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EE58B" w14:textId="56F1D51F" w:rsidR="00261A16" w:rsidRDefault="0005142E" w:rsidP="0005142E">
      <w:pPr>
        <w:pStyle w:val="OZNPROJEKTUwskazaniedatylubwersjiprojektu"/>
      </w:pPr>
      <w:bookmarkStart w:id="0" w:name="_GoBack"/>
      <w:bookmarkEnd w:id="0"/>
      <w:r>
        <w:t>Projekt</w:t>
      </w:r>
    </w:p>
    <w:p w14:paraId="3A6F8C1E" w14:textId="77F36586" w:rsidR="0005142E" w:rsidRDefault="0005142E" w:rsidP="0005142E">
      <w:pPr>
        <w:pStyle w:val="OZNRODZAKTUtznustawalubrozporzdzenieiorganwydajcy"/>
      </w:pPr>
      <w:r>
        <w:t>ustawa</w:t>
      </w:r>
    </w:p>
    <w:p w14:paraId="4F8AB998" w14:textId="1C6FEB8A" w:rsidR="0005142E" w:rsidRDefault="0005142E" w:rsidP="0005142E">
      <w:pPr>
        <w:pStyle w:val="DATAAKTUdatauchwalenialubwydaniaaktu"/>
      </w:pPr>
      <w:r>
        <w:t xml:space="preserve">z dnia </w:t>
      </w:r>
    </w:p>
    <w:p w14:paraId="1A39131F" w14:textId="5CBCEE52" w:rsidR="0005142E" w:rsidRDefault="0005142E" w:rsidP="0005142E">
      <w:pPr>
        <w:pStyle w:val="TYTUAKTUprzedmiotregulacjiustawylubrozporzdzenia"/>
        <w:rPr>
          <w:rStyle w:val="IGindeksgrny"/>
        </w:rPr>
      </w:pPr>
      <w:r w:rsidRPr="00534B9C">
        <w:t xml:space="preserve">o </w:t>
      </w:r>
      <w:r w:rsidR="0084204A">
        <w:t>dodatku osłonowym</w:t>
      </w:r>
      <w:r w:rsidRPr="002657F3">
        <w:rPr>
          <w:rStyle w:val="IGPindeksgrnyipogrubienie"/>
        </w:rPr>
        <w:footnoteReference w:id="1"/>
      </w:r>
      <w:r w:rsidRPr="002657F3">
        <w:rPr>
          <w:rStyle w:val="IGPindeksgrnyipogrubienie"/>
        </w:rPr>
        <w:t>)</w:t>
      </w:r>
    </w:p>
    <w:p w14:paraId="50CF74E0" w14:textId="2B9491C4" w:rsidR="00EE25CB" w:rsidRDefault="0005142E" w:rsidP="002657F3">
      <w:pPr>
        <w:pStyle w:val="ARTartustawynprozporzdzenia"/>
      </w:pPr>
      <w:r w:rsidRPr="00534B9C">
        <w:rPr>
          <w:rStyle w:val="Pogrubienie"/>
        </w:rPr>
        <w:t>Art.</w:t>
      </w:r>
      <w:r w:rsidR="004E11FE">
        <w:rPr>
          <w:rStyle w:val="Pogrubienie"/>
        </w:rPr>
        <w:t> </w:t>
      </w:r>
      <w:r w:rsidRPr="00534B9C">
        <w:rPr>
          <w:rStyle w:val="Pogrubienie"/>
        </w:rPr>
        <w:t>1.</w:t>
      </w:r>
      <w:r w:rsidRPr="00534B9C">
        <w:t xml:space="preserve"> </w:t>
      </w:r>
      <w:r w:rsidR="0084204A" w:rsidRPr="0084204A">
        <w:t>1.</w:t>
      </w:r>
      <w:r w:rsidR="004E11FE">
        <w:t xml:space="preserve"> </w:t>
      </w:r>
      <w:r w:rsidR="00EE25CB">
        <w:t>Dodatek osłonowy przysługuje:</w:t>
      </w:r>
    </w:p>
    <w:p w14:paraId="3B48E91B" w14:textId="5AE77D75" w:rsidR="0084204A" w:rsidRDefault="00EE25CB" w:rsidP="00EE25CB">
      <w:pPr>
        <w:pStyle w:val="PKTpunkt"/>
      </w:pPr>
      <w:r>
        <w:t>1)</w:t>
      </w:r>
      <w:r>
        <w:tab/>
        <w:t>o</w:t>
      </w:r>
      <w:r w:rsidR="0084204A" w:rsidRPr="0084204A">
        <w:t>sob</w:t>
      </w:r>
      <w:r w:rsidR="002543EB">
        <w:t>ie</w:t>
      </w:r>
      <w:r w:rsidR="0084204A" w:rsidRPr="0084204A">
        <w:t xml:space="preserve"> </w:t>
      </w:r>
      <w:r w:rsidR="005E6704">
        <w:t>w gospodarstwie</w:t>
      </w:r>
      <w:r w:rsidR="006C42CC">
        <w:t xml:space="preserve"> domowym</w:t>
      </w:r>
      <w:r w:rsidR="005E6704">
        <w:t xml:space="preserve"> jednoosobowym</w:t>
      </w:r>
      <w:r w:rsidR="0084204A" w:rsidRPr="0084204A">
        <w:t xml:space="preserve">, </w:t>
      </w:r>
      <w:r w:rsidR="006A53BD">
        <w:t>w którym</w:t>
      </w:r>
      <w:r w:rsidR="006A53BD" w:rsidRPr="0084204A">
        <w:t xml:space="preserve"> </w:t>
      </w:r>
      <w:r w:rsidR="0084204A" w:rsidRPr="0084204A">
        <w:t>wysokość przeciętnego miesięcznego dochodu w rozumieniu art. 3 pkt 1 ustawy z dnia 28 listopada 2003 r. o</w:t>
      </w:r>
      <w:r w:rsidR="005E64A5">
        <w:t> </w:t>
      </w:r>
      <w:r w:rsidR="0084204A" w:rsidRPr="0084204A">
        <w:t>świadczeniach rodzinnych</w:t>
      </w:r>
      <w:r w:rsidR="008E762D">
        <w:t xml:space="preserve"> (Dz. U. z</w:t>
      </w:r>
      <w:r w:rsidR="00F968AC">
        <w:t xml:space="preserve"> </w:t>
      </w:r>
      <w:r w:rsidR="00382F10">
        <w:t>2020</w:t>
      </w:r>
      <w:r w:rsidR="008E762D">
        <w:t xml:space="preserve"> </w:t>
      </w:r>
      <w:r w:rsidR="009644F0">
        <w:t xml:space="preserve">r. </w:t>
      </w:r>
      <w:r w:rsidR="008E762D">
        <w:t>poz</w:t>
      </w:r>
      <w:r w:rsidR="00382F10">
        <w:t>. 111</w:t>
      </w:r>
      <w:r w:rsidR="009644F0">
        <w:t xml:space="preserve"> oraz z 2021 r. poz. 1162, 1981 i</w:t>
      </w:r>
      <w:r w:rsidR="005E64A5">
        <w:t> </w:t>
      </w:r>
      <w:r w:rsidR="009644F0">
        <w:t>2105</w:t>
      </w:r>
      <w:r w:rsidR="008E762D">
        <w:t>)</w:t>
      </w:r>
      <w:r w:rsidR="0084204A" w:rsidRPr="0084204A">
        <w:t xml:space="preserve"> nie przekracza kwoty 2100 zł </w:t>
      </w:r>
      <w:r w:rsidR="002543EB">
        <w:t>oraz</w:t>
      </w:r>
      <w:r w:rsidR="0084204A" w:rsidRPr="0084204A">
        <w:t xml:space="preserve"> osob</w:t>
      </w:r>
      <w:r w:rsidR="002543EB">
        <w:t>ie</w:t>
      </w:r>
      <w:r w:rsidR="0084204A" w:rsidRPr="0084204A">
        <w:t xml:space="preserve"> w gospodarstwie domowym wieloosobowym, w którym wysokość przeciętnego miesięcznego dochodu w rozumieniu art. 3 pkt 1 ustawy z dnia 28 listopada 2003 r. o świadczeniach rodzinnych nie przekracza kwoty 1500 zł</w:t>
      </w:r>
      <w:r w:rsidR="00FA49F3" w:rsidRPr="00FA49F3">
        <w:t xml:space="preserve"> </w:t>
      </w:r>
      <w:r w:rsidR="00FA49F3" w:rsidRPr="0084204A">
        <w:t>na osobę</w:t>
      </w:r>
      <w:r w:rsidR="00327610">
        <w:t>;</w:t>
      </w:r>
      <w:r w:rsidR="00396850">
        <w:t xml:space="preserve"> </w:t>
      </w:r>
    </w:p>
    <w:p w14:paraId="2401176A" w14:textId="77777777" w:rsidR="00AA4F47" w:rsidRDefault="00EE25CB" w:rsidP="002657F3">
      <w:pPr>
        <w:pStyle w:val="PKTpunkt"/>
      </w:pPr>
      <w:r>
        <w:t>2)</w:t>
      </w:r>
      <w:r>
        <w:tab/>
      </w:r>
      <w:r w:rsidR="00247E52">
        <w:t xml:space="preserve">osobie, o której mowa w pkt 1, </w:t>
      </w:r>
      <w:r>
        <w:t>w</w:t>
      </w:r>
      <w:r w:rsidRPr="00EE25CB">
        <w:t xml:space="preserve"> przypadku gdy wysokość</w:t>
      </w:r>
      <w:r w:rsidR="00247E52">
        <w:t xml:space="preserve"> jej</w:t>
      </w:r>
      <w:r w:rsidRPr="00EE25CB">
        <w:t xml:space="preserve"> przeciętnego miesięcznego dochodu w rozumieniu art. 3 pkt 1 ustawy z dnia 28 listopada 2003 r. o świadczeniach rodzinnych przekracza kwotę, o której mowa w </w:t>
      </w:r>
      <w:r w:rsidR="00247E52">
        <w:t>pkt</w:t>
      </w:r>
      <w:r w:rsidRPr="00EE25CB">
        <w:t xml:space="preserve"> 1, w wysokości różnicy między kwotą dodatku osłonowego a kwotą, o którą został przekroczony przeciętny miesięczny dochód w rozumieniu art. 3 pkt 1 ustawy z dnia 28 listopada 2003 r. o świadczeniach rodzinnych</w:t>
      </w:r>
      <w:r w:rsidR="00BC710E">
        <w:t>.</w:t>
      </w:r>
    </w:p>
    <w:p w14:paraId="226D2AE7" w14:textId="3DACA9F6" w:rsidR="001C0003" w:rsidRDefault="0084204A" w:rsidP="00B96AA1">
      <w:pPr>
        <w:pStyle w:val="USTustnpkodeksu"/>
      </w:pPr>
      <w:r w:rsidRPr="0084204A">
        <w:t xml:space="preserve">2. </w:t>
      </w:r>
      <w:r w:rsidR="001C0003">
        <w:t>W przypadku gdy wniosek</w:t>
      </w:r>
      <w:r w:rsidR="00B96AA1">
        <w:t xml:space="preserve"> o wypłatę dodatku dla gospodarstwa domowego wieloosobowego</w:t>
      </w:r>
      <w:r w:rsidR="001C0003">
        <w:t>, o którym mowa w ust. 1</w:t>
      </w:r>
      <w:r w:rsidR="00B96AA1">
        <w:t>,</w:t>
      </w:r>
      <w:r w:rsidR="001C0003">
        <w:t xml:space="preserve"> </w:t>
      </w:r>
      <w:r w:rsidR="00B96AA1">
        <w:t>złożyła</w:t>
      </w:r>
      <w:r w:rsidR="001C0003">
        <w:t xml:space="preserve"> więcej niż jedna</w:t>
      </w:r>
      <w:r w:rsidR="00B96AA1">
        <w:t xml:space="preserve"> osoba</w:t>
      </w:r>
      <w:r w:rsidR="001C0003">
        <w:t>,</w:t>
      </w:r>
      <w:r w:rsidR="00B96AA1">
        <w:t xml:space="preserve"> dodatek ten</w:t>
      </w:r>
      <w:r w:rsidR="001C0003">
        <w:t xml:space="preserve"> przyzn</w:t>
      </w:r>
      <w:r w:rsidR="00B96AA1">
        <w:t>awany jest</w:t>
      </w:r>
      <w:r w:rsidR="001C0003">
        <w:t xml:space="preserve"> </w:t>
      </w:r>
      <w:r w:rsidR="00B96AA1">
        <w:t>wnioskodawcy, który złożył wniosek jako pierwszy.</w:t>
      </w:r>
    </w:p>
    <w:p w14:paraId="772385C6" w14:textId="21F989DE" w:rsidR="0084204A" w:rsidRPr="0084204A" w:rsidRDefault="00B7061E" w:rsidP="00BC710E">
      <w:pPr>
        <w:pStyle w:val="USTustnpkodeksu"/>
      </w:pPr>
      <w:r>
        <w:t xml:space="preserve">3. </w:t>
      </w:r>
      <w:r w:rsidR="0084204A" w:rsidRPr="0084204A">
        <w:t>Dodatek osłonowy wynosi rocznie:</w:t>
      </w:r>
    </w:p>
    <w:p w14:paraId="28CFFC62" w14:textId="4F4FC552" w:rsidR="0084204A" w:rsidRPr="0084204A" w:rsidRDefault="0084204A" w:rsidP="00EB0197">
      <w:pPr>
        <w:pStyle w:val="PKTpunkt"/>
      </w:pPr>
      <w:r w:rsidRPr="0084204A">
        <w:t>1)</w:t>
      </w:r>
      <w:r w:rsidRPr="0084204A">
        <w:tab/>
        <w:t xml:space="preserve">400 zł dla gospodarstwa domowego </w:t>
      </w:r>
      <w:r w:rsidR="005E6704">
        <w:t>jednoosobowego</w:t>
      </w:r>
      <w:r w:rsidRPr="0084204A">
        <w:t>;</w:t>
      </w:r>
    </w:p>
    <w:p w14:paraId="4E121464" w14:textId="77777777" w:rsidR="0084204A" w:rsidRPr="0084204A" w:rsidRDefault="0084204A" w:rsidP="00EB0197">
      <w:pPr>
        <w:pStyle w:val="PKTpunkt"/>
      </w:pPr>
      <w:r w:rsidRPr="0084204A">
        <w:t>2)</w:t>
      </w:r>
      <w:r w:rsidRPr="0084204A">
        <w:tab/>
        <w:t>600 zł dla gospodarstwa domowego składającego się z 2 do 3 osób;</w:t>
      </w:r>
    </w:p>
    <w:p w14:paraId="26A52389" w14:textId="77777777" w:rsidR="0084204A" w:rsidRPr="0084204A" w:rsidRDefault="0084204A" w:rsidP="00EB0197">
      <w:pPr>
        <w:pStyle w:val="PKTpunkt"/>
      </w:pPr>
      <w:r w:rsidRPr="0084204A">
        <w:t>3)</w:t>
      </w:r>
      <w:r w:rsidRPr="0084204A">
        <w:tab/>
        <w:t>850 zł dla gospodarstwa domowego składającego się z 4 do 5 osób;</w:t>
      </w:r>
    </w:p>
    <w:p w14:paraId="28510521" w14:textId="32E95C43" w:rsidR="0084204A" w:rsidRPr="0084204A" w:rsidRDefault="0084204A" w:rsidP="00EB0197">
      <w:pPr>
        <w:pStyle w:val="PKTpunkt"/>
      </w:pPr>
      <w:r w:rsidRPr="0084204A">
        <w:t>4)</w:t>
      </w:r>
      <w:r w:rsidRPr="0084204A">
        <w:tab/>
        <w:t>1150 zł dla gospodarstwa domowego składającego się z co najmniej 6 osób.</w:t>
      </w:r>
    </w:p>
    <w:p w14:paraId="3B1CF0E2" w14:textId="3D854A2B" w:rsidR="00EE25CB" w:rsidRDefault="00B96AA1" w:rsidP="00EE25CB">
      <w:pPr>
        <w:pStyle w:val="USTustnpkodeksu"/>
      </w:pPr>
      <w:r>
        <w:t>4</w:t>
      </w:r>
      <w:r w:rsidR="0084204A" w:rsidRPr="0084204A">
        <w:t xml:space="preserve">. </w:t>
      </w:r>
      <w:r w:rsidR="00EE25CB" w:rsidRPr="0084204A">
        <w:t xml:space="preserve">W przypadku gdy wysokość dodatku osłonowego, ustalona zgodnie z </w:t>
      </w:r>
      <w:r w:rsidR="00EE25CB">
        <w:t>ust. 1 pkt 2</w:t>
      </w:r>
      <w:r w:rsidR="00EE25CB" w:rsidRPr="0084204A">
        <w:t>, jest niższa niż 20 zł, świadczenie to nie przysługuje.</w:t>
      </w:r>
    </w:p>
    <w:p w14:paraId="458C7FC9" w14:textId="68D59E66" w:rsidR="0084204A" w:rsidRPr="0084204A" w:rsidRDefault="00B96AA1" w:rsidP="00E21EA7">
      <w:pPr>
        <w:pStyle w:val="USTustnpkodeksu"/>
      </w:pPr>
      <w:r>
        <w:lastRenderedPageBreak/>
        <w:t>5</w:t>
      </w:r>
      <w:r w:rsidR="00EE25CB">
        <w:t xml:space="preserve">. </w:t>
      </w:r>
      <w:r w:rsidR="0084204A" w:rsidRPr="0084204A">
        <w:t xml:space="preserve">Dodatek osłonowy przysługuje </w:t>
      </w:r>
      <w:r w:rsidR="002543EB">
        <w:t>osobom, o których mowa w ust. 1,</w:t>
      </w:r>
      <w:r w:rsidR="0084204A" w:rsidRPr="0084204A">
        <w:t xml:space="preserve"> za okres od dnia 1</w:t>
      </w:r>
      <w:r w:rsidR="00AB1990">
        <w:t> </w:t>
      </w:r>
      <w:r w:rsidR="0084204A" w:rsidRPr="0084204A">
        <w:t>stycznia 2022 r. do dnia 31 grudnia 2022 r.</w:t>
      </w:r>
      <w:r w:rsidR="00E21EA7">
        <w:t xml:space="preserve"> i jest wypłacany</w:t>
      </w:r>
      <w:r w:rsidR="00773F98">
        <w:t xml:space="preserve"> w dwóch ratach</w:t>
      </w:r>
      <w:r w:rsidR="00E21EA7">
        <w:t xml:space="preserve">, w terminie do </w:t>
      </w:r>
      <w:r w:rsidR="002543EB">
        <w:t xml:space="preserve">dnia </w:t>
      </w:r>
      <w:r w:rsidR="00E21EA7">
        <w:t>31</w:t>
      </w:r>
      <w:r w:rsidR="00F968AC">
        <w:t xml:space="preserve"> </w:t>
      </w:r>
      <w:r w:rsidR="00E21EA7">
        <w:t xml:space="preserve">marca 2022 r. oraz do </w:t>
      </w:r>
      <w:r w:rsidR="002543EB">
        <w:t xml:space="preserve">dnia </w:t>
      </w:r>
      <w:r w:rsidR="00E21EA7">
        <w:t>2 grudnia 2022 r.</w:t>
      </w:r>
      <w:r w:rsidR="006A6359">
        <w:t>, z wyłączeniem przypadków, w których odbiorca złożył wniosek później niż na 2 miesiące przed upływem tych terminów</w:t>
      </w:r>
      <w:r w:rsidR="002543EB">
        <w:t>.</w:t>
      </w:r>
    </w:p>
    <w:p w14:paraId="5904A23C" w14:textId="71AA92D6" w:rsidR="00E21EA7" w:rsidRDefault="00F94DF6" w:rsidP="00E21EA7">
      <w:pPr>
        <w:pStyle w:val="USTustnpkodeksu"/>
      </w:pPr>
      <w:r>
        <w:t>6</w:t>
      </w:r>
      <w:r w:rsidR="00E21EA7">
        <w:t>. Wniosk</w:t>
      </w:r>
      <w:r w:rsidR="006A6359">
        <w:t>i</w:t>
      </w:r>
      <w:r w:rsidR="00E21EA7">
        <w:t xml:space="preserve"> o wypłatę dodatku osłonowego złoż</w:t>
      </w:r>
      <w:r w:rsidR="006A6359">
        <w:t>one po</w:t>
      </w:r>
      <w:r w:rsidR="00E21EA7" w:rsidRPr="00E21EA7">
        <w:t xml:space="preserve"> dni</w:t>
      </w:r>
      <w:r w:rsidR="006A6359">
        <w:t>u</w:t>
      </w:r>
      <w:r w:rsidR="00E21EA7" w:rsidRPr="00E21EA7">
        <w:t xml:space="preserve"> 31 października 202</w:t>
      </w:r>
      <w:r w:rsidR="00E21EA7">
        <w:t>2</w:t>
      </w:r>
      <w:r w:rsidR="00E21EA7" w:rsidRPr="00E21EA7">
        <w:t xml:space="preserve"> r.</w:t>
      </w:r>
      <w:r w:rsidR="006A6359">
        <w:t xml:space="preserve"> nie podlegają rozpatrzeniu.</w:t>
      </w:r>
    </w:p>
    <w:p w14:paraId="0CAE59C1" w14:textId="537915A8" w:rsidR="0084204A" w:rsidRDefault="00F94DF6" w:rsidP="00E21EA7">
      <w:pPr>
        <w:pStyle w:val="USTustnpkodeksu"/>
      </w:pPr>
      <w:r>
        <w:t>7</w:t>
      </w:r>
      <w:r w:rsidR="0084204A" w:rsidRPr="0084204A">
        <w:t>. Dodatek osłonowy przyznaje wójt, burmistrz lub prezydent miasta, w drodze decyzji, na wniosek o</w:t>
      </w:r>
      <w:r w:rsidR="002543EB">
        <w:t>soby, o której mowa w ust. 1</w:t>
      </w:r>
      <w:r w:rsidR="0030516C">
        <w:t>.</w:t>
      </w:r>
    </w:p>
    <w:p w14:paraId="7E1DD17C" w14:textId="4169D905" w:rsidR="009E2EFE" w:rsidRPr="0084204A" w:rsidRDefault="00F94DF6" w:rsidP="009E2EFE">
      <w:pPr>
        <w:pStyle w:val="USTustnpkodeksu"/>
      </w:pPr>
      <w:r>
        <w:t>8</w:t>
      </w:r>
      <w:r w:rsidR="00BA4E46">
        <w:t xml:space="preserve">. </w:t>
      </w:r>
      <w:r w:rsidR="00BA4E46" w:rsidRPr="00BA4E46">
        <w:t xml:space="preserve">Do ustalenia przez wójta, burmistrza lub prezydenta miasta wysokości przeciętnego miesięcznego dochodu, o którym mowa w art. </w:t>
      </w:r>
      <w:r w:rsidR="00BA4E46">
        <w:t>1 ust. 1</w:t>
      </w:r>
      <w:r w:rsidR="00BA4E46" w:rsidRPr="00BA4E46">
        <w:t>, stosuje się odpowiednio art. 411 ust.</w:t>
      </w:r>
      <w:r w:rsidR="005E64A5">
        <w:t> </w:t>
      </w:r>
      <w:r w:rsidR="00BA4E46" w:rsidRPr="00BA4E46">
        <w:t>10</w:t>
      </w:r>
      <w:r w:rsidR="006A53BD">
        <w:t>j</w:t>
      </w:r>
      <w:r w:rsidR="00BA4E46" w:rsidRPr="00BA4E46">
        <w:t xml:space="preserve">–10o </w:t>
      </w:r>
      <w:r w:rsidR="009E2EFE">
        <w:t>i</w:t>
      </w:r>
      <w:r w:rsidR="00BA4E46" w:rsidRPr="00BA4E46">
        <w:t xml:space="preserve"> 10r ustawy z dnia 27 kwietnia 2001 r. – Prawo ochrony środowiska (Dz. U. </w:t>
      </w:r>
      <w:r w:rsidR="009E2EFE" w:rsidRPr="00BA4E46">
        <w:t>z 202</w:t>
      </w:r>
      <w:r w:rsidR="009E2EFE">
        <w:t>1</w:t>
      </w:r>
      <w:r w:rsidR="009E2EFE" w:rsidRPr="00BA4E46">
        <w:t xml:space="preserve"> r. poz. </w:t>
      </w:r>
      <w:r w:rsidR="009E2EFE">
        <w:t>1973 i 2127</w:t>
      </w:r>
      <w:r w:rsidR="009E2EFE" w:rsidRPr="00BA4E46">
        <w:t>).</w:t>
      </w:r>
    </w:p>
    <w:p w14:paraId="3DFDBFF6" w14:textId="481F9CC4" w:rsidR="0084204A" w:rsidRPr="0084204A" w:rsidRDefault="00F94DF6" w:rsidP="002B4DF3">
      <w:pPr>
        <w:pStyle w:val="USTustnpkodeksu"/>
      </w:pPr>
      <w:r>
        <w:t>9</w:t>
      </w:r>
      <w:r w:rsidR="0084204A" w:rsidRPr="0084204A">
        <w:t xml:space="preserve">. </w:t>
      </w:r>
      <w:r w:rsidR="0006677E">
        <w:t xml:space="preserve">Do spraw o nienależnie pobrany dodatek osłonowy stosuje się odpowiednio art. 30 ustawy </w:t>
      </w:r>
      <w:r w:rsidR="0006677E" w:rsidRPr="0006677E">
        <w:t>z dnia 28 listopada 2003 r.</w:t>
      </w:r>
      <w:r w:rsidR="0006677E">
        <w:t xml:space="preserve"> o świadczeniach rodzinnych.</w:t>
      </w:r>
    </w:p>
    <w:p w14:paraId="4ABA2538" w14:textId="6F70914E" w:rsidR="0084204A" w:rsidRDefault="00F94DF6" w:rsidP="00E21EA7">
      <w:pPr>
        <w:pStyle w:val="USTustnpkodeksu"/>
      </w:pPr>
      <w:r>
        <w:t>10</w:t>
      </w:r>
      <w:r w:rsidR="0084204A" w:rsidRPr="0084204A">
        <w:t>. Dane osobowe przetwarzane w zakresie niezbędnym do wypłacenia dodatku osłonowego przechowuje się przez okres nie dłuższy niż 5 lat od dnia zaprzestania wypłacania tego dodatku.</w:t>
      </w:r>
      <w:r w:rsidR="002B4DF3">
        <w:t xml:space="preserve"> </w:t>
      </w:r>
    </w:p>
    <w:p w14:paraId="3078FDBD" w14:textId="3F7466F9" w:rsidR="002B4DF3" w:rsidRPr="0084204A" w:rsidRDefault="00BA4E46" w:rsidP="002B4DF3">
      <w:pPr>
        <w:pStyle w:val="USTustnpkodeksu"/>
      </w:pPr>
      <w:r>
        <w:t>1</w:t>
      </w:r>
      <w:r w:rsidR="00F94DF6">
        <w:t>1</w:t>
      </w:r>
      <w:r w:rsidR="002B4DF3">
        <w:t xml:space="preserve">. </w:t>
      </w:r>
      <w:r w:rsidR="002B4DF3" w:rsidRPr="0084204A">
        <w:t>Rada gminy określa, w drodze uchwały, wzór wniosku o wypłatę dodatku osłonowego.</w:t>
      </w:r>
    </w:p>
    <w:p w14:paraId="5F119541" w14:textId="099BA6EE" w:rsidR="00B373CE" w:rsidRPr="0084204A" w:rsidRDefault="00E21EA7" w:rsidP="00B373CE">
      <w:pPr>
        <w:pStyle w:val="ARTartustawynprozporzdzenia"/>
      </w:pPr>
      <w:r w:rsidRPr="00E21EA7">
        <w:rPr>
          <w:rStyle w:val="Ppogrubienie"/>
        </w:rPr>
        <w:t>A</w:t>
      </w:r>
      <w:r w:rsidR="0084204A" w:rsidRPr="0084204A">
        <w:rPr>
          <w:rStyle w:val="Ppogrubienie"/>
        </w:rPr>
        <w:t>rt.</w:t>
      </w:r>
      <w:r w:rsidR="004E11FE">
        <w:rPr>
          <w:rStyle w:val="Ppogrubienie"/>
        </w:rPr>
        <w:t> </w:t>
      </w:r>
      <w:r w:rsidR="0004250F">
        <w:rPr>
          <w:rStyle w:val="Ppogrubienie"/>
        </w:rPr>
        <w:t>2</w:t>
      </w:r>
      <w:r w:rsidR="0084204A" w:rsidRPr="0084204A">
        <w:rPr>
          <w:rStyle w:val="Ppogrubienie"/>
        </w:rPr>
        <w:t>.</w:t>
      </w:r>
      <w:r w:rsidR="0084204A" w:rsidRPr="0084204A">
        <w:t xml:space="preserve"> </w:t>
      </w:r>
      <w:r w:rsidR="00B373CE" w:rsidRPr="0084204A">
        <w:t>1. Wypłata dodatku osłonowego jest zadaniem z zakresu administracji rządowej. Dodatek osłonowy wypłacają gminy.</w:t>
      </w:r>
    </w:p>
    <w:p w14:paraId="11B01AEB" w14:textId="3BA2C7A8" w:rsidR="0004250F" w:rsidRDefault="00B373CE" w:rsidP="00B373CE">
      <w:pPr>
        <w:pStyle w:val="USTustnpkodeksu"/>
      </w:pPr>
      <w:r>
        <w:t xml:space="preserve">2. </w:t>
      </w:r>
      <w:r w:rsidRPr="00B373CE">
        <w:t>Wojewodowie przekazują dotacje gminom w granicach kwot określonych na ten cel w</w:t>
      </w:r>
      <w:r w:rsidR="005E64A5">
        <w:t> </w:t>
      </w:r>
      <w:r w:rsidRPr="00B373CE">
        <w:t>budżecie państwa.</w:t>
      </w:r>
    </w:p>
    <w:p w14:paraId="44DA4726" w14:textId="4F83EC88" w:rsidR="00B373CE" w:rsidRDefault="00B373CE" w:rsidP="00B373CE">
      <w:pPr>
        <w:pStyle w:val="USTustnpkodeksu"/>
      </w:pPr>
      <w:r>
        <w:t>3. Gmina składa wojewodzie wniosek o przyznanie dotacji co kwartał, w terminie do 15</w:t>
      </w:r>
      <w:r w:rsidR="009E2EFE">
        <w:t>.</w:t>
      </w:r>
      <w:r w:rsidR="00AB1990">
        <w:t> </w:t>
      </w:r>
      <w:r>
        <w:t>dnia miesiąca poprzedzającego dany kwartał.</w:t>
      </w:r>
    </w:p>
    <w:p w14:paraId="2ECC0779" w14:textId="205AF0CD" w:rsidR="00B373CE" w:rsidRDefault="00B373CE" w:rsidP="00B373CE">
      <w:pPr>
        <w:pStyle w:val="USTustnpkodeksu"/>
      </w:pPr>
      <w:r>
        <w:t>4. Dotacje na dany kwartał są przekazywane gminom przez wojewodę, na podstawie wniosku, o którym mowa w ust. 2, w miesięcznych ratach. Nadpłata dotacji za kwartał może być zaliczana na poczet dotacji należnej w kwartale następnym, z wyjątkiem nadpłaty za dany rok, która podlega przekazaniu na rachunek właściwego urzędu wojewódzkiego, w terminie do dnia 20 stycznia następnego roku.</w:t>
      </w:r>
    </w:p>
    <w:p w14:paraId="27517CE3" w14:textId="0F6EBCCA" w:rsidR="00B373CE" w:rsidRDefault="00B373CE" w:rsidP="009013E1">
      <w:pPr>
        <w:pStyle w:val="USTustnpkodeksu"/>
      </w:pPr>
      <w:r>
        <w:t>5. Jeżeli w wyniku połączenia lub podziału gmin nastąpiły zmiany w podstawie obliczania kwoty dotacji, wojewoda uwzględnia te zmiany od pierwszego dnia następnego miesiąca po ich wejściu w życie.</w:t>
      </w:r>
    </w:p>
    <w:p w14:paraId="613B5D89" w14:textId="595AD108" w:rsidR="0004250F" w:rsidRPr="0084204A" w:rsidRDefault="0004250F" w:rsidP="009013E1">
      <w:pPr>
        <w:pStyle w:val="ARTartustawynprozporzdzenia"/>
      </w:pPr>
      <w:r w:rsidRPr="009013E1">
        <w:rPr>
          <w:rStyle w:val="Ppogrubienie"/>
        </w:rPr>
        <w:lastRenderedPageBreak/>
        <w:t>Art.</w:t>
      </w:r>
      <w:r w:rsidR="004E11FE">
        <w:rPr>
          <w:rStyle w:val="Ppogrubienie"/>
        </w:rPr>
        <w:t> </w:t>
      </w:r>
      <w:r>
        <w:rPr>
          <w:rStyle w:val="Ppogrubienie"/>
        </w:rPr>
        <w:t>3</w:t>
      </w:r>
      <w:r w:rsidRPr="009013E1">
        <w:rPr>
          <w:rStyle w:val="Ppogrubienie"/>
        </w:rPr>
        <w:t>.</w:t>
      </w:r>
      <w:r>
        <w:t xml:space="preserve"> </w:t>
      </w:r>
      <w:r w:rsidR="00E82F43">
        <w:t>1</w:t>
      </w:r>
      <w:r w:rsidR="0084204A" w:rsidRPr="0084204A">
        <w:t>. Gminy otrzymują dotacje celowe z budżetu państwa na finansowanie wypłat dodatku osłonowego, w granicach kwot określonych na ten cel w ustawie budżetowej.</w:t>
      </w:r>
    </w:p>
    <w:p w14:paraId="2ACA3472" w14:textId="64A9B178" w:rsidR="0084204A" w:rsidRPr="0084204A" w:rsidRDefault="00252057" w:rsidP="00E21EA7">
      <w:pPr>
        <w:pStyle w:val="USTustnpkodeksu"/>
      </w:pPr>
      <w:r>
        <w:t>2</w:t>
      </w:r>
      <w:r w:rsidR="0084204A" w:rsidRPr="0084204A">
        <w:t>. Przy ustalaniu wysokości dotacji celowej na realizację wypłat dodatku osłonowego</w:t>
      </w:r>
      <w:r w:rsidR="00C12FAE">
        <w:t>,</w:t>
      </w:r>
      <w:r w:rsidR="0084204A" w:rsidRPr="0084204A">
        <w:t xml:space="preserve"> uwzględnia się koszty wypłacania odbiorcom dodatku osłonowego, w wysokości 2% łącznej kwoty dotacji wypłaconych w gminie.</w:t>
      </w:r>
    </w:p>
    <w:p w14:paraId="2A4AB236" w14:textId="6F7EB519" w:rsidR="0084204A" w:rsidRDefault="00252057" w:rsidP="00E21EA7">
      <w:pPr>
        <w:pStyle w:val="USTustnpkodeksu"/>
      </w:pPr>
      <w:r>
        <w:t>3</w:t>
      </w:r>
      <w:r w:rsidR="0084204A" w:rsidRPr="0084204A">
        <w:t>. Wójt, burmistrz lub prezydent miasta przedstawia wojewodzie, w terminie do 15</w:t>
      </w:r>
      <w:r w:rsidR="0004189D">
        <w:t>.</w:t>
      </w:r>
      <w:r w:rsidR="0084204A" w:rsidRPr="0084204A">
        <w:t xml:space="preserve"> dnia miesiąca następującego po kwartale, rozliczenie dotacji z wyodrębnieniem liczby i kwoty wypłaconych dodatków osłonowych, sporządzone narastająco za okres od dnia 1 stycznia do dnia kończącego dany kwartał, z tym że zapotrzebowanie na dotację ustala się jako sumę tego zapotrzebowania obliczonego odrębnie dla każdego kwartału.</w:t>
      </w:r>
    </w:p>
    <w:p w14:paraId="78698C67" w14:textId="31BC2B41" w:rsidR="00E82F43" w:rsidRPr="0084204A" w:rsidRDefault="00252057" w:rsidP="00E82F43">
      <w:pPr>
        <w:pStyle w:val="USTustnpkodeksu"/>
      </w:pPr>
      <w:r>
        <w:t>4</w:t>
      </w:r>
      <w:r w:rsidR="00E82F43">
        <w:t>.</w:t>
      </w:r>
      <w:r w:rsidR="00E82F43" w:rsidRPr="00B373CE">
        <w:t xml:space="preserve"> Wojewodowie przedstawiają ministrowi właściwemu do spraw </w:t>
      </w:r>
      <w:r w:rsidR="009F3A52">
        <w:t>finansów</w:t>
      </w:r>
      <w:r w:rsidR="00E82F43" w:rsidRPr="00B373CE">
        <w:t xml:space="preserve"> </w:t>
      </w:r>
      <w:r w:rsidR="009E2EFE">
        <w:t xml:space="preserve">publicznych </w:t>
      </w:r>
      <w:r w:rsidR="00E82F43" w:rsidRPr="00B373CE">
        <w:t>zbiorcze rozliczenie dotacji do końca miesiąca następującego po każdym kwartale.</w:t>
      </w:r>
    </w:p>
    <w:p w14:paraId="09B81B1D" w14:textId="21D96739" w:rsidR="00AA12C9" w:rsidRDefault="0084204A" w:rsidP="0084204A">
      <w:pPr>
        <w:pStyle w:val="ARTartustawynprozporzdzenia"/>
      </w:pPr>
      <w:r w:rsidRPr="00E947F0">
        <w:rPr>
          <w:rStyle w:val="Pogrubienie"/>
        </w:rPr>
        <w:t>Art.</w:t>
      </w:r>
      <w:r w:rsidR="004E11FE">
        <w:rPr>
          <w:rStyle w:val="Pogrubienie"/>
        </w:rPr>
        <w:t> </w:t>
      </w:r>
      <w:r w:rsidR="00CF569A">
        <w:rPr>
          <w:rStyle w:val="Pogrubienie"/>
        </w:rPr>
        <w:t>4</w:t>
      </w:r>
      <w:r w:rsidRPr="00E947F0">
        <w:rPr>
          <w:rStyle w:val="Pogrubienie"/>
        </w:rPr>
        <w:t>.</w:t>
      </w:r>
      <w:r>
        <w:t xml:space="preserve"> </w:t>
      </w:r>
      <w:r w:rsidR="00404EDF">
        <w:t xml:space="preserve">1. </w:t>
      </w:r>
      <w:r w:rsidR="00AA12C9" w:rsidRPr="00AA12C9">
        <w:t xml:space="preserve">Sprzedawca energii elektrycznej lub paliw gazowych </w:t>
      </w:r>
      <w:r w:rsidR="00E82F43">
        <w:t>jest obowiązany do dołączenia</w:t>
      </w:r>
      <w:r w:rsidR="00AA12C9" w:rsidRPr="00AA12C9">
        <w:t xml:space="preserve"> </w:t>
      </w:r>
      <w:r w:rsidR="00E82F43">
        <w:t>do faktury informacji</w:t>
      </w:r>
      <w:r w:rsidR="00AA12C9" w:rsidRPr="00AA12C9">
        <w:t xml:space="preserve"> </w:t>
      </w:r>
      <w:r w:rsidR="0025493B">
        <w:t xml:space="preserve">o dodatku osłonowym oraz </w:t>
      </w:r>
      <w:r w:rsidR="00AA12C9" w:rsidRPr="00AA12C9">
        <w:t>o prawie do złożenia wniosku o</w:t>
      </w:r>
      <w:r w:rsidR="00D75264">
        <w:t> </w:t>
      </w:r>
      <w:r w:rsidR="0025493B">
        <w:t>jego</w:t>
      </w:r>
      <w:r w:rsidR="00AA12C9" w:rsidRPr="00AA12C9">
        <w:t xml:space="preserve"> wypłatę</w:t>
      </w:r>
      <w:r w:rsidR="00316BEB">
        <w:t>, każdorazowo</w:t>
      </w:r>
      <w:r w:rsidR="00E82F43">
        <w:t xml:space="preserve"> do dnia 31 października 2022 r.</w:t>
      </w:r>
      <w:r w:rsidR="006A3918">
        <w:t xml:space="preserve"> lub oddzielnie</w:t>
      </w:r>
      <w:r w:rsidR="00CF569A">
        <w:t>,</w:t>
      </w:r>
      <w:r w:rsidR="006A3918">
        <w:t xml:space="preserve"> w przypadku gdy faktura </w:t>
      </w:r>
      <w:r w:rsidR="00657185">
        <w:t xml:space="preserve">jest </w:t>
      </w:r>
      <w:r w:rsidR="006A3918">
        <w:t>wys</w:t>
      </w:r>
      <w:r w:rsidR="00657185">
        <w:t>y</w:t>
      </w:r>
      <w:r w:rsidR="006A3918">
        <w:t>łana później niż w terminie 2 miesięcy od dnia wejścia w życie niniejszej ustawy.</w:t>
      </w:r>
    </w:p>
    <w:p w14:paraId="493193B4" w14:textId="2BA9125D" w:rsidR="00404EDF" w:rsidRDefault="00404EDF" w:rsidP="00AB1990">
      <w:pPr>
        <w:pStyle w:val="USTustnpkodeksu"/>
      </w:pPr>
      <w:r>
        <w:t xml:space="preserve">2. Minister właściwy do spraw energii </w:t>
      </w:r>
      <w:r w:rsidR="001230A1" w:rsidRPr="00B02F00">
        <w:t>o</w:t>
      </w:r>
      <w:r w:rsidR="002B2EEB">
        <w:t>kreśli</w:t>
      </w:r>
      <w:r w:rsidR="001230A1" w:rsidRPr="00B02F00">
        <w:t xml:space="preserve">, w drodze </w:t>
      </w:r>
      <w:r w:rsidR="00E82F43">
        <w:t xml:space="preserve">rozporządzenia, </w:t>
      </w:r>
      <w:r w:rsidR="002B2EEB" w:rsidRPr="00DF3C8C">
        <w:t xml:space="preserve">sposób przekazywania oraz </w:t>
      </w:r>
      <w:r w:rsidR="00325104">
        <w:t>wzór</w:t>
      </w:r>
      <w:r w:rsidR="001230A1">
        <w:t xml:space="preserve"> informacji</w:t>
      </w:r>
      <w:r w:rsidR="00511C61">
        <w:t xml:space="preserve"> załączanej do faktury</w:t>
      </w:r>
      <w:r w:rsidR="001230A1">
        <w:t>,</w:t>
      </w:r>
      <w:r w:rsidR="00686D6E">
        <w:t xml:space="preserve"> </w:t>
      </w:r>
      <w:r w:rsidR="00E82F43">
        <w:t>o której mowa w ust. 1</w:t>
      </w:r>
      <w:r w:rsidR="00ED26CA">
        <w:t xml:space="preserve">, kierując się potrzebą </w:t>
      </w:r>
      <w:r w:rsidR="005C26C4">
        <w:t>zapewnienia przejrzystości i zrozumiałości informacji</w:t>
      </w:r>
      <w:r w:rsidR="00EE1E0A">
        <w:t>.</w:t>
      </w:r>
    </w:p>
    <w:p w14:paraId="40582F01" w14:textId="605CEF05" w:rsidR="00597EDE" w:rsidRPr="00C42407" w:rsidRDefault="00AA12C9" w:rsidP="00597EDE">
      <w:pPr>
        <w:pStyle w:val="ARTartustawynprozporzdzenia"/>
      </w:pPr>
      <w:r w:rsidRPr="009013E1">
        <w:rPr>
          <w:rStyle w:val="Ppogrubienie"/>
        </w:rPr>
        <w:t>Art.</w:t>
      </w:r>
      <w:r w:rsidR="004E11FE">
        <w:rPr>
          <w:rStyle w:val="Ppogrubienie"/>
        </w:rPr>
        <w:t> </w:t>
      </w:r>
      <w:r w:rsidR="00CF569A">
        <w:rPr>
          <w:rStyle w:val="Ppogrubienie"/>
        </w:rPr>
        <w:t>5</w:t>
      </w:r>
      <w:r w:rsidRPr="001909CD">
        <w:rPr>
          <w:rStyle w:val="Ppogrubienie"/>
        </w:rPr>
        <w:t>.</w:t>
      </w:r>
      <w:r>
        <w:t xml:space="preserve"> </w:t>
      </w:r>
      <w:r w:rsidR="00597EDE" w:rsidRPr="00F038BA">
        <w:t>W ustawie z dnia 26 lipca 1991 r. o podatku dochodowym od osób fizycznych</w:t>
      </w:r>
      <w:r w:rsidR="00597EDE">
        <w:t xml:space="preserve"> (Dz. U. 2021 r. poz. 1128, z późn. zm.</w:t>
      </w:r>
      <w:r w:rsidR="00597EDE">
        <w:rPr>
          <w:rStyle w:val="Odwoanieprzypisudolnego"/>
        </w:rPr>
        <w:footnoteReference w:customMarkFollows="1" w:id="2"/>
        <w:t>2)</w:t>
      </w:r>
      <w:r w:rsidR="00597EDE">
        <w:t xml:space="preserve">) </w:t>
      </w:r>
      <w:r w:rsidR="00597EDE" w:rsidRPr="00C42407">
        <w:t>wprowadza się następujące zmiany:</w:t>
      </w:r>
    </w:p>
    <w:p w14:paraId="12100618" w14:textId="77777777" w:rsidR="00597EDE" w:rsidRPr="00C42407" w:rsidRDefault="00597EDE" w:rsidP="00597EDE">
      <w:pPr>
        <w:pStyle w:val="PKTpunkt"/>
      </w:pPr>
      <w:r w:rsidRPr="00C42407">
        <w:t>1)</w:t>
      </w:r>
      <w:r w:rsidRPr="00C42407">
        <w:tab/>
        <w:t>w art. 21 w ust. 1 po pkt 97a dodaje się pkt 97aa w brzmieniu:</w:t>
      </w:r>
    </w:p>
    <w:p w14:paraId="0BC67A33" w14:textId="77777777" w:rsidR="00597EDE" w:rsidRPr="00C42407" w:rsidRDefault="00597EDE" w:rsidP="00597EDE">
      <w:pPr>
        <w:pStyle w:val="ZPKTzmpktartykuempunktem"/>
      </w:pPr>
      <w:r w:rsidRPr="00C42407">
        <w:t>„97aa)</w:t>
      </w:r>
      <w:r>
        <w:tab/>
      </w:r>
      <w:r w:rsidRPr="00C42407">
        <w:t>dodatek osłonowy przyznany na podstawie ustawy z dnia … o dodatku</w:t>
      </w:r>
      <w:r>
        <w:t xml:space="preserve"> </w:t>
      </w:r>
      <w:r w:rsidRPr="00C42407">
        <w:t>osłonowym (Dz. U. poz. …)</w:t>
      </w:r>
      <w:r>
        <w:t>;”;</w:t>
      </w:r>
    </w:p>
    <w:p w14:paraId="584AA1D6" w14:textId="77777777" w:rsidR="00597EDE" w:rsidRDefault="00597EDE" w:rsidP="00597EDE">
      <w:pPr>
        <w:pStyle w:val="PKTpunkt"/>
      </w:pPr>
      <w:r w:rsidRPr="00C42407">
        <w:t>2)</w:t>
      </w:r>
      <w:r w:rsidRPr="00C42407">
        <w:tab/>
      </w:r>
      <w:r>
        <w:t xml:space="preserve">w </w:t>
      </w:r>
      <w:r w:rsidRPr="00F038BA">
        <w:t>art. 26</w:t>
      </w:r>
      <w:r>
        <w:t xml:space="preserve"> w</w:t>
      </w:r>
      <w:r w:rsidRPr="00F038BA">
        <w:t xml:space="preserve"> ust. 7e</w:t>
      </w:r>
      <w:r>
        <w:t xml:space="preserve"> zdanie drugie otrzymuje brzmienie:</w:t>
      </w:r>
    </w:p>
    <w:p w14:paraId="422F6822" w14:textId="46228F79" w:rsidR="00597EDE" w:rsidRPr="0093135B" w:rsidRDefault="00597EDE" w:rsidP="00597EDE">
      <w:pPr>
        <w:pStyle w:val="ZFRAGzmfragmentunpzdaniaartykuempunktem"/>
        <w:rPr>
          <w:bCs/>
        </w:rPr>
      </w:pPr>
      <w:r w:rsidRPr="0029006F">
        <w:lastRenderedPageBreak/>
        <w:t>„</w:t>
      </w:r>
      <w:r w:rsidRPr="00347091">
        <w:t>Do dochodów, o których mowa w zdaniu pierwszym, nie zalicza się alimentów na rzecz dzieci, o których mowa w art. 6 ust. 4, świadczenia uzupełniającego, o którym mowa w</w:t>
      </w:r>
      <w:r>
        <w:t> </w:t>
      </w:r>
      <w:r w:rsidRPr="00347091">
        <w:t>art. 21 ust. 1 pkt 100a, zasiłku pielęgnacyjnego,</w:t>
      </w:r>
      <w:r>
        <w:t xml:space="preserve"> </w:t>
      </w:r>
      <w:r w:rsidRPr="00347091">
        <w:t>dodatku energetycznego</w:t>
      </w:r>
      <w:r>
        <w:t xml:space="preserve">, </w:t>
      </w:r>
      <w:r w:rsidRPr="00347091">
        <w:t xml:space="preserve">o którym mowa w </w:t>
      </w:r>
      <w:r>
        <w:t>art. 5c</w:t>
      </w:r>
      <w:r w:rsidRPr="005E023E">
        <w:t xml:space="preserve"> </w:t>
      </w:r>
      <w:r w:rsidRPr="00347091">
        <w:t>ustaw</w:t>
      </w:r>
      <w:r>
        <w:t>y</w:t>
      </w:r>
      <w:r w:rsidRPr="00347091">
        <w:t xml:space="preserve"> z dnia 10 kwietnia 1997 r. – Prawo energetyczne </w:t>
      </w:r>
      <w:r>
        <w:t>(Dz. U. z 2021 r. poz. 716, z późn. zm.</w:t>
      </w:r>
      <w:r w:rsidR="004668A8">
        <w:rPr>
          <w:rStyle w:val="Odwoanieprzypisudolnego"/>
        </w:rPr>
        <w:footnoteReference w:customMarkFollows="1" w:id="3"/>
        <w:t>3)</w:t>
      </w:r>
      <w:r w:rsidRPr="00CE5BA1">
        <w:t>)</w:t>
      </w:r>
      <w:r>
        <w:t xml:space="preserve">, oraz dodatku osłonowego, o którym mowa w art. 1 ust. 1 ustawy </w:t>
      </w:r>
      <w:r w:rsidRPr="0093135B">
        <w:rPr>
          <w:bCs/>
        </w:rPr>
        <w:t xml:space="preserve">z dnia … </w:t>
      </w:r>
      <w:r w:rsidRPr="0093135B">
        <w:t>o dodatku osłonowym</w:t>
      </w:r>
      <w:r w:rsidRPr="00347091">
        <w:t>.</w:t>
      </w:r>
      <w:r w:rsidRPr="0029006F">
        <w:t>”.</w:t>
      </w:r>
    </w:p>
    <w:p w14:paraId="7D36E438" w14:textId="6BB64E8F" w:rsidR="00D465AE" w:rsidRDefault="00597EDE" w:rsidP="0084204A">
      <w:pPr>
        <w:pStyle w:val="ARTartustawynprozporzdzenia"/>
      </w:pPr>
      <w:r w:rsidRPr="0004189D">
        <w:rPr>
          <w:rStyle w:val="Ppogrubienie"/>
        </w:rPr>
        <w:t xml:space="preserve">Art. 6. </w:t>
      </w:r>
      <w:r w:rsidR="0005142E" w:rsidRPr="00534B9C">
        <w:t>W ustawie z dnia 10 kwietnia 1997 r. – Prawo energetyczne (Dz. U. z 202</w:t>
      </w:r>
      <w:r w:rsidR="002655E2">
        <w:t>1</w:t>
      </w:r>
      <w:r w:rsidR="0005142E" w:rsidRPr="00534B9C">
        <w:t xml:space="preserve"> r. poz.</w:t>
      </w:r>
      <w:r w:rsidR="00D75264">
        <w:t> </w:t>
      </w:r>
      <w:r w:rsidR="002655E2">
        <w:t>716</w:t>
      </w:r>
      <w:r w:rsidR="00A52259">
        <w:t>, 868</w:t>
      </w:r>
      <w:r w:rsidR="00611061">
        <w:t>,</w:t>
      </w:r>
      <w:r w:rsidR="00A52259">
        <w:t xml:space="preserve"> 1093</w:t>
      </w:r>
      <w:r w:rsidR="00611061">
        <w:t>, 1505</w:t>
      </w:r>
      <w:r w:rsidR="007E5D37">
        <w:t>,</w:t>
      </w:r>
      <w:r w:rsidR="00611061">
        <w:t xml:space="preserve"> 1642</w:t>
      </w:r>
      <w:r w:rsidR="007E5D37">
        <w:t xml:space="preserve"> i 1873</w:t>
      </w:r>
      <w:r w:rsidR="008E07DB">
        <w:t>)</w:t>
      </w:r>
      <w:r w:rsidR="0005142E" w:rsidRPr="00534B9C">
        <w:t xml:space="preserve"> wprowadza się następujące zmiany:</w:t>
      </w:r>
    </w:p>
    <w:p w14:paraId="3A5AE3BE" w14:textId="01ECF14D" w:rsidR="00D465AE" w:rsidRPr="00972AF0" w:rsidRDefault="00E66C2D" w:rsidP="00972AF0">
      <w:pPr>
        <w:pStyle w:val="PKTpunkt"/>
        <w:rPr>
          <w:iCs/>
        </w:rPr>
      </w:pPr>
      <w:bookmarkStart w:id="1" w:name="_Hlk63348160"/>
      <w:r>
        <w:t>1</w:t>
      </w:r>
      <w:r w:rsidR="00D465AE">
        <w:t>)</w:t>
      </w:r>
      <w:r w:rsidR="00D465AE">
        <w:tab/>
      </w:r>
      <w:bookmarkStart w:id="2" w:name="_Hlk74249443"/>
      <w:r w:rsidR="00D465AE">
        <w:t xml:space="preserve">po art. 5g dodaje się art. </w:t>
      </w:r>
      <w:r w:rsidR="004733B3">
        <w:t xml:space="preserve">5ga i 5gb </w:t>
      </w:r>
      <w:r w:rsidR="00D465AE">
        <w:t>w brzmieniu:</w:t>
      </w:r>
    </w:p>
    <w:p w14:paraId="1E2F094B" w14:textId="54D602B8" w:rsidR="001C3810" w:rsidRDefault="00224B83" w:rsidP="00155ED7">
      <w:pPr>
        <w:pStyle w:val="ZARTzmartartykuempunktem"/>
      </w:pPr>
      <w:r>
        <w:t>„</w:t>
      </w:r>
      <w:r w:rsidRPr="007C325C">
        <w:t xml:space="preserve">Art. </w:t>
      </w:r>
      <w:r w:rsidR="007437E2" w:rsidRPr="007C325C">
        <w:t>5</w:t>
      </w:r>
      <w:r w:rsidR="007437E2">
        <w:t>ga</w:t>
      </w:r>
      <w:r w:rsidRPr="007C325C">
        <w:t xml:space="preserve">. </w:t>
      </w:r>
      <w:r>
        <w:t xml:space="preserve">1. </w:t>
      </w:r>
      <w:r w:rsidRPr="007C325C">
        <w:t>Odbiorca wrażliwy energii elektrycznej</w:t>
      </w:r>
      <w:r w:rsidR="00B15D0E">
        <w:t xml:space="preserve"> i odbiorca wrażliwy paliw gazowych</w:t>
      </w:r>
      <w:r w:rsidRPr="007C325C">
        <w:t xml:space="preserve"> może złożyć </w:t>
      </w:r>
      <w:r w:rsidR="00461F9B">
        <w:t xml:space="preserve">odpowiednio do </w:t>
      </w:r>
      <w:r w:rsidRPr="007C325C">
        <w:t xml:space="preserve">sprzedawcy energii </w:t>
      </w:r>
      <w:r w:rsidR="00461F9B">
        <w:t>albo</w:t>
      </w:r>
      <w:r w:rsidR="00B15D0E">
        <w:t xml:space="preserve"> </w:t>
      </w:r>
      <w:r w:rsidR="00F25F2C">
        <w:t xml:space="preserve">sprzedawcy </w:t>
      </w:r>
      <w:r w:rsidR="00B15D0E">
        <w:t xml:space="preserve">paliw </w:t>
      </w:r>
      <w:r w:rsidR="00A43390">
        <w:t xml:space="preserve">gazowych </w:t>
      </w:r>
      <w:r w:rsidRPr="007C325C">
        <w:t xml:space="preserve">wniosek o zastosowanie </w:t>
      </w:r>
      <w:r>
        <w:t xml:space="preserve">programu wsparcia </w:t>
      </w:r>
      <w:r w:rsidRPr="007C325C">
        <w:t xml:space="preserve">wobec </w:t>
      </w:r>
      <w:r>
        <w:t xml:space="preserve">zaległych </w:t>
      </w:r>
      <w:r w:rsidRPr="007C325C">
        <w:t xml:space="preserve">i </w:t>
      </w:r>
      <w:r>
        <w:t>bieżących należności za energię elektryczną</w:t>
      </w:r>
      <w:r w:rsidR="00461F9B">
        <w:t xml:space="preserve"> </w:t>
      </w:r>
      <w:r w:rsidR="00BF15E8">
        <w:t>albo</w:t>
      </w:r>
      <w:r w:rsidR="00461F9B">
        <w:t xml:space="preserve"> </w:t>
      </w:r>
      <w:r w:rsidR="00B15D0E">
        <w:t>paliwa gazowe</w:t>
      </w:r>
      <w:r>
        <w:t xml:space="preserve"> lub świadczone usługi, zwanego dalej „programem wsparcia”</w:t>
      </w:r>
      <w:r w:rsidRPr="007C325C">
        <w:t>,</w:t>
      </w:r>
      <w:r w:rsidR="00617EB4">
        <w:t xml:space="preserve"> </w:t>
      </w:r>
      <w:r w:rsidRPr="007C325C">
        <w:t>przedkładając</w:t>
      </w:r>
      <w:r w:rsidR="007437E2">
        <w:t xml:space="preserve"> </w:t>
      </w:r>
      <w:r w:rsidRPr="007C325C">
        <w:t>kopię</w:t>
      </w:r>
      <w:r w:rsidR="004B6A48">
        <w:t xml:space="preserve"> </w:t>
      </w:r>
      <w:r w:rsidRPr="007C325C">
        <w:t xml:space="preserve">decyzji przyznającej dodatek </w:t>
      </w:r>
      <w:r w:rsidR="006C1701">
        <w:t>mieszkaniowy</w:t>
      </w:r>
      <w:r w:rsidR="0084204A" w:rsidRPr="0084204A">
        <w:rPr>
          <w:rFonts w:ascii="Times New Roman" w:hAnsi="Times New Roman"/>
        </w:rPr>
        <w:t xml:space="preserve"> </w:t>
      </w:r>
      <w:r w:rsidR="0084204A" w:rsidRPr="0084204A">
        <w:t>w rozumieniu art. 2 ust. 1 ustawy z dnia 21 czerwca 2001 r. o dodatkach mieszkaniowych (Dz.</w:t>
      </w:r>
      <w:r w:rsidR="00F968AC">
        <w:t xml:space="preserve"> </w:t>
      </w:r>
      <w:r w:rsidR="0084204A" w:rsidRPr="0084204A">
        <w:t>U. z 2021 r. poz. 2021)</w:t>
      </w:r>
      <w:r w:rsidR="0084204A">
        <w:t>.</w:t>
      </w:r>
    </w:p>
    <w:p w14:paraId="4B3C3E66" w14:textId="6A15A833" w:rsidR="002655E2" w:rsidRDefault="002655E2" w:rsidP="00BF15E8">
      <w:pPr>
        <w:pStyle w:val="ZUSTzmustartykuempunktem"/>
      </w:pPr>
      <w:r w:rsidRPr="002655E2">
        <w:t xml:space="preserve">2. </w:t>
      </w:r>
      <w:r w:rsidR="00C75B46">
        <w:t>W</w:t>
      </w:r>
      <w:r w:rsidR="00C75B46" w:rsidRPr="002655E2">
        <w:t>niosek o zastosowanie programu</w:t>
      </w:r>
      <w:r w:rsidR="00C75B46">
        <w:t xml:space="preserve"> wsparcia</w:t>
      </w:r>
      <w:r w:rsidR="00C75B46" w:rsidRPr="002655E2">
        <w:t xml:space="preserve"> </w:t>
      </w:r>
      <w:r w:rsidR="00C75B46">
        <w:t xml:space="preserve">może </w:t>
      </w:r>
      <w:r w:rsidR="00C75B46">
        <w:rPr>
          <w:rFonts w:hint="eastAsia"/>
        </w:rPr>
        <w:t>także</w:t>
      </w:r>
      <w:r w:rsidR="00C75B46">
        <w:t xml:space="preserve"> złożyć </w:t>
      </w:r>
      <w:r w:rsidR="00C75B46" w:rsidRPr="002655E2">
        <w:t xml:space="preserve">do sprzedawcy energii </w:t>
      </w:r>
      <w:r w:rsidR="00C75B46">
        <w:t>o</w:t>
      </w:r>
      <w:r w:rsidRPr="002655E2">
        <w:t xml:space="preserve">dbiorca energii elektrycznej w gospodarstwie domowym, który jest stroną umowy kompleksowej albo umowy sprzedaży energii elektrycznej, jeżeli </w:t>
      </w:r>
      <w:r w:rsidR="00A27370">
        <w:t xml:space="preserve">ten </w:t>
      </w:r>
      <w:r w:rsidRPr="002655E2">
        <w:t>odbiorca lub członek</w:t>
      </w:r>
      <w:r>
        <w:t xml:space="preserve"> jego</w:t>
      </w:r>
      <w:r w:rsidRPr="002655E2">
        <w:t xml:space="preserve"> gospodarstwa domowego jest osobą objętą opieką długoterminową</w:t>
      </w:r>
      <w:r w:rsidR="00B9088C">
        <w:t xml:space="preserve"> domową</w:t>
      </w:r>
      <w:r w:rsidRPr="002655E2">
        <w:t>, w związku z przewlekłą niewydolnością oddechową, wymagającą wentylacji mechanicznej</w:t>
      </w:r>
      <w:r w:rsidR="00F25F2C">
        <w:t xml:space="preserve">. </w:t>
      </w:r>
      <w:r w:rsidR="00F25F2C" w:rsidRPr="00F25F2C">
        <w:t xml:space="preserve">Do wniosku załącza się </w:t>
      </w:r>
      <w:r w:rsidR="00AC3CA3">
        <w:t xml:space="preserve">kopię </w:t>
      </w:r>
      <w:r w:rsidR="00AC3CA3" w:rsidRPr="00F25F2C">
        <w:t>kwalifikacj</w:t>
      </w:r>
      <w:r w:rsidR="00AC3CA3">
        <w:t>i</w:t>
      </w:r>
      <w:r w:rsidR="00AC3CA3" w:rsidRPr="00F25F2C">
        <w:t xml:space="preserve"> </w:t>
      </w:r>
      <w:r w:rsidR="00F25F2C" w:rsidRPr="00F25F2C">
        <w:t>do uzyskania świadczenia w</w:t>
      </w:r>
      <w:r w:rsidR="00405459">
        <w:t> </w:t>
      </w:r>
      <w:r w:rsidR="00F25F2C" w:rsidRPr="00F25F2C">
        <w:t xml:space="preserve">opiece </w:t>
      </w:r>
      <w:r w:rsidR="00B9088C">
        <w:t xml:space="preserve">długoterminowej </w:t>
      </w:r>
      <w:r w:rsidR="00F25F2C" w:rsidRPr="00F25F2C">
        <w:t>domowej,</w:t>
      </w:r>
      <w:r w:rsidRPr="002655E2">
        <w:t xml:space="preserve"> odpowiadającą wymogom określonym w</w:t>
      </w:r>
      <w:r w:rsidR="00405459">
        <w:t> </w:t>
      </w:r>
      <w:r w:rsidRPr="002655E2">
        <w:t>przepisach wydanych na podstawie art. 31d ustawy z dnia 27 sierpnia 2004 r. o</w:t>
      </w:r>
      <w:r w:rsidR="00405459">
        <w:t> </w:t>
      </w:r>
      <w:r w:rsidRPr="002655E2">
        <w:t>świadczeniach opieki zdrowotnej finansowanych ze środków publicznych (Dz. U. z</w:t>
      </w:r>
      <w:r w:rsidR="00405459">
        <w:t> </w:t>
      </w:r>
      <w:r w:rsidRPr="002655E2">
        <w:t>202</w:t>
      </w:r>
      <w:r w:rsidR="000E4554">
        <w:t>1</w:t>
      </w:r>
      <w:r w:rsidRPr="002655E2">
        <w:t xml:space="preserve"> r. poz. </w:t>
      </w:r>
      <w:r w:rsidR="000E4554">
        <w:t>1285</w:t>
      </w:r>
      <w:r w:rsidR="00C75B46">
        <w:t>, z późn.</w:t>
      </w:r>
      <w:r w:rsidR="006B5119">
        <w:t xml:space="preserve"> </w:t>
      </w:r>
      <w:r w:rsidR="00C75B46">
        <w:t>zm.</w:t>
      </w:r>
      <w:r w:rsidR="004668A8">
        <w:rPr>
          <w:rStyle w:val="Odwoanieprzypisudolnego"/>
        </w:rPr>
        <w:footnoteReference w:customMarkFollows="1" w:id="4"/>
        <w:t>4)</w:t>
      </w:r>
      <w:r w:rsidRPr="002655E2">
        <w:t>).</w:t>
      </w:r>
    </w:p>
    <w:p w14:paraId="143DDC3F" w14:textId="532A8943" w:rsidR="00224B83" w:rsidRDefault="008A5B24" w:rsidP="00224B83">
      <w:pPr>
        <w:pStyle w:val="ZUSTzmustartykuempunktem"/>
      </w:pPr>
      <w:r>
        <w:t>3</w:t>
      </w:r>
      <w:r w:rsidR="00224B83">
        <w:t xml:space="preserve">. </w:t>
      </w:r>
      <w:r w:rsidR="00CE5BA1">
        <w:t>S</w:t>
      </w:r>
      <w:r w:rsidR="00CE5BA1" w:rsidRPr="007C325C">
        <w:t>przedawc</w:t>
      </w:r>
      <w:r w:rsidR="00CE5BA1">
        <w:t>y</w:t>
      </w:r>
      <w:r w:rsidR="00CE5BA1" w:rsidRPr="007C325C">
        <w:t xml:space="preserve"> energii </w:t>
      </w:r>
      <w:r w:rsidR="00CE5BA1">
        <w:t>oraz sprzedawcy paliw gazowych opracowują p</w:t>
      </w:r>
      <w:r w:rsidR="00224B83">
        <w:t>rogram wsparcia</w:t>
      </w:r>
      <w:r w:rsidR="00CE5BA1">
        <w:t xml:space="preserve">, który </w:t>
      </w:r>
      <w:r w:rsidR="00224B83">
        <w:t>może</w:t>
      </w:r>
      <w:r w:rsidR="00D40742" w:rsidRPr="00D40742">
        <w:t xml:space="preserve"> </w:t>
      </w:r>
      <w:r w:rsidR="00D40742">
        <w:t>obejmować:</w:t>
      </w:r>
    </w:p>
    <w:p w14:paraId="2437238C" w14:textId="26316039" w:rsidR="00224B83" w:rsidRDefault="00224B83" w:rsidP="007822CD">
      <w:pPr>
        <w:pStyle w:val="ZPKTzmpktartykuempunktem"/>
      </w:pPr>
      <w:r>
        <w:lastRenderedPageBreak/>
        <w:t>1)</w:t>
      </w:r>
      <w:r w:rsidR="00B857CE">
        <w:tab/>
      </w:r>
      <w:r>
        <w:t xml:space="preserve">zawarcie umowy w sprawie zaległych </w:t>
      </w:r>
      <w:r w:rsidRPr="007C325C">
        <w:t xml:space="preserve">i </w:t>
      </w:r>
      <w:r>
        <w:t>bieżących należności za energię elektryczną</w:t>
      </w:r>
      <w:r w:rsidR="00BF15E8">
        <w:t xml:space="preserve"> albo</w:t>
      </w:r>
      <w:r w:rsidR="00B15D0E">
        <w:t xml:space="preserve"> paliwa gazowe</w:t>
      </w:r>
      <w:r>
        <w:t xml:space="preserve"> lub świadczone usługi obejmującej: </w:t>
      </w:r>
    </w:p>
    <w:p w14:paraId="725B7059" w14:textId="129E351F" w:rsidR="00224B83" w:rsidRPr="006250BD" w:rsidRDefault="00224B83" w:rsidP="00CC5FD3">
      <w:pPr>
        <w:pStyle w:val="ZLITwPKTzmlitwpktartykuempunktem"/>
      </w:pPr>
      <w:r w:rsidRPr="008906EF">
        <w:t xml:space="preserve">a) </w:t>
      </w:r>
      <w:r w:rsidR="00287FFB">
        <w:tab/>
      </w:r>
      <w:r w:rsidRPr="008906EF">
        <w:t>odroczenie terminu ich płatności</w:t>
      </w:r>
      <w:r w:rsidRPr="006250BD">
        <w:t>,</w:t>
      </w:r>
    </w:p>
    <w:p w14:paraId="38F1F2E7" w14:textId="5FAD18CC" w:rsidR="00224B83" w:rsidRPr="008906EF" w:rsidRDefault="00224B83" w:rsidP="00CC5FD3">
      <w:pPr>
        <w:pStyle w:val="ZLITwPKTzmlitwpktartykuempunktem"/>
      </w:pPr>
      <w:r w:rsidRPr="006250BD">
        <w:t xml:space="preserve">b) </w:t>
      </w:r>
      <w:r w:rsidR="00287FFB">
        <w:tab/>
      </w:r>
      <w:r w:rsidRPr="006250BD">
        <w:t xml:space="preserve">rozłożenie </w:t>
      </w:r>
      <w:r w:rsidR="00C24A75">
        <w:t xml:space="preserve">ich </w:t>
      </w:r>
      <w:r w:rsidRPr="008906EF">
        <w:t>na raty,</w:t>
      </w:r>
    </w:p>
    <w:p w14:paraId="35006967" w14:textId="4858F30E" w:rsidR="00224B83" w:rsidRPr="008906EF" w:rsidRDefault="00224B83" w:rsidP="00CC5FD3">
      <w:pPr>
        <w:pStyle w:val="ZLITwPKTzmlitwpktartykuempunktem"/>
      </w:pPr>
      <w:r w:rsidRPr="008906EF">
        <w:t xml:space="preserve">c) </w:t>
      </w:r>
      <w:r w:rsidR="00287FFB">
        <w:tab/>
      </w:r>
      <w:r w:rsidR="00C24A75">
        <w:t xml:space="preserve">ich </w:t>
      </w:r>
      <w:r w:rsidRPr="008906EF">
        <w:t>umorzenie</w:t>
      </w:r>
      <w:r w:rsidR="002A4DD0">
        <w:t>,</w:t>
      </w:r>
      <w:r w:rsidRPr="008906EF">
        <w:t xml:space="preserve"> lub</w:t>
      </w:r>
    </w:p>
    <w:p w14:paraId="6BD853F4" w14:textId="18258C28" w:rsidR="00224B83" w:rsidRPr="008906EF" w:rsidRDefault="00224B83" w:rsidP="00CC5FD3">
      <w:pPr>
        <w:pStyle w:val="ZLITwPKTzmlitwpktartykuempunktem"/>
      </w:pPr>
      <w:r w:rsidRPr="008906EF">
        <w:t xml:space="preserve">d) </w:t>
      </w:r>
      <w:r w:rsidR="00287FFB">
        <w:tab/>
      </w:r>
      <w:r w:rsidRPr="008906EF">
        <w:t xml:space="preserve">odstąpienie od naliczania odsetek za </w:t>
      </w:r>
      <w:r w:rsidR="00C24A75">
        <w:t xml:space="preserve">ich </w:t>
      </w:r>
      <w:r w:rsidRPr="008906EF">
        <w:t>nieterminową zapłatę;</w:t>
      </w:r>
    </w:p>
    <w:p w14:paraId="386974F3" w14:textId="330F4CBA" w:rsidR="008B29E3" w:rsidRDefault="00224B83" w:rsidP="007822CD">
      <w:pPr>
        <w:pStyle w:val="ZPKTzmpktartykuempunktem"/>
      </w:pPr>
      <w:r>
        <w:t xml:space="preserve">2) </w:t>
      </w:r>
      <w:r w:rsidR="00287FFB">
        <w:tab/>
      </w:r>
      <w:r>
        <w:t>zawieszenie postępowania egzekucyjnego należności za energię elektryczną</w:t>
      </w:r>
      <w:r w:rsidR="00BF15E8">
        <w:t xml:space="preserve"> albo </w:t>
      </w:r>
      <w:r w:rsidR="00B15D0E">
        <w:t>paliwa gazowe</w:t>
      </w:r>
      <w:r>
        <w:t xml:space="preserve"> lub świadczone usługi</w:t>
      </w:r>
      <w:r w:rsidR="008B29E3">
        <w:t>;</w:t>
      </w:r>
    </w:p>
    <w:p w14:paraId="26DCA926" w14:textId="01A2FB83" w:rsidR="00224B83" w:rsidRDefault="008B29E3" w:rsidP="007822CD">
      <w:pPr>
        <w:pStyle w:val="ZPKTzmpktartykuempunktem"/>
      </w:pPr>
      <w:r>
        <w:t>3)</w:t>
      </w:r>
      <w:r w:rsidR="00833676">
        <w:tab/>
      </w:r>
      <w:r>
        <w:t>inne formy wsparcia stosowane przez sprzedawcę energii</w:t>
      </w:r>
      <w:r w:rsidR="00D030C1">
        <w:t xml:space="preserve"> </w:t>
      </w:r>
      <w:r w:rsidR="00BF15E8">
        <w:t>albo</w:t>
      </w:r>
      <w:r w:rsidR="00D030C1">
        <w:t xml:space="preserve"> sprzedawcę paliw gazowych</w:t>
      </w:r>
      <w:r>
        <w:t>.</w:t>
      </w:r>
    </w:p>
    <w:p w14:paraId="012809B7" w14:textId="2D438CE7" w:rsidR="00740A4A" w:rsidRDefault="008A5B24" w:rsidP="00740A4A">
      <w:pPr>
        <w:pStyle w:val="ZUSTzmustartykuempunktem"/>
      </w:pPr>
      <w:r>
        <w:t>4</w:t>
      </w:r>
      <w:r w:rsidR="00740A4A">
        <w:t xml:space="preserve">. </w:t>
      </w:r>
      <w:r w:rsidR="00740A4A" w:rsidRPr="007C325C">
        <w:t>Sprzedawca</w:t>
      </w:r>
      <w:r w:rsidR="00740A4A">
        <w:t xml:space="preserve"> energii</w:t>
      </w:r>
      <w:r w:rsidR="00740A4A" w:rsidRPr="007C325C">
        <w:t xml:space="preserve"> </w:t>
      </w:r>
      <w:r w:rsidR="00A43390">
        <w:t xml:space="preserve">lub paliw gazowych </w:t>
      </w:r>
      <w:r w:rsidR="00740A4A" w:rsidRPr="007C325C">
        <w:t>jest obowiązany do rozpatrzenia wniosku</w:t>
      </w:r>
      <w:r w:rsidR="00740A4A">
        <w:t xml:space="preserve"> </w:t>
      </w:r>
      <w:r w:rsidR="00740A4A" w:rsidRPr="007C325C">
        <w:t xml:space="preserve">o zastosowanie </w:t>
      </w:r>
      <w:r w:rsidR="00740A4A">
        <w:t xml:space="preserve">programu wsparcia </w:t>
      </w:r>
      <w:r w:rsidR="008578EE">
        <w:t xml:space="preserve">w </w:t>
      </w:r>
      <w:r w:rsidR="00740A4A" w:rsidRPr="007C325C">
        <w:t xml:space="preserve">terminie </w:t>
      </w:r>
      <w:r w:rsidR="004B6A93">
        <w:t>21</w:t>
      </w:r>
      <w:r w:rsidR="004B6A93" w:rsidRPr="007C325C">
        <w:t xml:space="preserve"> </w:t>
      </w:r>
      <w:r w:rsidR="00740A4A" w:rsidRPr="007C325C">
        <w:t xml:space="preserve">dni od dnia otrzymania wniosku i </w:t>
      </w:r>
      <w:r w:rsidR="00BF15E8">
        <w:t xml:space="preserve">do </w:t>
      </w:r>
      <w:r w:rsidR="00740A4A" w:rsidRPr="007C325C">
        <w:t xml:space="preserve">poinformowania odbiorcy </w:t>
      </w:r>
      <w:r w:rsidR="00507DB1" w:rsidRPr="00507DB1">
        <w:t>wrażliw</w:t>
      </w:r>
      <w:r w:rsidR="00507DB1">
        <w:t>ego</w:t>
      </w:r>
      <w:r w:rsidR="00507DB1" w:rsidRPr="00507DB1">
        <w:t xml:space="preserve"> energii elektrycznej</w:t>
      </w:r>
      <w:r w:rsidR="005A31B5">
        <w:t xml:space="preserve">, </w:t>
      </w:r>
      <w:r w:rsidR="00507DB1" w:rsidRPr="00507DB1">
        <w:t>odbiorc</w:t>
      </w:r>
      <w:r w:rsidR="00507DB1">
        <w:t>y</w:t>
      </w:r>
      <w:r w:rsidR="00507DB1" w:rsidRPr="00507DB1">
        <w:t xml:space="preserve"> wrażliw</w:t>
      </w:r>
      <w:r w:rsidR="004E1A71">
        <w:t>ego</w:t>
      </w:r>
      <w:r w:rsidR="00507DB1" w:rsidRPr="00507DB1">
        <w:t xml:space="preserve"> paliw gazowych</w:t>
      </w:r>
      <w:r w:rsidR="00507DB1" w:rsidRPr="00507DB1" w:rsidDel="005638D8">
        <w:t xml:space="preserve"> </w:t>
      </w:r>
      <w:r w:rsidR="005A31B5">
        <w:t>albo odbiorcy, o którym mowa w ust. 2</w:t>
      </w:r>
      <w:r w:rsidR="00E80962">
        <w:t>,</w:t>
      </w:r>
      <w:r w:rsidR="005A31B5">
        <w:t xml:space="preserve"> </w:t>
      </w:r>
      <w:r w:rsidR="00740A4A" w:rsidRPr="007C325C">
        <w:t>o zastosowanym rozwiązaniu</w:t>
      </w:r>
      <w:r w:rsidR="00740A4A">
        <w:t>, o</w:t>
      </w:r>
      <w:r w:rsidR="00405459">
        <w:t> </w:t>
      </w:r>
      <w:r w:rsidR="00740A4A">
        <w:t xml:space="preserve">którym mowa w ust. </w:t>
      </w:r>
      <w:r w:rsidR="00195815">
        <w:t>3</w:t>
      </w:r>
      <w:r w:rsidR="00740A4A" w:rsidRPr="007C325C">
        <w:t>.</w:t>
      </w:r>
      <w:bookmarkEnd w:id="2"/>
    </w:p>
    <w:p w14:paraId="49610CB0" w14:textId="7F84841A" w:rsidR="006143C0" w:rsidRDefault="00224B83" w:rsidP="002657F3">
      <w:pPr>
        <w:pStyle w:val="ZARTzmartartykuempunktem"/>
      </w:pPr>
      <w:r>
        <w:t xml:space="preserve">Art. </w:t>
      </w:r>
      <w:r w:rsidR="004A591E">
        <w:t>5gb</w:t>
      </w:r>
      <w:r>
        <w:t xml:space="preserve">. 1. Ubóstwo energetyczne oznacza sytuację, w której gospodarstwo domowe prowadzone </w:t>
      </w:r>
      <w:r w:rsidRPr="0065649C">
        <w:t xml:space="preserve">przez jedną osobę lub przez kilka osób wspólnie w </w:t>
      </w:r>
      <w:r>
        <w:t xml:space="preserve">samodzielnym </w:t>
      </w:r>
      <w:r w:rsidRPr="0065649C">
        <w:t>lokalu mieszkalnym lub</w:t>
      </w:r>
      <w:r>
        <w:t xml:space="preserve"> w</w:t>
      </w:r>
      <w:r w:rsidRPr="0065649C">
        <w:t xml:space="preserve"> budynku</w:t>
      </w:r>
      <w:r w:rsidR="00F616A4">
        <w:t xml:space="preserve"> mieszkalnym jednorodzinnym</w:t>
      </w:r>
      <w:r w:rsidRPr="0065649C">
        <w:t>, w którym nie jest wykonywana działalność gospodarcza</w:t>
      </w:r>
      <w:r>
        <w:t xml:space="preserve">, nie </w:t>
      </w:r>
      <w:r w:rsidR="00E80962">
        <w:rPr>
          <w:rFonts w:hint="eastAsia"/>
        </w:rPr>
        <w:t>może</w:t>
      </w:r>
      <w:r w:rsidR="00E80962">
        <w:t xml:space="preserve"> </w:t>
      </w:r>
      <w:r>
        <w:t>zapewnić sobie wystarczającego poziomu ciepła, chłodu i energii elektrycznej do zasilania urządzeń</w:t>
      </w:r>
      <w:r w:rsidR="00E80962">
        <w:t xml:space="preserve"> i </w:t>
      </w:r>
      <w:r w:rsidR="00F616A4">
        <w:t xml:space="preserve">do </w:t>
      </w:r>
      <w:r w:rsidR="00E80962">
        <w:t>oświetlenia</w:t>
      </w:r>
      <w:r>
        <w:t>,</w:t>
      </w:r>
      <w:r w:rsidR="00F968AC">
        <w:t xml:space="preserve"> </w:t>
      </w:r>
      <w:r w:rsidR="00C75B46">
        <w:t>w</w:t>
      </w:r>
      <w:r w:rsidR="00405459">
        <w:t> </w:t>
      </w:r>
      <w:r w:rsidR="00C75B46">
        <w:t xml:space="preserve">przypadku gdy </w:t>
      </w:r>
      <w:r w:rsidR="006143C0">
        <w:t xml:space="preserve">gospodarstwo domowe </w:t>
      </w:r>
      <w:r w:rsidR="00C75B46">
        <w:rPr>
          <w:rFonts w:hint="eastAsia"/>
        </w:rPr>
        <w:t>łącznie</w:t>
      </w:r>
      <w:r w:rsidR="00C75B46">
        <w:t xml:space="preserve"> spełni</w:t>
      </w:r>
      <w:r w:rsidR="006143C0">
        <w:t>a</w:t>
      </w:r>
      <w:r w:rsidR="00C75B46">
        <w:t xml:space="preserve"> </w:t>
      </w:r>
      <w:r w:rsidR="00C75B46">
        <w:rPr>
          <w:rFonts w:hint="eastAsia"/>
        </w:rPr>
        <w:t>następujące</w:t>
      </w:r>
      <w:r w:rsidR="00C75B46">
        <w:t xml:space="preserve"> warunki:</w:t>
      </w:r>
      <w:r w:rsidR="006143C0">
        <w:t xml:space="preserve"> </w:t>
      </w:r>
    </w:p>
    <w:p w14:paraId="6CDDA1D6" w14:textId="57CFC26A" w:rsidR="006143C0" w:rsidRDefault="006143C0" w:rsidP="002657F3">
      <w:pPr>
        <w:pStyle w:val="ZPKTzmpktartykuempunktem"/>
      </w:pPr>
      <w:r>
        <w:t>1)</w:t>
      </w:r>
      <w:r w:rsidR="004E11FE">
        <w:tab/>
      </w:r>
      <w:r w:rsidR="00E80962">
        <w:t xml:space="preserve">osiąga </w:t>
      </w:r>
      <w:r w:rsidR="00224B83">
        <w:t>niski</w:t>
      </w:r>
      <w:r>
        <w:t>e</w:t>
      </w:r>
      <w:r w:rsidR="00224B83">
        <w:t xml:space="preserve"> dochod</w:t>
      </w:r>
      <w:r>
        <w:t>y;</w:t>
      </w:r>
    </w:p>
    <w:p w14:paraId="37141E67" w14:textId="4F2DD124" w:rsidR="006143C0" w:rsidRDefault="006143C0" w:rsidP="002657F3">
      <w:pPr>
        <w:pStyle w:val="ZPKTzmpktartykuempunktem"/>
      </w:pPr>
      <w:r>
        <w:t>2)</w:t>
      </w:r>
      <w:r w:rsidR="004E11FE">
        <w:tab/>
      </w:r>
      <w:r w:rsidR="00E80962">
        <w:t xml:space="preserve">ponosi </w:t>
      </w:r>
      <w:r w:rsidR="00224B83">
        <w:t>wysoki</w:t>
      </w:r>
      <w:r>
        <w:t>e</w:t>
      </w:r>
      <w:r w:rsidR="00224B83">
        <w:t xml:space="preserve"> wydatk</w:t>
      </w:r>
      <w:r>
        <w:t xml:space="preserve">i </w:t>
      </w:r>
      <w:r w:rsidR="00AF2D9A">
        <w:t>na cele energetyczne</w:t>
      </w:r>
      <w:r>
        <w:t>;</w:t>
      </w:r>
    </w:p>
    <w:p w14:paraId="401B948A" w14:textId="696609FF" w:rsidR="00E905F5" w:rsidRDefault="006143C0" w:rsidP="002657F3">
      <w:pPr>
        <w:pStyle w:val="ZPKTzmpktartykuempunktem"/>
      </w:pPr>
      <w:r>
        <w:t>3)</w:t>
      </w:r>
      <w:r w:rsidR="004E11FE">
        <w:tab/>
      </w:r>
      <w:r>
        <w:t>zamieszkuje w lokalu lub budynku o</w:t>
      </w:r>
      <w:r w:rsidR="00F968AC">
        <w:t xml:space="preserve"> </w:t>
      </w:r>
      <w:r w:rsidR="00224B83">
        <w:t>niskiej efektywności energetycznej</w:t>
      </w:r>
      <w:r w:rsidR="00BA37E1">
        <w:t>.</w:t>
      </w:r>
      <w:r w:rsidR="00DD1CB9" w:rsidDel="00DD1CB9">
        <w:t xml:space="preserve"> </w:t>
      </w:r>
    </w:p>
    <w:p w14:paraId="761F1E97" w14:textId="638B48DC" w:rsidR="00DD1CB9" w:rsidRDefault="00DD1CB9" w:rsidP="0021001C">
      <w:pPr>
        <w:pStyle w:val="ZUSTzmustartykuempunktem"/>
      </w:pPr>
      <w:r>
        <w:t xml:space="preserve">2. </w:t>
      </w:r>
      <w:bookmarkStart w:id="3" w:name="_Hlk77244057"/>
      <w:r w:rsidR="0021001C">
        <w:t>Kryter</w:t>
      </w:r>
      <w:r w:rsidRPr="00DD1CB9">
        <w:t>i</w:t>
      </w:r>
      <w:r w:rsidR="0021001C">
        <w:t>a</w:t>
      </w:r>
      <w:r w:rsidRPr="00DD1CB9">
        <w:t xml:space="preserve"> ubóstwa energetycznego </w:t>
      </w:r>
      <w:r w:rsidR="0021001C">
        <w:t>kwalifikujące do</w:t>
      </w:r>
      <w:r>
        <w:t xml:space="preserve"> </w:t>
      </w:r>
      <w:r w:rsidR="0021001C">
        <w:t xml:space="preserve">programów </w:t>
      </w:r>
      <w:r w:rsidRPr="00DD1CB9">
        <w:t>redukcj</w:t>
      </w:r>
      <w:r>
        <w:t>i</w:t>
      </w:r>
      <w:r w:rsidRPr="00DD1CB9">
        <w:t xml:space="preserve"> ubóstwa energetycznego określa się każdorazowo w programach wprowadzających instrumenty redukcji ubóstwa energetycznego</w:t>
      </w:r>
      <w:bookmarkEnd w:id="3"/>
      <w:r w:rsidR="004A591E">
        <w:t>.</w:t>
      </w:r>
      <w:r w:rsidR="004A591E" w:rsidRPr="004A591E">
        <w:t>”</w:t>
      </w:r>
      <w:r w:rsidR="004A591E">
        <w:t>;</w:t>
      </w:r>
    </w:p>
    <w:bookmarkEnd w:id="1"/>
    <w:p w14:paraId="5DDB960D" w14:textId="205D924A" w:rsidR="00D2007D" w:rsidRDefault="00972AF0">
      <w:pPr>
        <w:pStyle w:val="PKTpunkt"/>
      </w:pPr>
      <w:r>
        <w:t>2</w:t>
      </w:r>
      <w:r w:rsidR="005925D1">
        <w:t>)</w:t>
      </w:r>
      <w:r w:rsidR="005925D1">
        <w:tab/>
      </w:r>
      <w:r w:rsidR="00545089">
        <w:t>w art. 6b</w:t>
      </w:r>
      <w:r w:rsidR="00D2007D">
        <w:t>:</w:t>
      </w:r>
    </w:p>
    <w:p w14:paraId="5F71F420" w14:textId="3687448F" w:rsidR="00D2007D" w:rsidRDefault="00D2007D" w:rsidP="00D2007D">
      <w:pPr>
        <w:pStyle w:val="LITlitera"/>
      </w:pPr>
      <w:r>
        <w:t>a)</w:t>
      </w:r>
      <w:r>
        <w:tab/>
      </w:r>
      <w:r w:rsidR="00E835D3">
        <w:t xml:space="preserve">w </w:t>
      </w:r>
      <w:r>
        <w:t xml:space="preserve">ust. 3 </w:t>
      </w:r>
      <w:r w:rsidR="00E835D3">
        <w:t>zdani</w:t>
      </w:r>
      <w:r w:rsidR="002A4DD0">
        <w:t>e</w:t>
      </w:r>
      <w:r w:rsidR="00E835D3">
        <w:t xml:space="preserve"> drugie </w:t>
      </w:r>
      <w:r w:rsidR="00EA7E22">
        <w:t xml:space="preserve">i trzecie </w:t>
      </w:r>
      <w:r>
        <w:t>otrzymuj</w:t>
      </w:r>
      <w:r w:rsidR="00405459">
        <w:t>ą</w:t>
      </w:r>
      <w:r>
        <w:t xml:space="preserve"> brzmienie:</w:t>
      </w:r>
    </w:p>
    <w:p w14:paraId="6BB5128D" w14:textId="37DEBB00" w:rsidR="00EE382C" w:rsidRDefault="00EE382C" w:rsidP="002657F3">
      <w:pPr>
        <w:pStyle w:val="ZLITFRAGzmlitfragmentunpzdanialiter"/>
      </w:pPr>
      <w:r w:rsidRPr="00EE382C">
        <w:t>„Przedsiębiorstwo energetyczne w powiadomieniu, o którym mowa w zdaniu pierwszym, informuje również</w:t>
      </w:r>
      <w:r w:rsidRPr="00E1086C">
        <w:t>,</w:t>
      </w:r>
      <w:r w:rsidRPr="00EE382C">
        <w:t xml:space="preserve"> że wznowienie dostarczania energii elektrycznej może nastąpić pod nieobecność odbiorcy </w:t>
      </w:r>
      <w:r w:rsidR="00EA7E22">
        <w:t xml:space="preserve">energii elektrycznej w gospodarstwie domowym </w:t>
      </w:r>
      <w:r w:rsidRPr="00EE382C">
        <w:t>w obiekcie lub lokalu, bez odrębnego powiadomienia</w:t>
      </w:r>
      <w:r w:rsidR="00EA7E22">
        <w:t xml:space="preserve"> tego</w:t>
      </w:r>
      <w:r w:rsidRPr="00EE382C">
        <w:t xml:space="preserve"> odbiorcy</w:t>
      </w:r>
      <w:r w:rsidR="00AD0012">
        <w:t xml:space="preserve">, </w:t>
      </w:r>
      <w:r w:rsidR="00AD0012">
        <w:lastRenderedPageBreak/>
        <w:t>a</w:t>
      </w:r>
      <w:r w:rsidR="00A31423">
        <w:t> </w:t>
      </w:r>
      <w:r w:rsidR="00AD0012">
        <w:t xml:space="preserve">także informuje </w:t>
      </w:r>
      <w:r w:rsidR="00F66261">
        <w:t>odbiorcę wrażliwego energii elektrycznej</w:t>
      </w:r>
      <w:r w:rsidR="00F66261" w:rsidRPr="007E4301" w:rsidDel="006820B7">
        <w:t xml:space="preserve"> </w:t>
      </w:r>
      <w:r w:rsidR="00AD0012" w:rsidRPr="007E4301" w:rsidDel="006820B7">
        <w:t xml:space="preserve">o </w:t>
      </w:r>
      <w:r w:rsidR="00AD0012" w:rsidRPr="00AD0012">
        <w:t>możliwości złożenia wniosku</w:t>
      </w:r>
      <w:r w:rsidR="00AD0012" w:rsidRPr="00AD0012" w:rsidDel="006820B7">
        <w:t>, o którym mowa w art.</w:t>
      </w:r>
      <w:r w:rsidR="00AD0012" w:rsidRPr="00AD0012">
        <w:t xml:space="preserve"> 6f</w:t>
      </w:r>
      <w:r w:rsidRPr="00EE382C">
        <w:t>. Urządzenia, instalacje lub sieci odbiorcy</w:t>
      </w:r>
      <w:r w:rsidR="00EA7E22" w:rsidRPr="00EA7E22">
        <w:t xml:space="preserve"> energii elektrycznej w gospodarstwie domowym</w:t>
      </w:r>
      <w:r w:rsidRPr="00EE382C">
        <w:t xml:space="preserve"> powinny być przygotowane przez </w:t>
      </w:r>
      <w:r w:rsidR="00EA7E22">
        <w:t xml:space="preserve">tego </w:t>
      </w:r>
      <w:r w:rsidRPr="00EE382C">
        <w:t>odbiorcę w sposób umożliwiający ich bezpieczną eksploatację po wznowieniu dostarczania energii elektrycznej, zgodną z odrębnymi przepisami.</w:t>
      </w:r>
      <w:r w:rsidRPr="00EE382C" w:rsidDel="006820B7">
        <w:t>”</w:t>
      </w:r>
      <w:r>
        <w:t>,</w:t>
      </w:r>
    </w:p>
    <w:p w14:paraId="0C0496D6" w14:textId="67BE98D7" w:rsidR="006D77B9" w:rsidRDefault="00D2007D" w:rsidP="00EE382C">
      <w:pPr>
        <w:pStyle w:val="LITlitera"/>
      </w:pPr>
      <w:r>
        <w:t>b)</w:t>
      </w:r>
      <w:r>
        <w:tab/>
        <w:t>po ust. 3 dodaje się ust. 3a</w:t>
      </w:r>
      <w:r w:rsidR="00A31423">
        <w:t>–</w:t>
      </w:r>
      <w:r>
        <w:t>3d w brzmieniu:</w:t>
      </w:r>
    </w:p>
    <w:p w14:paraId="15DF0BD9" w14:textId="23F1FAAE" w:rsidR="007501D9" w:rsidRDefault="006665AB" w:rsidP="006665AB">
      <w:pPr>
        <w:pStyle w:val="ZLITUSTzmustliter"/>
      </w:pPr>
      <w:r w:rsidRPr="006665AB">
        <w:t xml:space="preserve">„3a. Sprzedawca energii elektrycznej wraz z powiadomieniem, o którym mowa w ust. 3, </w:t>
      </w:r>
      <w:r w:rsidR="00F25F2C">
        <w:t>przekazuje</w:t>
      </w:r>
      <w:r w:rsidR="00F25F2C" w:rsidRPr="006665AB">
        <w:t xml:space="preserve"> </w:t>
      </w:r>
      <w:r w:rsidRPr="006665AB">
        <w:t>odbiorcy energii elektrycznej w</w:t>
      </w:r>
      <w:r w:rsidR="00F968AC">
        <w:t xml:space="preserve"> </w:t>
      </w:r>
      <w:r w:rsidRPr="006665AB">
        <w:t xml:space="preserve">gospodarstwie domowym </w:t>
      </w:r>
      <w:bookmarkStart w:id="4" w:name="_Hlk58510645"/>
      <w:r w:rsidRPr="006665AB">
        <w:t>informację o rozwiązaniu alternatywnym w stosunku do wstrzymania dostaw energii elektrycznej stosowanym przez tego sprzedawcę</w:t>
      </w:r>
      <w:bookmarkEnd w:id="4"/>
      <w:r w:rsidRPr="006665AB">
        <w:t xml:space="preserve">. </w:t>
      </w:r>
    </w:p>
    <w:p w14:paraId="740B24A7" w14:textId="6084F778" w:rsidR="007501D9" w:rsidRDefault="007501D9" w:rsidP="006665AB">
      <w:pPr>
        <w:pStyle w:val="ZLITUSTzmustliter"/>
      </w:pPr>
      <w:r>
        <w:t xml:space="preserve">3b. </w:t>
      </w:r>
      <w:r w:rsidRPr="006665AB">
        <w:t>Rozwiązani</w:t>
      </w:r>
      <w:r>
        <w:t>e</w:t>
      </w:r>
      <w:r w:rsidRPr="006665AB">
        <w:t xml:space="preserve"> </w:t>
      </w:r>
      <w:r w:rsidR="006665AB" w:rsidRPr="006665AB">
        <w:t>alternatywne</w:t>
      </w:r>
      <w:r>
        <w:t>, o którym mowa w ust. 3a,</w:t>
      </w:r>
      <w:r w:rsidR="006665AB" w:rsidRPr="006665AB">
        <w:t xml:space="preserve"> </w:t>
      </w:r>
      <w:r w:rsidRPr="006665AB">
        <w:t>mo</w:t>
      </w:r>
      <w:r>
        <w:t>że</w:t>
      </w:r>
      <w:r w:rsidRPr="006665AB">
        <w:t xml:space="preserve"> </w:t>
      </w:r>
      <w:r w:rsidR="006665AB" w:rsidRPr="006665AB">
        <w:t xml:space="preserve">odnosić się do źródeł wsparcia w celu uniknięcia wstrzymania </w:t>
      </w:r>
      <w:r w:rsidR="009B52BD" w:rsidRPr="006665AB">
        <w:t>dosta</w:t>
      </w:r>
      <w:r w:rsidR="009B52BD">
        <w:t>w</w:t>
      </w:r>
      <w:r w:rsidR="009B52BD" w:rsidRPr="006665AB">
        <w:t xml:space="preserve"> </w:t>
      </w:r>
      <w:r w:rsidR="006665AB" w:rsidRPr="006665AB">
        <w:t>energii elektrycznej, systemów przedpłat, audytów energetycznych, usług doradztwa w zakresie</w:t>
      </w:r>
      <w:r w:rsidR="00BE62D5" w:rsidRPr="00BE62D5">
        <w:t xml:space="preserve"> </w:t>
      </w:r>
      <w:r w:rsidR="006665AB" w:rsidRPr="006665AB">
        <w:t xml:space="preserve">energii elektrycznej, alternatywnych planów płatności, doradztwa w zakresie zarządzania długiem lub wstrzymania </w:t>
      </w:r>
      <w:r>
        <w:t xml:space="preserve">dostaw </w:t>
      </w:r>
      <w:r w:rsidR="006665AB" w:rsidRPr="006665AB">
        <w:t xml:space="preserve">energii elektrycznej na wskazany okres i nie </w:t>
      </w:r>
      <w:r w:rsidR="00C24A75">
        <w:t>może</w:t>
      </w:r>
      <w:r w:rsidR="00C24A75" w:rsidRPr="006665AB">
        <w:t xml:space="preserve"> </w:t>
      </w:r>
      <w:r w:rsidR="00B043C7">
        <w:t>powod</w:t>
      </w:r>
      <w:r w:rsidR="006665AB" w:rsidRPr="006665AB">
        <w:t>ować dodatkowych kosztów dla odbiorców</w:t>
      </w:r>
      <w:r w:rsidR="004E1A71">
        <w:t xml:space="preserve"> energii elektrycznej w</w:t>
      </w:r>
      <w:r w:rsidR="00A31423">
        <w:t> </w:t>
      </w:r>
      <w:r w:rsidR="004E1A71">
        <w:t>gospodarstwie domowym</w:t>
      </w:r>
      <w:r w:rsidR="006665AB" w:rsidRPr="006665AB">
        <w:t xml:space="preserve">, którym grozi </w:t>
      </w:r>
      <w:r w:rsidR="00E573B5">
        <w:t>wstrzymanie dostaw</w:t>
      </w:r>
      <w:r w:rsidR="006665AB" w:rsidRPr="006665AB">
        <w:t>.</w:t>
      </w:r>
    </w:p>
    <w:p w14:paraId="78E61D1F" w14:textId="581221E0" w:rsidR="007501D9" w:rsidRDefault="007501D9" w:rsidP="006665AB">
      <w:pPr>
        <w:pStyle w:val="ZLITUSTzmustliter"/>
      </w:pPr>
      <w:r>
        <w:t>3c.</w:t>
      </w:r>
      <w:r w:rsidRPr="006665AB" w:rsidDel="007501D9">
        <w:t xml:space="preserve"> </w:t>
      </w:r>
      <w:r>
        <w:t>R</w:t>
      </w:r>
      <w:bookmarkStart w:id="5" w:name="_Hlk65605648"/>
      <w:r w:rsidR="006665AB" w:rsidRPr="006665AB">
        <w:t>ozwiązanie</w:t>
      </w:r>
      <w:r>
        <w:t xml:space="preserve"> </w:t>
      </w:r>
      <w:r w:rsidRPr="006665AB">
        <w:t>alternatywne</w:t>
      </w:r>
      <w:r>
        <w:t>, o którym mowa w ust. 3a,</w:t>
      </w:r>
      <w:r w:rsidR="006665AB" w:rsidRPr="006665AB">
        <w:t xml:space="preserve"> stosowane jest przez sprzedawcę</w:t>
      </w:r>
      <w:r w:rsidR="00E573B5" w:rsidRPr="00E573B5">
        <w:t xml:space="preserve"> </w:t>
      </w:r>
      <w:r w:rsidR="006665AB" w:rsidRPr="006665AB">
        <w:t>energii elektrycznej</w:t>
      </w:r>
      <w:r w:rsidR="00F25F2C">
        <w:t xml:space="preserve"> w stosunku do odbiorcy energii elektrycznej w</w:t>
      </w:r>
      <w:r w:rsidR="00A31423">
        <w:t> </w:t>
      </w:r>
      <w:r w:rsidR="00F25F2C">
        <w:t>gospodarstwie domowym</w:t>
      </w:r>
      <w:r w:rsidR="006665AB" w:rsidRPr="006665AB">
        <w:t xml:space="preserve"> na uzasadniony wniosek </w:t>
      </w:r>
      <w:r w:rsidR="00F25F2C">
        <w:t xml:space="preserve">tego </w:t>
      </w:r>
      <w:r w:rsidR="006665AB" w:rsidRPr="006665AB">
        <w:t>odbiorcy złożony w</w:t>
      </w:r>
      <w:r w:rsidR="00A31423">
        <w:t> </w:t>
      </w:r>
      <w:r w:rsidR="006665AB" w:rsidRPr="006665AB">
        <w:t xml:space="preserve">terminie 14 dni od dnia doręczenia temu odbiorcy powiadomienia, o którym mowa </w:t>
      </w:r>
      <w:bookmarkEnd w:id="5"/>
      <w:r>
        <w:t>w ust. 3.</w:t>
      </w:r>
    </w:p>
    <w:p w14:paraId="00AC31C5" w14:textId="3AF006AE" w:rsidR="003E0CA5" w:rsidRDefault="004A591E" w:rsidP="003E0CA5">
      <w:pPr>
        <w:pStyle w:val="ZLITUSTzmustliter"/>
      </w:pPr>
      <w:r>
        <w:t>3</w:t>
      </w:r>
      <w:r w:rsidR="007501D9">
        <w:t>d</w:t>
      </w:r>
      <w:r>
        <w:t xml:space="preserve">. </w:t>
      </w:r>
      <w:r w:rsidR="004953BC" w:rsidRPr="00817692">
        <w:t>Rozwiązaniem alternatywnym</w:t>
      </w:r>
      <w:r w:rsidR="007501D9">
        <w:t>, o którym mowa w ust. 3a,</w:t>
      </w:r>
      <w:r w:rsidR="0055792E" w:rsidRPr="0055792E">
        <w:t xml:space="preserve"> </w:t>
      </w:r>
      <w:r w:rsidR="004953BC" w:rsidRPr="00817692">
        <w:t>stosowanym przez wszystkie przedsiębiorstwa energetyczne w stosunku do odbiorcy wrażliwego energii elektrycznej</w:t>
      </w:r>
      <w:r w:rsidR="006665AB">
        <w:t xml:space="preserve"> oraz odbiorcy, o którym mowa w art. 5ga ust.</w:t>
      </w:r>
      <w:r w:rsidR="00CF1618">
        <w:t xml:space="preserve"> </w:t>
      </w:r>
      <w:r w:rsidR="006665AB">
        <w:t>2</w:t>
      </w:r>
      <w:r w:rsidR="00CF1618">
        <w:t>,</w:t>
      </w:r>
      <w:r w:rsidR="004953BC" w:rsidRPr="00817692">
        <w:t xml:space="preserve"> jest zakaz </w:t>
      </w:r>
      <w:r w:rsidR="00AF2D9A">
        <w:t>wstrzym</w:t>
      </w:r>
      <w:r w:rsidR="00F25F2C">
        <w:t>yw</w:t>
      </w:r>
      <w:r w:rsidR="00AF2D9A">
        <w:t>ania dostaw</w:t>
      </w:r>
      <w:r w:rsidR="00AF2D9A" w:rsidRPr="00817692">
        <w:t xml:space="preserve"> </w:t>
      </w:r>
      <w:r w:rsidR="004953BC" w:rsidRPr="00817692">
        <w:t xml:space="preserve">energii elektrycznej </w:t>
      </w:r>
      <w:r w:rsidR="00F25F2C">
        <w:t>do tego</w:t>
      </w:r>
      <w:r w:rsidR="00F25F2C" w:rsidRPr="00817692">
        <w:t xml:space="preserve"> </w:t>
      </w:r>
      <w:r w:rsidR="004953BC" w:rsidRPr="00817692">
        <w:t>odbiorcy, w okresie od dnia 1</w:t>
      </w:r>
      <w:r w:rsidR="00A31423">
        <w:t> </w:t>
      </w:r>
      <w:r w:rsidR="004953BC" w:rsidRPr="00817692">
        <w:t>listopada do dnia 31 marca</w:t>
      </w:r>
      <w:r w:rsidR="004953BC">
        <w:t xml:space="preserve"> oraz w soboty, w dni uznane ustawowo za wolne od pracy w rozumieniu ustawy </w:t>
      </w:r>
      <w:r w:rsidR="004953BC" w:rsidRPr="008906EF">
        <w:t>z dnia 18 stycznia 1951 r. o dniach wolnych od pracy</w:t>
      </w:r>
      <w:r w:rsidR="004953BC">
        <w:t xml:space="preserve"> (</w:t>
      </w:r>
      <w:r w:rsidR="004953BC" w:rsidRPr="008906EF">
        <w:t>Dz. U. z 2020 r. poz. 1920</w:t>
      </w:r>
      <w:r w:rsidR="004953BC">
        <w:t xml:space="preserve">) i w dni poprzedzające te dni. </w:t>
      </w:r>
      <w:bookmarkStart w:id="6" w:name="_Hlk77149911"/>
      <w:r w:rsidR="004953BC" w:rsidRPr="00817692" w:rsidDel="006820B7">
        <w:t>W powiadomieniu, o</w:t>
      </w:r>
      <w:r w:rsidR="00A31423">
        <w:t> </w:t>
      </w:r>
      <w:r w:rsidR="004953BC" w:rsidRPr="00817692" w:rsidDel="006820B7">
        <w:t>którym mowa w ust. 3, przedsiębiorstwo energetyczne informuj</w:t>
      </w:r>
      <w:r w:rsidR="006568FF" w:rsidDel="006820B7">
        <w:t>e</w:t>
      </w:r>
      <w:r w:rsidR="004953BC" w:rsidRPr="00817692" w:rsidDel="006820B7">
        <w:t xml:space="preserve"> odbiorcę energii elektrycznej w gospodarstwie domowym o </w:t>
      </w:r>
      <w:r w:rsidR="00BF5726">
        <w:t>możliwości złożenia wniosku</w:t>
      </w:r>
      <w:r w:rsidR="004953BC" w:rsidRPr="00817692" w:rsidDel="006820B7">
        <w:t>, o którym mowa w art. 6f.</w:t>
      </w:r>
      <w:r w:rsidR="006665AB" w:rsidRPr="006665AB" w:rsidDel="006820B7">
        <w:t>”</w:t>
      </w:r>
      <w:r w:rsidR="0084204A">
        <w:t>.</w:t>
      </w:r>
      <w:bookmarkStart w:id="7" w:name="_Hlk57752556"/>
      <w:bookmarkEnd w:id="6"/>
    </w:p>
    <w:bookmarkEnd w:id="7"/>
    <w:p w14:paraId="7B0555D8" w14:textId="1DC7942A" w:rsidR="00B10A65" w:rsidRPr="0093135B" w:rsidRDefault="00B10A65" w:rsidP="0004189D">
      <w:pPr>
        <w:pStyle w:val="ARTartustawynprozporzdzenia"/>
        <w:rPr>
          <w:bCs/>
        </w:rPr>
      </w:pPr>
    </w:p>
    <w:p w14:paraId="60EE0A55" w14:textId="1F6772D5" w:rsidR="00972F11" w:rsidRDefault="00E71BEB" w:rsidP="00E71BEB">
      <w:pPr>
        <w:pStyle w:val="ARTartustawynprozporzdzenia"/>
      </w:pPr>
      <w:r w:rsidRPr="00E71BEB">
        <w:rPr>
          <w:rStyle w:val="Pogrubienie"/>
        </w:rPr>
        <w:lastRenderedPageBreak/>
        <w:t>Art.</w:t>
      </w:r>
      <w:r w:rsidR="004E11FE">
        <w:rPr>
          <w:rStyle w:val="Pogrubienie"/>
        </w:rPr>
        <w:t> </w:t>
      </w:r>
      <w:r w:rsidR="00CF569A">
        <w:rPr>
          <w:rStyle w:val="Pogrubienie"/>
        </w:rPr>
        <w:t>7</w:t>
      </w:r>
      <w:r w:rsidRPr="00E71BEB">
        <w:rPr>
          <w:rStyle w:val="Pogrubienie"/>
        </w:rPr>
        <w:t>.</w:t>
      </w:r>
      <w:r>
        <w:t xml:space="preserve"> </w:t>
      </w:r>
      <w:r w:rsidRPr="00E71BEB">
        <w:t xml:space="preserve">W ustawie z dnia 12 marca 2008 r. o pomocy społecznej </w:t>
      </w:r>
      <w:r w:rsidR="009B0BDE">
        <w:t>(Dz. U. z 2020 r. poz.</w:t>
      </w:r>
      <w:r w:rsidR="00694CB3">
        <w:t> </w:t>
      </w:r>
      <w:r w:rsidR="009B0BDE">
        <w:t>1876</w:t>
      </w:r>
      <w:r w:rsidR="00B10A65">
        <w:t xml:space="preserve"> i</w:t>
      </w:r>
      <w:r w:rsidR="009B0BDE">
        <w:t xml:space="preserve"> 2369</w:t>
      </w:r>
      <w:r w:rsidR="008D71DC" w:rsidRPr="008D71DC">
        <w:t xml:space="preserve"> </w:t>
      </w:r>
      <w:r w:rsidR="008D71DC">
        <w:t>oraz z 2021 r. poz. 794</w:t>
      </w:r>
      <w:r w:rsidR="007B576B">
        <w:t xml:space="preserve">, </w:t>
      </w:r>
      <w:r w:rsidR="008D71DC">
        <w:t>803</w:t>
      </w:r>
      <w:r w:rsidR="009B5804">
        <w:t xml:space="preserve"> i 1981</w:t>
      </w:r>
      <w:r w:rsidR="009B0BDE">
        <w:t xml:space="preserve">) </w:t>
      </w:r>
      <w:r w:rsidRPr="00E71BEB">
        <w:t xml:space="preserve">w art. 8 </w:t>
      </w:r>
      <w:r w:rsidR="009B5804">
        <w:t xml:space="preserve">w </w:t>
      </w:r>
      <w:r w:rsidRPr="00E71BEB">
        <w:t xml:space="preserve">ust. </w:t>
      </w:r>
      <w:r w:rsidR="00754A06">
        <w:t>4</w:t>
      </w:r>
      <w:r w:rsidRPr="00E71BEB">
        <w:t xml:space="preserve"> </w:t>
      </w:r>
      <w:r w:rsidR="009B5804">
        <w:t xml:space="preserve">w </w:t>
      </w:r>
      <w:r w:rsidRPr="00E71BEB">
        <w:t xml:space="preserve">pkt </w:t>
      </w:r>
      <w:r w:rsidR="00754A06">
        <w:t>1</w:t>
      </w:r>
      <w:r w:rsidR="00035C7E">
        <w:t>3</w:t>
      </w:r>
      <w:r w:rsidRPr="00E71BEB">
        <w:t xml:space="preserve"> kropkę zastępuje się średnikiem i dodaje </w:t>
      </w:r>
      <w:r w:rsidR="009B5804">
        <w:rPr>
          <w:rFonts w:hint="eastAsia"/>
        </w:rPr>
        <w:t>się</w:t>
      </w:r>
      <w:r w:rsidR="009B5804">
        <w:t xml:space="preserve"> </w:t>
      </w:r>
      <w:r w:rsidRPr="00E71BEB">
        <w:t xml:space="preserve">pkt </w:t>
      </w:r>
      <w:r w:rsidR="00754A06">
        <w:t>1</w:t>
      </w:r>
      <w:r w:rsidR="00035C7E">
        <w:t>4</w:t>
      </w:r>
      <w:r w:rsidR="00F61D43">
        <w:t xml:space="preserve"> </w:t>
      </w:r>
      <w:r w:rsidR="005B1C82">
        <w:t>i</w:t>
      </w:r>
      <w:r w:rsidR="00F61D43">
        <w:t xml:space="preserve"> 15</w:t>
      </w:r>
      <w:r w:rsidRPr="00E71BEB">
        <w:t xml:space="preserve"> w brzmieniu:</w:t>
      </w:r>
    </w:p>
    <w:p w14:paraId="0D71331E" w14:textId="7E112DD0" w:rsidR="00F61D43" w:rsidRDefault="00F82CB5" w:rsidP="00CC5FD3">
      <w:pPr>
        <w:pStyle w:val="ZPKTzmpktartykuempunktem"/>
      </w:pPr>
      <w:r w:rsidRPr="004953BC">
        <w:t>„</w:t>
      </w:r>
      <w:r w:rsidR="00754A06">
        <w:t>1</w:t>
      </w:r>
      <w:r w:rsidR="00932BF0">
        <w:t>4</w:t>
      </w:r>
      <w:r w:rsidR="001B5F54">
        <w:t>)</w:t>
      </w:r>
      <w:r w:rsidR="007F3FE1">
        <w:tab/>
      </w:r>
      <w:r w:rsidR="001B5F54" w:rsidRPr="001B5F54">
        <w:t>kwotę dodatku energetycznego, o którym mowa w art. 5c ustawy z dnia 10 kwietnia 1997 r. – Prawo energetyczne (Dz. U. z 202</w:t>
      </w:r>
      <w:r w:rsidR="008A5B24">
        <w:t>1</w:t>
      </w:r>
      <w:r w:rsidR="001B5F54" w:rsidRPr="001B5F54">
        <w:t xml:space="preserve"> r. poz. </w:t>
      </w:r>
      <w:r w:rsidR="008A5B24">
        <w:t>716</w:t>
      </w:r>
      <w:r w:rsidR="008D71DC">
        <w:t>,</w:t>
      </w:r>
      <w:r w:rsidR="008C23D9">
        <w:t xml:space="preserve"> z późn. zm.</w:t>
      </w:r>
      <w:r w:rsidR="006B5119">
        <w:rPr>
          <w:rStyle w:val="Odwoanieprzypisudolnego"/>
        </w:rPr>
        <w:footnoteReference w:customMarkFollows="1" w:id="5"/>
        <w:t>5)</w:t>
      </w:r>
      <w:r w:rsidR="001B5F54" w:rsidRPr="001B5F54">
        <w:t>)</w:t>
      </w:r>
      <w:r w:rsidR="00E46390">
        <w:t>;</w:t>
      </w:r>
    </w:p>
    <w:p w14:paraId="57289990" w14:textId="2D639BCB" w:rsidR="00DA02E1" w:rsidRDefault="00F61D43" w:rsidP="00F61D43">
      <w:pPr>
        <w:pStyle w:val="ZPKTzmpktartykuempunktem"/>
      </w:pPr>
      <w:r w:rsidRPr="00F61D43">
        <w:t>1</w:t>
      </w:r>
      <w:r w:rsidR="00932BF0">
        <w:t>5</w:t>
      </w:r>
      <w:r w:rsidRPr="00F61D43">
        <w:t>)</w:t>
      </w:r>
      <w:r w:rsidR="00422A05">
        <w:tab/>
      </w:r>
      <w:r w:rsidRPr="00F61D43">
        <w:t xml:space="preserve">kwotę dodatku </w:t>
      </w:r>
      <w:r w:rsidR="002D65D9">
        <w:t>osłonowego</w:t>
      </w:r>
      <w:r w:rsidRPr="00F61D43">
        <w:t xml:space="preserve">, o którym mowa w art. </w:t>
      </w:r>
      <w:bookmarkStart w:id="8" w:name="_Hlk74247970"/>
      <w:r w:rsidR="0093135B">
        <w:t xml:space="preserve">1 ust. 1 ustawy </w:t>
      </w:r>
      <w:r w:rsidR="0093135B" w:rsidRPr="0093135B">
        <w:t>z dnia … o</w:t>
      </w:r>
      <w:r w:rsidR="00E46390">
        <w:t> </w:t>
      </w:r>
      <w:r w:rsidR="0093135B" w:rsidRPr="0093135B">
        <w:t>dodatku osłonowym</w:t>
      </w:r>
      <w:r w:rsidR="00833676">
        <w:t xml:space="preserve"> (Dz. U. </w:t>
      </w:r>
      <w:r w:rsidR="00E46390">
        <w:t xml:space="preserve">poz. </w:t>
      </w:r>
      <w:r w:rsidR="00833676">
        <w:t>…)</w:t>
      </w:r>
      <w:r w:rsidR="0093135B" w:rsidRPr="00347091">
        <w:t>.</w:t>
      </w:r>
      <w:r w:rsidR="00F82CB5">
        <w:t>”</w:t>
      </w:r>
      <w:bookmarkEnd w:id="8"/>
      <w:r w:rsidR="00F82CB5">
        <w:t>.</w:t>
      </w:r>
    </w:p>
    <w:p w14:paraId="189497DF" w14:textId="7CF48D61" w:rsidR="004B159A" w:rsidRPr="004B159A" w:rsidRDefault="004B159A" w:rsidP="004B159A">
      <w:pPr>
        <w:pStyle w:val="ARTartustawynprozporzdzenia"/>
      </w:pPr>
      <w:r w:rsidRPr="00CD6262">
        <w:rPr>
          <w:rStyle w:val="Pogrubienie"/>
        </w:rPr>
        <w:t>Art.</w:t>
      </w:r>
      <w:r w:rsidR="004E11FE">
        <w:rPr>
          <w:rStyle w:val="Pogrubienie"/>
        </w:rPr>
        <w:t> </w:t>
      </w:r>
      <w:r w:rsidR="00CF569A">
        <w:rPr>
          <w:rStyle w:val="Pogrubienie"/>
        </w:rPr>
        <w:t>8</w:t>
      </w:r>
      <w:r w:rsidRPr="008A1771">
        <w:t>.</w:t>
      </w:r>
      <w:r>
        <w:t xml:space="preserve"> </w:t>
      </w:r>
      <w:r w:rsidRPr="004B159A">
        <w:t>W ustawie z dnia 12 czerwca 2015 r. o systemie handlu uprawnieniami do emisji gazów cieplarnianych (Dz. U. z 2021 r. poz. 332 i 1047) w art. 49 ust. 2c otrzymuje brzmienie:</w:t>
      </w:r>
    </w:p>
    <w:p w14:paraId="6153455E" w14:textId="3334D040" w:rsidR="004B159A" w:rsidRDefault="004B159A" w:rsidP="004B159A">
      <w:pPr>
        <w:pStyle w:val="ZUSTzmustartykuempunktem"/>
      </w:pPr>
      <w:r w:rsidRPr="004B159A">
        <w:t>„2c. 25% środków uzyskanych ze sprzedaży w drodze aukcji uprawnień do emisji, z wyłączeniem środków, o których mowa w ust. 2a</w:t>
      </w:r>
      <w:r w:rsidR="009E16E6">
        <w:t>,</w:t>
      </w:r>
      <w:r w:rsidRPr="004B159A">
        <w:t xml:space="preserve"> i po wyłączeniu</w:t>
      </w:r>
      <w:r w:rsidR="00BB5369">
        <w:t xml:space="preserve"> </w:t>
      </w:r>
      <w:r w:rsidR="0052239C">
        <w:t>ś</w:t>
      </w:r>
      <w:r w:rsidRPr="004B159A">
        <w:t xml:space="preserve">rodków pieniężnych przeznaczonych na dodatki </w:t>
      </w:r>
      <w:r w:rsidR="002D65D9">
        <w:t>osłonowe</w:t>
      </w:r>
      <w:r w:rsidRPr="004B159A">
        <w:t xml:space="preserve">, o których mowa w art. </w:t>
      </w:r>
      <w:r w:rsidR="00D91093">
        <w:t>1</w:t>
      </w:r>
      <w:r w:rsidR="0052239C">
        <w:t>3</w:t>
      </w:r>
      <w:r w:rsidRPr="004B159A">
        <w:t xml:space="preserve"> ustawy z dnia… o</w:t>
      </w:r>
      <w:r w:rsidR="009E16E6">
        <w:t> </w:t>
      </w:r>
      <w:r w:rsidR="00D91093">
        <w:t xml:space="preserve">dodatku osłonowym </w:t>
      </w:r>
      <w:r w:rsidRPr="004B159A">
        <w:t>(Dz. U. poz</w:t>
      </w:r>
      <w:r w:rsidR="00F968AC">
        <w:t xml:space="preserve">. </w:t>
      </w:r>
      <w:r w:rsidR="00D91093">
        <w:t>…</w:t>
      </w:r>
      <w:r w:rsidRPr="004B159A">
        <w:t>), począwszy od dnia 1 stycznia 2020 r., nie więcej niż 1766,9 mln zł w 2020 r. i nie więcej niż 988,18 mln zł w 2021 r., przekazuje się do Funduszu Rekompensat Pośrednich Kosztów Emisji, o którym mowa w art. 21 ust. 1 ustawy z dnia 19 lipca 2019 r. o systemie rekompensat dla sektorów i podsektorów energochłonnych (Dz. U. z 202</w:t>
      </w:r>
      <w:r w:rsidR="009B5804">
        <w:t>1</w:t>
      </w:r>
      <w:r w:rsidRPr="004B159A">
        <w:t xml:space="preserve"> r. poz.</w:t>
      </w:r>
      <w:r w:rsidR="009B5804">
        <w:t>1896</w:t>
      </w:r>
      <w:r w:rsidRPr="004B159A">
        <w:t>).”.</w:t>
      </w:r>
    </w:p>
    <w:p w14:paraId="0F1E2037" w14:textId="0A0ACA77" w:rsidR="001B5F54" w:rsidRPr="001B5F54" w:rsidRDefault="001B5F54" w:rsidP="001B5F54">
      <w:pPr>
        <w:pStyle w:val="ARTartustawynprozporzdzenia"/>
      </w:pPr>
      <w:r w:rsidRPr="001B5F54">
        <w:rPr>
          <w:rStyle w:val="Ppogrubienie"/>
        </w:rPr>
        <w:t>Art.</w:t>
      </w:r>
      <w:r w:rsidR="004E11FE">
        <w:rPr>
          <w:rStyle w:val="Ppogrubienie"/>
        </w:rPr>
        <w:t> </w:t>
      </w:r>
      <w:r w:rsidR="00CF569A">
        <w:rPr>
          <w:rStyle w:val="Ppogrubienie"/>
        </w:rPr>
        <w:t>9</w:t>
      </w:r>
      <w:r w:rsidRPr="001B5F54">
        <w:rPr>
          <w:rStyle w:val="Ppogrubienie"/>
        </w:rPr>
        <w:t>.</w:t>
      </w:r>
      <w:r>
        <w:t xml:space="preserve"> W ustawie </w:t>
      </w:r>
      <w:bookmarkStart w:id="9" w:name="_Hlk63165103"/>
      <w:r w:rsidRPr="001B5F54">
        <w:t>z dnia 31 lipca 2019 r. o świadczeniu uzupełniającym dla osób niezdolnych do samodzielnej egzystencji</w:t>
      </w:r>
      <w:r w:rsidR="009B0BDE">
        <w:t xml:space="preserve"> (Dz. U. z</w:t>
      </w:r>
      <w:r w:rsidR="009B5804">
        <w:t xml:space="preserve"> 2021 r. poz. 1842</w:t>
      </w:r>
      <w:r w:rsidR="009B0BDE">
        <w:t>)</w:t>
      </w:r>
      <w:r w:rsidRPr="001B5F54">
        <w:t xml:space="preserve"> </w:t>
      </w:r>
      <w:bookmarkEnd w:id="9"/>
      <w:r w:rsidR="008C1E39">
        <w:t xml:space="preserve">w </w:t>
      </w:r>
      <w:r w:rsidRPr="001B5F54">
        <w:t>art. 2 ust. 2 otrzymuje brzmienie:</w:t>
      </w:r>
    </w:p>
    <w:p w14:paraId="435D3731" w14:textId="0FB137E7" w:rsidR="00133BBD" w:rsidRDefault="00F82CB5" w:rsidP="00F82CB5">
      <w:pPr>
        <w:pStyle w:val="ZUSTzmustartykuempunktem"/>
      </w:pPr>
      <w:r w:rsidRPr="004953BC">
        <w:t>„</w:t>
      </w:r>
      <w:r w:rsidRPr="00F82CB5">
        <w:t>2.</w:t>
      </w:r>
      <w:r>
        <w:t xml:space="preserve"> </w:t>
      </w:r>
      <w:r w:rsidRPr="00F82CB5">
        <w:t>Świadczenie uzupełniające przysługuje osobom uprawnionym, które nie posiadają prawa do świadczeń pieniężnych finansowanych ze środków publicznych albo suma tych świadczeń o charakterze innym niż jednorazowe, wraz z kwotą wypłacaną przez zagraniczne instytucje właściwe do spraw emerytalno-rentowych, z wyłączeniem renty rodzinnej przyznanej w okolicznościach, o których mowa w art. 68 ust. 1 pkt 3 ustawy z dnia 17 grudnia 1998 r. o emeryturach i rentach z Funduszu Ubezpieczeń Społecznych (Dz.</w:t>
      </w:r>
      <w:r w:rsidR="0032722C">
        <w:t xml:space="preserve"> </w:t>
      </w:r>
      <w:r w:rsidRPr="00F82CB5">
        <w:t xml:space="preserve">U. z </w:t>
      </w:r>
      <w:r w:rsidR="007F3FE1" w:rsidRPr="007F3FE1">
        <w:t>2021 r. poz. 291</w:t>
      </w:r>
      <w:r w:rsidR="008A5B24">
        <w:t xml:space="preserve">, </w:t>
      </w:r>
      <w:r w:rsidR="007F3FE1" w:rsidRPr="007F3FE1">
        <w:t>353</w:t>
      </w:r>
      <w:r w:rsidR="008A5B24">
        <w:t xml:space="preserve"> i 794</w:t>
      </w:r>
      <w:r w:rsidRPr="00F82CB5">
        <w:t>), zasiłku pielęgnacyjnego, dodatku energetycznego, o który</w:t>
      </w:r>
      <w:r w:rsidR="0093135B">
        <w:t>m</w:t>
      </w:r>
      <w:r w:rsidRPr="00F82CB5">
        <w:t xml:space="preserve"> mowa w art. 5c</w:t>
      </w:r>
      <w:r w:rsidR="00F61D43">
        <w:t xml:space="preserve"> </w:t>
      </w:r>
      <w:r w:rsidRPr="00F82CB5">
        <w:t>ustawy z dnia 10 kwietnia 1997 r. – Prawo energetyczne (Dz. U. z 202</w:t>
      </w:r>
      <w:r w:rsidR="008A5B24">
        <w:t>1</w:t>
      </w:r>
      <w:r w:rsidRPr="00F82CB5">
        <w:t xml:space="preserve"> r. poz. </w:t>
      </w:r>
      <w:r w:rsidR="008A5B24">
        <w:t>716</w:t>
      </w:r>
      <w:r w:rsidR="008D71DC">
        <w:t xml:space="preserve">, </w:t>
      </w:r>
      <w:r w:rsidR="008C23D9">
        <w:t>z późn. zm.</w:t>
      </w:r>
      <w:r w:rsidR="00833DC5">
        <w:rPr>
          <w:rStyle w:val="Odwoanieprzypisudolnego"/>
        </w:rPr>
        <w:footnoteReference w:customMarkFollows="1" w:id="6"/>
        <w:t>6)</w:t>
      </w:r>
      <w:r w:rsidRPr="00F82CB5">
        <w:t>)</w:t>
      </w:r>
      <w:r w:rsidR="0093135B">
        <w:t xml:space="preserve">, dodatku osłonowego, o którym </w:t>
      </w:r>
      <w:r w:rsidR="0093135B">
        <w:lastRenderedPageBreak/>
        <w:t xml:space="preserve">mowa w art. 1 ust. 1 ustawy </w:t>
      </w:r>
      <w:r w:rsidR="0093135B" w:rsidRPr="0093135B">
        <w:rPr>
          <w:bCs/>
        </w:rPr>
        <w:t xml:space="preserve">z dnia … </w:t>
      </w:r>
      <w:r w:rsidR="0093135B" w:rsidRPr="0093135B">
        <w:t xml:space="preserve">o dodatku osłonowym </w:t>
      </w:r>
      <w:r w:rsidR="009B5804">
        <w:t xml:space="preserve">(Dz. U. poz. ….) </w:t>
      </w:r>
      <w:r w:rsidRPr="00F82CB5">
        <w:t>oraz innych dodatków i świadczeń wypłacanych wraz z tymi świadczeniami na podstawie odrębnych przepisów przed dokonaniem odliczeń, potrąceń i zmniejszeń, nie przekracza kwoty 1700 zł miesięcznie.</w:t>
      </w:r>
      <w:r>
        <w:t>”.</w:t>
      </w:r>
    </w:p>
    <w:p w14:paraId="1820C3A6" w14:textId="60A22EC5" w:rsidR="007F7EA6" w:rsidRDefault="00D91093" w:rsidP="00F82CB5">
      <w:pPr>
        <w:pStyle w:val="ARTartustawynprozporzdzenia"/>
      </w:pPr>
      <w:r w:rsidRPr="00613E5B">
        <w:rPr>
          <w:b/>
          <w:bCs/>
        </w:rPr>
        <w:t>Art.</w:t>
      </w:r>
      <w:r w:rsidR="004E11FE">
        <w:rPr>
          <w:b/>
          <w:bCs/>
        </w:rPr>
        <w:t> </w:t>
      </w:r>
      <w:r w:rsidR="00CF569A">
        <w:rPr>
          <w:b/>
          <w:bCs/>
        </w:rPr>
        <w:t>10</w:t>
      </w:r>
      <w:r w:rsidRPr="00613E5B">
        <w:rPr>
          <w:b/>
          <w:bCs/>
        </w:rPr>
        <w:t>.</w:t>
      </w:r>
      <w:r w:rsidR="00F82CB5" w:rsidRPr="00F82CB5">
        <w:t xml:space="preserve"> </w:t>
      </w:r>
      <w:r w:rsidR="007F7EA6" w:rsidRPr="007F7EA6">
        <w:rPr>
          <w:bCs/>
        </w:rPr>
        <w:t>W ustawie z dnia</w:t>
      </w:r>
      <w:r w:rsidR="00F968AC">
        <w:rPr>
          <w:bCs/>
        </w:rPr>
        <w:t xml:space="preserve"> </w:t>
      </w:r>
      <w:r w:rsidR="007F7EA6" w:rsidRPr="007F7EA6">
        <w:rPr>
          <w:bCs/>
        </w:rPr>
        <w:t>20 maja 2021</w:t>
      </w:r>
      <w:r w:rsidR="00F968AC">
        <w:rPr>
          <w:bCs/>
        </w:rPr>
        <w:t xml:space="preserve"> </w:t>
      </w:r>
      <w:r w:rsidR="007F7EA6" w:rsidRPr="007F7EA6">
        <w:rPr>
          <w:bCs/>
        </w:rPr>
        <w:t>r. o zmianie ustawy – Prawo energetyczne oraz niektórych innych ustaw (Dz. U. poz. 1093, 1505 i 1642) w art. 36 w ust. 2 kropkę zastępuje się przecinkiem i dodaje się wyrazy „i mogą być zmieniane.”.</w:t>
      </w:r>
    </w:p>
    <w:p w14:paraId="129CBBF4" w14:textId="2C9D9B7F" w:rsidR="009013E1" w:rsidRDefault="007F7EA6" w:rsidP="009013E1">
      <w:pPr>
        <w:pStyle w:val="ARTartustawynprozporzdzenia"/>
      </w:pPr>
      <w:bookmarkStart w:id="10" w:name="_Hlk89448868"/>
      <w:r w:rsidRPr="009013E1">
        <w:rPr>
          <w:rStyle w:val="Ppogrubienie"/>
        </w:rPr>
        <w:t>Art.</w:t>
      </w:r>
      <w:r w:rsidR="004E11FE">
        <w:rPr>
          <w:rStyle w:val="Ppogrubienie"/>
        </w:rPr>
        <w:t> </w:t>
      </w:r>
      <w:r w:rsidRPr="009013E1">
        <w:rPr>
          <w:rStyle w:val="Ppogrubienie"/>
        </w:rPr>
        <w:t>1</w:t>
      </w:r>
      <w:r w:rsidR="00CF569A">
        <w:rPr>
          <w:rStyle w:val="Ppogrubienie"/>
        </w:rPr>
        <w:t>1</w:t>
      </w:r>
      <w:r w:rsidRPr="009013E1">
        <w:rPr>
          <w:rStyle w:val="Ppogrubienie"/>
        </w:rPr>
        <w:t>.</w:t>
      </w:r>
      <w:r>
        <w:t xml:space="preserve"> </w:t>
      </w:r>
      <w:r w:rsidR="00F82CB5" w:rsidRPr="00F82CB5">
        <w:t xml:space="preserve">Do spraw </w:t>
      </w:r>
      <w:r w:rsidR="00CE5BA1">
        <w:t xml:space="preserve">dotyczących </w:t>
      </w:r>
      <w:r w:rsidR="00CE5BA1" w:rsidRPr="00F82CB5">
        <w:t>przyzna</w:t>
      </w:r>
      <w:r w:rsidR="00CE5BA1">
        <w:t xml:space="preserve">nia </w:t>
      </w:r>
      <w:r w:rsidR="00CE5BA1" w:rsidRPr="00F82CB5">
        <w:t>dodatk</w:t>
      </w:r>
      <w:r w:rsidR="00CE5BA1">
        <w:t>u</w:t>
      </w:r>
      <w:r w:rsidR="00CE5BA1" w:rsidRPr="00F82CB5">
        <w:t xml:space="preserve"> </w:t>
      </w:r>
      <w:r w:rsidR="00CE5BA1">
        <w:t>energetycznego</w:t>
      </w:r>
      <w:r w:rsidR="008C1E39">
        <w:t>,</w:t>
      </w:r>
      <w:r w:rsidR="00CE5BA1" w:rsidRPr="00F82CB5">
        <w:t xml:space="preserve"> </w:t>
      </w:r>
      <w:r w:rsidR="00F82CB5" w:rsidRPr="00F82CB5">
        <w:t>wszczętych i</w:t>
      </w:r>
      <w:r w:rsidR="008C1E39">
        <w:t> </w:t>
      </w:r>
      <w:r w:rsidR="00F82CB5" w:rsidRPr="00F82CB5">
        <w:t>niezakończonych przed dniem wejścia w życie niniejszej ustawy</w:t>
      </w:r>
      <w:r w:rsidR="0093135B">
        <w:t>,</w:t>
      </w:r>
      <w:r w:rsidR="00967B42">
        <w:t xml:space="preserve"> </w:t>
      </w:r>
      <w:r w:rsidR="00F82CB5" w:rsidRPr="00F82CB5">
        <w:t xml:space="preserve">stosuje się </w:t>
      </w:r>
      <w:bookmarkStart w:id="11" w:name="_Hlk88044064"/>
      <w:r w:rsidR="00F82CB5" w:rsidRPr="00F82CB5">
        <w:t>przepisy</w:t>
      </w:r>
      <w:r w:rsidR="00BF380A">
        <w:t xml:space="preserve"> </w:t>
      </w:r>
      <w:r w:rsidR="00281051">
        <w:t xml:space="preserve">ustawy zmienianej w art. </w:t>
      </w:r>
      <w:r w:rsidR="0004189D">
        <w:t>6</w:t>
      </w:r>
      <w:r w:rsidR="00CE5BA1">
        <w:t>, w brzmieniu dotychczasowym</w:t>
      </w:r>
      <w:r w:rsidR="001C37B0">
        <w:t>.</w:t>
      </w:r>
      <w:bookmarkStart w:id="12" w:name="_Hlk88058434"/>
      <w:bookmarkEnd w:id="11"/>
    </w:p>
    <w:p w14:paraId="5B85E9A3" w14:textId="0CBC61BC" w:rsidR="004A101D" w:rsidRDefault="004A101D" w:rsidP="00526819">
      <w:pPr>
        <w:pStyle w:val="ARTartustawynprozporzdzenia"/>
      </w:pPr>
      <w:r w:rsidRPr="0093135B">
        <w:rPr>
          <w:rStyle w:val="Ppogrubienie"/>
        </w:rPr>
        <w:t>Art.</w:t>
      </w:r>
      <w:r w:rsidR="004E11FE">
        <w:rPr>
          <w:rStyle w:val="Ppogrubienie"/>
        </w:rPr>
        <w:t> </w:t>
      </w:r>
      <w:r w:rsidR="00D91093">
        <w:rPr>
          <w:rStyle w:val="Ppogrubienie"/>
        </w:rPr>
        <w:t>1</w:t>
      </w:r>
      <w:r w:rsidR="00CF569A">
        <w:rPr>
          <w:rStyle w:val="Ppogrubienie"/>
        </w:rPr>
        <w:t>2</w:t>
      </w:r>
      <w:r w:rsidRPr="0093135B">
        <w:rPr>
          <w:rStyle w:val="Ppogrubienie"/>
        </w:rPr>
        <w:t>.</w:t>
      </w:r>
      <w:r>
        <w:t xml:space="preserve"> </w:t>
      </w:r>
      <w:r w:rsidR="00526819" w:rsidRPr="00526819">
        <w:t>Wnioski o wypłatę dodatku, o którym mowa w art. 5c ustawy</w:t>
      </w:r>
      <w:r w:rsidR="006B2C27">
        <w:t xml:space="preserve"> zmienianej w</w:t>
      </w:r>
      <w:r w:rsidR="00F541A4">
        <w:t> </w:t>
      </w:r>
      <w:r w:rsidR="006B2C27">
        <w:t>art.</w:t>
      </w:r>
      <w:r w:rsidR="00F541A4">
        <w:t> </w:t>
      </w:r>
      <w:r w:rsidR="006B2C27">
        <w:t>6</w:t>
      </w:r>
      <w:r w:rsidR="00526819" w:rsidRPr="00526819">
        <w:t>, złożone w okresie od dnia 1 stycznia 2022 r. do dnia 31 grudnia 2022 r. pozostawia się bez rozpoznania.</w:t>
      </w:r>
    </w:p>
    <w:bookmarkEnd w:id="10"/>
    <w:bookmarkEnd w:id="12"/>
    <w:p w14:paraId="0AF1FA0C" w14:textId="586EAD7D" w:rsidR="009B5804" w:rsidRDefault="004B159A" w:rsidP="004B159A">
      <w:pPr>
        <w:pStyle w:val="ARTartustawynprozporzdzenia"/>
      </w:pPr>
      <w:r w:rsidRPr="002376D7">
        <w:rPr>
          <w:rStyle w:val="Ppogrubienie"/>
        </w:rPr>
        <w:t>Art.</w:t>
      </w:r>
      <w:r w:rsidR="004E11FE">
        <w:rPr>
          <w:rStyle w:val="Ppogrubienie"/>
        </w:rPr>
        <w:t> </w:t>
      </w:r>
      <w:r w:rsidR="00E21EA7">
        <w:rPr>
          <w:rStyle w:val="Ppogrubienie"/>
        </w:rPr>
        <w:t>1</w:t>
      </w:r>
      <w:r w:rsidR="00CF569A">
        <w:rPr>
          <w:rStyle w:val="Ppogrubienie"/>
        </w:rPr>
        <w:t>3</w:t>
      </w:r>
      <w:r w:rsidRPr="002376D7">
        <w:rPr>
          <w:rStyle w:val="Ppogrubienie"/>
        </w:rPr>
        <w:t>.</w:t>
      </w:r>
      <w:r>
        <w:t xml:space="preserve"> </w:t>
      </w:r>
      <w:r w:rsidR="000B19C8">
        <w:t xml:space="preserve">1. </w:t>
      </w:r>
      <w:r w:rsidR="009B5804">
        <w:t>M</w:t>
      </w:r>
      <w:r w:rsidRPr="00B02F00">
        <w:t xml:space="preserve">aksymalny limit wydatków z budżetu państwa przeznaczonych na dodatki </w:t>
      </w:r>
      <w:r w:rsidR="009013E1">
        <w:t>o</w:t>
      </w:r>
      <w:r w:rsidR="00422A05">
        <w:t>słonowe</w:t>
      </w:r>
      <w:r w:rsidR="00422A05" w:rsidRPr="00B02F00">
        <w:t xml:space="preserve"> </w:t>
      </w:r>
      <w:r w:rsidRPr="00B02F00">
        <w:t>wynosi</w:t>
      </w:r>
      <w:r w:rsidR="009B5804">
        <w:t xml:space="preserve">: </w:t>
      </w:r>
    </w:p>
    <w:p w14:paraId="404410AB" w14:textId="35632A3C" w:rsidR="004B159A" w:rsidRDefault="009B5804" w:rsidP="002657F3">
      <w:pPr>
        <w:pStyle w:val="PKTpunkt"/>
      </w:pPr>
      <w:r>
        <w:t>1)</w:t>
      </w:r>
      <w:r w:rsidR="004E11FE">
        <w:tab/>
      </w:r>
      <w:r>
        <w:t xml:space="preserve">w 2022 r. </w:t>
      </w:r>
      <w:r w:rsidR="00384B62">
        <w:t xml:space="preserve">– </w:t>
      </w:r>
      <w:r w:rsidR="00EB0197">
        <w:t>4</w:t>
      </w:r>
      <w:r w:rsidR="00F968AC">
        <w:t xml:space="preserve"> </w:t>
      </w:r>
      <w:r w:rsidR="000B14DC">
        <w:t>10</w:t>
      </w:r>
      <w:r w:rsidR="0093135B">
        <w:t>0</w:t>
      </w:r>
      <w:r w:rsidR="00F968AC">
        <w:t xml:space="preserve"> </w:t>
      </w:r>
      <w:r w:rsidR="0093135B">
        <w:t>000 000 zł</w:t>
      </w:r>
      <w:r>
        <w:t>;</w:t>
      </w:r>
    </w:p>
    <w:p w14:paraId="749BD336" w14:textId="38580422" w:rsidR="009F3A52" w:rsidRDefault="009B5804" w:rsidP="002657F3">
      <w:pPr>
        <w:pStyle w:val="PKTpunkt"/>
      </w:pPr>
      <w:r>
        <w:t>2)</w:t>
      </w:r>
      <w:r w:rsidR="004E11FE">
        <w:tab/>
      </w:r>
      <w:r>
        <w:t>w latach 2023</w:t>
      </w:r>
      <w:r w:rsidR="00384B62">
        <w:t>–</w:t>
      </w:r>
      <w:r>
        <w:t>2031 – 0 zł.</w:t>
      </w:r>
    </w:p>
    <w:p w14:paraId="634CC816" w14:textId="06FEB614" w:rsidR="004B159A" w:rsidRPr="00B02F00" w:rsidRDefault="00E947F0" w:rsidP="002657F3">
      <w:pPr>
        <w:pStyle w:val="USTustnpkodeksu"/>
      </w:pPr>
      <w:r>
        <w:t>2</w:t>
      </w:r>
      <w:r w:rsidR="004B159A" w:rsidRPr="00B02F00">
        <w:t>. Minister właściwy do spraw finansów publicznych monitoruje wykorzystanie limitu wydatków, o którym mowa w ust. 1.</w:t>
      </w:r>
    </w:p>
    <w:p w14:paraId="13A4D10E" w14:textId="34FF5C8D" w:rsidR="004B159A" w:rsidRPr="00B02F00" w:rsidRDefault="00E947F0">
      <w:pPr>
        <w:pStyle w:val="USTustnpkodeksu"/>
      </w:pPr>
      <w:r>
        <w:t>3</w:t>
      </w:r>
      <w:r w:rsidR="004B159A" w:rsidRPr="00B02F00">
        <w:t>. W przypadku gdy wykorzystanie środków w pierwszym półroczu roku budżetowego wyniesie więcej niż 65% środków, o który</w:t>
      </w:r>
      <w:r w:rsidR="00790480">
        <w:t>ch</w:t>
      </w:r>
      <w:r w:rsidR="004B159A" w:rsidRPr="00B02F00">
        <w:t xml:space="preserve"> mowa w ust. 1, wysokość wskaźnika procentowego ulega obniżeniu w drugiej połowie tego roku budżetowego zgodnie z ust. 4.</w:t>
      </w:r>
    </w:p>
    <w:p w14:paraId="34F4D07E" w14:textId="1F608203" w:rsidR="004B159A" w:rsidRPr="00B02F00" w:rsidRDefault="00E947F0">
      <w:pPr>
        <w:pStyle w:val="USTustnpkodeksu"/>
      </w:pPr>
      <w:r>
        <w:t>4</w:t>
      </w:r>
      <w:r w:rsidR="004B159A" w:rsidRPr="00B02F00">
        <w:t>. Poziom obniżenia wskaźnika procentowego, o którym mowa w ust. 3, oblicza się jako połowę różnicy między faktycznym wykorzystaniem środków, wyrażonym w procentach, w</w:t>
      </w:r>
      <w:r w:rsidR="00384B62">
        <w:t> </w:t>
      </w:r>
      <w:r w:rsidR="004B159A" w:rsidRPr="00B02F00">
        <w:t>pierwszym półroczu roku budżetowego</w:t>
      </w:r>
      <w:r w:rsidR="00C12FAE">
        <w:t>,</w:t>
      </w:r>
      <w:r w:rsidR="004B159A" w:rsidRPr="00B02F00">
        <w:t xml:space="preserve"> a wielkością 65%.</w:t>
      </w:r>
    </w:p>
    <w:p w14:paraId="0313EBE3" w14:textId="12BE4B55" w:rsidR="004B159A" w:rsidRDefault="00E947F0">
      <w:pPr>
        <w:pStyle w:val="USTustnpkodeksu"/>
      </w:pPr>
      <w:r>
        <w:t>5</w:t>
      </w:r>
      <w:r w:rsidR="004B159A" w:rsidRPr="00B02F00">
        <w:t xml:space="preserve">. Jeżeli poziom wskaźnika procentowego, o którym mowa w ust. 3, ulegnie obniżeniu, minister właściwy do spraw </w:t>
      </w:r>
      <w:r w:rsidR="00792ABB">
        <w:t>finansów publicznych</w:t>
      </w:r>
      <w:r w:rsidR="00792ABB" w:rsidRPr="00B02F00">
        <w:t xml:space="preserve"> </w:t>
      </w:r>
      <w:r w:rsidR="004B159A" w:rsidRPr="00B02F00">
        <w:t>ogłosi, w drodze obwieszczenia</w:t>
      </w:r>
      <w:r w:rsidR="00384B62">
        <w:t>,</w:t>
      </w:r>
      <w:r w:rsidR="004B159A" w:rsidRPr="00B02F00">
        <w:t xml:space="preserve"> w</w:t>
      </w:r>
      <w:r w:rsidR="00384B62">
        <w:t> </w:t>
      </w:r>
      <w:r w:rsidR="004B159A" w:rsidRPr="00B02F00">
        <w:t xml:space="preserve">Dzienniku Urzędowym Rzeczypospolitej Polskiej „Monitor Polski”, wysokość dodatku </w:t>
      </w:r>
      <w:r w:rsidR="002D65D9">
        <w:t>osłonowego</w:t>
      </w:r>
      <w:r w:rsidR="004B159A" w:rsidRPr="00B02F00">
        <w:t>.</w:t>
      </w:r>
    </w:p>
    <w:p w14:paraId="24795FCA" w14:textId="77E035D9" w:rsidR="00247E52" w:rsidRPr="005C19BF" w:rsidRDefault="004A5E45" w:rsidP="00404EDF">
      <w:pPr>
        <w:pStyle w:val="ARTartustawynprozporzdzenia"/>
      </w:pPr>
      <w:r w:rsidRPr="002127FF">
        <w:rPr>
          <w:rStyle w:val="Ppogrubienie"/>
        </w:rPr>
        <w:lastRenderedPageBreak/>
        <w:t>Art.</w:t>
      </w:r>
      <w:r w:rsidR="004E11FE">
        <w:rPr>
          <w:rStyle w:val="Ppogrubienie"/>
        </w:rPr>
        <w:t> </w:t>
      </w:r>
      <w:r w:rsidR="00E21EA7">
        <w:rPr>
          <w:rStyle w:val="Ppogrubienie"/>
        </w:rPr>
        <w:t>1</w:t>
      </w:r>
      <w:r w:rsidR="00CF569A">
        <w:rPr>
          <w:rStyle w:val="Ppogrubienie"/>
        </w:rPr>
        <w:t>4</w:t>
      </w:r>
      <w:r w:rsidRPr="002127FF">
        <w:rPr>
          <w:rStyle w:val="Ppogrubienie"/>
        </w:rPr>
        <w:t>.</w:t>
      </w:r>
      <w:r w:rsidRPr="002127FF">
        <w:t xml:space="preserve"> Ustawa wchodzi w</w:t>
      </w:r>
      <w:r w:rsidR="00F968AC">
        <w:t xml:space="preserve"> </w:t>
      </w:r>
      <w:r w:rsidRPr="002127FF">
        <w:t xml:space="preserve">życie </w:t>
      </w:r>
      <w:r w:rsidR="00CE5BA1">
        <w:t xml:space="preserve">z </w:t>
      </w:r>
      <w:r w:rsidR="00E947F0">
        <w:t>dni</w:t>
      </w:r>
      <w:r w:rsidR="00CE5BA1">
        <w:t>em</w:t>
      </w:r>
      <w:r w:rsidR="00E947F0">
        <w:t xml:space="preserve"> następującym po</w:t>
      </w:r>
      <w:r w:rsidRPr="002127FF">
        <w:t xml:space="preserve"> </w:t>
      </w:r>
      <w:r w:rsidR="00E947F0">
        <w:t>dniu</w:t>
      </w:r>
      <w:r w:rsidRPr="002127FF">
        <w:t xml:space="preserve"> og</w:t>
      </w:r>
      <w:r>
        <w:t>łoszenia</w:t>
      </w:r>
      <w:r w:rsidR="008A5505">
        <w:t xml:space="preserve">, z wyjątkiem </w:t>
      </w:r>
      <w:r w:rsidR="008A5505" w:rsidRPr="002127FF">
        <w:t xml:space="preserve">art. </w:t>
      </w:r>
      <w:r w:rsidR="00247E52">
        <w:t>4</w:t>
      </w:r>
      <w:r w:rsidR="0004189D">
        <w:t xml:space="preserve"> i</w:t>
      </w:r>
      <w:r w:rsidR="00247E52">
        <w:t xml:space="preserve"> art. </w:t>
      </w:r>
      <w:r w:rsidR="0004189D">
        <w:t>6</w:t>
      </w:r>
      <w:r w:rsidR="008A5505">
        <w:t xml:space="preserve"> </w:t>
      </w:r>
      <w:r w:rsidR="008A5505" w:rsidRPr="002127FF">
        <w:t xml:space="preserve">pkt </w:t>
      </w:r>
      <w:r w:rsidR="00E947F0">
        <w:t>1</w:t>
      </w:r>
      <w:r w:rsidR="008A5505">
        <w:t xml:space="preserve"> w zakresie dodawanego art. 5ga</w:t>
      </w:r>
      <w:r w:rsidR="00247E52">
        <w:t xml:space="preserve"> </w:t>
      </w:r>
      <w:r w:rsidR="008E39DF">
        <w:t xml:space="preserve">oraz </w:t>
      </w:r>
      <w:r w:rsidR="008A5505">
        <w:t xml:space="preserve">pkt </w:t>
      </w:r>
      <w:r w:rsidR="00E947F0">
        <w:t>2</w:t>
      </w:r>
      <w:r w:rsidR="008A5505">
        <w:t xml:space="preserve">, </w:t>
      </w:r>
      <w:r w:rsidR="008A5505" w:rsidRPr="000149F6">
        <w:t xml:space="preserve">które wchodzą w życie po upływie </w:t>
      </w:r>
      <w:r w:rsidR="00E947F0">
        <w:t>miesiąca</w:t>
      </w:r>
      <w:r w:rsidR="008A5505" w:rsidRPr="000149F6">
        <w:t xml:space="preserve"> od dnia ogłoszenia</w:t>
      </w:r>
      <w:r w:rsidR="00404EDF">
        <w:t>.</w:t>
      </w:r>
    </w:p>
    <w:sectPr w:rsidR="00247E52" w:rsidRPr="005C19B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7F888" w14:textId="77777777" w:rsidR="000B7CC6" w:rsidRDefault="000B7CC6">
      <w:r>
        <w:separator/>
      </w:r>
    </w:p>
  </w:endnote>
  <w:endnote w:type="continuationSeparator" w:id="0">
    <w:p w14:paraId="13A26BD2" w14:textId="77777777" w:rsidR="000B7CC6" w:rsidRDefault="000B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EB268" w14:textId="77777777" w:rsidR="000B7CC6" w:rsidRDefault="000B7CC6">
      <w:r>
        <w:separator/>
      </w:r>
    </w:p>
  </w:footnote>
  <w:footnote w:type="continuationSeparator" w:id="0">
    <w:p w14:paraId="17C58BC4" w14:textId="77777777" w:rsidR="000B7CC6" w:rsidRDefault="000B7CC6">
      <w:r>
        <w:continuationSeparator/>
      </w:r>
    </w:p>
  </w:footnote>
  <w:footnote w:id="1">
    <w:p w14:paraId="071888E8" w14:textId="4B34F185" w:rsidR="0001378F" w:rsidRDefault="0005142E" w:rsidP="00CC5FD3">
      <w:pPr>
        <w:pStyle w:val="ODNONIKtreodnonika"/>
      </w:pPr>
      <w:r w:rsidRPr="001E2666">
        <w:rPr>
          <w:rStyle w:val="Odwoanieprzypisudolnego"/>
          <w:rFonts w:cs="Arial"/>
        </w:rPr>
        <w:footnoteRef/>
      </w:r>
      <w:r w:rsidRPr="001E2666">
        <w:rPr>
          <w:rStyle w:val="IGindeksgrny"/>
        </w:rPr>
        <w:t>)</w:t>
      </w:r>
      <w:r w:rsidR="00D33C49">
        <w:rPr>
          <w:rStyle w:val="IGindeksgrny"/>
        </w:rPr>
        <w:tab/>
      </w:r>
      <w:r w:rsidR="0084204A" w:rsidRPr="0084204A">
        <w:t xml:space="preserve">Niniejszą ustawą zmienia się ustawy: </w:t>
      </w:r>
      <w:r w:rsidR="00382F10" w:rsidRPr="0084204A">
        <w:t>ustawę z dnia 26 lipca 1991 r. o podatku dochodowym od osób fizycznych,</w:t>
      </w:r>
      <w:r w:rsidR="00382F10">
        <w:t xml:space="preserve"> </w:t>
      </w:r>
      <w:r w:rsidR="0084204A">
        <w:t xml:space="preserve">ustawę </w:t>
      </w:r>
      <w:r w:rsidR="0084204A" w:rsidRPr="0084204A">
        <w:t>z dnia 10 kwietnia 1997 r.</w:t>
      </w:r>
      <w:r w:rsidR="0084204A">
        <w:t xml:space="preserve"> </w:t>
      </w:r>
      <w:r w:rsidR="008E762D">
        <w:t xml:space="preserve">– </w:t>
      </w:r>
      <w:r w:rsidR="0084204A">
        <w:t xml:space="preserve">Prawo energetyczne, </w:t>
      </w:r>
      <w:r w:rsidR="0084204A" w:rsidRPr="0084204A">
        <w:t>ustawę z dnia 12 marca 2008 r. o pomocy społecznej, ustawę z dnia 12 czerwca 2015 r. o systemie handlu uprawnieniami do emisji gazów cieplarnianych, ustawę z dnia 31 lipca 2019 r. o świadczeniu uzupełniającym dla osób niezdolnych do samodzielnej egzystencji</w:t>
      </w:r>
      <w:r w:rsidR="002B4DF3">
        <w:t xml:space="preserve"> oraz</w:t>
      </w:r>
      <w:r w:rsidR="0084204A">
        <w:t xml:space="preserve"> ustawę</w:t>
      </w:r>
      <w:r w:rsidR="0084204A" w:rsidRPr="0084204A">
        <w:rPr>
          <w:sz w:val="24"/>
        </w:rPr>
        <w:t xml:space="preserve"> </w:t>
      </w:r>
      <w:r w:rsidR="0084204A" w:rsidRPr="0084204A">
        <w:t>z dnia 20 maja 2021 r. o zmianie ustawy – Prawo energetyczne oraz niektórych innych ustaw.</w:t>
      </w:r>
      <w:r w:rsidR="008E762D">
        <w:t xml:space="preserve"> </w:t>
      </w:r>
    </w:p>
  </w:footnote>
  <w:footnote w:id="2">
    <w:p w14:paraId="06F747FC" w14:textId="77777777" w:rsidR="00597EDE" w:rsidRPr="007E52E8" w:rsidRDefault="00597EDE" w:rsidP="00597EDE">
      <w:pPr>
        <w:pStyle w:val="ODNONIKSPECtreodnonikadoodnonika"/>
        <w:ind w:left="142"/>
        <w:rPr>
          <w:rFonts w:asciiTheme="minorHAnsi" w:hAnsiTheme="minorHAnsi"/>
        </w:rPr>
      </w:pPr>
      <w:r>
        <w:rPr>
          <w:rStyle w:val="Odwoanieprzypisudolnego"/>
        </w:rPr>
        <w:t>2)</w:t>
      </w:r>
      <w:r>
        <w:t xml:space="preserve"> </w:t>
      </w:r>
      <w:r w:rsidRPr="008C23D9">
        <w:t>Zmiany tekstu jednolitego wymienionej ustawy zostały ogłoszone</w:t>
      </w:r>
      <w:r>
        <w:t xml:space="preserve"> w Dz. U. z 2021 r. poz. 1163, 1243, 1551, 1574, 1834, 1981, 2071, 2105, 2133 i 2232.</w:t>
      </w:r>
    </w:p>
    <w:p w14:paraId="62B8DF58" w14:textId="329E88EA" w:rsidR="00597EDE" w:rsidRPr="0004189D" w:rsidRDefault="00597EDE">
      <w:pPr>
        <w:pStyle w:val="Tekstprzypisudolnego"/>
        <w:rPr>
          <w:rFonts w:asciiTheme="minorHAnsi" w:hAnsiTheme="minorHAnsi"/>
        </w:rPr>
      </w:pPr>
    </w:p>
  </w:footnote>
  <w:footnote w:id="3">
    <w:p w14:paraId="36E6FD1C" w14:textId="14A69766" w:rsidR="004668A8" w:rsidRPr="0004189D" w:rsidRDefault="004668A8" w:rsidP="00F541A4">
      <w:pPr>
        <w:pStyle w:val="ODNONIKSPECtreodnonikadoodnonika"/>
        <w:rPr>
          <w:rFonts w:asciiTheme="minorHAnsi" w:hAnsiTheme="minorHAnsi"/>
        </w:rPr>
      </w:pPr>
      <w:r>
        <w:rPr>
          <w:rStyle w:val="Odwoanieprzypisudolnego"/>
        </w:rPr>
        <w:t>3)</w:t>
      </w:r>
      <w:r>
        <w:t xml:space="preserve"> </w:t>
      </w:r>
      <w:r w:rsidRPr="008C23D9">
        <w:t xml:space="preserve">Zmiany tekstu jednolitego wymienionej </w:t>
      </w:r>
      <w:r w:rsidRPr="00F541A4">
        <w:t>ustawy</w:t>
      </w:r>
      <w:r w:rsidRPr="008C23D9">
        <w:t xml:space="preserve"> zostały ogłoszone</w:t>
      </w:r>
      <w:r>
        <w:t xml:space="preserve"> w Dz. U. z 2021 r. poz. 868, 1093, 1505, 1642, 1873 i ….</w:t>
      </w:r>
    </w:p>
  </w:footnote>
  <w:footnote w:id="4">
    <w:p w14:paraId="67DFED7C" w14:textId="77777777" w:rsidR="004668A8" w:rsidRPr="007E52E8" w:rsidRDefault="004668A8" w:rsidP="00F541A4">
      <w:pPr>
        <w:pStyle w:val="ODNONIKSPECtreodnonikadoodnonika"/>
        <w:rPr>
          <w:rFonts w:asciiTheme="minorHAnsi" w:hAnsiTheme="minorHAnsi"/>
        </w:rPr>
      </w:pPr>
      <w:r>
        <w:rPr>
          <w:rStyle w:val="Odwoanieprzypisudolnego"/>
        </w:rPr>
        <w:t>4)</w:t>
      </w:r>
      <w:r>
        <w:t xml:space="preserve"> Zmiany tekstu jednolitego wymienionej ustawy zostały ogłoszone w Dz. U. z </w:t>
      </w:r>
      <w:r w:rsidRPr="00F541A4">
        <w:t>2021</w:t>
      </w:r>
      <w:r>
        <w:t xml:space="preserve"> r. poz. 1292, 1559, 1773, 1834, 1981, 2105, 2120 i 2232.</w:t>
      </w:r>
    </w:p>
    <w:p w14:paraId="01351E2F" w14:textId="68C1A4E6" w:rsidR="004668A8" w:rsidRPr="0004189D" w:rsidRDefault="004668A8">
      <w:pPr>
        <w:pStyle w:val="Tekstprzypisudolnego"/>
        <w:rPr>
          <w:rFonts w:asciiTheme="minorHAnsi" w:hAnsiTheme="minorHAnsi"/>
        </w:rPr>
      </w:pPr>
    </w:p>
  </w:footnote>
  <w:footnote w:id="5">
    <w:p w14:paraId="4788562A" w14:textId="754F47A3" w:rsidR="006B5119" w:rsidRPr="00073953" w:rsidRDefault="006B5119" w:rsidP="00F52CBF">
      <w:pPr>
        <w:pStyle w:val="ODNONIKSPECtreodnonikadoodnonika"/>
        <w:ind w:left="142" w:hanging="142"/>
        <w:rPr>
          <w:rFonts w:asciiTheme="minorHAnsi" w:hAnsiTheme="minorHAnsi"/>
        </w:rPr>
      </w:pPr>
    </w:p>
  </w:footnote>
  <w:footnote w:id="6">
    <w:p w14:paraId="1F32753B" w14:textId="72205EDE" w:rsidR="005E6FA3" w:rsidRPr="005E6FA3" w:rsidRDefault="005E6FA3" w:rsidP="005E6FA3">
      <w:pPr>
        <w:widowControl/>
        <w:autoSpaceDE/>
        <w:autoSpaceDN/>
        <w:adjustRightInd/>
        <w:spacing w:line="240" w:lineRule="auto"/>
        <w:ind w:left="283" w:hanging="170"/>
        <w:rPr>
          <w:rFonts w:asciiTheme="minorHAnsi" w:hAnsiTheme="minorHAnsi"/>
          <w:sz w:val="20"/>
        </w:rPr>
      </w:pPr>
      <w:r w:rsidRPr="005E6FA3">
        <w:rPr>
          <w:rFonts w:cs="Times New Roman"/>
          <w:sz w:val="20"/>
          <w:vertAlign w:val="superscript"/>
        </w:rPr>
        <w:t>5)</w:t>
      </w:r>
      <w:r>
        <w:rPr>
          <w:rFonts w:cs="Times New Roman"/>
          <w:sz w:val="20"/>
          <w:vertAlign w:val="superscript"/>
        </w:rPr>
        <w:tab/>
      </w:r>
      <w:r w:rsidRPr="005E6FA3">
        <w:rPr>
          <w:sz w:val="20"/>
        </w:rPr>
        <w:t xml:space="preserve">Patrz odnośnik nr </w:t>
      </w:r>
      <w:r w:rsidR="0004189D">
        <w:rPr>
          <w:sz w:val="20"/>
        </w:rPr>
        <w:t>3</w:t>
      </w:r>
      <w:r w:rsidRPr="005E6FA3">
        <w:rPr>
          <w:sz w:val="20"/>
        </w:rPr>
        <w:t>.</w:t>
      </w:r>
    </w:p>
    <w:p w14:paraId="7E624568" w14:textId="5EE462C2" w:rsidR="00833DC5" w:rsidRPr="007E52E8" w:rsidRDefault="005E6FA3" w:rsidP="005E6FA3">
      <w:pPr>
        <w:pStyle w:val="ODNONIKSPECtreodnonikadoodnonika"/>
        <w:rPr>
          <w:rFonts w:asciiTheme="minorHAnsi" w:hAnsiTheme="minorHAnsi"/>
        </w:rPr>
      </w:pPr>
      <w:r w:rsidRPr="005E6FA3">
        <w:rPr>
          <w:rFonts w:cs="Times New Roman"/>
          <w:sz w:val="24"/>
          <w:vertAlign w:val="superscript"/>
        </w:rPr>
        <w:t>6)</w:t>
      </w:r>
      <w:r>
        <w:rPr>
          <w:sz w:val="24"/>
        </w:rPr>
        <w:tab/>
      </w:r>
      <w:r w:rsidRPr="00B971A8">
        <w:t xml:space="preserve">Patrz odnośnik nr </w:t>
      </w:r>
      <w:r w:rsidR="0004189D">
        <w:t>3</w:t>
      </w:r>
      <w:r w:rsidR="00833DC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1BD26" w14:textId="1AD71914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2057C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5A0F56"/>
    <w:multiLevelType w:val="hybridMultilevel"/>
    <w:tmpl w:val="17D83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64"/>
    <w:rsid w:val="00000B2D"/>
    <w:rsid w:val="000012DA"/>
    <w:rsid w:val="0000246E"/>
    <w:rsid w:val="000033EB"/>
    <w:rsid w:val="00003496"/>
    <w:rsid w:val="00003862"/>
    <w:rsid w:val="00004150"/>
    <w:rsid w:val="0000477C"/>
    <w:rsid w:val="00005A79"/>
    <w:rsid w:val="00012A35"/>
    <w:rsid w:val="0001378F"/>
    <w:rsid w:val="00015E80"/>
    <w:rsid w:val="00016099"/>
    <w:rsid w:val="0001655E"/>
    <w:rsid w:val="00017DC2"/>
    <w:rsid w:val="00021522"/>
    <w:rsid w:val="00023471"/>
    <w:rsid w:val="00023F13"/>
    <w:rsid w:val="00025986"/>
    <w:rsid w:val="000300D0"/>
    <w:rsid w:val="00030634"/>
    <w:rsid w:val="000319C1"/>
    <w:rsid w:val="00031A8B"/>
    <w:rsid w:val="00031BCA"/>
    <w:rsid w:val="000330CE"/>
    <w:rsid w:val="000330FA"/>
    <w:rsid w:val="0003362F"/>
    <w:rsid w:val="00035C7E"/>
    <w:rsid w:val="000361EE"/>
    <w:rsid w:val="00036B63"/>
    <w:rsid w:val="00037E1A"/>
    <w:rsid w:val="0004189D"/>
    <w:rsid w:val="0004250F"/>
    <w:rsid w:val="00043495"/>
    <w:rsid w:val="00044981"/>
    <w:rsid w:val="00045F71"/>
    <w:rsid w:val="00046A75"/>
    <w:rsid w:val="00047312"/>
    <w:rsid w:val="00047EC8"/>
    <w:rsid w:val="000508BD"/>
    <w:rsid w:val="0005142E"/>
    <w:rsid w:val="000517AB"/>
    <w:rsid w:val="0005339C"/>
    <w:rsid w:val="0005571B"/>
    <w:rsid w:val="00056526"/>
    <w:rsid w:val="00057AB3"/>
    <w:rsid w:val="00060076"/>
    <w:rsid w:val="00060432"/>
    <w:rsid w:val="00060D87"/>
    <w:rsid w:val="000615A5"/>
    <w:rsid w:val="00064E4C"/>
    <w:rsid w:val="0006677E"/>
    <w:rsid w:val="00066901"/>
    <w:rsid w:val="00071BEE"/>
    <w:rsid w:val="000736CD"/>
    <w:rsid w:val="0007533B"/>
    <w:rsid w:val="0007545D"/>
    <w:rsid w:val="0007566A"/>
    <w:rsid w:val="00075D64"/>
    <w:rsid w:val="000760BF"/>
    <w:rsid w:val="0007613E"/>
    <w:rsid w:val="00076BFC"/>
    <w:rsid w:val="000814A7"/>
    <w:rsid w:val="00083486"/>
    <w:rsid w:val="0008557B"/>
    <w:rsid w:val="00085CE7"/>
    <w:rsid w:val="000906EE"/>
    <w:rsid w:val="00091BA2"/>
    <w:rsid w:val="00091E28"/>
    <w:rsid w:val="00092EA8"/>
    <w:rsid w:val="000944EF"/>
    <w:rsid w:val="00096B05"/>
    <w:rsid w:val="0009732D"/>
    <w:rsid w:val="000973F0"/>
    <w:rsid w:val="000A1296"/>
    <w:rsid w:val="000A1C27"/>
    <w:rsid w:val="000A1DAD"/>
    <w:rsid w:val="000A2649"/>
    <w:rsid w:val="000A323B"/>
    <w:rsid w:val="000A4A9D"/>
    <w:rsid w:val="000B07BA"/>
    <w:rsid w:val="000B14DC"/>
    <w:rsid w:val="000B19C8"/>
    <w:rsid w:val="000B298D"/>
    <w:rsid w:val="000B454E"/>
    <w:rsid w:val="000B5B2D"/>
    <w:rsid w:val="000B5DCE"/>
    <w:rsid w:val="000B5FAC"/>
    <w:rsid w:val="000B7CC6"/>
    <w:rsid w:val="000C05BA"/>
    <w:rsid w:val="000C0E8F"/>
    <w:rsid w:val="000C4A0F"/>
    <w:rsid w:val="000C4BC4"/>
    <w:rsid w:val="000C6580"/>
    <w:rsid w:val="000D0110"/>
    <w:rsid w:val="000D2468"/>
    <w:rsid w:val="000D2879"/>
    <w:rsid w:val="000D318A"/>
    <w:rsid w:val="000D3F5B"/>
    <w:rsid w:val="000D6173"/>
    <w:rsid w:val="000D6F83"/>
    <w:rsid w:val="000E1868"/>
    <w:rsid w:val="000E25CC"/>
    <w:rsid w:val="000E3694"/>
    <w:rsid w:val="000E4554"/>
    <w:rsid w:val="000E490F"/>
    <w:rsid w:val="000E552B"/>
    <w:rsid w:val="000E6241"/>
    <w:rsid w:val="000F2BE3"/>
    <w:rsid w:val="000F3D0D"/>
    <w:rsid w:val="000F6A31"/>
    <w:rsid w:val="000F6ED4"/>
    <w:rsid w:val="000F7A6E"/>
    <w:rsid w:val="00100704"/>
    <w:rsid w:val="001042BA"/>
    <w:rsid w:val="00104982"/>
    <w:rsid w:val="00106D03"/>
    <w:rsid w:val="00107ED0"/>
    <w:rsid w:val="00110465"/>
    <w:rsid w:val="00110628"/>
    <w:rsid w:val="0011245A"/>
    <w:rsid w:val="001142AA"/>
    <w:rsid w:val="0011493E"/>
    <w:rsid w:val="00115B72"/>
    <w:rsid w:val="001160D0"/>
    <w:rsid w:val="001209EC"/>
    <w:rsid w:val="00120A9E"/>
    <w:rsid w:val="0012200C"/>
    <w:rsid w:val="00122495"/>
    <w:rsid w:val="001230A1"/>
    <w:rsid w:val="00123705"/>
    <w:rsid w:val="00124311"/>
    <w:rsid w:val="00125A9C"/>
    <w:rsid w:val="00125CA5"/>
    <w:rsid w:val="001270A2"/>
    <w:rsid w:val="00131237"/>
    <w:rsid w:val="0013172E"/>
    <w:rsid w:val="001329AC"/>
    <w:rsid w:val="00133BBD"/>
    <w:rsid w:val="00134CA0"/>
    <w:rsid w:val="00134CC5"/>
    <w:rsid w:val="0013684F"/>
    <w:rsid w:val="0014026F"/>
    <w:rsid w:val="0014065C"/>
    <w:rsid w:val="00140D32"/>
    <w:rsid w:val="00140DD0"/>
    <w:rsid w:val="00143AD7"/>
    <w:rsid w:val="001441A7"/>
    <w:rsid w:val="00147A47"/>
    <w:rsid w:val="00147AA1"/>
    <w:rsid w:val="001520CF"/>
    <w:rsid w:val="00155ED7"/>
    <w:rsid w:val="0015667C"/>
    <w:rsid w:val="00157110"/>
    <w:rsid w:val="0015742A"/>
    <w:rsid w:val="00157DA1"/>
    <w:rsid w:val="001613A0"/>
    <w:rsid w:val="00162F4B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E34"/>
    <w:rsid w:val="00180F2A"/>
    <w:rsid w:val="00182A69"/>
    <w:rsid w:val="0018437E"/>
    <w:rsid w:val="00184B91"/>
    <w:rsid w:val="00184D4A"/>
    <w:rsid w:val="00185A00"/>
    <w:rsid w:val="0018628D"/>
    <w:rsid w:val="00186EC1"/>
    <w:rsid w:val="001909CD"/>
    <w:rsid w:val="00191E1F"/>
    <w:rsid w:val="00194586"/>
    <w:rsid w:val="0019473B"/>
    <w:rsid w:val="001952B1"/>
    <w:rsid w:val="00195815"/>
    <w:rsid w:val="001967EB"/>
    <w:rsid w:val="00196E39"/>
    <w:rsid w:val="00197649"/>
    <w:rsid w:val="001A01FB"/>
    <w:rsid w:val="001A10E9"/>
    <w:rsid w:val="001A183D"/>
    <w:rsid w:val="001A2B65"/>
    <w:rsid w:val="001A2CB1"/>
    <w:rsid w:val="001A3CD3"/>
    <w:rsid w:val="001A5BEF"/>
    <w:rsid w:val="001A70B5"/>
    <w:rsid w:val="001A7F15"/>
    <w:rsid w:val="001B0409"/>
    <w:rsid w:val="001B1A88"/>
    <w:rsid w:val="001B342E"/>
    <w:rsid w:val="001B4852"/>
    <w:rsid w:val="001B549B"/>
    <w:rsid w:val="001B5F54"/>
    <w:rsid w:val="001C0003"/>
    <w:rsid w:val="001C1832"/>
    <w:rsid w:val="001C188C"/>
    <w:rsid w:val="001C22FE"/>
    <w:rsid w:val="001C2C04"/>
    <w:rsid w:val="001C37B0"/>
    <w:rsid w:val="001C3810"/>
    <w:rsid w:val="001D0398"/>
    <w:rsid w:val="001D0433"/>
    <w:rsid w:val="001D1783"/>
    <w:rsid w:val="001D4C8E"/>
    <w:rsid w:val="001D53CD"/>
    <w:rsid w:val="001D55A3"/>
    <w:rsid w:val="001D5AF5"/>
    <w:rsid w:val="001D62E4"/>
    <w:rsid w:val="001D7123"/>
    <w:rsid w:val="001E1E73"/>
    <w:rsid w:val="001E4BBC"/>
    <w:rsid w:val="001E4E0C"/>
    <w:rsid w:val="001E526D"/>
    <w:rsid w:val="001E5655"/>
    <w:rsid w:val="001E704D"/>
    <w:rsid w:val="001F0C14"/>
    <w:rsid w:val="001F142E"/>
    <w:rsid w:val="001F1832"/>
    <w:rsid w:val="001F220F"/>
    <w:rsid w:val="001F25B3"/>
    <w:rsid w:val="001F2AC2"/>
    <w:rsid w:val="001F6616"/>
    <w:rsid w:val="001F66F2"/>
    <w:rsid w:val="00202376"/>
    <w:rsid w:val="00202BD4"/>
    <w:rsid w:val="00202F7A"/>
    <w:rsid w:val="00204A97"/>
    <w:rsid w:val="0021001C"/>
    <w:rsid w:val="002108D2"/>
    <w:rsid w:val="002114EF"/>
    <w:rsid w:val="00212D7D"/>
    <w:rsid w:val="002166AD"/>
    <w:rsid w:val="00216999"/>
    <w:rsid w:val="00217871"/>
    <w:rsid w:val="00221ED8"/>
    <w:rsid w:val="002231EA"/>
    <w:rsid w:val="00223FDF"/>
    <w:rsid w:val="00224A2B"/>
    <w:rsid w:val="00224B83"/>
    <w:rsid w:val="002279C0"/>
    <w:rsid w:val="0023198B"/>
    <w:rsid w:val="00231A86"/>
    <w:rsid w:val="00232175"/>
    <w:rsid w:val="0023260E"/>
    <w:rsid w:val="00232AAA"/>
    <w:rsid w:val="002336E5"/>
    <w:rsid w:val="00235AD8"/>
    <w:rsid w:val="00235DCC"/>
    <w:rsid w:val="00236614"/>
    <w:rsid w:val="002368B0"/>
    <w:rsid w:val="0023727E"/>
    <w:rsid w:val="002376D7"/>
    <w:rsid w:val="00237E79"/>
    <w:rsid w:val="00242081"/>
    <w:rsid w:val="00243777"/>
    <w:rsid w:val="002441CD"/>
    <w:rsid w:val="002454A2"/>
    <w:rsid w:val="00246A4E"/>
    <w:rsid w:val="00247232"/>
    <w:rsid w:val="00247E52"/>
    <w:rsid w:val="002501A3"/>
    <w:rsid w:val="0025166C"/>
    <w:rsid w:val="00252057"/>
    <w:rsid w:val="002543EB"/>
    <w:rsid w:val="0025493B"/>
    <w:rsid w:val="002555D4"/>
    <w:rsid w:val="00260C8C"/>
    <w:rsid w:val="00261A16"/>
    <w:rsid w:val="00262AFA"/>
    <w:rsid w:val="00263522"/>
    <w:rsid w:val="002637E9"/>
    <w:rsid w:val="00264730"/>
    <w:rsid w:val="00264EC6"/>
    <w:rsid w:val="002655E2"/>
    <w:rsid w:val="00265702"/>
    <w:rsid w:val="002657F3"/>
    <w:rsid w:val="002708BC"/>
    <w:rsid w:val="00271013"/>
    <w:rsid w:val="00273FE4"/>
    <w:rsid w:val="002765B4"/>
    <w:rsid w:val="00276A94"/>
    <w:rsid w:val="00281051"/>
    <w:rsid w:val="00285984"/>
    <w:rsid w:val="00286A93"/>
    <w:rsid w:val="00287FFB"/>
    <w:rsid w:val="0029006F"/>
    <w:rsid w:val="0029405D"/>
    <w:rsid w:val="00294FA6"/>
    <w:rsid w:val="00295A6F"/>
    <w:rsid w:val="002A20C4"/>
    <w:rsid w:val="002A44E3"/>
    <w:rsid w:val="002A4DD0"/>
    <w:rsid w:val="002A570F"/>
    <w:rsid w:val="002A7292"/>
    <w:rsid w:val="002A7358"/>
    <w:rsid w:val="002A7902"/>
    <w:rsid w:val="002B0F6B"/>
    <w:rsid w:val="002B1251"/>
    <w:rsid w:val="002B23B8"/>
    <w:rsid w:val="002B2EEB"/>
    <w:rsid w:val="002B4429"/>
    <w:rsid w:val="002B4DF3"/>
    <w:rsid w:val="002B68A6"/>
    <w:rsid w:val="002B7FAF"/>
    <w:rsid w:val="002C2A2A"/>
    <w:rsid w:val="002C30F0"/>
    <w:rsid w:val="002C52B8"/>
    <w:rsid w:val="002C7BF3"/>
    <w:rsid w:val="002D008B"/>
    <w:rsid w:val="002D0749"/>
    <w:rsid w:val="002D0C4F"/>
    <w:rsid w:val="002D1364"/>
    <w:rsid w:val="002D1BF3"/>
    <w:rsid w:val="002D31F4"/>
    <w:rsid w:val="002D4D30"/>
    <w:rsid w:val="002D5000"/>
    <w:rsid w:val="002D598D"/>
    <w:rsid w:val="002D65D9"/>
    <w:rsid w:val="002D7188"/>
    <w:rsid w:val="002D78DC"/>
    <w:rsid w:val="002E1DE3"/>
    <w:rsid w:val="002E2AB6"/>
    <w:rsid w:val="002E3F34"/>
    <w:rsid w:val="002E5F79"/>
    <w:rsid w:val="002E64FA"/>
    <w:rsid w:val="002E7439"/>
    <w:rsid w:val="002F0A00"/>
    <w:rsid w:val="002F0CFA"/>
    <w:rsid w:val="002F2B57"/>
    <w:rsid w:val="002F669F"/>
    <w:rsid w:val="002F7053"/>
    <w:rsid w:val="002F7A56"/>
    <w:rsid w:val="00301C97"/>
    <w:rsid w:val="0030516C"/>
    <w:rsid w:val="0031004C"/>
    <w:rsid w:val="003105F6"/>
    <w:rsid w:val="00310B65"/>
    <w:rsid w:val="00310CDB"/>
    <w:rsid w:val="00311297"/>
    <w:rsid w:val="003113BE"/>
    <w:rsid w:val="003122CA"/>
    <w:rsid w:val="0031374A"/>
    <w:rsid w:val="00313A1F"/>
    <w:rsid w:val="003148FD"/>
    <w:rsid w:val="00316A63"/>
    <w:rsid w:val="00316BEB"/>
    <w:rsid w:val="00320425"/>
    <w:rsid w:val="00321080"/>
    <w:rsid w:val="0032273A"/>
    <w:rsid w:val="0032295F"/>
    <w:rsid w:val="00322D45"/>
    <w:rsid w:val="003248C9"/>
    <w:rsid w:val="00325104"/>
    <w:rsid w:val="0032569A"/>
    <w:rsid w:val="00325A1F"/>
    <w:rsid w:val="003268F9"/>
    <w:rsid w:val="00326CF4"/>
    <w:rsid w:val="0032722C"/>
    <w:rsid w:val="00327610"/>
    <w:rsid w:val="00330BAF"/>
    <w:rsid w:val="00331323"/>
    <w:rsid w:val="00334E3A"/>
    <w:rsid w:val="00335726"/>
    <w:rsid w:val="003361DD"/>
    <w:rsid w:val="0034014B"/>
    <w:rsid w:val="00341A6A"/>
    <w:rsid w:val="00341E0F"/>
    <w:rsid w:val="00342C6E"/>
    <w:rsid w:val="00345B9C"/>
    <w:rsid w:val="00345DF4"/>
    <w:rsid w:val="00347091"/>
    <w:rsid w:val="00350339"/>
    <w:rsid w:val="00352DAE"/>
    <w:rsid w:val="00354EB9"/>
    <w:rsid w:val="00356945"/>
    <w:rsid w:val="003575FC"/>
    <w:rsid w:val="00357D1C"/>
    <w:rsid w:val="003601DA"/>
    <w:rsid w:val="003602AE"/>
    <w:rsid w:val="00360929"/>
    <w:rsid w:val="00360F49"/>
    <w:rsid w:val="003647D5"/>
    <w:rsid w:val="0036516F"/>
    <w:rsid w:val="003674B0"/>
    <w:rsid w:val="003678A9"/>
    <w:rsid w:val="00374320"/>
    <w:rsid w:val="00374FB7"/>
    <w:rsid w:val="0037727C"/>
    <w:rsid w:val="00377E70"/>
    <w:rsid w:val="00380904"/>
    <w:rsid w:val="00382042"/>
    <w:rsid w:val="003823EE"/>
    <w:rsid w:val="00382960"/>
    <w:rsid w:val="00382F10"/>
    <w:rsid w:val="003846F7"/>
    <w:rsid w:val="00384B62"/>
    <w:rsid w:val="003851ED"/>
    <w:rsid w:val="00385415"/>
    <w:rsid w:val="00385B39"/>
    <w:rsid w:val="00386785"/>
    <w:rsid w:val="00390E89"/>
    <w:rsid w:val="00391B1A"/>
    <w:rsid w:val="0039303C"/>
    <w:rsid w:val="00394423"/>
    <w:rsid w:val="00394C83"/>
    <w:rsid w:val="00396850"/>
    <w:rsid w:val="00396942"/>
    <w:rsid w:val="00396B49"/>
    <w:rsid w:val="00396E3E"/>
    <w:rsid w:val="003A2A77"/>
    <w:rsid w:val="003A306E"/>
    <w:rsid w:val="003A4036"/>
    <w:rsid w:val="003A4403"/>
    <w:rsid w:val="003A4924"/>
    <w:rsid w:val="003A60DC"/>
    <w:rsid w:val="003A6A46"/>
    <w:rsid w:val="003A73D9"/>
    <w:rsid w:val="003A7A63"/>
    <w:rsid w:val="003B000C"/>
    <w:rsid w:val="003B0F1D"/>
    <w:rsid w:val="003B4A57"/>
    <w:rsid w:val="003C0AD9"/>
    <w:rsid w:val="003C0ED0"/>
    <w:rsid w:val="003C1D49"/>
    <w:rsid w:val="003C285B"/>
    <w:rsid w:val="003C349C"/>
    <w:rsid w:val="003C35C4"/>
    <w:rsid w:val="003C57F7"/>
    <w:rsid w:val="003C679D"/>
    <w:rsid w:val="003C7D1B"/>
    <w:rsid w:val="003D12C2"/>
    <w:rsid w:val="003D19C9"/>
    <w:rsid w:val="003D31B9"/>
    <w:rsid w:val="003D33B3"/>
    <w:rsid w:val="003D3867"/>
    <w:rsid w:val="003D646F"/>
    <w:rsid w:val="003E0CA5"/>
    <w:rsid w:val="003E0D1A"/>
    <w:rsid w:val="003E1CB7"/>
    <w:rsid w:val="003E2CA4"/>
    <w:rsid w:val="003E2DA3"/>
    <w:rsid w:val="003E3B12"/>
    <w:rsid w:val="003E5679"/>
    <w:rsid w:val="003E590F"/>
    <w:rsid w:val="003F020D"/>
    <w:rsid w:val="003F03D9"/>
    <w:rsid w:val="003F2FBE"/>
    <w:rsid w:val="003F318D"/>
    <w:rsid w:val="003F3FD6"/>
    <w:rsid w:val="003F5BAE"/>
    <w:rsid w:val="003F6ED7"/>
    <w:rsid w:val="0040185C"/>
    <w:rsid w:val="00401C84"/>
    <w:rsid w:val="00402B6C"/>
    <w:rsid w:val="00403210"/>
    <w:rsid w:val="00403342"/>
    <w:rsid w:val="004035BB"/>
    <w:rsid w:val="004035EB"/>
    <w:rsid w:val="00404EDF"/>
    <w:rsid w:val="00405459"/>
    <w:rsid w:val="00405D6C"/>
    <w:rsid w:val="00407332"/>
    <w:rsid w:val="00407828"/>
    <w:rsid w:val="00407B9F"/>
    <w:rsid w:val="00410415"/>
    <w:rsid w:val="004131BB"/>
    <w:rsid w:val="00413D8E"/>
    <w:rsid w:val="004140F2"/>
    <w:rsid w:val="00416FA9"/>
    <w:rsid w:val="004176F6"/>
    <w:rsid w:val="00417B09"/>
    <w:rsid w:val="00417B22"/>
    <w:rsid w:val="00417CD9"/>
    <w:rsid w:val="00420820"/>
    <w:rsid w:val="00421085"/>
    <w:rsid w:val="00422A05"/>
    <w:rsid w:val="0042465E"/>
    <w:rsid w:val="00424DF7"/>
    <w:rsid w:val="00432B76"/>
    <w:rsid w:val="00433A08"/>
    <w:rsid w:val="00434D01"/>
    <w:rsid w:val="00435D26"/>
    <w:rsid w:val="004369AD"/>
    <w:rsid w:val="004405E6"/>
    <w:rsid w:val="00440C99"/>
    <w:rsid w:val="00441365"/>
    <w:rsid w:val="0044175C"/>
    <w:rsid w:val="00445F4D"/>
    <w:rsid w:val="004504C0"/>
    <w:rsid w:val="004550FB"/>
    <w:rsid w:val="0046111A"/>
    <w:rsid w:val="00461355"/>
    <w:rsid w:val="00461F9B"/>
    <w:rsid w:val="00462946"/>
    <w:rsid w:val="00462B90"/>
    <w:rsid w:val="00463F43"/>
    <w:rsid w:val="00464B94"/>
    <w:rsid w:val="0046539D"/>
    <w:rsid w:val="004653A8"/>
    <w:rsid w:val="00465A0B"/>
    <w:rsid w:val="004668A8"/>
    <w:rsid w:val="0047077C"/>
    <w:rsid w:val="00470B05"/>
    <w:rsid w:val="0047207C"/>
    <w:rsid w:val="00472CD6"/>
    <w:rsid w:val="004733B3"/>
    <w:rsid w:val="00474360"/>
    <w:rsid w:val="00474E3C"/>
    <w:rsid w:val="00480A58"/>
    <w:rsid w:val="00482151"/>
    <w:rsid w:val="00485FAD"/>
    <w:rsid w:val="0048658D"/>
    <w:rsid w:val="00487AED"/>
    <w:rsid w:val="004915D9"/>
    <w:rsid w:val="00491EDF"/>
    <w:rsid w:val="00492A3F"/>
    <w:rsid w:val="00494F62"/>
    <w:rsid w:val="004953BC"/>
    <w:rsid w:val="00496EE8"/>
    <w:rsid w:val="004A101D"/>
    <w:rsid w:val="004A2001"/>
    <w:rsid w:val="004A3590"/>
    <w:rsid w:val="004A591E"/>
    <w:rsid w:val="004A5E45"/>
    <w:rsid w:val="004A7C80"/>
    <w:rsid w:val="004B00A7"/>
    <w:rsid w:val="004B0484"/>
    <w:rsid w:val="004B0B97"/>
    <w:rsid w:val="004B159A"/>
    <w:rsid w:val="004B2098"/>
    <w:rsid w:val="004B25E2"/>
    <w:rsid w:val="004B34D7"/>
    <w:rsid w:val="004B5037"/>
    <w:rsid w:val="004B5B2F"/>
    <w:rsid w:val="004B626A"/>
    <w:rsid w:val="004B660E"/>
    <w:rsid w:val="004B6A48"/>
    <w:rsid w:val="004B6A93"/>
    <w:rsid w:val="004C05BD"/>
    <w:rsid w:val="004C0F68"/>
    <w:rsid w:val="004C3B06"/>
    <w:rsid w:val="004C3F97"/>
    <w:rsid w:val="004C6E3C"/>
    <w:rsid w:val="004C7EE7"/>
    <w:rsid w:val="004D1412"/>
    <w:rsid w:val="004D2A92"/>
    <w:rsid w:val="004D2DEE"/>
    <w:rsid w:val="004D2E1F"/>
    <w:rsid w:val="004D533C"/>
    <w:rsid w:val="004D79D5"/>
    <w:rsid w:val="004D7FD9"/>
    <w:rsid w:val="004E11FE"/>
    <w:rsid w:val="004E1324"/>
    <w:rsid w:val="004E19A5"/>
    <w:rsid w:val="004E1A71"/>
    <w:rsid w:val="004E1E61"/>
    <w:rsid w:val="004E37E5"/>
    <w:rsid w:val="004E3FDB"/>
    <w:rsid w:val="004F1F4A"/>
    <w:rsid w:val="004F2802"/>
    <w:rsid w:val="004F296D"/>
    <w:rsid w:val="004F38E9"/>
    <w:rsid w:val="004F3B6A"/>
    <w:rsid w:val="004F508B"/>
    <w:rsid w:val="004F695F"/>
    <w:rsid w:val="004F6CA4"/>
    <w:rsid w:val="00500752"/>
    <w:rsid w:val="00501A50"/>
    <w:rsid w:val="0050222D"/>
    <w:rsid w:val="00503AF3"/>
    <w:rsid w:val="00504D09"/>
    <w:rsid w:val="0050696D"/>
    <w:rsid w:val="00507DB1"/>
    <w:rsid w:val="005101A0"/>
    <w:rsid w:val="0051094B"/>
    <w:rsid w:val="00510AA7"/>
    <w:rsid w:val="005110D7"/>
    <w:rsid w:val="00511C61"/>
    <w:rsid w:val="00511D99"/>
    <w:rsid w:val="005128D3"/>
    <w:rsid w:val="005147E8"/>
    <w:rsid w:val="005158F2"/>
    <w:rsid w:val="00520CC0"/>
    <w:rsid w:val="0052239C"/>
    <w:rsid w:val="00522CE3"/>
    <w:rsid w:val="00524BC3"/>
    <w:rsid w:val="00525F3F"/>
    <w:rsid w:val="00526819"/>
    <w:rsid w:val="00526DFC"/>
    <w:rsid w:val="00526F43"/>
    <w:rsid w:val="00527651"/>
    <w:rsid w:val="00530A1D"/>
    <w:rsid w:val="00533E0A"/>
    <w:rsid w:val="00534D78"/>
    <w:rsid w:val="005363AB"/>
    <w:rsid w:val="0054031E"/>
    <w:rsid w:val="00544E4F"/>
    <w:rsid w:val="00544EF4"/>
    <w:rsid w:val="00545089"/>
    <w:rsid w:val="005455DA"/>
    <w:rsid w:val="00545E53"/>
    <w:rsid w:val="00546EE5"/>
    <w:rsid w:val="005479D9"/>
    <w:rsid w:val="00555D60"/>
    <w:rsid w:val="005572BD"/>
    <w:rsid w:val="0055758A"/>
    <w:rsid w:val="0055792E"/>
    <w:rsid w:val="00557A12"/>
    <w:rsid w:val="00560AC7"/>
    <w:rsid w:val="00561AFB"/>
    <w:rsid w:val="00561FA8"/>
    <w:rsid w:val="0056231D"/>
    <w:rsid w:val="005635ED"/>
    <w:rsid w:val="005638D8"/>
    <w:rsid w:val="00564F15"/>
    <w:rsid w:val="00565253"/>
    <w:rsid w:val="00570191"/>
    <w:rsid w:val="00570382"/>
    <w:rsid w:val="00570570"/>
    <w:rsid w:val="00570639"/>
    <w:rsid w:val="00572512"/>
    <w:rsid w:val="00573EE6"/>
    <w:rsid w:val="0057547F"/>
    <w:rsid w:val="005754EE"/>
    <w:rsid w:val="005758DF"/>
    <w:rsid w:val="0057617E"/>
    <w:rsid w:val="00576497"/>
    <w:rsid w:val="005835E7"/>
    <w:rsid w:val="0058397F"/>
    <w:rsid w:val="00583BF8"/>
    <w:rsid w:val="00584097"/>
    <w:rsid w:val="00585F33"/>
    <w:rsid w:val="00591124"/>
    <w:rsid w:val="005925D1"/>
    <w:rsid w:val="005930BE"/>
    <w:rsid w:val="00597024"/>
    <w:rsid w:val="00597EDE"/>
    <w:rsid w:val="005A0274"/>
    <w:rsid w:val="005A095C"/>
    <w:rsid w:val="005A1ED4"/>
    <w:rsid w:val="005A2A55"/>
    <w:rsid w:val="005A31B5"/>
    <w:rsid w:val="005A37C9"/>
    <w:rsid w:val="005A5A66"/>
    <w:rsid w:val="005A6311"/>
    <w:rsid w:val="005A669D"/>
    <w:rsid w:val="005A6AE4"/>
    <w:rsid w:val="005A75D8"/>
    <w:rsid w:val="005A7B56"/>
    <w:rsid w:val="005B06E7"/>
    <w:rsid w:val="005B0F1A"/>
    <w:rsid w:val="005B1C82"/>
    <w:rsid w:val="005B6DBE"/>
    <w:rsid w:val="005B713E"/>
    <w:rsid w:val="005B7E8B"/>
    <w:rsid w:val="005C02AC"/>
    <w:rsid w:val="005C03B6"/>
    <w:rsid w:val="005C19BF"/>
    <w:rsid w:val="005C26C4"/>
    <w:rsid w:val="005C348E"/>
    <w:rsid w:val="005C68E1"/>
    <w:rsid w:val="005C78F9"/>
    <w:rsid w:val="005D3763"/>
    <w:rsid w:val="005D55E1"/>
    <w:rsid w:val="005D59E3"/>
    <w:rsid w:val="005E023E"/>
    <w:rsid w:val="005E18E2"/>
    <w:rsid w:val="005E19F7"/>
    <w:rsid w:val="005E4F04"/>
    <w:rsid w:val="005E62C2"/>
    <w:rsid w:val="005E64A5"/>
    <w:rsid w:val="005E6704"/>
    <w:rsid w:val="005E6C71"/>
    <w:rsid w:val="005E6FA3"/>
    <w:rsid w:val="005F0963"/>
    <w:rsid w:val="005F12FA"/>
    <w:rsid w:val="005F200A"/>
    <w:rsid w:val="005F2824"/>
    <w:rsid w:val="005F283E"/>
    <w:rsid w:val="005F2EBA"/>
    <w:rsid w:val="005F35ED"/>
    <w:rsid w:val="005F7812"/>
    <w:rsid w:val="005F7A88"/>
    <w:rsid w:val="00603A1A"/>
    <w:rsid w:val="006046D5"/>
    <w:rsid w:val="00607A93"/>
    <w:rsid w:val="00610C08"/>
    <w:rsid w:val="00611061"/>
    <w:rsid w:val="00611F74"/>
    <w:rsid w:val="00613E5B"/>
    <w:rsid w:val="006143C0"/>
    <w:rsid w:val="00615772"/>
    <w:rsid w:val="00617EB4"/>
    <w:rsid w:val="00621256"/>
    <w:rsid w:val="0062127D"/>
    <w:rsid w:val="00621FCC"/>
    <w:rsid w:val="0062264B"/>
    <w:rsid w:val="00622E4B"/>
    <w:rsid w:val="0062423D"/>
    <w:rsid w:val="00626A69"/>
    <w:rsid w:val="00632E40"/>
    <w:rsid w:val="006333DA"/>
    <w:rsid w:val="00635134"/>
    <w:rsid w:val="006356E2"/>
    <w:rsid w:val="00636D84"/>
    <w:rsid w:val="00637B0F"/>
    <w:rsid w:val="00642A65"/>
    <w:rsid w:val="00643F64"/>
    <w:rsid w:val="00645DCE"/>
    <w:rsid w:val="006465AC"/>
    <w:rsid w:val="006465BF"/>
    <w:rsid w:val="006510E9"/>
    <w:rsid w:val="006532A1"/>
    <w:rsid w:val="00653AED"/>
    <w:rsid w:val="00653B22"/>
    <w:rsid w:val="006568FF"/>
    <w:rsid w:val="00657185"/>
    <w:rsid w:val="00657BF4"/>
    <w:rsid w:val="006603FB"/>
    <w:rsid w:val="006608DF"/>
    <w:rsid w:val="0066151F"/>
    <w:rsid w:val="006623AC"/>
    <w:rsid w:val="0066373D"/>
    <w:rsid w:val="006665AB"/>
    <w:rsid w:val="00667629"/>
    <w:rsid w:val="006678AF"/>
    <w:rsid w:val="006701A2"/>
    <w:rsid w:val="006701EF"/>
    <w:rsid w:val="006704F3"/>
    <w:rsid w:val="006734FF"/>
    <w:rsid w:val="00673BA5"/>
    <w:rsid w:val="00673E16"/>
    <w:rsid w:val="00674682"/>
    <w:rsid w:val="006764AC"/>
    <w:rsid w:val="006779D4"/>
    <w:rsid w:val="00680058"/>
    <w:rsid w:val="0068177A"/>
    <w:rsid w:val="00681F9F"/>
    <w:rsid w:val="006820B7"/>
    <w:rsid w:val="006840EA"/>
    <w:rsid w:val="006844E2"/>
    <w:rsid w:val="00685267"/>
    <w:rsid w:val="00686D6E"/>
    <w:rsid w:val="006872AE"/>
    <w:rsid w:val="006878A9"/>
    <w:rsid w:val="00690082"/>
    <w:rsid w:val="00690252"/>
    <w:rsid w:val="006919F4"/>
    <w:rsid w:val="006946BB"/>
    <w:rsid w:val="00694CB3"/>
    <w:rsid w:val="00695E29"/>
    <w:rsid w:val="006969FA"/>
    <w:rsid w:val="00697476"/>
    <w:rsid w:val="006A0EFD"/>
    <w:rsid w:val="006A35D5"/>
    <w:rsid w:val="006A3918"/>
    <w:rsid w:val="006A53BD"/>
    <w:rsid w:val="006A6359"/>
    <w:rsid w:val="006A748A"/>
    <w:rsid w:val="006B26B9"/>
    <w:rsid w:val="006B2C27"/>
    <w:rsid w:val="006B5119"/>
    <w:rsid w:val="006C1701"/>
    <w:rsid w:val="006C419E"/>
    <w:rsid w:val="006C42CC"/>
    <w:rsid w:val="006C4A31"/>
    <w:rsid w:val="006C5AC2"/>
    <w:rsid w:val="006C5C02"/>
    <w:rsid w:val="006C6AFB"/>
    <w:rsid w:val="006C6B7B"/>
    <w:rsid w:val="006D092D"/>
    <w:rsid w:val="006D14DD"/>
    <w:rsid w:val="006D2735"/>
    <w:rsid w:val="006D45B2"/>
    <w:rsid w:val="006D77B9"/>
    <w:rsid w:val="006D7957"/>
    <w:rsid w:val="006E0FCC"/>
    <w:rsid w:val="006E1E96"/>
    <w:rsid w:val="006E3BFA"/>
    <w:rsid w:val="006E4641"/>
    <w:rsid w:val="006E5032"/>
    <w:rsid w:val="006E5E21"/>
    <w:rsid w:val="006F0D88"/>
    <w:rsid w:val="006F143B"/>
    <w:rsid w:val="006F2648"/>
    <w:rsid w:val="006F2F10"/>
    <w:rsid w:val="006F3D28"/>
    <w:rsid w:val="006F3EC5"/>
    <w:rsid w:val="006F482B"/>
    <w:rsid w:val="006F6311"/>
    <w:rsid w:val="006F673C"/>
    <w:rsid w:val="006F7726"/>
    <w:rsid w:val="00700B47"/>
    <w:rsid w:val="00700D1A"/>
    <w:rsid w:val="00701952"/>
    <w:rsid w:val="00702556"/>
    <w:rsid w:val="0070277E"/>
    <w:rsid w:val="0070313B"/>
    <w:rsid w:val="00704156"/>
    <w:rsid w:val="007064D6"/>
    <w:rsid w:val="007069FC"/>
    <w:rsid w:val="00710907"/>
    <w:rsid w:val="00711221"/>
    <w:rsid w:val="00712675"/>
    <w:rsid w:val="00713808"/>
    <w:rsid w:val="00713C64"/>
    <w:rsid w:val="00714231"/>
    <w:rsid w:val="00714B1E"/>
    <w:rsid w:val="007151B6"/>
    <w:rsid w:val="0071520D"/>
    <w:rsid w:val="00715EDB"/>
    <w:rsid w:val="007160D5"/>
    <w:rsid w:val="007163FB"/>
    <w:rsid w:val="00716D7A"/>
    <w:rsid w:val="00717C2E"/>
    <w:rsid w:val="007204FA"/>
    <w:rsid w:val="0072052D"/>
    <w:rsid w:val="00720925"/>
    <w:rsid w:val="0072103F"/>
    <w:rsid w:val="007213B3"/>
    <w:rsid w:val="00723B38"/>
    <w:rsid w:val="0072457F"/>
    <w:rsid w:val="00724A73"/>
    <w:rsid w:val="00725406"/>
    <w:rsid w:val="0072621B"/>
    <w:rsid w:val="00730555"/>
    <w:rsid w:val="007312CC"/>
    <w:rsid w:val="00732D5D"/>
    <w:rsid w:val="007335C2"/>
    <w:rsid w:val="00734161"/>
    <w:rsid w:val="007345D3"/>
    <w:rsid w:val="00736927"/>
    <w:rsid w:val="00736A64"/>
    <w:rsid w:val="00737F6A"/>
    <w:rsid w:val="00740A4A"/>
    <w:rsid w:val="007410B6"/>
    <w:rsid w:val="00742559"/>
    <w:rsid w:val="007437E2"/>
    <w:rsid w:val="00744C6F"/>
    <w:rsid w:val="0074536B"/>
    <w:rsid w:val="007457F6"/>
    <w:rsid w:val="00745ABB"/>
    <w:rsid w:val="00746E38"/>
    <w:rsid w:val="00747CD5"/>
    <w:rsid w:val="007501D9"/>
    <w:rsid w:val="00753273"/>
    <w:rsid w:val="00753B51"/>
    <w:rsid w:val="00754A06"/>
    <w:rsid w:val="00756629"/>
    <w:rsid w:val="007575D2"/>
    <w:rsid w:val="007579B1"/>
    <w:rsid w:val="00757B4F"/>
    <w:rsid w:val="00757B6A"/>
    <w:rsid w:val="00757E82"/>
    <w:rsid w:val="007610E0"/>
    <w:rsid w:val="007621AA"/>
    <w:rsid w:val="0076260A"/>
    <w:rsid w:val="00764A67"/>
    <w:rsid w:val="00766FC1"/>
    <w:rsid w:val="00770F6B"/>
    <w:rsid w:val="00771883"/>
    <w:rsid w:val="00772067"/>
    <w:rsid w:val="00773F98"/>
    <w:rsid w:val="007741BF"/>
    <w:rsid w:val="00774A35"/>
    <w:rsid w:val="00775184"/>
    <w:rsid w:val="00776DC2"/>
    <w:rsid w:val="00780122"/>
    <w:rsid w:val="0078214B"/>
    <w:rsid w:val="007822CD"/>
    <w:rsid w:val="0078315F"/>
    <w:rsid w:val="00784604"/>
    <w:rsid w:val="0078498A"/>
    <w:rsid w:val="007878FE"/>
    <w:rsid w:val="00790480"/>
    <w:rsid w:val="00792207"/>
    <w:rsid w:val="00792ABB"/>
    <w:rsid w:val="00792B64"/>
    <w:rsid w:val="00792E29"/>
    <w:rsid w:val="0079379A"/>
    <w:rsid w:val="007947B6"/>
    <w:rsid w:val="00794953"/>
    <w:rsid w:val="007A061D"/>
    <w:rsid w:val="007A1F2F"/>
    <w:rsid w:val="007A2A5C"/>
    <w:rsid w:val="007A3073"/>
    <w:rsid w:val="007A4C2F"/>
    <w:rsid w:val="007A5150"/>
    <w:rsid w:val="007A5373"/>
    <w:rsid w:val="007A775D"/>
    <w:rsid w:val="007A789F"/>
    <w:rsid w:val="007B3D16"/>
    <w:rsid w:val="007B4AB5"/>
    <w:rsid w:val="007B576B"/>
    <w:rsid w:val="007B75BC"/>
    <w:rsid w:val="007C0BD6"/>
    <w:rsid w:val="007C1382"/>
    <w:rsid w:val="007C26A7"/>
    <w:rsid w:val="007C3254"/>
    <w:rsid w:val="007C3806"/>
    <w:rsid w:val="007C3E88"/>
    <w:rsid w:val="007C5BB7"/>
    <w:rsid w:val="007C6556"/>
    <w:rsid w:val="007C67A1"/>
    <w:rsid w:val="007C7104"/>
    <w:rsid w:val="007D07D5"/>
    <w:rsid w:val="007D1C64"/>
    <w:rsid w:val="007D32DD"/>
    <w:rsid w:val="007D63AC"/>
    <w:rsid w:val="007D6DCE"/>
    <w:rsid w:val="007D72C4"/>
    <w:rsid w:val="007E0891"/>
    <w:rsid w:val="007E2CFE"/>
    <w:rsid w:val="007E5430"/>
    <w:rsid w:val="007E59C9"/>
    <w:rsid w:val="007E5D37"/>
    <w:rsid w:val="007E7952"/>
    <w:rsid w:val="007E7989"/>
    <w:rsid w:val="007F0072"/>
    <w:rsid w:val="007F2EB6"/>
    <w:rsid w:val="007F3FE1"/>
    <w:rsid w:val="007F54C3"/>
    <w:rsid w:val="007F6332"/>
    <w:rsid w:val="007F7EA6"/>
    <w:rsid w:val="008006C6"/>
    <w:rsid w:val="00802949"/>
    <w:rsid w:val="0080301E"/>
    <w:rsid w:val="0080365F"/>
    <w:rsid w:val="0080505B"/>
    <w:rsid w:val="00806A31"/>
    <w:rsid w:val="00807501"/>
    <w:rsid w:val="00811F63"/>
    <w:rsid w:val="00812AB6"/>
    <w:rsid w:val="00812BE5"/>
    <w:rsid w:val="00815B43"/>
    <w:rsid w:val="00817302"/>
    <w:rsid w:val="00817429"/>
    <w:rsid w:val="00821514"/>
    <w:rsid w:val="00821E35"/>
    <w:rsid w:val="00824565"/>
    <w:rsid w:val="00824591"/>
    <w:rsid w:val="00824AED"/>
    <w:rsid w:val="00825985"/>
    <w:rsid w:val="00827820"/>
    <w:rsid w:val="00831B8B"/>
    <w:rsid w:val="008329C1"/>
    <w:rsid w:val="00833676"/>
    <w:rsid w:val="00833DC5"/>
    <w:rsid w:val="0083405D"/>
    <w:rsid w:val="008352D4"/>
    <w:rsid w:val="00835C7C"/>
    <w:rsid w:val="00836DB9"/>
    <w:rsid w:val="008370B4"/>
    <w:rsid w:val="00837C67"/>
    <w:rsid w:val="00837D16"/>
    <w:rsid w:val="008406E1"/>
    <w:rsid w:val="008415A0"/>
    <w:rsid w:val="008415B0"/>
    <w:rsid w:val="00842028"/>
    <w:rsid w:val="0084204A"/>
    <w:rsid w:val="008436B8"/>
    <w:rsid w:val="008460B6"/>
    <w:rsid w:val="00850C9D"/>
    <w:rsid w:val="00851940"/>
    <w:rsid w:val="00852B59"/>
    <w:rsid w:val="00854BD8"/>
    <w:rsid w:val="00855060"/>
    <w:rsid w:val="00856272"/>
    <w:rsid w:val="008563FF"/>
    <w:rsid w:val="008578EE"/>
    <w:rsid w:val="0086018B"/>
    <w:rsid w:val="008611DD"/>
    <w:rsid w:val="008620DE"/>
    <w:rsid w:val="008627A9"/>
    <w:rsid w:val="00864E1A"/>
    <w:rsid w:val="008656B9"/>
    <w:rsid w:val="008667A7"/>
    <w:rsid w:val="00866867"/>
    <w:rsid w:val="00870E40"/>
    <w:rsid w:val="0087160F"/>
    <w:rsid w:val="00872257"/>
    <w:rsid w:val="00873BCA"/>
    <w:rsid w:val="008753E6"/>
    <w:rsid w:val="00876BF5"/>
    <w:rsid w:val="0087738C"/>
    <w:rsid w:val="008802AF"/>
    <w:rsid w:val="00881926"/>
    <w:rsid w:val="0088318F"/>
    <w:rsid w:val="0088331D"/>
    <w:rsid w:val="00883F1F"/>
    <w:rsid w:val="00883F31"/>
    <w:rsid w:val="008852B0"/>
    <w:rsid w:val="00885AE7"/>
    <w:rsid w:val="00886391"/>
    <w:rsid w:val="00886B60"/>
    <w:rsid w:val="00887648"/>
    <w:rsid w:val="00887889"/>
    <w:rsid w:val="008912B6"/>
    <w:rsid w:val="008920FF"/>
    <w:rsid w:val="008926E8"/>
    <w:rsid w:val="00894002"/>
    <w:rsid w:val="0089480B"/>
    <w:rsid w:val="00894F19"/>
    <w:rsid w:val="00896A10"/>
    <w:rsid w:val="008971B5"/>
    <w:rsid w:val="008A1771"/>
    <w:rsid w:val="008A2493"/>
    <w:rsid w:val="008A2EF2"/>
    <w:rsid w:val="008A5505"/>
    <w:rsid w:val="008A568A"/>
    <w:rsid w:val="008A5B24"/>
    <w:rsid w:val="008A5D26"/>
    <w:rsid w:val="008A6B13"/>
    <w:rsid w:val="008A6ECB"/>
    <w:rsid w:val="008B0BF9"/>
    <w:rsid w:val="008B2866"/>
    <w:rsid w:val="008B29E3"/>
    <w:rsid w:val="008B3859"/>
    <w:rsid w:val="008B436D"/>
    <w:rsid w:val="008B4E49"/>
    <w:rsid w:val="008B66C3"/>
    <w:rsid w:val="008B6C87"/>
    <w:rsid w:val="008B7712"/>
    <w:rsid w:val="008B7B26"/>
    <w:rsid w:val="008C0333"/>
    <w:rsid w:val="008C1E39"/>
    <w:rsid w:val="008C23D9"/>
    <w:rsid w:val="008C3524"/>
    <w:rsid w:val="008C3924"/>
    <w:rsid w:val="008C4061"/>
    <w:rsid w:val="008C4229"/>
    <w:rsid w:val="008C4F82"/>
    <w:rsid w:val="008C5BE0"/>
    <w:rsid w:val="008C7233"/>
    <w:rsid w:val="008C72EC"/>
    <w:rsid w:val="008D2434"/>
    <w:rsid w:val="008D6ED8"/>
    <w:rsid w:val="008D71DC"/>
    <w:rsid w:val="008E07DB"/>
    <w:rsid w:val="008E171D"/>
    <w:rsid w:val="008E199E"/>
    <w:rsid w:val="008E2740"/>
    <w:rsid w:val="008E2785"/>
    <w:rsid w:val="008E39DF"/>
    <w:rsid w:val="008E762D"/>
    <w:rsid w:val="008E78A3"/>
    <w:rsid w:val="008F0654"/>
    <w:rsid w:val="008F06CB"/>
    <w:rsid w:val="008F2E83"/>
    <w:rsid w:val="008F3532"/>
    <w:rsid w:val="008F5519"/>
    <w:rsid w:val="008F5C5E"/>
    <w:rsid w:val="008F612A"/>
    <w:rsid w:val="008F7058"/>
    <w:rsid w:val="0090065E"/>
    <w:rsid w:val="009013E1"/>
    <w:rsid w:val="0090293D"/>
    <w:rsid w:val="009034DE"/>
    <w:rsid w:val="00905396"/>
    <w:rsid w:val="0090605D"/>
    <w:rsid w:val="00906419"/>
    <w:rsid w:val="00906902"/>
    <w:rsid w:val="00912889"/>
    <w:rsid w:val="00913A42"/>
    <w:rsid w:val="00914167"/>
    <w:rsid w:val="009143DB"/>
    <w:rsid w:val="00915065"/>
    <w:rsid w:val="009151F2"/>
    <w:rsid w:val="00915C62"/>
    <w:rsid w:val="00917CE5"/>
    <w:rsid w:val="0092057C"/>
    <w:rsid w:val="00920DDA"/>
    <w:rsid w:val="009217C0"/>
    <w:rsid w:val="00925241"/>
    <w:rsid w:val="00925CEC"/>
    <w:rsid w:val="00926A3F"/>
    <w:rsid w:val="0092794E"/>
    <w:rsid w:val="00930D30"/>
    <w:rsid w:val="0093135B"/>
    <w:rsid w:val="0093237F"/>
    <w:rsid w:val="00932BF0"/>
    <w:rsid w:val="009331AE"/>
    <w:rsid w:val="009332A2"/>
    <w:rsid w:val="0093375D"/>
    <w:rsid w:val="00934CE6"/>
    <w:rsid w:val="00936D2F"/>
    <w:rsid w:val="00937598"/>
    <w:rsid w:val="0093790B"/>
    <w:rsid w:val="00937AAD"/>
    <w:rsid w:val="00937EAE"/>
    <w:rsid w:val="00942939"/>
    <w:rsid w:val="00943751"/>
    <w:rsid w:val="00945489"/>
    <w:rsid w:val="00945D9A"/>
    <w:rsid w:val="00946DD0"/>
    <w:rsid w:val="009503FE"/>
    <w:rsid w:val="009509E6"/>
    <w:rsid w:val="00952018"/>
    <w:rsid w:val="0095221B"/>
    <w:rsid w:val="00952800"/>
    <w:rsid w:val="0095300D"/>
    <w:rsid w:val="009539EC"/>
    <w:rsid w:val="00955A35"/>
    <w:rsid w:val="00956812"/>
    <w:rsid w:val="0095719A"/>
    <w:rsid w:val="0096134A"/>
    <w:rsid w:val="009623E9"/>
    <w:rsid w:val="00963EEB"/>
    <w:rsid w:val="009644F0"/>
    <w:rsid w:val="009648BC"/>
    <w:rsid w:val="00964C2F"/>
    <w:rsid w:val="00965F88"/>
    <w:rsid w:val="00966008"/>
    <w:rsid w:val="00967B42"/>
    <w:rsid w:val="00971BB9"/>
    <w:rsid w:val="00972AF0"/>
    <w:rsid w:val="00972F11"/>
    <w:rsid w:val="009733AC"/>
    <w:rsid w:val="00973DEE"/>
    <w:rsid w:val="00974644"/>
    <w:rsid w:val="00975602"/>
    <w:rsid w:val="00980D3E"/>
    <w:rsid w:val="00984690"/>
    <w:rsid w:val="00984E03"/>
    <w:rsid w:val="009875A4"/>
    <w:rsid w:val="00987A38"/>
    <w:rsid w:val="00987E85"/>
    <w:rsid w:val="0099199B"/>
    <w:rsid w:val="009966CE"/>
    <w:rsid w:val="009A088B"/>
    <w:rsid w:val="009A0D12"/>
    <w:rsid w:val="009A1987"/>
    <w:rsid w:val="009A2BEE"/>
    <w:rsid w:val="009A5289"/>
    <w:rsid w:val="009A55F3"/>
    <w:rsid w:val="009A7A53"/>
    <w:rsid w:val="009B0402"/>
    <w:rsid w:val="009B0B75"/>
    <w:rsid w:val="009B0BDE"/>
    <w:rsid w:val="009B16DF"/>
    <w:rsid w:val="009B4CB2"/>
    <w:rsid w:val="009B52BD"/>
    <w:rsid w:val="009B5804"/>
    <w:rsid w:val="009B6701"/>
    <w:rsid w:val="009B6EF7"/>
    <w:rsid w:val="009B7000"/>
    <w:rsid w:val="009B739C"/>
    <w:rsid w:val="009B750A"/>
    <w:rsid w:val="009C04EC"/>
    <w:rsid w:val="009C328C"/>
    <w:rsid w:val="009C4444"/>
    <w:rsid w:val="009C4DD9"/>
    <w:rsid w:val="009C79AD"/>
    <w:rsid w:val="009C7CA6"/>
    <w:rsid w:val="009D3316"/>
    <w:rsid w:val="009D37B2"/>
    <w:rsid w:val="009D55AA"/>
    <w:rsid w:val="009D706D"/>
    <w:rsid w:val="009E16E6"/>
    <w:rsid w:val="009E1A8A"/>
    <w:rsid w:val="009E2EFE"/>
    <w:rsid w:val="009E3E77"/>
    <w:rsid w:val="009E3FAB"/>
    <w:rsid w:val="009E5B3F"/>
    <w:rsid w:val="009E7D90"/>
    <w:rsid w:val="009F1AB0"/>
    <w:rsid w:val="009F3A52"/>
    <w:rsid w:val="009F501D"/>
    <w:rsid w:val="009F552D"/>
    <w:rsid w:val="00A039D5"/>
    <w:rsid w:val="00A046AD"/>
    <w:rsid w:val="00A05D8C"/>
    <w:rsid w:val="00A06292"/>
    <w:rsid w:val="00A079C1"/>
    <w:rsid w:val="00A11613"/>
    <w:rsid w:val="00A11BC9"/>
    <w:rsid w:val="00A12520"/>
    <w:rsid w:val="00A130FD"/>
    <w:rsid w:val="00A134DB"/>
    <w:rsid w:val="00A13D6D"/>
    <w:rsid w:val="00A14769"/>
    <w:rsid w:val="00A16151"/>
    <w:rsid w:val="00A161E1"/>
    <w:rsid w:val="00A161F1"/>
    <w:rsid w:val="00A16EC6"/>
    <w:rsid w:val="00A17C06"/>
    <w:rsid w:val="00A2076C"/>
    <w:rsid w:val="00A2126E"/>
    <w:rsid w:val="00A21706"/>
    <w:rsid w:val="00A24FCC"/>
    <w:rsid w:val="00A25BD0"/>
    <w:rsid w:val="00A26A90"/>
    <w:rsid w:val="00A26B27"/>
    <w:rsid w:val="00A27370"/>
    <w:rsid w:val="00A30E4F"/>
    <w:rsid w:val="00A31423"/>
    <w:rsid w:val="00A31922"/>
    <w:rsid w:val="00A32253"/>
    <w:rsid w:val="00A3310E"/>
    <w:rsid w:val="00A333A0"/>
    <w:rsid w:val="00A3612C"/>
    <w:rsid w:val="00A37B07"/>
    <w:rsid w:val="00A37E70"/>
    <w:rsid w:val="00A43390"/>
    <w:rsid w:val="00A437E1"/>
    <w:rsid w:val="00A4685E"/>
    <w:rsid w:val="00A50CD4"/>
    <w:rsid w:val="00A51191"/>
    <w:rsid w:val="00A519C8"/>
    <w:rsid w:val="00A52259"/>
    <w:rsid w:val="00A54EEC"/>
    <w:rsid w:val="00A56D4E"/>
    <w:rsid w:val="00A56D62"/>
    <w:rsid w:val="00A56F07"/>
    <w:rsid w:val="00A5762C"/>
    <w:rsid w:val="00A600FC"/>
    <w:rsid w:val="00A603EA"/>
    <w:rsid w:val="00A60BCA"/>
    <w:rsid w:val="00A61A6A"/>
    <w:rsid w:val="00A638DA"/>
    <w:rsid w:val="00A65B41"/>
    <w:rsid w:val="00A65E00"/>
    <w:rsid w:val="00A666CC"/>
    <w:rsid w:val="00A66A78"/>
    <w:rsid w:val="00A67EE9"/>
    <w:rsid w:val="00A7432C"/>
    <w:rsid w:val="00A7436E"/>
    <w:rsid w:val="00A74E07"/>
    <w:rsid w:val="00A74E96"/>
    <w:rsid w:val="00A75A8E"/>
    <w:rsid w:val="00A76DC4"/>
    <w:rsid w:val="00A824DD"/>
    <w:rsid w:val="00A83633"/>
    <w:rsid w:val="00A83676"/>
    <w:rsid w:val="00A83B7B"/>
    <w:rsid w:val="00A84274"/>
    <w:rsid w:val="00A850F3"/>
    <w:rsid w:val="00A853F0"/>
    <w:rsid w:val="00A864E3"/>
    <w:rsid w:val="00A92382"/>
    <w:rsid w:val="00A92CB7"/>
    <w:rsid w:val="00A937A1"/>
    <w:rsid w:val="00A94574"/>
    <w:rsid w:val="00A94BD2"/>
    <w:rsid w:val="00A95687"/>
    <w:rsid w:val="00A95936"/>
    <w:rsid w:val="00A96265"/>
    <w:rsid w:val="00A97084"/>
    <w:rsid w:val="00AA12C9"/>
    <w:rsid w:val="00AA1C2C"/>
    <w:rsid w:val="00AA35F6"/>
    <w:rsid w:val="00AA4F47"/>
    <w:rsid w:val="00AA5A88"/>
    <w:rsid w:val="00AA5B97"/>
    <w:rsid w:val="00AA6214"/>
    <w:rsid w:val="00AA667C"/>
    <w:rsid w:val="00AA6E91"/>
    <w:rsid w:val="00AA7439"/>
    <w:rsid w:val="00AA773E"/>
    <w:rsid w:val="00AB047E"/>
    <w:rsid w:val="00AB0B0A"/>
    <w:rsid w:val="00AB0BB7"/>
    <w:rsid w:val="00AB1990"/>
    <w:rsid w:val="00AB22C6"/>
    <w:rsid w:val="00AB2AD0"/>
    <w:rsid w:val="00AB2B7D"/>
    <w:rsid w:val="00AB67FC"/>
    <w:rsid w:val="00AB6C5F"/>
    <w:rsid w:val="00AB7976"/>
    <w:rsid w:val="00AC00F2"/>
    <w:rsid w:val="00AC1E4E"/>
    <w:rsid w:val="00AC31B5"/>
    <w:rsid w:val="00AC3CA3"/>
    <w:rsid w:val="00AC41F1"/>
    <w:rsid w:val="00AC433E"/>
    <w:rsid w:val="00AC44CE"/>
    <w:rsid w:val="00AC4D4C"/>
    <w:rsid w:val="00AC4EA1"/>
    <w:rsid w:val="00AC5381"/>
    <w:rsid w:val="00AC5920"/>
    <w:rsid w:val="00AC6B70"/>
    <w:rsid w:val="00AD0012"/>
    <w:rsid w:val="00AD0E65"/>
    <w:rsid w:val="00AD14CA"/>
    <w:rsid w:val="00AD2BF2"/>
    <w:rsid w:val="00AD4E90"/>
    <w:rsid w:val="00AD5422"/>
    <w:rsid w:val="00AD6CFC"/>
    <w:rsid w:val="00AE1417"/>
    <w:rsid w:val="00AE201B"/>
    <w:rsid w:val="00AE4179"/>
    <w:rsid w:val="00AE4425"/>
    <w:rsid w:val="00AE4FBE"/>
    <w:rsid w:val="00AE650F"/>
    <w:rsid w:val="00AE6555"/>
    <w:rsid w:val="00AE7CF7"/>
    <w:rsid w:val="00AE7D16"/>
    <w:rsid w:val="00AF0009"/>
    <w:rsid w:val="00AF1417"/>
    <w:rsid w:val="00AF2D9A"/>
    <w:rsid w:val="00AF4CAA"/>
    <w:rsid w:val="00AF571A"/>
    <w:rsid w:val="00AF60A0"/>
    <w:rsid w:val="00AF67FC"/>
    <w:rsid w:val="00AF7DF5"/>
    <w:rsid w:val="00B006E5"/>
    <w:rsid w:val="00B00B6D"/>
    <w:rsid w:val="00B01253"/>
    <w:rsid w:val="00B024C2"/>
    <w:rsid w:val="00B02F00"/>
    <w:rsid w:val="00B043C7"/>
    <w:rsid w:val="00B07700"/>
    <w:rsid w:val="00B07B37"/>
    <w:rsid w:val="00B10A65"/>
    <w:rsid w:val="00B11833"/>
    <w:rsid w:val="00B1316E"/>
    <w:rsid w:val="00B13921"/>
    <w:rsid w:val="00B1528C"/>
    <w:rsid w:val="00B1592B"/>
    <w:rsid w:val="00B15D0E"/>
    <w:rsid w:val="00B16ACD"/>
    <w:rsid w:val="00B21487"/>
    <w:rsid w:val="00B22D83"/>
    <w:rsid w:val="00B232D1"/>
    <w:rsid w:val="00B24DB5"/>
    <w:rsid w:val="00B26386"/>
    <w:rsid w:val="00B315F7"/>
    <w:rsid w:val="00B31F9E"/>
    <w:rsid w:val="00B3268F"/>
    <w:rsid w:val="00B32A64"/>
    <w:rsid w:val="00B32C2C"/>
    <w:rsid w:val="00B33A1A"/>
    <w:rsid w:val="00B33D0F"/>
    <w:rsid w:val="00B33E6C"/>
    <w:rsid w:val="00B371CC"/>
    <w:rsid w:val="00B373CE"/>
    <w:rsid w:val="00B41955"/>
    <w:rsid w:val="00B41CD9"/>
    <w:rsid w:val="00B427E6"/>
    <w:rsid w:val="00B428A6"/>
    <w:rsid w:val="00B43E1F"/>
    <w:rsid w:val="00B45FBC"/>
    <w:rsid w:val="00B474E3"/>
    <w:rsid w:val="00B51A7D"/>
    <w:rsid w:val="00B535C2"/>
    <w:rsid w:val="00B55544"/>
    <w:rsid w:val="00B55BF6"/>
    <w:rsid w:val="00B55EE5"/>
    <w:rsid w:val="00B6038C"/>
    <w:rsid w:val="00B642FC"/>
    <w:rsid w:val="00B64D26"/>
    <w:rsid w:val="00B64FBB"/>
    <w:rsid w:val="00B70036"/>
    <w:rsid w:val="00B7061E"/>
    <w:rsid w:val="00B70E22"/>
    <w:rsid w:val="00B71AEE"/>
    <w:rsid w:val="00B71B6A"/>
    <w:rsid w:val="00B774CB"/>
    <w:rsid w:val="00B80402"/>
    <w:rsid w:val="00B80B9A"/>
    <w:rsid w:val="00B830B7"/>
    <w:rsid w:val="00B83893"/>
    <w:rsid w:val="00B848EA"/>
    <w:rsid w:val="00B84B2B"/>
    <w:rsid w:val="00B857CE"/>
    <w:rsid w:val="00B85E03"/>
    <w:rsid w:val="00B90500"/>
    <w:rsid w:val="00B9088C"/>
    <w:rsid w:val="00B90929"/>
    <w:rsid w:val="00B90C26"/>
    <w:rsid w:val="00B914CC"/>
    <w:rsid w:val="00B916B5"/>
    <w:rsid w:val="00B9176C"/>
    <w:rsid w:val="00B935A4"/>
    <w:rsid w:val="00B93CB8"/>
    <w:rsid w:val="00B94FC6"/>
    <w:rsid w:val="00B96809"/>
    <w:rsid w:val="00B96AA1"/>
    <w:rsid w:val="00B971A8"/>
    <w:rsid w:val="00BA37E1"/>
    <w:rsid w:val="00BA4B66"/>
    <w:rsid w:val="00BA4E46"/>
    <w:rsid w:val="00BA55EE"/>
    <w:rsid w:val="00BA561A"/>
    <w:rsid w:val="00BB0DC6"/>
    <w:rsid w:val="00BB15E4"/>
    <w:rsid w:val="00BB1E19"/>
    <w:rsid w:val="00BB21D1"/>
    <w:rsid w:val="00BB32F2"/>
    <w:rsid w:val="00BB3571"/>
    <w:rsid w:val="00BB4338"/>
    <w:rsid w:val="00BB5369"/>
    <w:rsid w:val="00BB6C0E"/>
    <w:rsid w:val="00BB7B38"/>
    <w:rsid w:val="00BC0445"/>
    <w:rsid w:val="00BC11E5"/>
    <w:rsid w:val="00BC130A"/>
    <w:rsid w:val="00BC2A4F"/>
    <w:rsid w:val="00BC4BC6"/>
    <w:rsid w:val="00BC52FD"/>
    <w:rsid w:val="00BC6E62"/>
    <w:rsid w:val="00BC710E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2D5"/>
    <w:rsid w:val="00BE6BD6"/>
    <w:rsid w:val="00BF0BC3"/>
    <w:rsid w:val="00BF15E8"/>
    <w:rsid w:val="00BF380A"/>
    <w:rsid w:val="00BF3DDE"/>
    <w:rsid w:val="00BF433D"/>
    <w:rsid w:val="00BF5136"/>
    <w:rsid w:val="00BF5726"/>
    <w:rsid w:val="00BF59BC"/>
    <w:rsid w:val="00BF6589"/>
    <w:rsid w:val="00BF6F7F"/>
    <w:rsid w:val="00C00647"/>
    <w:rsid w:val="00C02764"/>
    <w:rsid w:val="00C03E9D"/>
    <w:rsid w:val="00C04013"/>
    <w:rsid w:val="00C04CEF"/>
    <w:rsid w:val="00C0662F"/>
    <w:rsid w:val="00C11943"/>
    <w:rsid w:val="00C12E96"/>
    <w:rsid w:val="00C12FAE"/>
    <w:rsid w:val="00C1407B"/>
    <w:rsid w:val="00C1431D"/>
    <w:rsid w:val="00C14763"/>
    <w:rsid w:val="00C15025"/>
    <w:rsid w:val="00C1573D"/>
    <w:rsid w:val="00C16141"/>
    <w:rsid w:val="00C2029A"/>
    <w:rsid w:val="00C2363F"/>
    <w:rsid w:val="00C236C8"/>
    <w:rsid w:val="00C24A75"/>
    <w:rsid w:val="00C25574"/>
    <w:rsid w:val="00C260B1"/>
    <w:rsid w:val="00C26E56"/>
    <w:rsid w:val="00C27F27"/>
    <w:rsid w:val="00C31406"/>
    <w:rsid w:val="00C32F81"/>
    <w:rsid w:val="00C343D0"/>
    <w:rsid w:val="00C37194"/>
    <w:rsid w:val="00C40637"/>
    <w:rsid w:val="00C40E53"/>
    <w:rsid w:val="00C40F6C"/>
    <w:rsid w:val="00C41D34"/>
    <w:rsid w:val="00C42407"/>
    <w:rsid w:val="00C42A60"/>
    <w:rsid w:val="00C432B3"/>
    <w:rsid w:val="00C44426"/>
    <w:rsid w:val="00C445F3"/>
    <w:rsid w:val="00C451F4"/>
    <w:rsid w:val="00C45EB1"/>
    <w:rsid w:val="00C540E3"/>
    <w:rsid w:val="00C54A3A"/>
    <w:rsid w:val="00C55566"/>
    <w:rsid w:val="00C55C55"/>
    <w:rsid w:val="00C56448"/>
    <w:rsid w:val="00C66209"/>
    <w:rsid w:val="00C667BE"/>
    <w:rsid w:val="00C6766B"/>
    <w:rsid w:val="00C72223"/>
    <w:rsid w:val="00C73B8E"/>
    <w:rsid w:val="00C74C43"/>
    <w:rsid w:val="00C75B46"/>
    <w:rsid w:val="00C76417"/>
    <w:rsid w:val="00C7726F"/>
    <w:rsid w:val="00C823DA"/>
    <w:rsid w:val="00C8259F"/>
    <w:rsid w:val="00C82746"/>
    <w:rsid w:val="00C82BF5"/>
    <w:rsid w:val="00C8312F"/>
    <w:rsid w:val="00C84C47"/>
    <w:rsid w:val="00C858A4"/>
    <w:rsid w:val="00C86AFA"/>
    <w:rsid w:val="00C86DD0"/>
    <w:rsid w:val="00C94841"/>
    <w:rsid w:val="00CA03AC"/>
    <w:rsid w:val="00CA1B2B"/>
    <w:rsid w:val="00CB0F65"/>
    <w:rsid w:val="00CB18D0"/>
    <w:rsid w:val="00CB1C8A"/>
    <w:rsid w:val="00CB24F5"/>
    <w:rsid w:val="00CB2663"/>
    <w:rsid w:val="00CB3BBE"/>
    <w:rsid w:val="00CB59E9"/>
    <w:rsid w:val="00CB74BC"/>
    <w:rsid w:val="00CC0091"/>
    <w:rsid w:val="00CC0D6A"/>
    <w:rsid w:val="00CC13EA"/>
    <w:rsid w:val="00CC2D10"/>
    <w:rsid w:val="00CC3831"/>
    <w:rsid w:val="00CC3E3D"/>
    <w:rsid w:val="00CC519B"/>
    <w:rsid w:val="00CC5FD3"/>
    <w:rsid w:val="00CC6F27"/>
    <w:rsid w:val="00CC70D1"/>
    <w:rsid w:val="00CD02D9"/>
    <w:rsid w:val="00CD0D2E"/>
    <w:rsid w:val="00CD12C1"/>
    <w:rsid w:val="00CD214E"/>
    <w:rsid w:val="00CD3E3D"/>
    <w:rsid w:val="00CD46FA"/>
    <w:rsid w:val="00CD5973"/>
    <w:rsid w:val="00CD6262"/>
    <w:rsid w:val="00CE0D5C"/>
    <w:rsid w:val="00CE1E3A"/>
    <w:rsid w:val="00CE31A6"/>
    <w:rsid w:val="00CE5BA1"/>
    <w:rsid w:val="00CF09AA"/>
    <w:rsid w:val="00CF1618"/>
    <w:rsid w:val="00CF4813"/>
    <w:rsid w:val="00CF5233"/>
    <w:rsid w:val="00CF569A"/>
    <w:rsid w:val="00CF613B"/>
    <w:rsid w:val="00CF7278"/>
    <w:rsid w:val="00CF7B88"/>
    <w:rsid w:val="00D0139D"/>
    <w:rsid w:val="00D029B8"/>
    <w:rsid w:val="00D02F27"/>
    <w:rsid w:val="00D02F60"/>
    <w:rsid w:val="00D030C1"/>
    <w:rsid w:val="00D0356C"/>
    <w:rsid w:val="00D0464E"/>
    <w:rsid w:val="00D04A96"/>
    <w:rsid w:val="00D07844"/>
    <w:rsid w:val="00D07A7B"/>
    <w:rsid w:val="00D10E06"/>
    <w:rsid w:val="00D141F3"/>
    <w:rsid w:val="00D15197"/>
    <w:rsid w:val="00D164E2"/>
    <w:rsid w:val="00D16820"/>
    <w:rsid w:val="00D169C8"/>
    <w:rsid w:val="00D16FF3"/>
    <w:rsid w:val="00D1793F"/>
    <w:rsid w:val="00D17FF8"/>
    <w:rsid w:val="00D2007D"/>
    <w:rsid w:val="00D21FD0"/>
    <w:rsid w:val="00D22AF5"/>
    <w:rsid w:val="00D231D3"/>
    <w:rsid w:val="00D235EA"/>
    <w:rsid w:val="00D23854"/>
    <w:rsid w:val="00D24145"/>
    <w:rsid w:val="00D247A9"/>
    <w:rsid w:val="00D2763C"/>
    <w:rsid w:val="00D32721"/>
    <w:rsid w:val="00D32859"/>
    <w:rsid w:val="00D328DC"/>
    <w:rsid w:val="00D33387"/>
    <w:rsid w:val="00D33C49"/>
    <w:rsid w:val="00D367B7"/>
    <w:rsid w:val="00D402FB"/>
    <w:rsid w:val="00D40742"/>
    <w:rsid w:val="00D42C30"/>
    <w:rsid w:val="00D45E65"/>
    <w:rsid w:val="00D465AE"/>
    <w:rsid w:val="00D47CA2"/>
    <w:rsid w:val="00D47D7A"/>
    <w:rsid w:val="00D50ABD"/>
    <w:rsid w:val="00D512F0"/>
    <w:rsid w:val="00D51888"/>
    <w:rsid w:val="00D53AC1"/>
    <w:rsid w:val="00D55290"/>
    <w:rsid w:val="00D57549"/>
    <w:rsid w:val="00D57791"/>
    <w:rsid w:val="00D6046A"/>
    <w:rsid w:val="00D62870"/>
    <w:rsid w:val="00D655D9"/>
    <w:rsid w:val="00D65872"/>
    <w:rsid w:val="00D676F3"/>
    <w:rsid w:val="00D67848"/>
    <w:rsid w:val="00D7089F"/>
    <w:rsid w:val="00D70EF5"/>
    <w:rsid w:val="00D71024"/>
    <w:rsid w:val="00D71775"/>
    <w:rsid w:val="00D71A25"/>
    <w:rsid w:val="00D71FCF"/>
    <w:rsid w:val="00D72A54"/>
    <w:rsid w:val="00D72CC1"/>
    <w:rsid w:val="00D75264"/>
    <w:rsid w:val="00D76EC9"/>
    <w:rsid w:val="00D80E7D"/>
    <w:rsid w:val="00D81397"/>
    <w:rsid w:val="00D82E90"/>
    <w:rsid w:val="00D830F4"/>
    <w:rsid w:val="00D848B9"/>
    <w:rsid w:val="00D84E46"/>
    <w:rsid w:val="00D85CC8"/>
    <w:rsid w:val="00D900A6"/>
    <w:rsid w:val="00D90E69"/>
    <w:rsid w:val="00D91093"/>
    <w:rsid w:val="00D91368"/>
    <w:rsid w:val="00D93106"/>
    <w:rsid w:val="00D933E9"/>
    <w:rsid w:val="00D943D5"/>
    <w:rsid w:val="00D9505D"/>
    <w:rsid w:val="00D953D0"/>
    <w:rsid w:val="00D959F5"/>
    <w:rsid w:val="00D96884"/>
    <w:rsid w:val="00DA02E1"/>
    <w:rsid w:val="00DA3F0C"/>
    <w:rsid w:val="00DA3FDD"/>
    <w:rsid w:val="00DA6E4E"/>
    <w:rsid w:val="00DA7017"/>
    <w:rsid w:val="00DA7028"/>
    <w:rsid w:val="00DB031D"/>
    <w:rsid w:val="00DB1AD2"/>
    <w:rsid w:val="00DB2B58"/>
    <w:rsid w:val="00DB5206"/>
    <w:rsid w:val="00DB6276"/>
    <w:rsid w:val="00DB63F5"/>
    <w:rsid w:val="00DB6B3F"/>
    <w:rsid w:val="00DC1C6B"/>
    <w:rsid w:val="00DC2C2E"/>
    <w:rsid w:val="00DC48E3"/>
    <w:rsid w:val="00DC4AF0"/>
    <w:rsid w:val="00DC4D35"/>
    <w:rsid w:val="00DC605F"/>
    <w:rsid w:val="00DC6F86"/>
    <w:rsid w:val="00DC74E8"/>
    <w:rsid w:val="00DC7886"/>
    <w:rsid w:val="00DC7B4D"/>
    <w:rsid w:val="00DD0CF2"/>
    <w:rsid w:val="00DD0D3F"/>
    <w:rsid w:val="00DD1A90"/>
    <w:rsid w:val="00DD1CB9"/>
    <w:rsid w:val="00DE10AC"/>
    <w:rsid w:val="00DE1554"/>
    <w:rsid w:val="00DE2386"/>
    <w:rsid w:val="00DE2901"/>
    <w:rsid w:val="00DE590F"/>
    <w:rsid w:val="00DE5C95"/>
    <w:rsid w:val="00DE630F"/>
    <w:rsid w:val="00DE666D"/>
    <w:rsid w:val="00DE7DC1"/>
    <w:rsid w:val="00DF3F7E"/>
    <w:rsid w:val="00DF5E08"/>
    <w:rsid w:val="00DF7648"/>
    <w:rsid w:val="00E007C1"/>
    <w:rsid w:val="00E00E29"/>
    <w:rsid w:val="00E010CD"/>
    <w:rsid w:val="00E02BAB"/>
    <w:rsid w:val="00E03D06"/>
    <w:rsid w:val="00E04CEB"/>
    <w:rsid w:val="00E060BC"/>
    <w:rsid w:val="00E0627A"/>
    <w:rsid w:val="00E0788E"/>
    <w:rsid w:val="00E1086C"/>
    <w:rsid w:val="00E11420"/>
    <w:rsid w:val="00E11B7B"/>
    <w:rsid w:val="00E132FB"/>
    <w:rsid w:val="00E15CD9"/>
    <w:rsid w:val="00E170B7"/>
    <w:rsid w:val="00E177DD"/>
    <w:rsid w:val="00E17E49"/>
    <w:rsid w:val="00E20900"/>
    <w:rsid w:val="00E20C7F"/>
    <w:rsid w:val="00E21EA7"/>
    <w:rsid w:val="00E2396E"/>
    <w:rsid w:val="00E24728"/>
    <w:rsid w:val="00E276AC"/>
    <w:rsid w:val="00E34645"/>
    <w:rsid w:val="00E34A35"/>
    <w:rsid w:val="00E37C2F"/>
    <w:rsid w:val="00E37CF6"/>
    <w:rsid w:val="00E40347"/>
    <w:rsid w:val="00E41C28"/>
    <w:rsid w:val="00E42E8B"/>
    <w:rsid w:val="00E4548A"/>
    <w:rsid w:val="00E46308"/>
    <w:rsid w:val="00E46390"/>
    <w:rsid w:val="00E46CBE"/>
    <w:rsid w:val="00E51E17"/>
    <w:rsid w:val="00E524C1"/>
    <w:rsid w:val="00E52DAB"/>
    <w:rsid w:val="00E539B0"/>
    <w:rsid w:val="00E55994"/>
    <w:rsid w:val="00E573B5"/>
    <w:rsid w:val="00E60606"/>
    <w:rsid w:val="00E60C66"/>
    <w:rsid w:val="00E6164D"/>
    <w:rsid w:val="00E61797"/>
    <w:rsid w:val="00E618C9"/>
    <w:rsid w:val="00E62774"/>
    <w:rsid w:val="00E6307C"/>
    <w:rsid w:val="00E636FA"/>
    <w:rsid w:val="00E66C2D"/>
    <w:rsid w:val="00E66C50"/>
    <w:rsid w:val="00E677BA"/>
    <w:rsid w:val="00E679D3"/>
    <w:rsid w:val="00E71208"/>
    <w:rsid w:val="00E71444"/>
    <w:rsid w:val="00E71BEB"/>
    <w:rsid w:val="00E71C91"/>
    <w:rsid w:val="00E720A1"/>
    <w:rsid w:val="00E72AEB"/>
    <w:rsid w:val="00E75DDA"/>
    <w:rsid w:val="00E75F8C"/>
    <w:rsid w:val="00E773E8"/>
    <w:rsid w:val="00E80962"/>
    <w:rsid w:val="00E818EC"/>
    <w:rsid w:val="00E81A07"/>
    <w:rsid w:val="00E82CA3"/>
    <w:rsid w:val="00E82F43"/>
    <w:rsid w:val="00E835D3"/>
    <w:rsid w:val="00E83ADD"/>
    <w:rsid w:val="00E84F38"/>
    <w:rsid w:val="00E85623"/>
    <w:rsid w:val="00E85685"/>
    <w:rsid w:val="00E86ACD"/>
    <w:rsid w:val="00E86CD1"/>
    <w:rsid w:val="00E87441"/>
    <w:rsid w:val="00E874C3"/>
    <w:rsid w:val="00E87D7D"/>
    <w:rsid w:val="00E905F5"/>
    <w:rsid w:val="00E91A4A"/>
    <w:rsid w:val="00E91FAE"/>
    <w:rsid w:val="00E92763"/>
    <w:rsid w:val="00E947F0"/>
    <w:rsid w:val="00E95166"/>
    <w:rsid w:val="00E96B8E"/>
    <w:rsid w:val="00E96E3F"/>
    <w:rsid w:val="00EA270C"/>
    <w:rsid w:val="00EA4974"/>
    <w:rsid w:val="00EA532E"/>
    <w:rsid w:val="00EA7AB0"/>
    <w:rsid w:val="00EA7E22"/>
    <w:rsid w:val="00EB0197"/>
    <w:rsid w:val="00EB06D9"/>
    <w:rsid w:val="00EB0A60"/>
    <w:rsid w:val="00EB1250"/>
    <w:rsid w:val="00EB192B"/>
    <w:rsid w:val="00EB19ED"/>
    <w:rsid w:val="00EB1CAB"/>
    <w:rsid w:val="00EB376E"/>
    <w:rsid w:val="00EC0F5A"/>
    <w:rsid w:val="00EC4265"/>
    <w:rsid w:val="00EC4CEB"/>
    <w:rsid w:val="00EC659E"/>
    <w:rsid w:val="00EC7D24"/>
    <w:rsid w:val="00ED0F1A"/>
    <w:rsid w:val="00ED2072"/>
    <w:rsid w:val="00ED26CA"/>
    <w:rsid w:val="00ED2AE0"/>
    <w:rsid w:val="00ED5553"/>
    <w:rsid w:val="00ED5E36"/>
    <w:rsid w:val="00ED647A"/>
    <w:rsid w:val="00ED665F"/>
    <w:rsid w:val="00ED6961"/>
    <w:rsid w:val="00EE07F3"/>
    <w:rsid w:val="00EE1E0A"/>
    <w:rsid w:val="00EE25CB"/>
    <w:rsid w:val="00EE3802"/>
    <w:rsid w:val="00EE382C"/>
    <w:rsid w:val="00EE6464"/>
    <w:rsid w:val="00EF0B96"/>
    <w:rsid w:val="00EF2992"/>
    <w:rsid w:val="00EF3486"/>
    <w:rsid w:val="00EF47AF"/>
    <w:rsid w:val="00EF53B6"/>
    <w:rsid w:val="00EF7734"/>
    <w:rsid w:val="00F00B73"/>
    <w:rsid w:val="00F00D47"/>
    <w:rsid w:val="00F038BA"/>
    <w:rsid w:val="00F114C7"/>
    <w:rsid w:val="00F115CA"/>
    <w:rsid w:val="00F14817"/>
    <w:rsid w:val="00F14EBA"/>
    <w:rsid w:val="00F1510F"/>
    <w:rsid w:val="00F1533A"/>
    <w:rsid w:val="00F15E5A"/>
    <w:rsid w:val="00F17F0A"/>
    <w:rsid w:val="00F201E8"/>
    <w:rsid w:val="00F20933"/>
    <w:rsid w:val="00F20C2E"/>
    <w:rsid w:val="00F23C4A"/>
    <w:rsid w:val="00F25049"/>
    <w:rsid w:val="00F25F2C"/>
    <w:rsid w:val="00F2668F"/>
    <w:rsid w:val="00F2742F"/>
    <w:rsid w:val="00F2753B"/>
    <w:rsid w:val="00F3146B"/>
    <w:rsid w:val="00F33F8B"/>
    <w:rsid w:val="00F340B2"/>
    <w:rsid w:val="00F35418"/>
    <w:rsid w:val="00F36BD9"/>
    <w:rsid w:val="00F36C2C"/>
    <w:rsid w:val="00F36D80"/>
    <w:rsid w:val="00F43390"/>
    <w:rsid w:val="00F443B2"/>
    <w:rsid w:val="00F458D8"/>
    <w:rsid w:val="00F462B7"/>
    <w:rsid w:val="00F47A2B"/>
    <w:rsid w:val="00F50237"/>
    <w:rsid w:val="00F50CD9"/>
    <w:rsid w:val="00F52CBF"/>
    <w:rsid w:val="00F53596"/>
    <w:rsid w:val="00F541A4"/>
    <w:rsid w:val="00F55BA8"/>
    <w:rsid w:val="00F55DB1"/>
    <w:rsid w:val="00F56ACA"/>
    <w:rsid w:val="00F600FE"/>
    <w:rsid w:val="00F61135"/>
    <w:rsid w:val="00F616A4"/>
    <w:rsid w:val="00F61D43"/>
    <w:rsid w:val="00F62E4D"/>
    <w:rsid w:val="00F63D6E"/>
    <w:rsid w:val="00F6451D"/>
    <w:rsid w:val="00F66261"/>
    <w:rsid w:val="00F666E9"/>
    <w:rsid w:val="00F66B34"/>
    <w:rsid w:val="00F675B9"/>
    <w:rsid w:val="00F711C9"/>
    <w:rsid w:val="00F74C59"/>
    <w:rsid w:val="00F75C3A"/>
    <w:rsid w:val="00F764FC"/>
    <w:rsid w:val="00F76D82"/>
    <w:rsid w:val="00F77269"/>
    <w:rsid w:val="00F804D6"/>
    <w:rsid w:val="00F80B5E"/>
    <w:rsid w:val="00F82CB5"/>
    <w:rsid w:val="00F82E30"/>
    <w:rsid w:val="00F831CB"/>
    <w:rsid w:val="00F848A3"/>
    <w:rsid w:val="00F84ACF"/>
    <w:rsid w:val="00F85742"/>
    <w:rsid w:val="00F85BF8"/>
    <w:rsid w:val="00F871CE"/>
    <w:rsid w:val="00F87802"/>
    <w:rsid w:val="00F9231A"/>
    <w:rsid w:val="00F92C0A"/>
    <w:rsid w:val="00F9359B"/>
    <w:rsid w:val="00F93B46"/>
    <w:rsid w:val="00F9415B"/>
    <w:rsid w:val="00F9498F"/>
    <w:rsid w:val="00F94DF6"/>
    <w:rsid w:val="00F968AC"/>
    <w:rsid w:val="00FA13C2"/>
    <w:rsid w:val="00FA49F3"/>
    <w:rsid w:val="00FA56F7"/>
    <w:rsid w:val="00FA7F91"/>
    <w:rsid w:val="00FB121C"/>
    <w:rsid w:val="00FB1CDD"/>
    <w:rsid w:val="00FB1FBF"/>
    <w:rsid w:val="00FB2C2F"/>
    <w:rsid w:val="00FB305C"/>
    <w:rsid w:val="00FB7873"/>
    <w:rsid w:val="00FC273C"/>
    <w:rsid w:val="00FC2E3D"/>
    <w:rsid w:val="00FC39A5"/>
    <w:rsid w:val="00FC3BDE"/>
    <w:rsid w:val="00FC3C39"/>
    <w:rsid w:val="00FC5F98"/>
    <w:rsid w:val="00FD12FC"/>
    <w:rsid w:val="00FD1DBE"/>
    <w:rsid w:val="00FD25A7"/>
    <w:rsid w:val="00FD27B6"/>
    <w:rsid w:val="00FD3689"/>
    <w:rsid w:val="00FD3CDD"/>
    <w:rsid w:val="00FD42A3"/>
    <w:rsid w:val="00FD5C28"/>
    <w:rsid w:val="00FD7468"/>
    <w:rsid w:val="00FD7C0B"/>
    <w:rsid w:val="00FD7CE0"/>
    <w:rsid w:val="00FE0B3B"/>
    <w:rsid w:val="00FE1BE2"/>
    <w:rsid w:val="00FE25A3"/>
    <w:rsid w:val="00FE2920"/>
    <w:rsid w:val="00FE352D"/>
    <w:rsid w:val="00FE394C"/>
    <w:rsid w:val="00FE6962"/>
    <w:rsid w:val="00FE730A"/>
    <w:rsid w:val="00FE754E"/>
    <w:rsid w:val="00FF1DD7"/>
    <w:rsid w:val="00FF43D9"/>
    <w:rsid w:val="00FF4453"/>
    <w:rsid w:val="00FF5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47BA675"/>
  <w15:docId w15:val="{7D4A3ED9-13FE-45B4-A491-7BFFA7A8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DC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235D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99"/>
    <w:qFormat/>
    <w:rsid w:val="0005142E"/>
    <w:rPr>
      <w:b/>
      <w:bCs/>
    </w:rPr>
  </w:style>
  <w:style w:type="paragraph" w:styleId="Poprawka">
    <w:name w:val="Revision"/>
    <w:hidden/>
    <w:uiPriority w:val="99"/>
    <w:semiHidden/>
    <w:rsid w:val="00CC5FD3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636D8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6D8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235D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47232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342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31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046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2992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6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2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1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0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4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44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98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4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4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3617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61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28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422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7637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6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54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594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1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9706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8455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8335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8982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631FD9-81E5-4B02-BEE4-F95D2A7E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9</Pages>
  <Words>2359</Words>
  <Characters>14155</Characters>
  <Application>Microsoft Office Word</Application>
  <DocSecurity>0</DocSecurity>
  <Lines>117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Ola Puczniewska</dc:creator>
  <cp:lastModifiedBy>Grażyna D. Grabowska</cp:lastModifiedBy>
  <cp:revision>2</cp:revision>
  <cp:lastPrinted>2021-05-25T12:59:00Z</cp:lastPrinted>
  <dcterms:created xsi:type="dcterms:W3CDTF">2021-12-06T18:32:00Z</dcterms:created>
  <dcterms:modified xsi:type="dcterms:W3CDTF">2021-12-06T18:32:00Z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