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5F6" w:rsidRDefault="00B435F6" w:rsidP="00B435F6">
      <w:pPr>
        <w:pStyle w:val="OZNPROJEKTUwskazaniedatylubwersjiprojektu"/>
      </w:pPr>
      <w:bookmarkStart w:id="0" w:name="_GoBack"/>
      <w:bookmarkEnd w:id="0"/>
      <w:r>
        <w:t>Projekt</w:t>
      </w:r>
    </w:p>
    <w:p w:rsidR="00B435F6" w:rsidRDefault="00B435F6" w:rsidP="00B435F6">
      <w:pPr>
        <w:pStyle w:val="OZNRODZAKTUtznustawalubrozporzdzenieiorganwydajcy"/>
      </w:pPr>
      <w:r w:rsidRPr="005C02DD">
        <w:t>USTAWA</w:t>
      </w:r>
    </w:p>
    <w:p w:rsidR="00B435F6" w:rsidRDefault="002E5428" w:rsidP="00B435F6">
      <w:pPr>
        <w:pStyle w:val="DATAAKTUdatauchwalenialubwydaniaaktu"/>
      </w:pPr>
      <w:r>
        <w:t>z dnia</w:t>
      </w:r>
    </w:p>
    <w:p w:rsidR="00B435F6" w:rsidRPr="00F753CA" w:rsidRDefault="00B435F6" w:rsidP="00B435F6">
      <w:pPr>
        <w:pStyle w:val="TYTUAKTUprzedmiotregulacjiustawylubrozporzdzenia"/>
        <w:rPr>
          <w:rStyle w:val="IGindeksgrny"/>
        </w:rPr>
      </w:pPr>
      <w:r w:rsidRPr="005C02DD">
        <w:t xml:space="preserve">o zmianie ustawy </w:t>
      </w:r>
      <w:r w:rsidRPr="00B435F6">
        <w:t>o wsparciu przygotowania III Igrzysk Europejskich w 2023 roku</w:t>
      </w:r>
    </w:p>
    <w:p w:rsidR="00B435F6" w:rsidRDefault="00B435F6" w:rsidP="00B435F6">
      <w:pPr>
        <w:pStyle w:val="ARTartustawynprozporzdzenia"/>
      </w:pPr>
      <w:r w:rsidRPr="00C74AFB">
        <w:rPr>
          <w:rStyle w:val="Ppogrubienie"/>
        </w:rPr>
        <w:t>Art.</w:t>
      </w:r>
      <w:r w:rsidR="00876902">
        <w:rPr>
          <w:rStyle w:val="Ppogrubienie"/>
        </w:rPr>
        <w:t> </w:t>
      </w:r>
      <w:r w:rsidRPr="00C74AFB">
        <w:rPr>
          <w:rStyle w:val="Ppogrubienie"/>
        </w:rPr>
        <w:t>1.</w:t>
      </w:r>
      <w:bookmarkStart w:id="1" w:name="_Hlk88555834"/>
      <w:r w:rsidR="002E5428">
        <w:rPr>
          <w:rStyle w:val="Ppogrubienie"/>
        </w:rPr>
        <w:t> </w:t>
      </w:r>
      <w:r w:rsidRPr="00C74AFB">
        <w:t>W</w:t>
      </w:r>
      <w:r w:rsidR="00876902">
        <w:rPr>
          <w:rStyle w:val="Ppogrubienie"/>
        </w:rPr>
        <w:t xml:space="preserve"> </w:t>
      </w:r>
      <w:r w:rsidRPr="00C74AFB">
        <w:t xml:space="preserve">ustawie </w:t>
      </w:r>
      <w:r w:rsidRPr="004B786C">
        <w:t xml:space="preserve">z dnia </w:t>
      </w:r>
      <w:r>
        <w:t>2</w:t>
      </w:r>
      <w:r w:rsidRPr="004B786C">
        <w:t xml:space="preserve"> </w:t>
      </w:r>
      <w:r>
        <w:t>grudnia 2021 r.</w:t>
      </w:r>
      <w:r w:rsidRPr="00C74AFB">
        <w:t xml:space="preserve"> </w:t>
      </w:r>
      <w:r>
        <w:t>o wsparciu przygotowania III Igrzysk Europejskich w 2023 roku</w:t>
      </w:r>
      <w:r w:rsidRPr="00C74AFB">
        <w:t xml:space="preserve"> (</w:t>
      </w:r>
      <w:r>
        <w:t>Dz.</w:t>
      </w:r>
      <w:r w:rsidR="00876902">
        <w:t xml:space="preserve"> </w:t>
      </w:r>
      <w:r>
        <w:t>U.</w:t>
      </w:r>
      <w:r w:rsidRPr="00C74AFB">
        <w:t xml:space="preserve"> </w:t>
      </w:r>
      <w:r>
        <w:t>poz.</w:t>
      </w:r>
      <w:r w:rsidR="00876902">
        <w:t xml:space="preserve"> </w:t>
      </w:r>
      <w:r w:rsidRPr="000E2D02">
        <w:t>2389</w:t>
      </w:r>
      <w:r w:rsidRPr="00C74AFB">
        <w:t>)</w:t>
      </w:r>
      <w:bookmarkStart w:id="2" w:name="_Hlk42599183"/>
      <w:r>
        <w:t xml:space="preserve"> </w:t>
      </w:r>
      <w:bookmarkEnd w:id="1"/>
      <w:r>
        <w:t>wprowadza się następujące zmiany:</w:t>
      </w:r>
    </w:p>
    <w:p w:rsidR="00B435F6" w:rsidRDefault="00B435F6" w:rsidP="00B435F6">
      <w:pPr>
        <w:pStyle w:val="PKTpunkt"/>
      </w:pPr>
      <w:r>
        <w:t>1)</w:t>
      </w:r>
      <w:r>
        <w:tab/>
        <w:t>w art. 7:</w:t>
      </w:r>
    </w:p>
    <w:p w:rsidR="00B435F6" w:rsidRDefault="00B435F6" w:rsidP="00B435F6">
      <w:pPr>
        <w:pStyle w:val="LITlitera"/>
      </w:pPr>
      <w:r>
        <w:t>a)</w:t>
      </w:r>
      <w:r>
        <w:tab/>
        <w:t>ust. 3 otrzymuje brzmienie:</w:t>
      </w:r>
    </w:p>
    <w:p w:rsidR="00B435F6" w:rsidRDefault="00B435F6" w:rsidP="00B435F6">
      <w:pPr>
        <w:pStyle w:val="ZLITUSTzmustliter"/>
      </w:pPr>
      <w:r>
        <w:t>„3. W latach 2022 i 2023 minister właściwy do spraw kultury fizycznej może udzielić spółce, o której mowa w art. 9, oraz podmiotom określonym w art. 2 ust. 1, wskazanym w programie, o którym mowa w ust. 6, dotacji celowej przeznaczonej na finansowanie lub dofinansowanie kosztów organiza</w:t>
      </w:r>
      <w:r w:rsidR="00950F7F">
        <w:t>cji Igrzysk lub przygotowanie i </w:t>
      </w:r>
      <w:r>
        <w:t>realizację przedsięwzięć.”,</w:t>
      </w:r>
    </w:p>
    <w:p w:rsidR="00B435F6" w:rsidRDefault="00950F7F" w:rsidP="00B435F6">
      <w:pPr>
        <w:pStyle w:val="LITlitera"/>
      </w:pPr>
      <w:r>
        <w:t>b)</w:t>
      </w:r>
      <w:r w:rsidR="00B435F6">
        <w:tab/>
        <w:t>po ust. 3 dodaje się ust. 3a w brzmieniu:</w:t>
      </w:r>
    </w:p>
    <w:p w:rsidR="00B435F6" w:rsidRDefault="00B435F6" w:rsidP="00B435F6">
      <w:pPr>
        <w:pStyle w:val="ZLITUSTzmustliter"/>
      </w:pPr>
      <w:r>
        <w:t>„3a. W latach 2022 i 2023 minister właściwy do spraw transportu może udzielić podmiotom określonym w art. 2 ust. 1, wskazan</w:t>
      </w:r>
      <w:r w:rsidR="00950F7F">
        <w:t>ym w programie, o którym mowa w </w:t>
      </w:r>
      <w:r>
        <w:t>ust. 7, dotacji celowej przeznaczonej na przygotowanie i realizację przedsięwzięć.”;</w:t>
      </w:r>
    </w:p>
    <w:p w:rsidR="00B435F6" w:rsidRDefault="00B435F6" w:rsidP="00B435F6">
      <w:pPr>
        <w:pStyle w:val="PKTpunkt"/>
      </w:pPr>
      <w:r>
        <w:t>2)</w:t>
      </w:r>
      <w:r>
        <w:tab/>
        <w:t>w art. 33</w:t>
      </w:r>
      <w:r w:rsidRPr="00C74AFB">
        <w:t>:</w:t>
      </w:r>
    </w:p>
    <w:p w:rsidR="00B435F6" w:rsidRDefault="00B435F6" w:rsidP="00B435F6">
      <w:pPr>
        <w:pStyle w:val="LITlitera"/>
      </w:pPr>
      <w:r>
        <w:t>a)</w:t>
      </w:r>
      <w:r>
        <w:tab/>
        <w:t>ust. 1 i 2 otrzymują brzmienie:</w:t>
      </w:r>
    </w:p>
    <w:p w:rsidR="00B435F6" w:rsidRDefault="00B435F6" w:rsidP="00B435F6">
      <w:pPr>
        <w:pStyle w:val="ZLITUSTzmustliter"/>
      </w:pPr>
      <w:r>
        <w:t>„1. Maksymalny limit wydatków z budżetu państwa będący skutkiem finansowym ustawy wynosi 960 mln zł, w tym w:</w:t>
      </w:r>
    </w:p>
    <w:p w:rsidR="00B435F6" w:rsidRDefault="00B435F6" w:rsidP="00B435F6">
      <w:pPr>
        <w:pStyle w:val="ZLITPKTzmpktliter"/>
      </w:pPr>
      <w:r>
        <w:t>1)</w:t>
      </w:r>
      <w:r>
        <w:tab/>
        <w:t>2022 r. – do kwoty 536,6 mln zł;</w:t>
      </w:r>
    </w:p>
    <w:p w:rsidR="00B435F6" w:rsidRDefault="00B435F6" w:rsidP="00B435F6">
      <w:pPr>
        <w:pStyle w:val="ZLITPKTzmpktliter"/>
      </w:pPr>
      <w:r>
        <w:t>2)</w:t>
      </w:r>
      <w:r>
        <w:tab/>
        <w:t>2023 r. – do kwoty 423,4 mln zł;</w:t>
      </w:r>
    </w:p>
    <w:p w:rsidR="00B435F6" w:rsidRDefault="00950F7F" w:rsidP="00B435F6">
      <w:pPr>
        <w:pStyle w:val="ZLITPKTzmpktliter"/>
      </w:pPr>
      <w:bookmarkStart w:id="3" w:name="_Hlk94793207"/>
      <w:r>
        <w:t>3)</w:t>
      </w:r>
      <w:r>
        <w:tab/>
        <w:t>w latach 2024–2031 – 0 zł.</w:t>
      </w:r>
    </w:p>
    <w:p w:rsidR="00B435F6" w:rsidRDefault="00B435F6" w:rsidP="00B435F6">
      <w:pPr>
        <w:pStyle w:val="ZLITUSTzmustliter"/>
      </w:pPr>
      <w:r w:rsidRPr="005A47DB">
        <w:t>2. Minister właściwy do spraw kultury fizycznej monitoruje wykorzystanie limitu wydatków, o którym mowa w ust. 1</w:t>
      </w:r>
      <w:r>
        <w:t>, w:</w:t>
      </w:r>
    </w:p>
    <w:p w:rsidR="00B435F6" w:rsidRDefault="00B435F6" w:rsidP="00B435F6">
      <w:pPr>
        <w:pStyle w:val="ZLITPKTzmpktliter"/>
      </w:pPr>
      <w:r>
        <w:t>1)</w:t>
      </w:r>
      <w:r>
        <w:tab/>
        <w:t>2022 r. –</w:t>
      </w:r>
      <w:r w:rsidR="00876902">
        <w:t xml:space="preserve"> </w:t>
      </w:r>
      <w:r>
        <w:t>do kwoty 292 mln zł;</w:t>
      </w:r>
    </w:p>
    <w:p w:rsidR="00B435F6" w:rsidRDefault="00B435F6" w:rsidP="00B435F6">
      <w:pPr>
        <w:pStyle w:val="ZLITPKTzmpktliter"/>
      </w:pPr>
      <w:r>
        <w:t>2)</w:t>
      </w:r>
      <w:r>
        <w:tab/>
        <w:t>2023 r. – do kwoty 318 mln zł.”,</w:t>
      </w:r>
    </w:p>
    <w:p w:rsidR="00B435F6" w:rsidRDefault="00B435F6" w:rsidP="00B435F6">
      <w:pPr>
        <w:pStyle w:val="LITlitera"/>
      </w:pPr>
      <w:r>
        <w:t>b)</w:t>
      </w:r>
      <w:r>
        <w:tab/>
        <w:t>po ust. 2 dodaje się ust. 2a w brzmieniu:</w:t>
      </w:r>
    </w:p>
    <w:p w:rsidR="00B435F6" w:rsidRDefault="00B435F6" w:rsidP="00B435F6">
      <w:pPr>
        <w:pStyle w:val="ZLITUSTzmustliter"/>
      </w:pPr>
      <w:r>
        <w:t>„2a. Minister właściwy do spraw transportu monitoruje wykorzystanie limitu wydatków, o którym mowa w ust. 1, w:</w:t>
      </w:r>
    </w:p>
    <w:p w:rsidR="00B435F6" w:rsidRDefault="00B435F6" w:rsidP="00B435F6">
      <w:pPr>
        <w:pStyle w:val="ZLITPKTzmpktliter"/>
      </w:pPr>
      <w:r>
        <w:lastRenderedPageBreak/>
        <w:t>1)</w:t>
      </w:r>
      <w:r>
        <w:tab/>
        <w:t>2022 r. –</w:t>
      </w:r>
      <w:r w:rsidR="00876902">
        <w:t xml:space="preserve"> </w:t>
      </w:r>
      <w:r>
        <w:t>do kwoty 244,6 mln zł;</w:t>
      </w:r>
    </w:p>
    <w:p w:rsidR="00B435F6" w:rsidRDefault="00B435F6" w:rsidP="00B435F6">
      <w:pPr>
        <w:pStyle w:val="ZLITPKTzmpktliter"/>
      </w:pPr>
      <w:r>
        <w:t>2)</w:t>
      </w:r>
      <w:r>
        <w:tab/>
        <w:t>2023 r. – do kwoty 105,4 mln zł.”,</w:t>
      </w:r>
    </w:p>
    <w:bookmarkEnd w:id="3"/>
    <w:p w:rsidR="00B435F6" w:rsidRDefault="00B435F6" w:rsidP="00B435F6">
      <w:pPr>
        <w:pStyle w:val="LITlitera"/>
      </w:pPr>
      <w:r>
        <w:t>c)</w:t>
      </w:r>
      <w:r>
        <w:tab/>
        <w:t>ust. 3 otrzymuje brzmienie:</w:t>
      </w:r>
    </w:p>
    <w:p w:rsidR="00B435F6" w:rsidRDefault="00B435F6" w:rsidP="00B435F6">
      <w:pPr>
        <w:pStyle w:val="ZLITUSTzmustliter"/>
      </w:pPr>
      <w:r w:rsidRPr="00FA60BB">
        <w:t xml:space="preserve">„3. </w:t>
      </w:r>
      <w:r w:rsidRPr="003D4C49">
        <w:t>W przypadku przekroczenia lub zagro</w:t>
      </w:r>
      <w:r w:rsidRPr="003D4C49">
        <w:rPr>
          <w:rFonts w:hint="eastAsia"/>
        </w:rPr>
        <w:t>ż</w:t>
      </w:r>
      <w:r w:rsidRPr="003D4C49">
        <w:t>enia przekroczenia przyj</w:t>
      </w:r>
      <w:r w:rsidRPr="003D4C49">
        <w:rPr>
          <w:rFonts w:hint="eastAsia"/>
        </w:rPr>
        <w:t>ę</w:t>
      </w:r>
      <w:r w:rsidRPr="003D4C49">
        <w:t>tego na dany rok maksymalnego limitu wydatków wprowadza si</w:t>
      </w:r>
      <w:r w:rsidRPr="003D4C49">
        <w:rPr>
          <w:rFonts w:hint="eastAsia"/>
        </w:rPr>
        <w:t>ę</w:t>
      </w:r>
      <w:r w:rsidRPr="003D4C49">
        <w:t xml:space="preserve"> mechanizm koryguj</w:t>
      </w:r>
      <w:r w:rsidRPr="003D4C49">
        <w:rPr>
          <w:rFonts w:hint="eastAsia"/>
        </w:rPr>
        <w:t>ą</w:t>
      </w:r>
      <w:r w:rsidRPr="003D4C49">
        <w:t>cy polegaj</w:t>
      </w:r>
      <w:r w:rsidRPr="003D4C49">
        <w:rPr>
          <w:rFonts w:hint="eastAsia"/>
        </w:rPr>
        <w:t>ą</w:t>
      </w:r>
      <w:r w:rsidRPr="003D4C49">
        <w:t>cy na ograniczeniu wydatków przeznaczonych na finansowanie lub dofinansowanie kosztów organizacji Igrzysk lub przygotowanie i realizacj</w:t>
      </w:r>
      <w:r w:rsidRPr="003D4C49">
        <w:rPr>
          <w:rFonts w:hint="eastAsia"/>
        </w:rPr>
        <w:t>ę</w:t>
      </w:r>
      <w:r w:rsidRPr="003D4C49">
        <w:t xml:space="preserve"> przedsi</w:t>
      </w:r>
      <w:r w:rsidRPr="003D4C49">
        <w:rPr>
          <w:rFonts w:hint="eastAsia"/>
        </w:rPr>
        <w:t>ę</w:t>
      </w:r>
      <w:r w:rsidRPr="003D4C49">
        <w:t>wzi</w:t>
      </w:r>
      <w:r w:rsidRPr="003D4C49">
        <w:rPr>
          <w:rFonts w:hint="eastAsia"/>
        </w:rPr>
        <w:t>ęć</w:t>
      </w:r>
      <w:r w:rsidRPr="003D4C49">
        <w:t>.”,</w:t>
      </w:r>
    </w:p>
    <w:p w:rsidR="00B435F6" w:rsidRDefault="00B435F6" w:rsidP="00B435F6">
      <w:pPr>
        <w:pStyle w:val="LITlitera"/>
      </w:pPr>
      <w:r>
        <w:t>d)</w:t>
      </w:r>
      <w:r w:rsidR="00876902">
        <w:t xml:space="preserve"> </w:t>
      </w:r>
      <w:r w:rsidR="00876902">
        <w:tab/>
      </w:r>
      <w:r>
        <w:t>dodaje się ust. 4 w brzmieniu:</w:t>
      </w:r>
    </w:p>
    <w:p w:rsidR="00B435F6" w:rsidRPr="00AE1EB0" w:rsidRDefault="00B435F6" w:rsidP="00B435F6">
      <w:pPr>
        <w:pStyle w:val="ZLITUSTzmustliter"/>
      </w:pPr>
      <w:r>
        <w:t>„4</w:t>
      </w:r>
      <w:r w:rsidRPr="00AE1EB0">
        <w:t>. Organem właściwym do wdrożenia mechanizmu korygującego, o</w:t>
      </w:r>
      <w:r w:rsidR="00876902">
        <w:t xml:space="preserve"> </w:t>
      </w:r>
      <w:r w:rsidRPr="00AE1EB0">
        <w:t>którym mowa w</w:t>
      </w:r>
      <w:r w:rsidR="00876902">
        <w:t xml:space="preserve"> </w:t>
      </w:r>
      <w:r>
        <w:t>ust.</w:t>
      </w:r>
      <w:r w:rsidR="00876902">
        <w:t xml:space="preserve"> </w:t>
      </w:r>
      <w:r>
        <w:t>3</w:t>
      </w:r>
      <w:r w:rsidRPr="00AE1EB0">
        <w:t>, jest w</w:t>
      </w:r>
      <w:r w:rsidR="00876902">
        <w:t xml:space="preserve"> </w:t>
      </w:r>
      <w:r w:rsidRPr="00AE1EB0">
        <w:t>zakresie</w:t>
      </w:r>
      <w:r>
        <w:t xml:space="preserve"> </w:t>
      </w:r>
      <w:r w:rsidRPr="00AE1EB0">
        <w:t>wydatków</w:t>
      </w:r>
      <w:r>
        <w:t>,</w:t>
      </w:r>
      <w:r w:rsidRPr="00AE1EB0">
        <w:t xml:space="preserve"> </w:t>
      </w:r>
      <w:r>
        <w:t>o których mowa w</w:t>
      </w:r>
      <w:r w:rsidRPr="00AE1EB0">
        <w:t>:</w:t>
      </w:r>
    </w:p>
    <w:p w:rsidR="00B435F6" w:rsidRPr="00AE1EB0" w:rsidRDefault="00B435F6" w:rsidP="00B435F6">
      <w:pPr>
        <w:pStyle w:val="ZLITPKTzmpktliter"/>
      </w:pPr>
      <w:r w:rsidRPr="00AE1EB0">
        <w:t>1)</w:t>
      </w:r>
      <w:r w:rsidRPr="00AE1EB0">
        <w:tab/>
      </w:r>
      <w:bookmarkStart w:id="4" w:name="_Hlk94793413"/>
      <w:r>
        <w:t xml:space="preserve">ust. 2 </w:t>
      </w:r>
      <w:bookmarkEnd w:id="4"/>
      <w:r>
        <w:t>– minister właściwy do spraw</w:t>
      </w:r>
      <w:r w:rsidRPr="00CD183A">
        <w:t xml:space="preserve"> </w:t>
      </w:r>
      <w:r w:rsidRPr="00AE1EB0">
        <w:t>kultury fizycznej;</w:t>
      </w:r>
    </w:p>
    <w:p w:rsidR="00B435F6" w:rsidRDefault="00B435F6" w:rsidP="00B435F6">
      <w:pPr>
        <w:pStyle w:val="ZLITPKTzmpktliter"/>
      </w:pPr>
      <w:r w:rsidRPr="00AE1EB0">
        <w:t>2)</w:t>
      </w:r>
      <w:r w:rsidRPr="00AE1EB0">
        <w:tab/>
      </w:r>
      <w:r w:rsidRPr="00932184">
        <w:t>ust. 2</w:t>
      </w:r>
      <w:r>
        <w:t>a</w:t>
      </w:r>
      <w:r w:rsidRPr="00932184">
        <w:t xml:space="preserve"> </w:t>
      </w:r>
      <w:r>
        <w:t xml:space="preserve">– </w:t>
      </w:r>
      <w:r w:rsidRPr="00AE1EB0">
        <w:t xml:space="preserve">minister właściwy do spraw </w:t>
      </w:r>
      <w:r>
        <w:t>transportu</w:t>
      </w:r>
      <w:r w:rsidRPr="00AE1EB0">
        <w:t>.</w:t>
      </w:r>
      <w:r>
        <w:t xml:space="preserve">”. </w:t>
      </w:r>
    </w:p>
    <w:bookmarkEnd w:id="2"/>
    <w:p w:rsidR="00B435F6" w:rsidRDefault="00B435F6" w:rsidP="00B435F6">
      <w:pPr>
        <w:pStyle w:val="ARTartustawynprozporzdzenia"/>
      </w:pPr>
      <w:r w:rsidRPr="00305B6C">
        <w:rPr>
          <w:rStyle w:val="Ppogrubienie"/>
        </w:rPr>
        <w:t>Art.</w:t>
      </w:r>
      <w:r w:rsidR="00876902">
        <w:rPr>
          <w:rStyle w:val="Ppogrubienie"/>
        </w:rPr>
        <w:t> </w:t>
      </w:r>
      <w:r>
        <w:rPr>
          <w:rStyle w:val="Ppogrubienie"/>
        </w:rPr>
        <w:t>2</w:t>
      </w:r>
      <w:r w:rsidRPr="00305B6C">
        <w:rPr>
          <w:rStyle w:val="Ppogrubienie"/>
        </w:rPr>
        <w:t>.</w:t>
      </w:r>
      <w:r w:rsidR="002E5428">
        <w:rPr>
          <w:rStyle w:val="Ppogrubienie"/>
        </w:rPr>
        <w:t> </w:t>
      </w:r>
      <w:r>
        <w:t>U</w:t>
      </w:r>
      <w:r w:rsidRPr="0096005F">
        <w:t>stawa wchodzi w</w:t>
      </w:r>
      <w:r w:rsidR="00876902">
        <w:t xml:space="preserve"> </w:t>
      </w:r>
      <w:r w:rsidRPr="0096005F">
        <w:t>życie</w:t>
      </w:r>
      <w:r>
        <w:t xml:space="preserve"> z dniem następującym po dniu ogłoszenia</w:t>
      </w:r>
      <w:r w:rsidRPr="0096005F">
        <w:t>.</w:t>
      </w:r>
    </w:p>
    <w:sectPr w:rsidR="00B435F6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9FB" w:rsidRDefault="003969FB">
      <w:r>
        <w:separator/>
      </w:r>
    </w:p>
  </w:endnote>
  <w:endnote w:type="continuationSeparator" w:id="0">
    <w:p w:rsidR="003969FB" w:rsidRDefault="00396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9FB" w:rsidRDefault="003969FB">
      <w:r>
        <w:separator/>
      </w:r>
    </w:p>
  </w:footnote>
  <w:footnote w:type="continuationSeparator" w:id="0">
    <w:p w:rsidR="003969FB" w:rsidRDefault="003969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65569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5F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55956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428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545F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9FB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1C4C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65BD"/>
    <w:rsid w:val="004D7FD9"/>
    <w:rsid w:val="004E1324"/>
    <w:rsid w:val="004E19A5"/>
    <w:rsid w:val="004E37E5"/>
    <w:rsid w:val="004E3FDB"/>
    <w:rsid w:val="004E72F0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5569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87D80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6902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2337"/>
    <w:rsid w:val="00943751"/>
    <w:rsid w:val="00946DD0"/>
    <w:rsid w:val="009509E6"/>
    <w:rsid w:val="00950F7F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6B03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50B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5F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436F"/>
    <w:rsid w:val="00D3797F"/>
    <w:rsid w:val="00D402FB"/>
    <w:rsid w:val="00D46EA3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F57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761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B7378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C19409"/>
  <w15:docId w15:val="{4A5456EA-5591-4293-AC0B-D25C96826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690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D0AADB5-407D-4350-BDD7-12C7592A3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</Pages>
  <Words>378</Words>
  <Characters>1923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Pietrzak Ewa</dc:creator>
  <cp:lastModifiedBy>Grażyna D. Grabowska</cp:lastModifiedBy>
  <cp:revision>2</cp:revision>
  <cp:lastPrinted>2012-04-23T06:39:00Z</cp:lastPrinted>
  <dcterms:created xsi:type="dcterms:W3CDTF">2022-02-22T19:26:00Z</dcterms:created>
  <dcterms:modified xsi:type="dcterms:W3CDTF">2022-02-22T19:26:00Z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