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3059C1" w14:textId="77777777" w:rsidR="00446832" w:rsidRPr="00736A63" w:rsidRDefault="00446832" w:rsidP="001117AA">
      <w:pPr>
        <w:shd w:val="clear" w:color="auto" w:fill="FFFFFF"/>
        <w:spacing w:before="120" w:line="360" w:lineRule="auto"/>
        <w:jc w:val="center"/>
        <w:rPr>
          <w:sz w:val="24"/>
          <w:szCs w:val="24"/>
        </w:rPr>
      </w:pPr>
      <w:r w:rsidRPr="001117AA">
        <w:rPr>
          <w:bCs/>
          <w:color w:val="000000"/>
          <w:sz w:val="24"/>
          <w:szCs w:val="24"/>
        </w:rPr>
        <w:t>UZASADNIENIE</w:t>
      </w:r>
    </w:p>
    <w:p w14:paraId="08F02DEA" w14:textId="77777777" w:rsidR="0065431D" w:rsidRPr="00736A63" w:rsidRDefault="0065431D" w:rsidP="001117AA">
      <w:pPr>
        <w:shd w:val="clear" w:color="auto" w:fill="FFFFFF"/>
        <w:tabs>
          <w:tab w:val="left" w:pos="420"/>
        </w:tabs>
        <w:spacing w:before="120" w:line="360" w:lineRule="auto"/>
        <w:jc w:val="both"/>
        <w:rPr>
          <w:b/>
          <w:color w:val="000000"/>
          <w:sz w:val="24"/>
          <w:szCs w:val="24"/>
        </w:rPr>
      </w:pPr>
      <w:r w:rsidRPr="00736A63">
        <w:rPr>
          <w:b/>
          <w:color w:val="000000"/>
          <w:sz w:val="24"/>
          <w:szCs w:val="24"/>
        </w:rPr>
        <w:t>I.</w:t>
      </w:r>
      <w:r w:rsidRPr="00736A63">
        <w:rPr>
          <w:b/>
          <w:color w:val="000000"/>
          <w:sz w:val="24"/>
          <w:szCs w:val="24"/>
        </w:rPr>
        <w:tab/>
        <w:t>Potrzeba i cel związania Rzeczypospolitej Polskiej Protokołem</w:t>
      </w:r>
    </w:p>
    <w:p w14:paraId="011E1399" w14:textId="77777777" w:rsidR="0065431D" w:rsidRPr="00736A63" w:rsidRDefault="00B23B42" w:rsidP="001117AA">
      <w:pPr>
        <w:shd w:val="clear" w:color="auto" w:fill="FFFFFF"/>
        <w:spacing w:before="120" w:line="360" w:lineRule="auto"/>
        <w:jc w:val="both"/>
        <w:rPr>
          <w:color w:val="000000"/>
          <w:sz w:val="24"/>
          <w:szCs w:val="24"/>
        </w:rPr>
      </w:pPr>
      <w:r w:rsidRPr="00736A63">
        <w:rPr>
          <w:color w:val="000000"/>
          <w:sz w:val="24"/>
          <w:szCs w:val="24"/>
        </w:rPr>
        <w:t>Protokół</w:t>
      </w:r>
      <w:r w:rsidR="0065431D" w:rsidRPr="00736A63">
        <w:rPr>
          <w:color w:val="000000"/>
          <w:sz w:val="24"/>
          <w:szCs w:val="24"/>
        </w:rPr>
        <w:t xml:space="preserve"> Wykonawcz</w:t>
      </w:r>
      <w:r w:rsidRPr="00736A63">
        <w:rPr>
          <w:color w:val="000000"/>
          <w:sz w:val="24"/>
          <w:szCs w:val="24"/>
        </w:rPr>
        <w:t>y</w:t>
      </w:r>
      <w:r w:rsidR="0065431D" w:rsidRPr="00736A63">
        <w:rPr>
          <w:color w:val="000000"/>
          <w:sz w:val="24"/>
          <w:szCs w:val="24"/>
        </w:rPr>
        <w:t xml:space="preserve"> sporządzono na podstawie </w:t>
      </w:r>
      <w:r w:rsidR="0065431D" w:rsidRPr="00736A63">
        <w:rPr>
          <w:bCs/>
          <w:color w:val="000000"/>
          <w:sz w:val="24"/>
          <w:szCs w:val="24"/>
        </w:rPr>
        <w:t xml:space="preserve">Umowy </w:t>
      </w:r>
      <w:r w:rsidR="00F95BCF" w:rsidRPr="00736A63">
        <w:rPr>
          <w:bCs/>
          <w:color w:val="000000"/>
          <w:sz w:val="24"/>
          <w:szCs w:val="24"/>
        </w:rPr>
        <w:t xml:space="preserve">między Unią Europejską </w:t>
      </w:r>
      <w:r w:rsidR="00715CDE" w:rsidRPr="00736A63">
        <w:rPr>
          <w:bCs/>
          <w:color w:val="000000"/>
          <w:sz w:val="24"/>
          <w:szCs w:val="24"/>
        </w:rPr>
        <w:t>a</w:t>
      </w:r>
      <w:r w:rsidR="00715CDE">
        <w:rPr>
          <w:bCs/>
          <w:color w:val="000000"/>
          <w:sz w:val="24"/>
          <w:szCs w:val="24"/>
        </w:rPr>
        <w:t> </w:t>
      </w:r>
      <w:r w:rsidR="00F95BCF" w:rsidRPr="00736A63">
        <w:rPr>
          <w:bCs/>
          <w:color w:val="000000"/>
          <w:sz w:val="24"/>
          <w:szCs w:val="24"/>
        </w:rPr>
        <w:t>Republiką</w:t>
      </w:r>
      <w:r w:rsidR="0065431D" w:rsidRPr="00736A63">
        <w:rPr>
          <w:bCs/>
          <w:color w:val="000000"/>
          <w:sz w:val="24"/>
          <w:szCs w:val="24"/>
        </w:rPr>
        <w:t xml:space="preserve"> Armenii o readmisji osób przebywających nielegalnie, sporządzonej </w:t>
      </w:r>
      <w:r w:rsidR="00715CDE" w:rsidRPr="00736A63">
        <w:rPr>
          <w:bCs/>
          <w:color w:val="000000"/>
          <w:sz w:val="24"/>
          <w:szCs w:val="24"/>
        </w:rPr>
        <w:t>w</w:t>
      </w:r>
      <w:r w:rsidR="00715CDE">
        <w:rPr>
          <w:bCs/>
          <w:color w:val="000000"/>
          <w:sz w:val="24"/>
          <w:szCs w:val="24"/>
        </w:rPr>
        <w:t> </w:t>
      </w:r>
      <w:r w:rsidR="0065431D" w:rsidRPr="00736A63">
        <w:rPr>
          <w:bCs/>
          <w:color w:val="000000"/>
          <w:sz w:val="24"/>
          <w:szCs w:val="24"/>
        </w:rPr>
        <w:t xml:space="preserve">Brukseli dnia 19 kwietnia 2013 roku </w:t>
      </w:r>
      <w:r w:rsidR="00F95BCF" w:rsidRPr="00736A63">
        <w:rPr>
          <w:color w:val="000000"/>
          <w:sz w:val="24"/>
          <w:szCs w:val="24"/>
        </w:rPr>
        <w:t>(Dz. Urz. UE</w:t>
      </w:r>
      <w:r w:rsidR="0065431D" w:rsidRPr="00736A63">
        <w:rPr>
          <w:color w:val="000000"/>
          <w:sz w:val="24"/>
          <w:szCs w:val="24"/>
        </w:rPr>
        <w:t xml:space="preserve"> L 289</w:t>
      </w:r>
      <w:r w:rsidR="00F95BCF" w:rsidRPr="00736A63">
        <w:rPr>
          <w:color w:val="000000"/>
          <w:sz w:val="24"/>
          <w:szCs w:val="24"/>
        </w:rPr>
        <w:t xml:space="preserve"> z</w:t>
      </w:r>
      <w:r w:rsidR="0065431D" w:rsidRPr="00736A63">
        <w:rPr>
          <w:color w:val="000000"/>
          <w:sz w:val="24"/>
          <w:szCs w:val="24"/>
        </w:rPr>
        <w:t xml:space="preserve"> 31.10.2013</w:t>
      </w:r>
      <w:r w:rsidR="00F95BCF" w:rsidRPr="00736A63">
        <w:rPr>
          <w:color w:val="000000"/>
          <w:sz w:val="24"/>
          <w:szCs w:val="24"/>
        </w:rPr>
        <w:t>, str. 13), zwanej dalej „Umową”</w:t>
      </w:r>
      <w:r w:rsidR="0065431D" w:rsidRPr="00736A63">
        <w:rPr>
          <w:color w:val="000000"/>
          <w:sz w:val="24"/>
          <w:szCs w:val="24"/>
        </w:rPr>
        <w:t xml:space="preserve">, która weszła w życie w dniu </w:t>
      </w:r>
      <w:r w:rsidR="0065431D" w:rsidRPr="00736A63">
        <w:rPr>
          <w:sz w:val="24"/>
          <w:szCs w:val="24"/>
        </w:rPr>
        <w:t>1 stycznia 2014 r.</w:t>
      </w:r>
      <w:r w:rsidR="0065431D" w:rsidRPr="00715CDE">
        <w:rPr>
          <w:color w:val="000000" w:themeColor="text1"/>
          <w:sz w:val="24"/>
          <w:szCs w:val="24"/>
        </w:rPr>
        <w:t xml:space="preserve"> </w:t>
      </w:r>
      <w:r w:rsidR="00F95BCF" w:rsidRPr="00736A63">
        <w:rPr>
          <w:sz w:val="24"/>
          <w:szCs w:val="24"/>
        </w:rPr>
        <w:t xml:space="preserve">(Dz. Urz. UE </w:t>
      </w:r>
      <w:r w:rsidR="0065431D" w:rsidRPr="00736A63">
        <w:rPr>
          <w:sz w:val="24"/>
          <w:szCs w:val="24"/>
        </w:rPr>
        <w:t xml:space="preserve">L 334 </w:t>
      </w:r>
      <w:r w:rsidR="00715CDE" w:rsidRPr="00736A63">
        <w:rPr>
          <w:sz w:val="24"/>
          <w:szCs w:val="24"/>
        </w:rPr>
        <w:t>z</w:t>
      </w:r>
      <w:r w:rsidR="00715CDE">
        <w:rPr>
          <w:sz w:val="24"/>
          <w:szCs w:val="24"/>
        </w:rPr>
        <w:t> </w:t>
      </w:r>
      <w:r w:rsidR="0065431D" w:rsidRPr="00736A63">
        <w:rPr>
          <w:sz w:val="24"/>
          <w:szCs w:val="24"/>
        </w:rPr>
        <w:t>13.12.2013</w:t>
      </w:r>
      <w:r w:rsidR="00F95BCF" w:rsidRPr="00736A63">
        <w:rPr>
          <w:sz w:val="24"/>
          <w:szCs w:val="24"/>
        </w:rPr>
        <w:t>, str. 1</w:t>
      </w:r>
      <w:r w:rsidR="0065431D" w:rsidRPr="00736A63">
        <w:rPr>
          <w:sz w:val="24"/>
          <w:szCs w:val="24"/>
        </w:rPr>
        <w:t>).</w:t>
      </w:r>
    </w:p>
    <w:p w14:paraId="79E280C9" w14:textId="0486495B" w:rsidR="0065431D" w:rsidRPr="00736A63" w:rsidRDefault="0065431D" w:rsidP="001117AA">
      <w:pPr>
        <w:shd w:val="clear" w:color="auto" w:fill="FFFFFF"/>
        <w:spacing w:before="120" w:line="360" w:lineRule="auto"/>
        <w:jc w:val="both"/>
        <w:rPr>
          <w:color w:val="000000"/>
          <w:sz w:val="24"/>
          <w:szCs w:val="24"/>
        </w:rPr>
      </w:pPr>
      <w:r w:rsidRPr="00736A63">
        <w:rPr>
          <w:color w:val="000000"/>
          <w:sz w:val="24"/>
          <w:szCs w:val="24"/>
        </w:rPr>
        <w:t>Umowa, po przeprowadzeniu procedury, o której mowa w art</w:t>
      </w:r>
      <w:r w:rsidR="00532D7B">
        <w:rPr>
          <w:color w:val="000000"/>
          <w:sz w:val="24"/>
          <w:szCs w:val="24"/>
        </w:rPr>
        <w:t>.</w:t>
      </w:r>
      <w:r w:rsidRPr="00736A63">
        <w:rPr>
          <w:color w:val="000000"/>
          <w:sz w:val="24"/>
          <w:szCs w:val="24"/>
        </w:rPr>
        <w:t xml:space="preserve"> </w:t>
      </w:r>
      <w:r w:rsidR="003A14E8" w:rsidRPr="00736A63">
        <w:rPr>
          <w:color w:val="000000"/>
          <w:sz w:val="24"/>
          <w:szCs w:val="24"/>
        </w:rPr>
        <w:t>79</w:t>
      </w:r>
      <w:r w:rsidRPr="00736A63">
        <w:rPr>
          <w:color w:val="000000"/>
          <w:sz w:val="24"/>
          <w:szCs w:val="24"/>
        </w:rPr>
        <w:t xml:space="preserve"> ust. </w:t>
      </w:r>
      <w:r w:rsidR="003A14E8" w:rsidRPr="00736A63">
        <w:rPr>
          <w:color w:val="000000"/>
          <w:sz w:val="24"/>
          <w:szCs w:val="24"/>
        </w:rPr>
        <w:t>2</w:t>
      </w:r>
      <w:r w:rsidRPr="00736A63">
        <w:rPr>
          <w:color w:val="000000"/>
          <w:sz w:val="24"/>
          <w:szCs w:val="24"/>
        </w:rPr>
        <w:t xml:space="preserve"> lit. b </w:t>
      </w:r>
      <w:r w:rsidR="00715CDE" w:rsidRPr="00736A63">
        <w:rPr>
          <w:color w:val="000000"/>
          <w:sz w:val="24"/>
          <w:szCs w:val="24"/>
        </w:rPr>
        <w:t>w</w:t>
      </w:r>
      <w:r w:rsidR="00715CDE">
        <w:rPr>
          <w:color w:val="000000"/>
          <w:sz w:val="24"/>
          <w:szCs w:val="24"/>
        </w:rPr>
        <w:t> </w:t>
      </w:r>
      <w:r w:rsidRPr="00736A63">
        <w:rPr>
          <w:color w:val="000000"/>
          <w:sz w:val="24"/>
          <w:szCs w:val="24"/>
        </w:rPr>
        <w:t xml:space="preserve">związku z art. </w:t>
      </w:r>
      <w:r w:rsidR="003A14E8" w:rsidRPr="00736A63">
        <w:rPr>
          <w:color w:val="000000"/>
          <w:sz w:val="24"/>
          <w:szCs w:val="24"/>
        </w:rPr>
        <w:t>216</w:t>
      </w:r>
      <w:r w:rsidRPr="00736A63">
        <w:rPr>
          <w:color w:val="000000"/>
          <w:sz w:val="24"/>
          <w:szCs w:val="24"/>
        </w:rPr>
        <w:t xml:space="preserve"> ust. </w:t>
      </w:r>
      <w:r w:rsidR="003A14E8" w:rsidRPr="00736A63">
        <w:rPr>
          <w:color w:val="000000"/>
          <w:sz w:val="24"/>
          <w:szCs w:val="24"/>
        </w:rPr>
        <w:t>1</w:t>
      </w:r>
      <w:r w:rsidRPr="00736A63">
        <w:rPr>
          <w:color w:val="000000"/>
          <w:sz w:val="24"/>
          <w:szCs w:val="24"/>
        </w:rPr>
        <w:t xml:space="preserve"> Traktatu </w:t>
      </w:r>
      <w:r w:rsidR="003A14E8" w:rsidRPr="00736A63">
        <w:rPr>
          <w:color w:val="000000"/>
          <w:sz w:val="24"/>
          <w:szCs w:val="24"/>
        </w:rPr>
        <w:t>o funkcjonowaniu Unii</w:t>
      </w:r>
      <w:r w:rsidRPr="00736A63">
        <w:rPr>
          <w:color w:val="000000"/>
          <w:sz w:val="24"/>
          <w:szCs w:val="24"/>
        </w:rPr>
        <w:t xml:space="preserve"> </w:t>
      </w:r>
      <w:r w:rsidR="00F95BCF" w:rsidRPr="00736A63">
        <w:rPr>
          <w:color w:val="000000"/>
          <w:sz w:val="24"/>
          <w:szCs w:val="24"/>
        </w:rPr>
        <w:t>Europejskiej</w:t>
      </w:r>
      <w:r w:rsidRPr="00736A63">
        <w:rPr>
          <w:color w:val="000000"/>
          <w:sz w:val="24"/>
          <w:szCs w:val="24"/>
        </w:rPr>
        <w:t xml:space="preserve"> (Dz. U. z </w:t>
      </w:r>
      <w:r w:rsidR="00715CDE" w:rsidRPr="00736A63">
        <w:rPr>
          <w:color w:val="000000"/>
          <w:sz w:val="24"/>
          <w:szCs w:val="24"/>
        </w:rPr>
        <w:t>2004</w:t>
      </w:r>
      <w:r w:rsidR="00715CDE">
        <w:rPr>
          <w:color w:val="000000"/>
          <w:sz w:val="24"/>
          <w:szCs w:val="24"/>
        </w:rPr>
        <w:t> </w:t>
      </w:r>
      <w:r w:rsidRPr="00736A63">
        <w:rPr>
          <w:color w:val="000000"/>
          <w:sz w:val="24"/>
          <w:szCs w:val="24"/>
        </w:rPr>
        <w:t xml:space="preserve">r. poz. 864/2, z </w:t>
      </w:r>
      <w:proofErr w:type="spellStart"/>
      <w:r w:rsidRPr="00736A63">
        <w:rPr>
          <w:color w:val="000000"/>
          <w:sz w:val="24"/>
          <w:szCs w:val="24"/>
        </w:rPr>
        <w:t>późn</w:t>
      </w:r>
      <w:proofErr w:type="spellEnd"/>
      <w:r w:rsidRPr="00736A63">
        <w:rPr>
          <w:color w:val="000000"/>
          <w:sz w:val="24"/>
          <w:szCs w:val="24"/>
        </w:rPr>
        <w:t xml:space="preserve">. zm.), wiąże instytucje </w:t>
      </w:r>
      <w:r w:rsidR="003A14E8" w:rsidRPr="00736A63">
        <w:rPr>
          <w:color w:val="000000"/>
          <w:sz w:val="24"/>
          <w:szCs w:val="24"/>
        </w:rPr>
        <w:t>Unii</w:t>
      </w:r>
      <w:r w:rsidRPr="00736A63">
        <w:rPr>
          <w:color w:val="000000"/>
          <w:sz w:val="24"/>
          <w:szCs w:val="24"/>
        </w:rPr>
        <w:t xml:space="preserve"> </w:t>
      </w:r>
      <w:r w:rsidR="004859A6" w:rsidRPr="00736A63">
        <w:rPr>
          <w:color w:val="000000"/>
          <w:sz w:val="24"/>
          <w:szCs w:val="24"/>
        </w:rPr>
        <w:t xml:space="preserve">Europejskiej </w:t>
      </w:r>
      <w:r w:rsidRPr="00736A63">
        <w:rPr>
          <w:color w:val="000000"/>
          <w:sz w:val="24"/>
          <w:szCs w:val="24"/>
        </w:rPr>
        <w:t>oraz</w:t>
      </w:r>
      <w:r w:rsidR="003A14E8" w:rsidRPr="00736A63">
        <w:rPr>
          <w:color w:val="000000"/>
          <w:sz w:val="24"/>
          <w:szCs w:val="24"/>
        </w:rPr>
        <w:t xml:space="preserve"> jej</w:t>
      </w:r>
      <w:r w:rsidRPr="00736A63">
        <w:rPr>
          <w:color w:val="000000"/>
          <w:sz w:val="24"/>
          <w:szCs w:val="24"/>
        </w:rPr>
        <w:t xml:space="preserve"> </w:t>
      </w:r>
      <w:r w:rsidR="003A14E8" w:rsidRPr="00736A63">
        <w:rPr>
          <w:color w:val="000000"/>
          <w:sz w:val="24"/>
          <w:szCs w:val="24"/>
        </w:rPr>
        <w:t>p</w:t>
      </w:r>
      <w:r w:rsidRPr="00736A63">
        <w:rPr>
          <w:color w:val="000000"/>
          <w:sz w:val="24"/>
          <w:szCs w:val="24"/>
        </w:rPr>
        <w:t xml:space="preserve">aństwa </w:t>
      </w:r>
      <w:r w:rsidR="003A14E8" w:rsidRPr="00736A63">
        <w:rPr>
          <w:color w:val="000000"/>
          <w:sz w:val="24"/>
          <w:szCs w:val="24"/>
        </w:rPr>
        <w:t>c</w:t>
      </w:r>
      <w:r w:rsidRPr="00736A63">
        <w:rPr>
          <w:color w:val="000000"/>
          <w:sz w:val="24"/>
          <w:szCs w:val="24"/>
        </w:rPr>
        <w:t xml:space="preserve">złonkowskie i stanowi integralną część </w:t>
      </w:r>
      <w:r w:rsidR="003A14E8" w:rsidRPr="00736A63">
        <w:rPr>
          <w:color w:val="000000"/>
          <w:sz w:val="24"/>
          <w:szCs w:val="24"/>
        </w:rPr>
        <w:t xml:space="preserve">unijnego </w:t>
      </w:r>
      <w:r w:rsidRPr="00736A63">
        <w:rPr>
          <w:color w:val="000000"/>
          <w:sz w:val="24"/>
          <w:szCs w:val="24"/>
        </w:rPr>
        <w:t xml:space="preserve">porządku prawnego. </w:t>
      </w:r>
    </w:p>
    <w:p w14:paraId="0173A5AC" w14:textId="0A56E3F2" w:rsidR="003A14E8" w:rsidRPr="00736A63" w:rsidRDefault="0065431D" w:rsidP="001117AA">
      <w:pPr>
        <w:shd w:val="clear" w:color="auto" w:fill="FFFFFF"/>
        <w:spacing w:before="120" w:line="360" w:lineRule="auto"/>
        <w:jc w:val="both"/>
        <w:rPr>
          <w:color w:val="000000"/>
          <w:sz w:val="24"/>
          <w:szCs w:val="24"/>
        </w:rPr>
      </w:pPr>
      <w:r w:rsidRPr="00736A63">
        <w:rPr>
          <w:color w:val="000000"/>
          <w:sz w:val="24"/>
          <w:szCs w:val="24"/>
        </w:rPr>
        <w:t>Zgodnie z artykułem 20 ustęp l Umowy Rzeczpospolit</w:t>
      </w:r>
      <w:r w:rsidR="003A14E8" w:rsidRPr="00736A63">
        <w:rPr>
          <w:color w:val="000000"/>
          <w:sz w:val="24"/>
          <w:szCs w:val="24"/>
        </w:rPr>
        <w:t>a</w:t>
      </w:r>
      <w:r w:rsidRPr="00736A63">
        <w:rPr>
          <w:color w:val="000000"/>
          <w:sz w:val="24"/>
          <w:szCs w:val="24"/>
        </w:rPr>
        <w:t xml:space="preserve"> Polsk</w:t>
      </w:r>
      <w:r w:rsidR="003A14E8" w:rsidRPr="00736A63">
        <w:rPr>
          <w:color w:val="000000"/>
          <w:sz w:val="24"/>
          <w:szCs w:val="24"/>
        </w:rPr>
        <w:t xml:space="preserve">a – jako państwo członkowskie UE – </w:t>
      </w:r>
      <w:r w:rsidR="00F95BCF" w:rsidRPr="00736A63">
        <w:rPr>
          <w:color w:val="000000"/>
          <w:sz w:val="24"/>
          <w:szCs w:val="24"/>
        </w:rPr>
        <w:t xml:space="preserve">jest </w:t>
      </w:r>
      <w:r w:rsidR="003A14E8" w:rsidRPr="00736A63">
        <w:rPr>
          <w:color w:val="000000"/>
          <w:sz w:val="24"/>
          <w:szCs w:val="24"/>
        </w:rPr>
        <w:t xml:space="preserve">uprawniona do zawarcia z </w:t>
      </w:r>
      <w:r w:rsidRPr="00736A63">
        <w:rPr>
          <w:color w:val="000000"/>
          <w:sz w:val="24"/>
          <w:szCs w:val="24"/>
        </w:rPr>
        <w:t>Republik</w:t>
      </w:r>
      <w:r w:rsidR="003A14E8" w:rsidRPr="00736A63">
        <w:rPr>
          <w:color w:val="000000"/>
          <w:sz w:val="24"/>
          <w:szCs w:val="24"/>
        </w:rPr>
        <w:t>ą</w:t>
      </w:r>
      <w:r w:rsidRPr="00736A63">
        <w:rPr>
          <w:color w:val="000000"/>
          <w:sz w:val="24"/>
          <w:szCs w:val="24"/>
        </w:rPr>
        <w:t xml:space="preserve"> Armenii protok</w:t>
      </w:r>
      <w:r w:rsidR="003A14E8" w:rsidRPr="00736A63">
        <w:rPr>
          <w:color w:val="000000"/>
          <w:sz w:val="24"/>
          <w:szCs w:val="24"/>
        </w:rPr>
        <w:t>o</w:t>
      </w:r>
      <w:r w:rsidRPr="00736A63">
        <w:rPr>
          <w:color w:val="000000"/>
          <w:sz w:val="24"/>
          <w:szCs w:val="24"/>
        </w:rPr>
        <w:t>ł</w:t>
      </w:r>
      <w:r w:rsidR="003A14E8" w:rsidRPr="00736A63">
        <w:rPr>
          <w:color w:val="000000"/>
          <w:sz w:val="24"/>
          <w:szCs w:val="24"/>
        </w:rPr>
        <w:t>u</w:t>
      </w:r>
      <w:r w:rsidRPr="00736A63">
        <w:rPr>
          <w:color w:val="000000"/>
          <w:sz w:val="24"/>
          <w:szCs w:val="24"/>
        </w:rPr>
        <w:t xml:space="preserve"> wykonawcz</w:t>
      </w:r>
      <w:r w:rsidR="003A14E8" w:rsidRPr="00736A63">
        <w:rPr>
          <w:color w:val="000000"/>
          <w:sz w:val="24"/>
          <w:szCs w:val="24"/>
        </w:rPr>
        <w:t>ego do Umow</w:t>
      </w:r>
      <w:r w:rsidR="00F95BCF" w:rsidRPr="00736A63">
        <w:rPr>
          <w:color w:val="000000"/>
          <w:sz w:val="24"/>
          <w:szCs w:val="24"/>
        </w:rPr>
        <w:t xml:space="preserve">y. Jednak z punktu widzenia praktycznej realizacji </w:t>
      </w:r>
      <w:r w:rsidR="003A14E8" w:rsidRPr="00736A63">
        <w:rPr>
          <w:color w:val="000000"/>
          <w:sz w:val="24"/>
          <w:szCs w:val="24"/>
        </w:rPr>
        <w:t xml:space="preserve">Umowy uregulowanie </w:t>
      </w:r>
      <w:r w:rsidR="00D4421B" w:rsidRPr="00736A63">
        <w:rPr>
          <w:color w:val="000000"/>
          <w:sz w:val="24"/>
          <w:szCs w:val="24"/>
        </w:rPr>
        <w:t xml:space="preserve">między państwami </w:t>
      </w:r>
      <w:r w:rsidR="003A14E8" w:rsidRPr="00736A63">
        <w:rPr>
          <w:color w:val="000000"/>
          <w:sz w:val="24"/>
          <w:szCs w:val="24"/>
        </w:rPr>
        <w:t>spraw, o</w:t>
      </w:r>
      <w:r w:rsidR="00F95BCF" w:rsidRPr="00736A63">
        <w:rPr>
          <w:color w:val="000000"/>
          <w:sz w:val="24"/>
          <w:szCs w:val="24"/>
        </w:rPr>
        <w:t xml:space="preserve"> których mowa w artykule 20 ustęp</w:t>
      </w:r>
      <w:r w:rsidR="003A14E8" w:rsidRPr="00736A63">
        <w:rPr>
          <w:color w:val="000000"/>
          <w:sz w:val="24"/>
          <w:szCs w:val="24"/>
        </w:rPr>
        <w:t xml:space="preserve"> 1</w:t>
      </w:r>
      <w:r w:rsidR="00AC243C">
        <w:rPr>
          <w:color w:val="000000"/>
          <w:sz w:val="24"/>
          <w:szCs w:val="24"/>
        </w:rPr>
        <w:t>,</w:t>
      </w:r>
      <w:r w:rsidR="003A14E8" w:rsidRPr="00736A63">
        <w:rPr>
          <w:color w:val="000000"/>
          <w:sz w:val="24"/>
          <w:szCs w:val="24"/>
        </w:rPr>
        <w:t xml:space="preserve"> </w:t>
      </w:r>
      <w:r w:rsidR="00F95BCF" w:rsidRPr="00736A63">
        <w:rPr>
          <w:color w:val="000000"/>
          <w:sz w:val="24"/>
          <w:szCs w:val="24"/>
        </w:rPr>
        <w:t>jest konieczne</w:t>
      </w:r>
      <w:r w:rsidRPr="00736A63">
        <w:rPr>
          <w:color w:val="000000"/>
          <w:sz w:val="24"/>
          <w:szCs w:val="24"/>
        </w:rPr>
        <w:t xml:space="preserve">. </w:t>
      </w:r>
    </w:p>
    <w:p w14:paraId="4CA75FDF" w14:textId="77777777" w:rsidR="000B00DB" w:rsidRPr="00736A63" w:rsidRDefault="00D4421B" w:rsidP="001117AA">
      <w:pPr>
        <w:shd w:val="clear" w:color="auto" w:fill="FFFFFF"/>
        <w:spacing w:before="120" w:line="360" w:lineRule="auto"/>
        <w:jc w:val="both"/>
        <w:rPr>
          <w:color w:val="000000"/>
          <w:sz w:val="24"/>
          <w:szCs w:val="24"/>
        </w:rPr>
      </w:pPr>
      <w:r w:rsidRPr="00736A63">
        <w:rPr>
          <w:color w:val="000000"/>
          <w:sz w:val="24"/>
          <w:szCs w:val="24"/>
        </w:rPr>
        <w:t>Zgodnie z artykułem 20 ustęp</w:t>
      </w:r>
      <w:r w:rsidR="000B00DB" w:rsidRPr="00736A63">
        <w:rPr>
          <w:color w:val="000000"/>
          <w:sz w:val="24"/>
          <w:szCs w:val="24"/>
        </w:rPr>
        <w:t xml:space="preserve"> 3 zdanie pierwsze Umowy Strona polska </w:t>
      </w:r>
      <w:r w:rsidRPr="00736A63">
        <w:rPr>
          <w:color w:val="000000"/>
          <w:sz w:val="24"/>
          <w:szCs w:val="24"/>
        </w:rPr>
        <w:t xml:space="preserve">jest </w:t>
      </w:r>
      <w:r w:rsidR="000B00DB" w:rsidRPr="00736A63">
        <w:rPr>
          <w:color w:val="000000"/>
          <w:sz w:val="24"/>
          <w:szCs w:val="24"/>
        </w:rPr>
        <w:t>uprawniona do stosowania postanowień protokołów wykonawczych zawartych na podstawie Umowy przez inne państwo członkowskie</w:t>
      </w:r>
      <w:r w:rsidRPr="00736A63">
        <w:rPr>
          <w:color w:val="000000"/>
          <w:sz w:val="24"/>
          <w:szCs w:val="24"/>
        </w:rPr>
        <w:t xml:space="preserve">. Przy czym </w:t>
      </w:r>
      <w:proofErr w:type="spellStart"/>
      <w:r w:rsidRPr="00736A63">
        <w:rPr>
          <w:color w:val="000000"/>
          <w:sz w:val="24"/>
          <w:szCs w:val="24"/>
        </w:rPr>
        <w:t>niezawarcie</w:t>
      </w:r>
      <w:proofErr w:type="spellEnd"/>
      <w:r w:rsidR="000B00DB" w:rsidRPr="00736A63">
        <w:rPr>
          <w:color w:val="000000"/>
          <w:sz w:val="24"/>
          <w:szCs w:val="24"/>
        </w:rPr>
        <w:t xml:space="preserve"> przez Stron</w:t>
      </w:r>
      <w:r w:rsidRPr="00736A63">
        <w:rPr>
          <w:color w:val="000000"/>
          <w:sz w:val="24"/>
          <w:szCs w:val="24"/>
        </w:rPr>
        <w:t xml:space="preserve">ę polską Protokołu Wykonawczego, a tym samym </w:t>
      </w:r>
      <w:r w:rsidR="000B00DB" w:rsidRPr="00736A63">
        <w:rPr>
          <w:color w:val="000000"/>
          <w:sz w:val="24"/>
          <w:szCs w:val="24"/>
        </w:rPr>
        <w:t>brak określenia właściwych organów, przejść granicznych do przekazywania osób oraz mechaniz</w:t>
      </w:r>
      <w:r w:rsidRPr="00736A63">
        <w:rPr>
          <w:color w:val="000000"/>
          <w:sz w:val="24"/>
          <w:szCs w:val="24"/>
        </w:rPr>
        <w:t>mu wzajemnego komunikowania się,</w:t>
      </w:r>
      <w:r w:rsidR="000B00DB" w:rsidRPr="00736A63">
        <w:rPr>
          <w:color w:val="000000"/>
          <w:sz w:val="24"/>
          <w:szCs w:val="24"/>
        </w:rPr>
        <w:t xml:space="preserve"> skutecznie uniemożliwi</w:t>
      </w:r>
      <w:r w:rsidRPr="00736A63">
        <w:rPr>
          <w:color w:val="000000"/>
          <w:sz w:val="24"/>
          <w:szCs w:val="24"/>
        </w:rPr>
        <w:t>łoby faktyczną realizację Umowy i mogłoby zostać uznane za</w:t>
      </w:r>
      <w:r w:rsidR="000B00DB" w:rsidRPr="00736A63">
        <w:rPr>
          <w:color w:val="000000"/>
          <w:sz w:val="24"/>
          <w:szCs w:val="24"/>
        </w:rPr>
        <w:t xml:space="preserve"> ograniczanie skuteczności prawa unijnego.</w:t>
      </w:r>
    </w:p>
    <w:p w14:paraId="4C15C42E" w14:textId="77777777" w:rsidR="0065431D" w:rsidRPr="00736A63" w:rsidRDefault="00D4421B" w:rsidP="001117AA">
      <w:pPr>
        <w:shd w:val="clear" w:color="auto" w:fill="FFFFFF"/>
        <w:spacing w:before="120" w:line="360" w:lineRule="auto"/>
        <w:jc w:val="both"/>
        <w:rPr>
          <w:sz w:val="24"/>
          <w:szCs w:val="24"/>
        </w:rPr>
      </w:pPr>
      <w:r w:rsidRPr="00736A63">
        <w:rPr>
          <w:color w:val="000000"/>
          <w:sz w:val="24"/>
          <w:szCs w:val="24"/>
        </w:rPr>
        <w:t>Z</w:t>
      </w:r>
      <w:r w:rsidR="0065431D" w:rsidRPr="00736A63">
        <w:rPr>
          <w:color w:val="000000"/>
          <w:sz w:val="24"/>
          <w:szCs w:val="24"/>
        </w:rPr>
        <w:t xml:space="preserve">akres użytych w </w:t>
      </w:r>
      <w:r w:rsidR="00B23B42" w:rsidRPr="00736A63">
        <w:rPr>
          <w:color w:val="000000"/>
          <w:sz w:val="24"/>
          <w:szCs w:val="24"/>
        </w:rPr>
        <w:t>Protokole</w:t>
      </w:r>
      <w:r w:rsidR="0065431D" w:rsidRPr="00736A63">
        <w:rPr>
          <w:color w:val="000000"/>
          <w:sz w:val="24"/>
          <w:szCs w:val="24"/>
        </w:rPr>
        <w:t xml:space="preserve"> pojęć </w:t>
      </w:r>
      <w:r w:rsidRPr="00736A63">
        <w:rPr>
          <w:color w:val="000000"/>
          <w:sz w:val="24"/>
          <w:szCs w:val="24"/>
        </w:rPr>
        <w:t xml:space="preserve">jest </w:t>
      </w:r>
      <w:r w:rsidR="0065431D" w:rsidRPr="00736A63">
        <w:rPr>
          <w:color w:val="000000"/>
          <w:sz w:val="24"/>
          <w:szCs w:val="24"/>
        </w:rPr>
        <w:t xml:space="preserve">zgodny z brzmieniem Umowy. W </w:t>
      </w:r>
      <w:r w:rsidRPr="00736A63">
        <w:rPr>
          <w:color w:val="000000"/>
          <w:sz w:val="24"/>
          <w:szCs w:val="24"/>
        </w:rPr>
        <w:t xml:space="preserve">zawieranych </w:t>
      </w:r>
      <w:r w:rsidR="0065431D" w:rsidRPr="00736A63">
        <w:rPr>
          <w:color w:val="000000"/>
          <w:sz w:val="24"/>
          <w:szCs w:val="24"/>
        </w:rPr>
        <w:t xml:space="preserve">dotychczas umowach w zakresie readmisji wypracowano i stosowano spójną terminologię, która w przedmiotowym </w:t>
      </w:r>
      <w:r w:rsidR="00B23B42" w:rsidRPr="00736A63">
        <w:rPr>
          <w:color w:val="000000"/>
          <w:sz w:val="24"/>
          <w:szCs w:val="24"/>
        </w:rPr>
        <w:t>Protokole</w:t>
      </w:r>
      <w:r w:rsidR="0065431D" w:rsidRPr="00736A63">
        <w:rPr>
          <w:color w:val="000000"/>
          <w:sz w:val="24"/>
          <w:szCs w:val="24"/>
        </w:rPr>
        <w:t xml:space="preserve"> nie została zastosowana w przypadkach, gdy inny zakres pojęciowy </w:t>
      </w:r>
      <w:r w:rsidRPr="00736A63">
        <w:rPr>
          <w:color w:val="000000"/>
          <w:sz w:val="24"/>
          <w:szCs w:val="24"/>
        </w:rPr>
        <w:t xml:space="preserve">został </w:t>
      </w:r>
      <w:r w:rsidR="0065431D" w:rsidRPr="00736A63">
        <w:rPr>
          <w:color w:val="000000"/>
          <w:sz w:val="24"/>
          <w:szCs w:val="24"/>
        </w:rPr>
        <w:t>zastosowany w Umowie</w:t>
      </w:r>
      <w:r w:rsidRPr="00736A63">
        <w:rPr>
          <w:color w:val="000000"/>
          <w:sz w:val="24"/>
          <w:szCs w:val="24"/>
        </w:rPr>
        <w:t>.</w:t>
      </w:r>
    </w:p>
    <w:p w14:paraId="7A13F9AA" w14:textId="77777777" w:rsidR="0065431D" w:rsidRPr="00736A63" w:rsidRDefault="00D4421B" w:rsidP="001117AA">
      <w:pPr>
        <w:shd w:val="clear" w:color="auto" w:fill="FFFFFF"/>
        <w:spacing w:before="120" w:line="360" w:lineRule="auto"/>
        <w:jc w:val="both"/>
        <w:rPr>
          <w:color w:val="000000"/>
          <w:sz w:val="24"/>
          <w:szCs w:val="24"/>
        </w:rPr>
      </w:pPr>
      <w:r w:rsidRPr="00736A63">
        <w:rPr>
          <w:color w:val="000000"/>
          <w:sz w:val="24"/>
          <w:szCs w:val="24"/>
        </w:rPr>
        <w:t xml:space="preserve">W </w:t>
      </w:r>
      <w:r w:rsidR="00B23B42" w:rsidRPr="00736A63">
        <w:rPr>
          <w:color w:val="000000"/>
          <w:sz w:val="24"/>
          <w:szCs w:val="24"/>
        </w:rPr>
        <w:t>Protokole</w:t>
      </w:r>
      <w:r w:rsidRPr="00736A63">
        <w:rPr>
          <w:color w:val="000000"/>
          <w:sz w:val="24"/>
          <w:szCs w:val="24"/>
        </w:rPr>
        <w:t xml:space="preserve"> uregulowano szczegółowe kwestie związane </w:t>
      </w:r>
      <w:r w:rsidR="0065431D" w:rsidRPr="00736A63">
        <w:rPr>
          <w:color w:val="000000"/>
          <w:sz w:val="24"/>
          <w:szCs w:val="24"/>
        </w:rPr>
        <w:t xml:space="preserve">z przekazywaniem </w:t>
      </w:r>
      <w:r w:rsidR="00715CDE" w:rsidRPr="00736A63">
        <w:rPr>
          <w:color w:val="000000"/>
          <w:sz w:val="24"/>
          <w:szCs w:val="24"/>
        </w:rPr>
        <w:t>i</w:t>
      </w:r>
      <w:r w:rsidR="00715CDE">
        <w:rPr>
          <w:color w:val="000000"/>
          <w:sz w:val="24"/>
          <w:szCs w:val="24"/>
        </w:rPr>
        <w:t> </w:t>
      </w:r>
      <w:r w:rsidR="0065431D" w:rsidRPr="00736A63">
        <w:rPr>
          <w:color w:val="000000"/>
          <w:sz w:val="24"/>
          <w:szCs w:val="24"/>
        </w:rPr>
        <w:t xml:space="preserve">przyjmowaniem osób przebywających bez zezwolenia na terytorium </w:t>
      </w:r>
      <w:r w:rsidRPr="00736A63">
        <w:rPr>
          <w:color w:val="000000"/>
          <w:sz w:val="24"/>
          <w:szCs w:val="24"/>
        </w:rPr>
        <w:t>P</w:t>
      </w:r>
      <w:r w:rsidR="0065431D" w:rsidRPr="00736A63">
        <w:rPr>
          <w:color w:val="000000"/>
          <w:sz w:val="24"/>
          <w:szCs w:val="24"/>
        </w:rPr>
        <w:t>aństw</w:t>
      </w:r>
      <w:r w:rsidR="004859A6" w:rsidRPr="00736A63">
        <w:rPr>
          <w:color w:val="000000"/>
          <w:sz w:val="24"/>
          <w:szCs w:val="24"/>
        </w:rPr>
        <w:t xml:space="preserve">a </w:t>
      </w:r>
      <w:r w:rsidRPr="00736A63">
        <w:rPr>
          <w:color w:val="000000"/>
          <w:sz w:val="24"/>
          <w:szCs w:val="24"/>
        </w:rPr>
        <w:t xml:space="preserve">Strony, co </w:t>
      </w:r>
      <w:r w:rsidR="0096482F" w:rsidRPr="00736A63">
        <w:rPr>
          <w:color w:val="000000"/>
          <w:sz w:val="24"/>
          <w:szCs w:val="24"/>
        </w:rPr>
        <w:t xml:space="preserve">ma </w:t>
      </w:r>
      <w:r w:rsidRPr="00736A63">
        <w:rPr>
          <w:color w:val="000000"/>
          <w:sz w:val="24"/>
          <w:szCs w:val="24"/>
        </w:rPr>
        <w:t>zapewni</w:t>
      </w:r>
      <w:r w:rsidR="0096482F" w:rsidRPr="00736A63">
        <w:rPr>
          <w:color w:val="000000"/>
          <w:sz w:val="24"/>
          <w:szCs w:val="24"/>
        </w:rPr>
        <w:t>ć</w:t>
      </w:r>
      <w:r w:rsidRPr="00736A63">
        <w:rPr>
          <w:color w:val="000000"/>
          <w:sz w:val="24"/>
          <w:szCs w:val="24"/>
        </w:rPr>
        <w:t xml:space="preserve"> prowadzenie skutecznej współpracy dwustronnej </w:t>
      </w:r>
      <w:r w:rsidR="0096482F" w:rsidRPr="00736A63">
        <w:rPr>
          <w:color w:val="000000"/>
          <w:sz w:val="24"/>
          <w:szCs w:val="24"/>
        </w:rPr>
        <w:t xml:space="preserve">między państwami, wpisującej się zarazem </w:t>
      </w:r>
      <w:r w:rsidR="0065431D" w:rsidRPr="00736A63">
        <w:rPr>
          <w:color w:val="000000"/>
          <w:sz w:val="24"/>
          <w:szCs w:val="24"/>
        </w:rPr>
        <w:t>w międzynarodow</w:t>
      </w:r>
      <w:r w:rsidR="0096482F" w:rsidRPr="00736A63">
        <w:rPr>
          <w:color w:val="000000"/>
          <w:sz w:val="24"/>
          <w:szCs w:val="24"/>
        </w:rPr>
        <w:t>e działania</w:t>
      </w:r>
      <w:r w:rsidR="0065431D" w:rsidRPr="00736A63">
        <w:rPr>
          <w:color w:val="000000"/>
          <w:sz w:val="24"/>
          <w:szCs w:val="24"/>
        </w:rPr>
        <w:t xml:space="preserve"> podejmowan</w:t>
      </w:r>
      <w:r w:rsidR="0096482F" w:rsidRPr="00736A63">
        <w:rPr>
          <w:color w:val="000000"/>
          <w:sz w:val="24"/>
          <w:szCs w:val="24"/>
        </w:rPr>
        <w:t>e</w:t>
      </w:r>
      <w:r w:rsidR="0065431D" w:rsidRPr="00736A63">
        <w:rPr>
          <w:color w:val="000000"/>
          <w:sz w:val="24"/>
          <w:szCs w:val="24"/>
        </w:rPr>
        <w:t xml:space="preserve"> na rzecz </w:t>
      </w:r>
      <w:r w:rsidR="0065431D" w:rsidRPr="00736A63">
        <w:rPr>
          <w:color w:val="000000"/>
          <w:sz w:val="24"/>
          <w:szCs w:val="24"/>
        </w:rPr>
        <w:lastRenderedPageBreak/>
        <w:t>zapobiegania i zwalczania nielegalnej migracji.</w:t>
      </w:r>
    </w:p>
    <w:p w14:paraId="6B5DF09B" w14:textId="506BF104" w:rsidR="0065431D" w:rsidRPr="00736A63" w:rsidRDefault="0065431D" w:rsidP="001117AA">
      <w:pPr>
        <w:shd w:val="clear" w:color="auto" w:fill="FFFFFF"/>
        <w:spacing w:before="120" w:line="360" w:lineRule="auto"/>
        <w:jc w:val="both"/>
        <w:rPr>
          <w:color w:val="000000"/>
          <w:sz w:val="24"/>
          <w:szCs w:val="24"/>
        </w:rPr>
      </w:pPr>
      <w:r w:rsidRPr="00736A63">
        <w:rPr>
          <w:color w:val="000000"/>
          <w:sz w:val="24"/>
          <w:szCs w:val="24"/>
        </w:rPr>
        <w:t xml:space="preserve">Uregulowanie wszystkich kwestii niezbędnych do prowadzenia współpracy ze Stroną ormiańską wymaga zawarcia </w:t>
      </w:r>
      <w:r w:rsidR="0096482F" w:rsidRPr="00736A63">
        <w:rPr>
          <w:color w:val="000000"/>
          <w:sz w:val="24"/>
          <w:szCs w:val="24"/>
        </w:rPr>
        <w:t xml:space="preserve">przez Strony </w:t>
      </w:r>
      <w:r w:rsidR="00186F5F" w:rsidRPr="00736A63">
        <w:rPr>
          <w:color w:val="000000"/>
          <w:sz w:val="24"/>
          <w:szCs w:val="24"/>
        </w:rPr>
        <w:t>w Protokole dodatkowych</w:t>
      </w:r>
      <w:r w:rsidRPr="00736A63">
        <w:rPr>
          <w:color w:val="000000"/>
          <w:sz w:val="24"/>
          <w:szCs w:val="24"/>
        </w:rPr>
        <w:t xml:space="preserve">, w stosunku do </w:t>
      </w:r>
      <w:r w:rsidR="0096482F" w:rsidRPr="00736A63">
        <w:rPr>
          <w:color w:val="000000"/>
          <w:sz w:val="24"/>
          <w:szCs w:val="24"/>
        </w:rPr>
        <w:t xml:space="preserve">wymienionych w </w:t>
      </w:r>
      <w:r w:rsidRPr="00736A63">
        <w:rPr>
          <w:color w:val="000000"/>
          <w:sz w:val="24"/>
          <w:szCs w:val="24"/>
        </w:rPr>
        <w:t>a</w:t>
      </w:r>
      <w:r w:rsidR="0096482F" w:rsidRPr="00736A63">
        <w:rPr>
          <w:color w:val="000000"/>
          <w:sz w:val="24"/>
          <w:szCs w:val="24"/>
        </w:rPr>
        <w:t>rtykule 20 ustęp</w:t>
      </w:r>
      <w:r w:rsidRPr="00736A63">
        <w:rPr>
          <w:color w:val="000000"/>
          <w:sz w:val="24"/>
          <w:szCs w:val="24"/>
        </w:rPr>
        <w:t xml:space="preserve"> 1</w:t>
      </w:r>
      <w:r w:rsidR="0096482F" w:rsidRPr="00736A63">
        <w:rPr>
          <w:color w:val="000000"/>
          <w:sz w:val="24"/>
          <w:szCs w:val="24"/>
        </w:rPr>
        <w:t xml:space="preserve"> Umowy</w:t>
      </w:r>
      <w:r w:rsidR="00186F5F" w:rsidRPr="00736A63">
        <w:rPr>
          <w:color w:val="000000"/>
          <w:sz w:val="24"/>
          <w:szCs w:val="24"/>
        </w:rPr>
        <w:t>, postanowień, co jest nie tylko racjonalne, ale również zgodne z ogólną zasadą odnoszącą się do państw członkowskich zapewn</w:t>
      </w:r>
      <w:r w:rsidRPr="00736A63">
        <w:rPr>
          <w:color w:val="000000"/>
          <w:sz w:val="24"/>
          <w:szCs w:val="24"/>
        </w:rPr>
        <w:t xml:space="preserve">ienia skuteczności prawu UE. Jeżeli państwo członkowskie UE – jako podmiot prawa międzynarodowego – </w:t>
      </w:r>
      <w:r w:rsidR="00186F5F" w:rsidRPr="00736A63">
        <w:rPr>
          <w:color w:val="000000"/>
          <w:sz w:val="24"/>
          <w:szCs w:val="24"/>
        </w:rPr>
        <w:t xml:space="preserve">jest </w:t>
      </w:r>
      <w:r w:rsidRPr="00736A63">
        <w:rPr>
          <w:color w:val="000000"/>
          <w:sz w:val="24"/>
          <w:szCs w:val="24"/>
        </w:rPr>
        <w:t xml:space="preserve">uprawnione do uregulowania z państwem trzecim zagadnień, które zapewnią pełną współpracę przy wykonywaniu umowy wspólnotowej, a tym samym zapewnią prawu unijnemu pełną skuteczność, to podjęcie takich działań uznać należy – zgodnie z art. 4 ust. 3 akapit </w:t>
      </w:r>
      <w:r w:rsidR="00532D7B">
        <w:rPr>
          <w:color w:val="000000"/>
          <w:sz w:val="24"/>
          <w:szCs w:val="24"/>
        </w:rPr>
        <w:t>drugi</w:t>
      </w:r>
      <w:r w:rsidRPr="00736A63">
        <w:rPr>
          <w:color w:val="000000"/>
          <w:sz w:val="24"/>
          <w:szCs w:val="24"/>
        </w:rPr>
        <w:t xml:space="preserve"> Traktatu o Unii Europejskiej </w:t>
      </w:r>
      <w:r w:rsidR="00911DC1">
        <w:rPr>
          <w:color w:val="000000"/>
          <w:sz w:val="24"/>
          <w:szCs w:val="24"/>
        </w:rPr>
        <w:t>(Dz. Urz. UE C</w:t>
      </w:r>
      <w:r w:rsidR="006F0D72">
        <w:rPr>
          <w:color w:val="000000"/>
          <w:sz w:val="24"/>
          <w:szCs w:val="24"/>
        </w:rPr>
        <w:t> </w:t>
      </w:r>
      <w:r w:rsidR="00911DC1">
        <w:rPr>
          <w:color w:val="000000"/>
          <w:sz w:val="24"/>
          <w:szCs w:val="24"/>
        </w:rPr>
        <w:t xml:space="preserve">202 z 07.06.2016, str. 1) </w:t>
      </w:r>
      <w:r w:rsidRPr="00736A63">
        <w:rPr>
          <w:color w:val="000000"/>
          <w:sz w:val="24"/>
          <w:szCs w:val="24"/>
        </w:rPr>
        <w:t xml:space="preserve">– za obowiązek państwa członkowskiego. Ze względu na charakter i zakres Protokołu dodatkowe postanowienia dotyczą wyłącznie realizacji readmisji i regulują kwestie, które nie zostały uregulowane w Umowie </w:t>
      </w:r>
      <w:r w:rsidR="00186F5F" w:rsidRPr="00736A63">
        <w:rPr>
          <w:color w:val="000000"/>
          <w:sz w:val="24"/>
          <w:szCs w:val="24"/>
        </w:rPr>
        <w:t>i</w:t>
      </w:r>
      <w:r w:rsidRPr="00736A63">
        <w:rPr>
          <w:color w:val="000000"/>
          <w:sz w:val="24"/>
          <w:szCs w:val="24"/>
        </w:rPr>
        <w:t xml:space="preserve"> do których uregulowania </w:t>
      </w:r>
      <w:r w:rsidR="00832974" w:rsidRPr="00736A63">
        <w:rPr>
          <w:color w:val="000000"/>
          <w:sz w:val="24"/>
          <w:szCs w:val="24"/>
        </w:rPr>
        <w:t>p</w:t>
      </w:r>
      <w:r w:rsidRPr="00736A63">
        <w:rPr>
          <w:color w:val="000000"/>
          <w:sz w:val="24"/>
          <w:szCs w:val="24"/>
        </w:rPr>
        <w:t xml:space="preserve">aństwo członkowskie nie zostało </w:t>
      </w:r>
      <w:r w:rsidR="00186F5F" w:rsidRPr="00736A63">
        <w:rPr>
          <w:color w:val="000000"/>
          <w:sz w:val="24"/>
          <w:szCs w:val="24"/>
        </w:rPr>
        <w:t xml:space="preserve">wprost </w:t>
      </w:r>
      <w:r w:rsidRPr="00736A63">
        <w:rPr>
          <w:color w:val="000000"/>
          <w:sz w:val="24"/>
          <w:szCs w:val="24"/>
        </w:rPr>
        <w:t xml:space="preserve">zobowiązane na podstawie Umowy. </w:t>
      </w:r>
    </w:p>
    <w:p w14:paraId="0DE46246" w14:textId="77777777" w:rsidR="00832974" w:rsidRPr="00736A63" w:rsidRDefault="00186F5F" w:rsidP="001117AA">
      <w:pPr>
        <w:shd w:val="clear" w:color="auto" w:fill="FFFFFF"/>
        <w:spacing w:before="120" w:line="360" w:lineRule="auto"/>
        <w:jc w:val="both"/>
        <w:rPr>
          <w:color w:val="000000"/>
          <w:sz w:val="24"/>
          <w:szCs w:val="24"/>
        </w:rPr>
      </w:pPr>
      <w:r w:rsidRPr="00736A63">
        <w:rPr>
          <w:color w:val="000000"/>
          <w:sz w:val="24"/>
          <w:szCs w:val="24"/>
        </w:rPr>
        <w:t>Z</w:t>
      </w:r>
      <w:r w:rsidR="00832974" w:rsidRPr="00736A63">
        <w:rPr>
          <w:color w:val="000000"/>
          <w:sz w:val="24"/>
          <w:szCs w:val="24"/>
        </w:rPr>
        <w:t>ainteresowan</w:t>
      </w:r>
      <w:r w:rsidR="002864DE" w:rsidRPr="00736A63">
        <w:rPr>
          <w:color w:val="000000"/>
          <w:sz w:val="24"/>
          <w:szCs w:val="24"/>
        </w:rPr>
        <w:t>i</w:t>
      </w:r>
      <w:r w:rsidR="00832974" w:rsidRPr="00736A63">
        <w:rPr>
          <w:color w:val="000000"/>
          <w:sz w:val="24"/>
          <w:szCs w:val="24"/>
        </w:rPr>
        <w:t xml:space="preserve">e </w:t>
      </w:r>
      <w:r w:rsidRPr="00736A63">
        <w:rPr>
          <w:color w:val="000000"/>
          <w:sz w:val="24"/>
          <w:szCs w:val="24"/>
        </w:rPr>
        <w:t xml:space="preserve">Stron </w:t>
      </w:r>
      <w:r w:rsidR="00832974" w:rsidRPr="00736A63">
        <w:rPr>
          <w:color w:val="000000"/>
          <w:sz w:val="24"/>
          <w:szCs w:val="24"/>
        </w:rPr>
        <w:t>zawa</w:t>
      </w:r>
      <w:r w:rsidRPr="00736A63">
        <w:rPr>
          <w:color w:val="000000"/>
          <w:sz w:val="24"/>
          <w:szCs w:val="24"/>
        </w:rPr>
        <w:t>rciem Protokołu Wykonawczego</w:t>
      </w:r>
      <w:r w:rsidR="00832974" w:rsidRPr="00736A63">
        <w:rPr>
          <w:color w:val="000000"/>
          <w:sz w:val="24"/>
          <w:szCs w:val="24"/>
        </w:rPr>
        <w:t xml:space="preserve"> potwierdzono w trakcie polsko-ormiańskiego roboczego spotkania w sprawie praktycznej realizacji postanowień Umowy, które odbyło się w dniu 23 kwietnia 2014 r. w Warszawie. W trakcie tego spotkania Strona ormiańska zwróciła się do Strony polskiej o zainicjowanie prac </w:t>
      </w:r>
      <w:r w:rsidR="00715CDE" w:rsidRPr="00736A63">
        <w:rPr>
          <w:color w:val="000000"/>
          <w:sz w:val="24"/>
          <w:szCs w:val="24"/>
        </w:rPr>
        <w:t>i</w:t>
      </w:r>
      <w:r w:rsidR="00715CDE">
        <w:rPr>
          <w:color w:val="000000"/>
          <w:sz w:val="24"/>
          <w:szCs w:val="24"/>
        </w:rPr>
        <w:t> </w:t>
      </w:r>
      <w:r w:rsidR="00832974" w:rsidRPr="00736A63">
        <w:rPr>
          <w:color w:val="000000"/>
          <w:sz w:val="24"/>
          <w:szCs w:val="24"/>
        </w:rPr>
        <w:t>przesłanie projektu Protokołu Wykonawczego.</w:t>
      </w:r>
    </w:p>
    <w:p w14:paraId="0D9AC391" w14:textId="77777777" w:rsidR="00E35B81" w:rsidRPr="00736A63" w:rsidRDefault="00E35B81" w:rsidP="001117AA">
      <w:pPr>
        <w:shd w:val="clear" w:color="auto" w:fill="FFFFFF"/>
        <w:spacing w:before="120" w:line="360" w:lineRule="auto"/>
        <w:jc w:val="both"/>
        <w:rPr>
          <w:color w:val="000000"/>
          <w:sz w:val="24"/>
          <w:szCs w:val="24"/>
        </w:rPr>
      </w:pPr>
      <w:r w:rsidRPr="00736A63">
        <w:rPr>
          <w:bCs/>
          <w:color w:val="000000"/>
          <w:sz w:val="24"/>
          <w:szCs w:val="24"/>
        </w:rPr>
        <w:t xml:space="preserve">W dniu 22 kwietnia 2015 r. Prezes Rady Ministrów </w:t>
      </w:r>
      <w:r w:rsidR="00176829" w:rsidRPr="00736A63">
        <w:rPr>
          <w:bCs/>
          <w:color w:val="000000"/>
          <w:sz w:val="24"/>
          <w:szCs w:val="24"/>
        </w:rPr>
        <w:t>udzielił</w:t>
      </w:r>
      <w:r w:rsidRPr="00736A63">
        <w:rPr>
          <w:bCs/>
          <w:color w:val="000000"/>
          <w:sz w:val="24"/>
          <w:szCs w:val="24"/>
        </w:rPr>
        <w:t xml:space="preserve"> zgody na przeprowadzenie negocjacji </w:t>
      </w:r>
      <w:r w:rsidR="00176829" w:rsidRPr="00736A63">
        <w:rPr>
          <w:bCs/>
          <w:color w:val="000000"/>
          <w:sz w:val="24"/>
          <w:szCs w:val="24"/>
        </w:rPr>
        <w:t>oraz zatwierdził</w:t>
      </w:r>
      <w:r w:rsidRPr="00736A63">
        <w:rPr>
          <w:bCs/>
          <w:color w:val="000000"/>
          <w:sz w:val="24"/>
          <w:szCs w:val="24"/>
        </w:rPr>
        <w:t xml:space="preserve"> </w:t>
      </w:r>
      <w:r w:rsidR="00495786" w:rsidRPr="00736A63">
        <w:rPr>
          <w:bCs/>
          <w:color w:val="000000"/>
          <w:sz w:val="24"/>
          <w:szCs w:val="24"/>
        </w:rPr>
        <w:t>instrukcję</w:t>
      </w:r>
      <w:r w:rsidRPr="00736A63">
        <w:rPr>
          <w:bCs/>
          <w:color w:val="000000"/>
          <w:sz w:val="24"/>
          <w:szCs w:val="24"/>
        </w:rPr>
        <w:t xml:space="preserve"> negocjacyjną do przeprowadzenia negocjacji </w:t>
      </w:r>
      <w:r w:rsidR="00715CDE" w:rsidRPr="00736A63">
        <w:rPr>
          <w:bCs/>
          <w:color w:val="000000"/>
          <w:sz w:val="24"/>
          <w:szCs w:val="24"/>
        </w:rPr>
        <w:t>w</w:t>
      </w:r>
      <w:r w:rsidR="00715CDE">
        <w:rPr>
          <w:bCs/>
          <w:color w:val="000000"/>
          <w:sz w:val="24"/>
          <w:szCs w:val="24"/>
        </w:rPr>
        <w:t> </w:t>
      </w:r>
      <w:r w:rsidRPr="00736A63">
        <w:rPr>
          <w:bCs/>
          <w:color w:val="000000"/>
          <w:sz w:val="24"/>
          <w:szCs w:val="24"/>
        </w:rPr>
        <w:t>sprawie zawarcia Protokołu Wykonawczego.</w:t>
      </w:r>
    </w:p>
    <w:p w14:paraId="054D44A2" w14:textId="77777777" w:rsidR="00832974" w:rsidRPr="00736A63" w:rsidRDefault="000302DB" w:rsidP="001117AA">
      <w:pPr>
        <w:shd w:val="clear" w:color="auto" w:fill="FFFFFF"/>
        <w:spacing w:before="120" w:line="360" w:lineRule="auto"/>
        <w:jc w:val="both"/>
        <w:rPr>
          <w:color w:val="000000"/>
          <w:sz w:val="24"/>
          <w:szCs w:val="24"/>
        </w:rPr>
      </w:pPr>
      <w:r w:rsidRPr="00736A63">
        <w:rPr>
          <w:color w:val="000000"/>
          <w:sz w:val="24"/>
          <w:szCs w:val="24"/>
        </w:rPr>
        <w:t xml:space="preserve">Strona polska przekazała Stronie ormiańskiej, </w:t>
      </w:r>
      <w:r w:rsidR="00186F5F" w:rsidRPr="00736A63">
        <w:rPr>
          <w:color w:val="000000"/>
          <w:sz w:val="24"/>
          <w:szCs w:val="24"/>
        </w:rPr>
        <w:t>przy</w:t>
      </w:r>
      <w:r w:rsidRPr="00736A63">
        <w:rPr>
          <w:color w:val="000000"/>
          <w:sz w:val="24"/>
          <w:szCs w:val="24"/>
        </w:rPr>
        <w:t xml:space="preserve"> </w:t>
      </w:r>
      <w:r w:rsidR="00186F5F" w:rsidRPr="00736A63">
        <w:rPr>
          <w:color w:val="000000"/>
          <w:sz w:val="24"/>
          <w:szCs w:val="24"/>
        </w:rPr>
        <w:t>nocie</w:t>
      </w:r>
      <w:r w:rsidRPr="00736A63">
        <w:rPr>
          <w:color w:val="000000"/>
          <w:sz w:val="24"/>
          <w:szCs w:val="24"/>
        </w:rPr>
        <w:t xml:space="preserve"> dyplomatycznej </w:t>
      </w:r>
      <w:r w:rsidR="00D12104" w:rsidRPr="00736A63">
        <w:rPr>
          <w:color w:val="000000"/>
          <w:sz w:val="24"/>
          <w:szCs w:val="24"/>
        </w:rPr>
        <w:t>nr</w:t>
      </w:r>
      <w:r w:rsidR="00736A63">
        <w:rPr>
          <w:color w:val="000000"/>
          <w:sz w:val="24"/>
          <w:szCs w:val="24"/>
        </w:rPr>
        <w:t xml:space="preserve"> </w:t>
      </w:r>
      <w:r w:rsidR="00D12104" w:rsidRPr="00736A63">
        <w:rPr>
          <w:sz w:val="24"/>
          <w:szCs w:val="24"/>
        </w:rPr>
        <w:t>DPT.2703.9.2015</w:t>
      </w:r>
      <w:r w:rsidR="00D12104" w:rsidRPr="00736A63">
        <w:rPr>
          <w:color w:val="000000"/>
          <w:sz w:val="24"/>
          <w:szCs w:val="24"/>
        </w:rPr>
        <w:t>/</w:t>
      </w:r>
      <w:r w:rsidR="00D12104" w:rsidRPr="00736A63">
        <w:rPr>
          <w:sz w:val="24"/>
          <w:szCs w:val="24"/>
        </w:rPr>
        <w:t xml:space="preserve">3 </w:t>
      </w:r>
      <w:r w:rsidR="00D12104" w:rsidRPr="00736A63">
        <w:rPr>
          <w:color w:val="000000"/>
          <w:sz w:val="24"/>
          <w:szCs w:val="24"/>
        </w:rPr>
        <w:t xml:space="preserve">z dnia 23 czerwca 2015 r. </w:t>
      </w:r>
      <w:r w:rsidRPr="00736A63">
        <w:rPr>
          <w:color w:val="000000"/>
          <w:sz w:val="24"/>
          <w:szCs w:val="24"/>
        </w:rPr>
        <w:t xml:space="preserve">projekt Protokołu Wykonawczego wraz </w:t>
      </w:r>
      <w:r w:rsidR="00715CDE" w:rsidRPr="00736A63">
        <w:rPr>
          <w:color w:val="000000"/>
          <w:sz w:val="24"/>
          <w:szCs w:val="24"/>
        </w:rPr>
        <w:t>z</w:t>
      </w:r>
      <w:r w:rsidR="00715CDE">
        <w:rPr>
          <w:color w:val="000000"/>
          <w:sz w:val="24"/>
          <w:szCs w:val="24"/>
        </w:rPr>
        <w:t> </w:t>
      </w:r>
      <w:r w:rsidRPr="00736A63">
        <w:rPr>
          <w:color w:val="000000"/>
          <w:sz w:val="24"/>
          <w:szCs w:val="24"/>
        </w:rPr>
        <w:t xml:space="preserve">zaproszeniem do podjęcia negocjacji. </w:t>
      </w:r>
    </w:p>
    <w:p w14:paraId="004E9BC0" w14:textId="77777777" w:rsidR="000302DB" w:rsidRPr="00736A63" w:rsidRDefault="000302DB" w:rsidP="001117AA">
      <w:pPr>
        <w:shd w:val="clear" w:color="auto" w:fill="FFFFFF"/>
        <w:spacing w:before="120" w:line="360" w:lineRule="auto"/>
        <w:jc w:val="both"/>
        <w:rPr>
          <w:color w:val="000000"/>
          <w:sz w:val="24"/>
          <w:szCs w:val="24"/>
        </w:rPr>
      </w:pPr>
      <w:r w:rsidRPr="00736A63">
        <w:rPr>
          <w:color w:val="000000"/>
          <w:sz w:val="24"/>
          <w:szCs w:val="24"/>
        </w:rPr>
        <w:t>Strona ormiańska</w:t>
      </w:r>
      <w:r w:rsidR="00777D16" w:rsidRPr="00736A63">
        <w:rPr>
          <w:color w:val="000000"/>
          <w:sz w:val="24"/>
          <w:szCs w:val="24"/>
        </w:rPr>
        <w:t xml:space="preserve"> w odpowiedzi,</w:t>
      </w:r>
      <w:r w:rsidRPr="00736A63">
        <w:rPr>
          <w:color w:val="000000"/>
          <w:sz w:val="24"/>
          <w:szCs w:val="24"/>
        </w:rPr>
        <w:t xml:space="preserve"> </w:t>
      </w:r>
      <w:r w:rsidR="00186F5F" w:rsidRPr="00736A63">
        <w:rPr>
          <w:color w:val="000000"/>
          <w:sz w:val="24"/>
          <w:szCs w:val="24"/>
        </w:rPr>
        <w:t>przy nocie</w:t>
      </w:r>
      <w:r w:rsidRPr="00736A63">
        <w:rPr>
          <w:color w:val="000000"/>
          <w:sz w:val="24"/>
          <w:szCs w:val="24"/>
        </w:rPr>
        <w:t xml:space="preserve"> nr</w:t>
      </w:r>
      <w:r w:rsidR="00736A63">
        <w:rPr>
          <w:color w:val="000000"/>
          <w:sz w:val="24"/>
          <w:szCs w:val="24"/>
        </w:rPr>
        <w:t xml:space="preserve"> </w:t>
      </w:r>
      <w:r w:rsidRPr="00736A63">
        <w:rPr>
          <w:color w:val="000000"/>
          <w:sz w:val="24"/>
          <w:szCs w:val="24"/>
        </w:rPr>
        <w:t>8/587/2015</w:t>
      </w:r>
      <w:r w:rsidR="00186F5F" w:rsidRPr="00736A63">
        <w:rPr>
          <w:color w:val="000000"/>
          <w:sz w:val="24"/>
          <w:szCs w:val="24"/>
        </w:rPr>
        <w:t xml:space="preserve"> </w:t>
      </w:r>
      <w:r w:rsidR="004859A6" w:rsidRPr="00736A63">
        <w:rPr>
          <w:color w:val="000000"/>
          <w:sz w:val="24"/>
          <w:szCs w:val="24"/>
        </w:rPr>
        <w:t>z dnia 12</w:t>
      </w:r>
      <w:r w:rsidR="00186F5F" w:rsidRPr="00736A63">
        <w:rPr>
          <w:color w:val="000000"/>
          <w:sz w:val="24"/>
          <w:szCs w:val="24"/>
        </w:rPr>
        <w:t xml:space="preserve"> sierpnia 2015 r.</w:t>
      </w:r>
      <w:r w:rsidR="00777D16" w:rsidRPr="00736A63">
        <w:rPr>
          <w:color w:val="000000"/>
          <w:sz w:val="24"/>
          <w:szCs w:val="24"/>
        </w:rPr>
        <w:t>,</w:t>
      </w:r>
      <w:r w:rsidRPr="00736A63">
        <w:rPr>
          <w:color w:val="000000"/>
          <w:sz w:val="24"/>
          <w:szCs w:val="24"/>
        </w:rPr>
        <w:t xml:space="preserve"> przekazała projekt z naniesionymi propozycjami zmian wraz z deklaracją, że jest gotowa podpisać go w tym brzmieniu bez prowadzenia dodatkowych negocjacji.</w:t>
      </w:r>
    </w:p>
    <w:p w14:paraId="62B9BE42" w14:textId="54039DE3" w:rsidR="00186F5F" w:rsidRPr="00736A63" w:rsidRDefault="00186F5F" w:rsidP="001117AA">
      <w:pPr>
        <w:shd w:val="clear" w:color="auto" w:fill="FFFFFF"/>
        <w:spacing w:before="120" w:line="360" w:lineRule="auto"/>
        <w:jc w:val="both"/>
        <w:rPr>
          <w:color w:val="000000"/>
          <w:sz w:val="24"/>
          <w:szCs w:val="24"/>
        </w:rPr>
      </w:pPr>
      <w:r w:rsidRPr="00736A63">
        <w:rPr>
          <w:color w:val="000000"/>
          <w:sz w:val="24"/>
          <w:szCs w:val="24"/>
        </w:rPr>
        <w:t xml:space="preserve">W efekcie Strona polska </w:t>
      </w:r>
      <w:r w:rsidR="00203F2F" w:rsidRPr="00736A63">
        <w:rPr>
          <w:color w:val="000000"/>
          <w:sz w:val="24"/>
          <w:szCs w:val="24"/>
        </w:rPr>
        <w:t>opracowa</w:t>
      </w:r>
      <w:r w:rsidRPr="00736A63">
        <w:rPr>
          <w:color w:val="000000"/>
          <w:sz w:val="24"/>
          <w:szCs w:val="24"/>
        </w:rPr>
        <w:t>ła</w:t>
      </w:r>
      <w:r w:rsidR="00203F2F" w:rsidRPr="00736A63">
        <w:rPr>
          <w:color w:val="000000"/>
          <w:sz w:val="24"/>
          <w:szCs w:val="24"/>
        </w:rPr>
        <w:t xml:space="preserve"> nowy projekt </w:t>
      </w:r>
      <w:r w:rsidRPr="00736A63">
        <w:rPr>
          <w:color w:val="000000"/>
          <w:sz w:val="24"/>
          <w:szCs w:val="24"/>
        </w:rPr>
        <w:t>Protokołu</w:t>
      </w:r>
      <w:r w:rsidR="003B6981">
        <w:rPr>
          <w:color w:val="000000"/>
          <w:sz w:val="24"/>
          <w:szCs w:val="24"/>
        </w:rPr>
        <w:t>,</w:t>
      </w:r>
      <w:r w:rsidRPr="00736A63">
        <w:rPr>
          <w:color w:val="000000"/>
          <w:sz w:val="24"/>
          <w:szCs w:val="24"/>
        </w:rPr>
        <w:t xml:space="preserve"> uwzględniając część</w:t>
      </w:r>
      <w:r w:rsidR="00203F2F" w:rsidRPr="00736A63">
        <w:rPr>
          <w:color w:val="000000"/>
          <w:sz w:val="24"/>
          <w:szCs w:val="24"/>
        </w:rPr>
        <w:t xml:space="preserve"> propozycj</w:t>
      </w:r>
      <w:r w:rsidRPr="00736A63">
        <w:rPr>
          <w:color w:val="000000"/>
          <w:sz w:val="24"/>
          <w:szCs w:val="24"/>
        </w:rPr>
        <w:t>i</w:t>
      </w:r>
      <w:r w:rsidR="00203F2F" w:rsidRPr="00736A63">
        <w:rPr>
          <w:color w:val="000000"/>
          <w:sz w:val="24"/>
          <w:szCs w:val="24"/>
        </w:rPr>
        <w:t xml:space="preserve"> </w:t>
      </w:r>
      <w:r w:rsidRPr="00736A63">
        <w:rPr>
          <w:color w:val="000000"/>
          <w:sz w:val="24"/>
          <w:szCs w:val="24"/>
        </w:rPr>
        <w:t>Strony ormiańskiej. Został on przekazany Stronie ormiańskiej przy nocie</w:t>
      </w:r>
      <w:r w:rsidR="002E43F7" w:rsidRPr="00736A63">
        <w:rPr>
          <w:color w:val="000000"/>
          <w:sz w:val="24"/>
          <w:szCs w:val="24"/>
        </w:rPr>
        <w:t xml:space="preserve"> nr</w:t>
      </w:r>
      <w:r w:rsidR="00736A63">
        <w:rPr>
          <w:color w:val="000000"/>
          <w:sz w:val="24"/>
          <w:szCs w:val="24"/>
        </w:rPr>
        <w:t xml:space="preserve"> </w:t>
      </w:r>
      <w:r w:rsidR="002E43F7" w:rsidRPr="00736A63">
        <w:rPr>
          <w:color w:val="000000"/>
          <w:sz w:val="24"/>
          <w:szCs w:val="24"/>
        </w:rPr>
        <w:t>DPT.2703.9.2015/12 z dnia 30 września 2019 r.</w:t>
      </w:r>
      <w:r w:rsidRPr="00736A63">
        <w:rPr>
          <w:color w:val="000000"/>
          <w:sz w:val="24"/>
          <w:szCs w:val="24"/>
        </w:rPr>
        <w:t xml:space="preserve">, w której wyjaśniono ponadto powody </w:t>
      </w:r>
      <w:r w:rsidRPr="00736A63">
        <w:rPr>
          <w:color w:val="000000"/>
          <w:sz w:val="24"/>
          <w:szCs w:val="24"/>
        </w:rPr>
        <w:lastRenderedPageBreak/>
        <w:t>nieuwzględnienia niektórych propozycji.</w:t>
      </w:r>
    </w:p>
    <w:p w14:paraId="0AC4DBF3" w14:textId="6D77408D" w:rsidR="002E43F7" w:rsidRPr="00736A63" w:rsidRDefault="00324269" w:rsidP="001117AA">
      <w:pPr>
        <w:shd w:val="clear" w:color="auto" w:fill="FFFFFF"/>
        <w:spacing w:before="120" w:line="360" w:lineRule="auto"/>
        <w:jc w:val="both"/>
        <w:rPr>
          <w:color w:val="000000"/>
          <w:sz w:val="24"/>
          <w:szCs w:val="24"/>
        </w:rPr>
      </w:pPr>
      <w:r w:rsidRPr="00736A63">
        <w:rPr>
          <w:color w:val="000000"/>
          <w:sz w:val="24"/>
          <w:szCs w:val="24"/>
        </w:rPr>
        <w:t xml:space="preserve">Następnie trwała wymiana not dyplomatycznych, w których Strony zgłaszały jeszcze drobne poprawki do tekstu Protokołu. Ostatecznie tekst projektu Protokołu przekazany przez Stronę polską przy nocie </w:t>
      </w:r>
      <w:r w:rsidR="005259DF" w:rsidRPr="00736A63">
        <w:rPr>
          <w:color w:val="000000"/>
          <w:sz w:val="24"/>
          <w:szCs w:val="24"/>
        </w:rPr>
        <w:t>nr</w:t>
      </w:r>
      <w:r w:rsidR="00D12104" w:rsidRPr="00736A63">
        <w:rPr>
          <w:color w:val="000000"/>
          <w:sz w:val="24"/>
          <w:szCs w:val="24"/>
        </w:rPr>
        <w:t xml:space="preserve"> DPT.2703.9.2015/21</w:t>
      </w:r>
      <w:r w:rsidR="005259DF" w:rsidRPr="00736A63">
        <w:rPr>
          <w:color w:val="000000"/>
          <w:sz w:val="24"/>
          <w:szCs w:val="24"/>
        </w:rPr>
        <w:t xml:space="preserve"> z</w:t>
      </w:r>
      <w:r w:rsidR="00736A63">
        <w:rPr>
          <w:color w:val="000000"/>
          <w:sz w:val="24"/>
          <w:szCs w:val="24"/>
        </w:rPr>
        <w:t xml:space="preserve"> </w:t>
      </w:r>
      <w:r w:rsidR="005259DF" w:rsidRPr="00736A63">
        <w:rPr>
          <w:color w:val="000000"/>
          <w:sz w:val="24"/>
          <w:szCs w:val="24"/>
        </w:rPr>
        <w:t>dnia</w:t>
      </w:r>
      <w:r w:rsidR="00D12104" w:rsidRPr="00736A63">
        <w:rPr>
          <w:color w:val="000000"/>
          <w:sz w:val="24"/>
          <w:szCs w:val="24"/>
        </w:rPr>
        <w:t xml:space="preserve"> 4 września 2020 r.</w:t>
      </w:r>
      <w:r w:rsidR="005259DF" w:rsidRPr="00736A63">
        <w:rPr>
          <w:color w:val="000000"/>
          <w:sz w:val="24"/>
          <w:szCs w:val="24"/>
        </w:rPr>
        <w:t xml:space="preserve"> </w:t>
      </w:r>
      <w:r w:rsidRPr="00736A63">
        <w:rPr>
          <w:color w:val="000000"/>
          <w:sz w:val="24"/>
          <w:szCs w:val="24"/>
        </w:rPr>
        <w:t>został zaakceptowany przez Stronę ormiańską, o czym poinformowała ona w nocie</w:t>
      </w:r>
      <w:r w:rsidR="005259DF" w:rsidRPr="00736A63">
        <w:rPr>
          <w:color w:val="000000"/>
          <w:sz w:val="24"/>
          <w:szCs w:val="24"/>
        </w:rPr>
        <w:t xml:space="preserve"> nr 293/2209 z dnia 18 września 2020 r. </w:t>
      </w:r>
      <w:r w:rsidRPr="00736A63">
        <w:rPr>
          <w:color w:val="000000"/>
          <w:sz w:val="24"/>
          <w:szCs w:val="24"/>
        </w:rPr>
        <w:t xml:space="preserve">i </w:t>
      </w:r>
      <w:r w:rsidR="005259DF" w:rsidRPr="00736A63">
        <w:rPr>
          <w:color w:val="000000"/>
          <w:sz w:val="24"/>
          <w:szCs w:val="24"/>
        </w:rPr>
        <w:t xml:space="preserve">wyraziła </w:t>
      </w:r>
      <w:r w:rsidRPr="00736A63">
        <w:rPr>
          <w:color w:val="000000"/>
          <w:sz w:val="24"/>
          <w:szCs w:val="24"/>
        </w:rPr>
        <w:t xml:space="preserve">jednocześnie </w:t>
      </w:r>
      <w:r w:rsidR="005259DF" w:rsidRPr="00736A63">
        <w:rPr>
          <w:color w:val="000000"/>
          <w:sz w:val="24"/>
          <w:szCs w:val="24"/>
        </w:rPr>
        <w:t>gotowość do jego podpisania.</w:t>
      </w:r>
    </w:p>
    <w:p w14:paraId="3D369F57" w14:textId="77777777" w:rsidR="00B23B42" w:rsidRPr="00736A63" w:rsidRDefault="00B23B42" w:rsidP="001117AA">
      <w:pPr>
        <w:shd w:val="clear" w:color="auto" w:fill="FFFFFF"/>
        <w:spacing w:before="120" w:line="360" w:lineRule="auto"/>
        <w:jc w:val="both"/>
        <w:rPr>
          <w:color w:val="000000"/>
          <w:sz w:val="24"/>
          <w:szCs w:val="24"/>
        </w:rPr>
      </w:pPr>
      <w:r w:rsidRPr="00736A63">
        <w:rPr>
          <w:color w:val="000000"/>
          <w:sz w:val="24"/>
          <w:szCs w:val="24"/>
        </w:rPr>
        <w:t xml:space="preserve">Protokół Wykonawczy został </w:t>
      </w:r>
      <w:r w:rsidR="0018146D" w:rsidRPr="00736A63">
        <w:rPr>
          <w:color w:val="000000"/>
          <w:sz w:val="24"/>
          <w:szCs w:val="24"/>
        </w:rPr>
        <w:t>sporządzony</w:t>
      </w:r>
      <w:r w:rsidRPr="00736A63">
        <w:rPr>
          <w:color w:val="000000"/>
          <w:sz w:val="24"/>
          <w:szCs w:val="24"/>
        </w:rPr>
        <w:t xml:space="preserve"> w Warszawie dnia 29 października 2021 </w:t>
      </w:r>
      <w:r w:rsidR="00580CD0" w:rsidRPr="00736A63">
        <w:rPr>
          <w:color w:val="000000"/>
          <w:sz w:val="24"/>
          <w:szCs w:val="24"/>
        </w:rPr>
        <w:t>r</w:t>
      </w:r>
      <w:r w:rsidR="000B662F">
        <w:rPr>
          <w:color w:val="000000"/>
          <w:sz w:val="24"/>
          <w:szCs w:val="24"/>
        </w:rPr>
        <w:t>oku</w:t>
      </w:r>
      <w:r w:rsidR="00580CD0" w:rsidRPr="00736A63">
        <w:rPr>
          <w:color w:val="000000"/>
          <w:sz w:val="24"/>
          <w:szCs w:val="24"/>
        </w:rPr>
        <w:t>. Z upoważ</w:t>
      </w:r>
      <w:r w:rsidRPr="00736A63">
        <w:rPr>
          <w:color w:val="000000"/>
          <w:sz w:val="24"/>
          <w:szCs w:val="24"/>
        </w:rPr>
        <w:t xml:space="preserve">nienia Rządu </w:t>
      </w:r>
      <w:r w:rsidR="00580CD0" w:rsidRPr="00736A63">
        <w:rPr>
          <w:color w:val="000000"/>
          <w:sz w:val="24"/>
          <w:szCs w:val="24"/>
        </w:rPr>
        <w:t>Rzeczypospolitej P</w:t>
      </w:r>
      <w:r w:rsidRPr="00736A63">
        <w:rPr>
          <w:color w:val="000000"/>
          <w:sz w:val="24"/>
          <w:szCs w:val="24"/>
        </w:rPr>
        <w:t>olski</w:t>
      </w:r>
      <w:r w:rsidR="00580CD0" w:rsidRPr="00736A63">
        <w:rPr>
          <w:color w:val="000000"/>
          <w:sz w:val="24"/>
          <w:szCs w:val="24"/>
        </w:rPr>
        <w:t>ej Protokół podpisał Pan gen. dyw. SG Tomasz Praga, Komendant Główny Straży Granicznej. Z upoważnienia Rządu R</w:t>
      </w:r>
      <w:r w:rsidRPr="00736A63">
        <w:rPr>
          <w:color w:val="000000"/>
          <w:sz w:val="24"/>
          <w:szCs w:val="24"/>
        </w:rPr>
        <w:t xml:space="preserve">epubliki Armenii </w:t>
      </w:r>
      <w:r w:rsidR="00580CD0" w:rsidRPr="00736A63">
        <w:rPr>
          <w:color w:val="000000"/>
          <w:sz w:val="24"/>
          <w:szCs w:val="24"/>
        </w:rPr>
        <w:t xml:space="preserve">Pan </w:t>
      </w:r>
      <w:proofErr w:type="spellStart"/>
      <w:r w:rsidR="00580CD0" w:rsidRPr="00736A63">
        <w:rPr>
          <w:color w:val="000000"/>
          <w:sz w:val="24"/>
          <w:szCs w:val="24"/>
        </w:rPr>
        <w:t>Samvel</w:t>
      </w:r>
      <w:proofErr w:type="spellEnd"/>
      <w:r w:rsidR="00580CD0" w:rsidRPr="00736A63">
        <w:rPr>
          <w:color w:val="000000"/>
          <w:sz w:val="24"/>
          <w:szCs w:val="24"/>
        </w:rPr>
        <w:t xml:space="preserve"> </w:t>
      </w:r>
      <w:proofErr w:type="spellStart"/>
      <w:r w:rsidR="00580CD0" w:rsidRPr="00736A63">
        <w:rPr>
          <w:color w:val="000000"/>
          <w:sz w:val="24"/>
          <w:szCs w:val="24"/>
        </w:rPr>
        <w:t>Mkrtchian</w:t>
      </w:r>
      <w:proofErr w:type="spellEnd"/>
      <w:r w:rsidR="00580CD0" w:rsidRPr="00736A63">
        <w:rPr>
          <w:color w:val="000000"/>
          <w:sz w:val="24"/>
          <w:szCs w:val="24"/>
        </w:rPr>
        <w:t>, Ambasador Nadzwyczajny i Pełnomocny Republiki Armenii w Rzeczypospolitej Polskiej.</w:t>
      </w:r>
    </w:p>
    <w:p w14:paraId="738BB0EE" w14:textId="61B5F1CE" w:rsidR="0065431D" w:rsidRPr="00736A63" w:rsidRDefault="0065431D" w:rsidP="001117AA">
      <w:pPr>
        <w:shd w:val="clear" w:color="auto" w:fill="FFFFFF"/>
        <w:tabs>
          <w:tab w:val="left" w:pos="420"/>
        </w:tabs>
        <w:spacing w:before="120" w:line="360" w:lineRule="auto"/>
        <w:jc w:val="both"/>
        <w:rPr>
          <w:b/>
          <w:color w:val="000000"/>
          <w:sz w:val="24"/>
          <w:szCs w:val="24"/>
        </w:rPr>
      </w:pPr>
      <w:r w:rsidRPr="00736A63">
        <w:rPr>
          <w:b/>
          <w:color w:val="000000"/>
          <w:sz w:val="24"/>
          <w:szCs w:val="24"/>
        </w:rPr>
        <w:t>II.</w:t>
      </w:r>
      <w:r w:rsidRPr="00736A63">
        <w:rPr>
          <w:b/>
          <w:color w:val="000000"/>
          <w:sz w:val="24"/>
          <w:szCs w:val="24"/>
        </w:rPr>
        <w:tab/>
        <w:t xml:space="preserve">Różnice między dotychczasowym </w:t>
      </w:r>
      <w:r w:rsidR="003B6981">
        <w:rPr>
          <w:b/>
          <w:color w:val="000000"/>
          <w:sz w:val="24"/>
          <w:szCs w:val="24"/>
        </w:rPr>
        <w:t>a</w:t>
      </w:r>
      <w:r w:rsidRPr="00736A63">
        <w:rPr>
          <w:b/>
          <w:color w:val="000000"/>
          <w:sz w:val="24"/>
          <w:szCs w:val="24"/>
        </w:rPr>
        <w:t xml:space="preserve"> projektowanym stanem prawnym</w:t>
      </w:r>
    </w:p>
    <w:p w14:paraId="510FA2FB" w14:textId="77777777" w:rsidR="0065431D" w:rsidRPr="00736A63" w:rsidRDefault="0065431D" w:rsidP="001117AA">
      <w:pPr>
        <w:shd w:val="clear" w:color="auto" w:fill="FFFFFF"/>
        <w:spacing w:before="120" w:line="360" w:lineRule="auto"/>
        <w:jc w:val="both"/>
        <w:rPr>
          <w:color w:val="000000"/>
          <w:sz w:val="24"/>
          <w:szCs w:val="24"/>
        </w:rPr>
      </w:pPr>
      <w:r w:rsidRPr="00736A63">
        <w:rPr>
          <w:color w:val="000000"/>
          <w:sz w:val="24"/>
          <w:szCs w:val="24"/>
        </w:rPr>
        <w:t xml:space="preserve">Kwestia współpracy ze Stroną ormiańską w zakresie wykonywania readmisji nie była dotychczas uregulowana w </w:t>
      </w:r>
      <w:r w:rsidR="00324269" w:rsidRPr="00736A63">
        <w:rPr>
          <w:color w:val="000000"/>
          <w:sz w:val="24"/>
          <w:szCs w:val="24"/>
        </w:rPr>
        <w:t xml:space="preserve">dwustronnych </w:t>
      </w:r>
      <w:r w:rsidRPr="00736A63">
        <w:rPr>
          <w:color w:val="000000"/>
          <w:sz w:val="24"/>
          <w:szCs w:val="24"/>
        </w:rPr>
        <w:t>umowach międzynarodowych</w:t>
      </w:r>
      <w:r w:rsidR="00324269" w:rsidRPr="00736A63">
        <w:rPr>
          <w:color w:val="000000"/>
          <w:sz w:val="24"/>
          <w:szCs w:val="24"/>
        </w:rPr>
        <w:t xml:space="preserve"> mi</w:t>
      </w:r>
      <w:r w:rsidR="002864DE" w:rsidRPr="00736A63">
        <w:rPr>
          <w:color w:val="000000"/>
          <w:sz w:val="24"/>
          <w:szCs w:val="24"/>
        </w:rPr>
        <w:t>ę</w:t>
      </w:r>
      <w:r w:rsidR="00324269" w:rsidRPr="00736A63">
        <w:rPr>
          <w:color w:val="000000"/>
          <w:sz w:val="24"/>
          <w:szCs w:val="24"/>
        </w:rPr>
        <w:t>dzy Stronami</w:t>
      </w:r>
      <w:r w:rsidRPr="00736A63">
        <w:rPr>
          <w:color w:val="000000"/>
          <w:sz w:val="24"/>
          <w:szCs w:val="24"/>
        </w:rPr>
        <w:t>.</w:t>
      </w:r>
    </w:p>
    <w:p w14:paraId="5FEC4F39" w14:textId="77777777" w:rsidR="00C50AE1" w:rsidRPr="001117AA" w:rsidRDefault="00C50AE1" w:rsidP="001117AA">
      <w:pPr>
        <w:tabs>
          <w:tab w:val="left" w:pos="426"/>
        </w:tabs>
        <w:spacing w:before="120" w:line="360" w:lineRule="auto"/>
        <w:jc w:val="both"/>
        <w:rPr>
          <w:sz w:val="24"/>
          <w:szCs w:val="24"/>
        </w:rPr>
      </w:pPr>
      <w:r w:rsidRPr="001117AA">
        <w:rPr>
          <w:sz w:val="24"/>
          <w:szCs w:val="24"/>
        </w:rPr>
        <w:t xml:space="preserve">Protokół ma charakter wykonawczy w stosunku do Umowy i określa </w:t>
      </w:r>
      <w:r w:rsidR="00324269" w:rsidRPr="001117AA">
        <w:rPr>
          <w:sz w:val="24"/>
          <w:szCs w:val="24"/>
        </w:rPr>
        <w:t xml:space="preserve">szczegółowy </w:t>
      </w:r>
      <w:r w:rsidRPr="001117AA">
        <w:rPr>
          <w:sz w:val="24"/>
          <w:szCs w:val="24"/>
        </w:rPr>
        <w:t xml:space="preserve">sposób i tryb postępowania przy jej realizacji. Przepisy Protokołu określają </w:t>
      </w:r>
      <w:r w:rsidR="00324269" w:rsidRPr="001117AA">
        <w:rPr>
          <w:sz w:val="24"/>
          <w:szCs w:val="24"/>
        </w:rPr>
        <w:t>postępowanie</w:t>
      </w:r>
      <w:r w:rsidRPr="001117AA">
        <w:rPr>
          <w:sz w:val="24"/>
          <w:szCs w:val="24"/>
        </w:rPr>
        <w:t xml:space="preserve"> właściwych organów </w:t>
      </w:r>
      <w:r w:rsidR="00324269" w:rsidRPr="001117AA">
        <w:rPr>
          <w:sz w:val="24"/>
          <w:szCs w:val="24"/>
        </w:rPr>
        <w:t>przy wykonywaniu readmisji</w:t>
      </w:r>
      <w:r w:rsidRPr="001117AA">
        <w:rPr>
          <w:sz w:val="24"/>
          <w:szCs w:val="24"/>
        </w:rPr>
        <w:t xml:space="preserve"> oraz</w:t>
      </w:r>
      <w:r w:rsidR="00324269" w:rsidRPr="001117AA">
        <w:rPr>
          <w:sz w:val="24"/>
          <w:szCs w:val="24"/>
        </w:rPr>
        <w:t>,</w:t>
      </w:r>
      <w:r w:rsidR="00A57CB2" w:rsidRPr="001117AA">
        <w:rPr>
          <w:sz w:val="24"/>
          <w:szCs w:val="24"/>
        </w:rPr>
        <w:t xml:space="preserve"> na podstawie artykułu</w:t>
      </w:r>
      <w:r w:rsidRPr="001117AA">
        <w:rPr>
          <w:sz w:val="24"/>
          <w:szCs w:val="24"/>
        </w:rPr>
        <w:t xml:space="preserve"> </w:t>
      </w:r>
      <w:r w:rsidR="00324269" w:rsidRPr="001117AA">
        <w:rPr>
          <w:sz w:val="24"/>
          <w:szCs w:val="24"/>
        </w:rPr>
        <w:t>20 ustęp 1 litera</w:t>
      </w:r>
      <w:r w:rsidRPr="001117AA">
        <w:rPr>
          <w:sz w:val="24"/>
          <w:szCs w:val="24"/>
        </w:rPr>
        <w:t xml:space="preserve"> c Umowy, uzupełniają </w:t>
      </w:r>
      <w:r w:rsidR="00324269" w:rsidRPr="001117AA">
        <w:rPr>
          <w:sz w:val="24"/>
          <w:szCs w:val="24"/>
        </w:rPr>
        <w:t xml:space="preserve">jej </w:t>
      </w:r>
      <w:r w:rsidRPr="001117AA">
        <w:rPr>
          <w:sz w:val="24"/>
          <w:szCs w:val="24"/>
        </w:rPr>
        <w:t>postanowienia w zakresie środków i dokumentów</w:t>
      </w:r>
      <w:r w:rsidR="003F50DD" w:rsidRPr="001117AA">
        <w:rPr>
          <w:sz w:val="24"/>
          <w:szCs w:val="24"/>
        </w:rPr>
        <w:t>,</w:t>
      </w:r>
      <w:r w:rsidR="00324269" w:rsidRPr="001117AA">
        <w:rPr>
          <w:sz w:val="24"/>
          <w:szCs w:val="24"/>
        </w:rPr>
        <w:t xml:space="preserve"> innych</w:t>
      </w:r>
      <w:r w:rsidRPr="001117AA">
        <w:rPr>
          <w:sz w:val="24"/>
          <w:szCs w:val="24"/>
        </w:rPr>
        <w:t xml:space="preserve"> niż przewidziane w załącznikach 1</w:t>
      </w:r>
      <w:r w:rsidR="00A57CB2" w:rsidRPr="001117AA">
        <w:rPr>
          <w:sz w:val="24"/>
          <w:szCs w:val="24"/>
        </w:rPr>
        <w:t>–</w:t>
      </w:r>
      <w:r w:rsidRPr="001117AA">
        <w:rPr>
          <w:sz w:val="24"/>
          <w:szCs w:val="24"/>
        </w:rPr>
        <w:t>4 do Umowy.</w:t>
      </w:r>
    </w:p>
    <w:p w14:paraId="07A827F6" w14:textId="3AC8CC2C" w:rsidR="00A57CB2" w:rsidRPr="001117AA" w:rsidRDefault="00B23B42" w:rsidP="001117AA">
      <w:pPr>
        <w:tabs>
          <w:tab w:val="left" w:pos="426"/>
        </w:tabs>
        <w:spacing w:before="120" w:line="360" w:lineRule="auto"/>
        <w:jc w:val="both"/>
        <w:rPr>
          <w:sz w:val="24"/>
          <w:szCs w:val="24"/>
        </w:rPr>
      </w:pPr>
      <w:r w:rsidRPr="001117AA">
        <w:rPr>
          <w:sz w:val="24"/>
          <w:szCs w:val="24"/>
        </w:rPr>
        <w:t>W Protoko</w:t>
      </w:r>
      <w:r w:rsidR="005C5BAA">
        <w:rPr>
          <w:sz w:val="24"/>
          <w:szCs w:val="24"/>
        </w:rPr>
        <w:t>l</w:t>
      </w:r>
      <w:r w:rsidRPr="001117AA">
        <w:rPr>
          <w:sz w:val="24"/>
          <w:szCs w:val="24"/>
        </w:rPr>
        <w:t>e</w:t>
      </w:r>
      <w:r w:rsidR="00A57CB2" w:rsidRPr="001117AA">
        <w:rPr>
          <w:sz w:val="24"/>
          <w:szCs w:val="24"/>
        </w:rPr>
        <w:t xml:space="preserve"> określono w szczególności: właściwe organy, którym powierzono zadanie wdrożenia Umowy, przejścia graniczne, na których będzie realizowane przekazywanie oraz tranzyt osób </w:t>
      </w:r>
      <w:proofErr w:type="spellStart"/>
      <w:r w:rsidR="00A57CB2" w:rsidRPr="001117AA">
        <w:rPr>
          <w:sz w:val="24"/>
          <w:szCs w:val="24"/>
        </w:rPr>
        <w:t>readmitowanych</w:t>
      </w:r>
      <w:proofErr w:type="spellEnd"/>
      <w:r w:rsidR="00A57CB2" w:rsidRPr="001117AA">
        <w:rPr>
          <w:sz w:val="24"/>
          <w:szCs w:val="24"/>
        </w:rPr>
        <w:t>, wykorzystywane przez Strony środki przesyłania wniosków i odpowiedzi, warunki powrotu osób pod eskortą, język wzajemnego porozumiewania się oraz prowadzenia konsultacji, a ponadto przewidziano możliwość przeprowadzania spotkań roboczych oraz konsultacji.</w:t>
      </w:r>
    </w:p>
    <w:p w14:paraId="5911AB35" w14:textId="77777777" w:rsidR="0065431D" w:rsidRPr="00736A63" w:rsidRDefault="0065431D" w:rsidP="001117AA">
      <w:pPr>
        <w:shd w:val="clear" w:color="auto" w:fill="FFFFFF"/>
        <w:tabs>
          <w:tab w:val="left" w:pos="420"/>
        </w:tabs>
        <w:spacing w:before="120" w:line="360" w:lineRule="auto"/>
        <w:jc w:val="both"/>
        <w:rPr>
          <w:b/>
          <w:color w:val="000000"/>
          <w:sz w:val="24"/>
          <w:szCs w:val="24"/>
        </w:rPr>
      </w:pPr>
      <w:r w:rsidRPr="00736A63">
        <w:rPr>
          <w:b/>
          <w:color w:val="000000"/>
          <w:sz w:val="24"/>
          <w:szCs w:val="24"/>
        </w:rPr>
        <w:t>III.</w:t>
      </w:r>
      <w:r w:rsidR="00736A63">
        <w:rPr>
          <w:b/>
          <w:color w:val="000000"/>
          <w:sz w:val="24"/>
          <w:szCs w:val="24"/>
        </w:rPr>
        <w:tab/>
      </w:r>
      <w:r w:rsidRPr="00736A63">
        <w:rPr>
          <w:b/>
          <w:color w:val="000000"/>
          <w:sz w:val="24"/>
          <w:szCs w:val="24"/>
        </w:rPr>
        <w:t>Przewidywane skutki społeczne, gospodarcze, finansowe, polityczne i prawne związane z wejściem w życie</w:t>
      </w:r>
      <w:r w:rsidR="00BC4F0E" w:rsidRPr="00736A63">
        <w:rPr>
          <w:b/>
          <w:color w:val="000000"/>
          <w:sz w:val="24"/>
          <w:szCs w:val="24"/>
        </w:rPr>
        <w:t xml:space="preserve"> </w:t>
      </w:r>
      <w:r w:rsidRPr="00736A63">
        <w:rPr>
          <w:b/>
          <w:color w:val="000000"/>
          <w:sz w:val="24"/>
          <w:szCs w:val="24"/>
        </w:rPr>
        <w:t>Protokołu, wraz z określeniem źródeł finansowania</w:t>
      </w:r>
    </w:p>
    <w:p w14:paraId="15E1FBDB" w14:textId="77777777" w:rsidR="0065431D" w:rsidRPr="00736A63" w:rsidRDefault="0065431D" w:rsidP="001117AA">
      <w:pPr>
        <w:shd w:val="clear" w:color="auto" w:fill="FFFFFF"/>
        <w:spacing w:before="120" w:line="360" w:lineRule="auto"/>
        <w:jc w:val="both"/>
        <w:rPr>
          <w:sz w:val="24"/>
          <w:szCs w:val="24"/>
        </w:rPr>
      </w:pPr>
      <w:r w:rsidRPr="00736A63">
        <w:rPr>
          <w:color w:val="000000"/>
          <w:sz w:val="24"/>
          <w:szCs w:val="24"/>
        </w:rPr>
        <w:t xml:space="preserve">Wejście w życie Protokołu przyczyni się do pogłębienia współpracy między Rzecząpospolitą Polską a </w:t>
      </w:r>
      <w:r w:rsidR="00C50AE1" w:rsidRPr="00736A63">
        <w:rPr>
          <w:color w:val="000000"/>
          <w:sz w:val="24"/>
          <w:szCs w:val="24"/>
        </w:rPr>
        <w:t>Republiką</w:t>
      </w:r>
      <w:r w:rsidRPr="00736A63">
        <w:rPr>
          <w:color w:val="000000"/>
          <w:sz w:val="24"/>
          <w:szCs w:val="24"/>
        </w:rPr>
        <w:t xml:space="preserve"> </w:t>
      </w:r>
      <w:r w:rsidR="00C50AE1" w:rsidRPr="00736A63">
        <w:rPr>
          <w:color w:val="000000"/>
          <w:sz w:val="24"/>
          <w:szCs w:val="24"/>
        </w:rPr>
        <w:t>Armenii</w:t>
      </w:r>
      <w:r w:rsidRPr="00736A63">
        <w:rPr>
          <w:color w:val="000000"/>
          <w:sz w:val="24"/>
          <w:szCs w:val="24"/>
        </w:rPr>
        <w:t xml:space="preserve"> w dziedzinie ochrony szeroko rozumianego porządku prawnego i publicznego obydwu państw</w:t>
      </w:r>
      <w:r w:rsidR="00A57CB2" w:rsidRPr="00736A63">
        <w:rPr>
          <w:color w:val="000000"/>
          <w:sz w:val="24"/>
          <w:szCs w:val="24"/>
        </w:rPr>
        <w:t>,</w:t>
      </w:r>
      <w:r w:rsidRPr="00736A63">
        <w:rPr>
          <w:color w:val="000000"/>
          <w:sz w:val="24"/>
          <w:szCs w:val="24"/>
        </w:rPr>
        <w:t xml:space="preserve"> a także wzrostu </w:t>
      </w:r>
      <w:r w:rsidR="00A57CB2" w:rsidRPr="00736A63">
        <w:rPr>
          <w:color w:val="000000"/>
          <w:sz w:val="24"/>
          <w:szCs w:val="24"/>
        </w:rPr>
        <w:t xml:space="preserve">skuteczności </w:t>
      </w:r>
      <w:r w:rsidR="00A57CB2" w:rsidRPr="00736A63">
        <w:rPr>
          <w:color w:val="000000"/>
          <w:sz w:val="24"/>
          <w:szCs w:val="24"/>
        </w:rPr>
        <w:lastRenderedPageBreak/>
        <w:t>współpracy między</w:t>
      </w:r>
      <w:r w:rsidRPr="00736A63">
        <w:rPr>
          <w:color w:val="000000"/>
          <w:sz w:val="24"/>
          <w:szCs w:val="24"/>
        </w:rPr>
        <w:t xml:space="preserve"> państwami w dziedzinie zapobiegania i zwalczania nielegalnej migracji.</w:t>
      </w:r>
    </w:p>
    <w:p w14:paraId="1987ADBE" w14:textId="77777777" w:rsidR="0065431D" w:rsidRPr="00736A63" w:rsidRDefault="005C633F" w:rsidP="001117AA">
      <w:pPr>
        <w:shd w:val="clear" w:color="auto" w:fill="FFFFFF"/>
        <w:spacing w:before="120" w:line="360" w:lineRule="auto"/>
        <w:jc w:val="both"/>
        <w:rPr>
          <w:color w:val="000000"/>
          <w:sz w:val="24"/>
          <w:szCs w:val="24"/>
        </w:rPr>
      </w:pPr>
      <w:r w:rsidRPr="00736A63">
        <w:rPr>
          <w:color w:val="000000"/>
          <w:sz w:val="24"/>
          <w:szCs w:val="24"/>
        </w:rPr>
        <w:t xml:space="preserve">Wejście w życie Protokołu nie spowoduje żadnych negatywnych skutków społecznych, gospodarczych i politycznych. Liczba osób przekazywanych obecnie przez Strony Protokołu na podstawie Umowy między Unią Europejską a Republiką Armenii </w:t>
      </w:r>
      <w:r w:rsidR="00715CDE" w:rsidRPr="00736A63">
        <w:rPr>
          <w:color w:val="000000"/>
          <w:sz w:val="24"/>
          <w:szCs w:val="24"/>
        </w:rPr>
        <w:t>o</w:t>
      </w:r>
      <w:r w:rsidR="00715CDE">
        <w:rPr>
          <w:color w:val="000000"/>
          <w:sz w:val="24"/>
          <w:szCs w:val="24"/>
        </w:rPr>
        <w:t> </w:t>
      </w:r>
      <w:r w:rsidRPr="00736A63">
        <w:rPr>
          <w:color w:val="000000"/>
          <w:sz w:val="24"/>
          <w:szCs w:val="24"/>
        </w:rPr>
        <w:t>readmisji osób przebywających nielegalnie, sporządzonej w Brukseli dnia 19 kwietnia 2013 roku, jest niewielka. Wejście w życie Protokołu powinno pozytywnie wpłynąć na współpracę Stron, a tym samym powinno mieć pozytywny skutek polityczny.</w:t>
      </w:r>
    </w:p>
    <w:p w14:paraId="052119CF" w14:textId="15E53E07" w:rsidR="0065431D" w:rsidRPr="00736A63" w:rsidRDefault="00B23B42" w:rsidP="001117AA">
      <w:pPr>
        <w:shd w:val="clear" w:color="auto" w:fill="FFFFFF"/>
        <w:spacing w:before="120" w:line="360" w:lineRule="auto"/>
        <w:jc w:val="both"/>
        <w:rPr>
          <w:color w:val="000000"/>
          <w:sz w:val="24"/>
          <w:szCs w:val="24"/>
        </w:rPr>
      </w:pPr>
      <w:r w:rsidRPr="00736A63">
        <w:rPr>
          <w:color w:val="000000"/>
          <w:sz w:val="24"/>
          <w:szCs w:val="24"/>
        </w:rPr>
        <w:t xml:space="preserve">Ponadto wejście w życie </w:t>
      </w:r>
      <w:r w:rsidR="0065431D" w:rsidRPr="00736A63">
        <w:rPr>
          <w:color w:val="000000"/>
          <w:sz w:val="24"/>
          <w:szCs w:val="24"/>
        </w:rPr>
        <w:t xml:space="preserve">Protokołu nie spowoduje dodatkowych kosztów, jak również </w:t>
      </w:r>
      <w:r w:rsidR="00A57CB2" w:rsidRPr="00736A63">
        <w:rPr>
          <w:color w:val="000000"/>
          <w:sz w:val="24"/>
          <w:szCs w:val="24"/>
        </w:rPr>
        <w:t xml:space="preserve">ograniczenia wpływów do </w:t>
      </w:r>
      <w:r w:rsidR="0065431D" w:rsidRPr="00736A63">
        <w:rPr>
          <w:color w:val="000000"/>
          <w:sz w:val="24"/>
          <w:szCs w:val="24"/>
        </w:rPr>
        <w:t xml:space="preserve">budżetu państwa. Wszystkie koszty związane z wydaleniem cudzoziemca z terytorium Rzeczypospolitej Polskiej (pobyt w placówce detencyjnej, zakup biletów, wystawienie eskorty, opłaty konsularne itp.) są ponoszone na podstawie ustawy z dnia 12 grudnia 2013 r. </w:t>
      </w:r>
      <w:r w:rsidR="0065431D" w:rsidRPr="00AD5E90">
        <w:rPr>
          <w:color w:val="000000"/>
          <w:sz w:val="24"/>
          <w:szCs w:val="24"/>
        </w:rPr>
        <w:t>o cudzoziemcach</w:t>
      </w:r>
      <w:r w:rsidR="0065431D" w:rsidRPr="00736A63">
        <w:rPr>
          <w:color w:val="000000"/>
          <w:sz w:val="24"/>
          <w:szCs w:val="24"/>
        </w:rPr>
        <w:t xml:space="preserve"> (</w:t>
      </w:r>
      <w:r w:rsidR="0065431D" w:rsidRPr="00736A63">
        <w:rPr>
          <w:sz w:val="24"/>
          <w:szCs w:val="24"/>
        </w:rPr>
        <w:t xml:space="preserve">Dz. U. </w:t>
      </w:r>
      <w:r w:rsidR="000C2032" w:rsidRPr="00736A63">
        <w:rPr>
          <w:sz w:val="24"/>
          <w:szCs w:val="24"/>
        </w:rPr>
        <w:t>z 2021</w:t>
      </w:r>
      <w:r w:rsidR="00BC4F0E" w:rsidRPr="00736A63">
        <w:rPr>
          <w:sz w:val="24"/>
          <w:szCs w:val="24"/>
        </w:rPr>
        <w:t xml:space="preserve"> r. </w:t>
      </w:r>
      <w:r w:rsidR="0065431D" w:rsidRPr="00736A63">
        <w:rPr>
          <w:sz w:val="24"/>
          <w:szCs w:val="24"/>
        </w:rPr>
        <w:t xml:space="preserve">poz. </w:t>
      </w:r>
      <w:r w:rsidR="000C2032" w:rsidRPr="00736A63">
        <w:rPr>
          <w:sz w:val="24"/>
          <w:szCs w:val="24"/>
        </w:rPr>
        <w:t>2354</w:t>
      </w:r>
      <w:r w:rsidR="00495786" w:rsidRPr="00736A63">
        <w:rPr>
          <w:sz w:val="24"/>
          <w:szCs w:val="24"/>
        </w:rPr>
        <w:t xml:space="preserve">, z </w:t>
      </w:r>
      <w:proofErr w:type="spellStart"/>
      <w:r w:rsidR="00495786" w:rsidRPr="00736A63">
        <w:rPr>
          <w:sz w:val="24"/>
          <w:szCs w:val="24"/>
        </w:rPr>
        <w:t>późn</w:t>
      </w:r>
      <w:proofErr w:type="spellEnd"/>
      <w:r w:rsidR="00495786" w:rsidRPr="00736A63">
        <w:rPr>
          <w:sz w:val="24"/>
          <w:szCs w:val="24"/>
        </w:rPr>
        <w:t>. zm.</w:t>
      </w:r>
      <w:r w:rsidR="0065431D" w:rsidRPr="00736A63">
        <w:rPr>
          <w:sz w:val="24"/>
          <w:szCs w:val="24"/>
        </w:rPr>
        <w:t>)</w:t>
      </w:r>
      <w:r w:rsidR="0065431D" w:rsidRPr="00736A63">
        <w:rPr>
          <w:color w:val="000000"/>
          <w:sz w:val="24"/>
          <w:szCs w:val="24"/>
        </w:rPr>
        <w:t xml:space="preserve"> i są niezależne od faktu zawarcia Protokołu. Wejście w życie Protokołu </w:t>
      </w:r>
      <w:r w:rsidRPr="00736A63">
        <w:rPr>
          <w:color w:val="000000"/>
          <w:sz w:val="24"/>
          <w:szCs w:val="24"/>
        </w:rPr>
        <w:t xml:space="preserve">ułatwi </w:t>
      </w:r>
      <w:r w:rsidR="00715CDE" w:rsidRPr="00736A63">
        <w:rPr>
          <w:color w:val="000000"/>
          <w:sz w:val="24"/>
          <w:szCs w:val="24"/>
        </w:rPr>
        <w:t>i</w:t>
      </w:r>
      <w:r w:rsidR="00715CDE">
        <w:rPr>
          <w:color w:val="000000"/>
          <w:sz w:val="24"/>
          <w:szCs w:val="24"/>
        </w:rPr>
        <w:t> </w:t>
      </w:r>
      <w:r w:rsidR="00A57CB2" w:rsidRPr="00736A63">
        <w:rPr>
          <w:color w:val="000000"/>
          <w:sz w:val="24"/>
          <w:szCs w:val="24"/>
        </w:rPr>
        <w:t>przys</w:t>
      </w:r>
      <w:r w:rsidR="0065431D" w:rsidRPr="00736A63">
        <w:rPr>
          <w:color w:val="000000"/>
          <w:sz w:val="24"/>
          <w:szCs w:val="24"/>
        </w:rPr>
        <w:t>pieszy readmisję, tym samym</w:t>
      </w:r>
      <w:r w:rsidR="00BC4F0E" w:rsidRPr="00736A63">
        <w:rPr>
          <w:color w:val="000000"/>
          <w:sz w:val="24"/>
          <w:szCs w:val="24"/>
        </w:rPr>
        <w:t xml:space="preserve"> może</w:t>
      </w:r>
      <w:r w:rsidR="0065431D" w:rsidRPr="00736A63">
        <w:rPr>
          <w:color w:val="000000"/>
          <w:sz w:val="24"/>
          <w:szCs w:val="24"/>
        </w:rPr>
        <w:t xml:space="preserve"> wpłyn</w:t>
      </w:r>
      <w:r w:rsidR="00BC4F0E" w:rsidRPr="00736A63">
        <w:rPr>
          <w:color w:val="000000"/>
          <w:sz w:val="24"/>
          <w:szCs w:val="24"/>
        </w:rPr>
        <w:t>ąć</w:t>
      </w:r>
      <w:r w:rsidR="0065431D" w:rsidRPr="00736A63">
        <w:rPr>
          <w:color w:val="000000"/>
          <w:sz w:val="24"/>
          <w:szCs w:val="24"/>
        </w:rPr>
        <w:t xml:space="preserve"> na zracjonalizowanie i ograniczenie kosztów związanych z pobytem poszczególnych cudzoziemców w strzeżonych </w:t>
      </w:r>
      <w:r w:rsidR="00BC4F0E" w:rsidRPr="00736A63">
        <w:rPr>
          <w:color w:val="000000"/>
          <w:sz w:val="24"/>
          <w:szCs w:val="24"/>
        </w:rPr>
        <w:t xml:space="preserve">ośrodkach </w:t>
      </w:r>
      <w:r w:rsidR="0065431D" w:rsidRPr="00736A63">
        <w:rPr>
          <w:color w:val="000000"/>
          <w:sz w:val="24"/>
          <w:szCs w:val="24"/>
        </w:rPr>
        <w:t>oraz aresztach dla cudzoziemców do czasu ich przekazania na podstawie Umowy.</w:t>
      </w:r>
    </w:p>
    <w:p w14:paraId="61E7CE1F" w14:textId="77777777" w:rsidR="0065431D" w:rsidRPr="00736A63" w:rsidRDefault="0065431D" w:rsidP="001117AA">
      <w:pPr>
        <w:shd w:val="clear" w:color="auto" w:fill="FFFFFF"/>
        <w:tabs>
          <w:tab w:val="left" w:pos="420"/>
        </w:tabs>
        <w:spacing w:before="120" w:line="360" w:lineRule="auto"/>
        <w:jc w:val="both"/>
        <w:rPr>
          <w:b/>
          <w:sz w:val="24"/>
          <w:szCs w:val="24"/>
        </w:rPr>
      </w:pPr>
      <w:r w:rsidRPr="00736A63">
        <w:rPr>
          <w:b/>
          <w:color w:val="000000"/>
          <w:sz w:val="24"/>
          <w:szCs w:val="24"/>
        </w:rPr>
        <w:t>IV.</w:t>
      </w:r>
      <w:r w:rsidRPr="00736A63">
        <w:rPr>
          <w:b/>
          <w:color w:val="000000"/>
          <w:sz w:val="24"/>
          <w:szCs w:val="24"/>
        </w:rPr>
        <w:tab/>
        <w:t xml:space="preserve">Podmioty prawa wewnętrznego, których dotyczy Protokół, w tym zakres, </w:t>
      </w:r>
      <w:r w:rsidR="00715CDE" w:rsidRPr="00736A63">
        <w:rPr>
          <w:b/>
          <w:color w:val="000000"/>
          <w:sz w:val="24"/>
          <w:szCs w:val="24"/>
        </w:rPr>
        <w:t>w</w:t>
      </w:r>
      <w:r w:rsidR="00715CDE">
        <w:rPr>
          <w:b/>
          <w:color w:val="000000"/>
          <w:sz w:val="24"/>
          <w:szCs w:val="24"/>
        </w:rPr>
        <w:t> </w:t>
      </w:r>
      <w:r w:rsidRPr="00736A63">
        <w:rPr>
          <w:b/>
          <w:color w:val="000000"/>
          <w:sz w:val="24"/>
          <w:szCs w:val="24"/>
        </w:rPr>
        <w:t>jakim Protokół dotyczy osób fizycznych i prawnych</w:t>
      </w:r>
    </w:p>
    <w:p w14:paraId="14DB76BF" w14:textId="77777777" w:rsidR="0065431D" w:rsidRPr="00736A63" w:rsidRDefault="0065431D" w:rsidP="001117AA">
      <w:pPr>
        <w:shd w:val="clear" w:color="auto" w:fill="FFFFFF"/>
        <w:spacing w:before="120" w:line="360" w:lineRule="auto"/>
        <w:jc w:val="both"/>
        <w:rPr>
          <w:color w:val="000000"/>
          <w:sz w:val="24"/>
          <w:szCs w:val="24"/>
        </w:rPr>
      </w:pPr>
      <w:r w:rsidRPr="00736A63">
        <w:rPr>
          <w:color w:val="000000"/>
          <w:sz w:val="24"/>
          <w:szCs w:val="24"/>
        </w:rPr>
        <w:t xml:space="preserve">Podmiotami prawa wewnętrznego, których </w:t>
      </w:r>
      <w:r w:rsidR="00A57CB2" w:rsidRPr="00736A63">
        <w:rPr>
          <w:color w:val="000000"/>
          <w:sz w:val="24"/>
          <w:szCs w:val="24"/>
        </w:rPr>
        <w:t xml:space="preserve">dotyczy </w:t>
      </w:r>
      <w:r w:rsidRPr="00736A63">
        <w:rPr>
          <w:color w:val="000000"/>
          <w:sz w:val="24"/>
          <w:szCs w:val="24"/>
        </w:rPr>
        <w:t>Protokół Wykonawczy</w:t>
      </w:r>
      <w:r w:rsidR="003B5E38" w:rsidRPr="00736A63">
        <w:rPr>
          <w:color w:val="000000"/>
          <w:sz w:val="24"/>
          <w:szCs w:val="24"/>
        </w:rPr>
        <w:t>,</w:t>
      </w:r>
      <w:r w:rsidRPr="00736A63">
        <w:rPr>
          <w:color w:val="000000"/>
          <w:sz w:val="24"/>
          <w:szCs w:val="24"/>
        </w:rPr>
        <w:t xml:space="preserve"> są przede wszystkim organy Straży Granicznej, które</w:t>
      </w:r>
      <w:r w:rsidR="003B5E38" w:rsidRPr="00736A63">
        <w:rPr>
          <w:color w:val="000000"/>
          <w:sz w:val="24"/>
          <w:szCs w:val="24"/>
        </w:rPr>
        <w:t>,</w:t>
      </w:r>
      <w:r w:rsidRPr="00736A63">
        <w:rPr>
          <w:color w:val="000000"/>
          <w:sz w:val="24"/>
          <w:szCs w:val="24"/>
        </w:rPr>
        <w:t xml:space="preserve"> w trakcie przekazywania osób do Republiki </w:t>
      </w:r>
      <w:r w:rsidR="00E67968" w:rsidRPr="00736A63">
        <w:rPr>
          <w:color w:val="000000"/>
          <w:sz w:val="24"/>
          <w:szCs w:val="24"/>
        </w:rPr>
        <w:t>Armenii</w:t>
      </w:r>
      <w:r w:rsidRPr="00736A63">
        <w:rPr>
          <w:color w:val="000000"/>
          <w:sz w:val="24"/>
          <w:szCs w:val="24"/>
        </w:rPr>
        <w:t xml:space="preserve"> lub realizując tranzyt przez terytorium Republiki </w:t>
      </w:r>
      <w:r w:rsidR="00E67968" w:rsidRPr="00736A63">
        <w:rPr>
          <w:color w:val="000000"/>
          <w:sz w:val="24"/>
          <w:szCs w:val="24"/>
        </w:rPr>
        <w:t>Armenii</w:t>
      </w:r>
      <w:r w:rsidRPr="00736A63">
        <w:rPr>
          <w:color w:val="000000"/>
          <w:sz w:val="24"/>
          <w:szCs w:val="24"/>
        </w:rPr>
        <w:t xml:space="preserve">, </w:t>
      </w:r>
      <w:r w:rsidR="00A57CB2" w:rsidRPr="00736A63">
        <w:rPr>
          <w:color w:val="000000"/>
          <w:sz w:val="24"/>
          <w:szCs w:val="24"/>
        </w:rPr>
        <w:t xml:space="preserve">będą </w:t>
      </w:r>
      <w:r w:rsidRPr="00736A63">
        <w:rPr>
          <w:color w:val="000000"/>
          <w:sz w:val="24"/>
          <w:szCs w:val="24"/>
        </w:rPr>
        <w:t xml:space="preserve">zobowiązane do realizacji zadań, zgodnie z zasadami określonymi w Umowie, a uszczegółowionymi </w:t>
      </w:r>
      <w:r w:rsidR="00715CDE" w:rsidRPr="00736A63">
        <w:rPr>
          <w:color w:val="000000"/>
          <w:sz w:val="24"/>
          <w:szCs w:val="24"/>
        </w:rPr>
        <w:t>w</w:t>
      </w:r>
      <w:r w:rsidR="00715CDE">
        <w:rPr>
          <w:color w:val="000000"/>
          <w:sz w:val="24"/>
          <w:szCs w:val="24"/>
        </w:rPr>
        <w:t> </w:t>
      </w:r>
      <w:r w:rsidRPr="00736A63">
        <w:rPr>
          <w:color w:val="000000"/>
          <w:sz w:val="24"/>
          <w:szCs w:val="24"/>
        </w:rPr>
        <w:t>Protokole.</w:t>
      </w:r>
    </w:p>
    <w:p w14:paraId="42673E0D" w14:textId="77777777" w:rsidR="0065431D" w:rsidRPr="00736A63" w:rsidRDefault="0065431D" w:rsidP="001117AA">
      <w:pPr>
        <w:shd w:val="clear" w:color="auto" w:fill="FFFFFF"/>
        <w:spacing w:before="120" w:line="360" w:lineRule="auto"/>
        <w:rPr>
          <w:color w:val="000000"/>
          <w:sz w:val="24"/>
          <w:szCs w:val="24"/>
        </w:rPr>
      </w:pPr>
      <w:r w:rsidRPr="00736A63">
        <w:rPr>
          <w:color w:val="000000"/>
          <w:sz w:val="24"/>
          <w:szCs w:val="24"/>
        </w:rPr>
        <w:t>Postanowienia</w:t>
      </w:r>
      <w:r w:rsidR="00BC4F0E" w:rsidRPr="00736A63">
        <w:rPr>
          <w:color w:val="000000"/>
          <w:sz w:val="24"/>
          <w:szCs w:val="24"/>
        </w:rPr>
        <w:t xml:space="preserve"> </w:t>
      </w:r>
      <w:r w:rsidRPr="00736A63">
        <w:rPr>
          <w:color w:val="000000"/>
          <w:sz w:val="24"/>
          <w:szCs w:val="24"/>
        </w:rPr>
        <w:t>Protokołu nie dotyczą osób prawnych.</w:t>
      </w:r>
    </w:p>
    <w:p w14:paraId="0DC44933" w14:textId="77777777" w:rsidR="0065431D" w:rsidRPr="00736A63" w:rsidRDefault="0065431D" w:rsidP="001117AA">
      <w:pPr>
        <w:shd w:val="clear" w:color="auto" w:fill="FFFFFF"/>
        <w:spacing w:before="120" w:line="360" w:lineRule="auto"/>
        <w:jc w:val="both"/>
        <w:rPr>
          <w:sz w:val="24"/>
          <w:szCs w:val="24"/>
        </w:rPr>
      </w:pPr>
      <w:r w:rsidRPr="00736A63">
        <w:rPr>
          <w:color w:val="000000"/>
          <w:sz w:val="24"/>
          <w:szCs w:val="24"/>
        </w:rPr>
        <w:t xml:space="preserve">Postanowienia Protokołu zawierają przepisy techniczne określające zasady wzajemnej współpracy Stron przy realizacji zadań wynikających z postanowień Umowy zmierzających do </w:t>
      </w:r>
      <w:r w:rsidR="00BC4F0E" w:rsidRPr="00736A63">
        <w:rPr>
          <w:color w:val="000000"/>
          <w:sz w:val="24"/>
          <w:szCs w:val="24"/>
        </w:rPr>
        <w:t xml:space="preserve">zapewnienia powrotu </w:t>
      </w:r>
      <w:r w:rsidRPr="00736A63">
        <w:rPr>
          <w:color w:val="000000"/>
          <w:sz w:val="24"/>
          <w:szCs w:val="24"/>
        </w:rPr>
        <w:t>osób fizycznych, które:</w:t>
      </w:r>
    </w:p>
    <w:p w14:paraId="3E38E027" w14:textId="77777777" w:rsidR="0065431D" w:rsidRPr="00736A63" w:rsidRDefault="0065431D" w:rsidP="001117AA">
      <w:pPr>
        <w:numPr>
          <w:ilvl w:val="0"/>
          <w:numId w:val="3"/>
        </w:numPr>
        <w:shd w:val="clear" w:color="auto" w:fill="FFFFFF"/>
        <w:spacing w:before="120" w:line="360" w:lineRule="auto"/>
        <w:jc w:val="both"/>
        <w:rPr>
          <w:color w:val="000000"/>
          <w:sz w:val="24"/>
          <w:szCs w:val="24"/>
        </w:rPr>
      </w:pPr>
      <w:r w:rsidRPr="00736A63">
        <w:rPr>
          <w:color w:val="000000"/>
          <w:sz w:val="24"/>
          <w:szCs w:val="24"/>
        </w:rPr>
        <w:t xml:space="preserve">nie spełniają lub przestały spełniać warunki wjazdu lub pobytu na terytorium państwa jednej ze Stron, a są obywatelami państwa drugiej Strony lub zostało uprawdopodobnione </w:t>
      </w:r>
      <w:r w:rsidRPr="00736A63">
        <w:rPr>
          <w:color w:val="000000"/>
          <w:sz w:val="24"/>
          <w:szCs w:val="24"/>
        </w:rPr>
        <w:lastRenderedPageBreak/>
        <w:t>że są obywatelami tego państwa,</w:t>
      </w:r>
    </w:p>
    <w:p w14:paraId="26FBFB9B" w14:textId="77777777" w:rsidR="0065431D" w:rsidRPr="00736A63" w:rsidRDefault="0065431D" w:rsidP="001117AA">
      <w:pPr>
        <w:numPr>
          <w:ilvl w:val="0"/>
          <w:numId w:val="3"/>
        </w:numPr>
        <w:shd w:val="clear" w:color="auto" w:fill="FFFFFF"/>
        <w:tabs>
          <w:tab w:val="left" w:pos="182"/>
        </w:tabs>
        <w:spacing w:before="120" w:line="360" w:lineRule="auto"/>
        <w:jc w:val="both"/>
        <w:rPr>
          <w:color w:val="000000"/>
          <w:sz w:val="24"/>
          <w:szCs w:val="24"/>
        </w:rPr>
      </w:pPr>
      <w:r w:rsidRPr="00736A63">
        <w:rPr>
          <w:color w:val="000000"/>
          <w:sz w:val="24"/>
          <w:szCs w:val="24"/>
        </w:rPr>
        <w:t>są obywatelami państw trzecich lub nie posiadają obywatelstwa i jednocześnie nie spełniają lub przestały spełniać warunki wjazdu lub pobytu na terytorium państwa składającego wniosek, o ile zostanie udowodnione lub uwiarygodnione, że osoby takie posiadają lub posiadały w momencie wjazdu ważną wizę lub dokument pobytowy wydany przez państwo rozpatrujące wniosek lub bezprawnie i bezpośrednio wjechały na terytorium państwa składającego wniosek po pobycie na terytorium państwa rozpatrującego wniosek bądź po tranzycie przez jego terytorium.</w:t>
      </w:r>
    </w:p>
    <w:p w14:paraId="2BF02F12" w14:textId="77777777" w:rsidR="0065431D" w:rsidRPr="00736A63" w:rsidRDefault="0065431D" w:rsidP="001117AA">
      <w:pPr>
        <w:shd w:val="clear" w:color="auto" w:fill="FFFFFF"/>
        <w:tabs>
          <w:tab w:val="left" w:pos="420"/>
        </w:tabs>
        <w:spacing w:before="120" w:line="360" w:lineRule="auto"/>
        <w:jc w:val="both"/>
        <w:rPr>
          <w:b/>
          <w:color w:val="000000"/>
          <w:sz w:val="24"/>
          <w:szCs w:val="24"/>
        </w:rPr>
      </w:pPr>
      <w:r w:rsidRPr="00736A63">
        <w:rPr>
          <w:b/>
          <w:color w:val="000000"/>
          <w:sz w:val="24"/>
          <w:szCs w:val="24"/>
        </w:rPr>
        <w:t>V.</w:t>
      </w:r>
      <w:r w:rsidRPr="00736A63">
        <w:rPr>
          <w:b/>
          <w:color w:val="000000"/>
          <w:sz w:val="24"/>
          <w:szCs w:val="24"/>
        </w:rPr>
        <w:tab/>
        <w:t>Sposób, w jaki Protokół dotyczy spraw uregulowanych w prawie wewnętrznym</w:t>
      </w:r>
    </w:p>
    <w:p w14:paraId="384A7D23" w14:textId="77777777" w:rsidR="0065431D" w:rsidRPr="00736A63" w:rsidRDefault="0065431D" w:rsidP="001117AA">
      <w:pPr>
        <w:shd w:val="clear" w:color="auto" w:fill="FFFFFF"/>
        <w:spacing w:before="120" w:line="360" w:lineRule="auto"/>
        <w:jc w:val="both"/>
        <w:rPr>
          <w:color w:val="000000"/>
          <w:sz w:val="24"/>
          <w:szCs w:val="24"/>
        </w:rPr>
      </w:pPr>
      <w:r w:rsidRPr="00736A63">
        <w:rPr>
          <w:color w:val="000000"/>
          <w:sz w:val="24"/>
          <w:szCs w:val="24"/>
        </w:rPr>
        <w:t xml:space="preserve">Zakres spraw uregulowanych w Protokole </w:t>
      </w:r>
      <w:r w:rsidR="00A57CB2" w:rsidRPr="00736A63">
        <w:rPr>
          <w:color w:val="000000"/>
          <w:sz w:val="24"/>
          <w:szCs w:val="24"/>
        </w:rPr>
        <w:t xml:space="preserve">jest </w:t>
      </w:r>
      <w:r w:rsidRPr="00736A63">
        <w:rPr>
          <w:color w:val="000000"/>
          <w:sz w:val="24"/>
          <w:szCs w:val="24"/>
        </w:rPr>
        <w:t xml:space="preserve">związany z materią objętą przepisami ustawy z dnia 12 grudnia 2013 r. </w:t>
      </w:r>
      <w:r w:rsidRPr="00AD5E90">
        <w:rPr>
          <w:color w:val="000000"/>
          <w:sz w:val="24"/>
          <w:szCs w:val="24"/>
        </w:rPr>
        <w:t>o cudzoziemcach</w:t>
      </w:r>
      <w:r w:rsidRPr="00736A63">
        <w:rPr>
          <w:color w:val="000000"/>
          <w:sz w:val="24"/>
          <w:szCs w:val="24"/>
        </w:rPr>
        <w:t xml:space="preserve">, dotyczącą zasad oraz warunków wjazdu i pobytu cudzoziemców na terytorium Rzeczypospolitej Polskiej, a wykonywanie postanowień tego Protokołu będzie możliwe dzięki kompetencjom ustawowym przede wszystkim Straży Granicznej wynikającym z ustawy z dnia 12 października 1990 r. </w:t>
      </w:r>
      <w:r w:rsidR="00715CDE" w:rsidRPr="00736A63">
        <w:rPr>
          <w:color w:val="000000"/>
          <w:sz w:val="24"/>
          <w:szCs w:val="24"/>
        </w:rPr>
        <w:t>o</w:t>
      </w:r>
      <w:r w:rsidR="00715CDE">
        <w:rPr>
          <w:color w:val="000000"/>
          <w:sz w:val="24"/>
          <w:szCs w:val="24"/>
        </w:rPr>
        <w:t> </w:t>
      </w:r>
      <w:r w:rsidRPr="00736A63">
        <w:rPr>
          <w:color w:val="000000"/>
          <w:sz w:val="24"/>
          <w:szCs w:val="24"/>
        </w:rPr>
        <w:t>Straży Granicznej (Dz. U. z 20</w:t>
      </w:r>
      <w:r w:rsidR="00F15393" w:rsidRPr="00736A63">
        <w:rPr>
          <w:color w:val="000000"/>
          <w:sz w:val="24"/>
          <w:szCs w:val="24"/>
        </w:rPr>
        <w:t>2</w:t>
      </w:r>
      <w:r w:rsidR="00B23B42" w:rsidRPr="00736A63">
        <w:rPr>
          <w:color w:val="000000"/>
          <w:sz w:val="24"/>
          <w:szCs w:val="24"/>
        </w:rPr>
        <w:t>1</w:t>
      </w:r>
      <w:r w:rsidRPr="00736A63">
        <w:rPr>
          <w:color w:val="000000"/>
          <w:sz w:val="24"/>
          <w:szCs w:val="24"/>
        </w:rPr>
        <w:t xml:space="preserve"> r. poz. </w:t>
      </w:r>
      <w:r w:rsidR="00B23B42" w:rsidRPr="00736A63">
        <w:rPr>
          <w:color w:val="000000"/>
          <w:sz w:val="24"/>
          <w:szCs w:val="24"/>
        </w:rPr>
        <w:t>1486</w:t>
      </w:r>
      <w:r w:rsidR="00A51AD0" w:rsidRPr="00736A63">
        <w:rPr>
          <w:color w:val="000000"/>
          <w:sz w:val="24"/>
          <w:szCs w:val="24"/>
        </w:rPr>
        <w:t>,</w:t>
      </w:r>
      <w:r w:rsidRPr="00736A63">
        <w:rPr>
          <w:color w:val="000000"/>
          <w:sz w:val="24"/>
          <w:szCs w:val="24"/>
        </w:rPr>
        <w:t xml:space="preserve"> z </w:t>
      </w:r>
      <w:proofErr w:type="spellStart"/>
      <w:r w:rsidRPr="00736A63">
        <w:rPr>
          <w:color w:val="000000"/>
          <w:sz w:val="24"/>
          <w:szCs w:val="24"/>
        </w:rPr>
        <w:t>późn</w:t>
      </w:r>
      <w:proofErr w:type="spellEnd"/>
      <w:r w:rsidRPr="00736A63">
        <w:rPr>
          <w:color w:val="000000"/>
          <w:sz w:val="24"/>
          <w:szCs w:val="24"/>
        </w:rPr>
        <w:t>. zm.).</w:t>
      </w:r>
    </w:p>
    <w:p w14:paraId="1CAF7904" w14:textId="24A09098" w:rsidR="0065431D" w:rsidRPr="00736A63" w:rsidRDefault="0065431D" w:rsidP="001117AA">
      <w:pPr>
        <w:shd w:val="clear" w:color="auto" w:fill="FFFFFF"/>
        <w:spacing w:before="120" w:line="360" w:lineRule="auto"/>
        <w:jc w:val="both"/>
        <w:rPr>
          <w:sz w:val="24"/>
          <w:szCs w:val="24"/>
        </w:rPr>
      </w:pPr>
      <w:r w:rsidRPr="00736A63">
        <w:rPr>
          <w:color w:val="000000"/>
          <w:sz w:val="24"/>
          <w:szCs w:val="24"/>
        </w:rPr>
        <w:t>Ponadto na podstawie P</w:t>
      </w:r>
      <w:r w:rsidR="00AE7C30" w:rsidRPr="00736A63">
        <w:rPr>
          <w:color w:val="000000"/>
          <w:sz w:val="24"/>
          <w:szCs w:val="24"/>
        </w:rPr>
        <w:t xml:space="preserve">rotokołu </w:t>
      </w:r>
      <w:r w:rsidRPr="00736A63">
        <w:rPr>
          <w:color w:val="000000"/>
          <w:sz w:val="24"/>
          <w:szCs w:val="24"/>
        </w:rPr>
        <w:t xml:space="preserve">Wykonawczego rozszerzony został </w:t>
      </w:r>
      <w:r w:rsidRPr="00736A63">
        <w:rPr>
          <w:sz w:val="24"/>
          <w:szCs w:val="24"/>
        </w:rPr>
        <w:t>zakres terytorialny</w:t>
      </w:r>
      <w:r w:rsidRPr="00736A63">
        <w:rPr>
          <w:color w:val="000000"/>
          <w:sz w:val="24"/>
          <w:szCs w:val="24"/>
        </w:rPr>
        <w:t xml:space="preserve"> uprawnień funkcjonariuszy Straży Granicznej wchodzący</w:t>
      </w:r>
      <w:r w:rsidR="00AE7C30" w:rsidRPr="00736A63">
        <w:rPr>
          <w:color w:val="000000"/>
          <w:sz w:val="24"/>
          <w:szCs w:val="24"/>
        </w:rPr>
        <w:t>ch</w:t>
      </w:r>
      <w:r w:rsidRPr="00736A63">
        <w:rPr>
          <w:color w:val="000000"/>
          <w:sz w:val="24"/>
          <w:szCs w:val="24"/>
        </w:rPr>
        <w:t xml:space="preserve"> w skład eskorty o możliwość stosowania, w przypadkach i na zasadach określonych w Protokole, środków przymusu bezpośredniego w stosunku do osoby eskortow</w:t>
      </w:r>
      <w:r w:rsidR="00A57CB2" w:rsidRPr="00736A63">
        <w:rPr>
          <w:color w:val="000000"/>
          <w:sz w:val="24"/>
          <w:szCs w:val="24"/>
        </w:rPr>
        <w:t>anej (artykuł</w:t>
      </w:r>
      <w:r w:rsidRPr="00736A63">
        <w:rPr>
          <w:color w:val="000000"/>
          <w:sz w:val="24"/>
          <w:szCs w:val="24"/>
        </w:rPr>
        <w:t xml:space="preserve"> </w:t>
      </w:r>
      <w:r w:rsidR="00E67968" w:rsidRPr="00736A63">
        <w:rPr>
          <w:color w:val="000000"/>
          <w:sz w:val="24"/>
          <w:szCs w:val="24"/>
        </w:rPr>
        <w:t>8</w:t>
      </w:r>
      <w:r w:rsidRPr="00736A63">
        <w:rPr>
          <w:color w:val="000000"/>
          <w:sz w:val="24"/>
          <w:szCs w:val="24"/>
        </w:rPr>
        <w:t xml:space="preserve"> p</w:t>
      </w:r>
      <w:r w:rsidR="00A57CB2" w:rsidRPr="00736A63">
        <w:rPr>
          <w:color w:val="000000"/>
          <w:sz w:val="24"/>
          <w:szCs w:val="24"/>
        </w:rPr>
        <w:t>un</w:t>
      </w:r>
      <w:r w:rsidRPr="00736A63">
        <w:rPr>
          <w:color w:val="000000"/>
          <w:sz w:val="24"/>
          <w:szCs w:val="24"/>
        </w:rPr>
        <w:t xml:space="preserve">kt 8) oraz zapewniono eskortującym funkcjonariuszom taki sam poziom ochrony i wsparcia, jaki przysługuje zgodnie z przepisami prawa wewnętrznego funkcjonariuszom Republiki </w:t>
      </w:r>
      <w:r w:rsidR="00F15393" w:rsidRPr="00736A63">
        <w:rPr>
          <w:color w:val="000000"/>
          <w:sz w:val="24"/>
          <w:szCs w:val="24"/>
        </w:rPr>
        <w:t>Armenii</w:t>
      </w:r>
      <w:r w:rsidR="00AE7C30" w:rsidRPr="00736A63">
        <w:rPr>
          <w:color w:val="000000"/>
          <w:sz w:val="24"/>
          <w:szCs w:val="24"/>
        </w:rPr>
        <w:t xml:space="preserve"> wykonującym takie zadania (artykuł</w:t>
      </w:r>
      <w:r w:rsidRPr="00736A63">
        <w:rPr>
          <w:color w:val="000000"/>
          <w:sz w:val="24"/>
          <w:szCs w:val="24"/>
        </w:rPr>
        <w:t xml:space="preserve"> </w:t>
      </w:r>
      <w:r w:rsidR="00E67968" w:rsidRPr="00736A63">
        <w:rPr>
          <w:color w:val="000000"/>
          <w:sz w:val="24"/>
          <w:szCs w:val="24"/>
        </w:rPr>
        <w:t>8</w:t>
      </w:r>
      <w:r w:rsidR="00AE7C30" w:rsidRPr="00736A63">
        <w:rPr>
          <w:color w:val="000000"/>
          <w:sz w:val="24"/>
          <w:szCs w:val="24"/>
        </w:rPr>
        <w:t xml:space="preserve"> </w:t>
      </w:r>
      <w:r w:rsidR="003F50DD" w:rsidRPr="00736A63">
        <w:rPr>
          <w:sz w:val="24"/>
          <w:szCs w:val="24"/>
        </w:rPr>
        <w:t>punkt</w:t>
      </w:r>
      <w:r w:rsidRPr="00736A63">
        <w:rPr>
          <w:sz w:val="24"/>
          <w:szCs w:val="24"/>
        </w:rPr>
        <w:t xml:space="preserve"> </w:t>
      </w:r>
      <w:r w:rsidRPr="00736A63">
        <w:rPr>
          <w:color w:val="000000"/>
          <w:sz w:val="24"/>
          <w:szCs w:val="24"/>
        </w:rPr>
        <w:t>7).</w:t>
      </w:r>
    </w:p>
    <w:p w14:paraId="12C24501" w14:textId="77777777" w:rsidR="0065431D" w:rsidRPr="00736A63" w:rsidRDefault="0065431D" w:rsidP="001117AA">
      <w:pPr>
        <w:shd w:val="clear" w:color="auto" w:fill="FFFFFF"/>
        <w:tabs>
          <w:tab w:val="left" w:pos="420"/>
        </w:tabs>
        <w:spacing w:before="120" w:line="360" w:lineRule="auto"/>
        <w:jc w:val="both"/>
        <w:rPr>
          <w:b/>
          <w:color w:val="000000"/>
          <w:sz w:val="24"/>
          <w:szCs w:val="24"/>
        </w:rPr>
      </w:pPr>
      <w:r w:rsidRPr="00736A63">
        <w:rPr>
          <w:b/>
          <w:color w:val="000000"/>
          <w:sz w:val="24"/>
          <w:szCs w:val="24"/>
        </w:rPr>
        <w:t>VI.</w:t>
      </w:r>
      <w:r w:rsidRPr="00736A63">
        <w:rPr>
          <w:b/>
          <w:color w:val="000000"/>
          <w:sz w:val="24"/>
          <w:szCs w:val="24"/>
        </w:rPr>
        <w:tab/>
        <w:t xml:space="preserve">Środki prawne, jakie powinny zostać przyjęte w celu wykonania Protokołu </w:t>
      </w:r>
    </w:p>
    <w:p w14:paraId="41DDF3D5" w14:textId="78000E95" w:rsidR="0065431D" w:rsidRPr="00736A63" w:rsidRDefault="0065431D" w:rsidP="001117AA">
      <w:pPr>
        <w:shd w:val="clear" w:color="auto" w:fill="FFFFFF"/>
        <w:spacing w:before="120" w:line="360" w:lineRule="auto"/>
        <w:jc w:val="both"/>
        <w:rPr>
          <w:color w:val="000000"/>
          <w:sz w:val="24"/>
          <w:szCs w:val="24"/>
        </w:rPr>
      </w:pPr>
      <w:r w:rsidRPr="00736A63">
        <w:rPr>
          <w:color w:val="000000"/>
          <w:sz w:val="24"/>
          <w:szCs w:val="24"/>
        </w:rPr>
        <w:t>Protokół dotyczy spraw określonych w art. 89 ust. 1 pkt 5 Konstytucji R</w:t>
      </w:r>
      <w:r w:rsidR="00AE7C30" w:rsidRPr="00736A63">
        <w:rPr>
          <w:color w:val="000000"/>
          <w:sz w:val="24"/>
          <w:szCs w:val="24"/>
        </w:rPr>
        <w:t>zeczypospolitej Polskiej</w:t>
      </w:r>
      <w:r w:rsidR="002864DE" w:rsidRPr="00736A63">
        <w:rPr>
          <w:color w:val="000000"/>
          <w:sz w:val="24"/>
          <w:szCs w:val="24"/>
        </w:rPr>
        <w:t xml:space="preserve"> z dnia 2 kwietnia 1997 r. (Dz. U. poz. 483, z </w:t>
      </w:r>
      <w:proofErr w:type="spellStart"/>
      <w:r w:rsidR="00E35B81" w:rsidRPr="00736A63">
        <w:rPr>
          <w:color w:val="000000"/>
          <w:sz w:val="24"/>
          <w:szCs w:val="24"/>
        </w:rPr>
        <w:t>późn</w:t>
      </w:r>
      <w:proofErr w:type="spellEnd"/>
      <w:r w:rsidR="00E35B81" w:rsidRPr="00736A63">
        <w:rPr>
          <w:color w:val="000000"/>
          <w:sz w:val="24"/>
          <w:szCs w:val="24"/>
        </w:rPr>
        <w:t>. zm.</w:t>
      </w:r>
      <w:r w:rsidR="002864DE" w:rsidRPr="00736A63">
        <w:rPr>
          <w:color w:val="000000"/>
          <w:sz w:val="24"/>
          <w:szCs w:val="24"/>
        </w:rPr>
        <w:t>)</w:t>
      </w:r>
      <w:r w:rsidR="00AE7C30" w:rsidRPr="00736A63">
        <w:rPr>
          <w:color w:val="000000"/>
          <w:sz w:val="24"/>
          <w:szCs w:val="24"/>
        </w:rPr>
        <w:t>, tj.</w:t>
      </w:r>
      <w:r w:rsidRPr="00736A63">
        <w:rPr>
          <w:color w:val="000000"/>
          <w:sz w:val="24"/>
          <w:szCs w:val="24"/>
        </w:rPr>
        <w:t xml:space="preserve"> związanych </w:t>
      </w:r>
      <w:r w:rsidR="00715CDE" w:rsidRPr="00736A63">
        <w:rPr>
          <w:color w:val="000000"/>
          <w:sz w:val="24"/>
          <w:szCs w:val="24"/>
        </w:rPr>
        <w:t>z</w:t>
      </w:r>
      <w:r w:rsidR="00715CDE">
        <w:rPr>
          <w:color w:val="000000"/>
          <w:sz w:val="24"/>
          <w:szCs w:val="24"/>
        </w:rPr>
        <w:t> </w:t>
      </w:r>
      <w:r w:rsidRPr="00736A63">
        <w:rPr>
          <w:color w:val="000000"/>
          <w:sz w:val="24"/>
          <w:szCs w:val="24"/>
        </w:rPr>
        <w:t xml:space="preserve">zapewnieniem funkcjonariuszom Republiki </w:t>
      </w:r>
      <w:r w:rsidR="00E67968" w:rsidRPr="00736A63">
        <w:rPr>
          <w:color w:val="000000"/>
          <w:sz w:val="24"/>
          <w:szCs w:val="24"/>
        </w:rPr>
        <w:t>Armenii</w:t>
      </w:r>
      <w:r w:rsidR="00935E50">
        <w:rPr>
          <w:color w:val="000000"/>
          <w:sz w:val="24"/>
          <w:szCs w:val="24"/>
        </w:rPr>
        <w:t>, którzy</w:t>
      </w:r>
      <w:r w:rsidRPr="00736A63">
        <w:rPr>
          <w:color w:val="000000"/>
          <w:sz w:val="24"/>
          <w:szCs w:val="24"/>
        </w:rPr>
        <w:t xml:space="preserve"> eskortują osobę, takiego samego poziomu ochrony i wsparcia, jakie prawo wewnętrzne gwarantuj</w:t>
      </w:r>
      <w:r w:rsidR="00AE7C30" w:rsidRPr="00736A63">
        <w:rPr>
          <w:color w:val="000000"/>
          <w:sz w:val="24"/>
          <w:szCs w:val="24"/>
        </w:rPr>
        <w:t>e polskim funkcjonariuszom (artykuł</w:t>
      </w:r>
      <w:r w:rsidRPr="00736A63">
        <w:rPr>
          <w:color w:val="000000"/>
          <w:sz w:val="24"/>
          <w:szCs w:val="24"/>
        </w:rPr>
        <w:t xml:space="preserve"> </w:t>
      </w:r>
      <w:r w:rsidR="00E67968" w:rsidRPr="00736A63">
        <w:rPr>
          <w:color w:val="000000"/>
          <w:sz w:val="24"/>
          <w:szCs w:val="24"/>
        </w:rPr>
        <w:t>8</w:t>
      </w:r>
      <w:r w:rsidRPr="00736A63">
        <w:rPr>
          <w:color w:val="000000"/>
          <w:sz w:val="24"/>
          <w:szCs w:val="24"/>
        </w:rPr>
        <w:t xml:space="preserve"> p</w:t>
      </w:r>
      <w:r w:rsidR="00AE7C30" w:rsidRPr="00736A63">
        <w:rPr>
          <w:color w:val="000000"/>
          <w:sz w:val="24"/>
          <w:szCs w:val="24"/>
        </w:rPr>
        <w:t>un</w:t>
      </w:r>
      <w:r w:rsidRPr="00736A63">
        <w:rPr>
          <w:color w:val="000000"/>
          <w:sz w:val="24"/>
          <w:szCs w:val="24"/>
        </w:rPr>
        <w:t xml:space="preserve">kt 7 Protokołu). Powyższe kwestie </w:t>
      </w:r>
      <w:r w:rsidR="00AE7C30" w:rsidRPr="00736A63">
        <w:rPr>
          <w:color w:val="000000"/>
          <w:sz w:val="24"/>
          <w:szCs w:val="24"/>
        </w:rPr>
        <w:t xml:space="preserve">są </w:t>
      </w:r>
      <w:r w:rsidRPr="00736A63">
        <w:rPr>
          <w:color w:val="000000"/>
          <w:sz w:val="24"/>
          <w:szCs w:val="24"/>
        </w:rPr>
        <w:t xml:space="preserve">regulowane między innymi ustawą z dnia 6 czerwca 1997 r. </w:t>
      </w:r>
      <w:r w:rsidR="00AE7C30" w:rsidRPr="00736A63">
        <w:rPr>
          <w:color w:val="000000"/>
          <w:sz w:val="24"/>
          <w:szCs w:val="24"/>
        </w:rPr>
        <w:t xml:space="preserve">– </w:t>
      </w:r>
      <w:r w:rsidRPr="00AD5E90">
        <w:rPr>
          <w:color w:val="000000"/>
          <w:sz w:val="24"/>
          <w:szCs w:val="24"/>
        </w:rPr>
        <w:t>Kodeks karny</w:t>
      </w:r>
      <w:r w:rsidRPr="00736A63">
        <w:rPr>
          <w:color w:val="000000"/>
          <w:sz w:val="24"/>
          <w:szCs w:val="24"/>
        </w:rPr>
        <w:t xml:space="preserve"> </w:t>
      </w:r>
      <w:r w:rsidRPr="00736A63">
        <w:rPr>
          <w:sz w:val="24"/>
          <w:szCs w:val="24"/>
        </w:rPr>
        <w:t xml:space="preserve">(Dz. U. </w:t>
      </w:r>
      <w:r w:rsidR="000C2032" w:rsidRPr="00736A63">
        <w:rPr>
          <w:sz w:val="24"/>
          <w:szCs w:val="24"/>
        </w:rPr>
        <w:t>z 2021</w:t>
      </w:r>
      <w:r w:rsidR="00F15393" w:rsidRPr="00736A63">
        <w:rPr>
          <w:sz w:val="24"/>
          <w:szCs w:val="24"/>
        </w:rPr>
        <w:t xml:space="preserve"> r. </w:t>
      </w:r>
      <w:r w:rsidRPr="00736A63">
        <w:rPr>
          <w:sz w:val="24"/>
          <w:szCs w:val="24"/>
        </w:rPr>
        <w:t xml:space="preserve">poz. </w:t>
      </w:r>
      <w:r w:rsidR="000C2032" w:rsidRPr="00736A63">
        <w:rPr>
          <w:sz w:val="24"/>
          <w:szCs w:val="24"/>
        </w:rPr>
        <w:t>2345</w:t>
      </w:r>
      <w:r w:rsidR="00F15393" w:rsidRPr="00736A63">
        <w:rPr>
          <w:sz w:val="24"/>
          <w:szCs w:val="24"/>
        </w:rPr>
        <w:t>,</w:t>
      </w:r>
      <w:r w:rsidRPr="00736A63">
        <w:rPr>
          <w:sz w:val="24"/>
          <w:szCs w:val="24"/>
        </w:rPr>
        <w:t xml:space="preserve"> z </w:t>
      </w:r>
      <w:proofErr w:type="spellStart"/>
      <w:r w:rsidRPr="00736A63">
        <w:rPr>
          <w:sz w:val="24"/>
          <w:szCs w:val="24"/>
        </w:rPr>
        <w:t>późn</w:t>
      </w:r>
      <w:proofErr w:type="spellEnd"/>
      <w:r w:rsidRPr="00736A63">
        <w:rPr>
          <w:sz w:val="24"/>
          <w:szCs w:val="24"/>
        </w:rPr>
        <w:t>. zm.)</w:t>
      </w:r>
      <w:r w:rsidRPr="00736A63">
        <w:rPr>
          <w:color w:val="000000"/>
          <w:sz w:val="24"/>
          <w:szCs w:val="24"/>
        </w:rPr>
        <w:t xml:space="preserve"> w zakresie odnoszącym się do szczególnej ochrony funkcjonariusza publicznego podczas wykonywania przez niego obowiązków służbowych, jak również ustawą </w:t>
      </w:r>
      <w:r w:rsidR="00F15393" w:rsidRPr="00736A63">
        <w:rPr>
          <w:color w:val="000000"/>
          <w:sz w:val="24"/>
          <w:szCs w:val="24"/>
        </w:rPr>
        <w:t>z dnia 12 października 1990 r</w:t>
      </w:r>
      <w:r w:rsidR="00F15393" w:rsidRPr="00AD5E90">
        <w:rPr>
          <w:color w:val="000000"/>
          <w:sz w:val="24"/>
          <w:szCs w:val="24"/>
        </w:rPr>
        <w:t xml:space="preserve">. </w:t>
      </w:r>
      <w:r w:rsidRPr="00AD5E90">
        <w:rPr>
          <w:color w:val="000000"/>
          <w:sz w:val="24"/>
          <w:szCs w:val="24"/>
        </w:rPr>
        <w:t>o</w:t>
      </w:r>
      <w:r w:rsidRPr="00736A63">
        <w:rPr>
          <w:i/>
          <w:color w:val="000000"/>
          <w:sz w:val="24"/>
          <w:szCs w:val="24"/>
        </w:rPr>
        <w:t xml:space="preserve"> </w:t>
      </w:r>
      <w:r w:rsidRPr="00AD5E90">
        <w:rPr>
          <w:color w:val="000000"/>
          <w:sz w:val="24"/>
          <w:szCs w:val="24"/>
        </w:rPr>
        <w:t>Straży Granicznej</w:t>
      </w:r>
      <w:r w:rsidRPr="00736A63">
        <w:rPr>
          <w:color w:val="000000"/>
          <w:sz w:val="24"/>
          <w:szCs w:val="24"/>
        </w:rPr>
        <w:t xml:space="preserve">, która nakłada na organy </w:t>
      </w:r>
      <w:r w:rsidRPr="00736A63">
        <w:rPr>
          <w:color w:val="000000"/>
          <w:sz w:val="24"/>
          <w:szCs w:val="24"/>
        </w:rPr>
        <w:lastRenderedPageBreak/>
        <w:t>administracji rządowej, jednostki samorządu terytorialnego oraz państwowe i inne jednostki organizacyjne obowiązek współdziałania z organami Straży Granicznej oraz zapewnienia im niezbędnych warunków do wykonywania ustawowych zadań, w tym udzielenia pomocy w zakresie obowiązujących przepisów prawa (art. 2 i art. 11 ust. 1 pkt 11 ustawy).</w:t>
      </w:r>
    </w:p>
    <w:p w14:paraId="7ADFFC41" w14:textId="4D2CAF2B" w:rsidR="0065431D" w:rsidRPr="00736A63" w:rsidRDefault="00495786" w:rsidP="001117AA">
      <w:pPr>
        <w:shd w:val="clear" w:color="auto" w:fill="FFFFFF"/>
        <w:spacing w:before="120" w:line="360" w:lineRule="auto"/>
        <w:jc w:val="both"/>
        <w:rPr>
          <w:color w:val="000000"/>
          <w:sz w:val="24"/>
          <w:szCs w:val="24"/>
        </w:rPr>
      </w:pPr>
      <w:r w:rsidRPr="00736A63">
        <w:rPr>
          <w:color w:val="000000"/>
          <w:sz w:val="24"/>
          <w:szCs w:val="24"/>
        </w:rPr>
        <w:t xml:space="preserve">Ponadto </w:t>
      </w:r>
      <w:r w:rsidR="005C5BAA">
        <w:rPr>
          <w:color w:val="000000"/>
          <w:sz w:val="24"/>
          <w:szCs w:val="24"/>
        </w:rPr>
        <w:t>P</w:t>
      </w:r>
      <w:r w:rsidRPr="00736A63">
        <w:rPr>
          <w:color w:val="000000"/>
          <w:sz w:val="24"/>
          <w:szCs w:val="24"/>
        </w:rPr>
        <w:t>rotokół dotyczy spraw określonych w art. 89 ust. 1 pkt 2 Konstytucji RP. S</w:t>
      </w:r>
      <w:r w:rsidR="0065431D" w:rsidRPr="00736A63">
        <w:rPr>
          <w:color w:val="000000"/>
          <w:sz w:val="24"/>
          <w:szCs w:val="24"/>
        </w:rPr>
        <w:t xml:space="preserve">tosowanie przez funkcjonariuszy Republiki </w:t>
      </w:r>
      <w:r w:rsidR="00E26DDF" w:rsidRPr="00736A63">
        <w:rPr>
          <w:color w:val="000000"/>
          <w:sz w:val="24"/>
          <w:szCs w:val="24"/>
        </w:rPr>
        <w:t>Armenii</w:t>
      </w:r>
      <w:r w:rsidR="0065431D" w:rsidRPr="00736A63">
        <w:rPr>
          <w:color w:val="000000"/>
          <w:sz w:val="24"/>
          <w:szCs w:val="24"/>
        </w:rPr>
        <w:t xml:space="preserve"> na terytorium Rzeczypospolitej Polskiej środków przymusu bezpośredniego w stosunku do osoby podlegającej przekazaniu lub tranzytowi pod eskortą stanowi ograniczenie gwarantowanych tej osobie wolności i zgodnie z art. 41 ust. 1 Konstytucji R</w:t>
      </w:r>
      <w:r w:rsidR="0018146D" w:rsidRPr="00736A63">
        <w:rPr>
          <w:color w:val="000000"/>
          <w:sz w:val="24"/>
          <w:szCs w:val="24"/>
        </w:rPr>
        <w:t>P</w:t>
      </w:r>
      <w:r w:rsidR="0065431D" w:rsidRPr="00736A63">
        <w:rPr>
          <w:color w:val="000000"/>
          <w:sz w:val="24"/>
          <w:szCs w:val="24"/>
        </w:rPr>
        <w:t xml:space="preserve"> może nastąpić tylko na zasadach </w:t>
      </w:r>
      <w:bookmarkStart w:id="0" w:name="_GoBack"/>
      <w:bookmarkEnd w:id="0"/>
      <w:r w:rsidR="0037359E" w:rsidRPr="00736A63">
        <w:rPr>
          <w:color w:val="000000"/>
          <w:sz w:val="24"/>
          <w:szCs w:val="24"/>
        </w:rPr>
        <w:t>i</w:t>
      </w:r>
      <w:r w:rsidR="0037359E">
        <w:rPr>
          <w:color w:val="000000"/>
          <w:sz w:val="24"/>
          <w:szCs w:val="24"/>
        </w:rPr>
        <w:t> </w:t>
      </w:r>
      <w:r w:rsidR="0037359E" w:rsidRPr="00736A63">
        <w:rPr>
          <w:color w:val="000000"/>
          <w:sz w:val="24"/>
          <w:szCs w:val="24"/>
        </w:rPr>
        <w:t>w</w:t>
      </w:r>
      <w:r w:rsidR="0037359E">
        <w:rPr>
          <w:color w:val="000000"/>
          <w:sz w:val="24"/>
          <w:szCs w:val="24"/>
        </w:rPr>
        <w:t> </w:t>
      </w:r>
      <w:r w:rsidR="0065431D" w:rsidRPr="00736A63">
        <w:rPr>
          <w:color w:val="000000"/>
          <w:sz w:val="24"/>
          <w:szCs w:val="24"/>
        </w:rPr>
        <w:t xml:space="preserve">trybie określonych </w:t>
      </w:r>
      <w:r w:rsidR="00715CDE" w:rsidRPr="00736A63">
        <w:rPr>
          <w:color w:val="000000"/>
          <w:sz w:val="24"/>
          <w:szCs w:val="24"/>
        </w:rPr>
        <w:t>w</w:t>
      </w:r>
      <w:r w:rsidR="00715CDE">
        <w:rPr>
          <w:color w:val="000000"/>
          <w:sz w:val="24"/>
          <w:szCs w:val="24"/>
        </w:rPr>
        <w:t> </w:t>
      </w:r>
      <w:r w:rsidR="0065431D" w:rsidRPr="00736A63">
        <w:rPr>
          <w:color w:val="000000"/>
          <w:sz w:val="24"/>
          <w:szCs w:val="24"/>
        </w:rPr>
        <w:t>ustawie</w:t>
      </w:r>
      <w:r w:rsidRPr="00736A63">
        <w:rPr>
          <w:color w:val="000000"/>
          <w:sz w:val="24"/>
          <w:szCs w:val="24"/>
        </w:rPr>
        <w:t>.</w:t>
      </w:r>
    </w:p>
    <w:p w14:paraId="7DDD4D8F" w14:textId="01D68C54" w:rsidR="0065431D" w:rsidRPr="00736A63" w:rsidRDefault="0065431D" w:rsidP="001117AA">
      <w:pPr>
        <w:shd w:val="clear" w:color="auto" w:fill="FFFFFF"/>
        <w:spacing w:before="120" w:line="360" w:lineRule="auto"/>
        <w:jc w:val="both"/>
        <w:rPr>
          <w:color w:val="000000"/>
          <w:sz w:val="24"/>
          <w:szCs w:val="24"/>
        </w:rPr>
      </w:pPr>
      <w:r w:rsidRPr="00736A63">
        <w:rPr>
          <w:color w:val="000000"/>
          <w:sz w:val="24"/>
          <w:szCs w:val="24"/>
        </w:rPr>
        <w:t xml:space="preserve">Z uwagi na powyższe, w związku ze spełnieniem przesłanek określonych w art. 89 ust. 1 pkt </w:t>
      </w:r>
      <w:r w:rsidR="00770A4A" w:rsidRPr="00736A63">
        <w:rPr>
          <w:color w:val="000000"/>
          <w:sz w:val="24"/>
          <w:szCs w:val="24"/>
        </w:rPr>
        <w:t xml:space="preserve">2 i </w:t>
      </w:r>
      <w:r w:rsidRPr="00736A63">
        <w:rPr>
          <w:color w:val="000000"/>
          <w:sz w:val="24"/>
          <w:szCs w:val="24"/>
        </w:rPr>
        <w:t xml:space="preserve">5 Konstytucji RP, związanie Rzeczypospolitej Polskiej przedmiotowym Protokołem nastąpi w trybie ratyfikacji za uprzednią zgodą wyrażoną </w:t>
      </w:r>
      <w:r w:rsidR="00715CDE" w:rsidRPr="00736A63">
        <w:rPr>
          <w:color w:val="000000"/>
          <w:sz w:val="24"/>
          <w:szCs w:val="24"/>
        </w:rPr>
        <w:t>w</w:t>
      </w:r>
      <w:r w:rsidR="00715CDE">
        <w:rPr>
          <w:color w:val="000000"/>
          <w:sz w:val="24"/>
          <w:szCs w:val="24"/>
        </w:rPr>
        <w:t> </w:t>
      </w:r>
      <w:r w:rsidRPr="00736A63">
        <w:rPr>
          <w:color w:val="000000"/>
          <w:sz w:val="24"/>
          <w:szCs w:val="24"/>
        </w:rPr>
        <w:t xml:space="preserve">ustawie, zgodnie z art. 12 ust. 2 ustawy z dnia 14 kwietnia 2000 r. o umowach międzynarodowych (Dz. U. </w:t>
      </w:r>
      <w:r w:rsidR="005C5719" w:rsidRPr="00736A63">
        <w:rPr>
          <w:color w:val="000000"/>
          <w:sz w:val="24"/>
          <w:szCs w:val="24"/>
        </w:rPr>
        <w:t xml:space="preserve">z 2020 r. </w:t>
      </w:r>
      <w:r w:rsidRPr="00736A63">
        <w:rPr>
          <w:color w:val="000000"/>
          <w:sz w:val="24"/>
          <w:szCs w:val="24"/>
        </w:rPr>
        <w:t xml:space="preserve">poz. </w:t>
      </w:r>
      <w:r w:rsidR="005C5719" w:rsidRPr="00736A63">
        <w:rPr>
          <w:color w:val="000000"/>
          <w:sz w:val="24"/>
          <w:szCs w:val="24"/>
        </w:rPr>
        <w:t>127</w:t>
      </w:r>
      <w:r w:rsidRPr="00736A63">
        <w:rPr>
          <w:color w:val="000000"/>
          <w:sz w:val="24"/>
          <w:szCs w:val="24"/>
        </w:rPr>
        <w:t>).</w:t>
      </w:r>
    </w:p>
    <w:p w14:paraId="2DF56235" w14:textId="167E14F1" w:rsidR="00F15393" w:rsidRPr="00736A63" w:rsidRDefault="00F15393" w:rsidP="001117AA">
      <w:pPr>
        <w:shd w:val="clear" w:color="auto" w:fill="FFFFFF"/>
        <w:spacing w:before="120" w:line="360" w:lineRule="auto"/>
        <w:jc w:val="both"/>
        <w:rPr>
          <w:bCs/>
          <w:color w:val="000000"/>
          <w:sz w:val="24"/>
          <w:szCs w:val="24"/>
        </w:rPr>
      </w:pPr>
      <w:r w:rsidRPr="00736A63">
        <w:rPr>
          <w:color w:val="000000"/>
          <w:sz w:val="24"/>
          <w:szCs w:val="24"/>
        </w:rPr>
        <w:t>Po wypełnieniu przez Strony procedur wewnętrznych zmierzających do związania się niniejszym Protokołem Strona polska dokona zgłoszenia</w:t>
      </w:r>
      <w:r w:rsidR="0080185E" w:rsidRPr="00736A63">
        <w:rPr>
          <w:bCs/>
          <w:color w:val="000000"/>
          <w:sz w:val="24"/>
          <w:szCs w:val="24"/>
        </w:rPr>
        <w:t>, o którym mowa w artykule</w:t>
      </w:r>
      <w:r w:rsidRPr="00736A63">
        <w:rPr>
          <w:bCs/>
          <w:color w:val="000000"/>
          <w:sz w:val="24"/>
          <w:szCs w:val="24"/>
        </w:rPr>
        <w:t xml:space="preserve"> </w:t>
      </w:r>
      <w:r w:rsidR="00715CDE" w:rsidRPr="00736A63">
        <w:rPr>
          <w:bCs/>
          <w:color w:val="000000"/>
          <w:sz w:val="24"/>
          <w:szCs w:val="24"/>
        </w:rPr>
        <w:t>20</w:t>
      </w:r>
      <w:r w:rsidR="00715CDE">
        <w:rPr>
          <w:bCs/>
          <w:color w:val="000000"/>
          <w:sz w:val="24"/>
          <w:szCs w:val="24"/>
        </w:rPr>
        <w:t> </w:t>
      </w:r>
      <w:r w:rsidR="0080185E" w:rsidRPr="00736A63">
        <w:rPr>
          <w:bCs/>
          <w:color w:val="000000"/>
          <w:sz w:val="24"/>
          <w:szCs w:val="24"/>
        </w:rPr>
        <w:t>ustęp</w:t>
      </w:r>
      <w:r w:rsidRPr="00736A63">
        <w:rPr>
          <w:bCs/>
          <w:color w:val="000000"/>
          <w:sz w:val="24"/>
          <w:szCs w:val="24"/>
        </w:rPr>
        <w:t xml:space="preserve"> 2 Umowy, </w:t>
      </w:r>
      <w:r w:rsidRPr="00736A63">
        <w:rPr>
          <w:color w:val="000000"/>
          <w:sz w:val="24"/>
          <w:szCs w:val="24"/>
        </w:rPr>
        <w:t>Wspólnemu Komitetowi ds. Readmisji</w:t>
      </w:r>
      <w:r w:rsidR="0080185E" w:rsidRPr="00736A63">
        <w:rPr>
          <w:bCs/>
          <w:color w:val="000000"/>
          <w:sz w:val="24"/>
          <w:szCs w:val="24"/>
        </w:rPr>
        <w:t>, o którym mowa w artykule</w:t>
      </w:r>
      <w:r w:rsidRPr="00736A63">
        <w:rPr>
          <w:bCs/>
          <w:color w:val="000000"/>
          <w:sz w:val="24"/>
          <w:szCs w:val="24"/>
        </w:rPr>
        <w:t xml:space="preserve"> 19 Umowy</w:t>
      </w:r>
      <w:r w:rsidRPr="00736A63">
        <w:rPr>
          <w:color w:val="000000"/>
          <w:sz w:val="24"/>
          <w:szCs w:val="24"/>
        </w:rPr>
        <w:t>, a następnie przekaże Stronie ormiańskiej notę informującą o dokonaniu takiego zgłoszenia.</w:t>
      </w:r>
    </w:p>
    <w:p w14:paraId="39C55D73" w14:textId="77777777" w:rsidR="003B0F1B" w:rsidRPr="001117AA" w:rsidRDefault="00F15393" w:rsidP="00715CDE">
      <w:pPr>
        <w:shd w:val="clear" w:color="auto" w:fill="FFFFFF"/>
        <w:spacing w:before="120" w:line="360" w:lineRule="auto"/>
        <w:jc w:val="both"/>
        <w:rPr>
          <w:sz w:val="24"/>
          <w:szCs w:val="24"/>
        </w:rPr>
      </w:pPr>
      <w:r w:rsidRPr="00736A63">
        <w:rPr>
          <w:bCs/>
          <w:color w:val="000000"/>
          <w:sz w:val="24"/>
          <w:szCs w:val="24"/>
        </w:rPr>
        <w:t>Protokół wejdzie w życie trzydziestego dnia po otrzymaniu przez Stronę ormiańską noty informującej, że dokonano zgłoszenia Wspólnemu Komitetowi ds. Readmisji.</w:t>
      </w:r>
    </w:p>
    <w:sectPr w:rsidR="003B0F1B" w:rsidRPr="001117AA" w:rsidSect="001117AA">
      <w:footerReference w:type="default" r:id="rId8"/>
      <w:pgSz w:w="11906" w:h="16838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E7F900" w14:textId="77777777" w:rsidR="00081C80" w:rsidRDefault="00081C80" w:rsidP="00736A63">
      <w:r>
        <w:separator/>
      </w:r>
    </w:p>
  </w:endnote>
  <w:endnote w:type="continuationSeparator" w:id="0">
    <w:p w14:paraId="40D17698" w14:textId="77777777" w:rsidR="00081C80" w:rsidRDefault="00081C80" w:rsidP="00736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75806858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67EE498D" w14:textId="7AAF9703" w:rsidR="00736A63" w:rsidRPr="001117AA" w:rsidRDefault="00736A63" w:rsidP="001117AA">
        <w:pPr>
          <w:pStyle w:val="Stopka"/>
          <w:jc w:val="center"/>
          <w:rPr>
            <w:sz w:val="24"/>
            <w:szCs w:val="24"/>
          </w:rPr>
        </w:pPr>
        <w:r w:rsidRPr="001117AA">
          <w:rPr>
            <w:sz w:val="24"/>
            <w:szCs w:val="24"/>
          </w:rPr>
          <w:fldChar w:fldCharType="begin"/>
        </w:r>
        <w:r w:rsidRPr="001117AA">
          <w:rPr>
            <w:sz w:val="24"/>
            <w:szCs w:val="24"/>
          </w:rPr>
          <w:instrText>PAGE   \* MERGEFORMAT</w:instrText>
        </w:r>
        <w:r w:rsidRPr="001117AA">
          <w:rPr>
            <w:sz w:val="24"/>
            <w:szCs w:val="24"/>
          </w:rPr>
          <w:fldChar w:fldCharType="separate"/>
        </w:r>
        <w:r w:rsidR="0037359E">
          <w:rPr>
            <w:noProof/>
            <w:sz w:val="24"/>
            <w:szCs w:val="24"/>
          </w:rPr>
          <w:t>5</w:t>
        </w:r>
        <w:r w:rsidRPr="001117AA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8E9E56" w14:textId="77777777" w:rsidR="00081C80" w:rsidRDefault="00081C80" w:rsidP="00736A63">
      <w:r>
        <w:separator/>
      </w:r>
    </w:p>
  </w:footnote>
  <w:footnote w:type="continuationSeparator" w:id="0">
    <w:p w14:paraId="7FFE7D80" w14:textId="77777777" w:rsidR="00081C80" w:rsidRDefault="00081C80" w:rsidP="00736A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0B168E38"/>
    <w:lvl w:ilvl="0">
      <w:numFmt w:val="bullet"/>
      <w:lvlText w:val="*"/>
      <w:lvlJc w:val="left"/>
    </w:lvl>
  </w:abstractNum>
  <w:abstractNum w:abstractNumId="1" w15:restartNumberingAfterBreak="0">
    <w:nsid w:val="151F064F"/>
    <w:multiLevelType w:val="hybridMultilevel"/>
    <w:tmpl w:val="516E7036"/>
    <w:lvl w:ilvl="0" w:tplc="773CCB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6091C"/>
    <w:multiLevelType w:val="hybridMultilevel"/>
    <w:tmpl w:val="4A58628C"/>
    <w:lvl w:ilvl="0" w:tplc="DBE20402">
      <w:start w:val="2"/>
      <w:numFmt w:val="decimal"/>
      <w:lvlText w:val="%1)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1B638F"/>
    <w:multiLevelType w:val="singleLevel"/>
    <w:tmpl w:val="4268EC5C"/>
    <w:lvl w:ilvl="0">
      <w:start w:val="1"/>
      <w:numFmt w:val="decimal"/>
      <w:lvlText w:val="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60C7728B"/>
    <w:multiLevelType w:val="hybridMultilevel"/>
    <w:tmpl w:val="C2142A62"/>
    <w:lvl w:ilvl="0" w:tplc="8F74D9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lvl w:ilvl="0">
        <w:start w:val="9"/>
        <w:numFmt w:val="decimal"/>
        <w:lvlText w:val="%1)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7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832"/>
    <w:rsid w:val="00000EC4"/>
    <w:rsid w:val="0001103B"/>
    <w:rsid w:val="00013A3E"/>
    <w:rsid w:val="000302DB"/>
    <w:rsid w:val="00062F40"/>
    <w:rsid w:val="00081C80"/>
    <w:rsid w:val="000820AD"/>
    <w:rsid w:val="000B00DB"/>
    <w:rsid w:val="000B662F"/>
    <w:rsid w:val="000C2032"/>
    <w:rsid w:val="00102C41"/>
    <w:rsid w:val="001117AA"/>
    <w:rsid w:val="0011499C"/>
    <w:rsid w:val="001323DD"/>
    <w:rsid w:val="00176829"/>
    <w:rsid w:val="0018146D"/>
    <w:rsid w:val="00186F5F"/>
    <w:rsid w:val="001B34F0"/>
    <w:rsid w:val="00203F2F"/>
    <w:rsid w:val="00225061"/>
    <w:rsid w:val="00247004"/>
    <w:rsid w:val="00261AB6"/>
    <w:rsid w:val="00265ED2"/>
    <w:rsid w:val="002864DE"/>
    <w:rsid w:val="002E43F7"/>
    <w:rsid w:val="0030346C"/>
    <w:rsid w:val="00324269"/>
    <w:rsid w:val="0037359E"/>
    <w:rsid w:val="003752F2"/>
    <w:rsid w:val="0039412D"/>
    <w:rsid w:val="003A14E8"/>
    <w:rsid w:val="003A6DBF"/>
    <w:rsid w:val="003B0F1B"/>
    <w:rsid w:val="003B5E38"/>
    <w:rsid w:val="003B6981"/>
    <w:rsid w:val="003D06AE"/>
    <w:rsid w:val="003F50DD"/>
    <w:rsid w:val="00402690"/>
    <w:rsid w:val="00430067"/>
    <w:rsid w:val="0044309D"/>
    <w:rsid w:val="00446832"/>
    <w:rsid w:val="0046679F"/>
    <w:rsid w:val="004714FF"/>
    <w:rsid w:val="004824D0"/>
    <w:rsid w:val="004859A6"/>
    <w:rsid w:val="00485B6A"/>
    <w:rsid w:val="00495786"/>
    <w:rsid w:val="004C215A"/>
    <w:rsid w:val="00520C72"/>
    <w:rsid w:val="005259DF"/>
    <w:rsid w:val="00532D7B"/>
    <w:rsid w:val="00552334"/>
    <w:rsid w:val="00580CD0"/>
    <w:rsid w:val="00583196"/>
    <w:rsid w:val="00595A86"/>
    <w:rsid w:val="005A49A9"/>
    <w:rsid w:val="005C5719"/>
    <w:rsid w:val="005C5BAA"/>
    <w:rsid w:val="005C633F"/>
    <w:rsid w:val="005D6754"/>
    <w:rsid w:val="005F5FF5"/>
    <w:rsid w:val="00626580"/>
    <w:rsid w:val="0064335F"/>
    <w:rsid w:val="0065431D"/>
    <w:rsid w:val="006650B5"/>
    <w:rsid w:val="006774B2"/>
    <w:rsid w:val="00685965"/>
    <w:rsid w:val="006C24C9"/>
    <w:rsid w:val="006F0D72"/>
    <w:rsid w:val="006F1065"/>
    <w:rsid w:val="007121D8"/>
    <w:rsid w:val="00715CDE"/>
    <w:rsid w:val="00736A63"/>
    <w:rsid w:val="0074017E"/>
    <w:rsid w:val="00770A4A"/>
    <w:rsid w:val="00777D16"/>
    <w:rsid w:val="0080185E"/>
    <w:rsid w:val="00817C45"/>
    <w:rsid w:val="0082121D"/>
    <w:rsid w:val="00832974"/>
    <w:rsid w:val="008574C5"/>
    <w:rsid w:val="00873D4C"/>
    <w:rsid w:val="00896CBF"/>
    <w:rsid w:val="008A5E30"/>
    <w:rsid w:val="008E40E8"/>
    <w:rsid w:val="008F22F1"/>
    <w:rsid w:val="00911DC1"/>
    <w:rsid w:val="00935E50"/>
    <w:rsid w:val="0096482F"/>
    <w:rsid w:val="009912E8"/>
    <w:rsid w:val="00A2102D"/>
    <w:rsid w:val="00A2383F"/>
    <w:rsid w:val="00A51AD0"/>
    <w:rsid w:val="00A57CB2"/>
    <w:rsid w:val="00A62D02"/>
    <w:rsid w:val="00A94BE6"/>
    <w:rsid w:val="00AA4806"/>
    <w:rsid w:val="00AC243C"/>
    <w:rsid w:val="00AD5E90"/>
    <w:rsid w:val="00AE7C30"/>
    <w:rsid w:val="00AF0663"/>
    <w:rsid w:val="00B03B6B"/>
    <w:rsid w:val="00B23B42"/>
    <w:rsid w:val="00B25DC5"/>
    <w:rsid w:val="00B27628"/>
    <w:rsid w:val="00B51BDE"/>
    <w:rsid w:val="00B554CA"/>
    <w:rsid w:val="00B63258"/>
    <w:rsid w:val="00B67FBA"/>
    <w:rsid w:val="00B963CC"/>
    <w:rsid w:val="00BC4F0E"/>
    <w:rsid w:val="00BC55FF"/>
    <w:rsid w:val="00C05F86"/>
    <w:rsid w:val="00C161EB"/>
    <w:rsid w:val="00C16A47"/>
    <w:rsid w:val="00C24954"/>
    <w:rsid w:val="00C50AE1"/>
    <w:rsid w:val="00CC4610"/>
    <w:rsid w:val="00CE47A4"/>
    <w:rsid w:val="00CF47D8"/>
    <w:rsid w:val="00D010FD"/>
    <w:rsid w:val="00D12104"/>
    <w:rsid w:val="00D27016"/>
    <w:rsid w:val="00D4421B"/>
    <w:rsid w:val="00DB5FB6"/>
    <w:rsid w:val="00DC2864"/>
    <w:rsid w:val="00E13A5F"/>
    <w:rsid w:val="00E26DDF"/>
    <w:rsid w:val="00E26E05"/>
    <w:rsid w:val="00E35B81"/>
    <w:rsid w:val="00E67968"/>
    <w:rsid w:val="00E71866"/>
    <w:rsid w:val="00E80B18"/>
    <w:rsid w:val="00E80CB3"/>
    <w:rsid w:val="00E824FD"/>
    <w:rsid w:val="00EA276C"/>
    <w:rsid w:val="00EA2EA8"/>
    <w:rsid w:val="00EB612E"/>
    <w:rsid w:val="00F15393"/>
    <w:rsid w:val="00F30536"/>
    <w:rsid w:val="00F60CE6"/>
    <w:rsid w:val="00F802BF"/>
    <w:rsid w:val="00F90C8C"/>
    <w:rsid w:val="00F95BCF"/>
    <w:rsid w:val="00FA2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B24F74"/>
  <w15:docId w15:val="{E17B4559-3521-43B4-B92F-FD567C907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46832"/>
    <w:pPr>
      <w:widowControl w:val="0"/>
      <w:autoSpaceDE w:val="0"/>
      <w:autoSpaceDN w:val="0"/>
      <w:adjustRightInd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777D1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777D1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rsid w:val="00736A6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36A63"/>
  </w:style>
  <w:style w:type="paragraph" w:styleId="Stopka">
    <w:name w:val="footer"/>
    <w:basedOn w:val="Normalny"/>
    <w:link w:val="StopkaZnak"/>
    <w:uiPriority w:val="99"/>
    <w:rsid w:val="00736A6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36A63"/>
  </w:style>
  <w:style w:type="character" w:styleId="Odwoaniedokomentarza">
    <w:name w:val="annotation reference"/>
    <w:basedOn w:val="Domylnaczcionkaakapitu"/>
    <w:semiHidden/>
    <w:unhideWhenUsed/>
    <w:rsid w:val="00B25DC5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B25DC5"/>
  </w:style>
  <w:style w:type="character" w:customStyle="1" w:styleId="TekstkomentarzaZnak">
    <w:name w:val="Tekst komentarza Znak"/>
    <w:basedOn w:val="Domylnaczcionkaakapitu"/>
    <w:link w:val="Tekstkomentarza"/>
    <w:semiHidden/>
    <w:rsid w:val="00B25DC5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B25DC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B25D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5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E232E-0F79-4C21-82D0-DFA2B24AD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6</Pages>
  <Words>1777</Words>
  <Characters>11331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</vt:lpstr>
    </vt:vector>
  </TitlesOfParts>
  <Company/>
  <LinksUpToDate>false</LinksUpToDate>
  <CharactersWithSpaces>13082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</dc:title>
  <dc:creator>1</dc:creator>
  <cp:lastModifiedBy>Rybkowska Bożena</cp:lastModifiedBy>
  <cp:revision>8</cp:revision>
  <cp:lastPrinted>2021-03-16T12:11:00Z</cp:lastPrinted>
  <dcterms:created xsi:type="dcterms:W3CDTF">2022-02-15T06:54:00Z</dcterms:created>
  <dcterms:modified xsi:type="dcterms:W3CDTF">2022-02-15T14:49:00Z</dcterms:modified>
</cp:coreProperties>
</file>