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27F10" w14:textId="1499BBDF" w:rsidR="0096634E" w:rsidRPr="00176869" w:rsidRDefault="0096634E" w:rsidP="006003F2">
      <w:pPr>
        <w:pStyle w:val="OZNPROJEKTUwskazaniedatylubwersjiprojektu"/>
        <w:keepNext/>
      </w:pPr>
      <w:bookmarkStart w:id="0" w:name="_GoBack"/>
      <w:bookmarkEnd w:id="0"/>
      <w:r w:rsidRPr="00176869">
        <w:t>Projekt</w:t>
      </w:r>
    </w:p>
    <w:p w14:paraId="10E17C81" w14:textId="77777777" w:rsidR="00905DE5" w:rsidRDefault="00905DE5" w:rsidP="00737F6A"/>
    <w:p w14:paraId="357225B9" w14:textId="77777777" w:rsidR="002171D8" w:rsidRPr="00856BE5" w:rsidRDefault="002171D8" w:rsidP="002171D8">
      <w:pPr>
        <w:pStyle w:val="OZNRODZAKTUtznustawalubrozporzdzenieiorganwydajcy"/>
      </w:pPr>
      <w:r w:rsidRPr="00856BE5">
        <w:t>USTAWA</w:t>
      </w:r>
    </w:p>
    <w:p w14:paraId="771E0145" w14:textId="77777777" w:rsidR="002171D8" w:rsidRPr="00856BE5" w:rsidRDefault="002171D8" w:rsidP="002171D8">
      <w:pPr>
        <w:pStyle w:val="DATAAKTUdatauchwalenialubwydaniaaktu"/>
      </w:pPr>
      <w:r w:rsidRPr="00856BE5">
        <w:t>z dnia</w:t>
      </w:r>
      <w:r w:rsidR="00BD31C2">
        <w:t>……………… r.</w:t>
      </w:r>
    </w:p>
    <w:p w14:paraId="5523B6D1" w14:textId="77777777" w:rsidR="002171D8" w:rsidRPr="00856BE5" w:rsidRDefault="002171D8" w:rsidP="002171D8">
      <w:pPr>
        <w:pStyle w:val="TYTUAKTUprzedmiotregulacjiustawylubrozporzdzenia"/>
      </w:pPr>
      <w:r w:rsidRPr="00856BE5">
        <w:t xml:space="preserve">o zmianie ustawy </w:t>
      </w:r>
      <w:r w:rsidR="00001CA2" w:rsidRPr="00856BE5">
        <w:t>–</w:t>
      </w:r>
      <w:r w:rsidR="00001CA2">
        <w:t xml:space="preserve"> Karta Nauczyciela </w:t>
      </w:r>
    </w:p>
    <w:p w14:paraId="5629486A" w14:textId="77777777" w:rsidR="00A2550D" w:rsidRDefault="002171D8" w:rsidP="001A239C">
      <w:pPr>
        <w:pStyle w:val="ARTartustawynprozporzdzenia"/>
      </w:pPr>
      <w:r w:rsidRPr="00856BE5">
        <w:rPr>
          <w:rStyle w:val="Ppogrubienie"/>
        </w:rPr>
        <w:t>Art. 1.</w:t>
      </w:r>
      <w:r w:rsidRPr="00856BE5">
        <w:t> W ustawie z dnia </w:t>
      </w:r>
      <w:r w:rsidR="00001CA2" w:rsidRPr="00856BE5">
        <w:t xml:space="preserve">26 stycznia 1982 r. – Karta Nauczyciela </w:t>
      </w:r>
      <w:r w:rsidRPr="00856BE5">
        <w:t xml:space="preserve">(Dz. U. </w:t>
      </w:r>
      <w:r w:rsidR="00001CA2">
        <w:t>z 2021 r. poz. 1762</w:t>
      </w:r>
      <w:r w:rsidRPr="00856BE5">
        <w:t xml:space="preserve">) </w:t>
      </w:r>
      <w:r w:rsidR="00A2550D">
        <w:t>wprowadza się następujące zmiany:</w:t>
      </w:r>
    </w:p>
    <w:p w14:paraId="08CBF835" w14:textId="77777777" w:rsidR="00A2550D" w:rsidRDefault="00A2550D" w:rsidP="008A44AC">
      <w:pPr>
        <w:pStyle w:val="PKTpunkt"/>
      </w:pPr>
      <w:r>
        <w:t>1)</w:t>
      </w:r>
      <w:r>
        <w:tab/>
        <w:t>tytuł rozdziału 12 otrzymuje brzmienie:</w:t>
      </w:r>
    </w:p>
    <w:p w14:paraId="13FDB9BC" w14:textId="77777777" w:rsidR="00A2550D" w:rsidRDefault="00A2550D" w:rsidP="008A44AC">
      <w:pPr>
        <w:pStyle w:val="USTustnpkodeksu"/>
      </w:pPr>
      <w:r w:rsidRPr="00B63CAB">
        <w:t>„</w:t>
      </w:r>
      <w:r w:rsidR="00A6123C">
        <w:t>Przepisy epizodyczne, przejściowe i końcowe</w:t>
      </w:r>
      <w:r w:rsidR="00A6123C" w:rsidRPr="00972F8A">
        <w:t>”</w:t>
      </w:r>
      <w:r w:rsidR="00A6123C">
        <w:t>;</w:t>
      </w:r>
    </w:p>
    <w:p w14:paraId="07CB28C8" w14:textId="77777777" w:rsidR="002171D8" w:rsidRDefault="00A2550D" w:rsidP="008A44AC">
      <w:pPr>
        <w:pStyle w:val="PKTpunkt"/>
      </w:pPr>
      <w:r>
        <w:t>2)</w:t>
      </w:r>
      <w:r>
        <w:tab/>
      </w:r>
      <w:r w:rsidR="002171D8">
        <w:t>po art.</w:t>
      </w:r>
      <w:r w:rsidR="00001CA2">
        <w:t xml:space="preserve"> </w:t>
      </w:r>
      <w:r w:rsidR="00A6123C">
        <w:t>93</w:t>
      </w:r>
      <w:r w:rsidR="002171D8">
        <w:t xml:space="preserve"> dodaje się art.</w:t>
      </w:r>
      <w:r w:rsidR="00001CA2">
        <w:t xml:space="preserve"> </w:t>
      </w:r>
      <w:r w:rsidR="00A6123C">
        <w:t>93</w:t>
      </w:r>
      <w:r w:rsidR="002171D8">
        <w:t>a w brzmieniu</w:t>
      </w:r>
      <w:r w:rsidR="002171D8" w:rsidRPr="00856BE5">
        <w:t>:</w:t>
      </w:r>
    </w:p>
    <w:p w14:paraId="17E83F13" w14:textId="77777777" w:rsidR="002171D8" w:rsidRDefault="00B63CAB" w:rsidP="007D031F">
      <w:pPr>
        <w:pStyle w:val="ZARTzmartartykuempunktem"/>
      </w:pPr>
      <w:r w:rsidRPr="00B63CAB">
        <w:t>„</w:t>
      </w:r>
      <w:r w:rsidR="002171D8" w:rsidRPr="00B63CAB">
        <w:t>Art. </w:t>
      </w:r>
      <w:r w:rsidR="0052322F">
        <w:t>93</w:t>
      </w:r>
      <w:r w:rsidR="002171D8" w:rsidRPr="00B63CAB">
        <w:t>a.</w:t>
      </w:r>
      <w:r w:rsidR="002171D8" w:rsidRPr="00856BE5">
        <w:t xml:space="preserve"> 1. W </w:t>
      </w:r>
      <w:r w:rsidR="002171D8" w:rsidRPr="007D031F">
        <w:t>okresie</w:t>
      </w:r>
      <w:r w:rsidR="002171D8" w:rsidRPr="00856BE5">
        <w:t xml:space="preserve"> od dnia 1 </w:t>
      </w:r>
      <w:r w:rsidR="00C2276F">
        <w:t>maja</w:t>
      </w:r>
      <w:r w:rsidR="007D031F">
        <w:t xml:space="preserve"> </w:t>
      </w:r>
      <w:r w:rsidR="002171D8">
        <w:t>2022 r. do dnia 31 grudnia 2022</w:t>
      </w:r>
      <w:r w:rsidR="002171D8" w:rsidRPr="00856BE5">
        <w:t xml:space="preserve"> r. średnie wynagrodzenie nauczycieli ustalone w sposób określony w art. 30 ust. 3 </w:t>
      </w:r>
      <w:r w:rsidR="002171D8">
        <w:t xml:space="preserve">zwiększa się o </w:t>
      </w:r>
      <w:r w:rsidR="007D031F">
        <w:t>4</w:t>
      </w:r>
      <w:r w:rsidR="002171D8">
        <w:t>,</w:t>
      </w:r>
      <w:r w:rsidR="007D031F">
        <w:t>4</w:t>
      </w:r>
      <w:r w:rsidR="002171D8" w:rsidRPr="00856BE5">
        <w:t>%.</w:t>
      </w:r>
    </w:p>
    <w:p w14:paraId="43C87B24" w14:textId="77777777" w:rsidR="007D031F" w:rsidRDefault="00EA66A9" w:rsidP="00EA66A9">
      <w:pPr>
        <w:pStyle w:val="ZUSTzmustartykuempunktem"/>
      </w:pPr>
      <w:r>
        <w:t>2</w:t>
      </w:r>
      <w:r w:rsidR="00B277CE">
        <w:t xml:space="preserve">. </w:t>
      </w:r>
      <w:r w:rsidR="002171D8" w:rsidRPr="00856BE5">
        <w:t xml:space="preserve">Ilekroć w przepisach ustawy jest mowa o średnim wynagrodzeniu nauczycieli, o którym mowa w art. 30 ust. 3, w okresie od dnia 1 </w:t>
      </w:r>
      <w:r w:rsidR="00C2276F">
        <w:t>maja</w:t>
      </w:r>
      <w:r w:rsidR="007D031F">
        <w:t xml:space="preserve"> </w:t>
      </w:r>
      <w:r w:rsidR="007C5A54">
        <w:t>2022 r. do dnia 31 grudnia 2022</w:t>
      </w:r>
      <w:r w:rsidR="002171D8" w:rsidRPr="00856BE5">
        <w:t xml:space="preserve"> r. należy przez to rozumieć średnie wynagrodzenie nauczycieli ustalone w sposób określony w art. 30 ust. 3</w:t>
      </w:r>
      <w:r w:rsidR="007C5A54">
        <w:t xml:space="preserve">, zwiększone o </w:t>
      </w:r>
      <w:r w:rsidR="007D031F">
        <w:t>4</w:t>
      </w:r>
      <w:r w:rsidR="002171D8">
        <w:t>,</w:t>
      </w:r>
      <w:r w:rsidR="007D031F">
        <w:t>4</w:t>
      </w:r>
      <w:r w:rsidR="002171D8" w:rsidRPr="00856BE5">
        <w:t>%.</w:t>
      </w:r>
      <w:r w:rsidR="00A818BF" w:rsidRPr="00972F8A">
        <w:t>”</w:t>
      </w:r>
      <w:r w:rsidR="00A818BF">
        <w:t>.</w:t>
      </w:r>
    </w:p>
    <w:p w14:paraId="7D28F99A" w14:textId="75416CB6" w:rsidR="00EA66A9" w:rsidRDefault="00EA66A9" w:rsidP="00EA66A9">
      <w:pPr>
        <w:pStyle w:val="ARTartustawynprozporzdzenia"/>
      </w:pPr>
      <w:r w:rsidRPr="007D031F">
        <w:rPr>
          <w:rStyle w:val="Pogrubienie"/>
        </w:rPr>
        <w:t xml:space="preserve">Art. </w:t>
      </w:r>
      <w:r>
        <w:rPr>
          <w:rStyle w:val="Pogrubienie"/>
        </w:rPr>
        <w:t>2</w:t>
      </w:r>
      <w:r w:rsidRPr="007D031F">
        <w:rPr>
          <w:rStyle w:val="Pogrubienie"/>
        </w:rPr>
        <w:t>.</w:t>
      </w:r>
      <w:r>
        <w:rPr>
          <w:rStyle w:val="Pogrubienie"/>
        </w:rPr>
        <w:t xml:space="preserve"> </w:t>
      </w:r>
      <w:r w:rsidRPr="007D031F">
        <w:t xml:space="preserve">Podwyższenie wynagrodzeń dla nauczycieli w związku ze zwiększeniem średniego wynagrodzenia nauczycieli, o którym mowa w </w:t>
      </w:r>
      <w:r>
        <w:t xml:space="preserve">art. </w:t>
      </w:r>
      <w:r w:rsidR="00BC3F06">
        <w:t>93</w:t>
      </w:r>
      <w:r>
        <w:t xml:space="preserve">a </w:t>
      </w:r>
      <w:r w:rsidRPr="007D031F">
        <w:t>ust. 1</w:t>
      </w:r>
      <w:r>
        <w:t xml:space="preserve"> ustawy zmienianej w art. 1, w brzmieniu nadanym niniejszą ustawą</w:t>
      </w:r>
      <w:r w:rsidRPr="007D031F">
        <w:t xml:space="preserve">, następuje nie później niż </w:t>
      </w:r>
      <w:r w:rsidR="003B0814">
        <w:t xml:space="preserve">do dnia </w:t>
      </w:r>
      <w:r w:rsidR="002806FE">
        <w:t>30 czerwca</w:t>
      </w:r>
      <w:r w:rsidR="003B0814">
        <w:t xml:space="preserve"> 2022 r.</w:t>
      </w:r>
      <w:r w:rsidRPr="007D031F">
        <w:t xml:space="preserve">, z wyrównaniem od dnia 1 </w:t>
      </w:r>
      <w:r w:rsidR="003B0814">
        <w:t>maja</w:t>
      </w:r>
      <w:r w:rsidRPr="007D031F">
        <w:t xml:space="preserve"> 2022 r. Przepisu art. 30 ust. 11 ustawy zmienianej w art. 1 nie stosuje się.</w:t>
      </w:r>
    </w:p>
    <w:p w14:paraId="27FC8DDF" w14:textId="77777777" w:rsidR="00EA66A9" w:rsidRPr="007D031F" w:rsidRDefault="00EA66A9" w:rsidP="00EA66A9">
      <w:pPr>
        <w:pStyle w:val="ARTartustawynprozporzdzenia"/>
        <w:rPr>
          <w:rStyle w:val="Pogrubienie"/>
          <w:b w:val="0"/>
          <w:bCs w:val="0"/>
        </w:rPr>
      </w:pPr>
      <w:r w:rsidRPr="007D031F">
        <w:rPr>
          <w:rStyle w:val="Pogrubienie"/>
        </w:rPr>
        <w:t xml:space="preserve">Art. </w:t>
      </w:r>
      <w:r>
        <w:rPr>
          <w:rStyle w:val="Pogrubienie"/>
        </w:rPr>
        <w:t>3</w:t>
      </w:r>
      <w:r w:rsidRPr="007D031F">
        <w:rPr>
          <w:rStyle w:val="Pogrubienie"/>
        </w:rPr>
        <w:t>.</w:t>
      </w:r>
      <w:r>
        <w:t xml:space="preserve"> Zwiększenia średniego wynagrodzenia </w:t>
      </w:r>
      <w:r w:rsidRPr="00B63CAB">
        <w:t xml:space="preserve">nauczycieli, o którym mowa w </w:t>
      </w:r>
      <w:r>
        <w:t xml:space="preserve">art. </w:t>
      </w:r>
      <w:r w:rsidR="00442949">
        <w:t>93</w:t>
      </w:r>
      <w:r>
        <w:t xml:space="preserve">a </w:t>
      </w:r>
      <w:r w:rsidRPr="00B63CAB">
        <w:t>ust. 1</w:t>
      </w:r>
      <w:r>
        <w:t xml:space="preserve"> ustawy zmienianej w art. 1, w brzmieniu nadanym niniejszą ustawą, nie stosuje się do ustalania w roku 2022 środków</w:t>
      </w:r>
      <w:r w:rsidRPr="00F86789">
        <w:t xml:space="preserve">, o których mowa w art. </w:t>
      </w:r>
      <w:r>
        <w:t>1</w:t>
      </w:r>
      <w:r w:rsidRPr="002756D4">
        <w:t>–</w:t>
      </w:r>
      <w:r>
        <w:t xml:space="preserve">3 ustawy </w:t>
      </w:r>
      <w:r w:rsidRPr="00856BE5">
        <w:t>z dnia </w:t>
      </w:r>
      <w:r>
        <w:t xml:space="preserve">17 grudnia 2021 r. o szczególnych rozwiązaniach służących realizacji ustawy budżetowej na rok 2022 </w:t>
      </w:r>
      <w:r w:rsidRPr="00856BE5">
        <w:t xml:space="preserve">(Dz. U. </w:t>
      </w:r>
      <w:r>
        <w:t>poz. 2445</w:t>
      </w:r>
      <w:r w:rsidRPr="00856BE5">
        <w:t>)</w:t>
      </w:r>
      <w:r>
        <w:t>.</w:t>
      </w:r>
    </w:p>
    <w:p w14:paraId="1EDB607B" w14:textId="61F52F96" w:rsidR="007D031F" w:rsidRPr="007D031F" w:rsidRDefault="007D031F" w:rsidP="007D031F">
      <w:pPr>
        <w:pStyle w:val="ARTartustawynprozporzdzenia"/>
      </w:pPr>
      <w:r w:rsidRPr="007D031F">
        <w:rPr>
          <w:rStyle w:val="Pogrubienie"/>
        </w:rPr>
        <w:t xml:space="preserve">Art. </w:t>
      </w:r>
      <w:r w:rsidR="00EA66A9">
        <w:rPr>
          <w:rStyle w:val="Pogrubienie"/>
        </w:rPr>
        <w:t>4</w:t>
      </w:r>
      <w:r w:rsidRPr="007D031F">
        <w:rPr>
          <w:rStyle w:val="Pogrubienie"/>
        </w:rPr>
        <w:t>.</w:t>
      </w:r>
      <w:r w:rsidRPr="007D031F">
        <w:t xml:space="preserve"> W roku 2022 część oświatowa subwencji ogólnej, o której mowa w art. 28 ust. 1 ustawy z dnia 13 listopada 2003 r. o dochodach jednostek samorządu terytorialnego (Dz. U. z 2021 r. poz. 1672, 1901 i 1927), ulega zwiększeniu o kwotę </w:t>
      </w:r>
      <w:r w:rsidR="00835566">
        <w:t>1.</w:t>
      </w:r>
      <w:r w:rsidR="00FE593C">
        <w:t>671</w:t>
      </w:r>
      <w:r w:rsidR="00835566">
        <w:t>.</w:t>
      </w:r>
      <w:r w:rsidR="00FE593C">
        <w:t>1</w:t>
      </w:r>
      <w:r w:rsidR="00835566">
        <w:t>00</w:t>
      </w:r>
      <w:r w:rsidR="00406FE9" w:rsidRPr="007D031F">
        <w:t xml:space="preserve"> </w:t>
      </w:r>
      <w:r w:rsidRPr="007D031F">
        <w:t xml:space="preserve">tys. zł ze środków </w:t>
      </w:r>
      <w:r w:rsidRPr="007D031F">
        <w:lastRenderedPageBreak/>
        <w:t>rezerwy celowej budżetu państwa przeznaczonej na zmiany systemowe w finansowaniu jednostek samorządu terytorialnego, w tym w finansowaniu zadań oświatowych.</w:t>
      </w:r>
    </w:p>
    <w:p w14:paraId="61111890" w14:textId="319ADED1" w:rsidR="007D031F" w:rsidRDefault="00076DC4" w:rsidP="00D22CD7">
      <w:pPr>
        <w:pStyle w:val="ARTartustawynprozporzdzenia"/>
      </w:pPr>
      <w:r w:rsidRPr="00D22CD7">
        <w:rPr>
          <w:rStyle w:val="Ppogrubienie"/>
        </w:rPr>
        <w:t>Art. 5</w:t>
      </w:r>
      <w:r w:rsidR="007D031F" w:rsidRPr="00D22CD7">
        <w:rPr>
          <w:rStyle w:val="Ppogrubienie"/>
        </w:rPr>
        <w:t>.</w:t>
      </w:r>
      <w:r w:rsidR="007D031F" w:rsidRPr="007D031F">
        <w:t xml:space="preserve"> W </w:t>
      </w:r>
      <w:r w:rsidR="00A551FC" w:rsidRPr="007D031F">
        <w:t xml:space="preserve">związku ze zwiększeniem wynagrodzeń, o którym mowa w art. </w:t>
      </w:r>
      <w:r w:rsidR="009C1FBC">
        <w:t>93</w:t>
      </w:r>
      <w:r w:rsidR="00A551FC" w:rsidRPr="00A551FC">
        <w:t xml:space="preserve">a ust. 1 ustawy zmienianej w art. 1, w brzmieniu nadanym niniejszą ustawą, </w:t>
      </w:r>
      <w:r w:rsidR="00A551FC">
        <w:t xml:space="preserve">oraz </w:t>
      </w:r>
      <w:r w:rsidR="007D031F" w:rsidRPr="007D031F">
        <w:t xml:space="preserve">zwiększeniem części oświatowej subwencji ogólnej, o którym mowa w </w:t>
      </w:r>
      <w:r w:rsidR="005D4F3B">
        <w:t>art. 4</w:t>
      </w:r>
      <w:r w:rsidR="007D031F" w:rsidRPr="007D031F">
        <w:t xml:space="preserve">, kwota dotacji, o której mowa w art. 15–21, art. 25 ust. 1–4 i 8, art. 26 ust. 1, 2 i 8, art. 28–30, art. 31 ust. 1, art. 40 i art. 41 ustawy z dnia 27 października 2017 r. o finansowaniu zadań oświatowych (Dz. U. z 2021 r. poz. 1930 i 2445), ulega dodatkowej aktualizacji, o której mowa w art. 43 ust. 1 pkt 4 </w:t>
      </w:r>
      <w:r w:rsidR="00765C44">
        <w:t xml:space="preserve">tej </w:t>
      </w:r>
      <w:r w:rsidR="007D031F" w:rsidRPr="007D031F">
        <w:t xml:space="preserve">ustawy. Aktualizacji dokonuje się </w:t>
      </w:r>
      <w:r w:rsidR="004B5171" w:rsidRPr="007D031F">
        <w:t xml:space="preserve">nie później niż </w:t>
      </w:r>
      <w:r w:rsidR="00E02519">
        <w:t>do dnia 30 czerwca</w:t>
      </w:r>
      <w:r w:rsidR="004B5171">
        <w:t xml:space="preserve"> 2022 r</w:t>
      </w:r>
      <w:r w:rsidR="007D031F" w:rsidRPr="007D031F">
        <w:t>.</w:t>
      </w:r>
    </w:p>
    <w:p w14:paraId="67E829E5" w14:textId="77777777" w:rsidR="007D031F" w:rsidRPr="007D031F" w:rsidRDefault="002171D8" w:rsidP="007D031F">
      <w:pPr>
        <w:pStyle w:val="ARTartustawynprozporzdzenia"/>
      </w:pPr>
      <w:r>
        <w:rPr>
          <w:rStyle w:val="Ppogrubienie"/>
        </w:rPr>
        <w:t>Art. </w:t>
      </w:r>
      <w:r w:rsidR="005D4F3B">
        <w:rPr>
          <w:rStyle w:val="Ppogrubienie"/>
        </w:rPr>
        <w:t>6</w:t>
      </w:r>
      <w:r w:rsidRPr="001110A9">
        <w:rPr>
          <w:rStyle w:val="Ppogrubienie"/>
        </w:rPr>
        <w:t>.</w:t>
      </w:r>
      <w:r>
        <w:t> </w:t>
      </w:r>
      <w:r w:rsidRPr="001110A9">
        <w:t xml:space="preserve">Ustawa wchodzi w </w:t>
      </w:r>
      <w:r w:rsidRPr="007D031F">
        <w:t>życie</w:t>
      </w:r>
      <w:r w:rsidRPr="001110A9">
        <w:t xml:space="preserve"> z </w:t>
      </w:r>
      <w:r w:rsidRPr="001A239C">
        <w:t>dniem</w:t>
      </w:r>
      <w:r w:rsidRPr="001110A9">
        <w:t xml:space="preserve"> </w:t>
      </w:r>
      <w:r w:rsidR="007D031F" w:rsidRPr="007D031F">
        <w:t>następującym po dniu ogłoszenia.</w:t>
      </w:r>
    </w:p>
    <w:p w14:paraId="509C315F" w14:textId="77777777" w:rsidR="002171D8" w:rsidRDefault="002171D8" w:rsidP="001A239C">
      <w:pPr>
        <w:pStyle w:val="ARTartustawynprozporzdzenia"/>
      </w:pPr>
    </w:p>
    <w:p w14:paraId="131EFB08" w14:textId="77777777" w:rsidR="007D031F" w:rsidRDefault="007D031F" w:rsidP="001A239C">
      <w:pPr>
        <w:pStyle w:val="ARTartustawynprozporzdzenia"/>
      </w:pPr>
    </w:p>
    <w:p w14:paraId="26911C81" w14:textId="77777777" w:rsidR="007D031F" w:rsidRPr="00737F6A" w:rsidRDefault="007D031F" w:rsidP="00737F6A"/>
    <w:sectPr w:rsidR="007D031F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BA88D" w14:textId="77777777" w:rsidR="00EE2C78" w:rsidRDefault="00EE2C78">
      <w:r>
        <w:separator/>
      </w:r>
    </w:p>
  </w:endnote>
  <w:endnote w:type="continuationSeparator" w:id="0">
    <w:p w14:paraId="32ACC059" w14:textId="77777777" w:rsidR="00EE2C78" w:rsidRDefault="00EE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145AF" w14:textId="77777777" w:rsidR="00EE2C78" w:rsidRDefault="00EE2C78">
      <w:r>
        <w:separator/>
      </w:r>
    </w:p>
  </w:footnote>
  <w:footnote w:type="continuationSeparator" w:id="0">
    <w:p w14:paraId="6B2F6DFF" w14:textId="77777777" w:rsidR="00EE2C78" w:rsidRDefault="00EE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A6DE1" w14:textId="28D0E00C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3760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6795D83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C662B22"/>
    <w:multiLevelType w:val="hybridMultilevel"/>
    <w:tmpl w:val="ADB69C92"/>
    <w:lvl w:ilvl="0" w:tplc="942E333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4E"/>
    <w:rsid w:val="000012DA"/>
    <w:rsid w:val="00001CA2"/>
    <w:rsid w:val="0000246E"/>
    <w:rsid w:val="00003862"/>
    <w:rsid w:val="00012A35"/>
    <w:rsid w:val="00016099"/>
    <w:rsid w:val="00017DC2"/>
    <w:rsid w:val="00021522"/>
    <w:rsid w:val="00023471"/>
    <w:rsid w:val="000235D6"/>
    <w:rsid w:val="00023CED"/>
    <w:rsid w:val="00023F13"/>
    <w:rsid w:val="00030634"/>
    <w:rsid w:val="000319C1"/>
    <w:rsid w:val="00031A8B"/>
    <w:rsid w:val="00031BCA"/>
    <w:rsid w:val="000330FA"/>
    <w:rsid w:val="0003362F"/>
    <w:rsid w:val="00034119"/>
    <w:rsid w:val="00034432"/>
    <w:rsid w:val="00036AE1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57E"/>
    <w:rsid w:val="00071BEE"/>
    <w:rsid w:val="000736CD"/>
    <w:rsid w:val="0007533B"/>
    <w:rsid w:val="0007545D"/>
    <w:rsid w:val="000760BF"/>
    <w:rsid w:val="0007613E"/>
    <w:rsid w:val="00076BFC"/>
    <w:rsid w:val="00076DC4"/>
    <w:rsid w:val="00077ADC"/>
    <w:rsid w:val="000814A7"/>
    <w:rsid w:val="0008557B"/>
    <w:rsid w:val="00085CE7"/>
    <w:rsid w:val="000906EE"/>
    <w:rsid w:val="00091BA2"/>
    <w:rsid w:val="000929A8"/>
    <w:rsid w:val="000944EF"/>
    <w:rsid w:val="0009732D"/>
    <w:rsid w:val="000973F0"/>
    <w:rsid w:val="000A0F34"/>
    <w:rsid w:val="000A1296"/>
    <w:rsid w:val="000A1C27"/>
    <w:rsid w:val="000A1DAD"/>
    <w:rsid w:val="000A2649"/>
    <w:rsid w:val="000A323B"/>
    <w:rsid w:val="000B298D"/>
    <w:rsid w:val="000B5B2D"/>
    <w:rsid w:val="000B5DCE"/>
    <w:rsid w:val="000B764C"/>
    <w:rsid w:val="000C001D"/>
    <w:rsid w:val="000C05BA"/>
    <w:rsid w:val="000C0E8F"/>
    <w:rsid w:val="000C4BC4"/>
    <w:rsid w:val="000D0110"/>
    <w:rsid w:val="000D2468"/>
    <w:rsid w:val="000D318A"/>
    <w:rsid w:val="000D4065"/>
    <w:rsid w:val="000D6173"/>
    <w:rsid w:val="000D6F83"/>
    <w:rsid w:val="000E1F3C"/>
    <w:rsid w:val="000E25CC"/>
    <w:rsid w:val="000E3694"/>
    <w:rsid w:val="000E490F"/>
    <w:rsid w:val="000E6241"/>
    <w:rsid w:val="000F165B"/>
    <w:rsid w:val="000F2BE3"/>
    <w:rsid w:val="000F3D0D"/>
    <w:rsid w:val="000F6ED4"/>
    <w:rsid w:val="000F7A6E"/>
    <w:rsid w:val="00103F98"/>
    <w:rsid w:val="001042BA"/>
    <w:rsid w:val="00106D03"/>
    <w:rsid w:val="00106E43"/>
    <w:rsid w:val="00110465"/>
    <w:rsid w:val="00110628"/>
    <w:rsid w:val="0011245A"/>
    <w:rsid w:val="0011493E"/>
    <w:rsid w:val="00115B72"/>
    <w:rsid w:val="001209EC"/>
    <w:rsid w:val="00120A9E"/>
    <w:rsid w:val="00121156"/>
    <w:rsid w:val="00124C76"/>
    <w:rsid w:val="00125A9C"/>
    <w:rsid w:val="00125EB0"/>
    <w:rsid w:val="001270A2"/>
    <w:rsid w:val="001300ED"/>
    <w:rsid w:val="00131237"/>
    <w:rsid w:val="001329AC"/>
    <w:rsid w:val="00134CA0"/>
    <w:rsid w:val="00134FB9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7F9"/>
    <w:rsid w:val="00173BB3"/>
    <w:rsid w:val="001740D0"/>
    <w:rsid w:val="00174F2C"/>
    <w:rsid w:val="00180F2A"/>
    <w:rsid w:val="00184B91"/>
    <w:rsid w:val="00184D4A"/>
    <w:rsid w:val="00186EC1"/>
    <w:rsid w:val="0019145C"/>
    <w:rsid w:val="00191E1F"/>
    <w:rsid w:val="0019473B"/>
    <w:rsid w:val="001952B1"/>
    <w:rsid w:val="00196E39"/>
    <w:rsid w:val="00197649"/>
    <w:rsid w:val="001A01FB"/>
    <w:rsid w:val="001A10E9"/>
    <w:rsid w:val="001A183D"/>
    <w:rsid w:val="001A239C"/>
    <w:rsid w:val="001A2B65"/>
    <w:rsid w:val="001A3CD3"/>
    <w:rsid w:val="001A5BEF"/>
    <w:rsid w:val="001A7F15"/>
    <w:rsid w:val="001B342E"/>
    <w:rsid w:val="001B6AC2"/>
    <w:rsid w:val="001C1832"/>
    <w:rsid w:val="001C188C"/>
    <w:rsid w:val="001D1783"/>
    <w:rsid w:val="001D53CD"/>
    <w:rsid w:val="001D55A3"/>
    <w:rsid w:val="001D5AF5"/>
    <w:rsid w:val="001E1E73"/>
    <w:rsid w:val="001E22CD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51D"/>
    <w:rsid w:val="002114EF"/>
    <w:rsid w:val="002166AD"/>
    <w:rsid w:val="002171D8"/>
    <w:rsid w:val="00217871"/>
    <w:rsid w:val="00217AFF"/>
    <w:rsid w:val="00221ED8"/>
    <w:rsid w:val="002231EA"/>
    <w:rsid w:val="00223FDF"/>
    <w:rsid w:val="002279C0"/>
    <w:rsid w:val="00234413"/>
    <w:rsid w:val="00234D0E"/>
    <w:rsid w:val="00234FEF"/>
    <w:rsid w:val="00235209"/>
    <w:rsid w:val="0023727E"/>
    <w:rsid w:val="00237325"/>
    <w:rsid w:val="00237604"/>
    <w:rsid w:val="00242081"/>
    <w:rsid w:val="00243777"/>
    <w:rsid w:val="002441CD"/>
    <w:rsid w:val="002446F0"/>
    <w:rsid w:val="0024535A"/>
    <w:rsid w:val="002501A3"/>
    <w:rsid w:val="0025166C"/>
    <w:rsid w:val="002524DE"/>
    <w:rsid w:val="002538E6"/>
    <w:rsid w:val="00253F9D"/>
    <w:rsid w:val="002555D4"/>
    <w:rsid w:val="00257156"/>
    <w:rsid w:val="00261A16"/>
    <w:rsid w:val="00263522"/>
    <w:rsid w:val="00264EC6"/>
    <w:rsid w:val="00271013"/>
    <w:rsid w:val="00273FE4"/>
    <w:rsid w:val="002756D4"/>
    <w:rsid w:val="002765B4"/>
    <w:rsid w:val="00276A94"/>
    <w:rsid w:val="002806FE"/>
    <w:rsid w:val="0028779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69C5"/>
    <w:rsid w:val="00301C97"/>
    <w:rsid w:val="0031004C"/>
    <w:rsid w:val="003105F6"/>
    <w:rsid w:val="00310A85"/>
    <w:rsid w:val="00311297"/>
    <w:rsid w:val="003113BE"/>
    <w:rsid w:val="003122CA"/>
    <w:rsid w:val="003148FD"/>
    <w:rsid w:val="00315BCB"/>
    <w:rsid w:val="00321080"/>
    <w:rsid w:val="00322D45"/>
    <w:rsid w:val="0032569A"/>
    <w:rsid w:val="00325A1F"/>
    <w:rsid w:val="003268F9"/>
    <w:rsid w:val="00330BAF"/>
    <w:rsid w:val="0033360E"/>
    <w:rsid w:val="00334E3A"/>
    <w:rsid w:val="003361DD"/>
    <w:rsid w:val="00337DF2"/>
    <w:rsid w:val="00341522"/>
    <w:rsid w:val="00341A6A"/>
    <w:rsid w:val="00345B9C"/>
    <w:rsid w:val="0034755F"/>
    <w:rsid w:val="00351AF2"/>
    <w:rsid w:val="00352DAE"/>
    <w:rsid w:val="00354EB9"/>
    <w:rsid w:val="00357026"/>
    <w:rsid w:val="003602AE"/>
    <w:rsid w:val="00360929"/>
    <w:rsid w:val="003647D5"/>
    <w:rsid w:val="003656C3"/>
    <w:rsid w:val="003674B0"/>
    <w:rsid w:val="0037727C"/>
    <w:rsid w:val="003772DA"/>
    <w:rsid w:val="00377E70"/>
    <w:rsid w:val="00380904"/>
    <w:rsid w:val="00382120"/>
    <w:rsid w:val="003823EE"/>
    <w:rsid w:val="00382960"/>
    <w:rsid w:val="003846F7"/>
    <w:rsid w:val="003851ED"/>
    <w:rsid w:val="00385B39"/>
    <w:rsid w:val="00386785"/>
    <w:rsid w:val="00390E89"/>
    <w:rsid w:val="00391B1A"/>
    <w:rsid w:val="003935AB"/>
    <w:rsid w:val="003937AE"/>
    <w:rsid w:val="00394423"/>
    <w:rsid w:val="00396942"/>
    <w:rsid w:val="00396B49"/>
    <w:rsid w:val="00396E3E"/>
    <w:rsid w:val="003A306E"/>
    <w:rsid w:val="003A60DC"/>
    <w:rsid w:val="003A67BF"/>
    <w:rsid w:val="003A6A46"/>
    <w:rsid w:val="003A7A63"/>
    <w:rsid w:val="003B000C"/>
    <w:rsid w:val="003B0205"/>
    <w:rsid w:val="003B0814"/>
    <w:rsid w:val="003B0F1D"/>
    <w:rsid w:val="003B342D"/>
    <w:rsid w:val="003B3C29"/>
    <w:rsid w:val="003B4A57"/>
    <w:rsid w:val="003B57F0"/>
    <w:rsid w:val="003B7E37"/>
    <w:rsid w:val="003C01AE"/>
    <w:rsid w:val="003C0AD9"/>
    <w:rsid w:val="003C0ED0"/>
    <w:rsid w:val="003C1D49"/>
    <w:rsid w:val="003C35C4"/>
    <w:rsid w:val="003D007F"/>
    <w:rsid w:val="003D12C2"/>
    <w:rsid w:val="003D31B9"/>
    <w:rsid w:val="003D3867"/>
    <w:rsid w:val="003E0D1A"/>
    <w:rsid w:val="003E2DA3"/>
    <w:rsid w:val="003E4438"/>
    <w:rsid w:val="003E56B5"/>
    <w:rsid w:val="003E7888"/>
    <w:rsid w:val="003F020D"/>
    <w:rsid w:val="003F03D9"/>
    <w:rsid w:val="003F0ADD"/>
    <w:rsid w:val="003F2FBE"/>
    <w:rsid w:val="003F318D"/>
    <w:rsid w:val="003F5BAE"/>
    <w:rsid w:val="003F6ED7"/>
    <w:rsid w:val="00401C84"/>
    <w:rsid w:val="00401D79"/>
    <w:rsid w:val="00403210"/>
    <w:rsid w:val="004035BB"/>
    <w:rsid w:val="004035EB"/>
    <w:rsid w:val="00406FE9"/>
    <w:rsid w:val="00407332"/>
    <w:rsid w:val="00407828"/>
    <w:rsid w:val="00413D8E"/>
    <w:rsid w:val="004140F2"/>
    <w:rsid w:val="00417A21"/>
    <w:rsid w:val="00417B22"/>
    <w:rsid w:val="00421085"/>
    <w:rsid w:val="0042465E"/>
    <w:rsid w:val="004246EF"/>
    <w:rsid w:val="00424DF7"/>
    <w:rsid w:val="00432A79"/>
    <w:rsid w:val="00432B76"/>
    <w:rsid w:val="004337C1"/>
    <w:rsid w:val="00434D01"/>
    <w:rsid w:val="00435D26"/>
    <w:rsid w:val="00440B56"/>
    <w:rsid w:val="00440C99"/>
    <w:rsid w:val="0044175C"/>
    <w:rsid w:val="00442949"/>
    <w:rsid w:val="00445B2C"/>
    <w:rsid w:val="00445F4D"/>
    <w:rsid w:val="00446153"/>
    <w:rsid w:val="0044627F"/>
    <w:rsid w:val="004476C5"/>
    <w:rsid w:val="004504C0"/>
    <w:rsid w:val="00453352"/>
    <w:rsid w:val="004550FB"/>
    <w:rsid w:val="0046111A"/>
    <w:rsid w:val="00462946"/>
    <w:rsid w:val="00463F43"/>
    <w:rsid w:val="00464B94"/>
    <w:rsid w:val="004653A8"/>
    <w:rsid w:val="00465A0B"/>
    <w:rsid w:val="00467D39"/>
    <w:rsid w:val="0047077C"/>
    <w:rsid w:val="00470B05"/>
    <w:rsid w:val="0047207C"/>
    <w:rsid w:val="00472CD6"/>
    <w:rsid w:val="00472F6D"/>
    <w:rsid w:val="00474E3C"/>
    <w:rsid w:val="00477691"/>
    <w:rsid w:val="00480A58"/>
    <w:rsid w:val="00482151"/>
    <w:rsid w:val="00485FAD"/>
    <w:rsid w:val="00487AED"/>
    <w:rsid w:val="00491EDF"/>
    <w:rsid w:val="00492A3F"/>
    <w:rsid w:val="00494F62"/>
    <w:rsid w:val="00495A0F"/>
    <w:rsid w:val="004A2001"/>
    <w:rsid w:val="004A3590"/>
    <w:rsid w:val="004A5831"/>
    <w:rsid w:val="004B00A7"/>
    <w:rsid w:val="004B25E2"/>
    <w:rsid w:val="004B30FB"/>
    <w:rsid w:val="004B34D7"/>
    <w:rsid w:val="004B3E40"/>
    <w:rsid w:val="004B5037"/>
    <w:rsid w:val="004B5171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A67"/>
    <w:rsid w:val="004E37E5"/>
    <w:rsid w:val="004E3FDB"/>
    <w:rsid w:val="004E79C9"/>
    <w:rsid w:val="004F1F4A"/>
    <w:rsid w:val="004F296D"/>
    <w:rsid w:val="004F508B"/>
    <w:rsid w:val="004F695F"/>
    <w:rsid w:val="004F6CA4"/>
    <w:rsid w:val="00500752"/>
    <w:rsid w:val="00501A50"/>
    <w:rsid w:val="0050222D"/>
    <w:rsid w:val="0050370D"/>
    <w:rsid w:val="00503AF3"/>
    <w:rsid w:val="0050620C"/>
    <w:rsid w:val="0050696D"/>
    <w:rsid w:val="0051094B"/>
    <w:rsid w:val="00510C21"/>
    <w:rsid w:val="005110D7"/>
    <w:rsid w:val="00511D99"/>
    <w:rsid w:val="005128D3"/>
    <w:rsid w:val="005147E8"/>
    <w:rsid w:val="005158F2"/>
    <w:rsid w:val="0051753A"/>
    <w:rsid w:val="005204D0"/>
    <w:rsid w:val="0052254C"/>
    <w:rsid w:val="0052322F"/>
    <w:rsid w:val="00526DFC"/>
    <w:rsid w:val="00526F43"/>
    <w:rsid w:val="00527651"/>
    <w:rsid w:val="00530AC7"/>
    <w:rsid w:val="00534AC3"/>
    <w:rsid w:val="005363AB"/>
    <w:rsid w:val="00544EF4"/>
    <w:rsid w:val="00545E53"/>
    <w:rsid w:val="005479D9"/>
    <w:rsid w:val="0055165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AB3"/>
    <w:rsid w:val="00576DFD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323"/>
    <w:rsid w:val="005B713E"/>
    <w:rsid w:val="005C03B6"/>
    <w:rsid w:val="005C348E"/>
    <w:rsid w:val="005C68E1"/>
    <w:rsid w:val="005D3763"/>
    <w:rsid w:val="005D4F3B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90F"/>
    <w:rsid w:val="005F6D30"/>
    <w:rsid w:val="005F7812"/>
    <w:rsid w:val="005F7A88"/>
    <w:rsid w:val="006003F2"/>
    <w:rsid w:val="00603A1A"/>
    <w:rsid w:val="006046D5"/>
    <w:rsid w:val="00606FDC"/>
    <w:rsid w:val="006071C5"/>
    <w:rsid w:val="00607A93"/>
    <w:rsid w:val="00610C08"/>
    <w:rsid w:val="00611F74"/>
    <w:rsid w:val="00612950"/>
    <w:rsid w:val="00612F17"/>
    <w:rsid w:val="00615772"/>
    <w:rsid w:val="00621256"/>
    <w:rsid w:val="00621FCC"/>
    <w:rsid w:val="00622E4B"/>
    <w:rsid w:val="006242F6"/>
    <w:rsid w:val="006333DA"/>
    <w:rsid w:val="00635134"/>
    <w:rsid w:val="006356E2"/>
    <w:rsid w:val="00642A65"/>
    <w:rsid w:val="006453AD"/>
    <w:rsid w:val="00645DCE"/>
    <w:rsid w:val="006465AC"/>
    <w:rsid w:val="006465BF"/>
    <w:rsid w:val="00650E69"/>
    <w:rsid w:val="00653B22"/>
    <w:rsid w:val="00657BF4"/>
    <w:rsid w:val="00657D5C"/>
    <w:rsid w:val="006603FB"/>
    <w:rsid w:val="006608DF"/>
    <w:rsid w:val="006623AC"/>
    <w:rsid w:val="00666411"/>
    <w:rsid w:val="006678AF"/>
    <w:rsid w:val="006701EF"/>
    <w:rsid w:val="00670D07"/>
    <w:rsid w:val="00673BA5"/>
    <w:rsid w:val="00680058"/>
    <w:rsid w:val="00681F9F"/>
    <w:rsid w:val="006840EA"/>
    <w:rsid w:val="006844E2"/>
    <w:rsid w:val="00685267"/>
    <w:rsid w:val="006872AE"/>
    <w:rsid w:val="006875D7"/>
    <w:rsid w:val="00690082"/>
    <w:rsid w:val="00690252"/>
    <w:rsid w:val="006936E4"/>
    <w:rsid w:val="006946BB"/>
    <w:rsid w:val="006969FA"/>
    <w:rsid w:val="006A35D5"/>
    <w:rsid w:val="006A4F20"/>
    <w:rsid w:val="006A54B9"/>
    <w:rsid w:val="006A6927"/>
    <w:rsid w:val="006A748A"/>
    <w:rsid w:val="006B061C"/>
    <w:rsid w:val="006C419E"/>
    <w:rsid w:val="006C4A31"/>
    <w:rsid w:val="006C4B4D"/>
    <w:rsid w:val="006C5AC2"/>
    <w:rsid w:val="006C6AFB"/>
    <w:rsid w:val="006D0CDE"/>
    <w:rsid w:val="006D2735"/>
    <w:rsid w:val="006D2BDD"/>
    <w:rsid w:val="006D3B27"/>
    <w:rsid w:val="006D45B2"/>
    <w:rsid w:val="006E0FCC"/>
    <w:rsid w:val="006E1E96"/>
    <w:rsid w:val="006E52ED"/>
    <w:rsid w:val="006E5E21"/>
    <w:rsid w:val="006F2648"/>
    <w:rsid w:val="006F2E52"/>
    <w:rsid w:val="006F2F10"/>
    <w:rsid w:val="006F482B"/>
    <w:rsid w:val="006F6311"/>
    <w:rsid w:val="00701952"/>
    <w:rsid w:val="00702556"/>
    <w:rsid w:val="0070277E"/>
    <w:rsid w:val="00704156"/>
    <w:rsid w:val="007069FC"/>
    <w:rsid w:val="00710650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2E8"/>
    <w:rsid w:val="00746AA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C44"/>
    <w:rsid w:val="00770F6B"/>
    <w:rsid w:val="00771883"/>
    <w:rsid w:val="00776DC2"/>
    <w:rsid w:val="00780122"/>
    <w:rsid w:val="0078214B"/>
    <w:rsid w:val="0078498A"/>
    <w:rsid w:val="00785642"/>
    <w:rsid w:val="00786F9D"/>
    <w:rsid w:val="007878FE"/>
    <w:rsid w:val="00790D51"/>
    <w:rsid w:val="00792207"/>
    <w:rsid w:val="00792B64"/>
    <w:rsid w:val="00792E29"/>
    <w:rsid w:val="0079379A"/>
    <w:rsid w:val="00794953"/>
    <w:rsid w:val="007A1F2F"/>
    <w:rsid w:val="007A2A5C"/>
    <w:rsid w:val="007A41E0"/>
    <w:rsid w:val="007A5150"/>
    <w:rsid w:val="007A5373"/>
    <w:rsid w:val="007A789F"/>
    <w:rsid w:val="007B75BC"/>
    <w:rsid w:val="007C0BD6"/>
    <w:rsid w:val="007C1B97"/>
    <w:rsid w:val="007C3806"/>
    <w:rsid w:val="007C48CA"/>
    <w:rsid w:val="007C5A54"/>
    <w:rsid w:val="007C5BB7"/>
    <w:rsid w:val="007D031F"/>
    <w:rsid w:val="007D07D5"/>
    <w:rsid w:val="007D1C64"/>
    <w:rsid w:val="007D32DD"/>
    <w:rsid w:val="007D6DCE"/>
    <w:rsid w:val="007D72C4"/>
    <w:rsid w:val="007E23DB"/>
    <w:rsid w:val="007E2CFE"/>
    <w:rsid w:val="007E59C9"/>
    <w:rsid w:val="007F0072"/>
    <w:rsid w:val="007F2EB6"/>
    <w:rsid w:val="007F3230"/>
    <w:rsid w:val="007F54C3"/>
    <w:rsid w:val="00802949"/>
    <w:rsid w:val="0080301E"/>
    <w:rsid w:val="0080365F"/>
    <w:rsid w:val="00812BE5"/>
    <w:rsid w:val="008170E7"/>
    <w:rsid w:val="00817429"/>
    <w:rsid w:val="00821514"/>
    <w:rsid w:val="00821E35"/>
    <w:rsid w:val="00824373"/>
    <w:rsid w:val="00824591"/>
    <w:rsid w:val="00824AED"/>
    <w:rsid w:val="00827820"/>
    <w:rsid w:val="00831B8B"/>
    <w:rsid w:val="0083405D"/>
    <w:rsid w:val="008352D4"/>
    <w:rsid w:val="00835566"/>
    <w:rsid w:val="00835813"/>
    <w:rsid w:val="00836DB9"/>
    <w:rsid w:val="00837C67"/>
    <w:rsid w:val="00840A45"/>
    <w:rsid w:val="008415B0"/>
    <w:rsid w:val="00842028"/>
    <w:rsid w:val="008436B8"/>
    <w:rsid w:val="00845D50"/>
    <w:rsid w:val="008460B6"/>
    <w:rsid w:val="00850C9D"/>
    <w:rsid w:val="008524A6"/>
    <w:rsid w:val="00852B59"/>
    <w:rsid w:val="00856272"/>
    <w:rsid w:val="008563FF"/>
    <w:rsid w:val="0086018B"/>
    <w:rsid w:val="008611DD"/>
    <w:rsid w:val="008620DE"/>
    <w:rsid w:val="00866867"/>
    <w:rsid w:val="00872257"/>
    <w:rsid w:val="00872365"/>
    <w:rsid w:val="008753E6"/>
    <w:rsid w:val="00876F50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71B5"/>
    <w:rsid w:val="008A08A5"/>
    <w:rsid w:val="008A30F2"/>
    <w:rsid w:val="008A44AC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096E"/>
    <w:rsid w:val="008F2E83"/>
    <w:rsid w:val="008F612A"/>
    <w:rsid w:val="0090293D"/>
    <w:rsid w:val="009034DE"/>
    <w:rsid w:val="00905396"/>
    <w:rsid w:val="00905DE5"/>
    <w:rsid w:val="0090605D"/>
    <w:rsid w:val="00906419"/>
    <w:rsid w:val="00912889"/>
    <w:rsid w:val="00913A42"/>
    <w:rsid w:val="00914167"/>
    <w:rsid w:val="009143DB"/>
    <w:rsid w:val="00915065"/>
    <w:rsid w:val="00917CE5"/>
    <w:rsid w:val="00920967"/>
    <w:rsid w:val="009217C0"/>
    <w:rsid w:val="00925241"/>
    <w:rsid w:val="00925CEC"/>
    <w:rsid w:val="00926A3F"/>
    <w:rsid w:val="0092794E"/>
    <w:rsid w:val="00930386"/>
    <w:rsid w:val="00930D30"/>
    <w:rsid w:val="009332A2"/>
    <w:rsid w:val="00937598"/>
    <w:rsid w:val="0093790B"/>
    <w:rsid w:val="00943751"/>
    <w:rsid w:val="0094595C"/>
    <w:rsid w:val="00946D07"/>
    <w:rsid w:val="00946DD0"/>
    <w:rsid w:val="009509E6"/>
    <w:rsid w:val="00952018"/>
    <w:rsid w:val="0095230B"/>
    <w:rsid w:val="00952800"/>
    <w:rsid w:val="0095300D"/>
    <w:rsid w:val="009552BF"/>
    <w:rsid w:val="00956812"/>
    <w:rsid w:val="0095719A"/>
    <w:rsid w:val="009623E9"/>
    <w:rsid w:val="00963EEB"/>
    <w:rsid w:val="009648BC"/>
    <w:rsid w:val="00964C2F"/>
    <w:rsid w:val="00965F88"/>
    <w:rsid w:val="0096634E"/>
    <w:rsid w:val="00966FEA"/>
    <w:rsid w:val="00984E03"/>
    <w:rsid w:val="00987E85"/>
    <w:rsid w:val="00992E4A"/>
    <w:rsid w:val="00995887"/>
    <w:rsid w:val="009A0D12"/>
    <w:rsid w:val="009A1987"/>
    <w:rsid w:val="009A2BEE"/>
    <w:rsid w:val="009A4F41"/>
    <w:rsid w:val="009A5289"/>
    <w:rsid w:val="009A7A53"/>
    <w:rsid w:val="009B0402"/>
    <w:rsid w:val="009B0627"/>
    <w:rsid w:val="009B0B75"/>
    <w:rsid w:val="009B16DF"/>
    <w:rsid w:val="009B2AA1"/>
    <w:rsid w:val="009B4CB2"/>
    <w:rsid w:val="009B6701"/>
    <w:rsid w:val="009B6EF7"/>
    <w:rsid w:val="009B7000"/>
    <w:rsid w:val="009B739C"/>
    <w:rsid w:val="009C04EC"/>
    <w:rsid w:val="009C1FBC"/>
    <w:rsid w:val="009C328C"/>
    <w:rsid w:val="009C4444"/>
    <w:rsid w:val="009C6312"/>
    <w:rsid w:val="009C79AD"/>
    <w:rsid w:val="009C7CA6"/>
    <w:rsid w:val="009D150E"/>
    <w:rsid w:val="009D3316"/>
    <w:rsid w:val="009D55AA"/>
    <w:rsid w:val="009E339B"/>
    <w:rsid w:val="009E3E77"/>
    <w:rsid w:val="009E3FAB"/>
    <w:rsid w:val="009E5B3F"/>
    <w:rsid w:val="009E6209"/>
    <w:rsid w:val="009E7D90"/>
    <w:rsid w:val="009F1AB0"/>
    <w:rsid w:val="009F501D"/>
    <w:rsid w:val="009F73B7"/>
    <w:rsid w:val="00A0379B"/>
    <w:rsid w:val="00A039D5"/>
    <w:rsid w:val="00A046AD"/>
    <w:rsid w:val="00A079C1"/>
    <w:rsid w:val="00A11658"/>
    <w:rsid w:val="00A120A4"/>
    <w:rsid w:val="00A12520"/>
    <w:rsid w:val="00A130FD"/>
    <w:rsid w:val="00A13D6D"/>
    <w:rsid w:val="00A14769"/>
    <w:rsid w:val="00A16151"/>
    <w:rsid w:val="00A16EC6"/>
    <w:rsid w:val="00A17C06"/>
    <w:rsid w:val="00A2063B"/>
    <w:rsid w:val="00A2126E"/>
    <w:rsid w:val="00A21706"/>
    <w:rsid w:val="00A24FCC"/>
    <w:rsid w:val="00A2550D"/>
    <w:rsid w:val="00A26A90"/>
    <w:rsid w:val="00A26B27"/>
    <w:rsid w:val="00A27D77"/>
    <w:rsid w:val="00A30E4F"/>
    <w:rsid w:val="00A31311"/>
    <w:rsid w:val="00A32253"/>
    <w:rsid w:val="00A3310E"/>
    <w:rsid w:val="00A333A0"/>
    <w:rsid w:val="00A37E70"/>
    <w:rsid w:val="00A437E1"/>
    <w:rsid w:val="00A43E03"/>
    <w:rsid w:val="00A4685E"/>
    <w:rsid w:val="00A471BC"/>
    <w:rsid w:val="00A50CD4"/>
    <w:rsid w:val="00A51191"/>
    <w:rsid w:val="00A54973"/>
    <w:rsid w:val="00A551FC"/>
    <w:rsid w:val="00A56D62"/>
    <w:rsid w:val="00A56F07"/>
    <w:rsid w:val="00A5762C"/>
    <w:rsid w:val="00A600FC"/>
    <w:rsid w:val="00A60BCA"/>
    <w:rsid w:val="00A6123C"/>
    <w:rsid w:val="00A626A8"/>
    <w:rsid w:val="00A638DA"/>
    <w:rsid w:val="00A65B41"/>
    <w:rsid w:val="00A65E00"/>
    <w:rsid w:val="00A66A78"/>
    <w:rsid w:val="00A67A8C"/>
    <w:rsid w:val="00A7436E"/>
    <w:rsid w:val="00A74E96"/>
    <w:rsid w:val="00A75A8E"/>
    <w:rsid w:val="00A7650A"/>
    <w:rsid w:val="00A818BF"/>
    <w:rsid w:val="00A824DD"/>
    <w:rsid w:val="00A83676"/>
    <w:rsid w:val="00A83B7B"/>
    <w:rsid w:val="00A84274"/>
    <w:rsid w:val="00A850F3"/>
    <w:rsid w:val="00A864E3"/>
    <w:rsid w:val="00A92632"/>
    <w:rsid w:val="00A93B84"/>
    <w:rsid w:val="00A94574"/>
    <w:rsid w:val="00A95936"/>
    <w:rsid w:val="00A96265"/>
    <w:rsid w:val="00A97084"/>
    <w:rsid w:val="00AA1C2C"/>
    <w:rsid w:val="00AA35F6"/>
    <w:rsid w:val="00AA5EF1"/>
    <w:rsid w:val="00AA667C"/>
    <w:rsid w:val="00AA6D83"/>
    <w:rsid w:val="00AA6E91"/>
    <w:rsid w:val="00AA7439"/>
    <w:rsid w:val="00AB047E"/>
    <w:rsid w:val="00AB0B0A"/>
    <w:rsid w:val="00AB0BB7"/>
    <w:rsid w:val="00AB22C6"/>
    <w:rsid w:val="00AB2AD0"/>
    <w:rsid w:val="00AB67FC"/>
    <w:rsid w:val="00AB70A0"/>
    <w:rsid w:val="00AC00F2"/>
    <w:rsid w:val="00AC31B5"/>
    <w:rsid w:val="00AC3C28"/>
    <w:rsid w:val="00AC4EA1"/>
    <w:rsid w:val="00AC5381"/>
    <w:rsid w:val="00AC570F"/>
    <w:rsid w:val="00AC5920"/>
    <w:rsid w:val="00AC6AC8"/>
    <w:rsid w:val="00AD0E65"/>
    <w:rsid w:val="00AD2BF2"/>
    <w:rsid w:val="00AD4E90"/>
    <w:rsid w:val="00AD5422"/>
    <w:rsid w:val="00AD6D72"/>
    <w:rsid w:val="00AE0933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6D34"/>
    <w:rsid w:val="00AF7DF5"/>
    <w:rsid w:val="00B006E5"/>
    <w:rsid w:val="00B024C2"/>
    <w:rsid w:val="00B05186"/>
    <w:rsid w:val="00B06F09"/>
    <w:rsid w:val="00B07700"/>
    <w:rsid w:val="00B11C2A"/>
    <w:rsid w:val="00B13163"/>
    <w:rsid w:val="00B13921"/>
    <w:rsid w:val="00B1528C"/>
    <w:rsid w:val="00B16ACD"/>
    <w:rsid w:val="00B21487"/>
    <w:rsid w:val="00B217F3"/>
    <w:rsid w:val="00B232D1"/>
    <w:rsid w:val="00B24DB5"/>
    <w:rsid w:val="00B277CE"/>
    <w:rsid w:val="00B31F9E"/>
    <w:rsid w:val="00B3268F"/>
    <w:rsid w:val="00B32C2C"/>
    <w:rsid w:val="00B3321E"/>
    <w:rsid w:val="00B33A1A"/>
    <w:rsid w:val="00B33E6C"/>
    <w:rsid w:val="00B371CC"/>
    <w:rsid w:val="00B375BF"/>
    <w:rsid w:val="00B41CD9"/>
    <w:rsid w:val="00B42386"/>
    <w:rsid w:val="00B427E6"/>
    <w:rsid w:val="00B428A6"/>
    <w:rsid w:val="00B43E1F"/>
    <w:rsid w:val="00B45FBC"/>
    <w:rsid w:val="00B51A7D"/>
    <w:rsid w:val="00B535C2"/>
    <w:rsid w:val="00B5374A"/>
    <w:rsid w:val="00B55544"/>
    <w:rsid w:val="00B6001E"/>
    <w:rsid w:val="00B63CAB"/>
    <w:rsid w:val="00B642FC"/>
    <w:rsid w:val="00B64D26"/>
    <w:rsid w:val="00B64F99"/>
    <w:rsid w:val="00B64FBB"/>
    <w:rsid w:val="00B70E22"/>
    <w:rsid w:val="00B774CB"/>
    <w:rsid w:val="00B80402"/>
    <w:rsid w:val="00B80B9A"/>
    <w:rsid w:val="00B82CDF"/>
    <w:rsid w:val="00B830B7"/>
    <w:rsid w:val="00B848EA"/>
    <w:rsid w:val="00B84B2B"/>
    <w:rsid w:val="00B856C6"/>
    <w:rsid w:val="00B87C4F"/>
    <w:rsid w:val="00B90500"/>
    <w:rsid w:val="00B90997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55E6"/>
    <w:rsid w:val="00BB69C5"/>
    <w:rsid w:val="00BB6C0E"/>
    <w:rsid w:val="00BB7B38"/>
    <w:rsid w:val="00BC06DD"/>
    <w:rsid w:val="00BC11E5"/>
    <w:rsid w:val="00BC3F06"/>
    <w:rsid w:val="00BC4BC6"/>
    <w:rsid w:val="00BC4E05"/>
    <w:rsid w:val="00BC52FD"/>
    <w:rsid w:val="00BC5F5B"/>
    <w:rsid w:val="00BC6E62"/>
    <w:rsid w:val="00BC7443"/>
    <w:rsid w:val="00BD0648"/>
    <w:rsid w:val="00BD1040"/>
    <w:rsid w:val="00BD31C2"/>
    <w:rsid w:val="00BD34AA"/>
    <w:rsid w:val="00BD4991"/>
    <w:rsid w:val="00BE0C44"/>
    <w:rsid w:val="00BE1B8B"/>
    <w:rsid w:val="00BE2A18"/>
    <w:rsid w:val="00BE2C01"/>
    <w:rsid w:val="00BE41EC"/>
    <w:rsid w:val="00BE56FB"/>
    <w:rsid w:val="00BF3321"/>
    <w:rsid w:val="00BF3DDE"/>
    <w:rsid w:val="00BF5806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5D0"/>
    <w:rsid w:val="00C2276F"/>
    <w:rsid w:val="00C2363F"/>
    <w:rsid w:val="00C236C8"/>
    <w:rsid w:val="00C260B1"/>
    <w:rsid w:val="00C26E56"/>
    <w:rsid w:val="00C31406"/>
    <w:rsid w:val="00C37194"/>
    <w:rsid w:val="00C40305"/>
    <w:rsid w:val="00C40637"/>
    <w:rsid w:val="00C40ECD"/>
    <w:rsid w:val="00C40F6C"/>
    <w:rsid w:val="00C44426"/>
    <w:rsid w:val="00C445F3"/>
    <w:rsid w:val="00C451F4"/>
    <w:rsid w:val="00C45EB1"/>
    <w:rsid w:val="00C51456"/>
    <w:rsid w:val="00C549F1"/>
    <w:rsid w:val="00C54A3A"/>
    <w:rsid w:val="00C55566"/>
    <w:rsid w:val="00C56448"/>
    <w:rsid w:val="00C65A9F"/>
    <w:rsid w:val="00C667BE"/>
    <w:rsid w:val="00C6766B"/>
    <w:rsid w:val="00C70E3D"/>
    <w:rsid w:val="00C72223"/>
    <w:rsid w:val="00C76417"/>
    <w:rsid w:val="00C7726F"/>
    <w:rsid w:val="00C81796"/>
    <w:rsid w:val="00C823DA"/>
    <w:rsid w:val="00C8259F"/>
    <w:rsid w:val="00C82746"/>
    <w:rsid w:val="00C8312F"/>
    <w:rsid w:val="00C84C47"/>
    <w:rsid w:val="00C858A4"/>
    <w:rsid w:val="00C86AFA"/>
    <w:rsid w:val="00C8777D"/>
    <w:rsid w:val="00C92984"/>
    <w:rsid w:val="00C9508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78F"/>
    <w:rsid w:val="00CC519B"/>
    <w:rsid w:val="00CD12C1"/>
    <w:rsid w:val="00CD214E"/>
    <w:rsid w:val="00CD46FA"/>
    <w:rsid w:val="00CD5973"/>
    <w:rsid w:val="00CD7905"/>
    <w:rsid w:val="00CE31A6"/>
    <w:rsid w:val="00CE7199"/>
    <w:rsid w:val="00CE77C4"/>
    <w:rsid w:val="00CF09AA"/>
    <w:rsid w:val="00CF4807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2CD7"/>
    <w:rsid w:val="00D235EA"/>
    <w:rsid w:val="00D247A9"/>
    <w:rsid w:val="00D32721"/>
    <w:rsid w:val="00D328DC"/>
    <w:rsid w:val="00D33387"/>
    <w:rsid w:val="00D402FB"/>
    <w:rsid w:val="00D43ACF"/>
    <w:rsid w:val="00D47D7A"/>
    <w:rsid w:val="00D50ABD"/>
    <w:rsid w:val="00D51D29"/>
    <w:rsid w:val="00D55290"/>
    <w:rsid w:val="00D57791"/>
    <w:rsid w:val="00D6046A"/>
    <w:rsid w:val="00D62870"/>
    <w:rsid w:val="00D655D9"/>
    <w:rsid w:val="00D65872"/>
    <w:rsid w:val="00D669E0"/>
    <w:rsid w:val="00D676F3"/>
    <w:rsid w:val="00D70EF5"/>
    <w:rsid w:val="00D71024"/>
    <w:rsid w:val="00D71A25"/>
    <w:rsid w:val="00D71FCF"/>
    <w:rsid w:val="00D72A54"/>
    <w:rsid w:val="00D72CC1"/>
    <w:rsid w:val="00D7635C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AFD"/>
    <w:rsid w:val="00DA3FDD"/>
    <w:rsid w:val="00DA4EFA"/>
    <w:rsid w:val="00DA7017"/>
    <w:rsid w:val="00DA7028"/>
    <w:rsid w:val="00DB0B4D"/>
    <w:rsid w:val="00DB1AD2"/>
    <w:rsid w:val="00DB2B58"/>
    <w:rsid w:val="00DB5206"/>
    <w:rsid w:val="00DB6276"/>
    <w:rsid w:val="00DB63F5"/>
    <w:rsid w:val="00DB6957"/>
    <w:rsid w:val="00DC0369"/>
    <w:rsid w:val="00DC1B47"/>
    <w:rsid w:val="00DC1C6B"/>
    <w:rsid w:val="00DC2C2E"/>
    <w:rsid w:val="00DC4AF0"/>
    <w:rsid w:val="00DC5DF4"/>
    <w:rsid w:val="00DC7886"/>
    <w:rsid w:val="00DD0CF2"/>
    <w:rsid w:val="00DD16D9"/>
    <w:rsid w:val="00DE0BF7"/>
    <w:rsid w:val="00DE1554"/>
    <w:rsid w:val="00DE2901"/>
    <w:rsid w:val="00DE590F"/>
    <w:rsid w:val="00DE7DC1"/>
    <w:rsid w:val="00DF042F"/>
    <w:rsid w:val="00DF3F7E"/>
    <w:rsid w:val="00DF7648"/>
    <w:rsid w:val="00E00E29"/>
    <w:rsid w:val="00E02519"/>
    <w:rsid w:val="00E02BAB"/>
    <w:rsid w:val="00E04CEB"/>
    <w:rsid w:val="00E060BC"/>
    <w:rsid w:val="00E071B4"/>
    <w:rsid w:val="00E110D9"/>
    <w:rsid w:val="00E11420"/>
    <w:rsid w:val="00E132FB"/>
    <w:rsid w:val="00E15ABB"/>
    <w:rsid w:val="00E170B7"/>
    <w:rsid w:val="00E177DD"/>
    <w:rsid w:val="00E20900"/>
    <w:rsid w:val="00E20C7F"/>
    <w:rsid w:val="00E2396E"/>
    <w:rsid w:val="00E24728"/>
    <w:rsid w:val="00E24F3D"/>
    <w:rsid w:val="00E27034"/>
    <w:rsid w:val="00E276AC"/>
    <w:rsid w:val="00E34A35"/>
    <w:rsid w:val="00E3756E"/>
    <w:rsid w:val="00E37C2F"/>
    <w:rsid w:val="00E41C28"/>
    <w:rsid w:val="00E46308"/>
    <w:rsid w:val="00E5073A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9C4"/>
    <w:rsid w:val="00E83ADD"/>
    <w:rsid w:val="00E84F38"/>
    <w:rsid w:val="00E85623"/>
    <w:rsid w:val="00E87441"/>
    <w:rsid w:val="00E91FAE"/>
    <w:rsid w:val="00E9485B"/>
    <w:rsid w:val="00E95B4A"/>
    <w:rsid w:val="00E96E3F"/>
    <w:rsid w:val="00EA270C"/>
    <w:rsid w:val="00EA4974"/>
    <w:rsid w:val="00EA532E"/>
    <w:rsid w:val="00EA66A9"/>
    <w:rsid w:val="00EB06D9"/>
    <w:rsid w:val="00EB192B"/>
    <w:rsid w:val="00EB19ED"/>
    <w:rsid w:val="00EB1CAB"/>
    <w:rsid w:val="00EC00A1"/>
    <w:rsid w:val="00EC0F5A"/>
    <w:rsid w:val="00EC4265"/>
    <w:rsid w:val="00EC4CEB"/>
    <w:rsid w:val="00EC659E"/>
    <w:rsid w:val="00ED2072"/>
    <w:rsid w:val="00ED2AE0"/>
    <w:rsid w:val="00ED41B9"/>
    <w:rsid w:val="00ED4C17"/>
    <w:rsid w:val="00ED5553"/>
    <w:rsid w:val="00ED5E36"/>
    <w:rsid w:val="00ED6961"/>
    <w:rsid w:val="00ED733B"/>
    <w:rsid w:val="00EE2C78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4B"/>
    <w:rsid w:val="00F2668F"/>
    <w:rsid w:val="00F2742F"/>
    <w:rsid w:val="00F2753B"/>
    <w:rsid w:val="00F33471"/>
    <w:rsid w:val="00F33F8B"/>
    <w:rsid w:val="00F340B2"/>
    <w:rsid w:val="00F3555B"/>
    <w:rsid w:val="00F42FF7"/>
    <w:rsid w:val="00F43390"/>
    <w:rsid w:val="00F443B2"/>
    <w:rsid w:val="00F458D8"/>
    <w:rsid w:val="00F50237"/>
    <w:rsid w:val="00F50BB1"/>
    <w:rsid w:val="00F53596"/>
    <w:rsid w:val="00F55BA8"/>
    <w:rsid w:val="00F55DB1"/>
    <w:rsid w:val="00F56ACA"/>
    <w:rsid w:val="00F578EE"/>
    <w:rsid w:val="00F600FE"/>
    <w:rsid w:val="00F62E4D"/>
    <w:rsid w:val="00F665A6"/>
    <w:rsid w:val="00F66B34"/>
    <w:rsid w:val="00F675B9"/>
    <w:rsid w:val="00F711C9"/>
    <w:rsid w:val="00F74C59"/>
    <w:rsid w:val="00F75C3A"/>
    <w:rsid w:val="00F80C40"/>
    <w:rsid w:val="00F82E30"/>
    <w:rsid w:val="00F831CB"/>
    <w:rsid w:val="00F848A3"/>
    <w:rsid w:val="00F84ACF"/>
    <w:rsid w:val="00F85742"/>
    <w:rsid w:val="00F85BF8"/>
    <w:rsid w:val="00F86789"/>
    <w:rsid w:val="00F871CE"/>
    <w:rsid w:val="00F87802"/>
    <w:rsid w:val="00F900AF"/>
    <w:rsid w:val="00F92C0A"/>
    <w:rsid w:val="00F9415B"/>
    <w:rsid w:val="00FA13C2"/>
    <w:rsid w:val="00FA13E7"/>
    <w:rsid w:val="00FA338B"/>
    <w:rsid w:val="00FA5DDA"/>
    <w:rsid w:val="00FA7F91"/>
    <w:rsid w:val="00FB121C"/>
    <w:rsid w:val="00FB1CDD"/>
    <w:rsid w:val="00FB2C2F"/>
    <w:rsid w:val="00FB305C"/>
    <w:rsid w:val="00FC0AEA"/>
    <w:rsid w:val="00FC2E3D"/>
    <w:rsid w:val="00FC3BDE"/>
    <w:rsid w:val="00FD1DBE"/>
    <w:rsid w:val="00FD2539"/>
    <w:rsid w:val="00FD25A7"/>
    <w:rsid w:val="00FD27B6"/>
    <w:rsid w:val="00FD3689"/>
    <w:rsid w:val="00FD42A3"/>
    <w:rsid w:val="00FD7468"/>
    <w:rsid w:val="00FD7CE0"/>
    <w:rsid w:val="00FE0B3B"/>
    <w:rsid w:val="00FE1BE2"/>
    <w:rsid w:val="00FE593C"/>
    <w:rsid w:val="00FE5A2F"/>
    <w:rsid w:val="00FE730A"/>
    <w:rsid w:val="00FF1726"/>
    <w:rsid w:val="00FF1DD7"/>
    <w:rsid w:val="00FF4453"/>
    <w:rsid w:val="00FF553D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3AB7096"/>
  <w15:docId w15:val="{540FF662-7180-4707-8D06-BDC94BE0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character" w:styleId="Hipercze">
    <w:name w:val="Hyperlink"/>
    <w:uiPriority w:val="99"/>
    <w:unhideWhenUsed/>
    <w:rsid w:val="002171D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D0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B985E5-A4EB-41CE-B0F5-96BF4A63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cp:lastModifiedBy>Grażyna D. Grabowska</cp:lastModifiedBy>
  <cp:revision>2</cp:revision>
  <dcterms:created xsi:type="dcterms:W3CDTF">2022-03-22T09:17:00Z</dcterms:created>
  <dcterms:modified xsi:type="dcterms:W3CDTF">2022-03-22T09:17:00Z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