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B642A2" w14:textId="77777777" w:rsidR="00C43A86" w:rsidRPr="008E6B73" w:rsidRDefault="00C43A86" w:rsidP="00C43A86">
      <w:pPr>
        <w:pStyle w:val="OZNPROJEKTUwskazaniedatylubwersjiprojektu"/>
      </w:pPr>
      <w:r>
        <w:t>Projekt</w:t>
      </w:r>
    </w:p>
    <w:p w14:paraId="2B2708C9" w14:textId="77777777" w:rsidR="00C43A86" w:rsidRPr="008E6B73" w:rsidRDefault="00C43A86" w:rsidP="00C43A86">
      <w:pPr>
        <w:pStyle w:val="OZNRODZAKTUtznustawalubrozporzdzenieiorganwydajcy"/>
      </w:pPr>
      <w:r w:rsidRPr="008E6B73">
        <w:t>USTAWA</w:t>
      </w:r>
    </w:p>
    <w:p w14:paraId="1388C8E2" w14:textId="77777777" w:rsidR="00C43A86" w:rsidRPr="008E6B73" w:rsidRDefault="00C43A86" w:rsidP="00C43A86">
      <w:pPr>
        <w:pStyle w:val="DATAAKTUdatauchwalenialubwydaniaaktu"/>
      </w:pPr>
      <w:r w:rsidRPr="008E6B73">
        <w:t>z dnia</w:t>
      </w:r>
    </w:p>
    <w:p w14:paraId="018F52FB" w14:textId="77777777" w:rsidR="00C43A86" w:rsidRPr="008E6B73" w:rsidRDefault="00C43A86" w:rsidP="00C43A86">
      <w:pPr>
        <w:pStyle w:val="TYTUAKTUprzedmiotregulacjiustawylubrozporzdzenia"/>
      </w:pPr>
      <w:r w:rsidRPr="008E6B73">
        <w:t>o zmianie ustawy o ubezpieczeniu społecznym rolników</w:t>
      </w:r>
    </w:p>
    <w:p w14:paraId="726F2898" w14:textId="77777777" w:rsidR="00C43A86" w:rsidRPr="008E6B73" w:rsidRDefault="00C43A86" w:rsidP="00C43A86">
      <w:pPr>
        <w:pStyle w:val="ARTartustawynprozporzdzenia"/>
      </w:pPr>
      <w:r w:rsidRPr="00663646">
        <w:rPr>
          <w:rStyle w:val="Ppogrubienie"/>
        </w:rPr>
        <w:t>Art.</w:t>
      </w:r>
      <w:r w:rsidR="00055454">
        <w:rPr>
          <w:rStyle w:val="Ppogrubienie"/>
        </w:rPr>
        <w:t> </w:t>
      </w:r>
      <w:r w:rsidRPr="00663646">
        <w:rPr>
          <w:rStyle w:val="Ppogrubienie"/>
        </w:rPr>
        <w:t>1.</w:t>
      </w:r>
      <w:r w:rsidRPr="008E6B73">
        <w:t xml:space="preserve"> W ustawie z dnia 20 grudnia 1990 r. o ubezpieczeniu społecznym rolników (Dz.</w:t>
      </w:r>
      <w:r w:rsidR="00E76623">
        <w:t> </w:t>
      </w:r>
      <w:r w:rsidRPr="008E6B73">
        <w:t>U. z 2021 r. poz. 266</w:t>
      </w:r>
      <w:r>
        <w:t>, 1535 i 1621</w:t>
      </w:r>
      <w:r w:rsidRPr="008E6B73">
        <w:t>) wprowadza się następujące zmiany:</w:t>
      </w:r>
    </w:p>
    <w:p w14:paraId="2D753F04" w14:textId="77777777" w:rsidR="00C43A86" w:rsidRPr="008E6B73" w:rsidRDefault="00C43A86" w:rsidP="00C43A86">
      <w:pPr>
        <w:pStyle w:val="PKTpunkt"/>
      </w:pPr>
      <w:r>
        <w:t>1)</w:t>
      </w:r>
      <w:r>
        <w:tab/>
      </w:r>
      <w:r w:rsidRPr="008E6B73">
        <w:t>po art. 5b dodaje się art. 5c w brzmieniu:</w:t>
      </w:r>
    </w:p>
    <w:p w14:paraId="05FF3BC5" w14:textId="77777777" w:rsidR="00C43A86" w:rsidRPr="008E6B73" w:rsidRDefault="00C43A86" w:rsidP="00C43A86">
      <w:pPr>
        <w:pStyle w:val="ZARTzmartartykuempunktem"/>
      </w:pPr>
      <w:r w:rsidRPr="008E6B73">
        <w:t>„Art. 5c. 1. Rolnik lub domownik, który podlegając ubezpieczeniu w pełnym zakresie z mocy ustawy, został objęty innym ubezpieczeniem społecznym z tytułu:</w:t>
      </w:r>
    </w:p>
    <w:p w14:paraId="2BA4BAB3" w14:textId="77777777" w:rsidR="00C43A86" w:rsidRPr="008E6B73" w:rsidRDefault="00C43A86" w:rsidP="00C43A86">
      <w:pPr>
        <w:pStyle w:val="ZPKTzmpktartykuempunktem"/>
      </w:pPr>
      <w:r w:rsidRPr="008E6B73">
        <w:t>1)</w:t>
      </w:r>
      <w:r>
        <w:tab/>
      </w:r>
      <w:r w:rsidRPr="008E6B73">
        <w:t xml:space="preserve">pobierania świadczenia integracyjnego lub stypendium w okresie odbywania szkolenia, stażu lub przygotowania zawodowego dorosłych, o których mowa w </w:t>
      </w:r>
      <w:hyperlink r:id="rId9" w:anchor="mip47409854" w:history="1">
        <w:r w:rsidR="00E76623">
          <w:t>art. </w:t>
        </w:r>
        <w:r w:rsidRPr="008E6B73">
          <w:t xml:space="preserve">6 ust. 1 pkt </w:t>
        </w:r>
      </w:hyperlink>
      <w:r w:rsidRPr="008E6B73">
        <w:t>9 ustawy z dnia 13 października 1998 r. o systemie ubezpieczeń społecznych, na które zosta</w:t>
      </w:r>
      <w:r>
        <w:t>ł</w:t>
      </w:r>
      <w:r w:rsidRPr="008E6B73">
        <w:t xml:space="preserve"> skierowan</w:t>
      </w:r>
      <w:r>
        <w:t>y</w:t>
      </w:r>
      <w:r w:rsidRPr="008E6B73">
        <w:t xml:space="preserve"> przez powiatowy urząd pracy</w:t>
      </w:r>
      <w:r>
        <w:t>,</w:t>
      </w:r>
    </w:p>
    <w:p w14:paraId="699B3F77" w14:textId="77777777" w:rsidR="00C43A86" w:rsidRPr="008E6B73" w:rsidRDefault="00C43A86" w:rsidP="00C43A86">
      <w:pPr>
        <w:pStyle w:val="ZPKTzmpktartykuempunktem"/>
      </w:pPr>
      <w:r w:rsidRPr="008E6B73">
        <w:t>2)</w:t>
      </w:r>
      <w:r>
        <w:tab/>
      </w:r>
      <w:r w:rsidRPr="008E6B73">
        <w:t xml:space="preserve">pobierania stypendium w okresie odbywania szkolenia, stażu lub przygotowania zawodowego dorosłych, o którym mowa w </w:t>
      </w:r>
      <w:hyperlink r:id="rId10" w:anchor="mip47409854" w:history="1">
        <w:r w:rsidRPr="008E6B73">
          <w:t xml:space="preserve">art. 6 ust. 1 pkt </w:t>
        </w:r>
      </w:hyperlink>
      <w:r w:rsidR="00E76623">
        <w:t>9a ustawy z dnia 13 </w:t>
      </w:r>
      <w:r w:rsidRPr="008E6B73">
        <w:t>października 1998 r. o systemie ubezpieczeń społecznych, na które zosta</w:t>
      </w:r>
      <w:r>
        <w:t xml:space="preserve">ł </w:t>
      </w:r>
      <w:r w:rsidRPr="008E6B73">
        <w:t>skierowan</w:t>
      </w:r>
      <w:r>
        <w:t>y</w:t>
      </w:r>
      <w:r w:rsidRPr="008E6B73">
        <w:t xml:space="preserve"> przez inne niż powiatowy urząd pracy podmioty kierujące na szkolenie, staż lub przygotowanie zawodowe dorosłych</w:t>
      </w:r>
      <w:r>
        <w:t>,</w:t>
      </w:r>
    </w:p>
    <w:p w14:paraId="03DE9B4A" w14:textId="77777777" w:rsidR="00C43A86" w:rsidRPr="008E6B73" w:rsidRDefault="00C43A86" w:rsidP="00C43A86">
      <w:pPr>
        <w:pStyle w:val="ZPKTzmpktartykuempunktem"/>
      </w:pPr>
      <w:r w:rsidRPr="008E6B73">
        <w:t>3)</w:t>
      </w:r>
      <w:r>
        <w:tab/>
      </w:r>
      <w:r w:rsidRPr="008E6B73">
        <w:t>pobierania stypendium na podstawie prze</w:t>
      </w:r>
      <w:r w:rsidR="00E76623">
        <w:t>pisów o promocji zatrudnienia i </w:t>
      </w:r>
      <w:r w:rsidRPr="008E6B73">
        <w:t>instytucjach rynku pracy w okresie odbywania studiów podyplomowych, o którym mowa w art. 6 ust. 1 pkt 9b ustawy z dnia 13 października 1998 r. o systemie ubezpieczeń społecznych</w:t>
      </w:r>
      <w:r>
        <w:t>,</w:t>
      </w:r>
    </w:p>
    <w:p w14:paraId="0DF81E4F" w14:textId="77777777" w:rsidR="00C43A86" w:rsidRPr="008E6B73" w:rsidRDefault="00C43A86" w:rsidP="00C43A86">
      <w:pPr>
        <w:pStyle w:val="ZPKTzmpktartykuempunktem"/>
      </w:pPr>
      <w:r w:rsidRPr="008E6B73">
        <w:t>4)</w:t>
      </w:r>
      <w:r>
        <w:tab/>
      </w:r>
      <w:r w:rsidRPr="008E6B73">
        <w:t>pełnienia czynnej służby wojskowej jako żołnierz niezawodowy, o której mowa w</w:t>
      </w:r>
      <w:r w:rsidR="00E76623">
        <w:t> </w:t>
      </w:r>
      <w:hyperlink r:id="rId11" w:anchor="mip47409854" w:history="1">
        <w:r w:rsidRPr="008E6B73">
          <w:t xml:space="preserve">art. 6 ust. 1 pkt </w:t>
        </w:r>
      </w:hyperlink>
      <w:r w:rsidRPr="008E6B73">
        <w:t>11 ustawy z dnia 13 października 1998 r. o systemie ubezpieczeń społecznych</w:t>
      </w:r>
      <w:r>
        <w:t>,</w:t>
      </w:r>
    </w:p>
    <w:p w14:paraId="02AF6790" w14:textId="77777777" w:rsidR="00C43A86" w:rsidRPr="008E6B73" w:rsidRDefault="00C43A86" w:rsidP="00C43A86">
      <w:pPr>
        <w:pStyle w:val="ZPKTzmpktartykuempunktem"/>
      </w:pPr>
      <w:r w:rsidRPr="008E6B73">
        <w:t>5)</w:t>
      </w:r>
      <w:r>
        <w:tab/>
      </w:r>
      <w:r w:rsidRPr="008E6B73">
        <w:t xml:space="preserve">odbywania służby zastępczej, o której mowa w </w:t>
      </w:r>
      <w:hyperlink r:id="rId12" w:anchor="mip47409854" w:history="1">
        <w:r w:rsidRPr="008E6B73">
          <w:t xml:space="preserve">art. 6 ust. 1 pkt </w:t>
        </w:r>
      </w:hyperlink>
      <w:r w:rsidR="00E76623">
        <w:t>12 ustawy z dnia 13 </w:t>
      </w:r>
      <w:r w:rsidRPr="008E6B73">
        <w:t>października 1998 r. o systemie ubezpieczeń społecznych</w:t>
      </w:r>
    </w:p>
    <w:p w14:paraId="1E24AEE5" w14:textId="77777777" w:rsidR="00C43A86" w:rsidRPr="008E6B73" w:rsidRDefault="00C43A86" w:rsidP="00F25594">
      <w:pPr>
        <w:pStyle w:val="ZCZWSPPKTzmczciwsppktartykuempunktem"/>
      </w:pPr>
      <w:r w:rsidRPr="008E6B73">
        <w:t>– podlega nadal temu ubezpieczeniu, pomimo objęcia go z tych tytułów innym ubezpieczeniem społecznym.</w:t>
      </w:r>
    </w:p>
    <w:p w14:paraId="005647C9" w14:textId="77777777" w:rsidR="00C43A86" w:rsidRPr="008E6B73" w:rsidRDefault="00C43A86" w:rsidP="00F25594">
      <w:pPr>
        <w:pStyle w:val="ZUSTzmustartykuempunktem"/>
      </w:pPr>
      <w:r w:rsidRPr="008E6B73">
        <w:t>2. Rolnik lub domownik, o którym mowa w ust. 1, może w każdym czasie odstąpić od ubezpieczenia, składając w Kasie oświadczenie o odstąpieniu od tego ubezpieczenia, nie wcześniej jednak niż od dnia, w którym to oświadczenie zostało złożone w Kasie.</w:t>
      </w:r>
      <w:r w:rsidRPr="005011D9">
        <w:t>”</w:t>
      </w:r>
      <w:r w:rsidRPr="008E6B73">
        <w:t>;</w:t>
      </w:r>
    </w:p>
    <w:p w14:paraId="090CA42B" w14:textId="77777777" w:rsidR="00C43A86" w:rsidRDefault="00C43A86" w:rsidP="00C43A86">
      <w:pPr>
        <w:pStyle w:val="PKTpunkt"/>
      </w:pPr>
      <w:r>
        <w:lastRenderedPageBreak/>
        <w:t>2)</w:t>
      </w:r>
      <w:r>
        <w:tab/>
        <w:t>w art. 14 w ust. 7 pkt 1 otrzymuje brzmienie:</w:t>
      </w:r>
    </w:p>
    <w:p w14:paraId="4502B74D" w14:textId="77777777" w:rsidR="00C43A86" w:rsidRDefault="00C43A86" w:rsidP="00C43A86">
      <w:pPr>
        <w:pStyle w:val="ZPKTzmpktartykuempunktem"/>
      </w:pPr>
      <w:r w:rsidRPr="0099666C">
        <w:t>„</w:t>
      </w:r>
      <w:r>
        <w:t>1)</w:t>
      </w:r>
      <w:r>
        <w:tab/>
        <w:t>przebywania ubezpieczonego, na koszt Kasy, w zakładzie leczniczym podmiotu leczniczego w celu rehabilitacji;”;</w:t>
      </w:r>
    </w:p>
    <w:p w14:paraId="143ED73D" w14:textId="77777777" w:rsidR="00C43A86" w:rsidRPr="006462BB" w:rsidRDefault="00C43A86" w:rsidP="00C43A86">
      <w:pPr>
        <w:pStyle w:val="PKTpunkt"/>
      </w:pPr>
      <w:r w:rsidRPr="006462BB">
        <w:t>3)</w:t>
      </w:r>
      <w:r w:rsidRPr="006462BB">
        <w:tab/>
        <w:t>w art. 16</w:t>
      </w:r>
      <w:r>
        <w:t xml:space="preserve"> po ust. 1 dodaje się ust. 1a w brzmieniu:</w:t>
      </w:r>
    </w:p>
    <w:p w14:paraId="49D3F449" w14:textId="77777777" w:rsidR="00C43A86" w:rsidRPr="00F25594" w:rsidRDefault="00C43A86" w:rsidP="00055454">
      <w:pPr>
        <w:pStyle w:val="ZUSTzmustartykuempunktem"/>
      </w:pPr>
      <w:r w:rsidRPr="00F25594">
        <w:t>„1a. Rolnik, o którym mowa w ust. 1 pkt 1, p</w:t>
      </w:r>
      <w:r w:rsidR="00E76623">
        <w:t>odlega ubezpieczeniu emerytalno</w:t>
      </w:r>
      <w:r w:rsidR="00274AA2">
        <w:noBreakHyphen/>
      </w:r>
      <w:r w:rsidRPr="00F25594">
        <w:t>rentowemu z mocy ustawy pomimo ustalonego prawa do emerytury rolniczej.”;</w:t>
      </w:r>
    </w:p>
    <w:p w14:paraId="634F660A" w14:textId="77777777" w:rsidR="00C43A86" w:rsidRPr="008E6B73" w:rsidRDefault="00C43A86" w:rsidP="00C43A86">
      <w:pPr>
        <w:pStyle w:val="PKTpunkt"/>
      </w:pPr>
      <w:r>
        <w:t>4</w:t>
      </w:r>
      <w:r w:rsidRPr="008E6B73">
        <w:t>)</w:t>
      </w:r>
      <w:r>
        <w:tab/>
      </w:r>
      <w:r w:rsidRPr="008E6B73">
        <w:t>w art. 21:</w:t>
      </w:r>
    </w:p>
    <w:p w14:paraId="780A7F72" w14:textId="77777777" w:rsidR="00C43A86" w:rsidRPr="008E6B73" w:rsidRDefault="00C43A86" w:rsidP="00C43A86">
      <w:pPr>
        <w:pStyle w:val="LITlitera"/>
      </w:pPr>
      <w:r w:rsidRPr="008E6B73">
        <w:t>a)</w:t>
      </w:r>
      <w:r>
        <w:tab/>
      </w:r>
      <w:r w:rsidRPr="008E6B73">
        <w:t>po ust. 1 dodaje się ust. 1a w brzmieniu:</w:t>
      </w:r>
    </w:p>
    <w:p w14:paraId="45C8353F" w14:textId="77777777" w:rsidR="00C43A86" w:rsidRPr="008E6B73" w:rsidRDefault="00C43A86" w:rsidP="00C43A86">
      <w:pPr>
        <w:pStyle w:val="ZLITUSTzmustliter"/>
      </w:pPr>
      <w:r w:rsidRPr="008E6B73">
        <w:t xml:space="preserve">„1a. </w:t>
      </w:r>
      <w:r w:rsidRPr="00955F98">
        <w:t>Przepisu</w:t>
      </w:r>
      <w:r w:rsidRPr="008E6B73">
        <w:t xml:space="preserve"> ust. 1 pkt 3 nie stosuje się do ubezpieczonego, który podlegał ubezpieczeniu emerytalno-rentowemu przez okres co najmniej 25 lat</w:t>
      </w:r>
      <w:r>
        <w:t>.</w:t>
      </w:r>
      <w:r w:rsidRPr="008E6B73">
        <w:t>”,</w:t>
      </w:r>
    </w:p>
    <w:p w14:paraId="2CAF7D0B" w14:textId="77777777" w:rsidR="00C43A86" w:rsidRPr="008E6B73" w:rsidRDefault="00C43A86" w:rsidP="00C43A86">
      <w:pPr>
        <w:pStyle w:val="LITlitera"/>
      </w:pPr>
      <w:r w:rsidRPr="008E6B73">
        <w:t>b)</w:t>
      </w:r>
      <w:r w:rsidRPr="008E6B73">
        <w:tab/>
        <w:t>dodaje się ust. 9 w brzmieniu:</w:t>
      </w:r>
    </w:p>
    <w:p w14:paraId="635CC997" w14:textId="77777777" w:rsidR="00C43A86" w:rsidRPr="008E6B73" w:rsidRDefault="00C43A86" w:rsidP="00C43A86">
      <w:pPr>
        <w:pStyle w:val="ZLITUSTzmustliter"/>
      </w:pPr>
      <w:r w:rsidRPr="008E6B73">
        <w:t xml:space="preserve">„9. </w:t>
      </w:r>
      <w:r w:rsidRPr="00955F98">
        <w:t>Przepisu</w:t>
      </w:r>
      <w:r w:rsidRPr="008E6B73">
        <w:t xml:space="preserve"> ust. 8 nie stosuje się do ubezpieczonego, który podlegał ubezpieczeniu emerytalno-rentowemu przez okres co najmniej 25 lat</w:t>
      </w:r>
      <w:r>
        <w:t>.</w:t>
      </w:r>
      <w:r w:rsidRPr="008E6B73">
        <w:t>”;</w:t>
      </w:r>
    </w:p>
    <w:p w14:paraId="79AE8157" w14:textId="77777777" w:rsidR="00C43A86" w:rsidRDefault="00C43A86" w:rsidP="00C43A86">
      <w:pPr>
        <w:pStyle w:val="PKTpunkt"/>
      </w:pPr>
      <w:r>
        <w:t>5</w:t>
      </w:r>
      <w:r w:rsidRPr="008E6B73">
        <w:t>)</w:t>
      </w:r>
      <w:r>
        <w:tab/>
      </w:r>
      <w:r w:rsidRPr="008E6B73">
        <w:t>w art. 25</w:t>
      </w:r>
      <w:r>
        <w:t xml:space="preserve"> </w:t>
      </w:r>
      <w:r w:rsidRPr="00DE1F24">
        <w:t>ust. 2</w:t>
      </w:r>
      <w:r>
        <w:t xml:space="preserve">b </w:t>
      </w:r>
      <w:r w:rsidRPr="005714B8">
        <w:t>otrzymuje</w:t>
      </w:r>
      <w:r>
        <w:t xml:space="preserve"> brzmienie</w:t>
      </w:r>
      <w:r w:rsidRPr="00DE1F24">
        <w:t>:</w:t>
      </w:r>
    </w:p>
    <w:p w14:paraId="36A4DE7E" w14:textId="77777777" w:rsidR="00C43A86" w:rsidRDefault="00C43A86" w:rsidP="00C43A86">
      <w:pPr>
        <w:pStyle w:val="ZUSTzmustartykuempunktem"/>
      </w:pPr>
      <w:r>
        <w:t xml:space="preserve">„2b. Przepisu ust. 2a nie stosuje się przy ustalaniu wysokości emerytury rolniczej dla osób urodzonych po dniu 31 grudnia 1948 r., z tym że przy ustalaniu wysokości emerytury rolniczej dla </w:t>
      </w:r>
      <w:r w:rsidRPr="00DE1F24">
        <w:t>osób urodzonych po</w:t>
      </w:r>
      <w:r>
        <w:t xml:space="preserve"> tej dacie</w:t>
      </w:r>
      <w:r w:rsidRPr="00DE1F24">
        <w:t>, które nie</w:t>
      </w:r>
      <w:r>
        <w:t xml:space="preserve"> mają ustalonego</w:t>
      </w:r>
      <w:r w:rsidRPr="00DE1F24">
        <w:t xml:space="preserve"> prawa do emerytury na podstawie art. 24 ust. 1, art. 24a lub art. 184 </w:t>
      </w:r>
      <w:r>
        <w:t>przepisów emerytalnych, stosuje się przepis ust. 2a pkt 3.”;</w:t>
      </w:r>
    </w:p>
    <w:p w14:paraId="6DF85339" w14:textId="77777777" w:rsidR="00C43A86" w:rsidRDefault="00C43A86" w:rsidP="00C43A86">
      <w:pPr>
        <w:pStyle w:val="PKTpunkt"/>
      </w:pPr>
      <w:r>
        <w:t>6)</w:t>
      </w:r>
      <w:r>
        <w:tab/>
        <w:t xml:space="preserve">w </w:t>
      </w:r>
      <w:r w:rsidRPr="008E6B73">
        <w:t>art. 28</w:t>
      </w:r>
      <w:r>
        <w:t>:</w:t>
      </w:r>
    </w:p>
    <w:p w14:paraId="6A9DAE89" w14:textId="77777777" w:rsidR="00C43A86" w:rsidRDefault="00C43A86" w:rsidP="00C43A86">
      <w:pPr>
        <w:pStyle w:val="LITlitera"/>
      </w:pPr>
      <w:r>
        <w:t>a)</w:t>
      </w:r>
      <w:r>
        <w:tab/>
        <w:t>ust. 1 otrzymuje brzmienie:</w:t>
      </w:r>
    </w:p>
    <w:p w14:paraId="3E3DAF49" w14:textId="77777777" w:rsidR="00C43A86" w:rsidRPr="00C43A86" w:rsidRDefault="00C43A86" w:rsidP="00C43A86">
      <w:pPr>
        <w:pStyle w:val="ZLITUSTzmustliter"/>
      </w:pPr>
      <w:r w:rsidRPr="00C43A86">
        <w:t>„1.</w:t>
      </w:r>
      <w:r w:rsidR="00055454">
        <w:t xml:space="preserve"> </w:t>
      </w:r>
      <w:r w:rsidRPr="00C43A86">
        <w:t>Wypłata renty rolniczej z ubezpieczenia ulega częściowemu zawieszeniu na zasadach określonych w ust. 2–8, jeżeli rencista prowadzi działalność rolniczą.”,</w:t>
      </w:r>
    </w:p>
    <w:p w14:paraId="5F7A647A" w14:textId="77777777" w:rsidR="00C43A86" w:rsidRPr="00C43A86" w:rsidRDefault="00C43A86" w:rsidP="00C43A86">
      <w:pPr>
        <w:pStyle w:val="LITlitera"/>
      </w:pPr>
      <w:r w:rsidRPr="00C43A86">
        <w:t>b)</w:t>
      </w:r>
      <w:r w:rsidRPr="00C43A86">
        <w:tab/>
        <w:t>w ust. 2 pkt 1 i 2 otrzymują brzmienie:</w:t>
      </w:r>
    </w:p>
    <w:p w14:paraId="756D77CE" w14:textId="77777777" w:rsidR="00C43A86" w:rsidRPr="00B94AF9" w:rsidRDefault="00C43A86" w:rsidP="00C43A86">
      <w:pPr>
        <w:pStyle w:val="ZLITPKTzmpktliter"/>
      </w:pPr>
      <w:r w:rsidRPr="00B94AF9">
        <w:t>„1)</w:t>
      </w:r>
      <w:r w:rsidRPr="00B94AF9">
        <w:tab/>
        <w:t>części uzupełniającej renty rolniczej z tytułu niezdolności do pracy,</w:t>
      </w:r>
    </w:p>
    <w:p w14:paraId="039A11BA" w14:textId="77777777" w:rsidR="00C43A86" w:rsidRPr="00B94AF9" w:rsidRDefault="00C43A86" w:rsidP="00C43A86">
      <w:pPr>
        <w:pStyle w:val="ZLITPKTzmpktliter"/>
      </w:pPr>
      <w:r w:rsidRPr="00B94AF9">
        <w:t>2)</w:t>
      </w:r>
      <w:r w:rsidRPr="00B94AF9">
        <w:tab/>
        <w:t>renty inwalidzkiej z ubezpieczenia społecznego rolników indywidualny</w:t>
      </w:r>
      <w:r w:rsidR="00E76623">
        <w:t>ch i </w:t>
      </w:r>
      <w:r w:rsidRPr="00B94AF9">
        <w:t>członków ich rodzin w części równej 95% emerytury podstawowej”,</w:t>
      </w:r>
    </w:p>
    <w:p w14:paraId="48A6B1A9" w14:textId="77777777" w:rsidR="00C43A86" w:rsidRPr="00C43A86" w:rsidRDefault="00C43A86" w:rsidP="00C43A86">
      <w:pPr>
        <w:pStyle w:val="LITlitera"/>
      </w:pPr>
      <w:r w:rsidRPr="00C43A86">
        <w:t>c)</w:t>
      </w:r>
      <w:r w:rsidRPr="00C43A86">
        <w:tab/>
        <w:t>ust. 3 otrzymuje brzmienie:</w:t>
      </w:r>
    </w:p>
    <w:p w14:paraId="3DFA76DD" w14:textId="77777777" w:rsidR="00C43A86" w:rsidRPr="00CF63C3" w:rsidRDefault="00C43A86" w:rsidP="00C43A86">
      <w:pPr>
        <w:pStyle w:val="ZLITUSTzmustliter"/>
      </w:pPr>
      <w:r w:rsidRPr="00C43A86">
        <w:t>„3.</w:t>
      </w:r>
      <w:r w:rsidRPr="00CF63C3">
        <w:t xml:space="preserve"> Wypłata ulega zawieszeniu w całości, jeżeli rencista nie zaprzestał prowadzenia działalności rolniczej, z zastrzeżeniem ust</w:t>
      </w:r>
      <w:r w:rsidRPr="002C0711">
        <w:t>. 5–7</w:t>
      </w:r>
      <w:r w:rsidRPr="00CF63C3">
        <w:t xml:space="preserve"> i </w:t>
      </w:r>
      <w:r>
        <w:t>9</w:t>
      </w:r>
      <w:r w:rsidRPr="00CF63C3">
        <w:t>–1</w:t>
      </w:r>
      <w:r>
        <w:t>1</w:t>
      </w:r>
      <w:r w:rsidRPr="00CF63C3">
        <w:t>.”,</w:t>
      </w:r>
    </w:p>
    <w:p w14:paraId="4CAEC74A" w14:textId="77777777" w:rsidR="00C43A86" w:rsidRDefault="00C43A86" w:rsidP="00C43A86">
      <w:pPr>
        <w:pStyle w:val="LITlitera"/>
      </w:pPr>
      <w:r w:rsidRPr="00A87C6C">
        <w:t>d)</w:t>
      </w:r>
      <w:r>
        <w:tab/>
        <w:t xml:space="preserve">w </w:t>
      </w:r>
      <w:r w:rsidRPr="00A87C6C">
        <w:t>ust. 4</w:t>
      </w:r>
      <w:r>
        <w:t>:</w:t>
      </w:r>
    </w:p>
    <w:p w14:paraId="682034E7" w14:textId="77777777" w:rsidR="00C43A86" w:rsidRPr="00C43A86" w:rsidRDefault="00C43A86" w:rsidP="00C43A86">
      <w:pPr>
        <w:pStyle w:val="TIRtiret"/>
      </w:pPr>
      <w:r w:rsidRPr="00CF63C3">
        <w:t>–</w:t>
      </w:r>
      <w:r>
        <w:tab/>
        <w:t>wprowadzenie do wyliczenia</w:t>
      </w:r>
      <w:r w:rsidRPr="00A87C6C">
        <w:t xml:space="preserve"> otrzymuje brzmienie:</w:t>
      </w:r>
    </w:p>
    <w:p w14:paraId="369A65A6" w14:textId="77777777" w:rsidR="00C43A86" w:rsidRPr="00C43A86" w:rsidRDefault="00C43A86" w:rsidP="00C43A86">
      <w:pPr>
        <w:pStyle w:val="ZTIRFRAGMzmnpwprdowyliczeniatiret"/>
      </w:pPr>
      <w:r w:rsidRPr="00C43A86">
        <w:lastRenderedPageBreak/>
        <w:t>„Uznaje się, że rencista zaprzestał prowadzenia działalności rolniczej, jeżeli ani on, ani jego małżonek nie jest właścicielem (współwłaścicielem) lub posiadaczem gospodarstwa rolnego w rozumieniu przepisów o podatku rolnym i nie prowadzi działu specjalnego, nie uwzględniając:”,</w:t>
      </w:r>
    </w:p>
    <w:p w14:paraId="5C3A6213" w14:textId="77777777" w:rsidR="00C43A86" w:rsidRPr="00C43A86" w:rsidRDefault="00C43A86" w:rsidP="00C43A86">
      <w:pPr>
        <w:pStyle w:val="TIRtiret"/>
      </w:pPr>
      <w:r w:rsidRPr="00CF63C3">
        <w:t>–</w:t>
      </w:r>
      <w:r>
        <w:tab/>
        <w:t>pkt 1 otrzymuje brzmienie:</w:t>
      </w:r>
    </w:p>
    <w:p w14:paraId="46D16BC3" w14:textId="77777777" w:rsidR="00C43A86" w:rsidRPr="00C43A86" w:rsidRDefault="00C43A86" w:rsidP="00C43A86">
      <w:pPr>
        <w:pStyle w:val="ZTIRPKTzmpkttiret"/>
      </w:pPr>
      <w:r w:rsidRPr="00C43A86">
        <w:t>„1)</w:t>
      </w:r>
      <w:r w:rsidRPr="00C43A86">
        <w:tab/>
        <w:t>gruntów wydzierżawionych, na podsta</w:t>
      </w:r>
      <w:r w:rsidR="00E76623">
        <w:t>wie umowy pisemnej zawartej – w </w:t>
      </w:r>
      <w:r w:rsidRPr="00C43A86">
        <w:t xml:space="preserve">przypadku renty stałej </w:t>
      </w:r>
      <w:r w:rsidRPr="00CF63C3">
        <w:t>–</w:t>
      </w:r>
      <w:r>
        <w:t xml:space="preserve"> </w:t>
      </w:r>
      <w:r w:rsidRPr="00C43A86">
        <w:t xml:space="preserve">co najmniej na 10 lat, a w przypadku renty okresowej </w:t>
      </w:r>
      <w:r w:rsidRPr="00CF63C3">
        <w:t>–</w:t>
      </w:r>
      <w:r>
        <w:t xml:space="preserve"> </w:t>
      </w:r>
      <w:r w:rsidRPr="00C43A86">
        <w:t>na okres wskazany w decyzji Prezesa Kasy o przyznaniu tej renty, której zawarcie potwierdził wójt, właściwy ze względu na miejsce położenia przedmiotu dzierżawy, osobie niebędącej:</w:t>
      </w:r>
    </w:p>
    <w:p w14:paraId="6B1FF127" w14:textId="77777777" w:rsidR="00C43A86" w:rsidRPr="00C43A86" w:rsidRDefault="00C43A86" w:rsidP="00F25594">
      <w:pPr>
        <w:pStyle w:val="ZTIRLITwPKTzmlitwpkttiret"/>
      </w:pPr>
      <w:r w:rsidRPr="00C43A86">
        <w:t>a)</w:t>
      </w:r>
      <w:r w:rsidRPr="00C43A86">
        <w:tab/>
        <w:t>małżonkiem rencisty,</w:t>
      </w:r>
    </w:p>
    <w:p w14:paraId="437352CA" w14:textId="77777777" w:rsidR="00C43A86" w:rsidRPr="00C43A86" w:rsidRDefault="00C43A86" w:rsidP="00F25594">
      <w:pPr>
        <w:pStyle w:val="ZTIRLITwPKTzmlitwpkttiret"/>
      </w:pPr>
      <w:r w:rsidRPr="00C43A86">
        <w:t>b)</w:t>
      </w:r>
      <w:r w:rsidRPr="00C43A86">
        <w:tab/>
        <w:t>osobą pozostającą z rencistą we wspólnym gospodarstwie domowym,</w:t>
      </w:r>
    </w:p>
    <w:p w14:paraId="3A3BDF55" w14:textId="77777777" w:rsidR="00C43A86" w:rsidRPr="00C43A86" w:rsidRDefault="00C43A86" w:rsidP="00F25594">
      <w:pPr>
        <w:pStyle w:val="ZTIRLITwPKTzmlitwpkttiret"/>
      </w:pPr>
      <w:r w:rsidRPr="00C43A86">
        <w:t>c)</w:t>
      </w:r>
      <w:r w:rsidRPr="00C43A86">
        <w:tab/>
        <w:t>małżonkiem osoby, o której mowa w lit. b;”,</w:t>
      </w:r>
    </w:p>
    <w:p w14:paraId="25F39274" w14:textId="77777777" w:rsidR="00C43A86" w:rsidRPr="00C43A86" w:rsidRDefault="00C43A86" w:rsidP="00C43A86">
      <w:pPr>
        <w:pStyle w:val="TIRtiret"/>
      </w:pPr>
      <w:r w:rsidRPr="00CF63C3">
        <w:t>–</w:t>
      </w:r>
      <w:r>
        <w:tab/>
        <w:t>pkt 3 otrzymuje brzmienie:</w:t>
      </w:r>
    </w:p>
    <w:p w14:paraId="0C462610" w14:textId="77777777" w:rsidR="00C43A86" w:rsidRPr="00C43A86" w:rsidRDefault="00C43A86" w:rsidP="00C43A86">
      <w:pPr>
        <w:pStyle w:val="ZTIRPKTzmpkttiret"/>
      </w:pPr>
      <w:r w:rsidRPr="00C43A86">
        <w:t>„3)</w:t>
      </w:r>
      <w:r w:rsidRPr="00C43A86">
        <w:tab/>
        <w:t>gruntów i działów specjalnych należących do małżonka, z którym rencista zawarł związek małżeński po ustal</w:t>
      </w:r>
      <w:r w:rsidR="00E76623">
        <w:t>eniu prawa do renty rolniczej z </w:t>
      </w:r>
      <w:r w:rsidRPr="00C43A86">
        <w:t>ubezpieczenia;”,</w:t>
      </w:r>
    </w:p>
    <w:p w14:paraId="7A2EF6F2" w14:textId="77777777" w:rsidR="00C43A86" w:rsidRPr="00B61033" w:rsidRDefault="00C43A86" w:rsidP="00C43A86">
      <w:pPr>
        <w:pStyle w:val="LITlitera"/>
      </w:pPr>
      <w:r>
        <w:t>e)</w:t>
      </w:r>
      <w:r>
        <w:tab/>
      </w:r>
      <w:r w:rsidRPr="00B61033">
        <w:t>ust. 5 otrzymuje brzmienie:</w:t>
      </w:r>
    </w:p>
    <w:p w14:paraId="76C49886" w14:textId="77777777" w:rsidR="00C43A86" w:rsidRPr="00C43A86" w:rsidRDefault="00C43A86" w:rsidP="00C43A86">
      <w:pPr>
        <w:pStyle w:val="ZLITUSTzmustliter"/>
      </w:pPr>
      <w:r w:rsidRPr="00B61033">
        <w:t xml:space="preserve">„5. Jeżeli rencista jest </w:t>
      </w:r>
      <w:r>
        <w:t>całkowicie</w:t>
      </w:r>
      <w:r w:rsidRPr="00B61033">
        <w:t xml:space="preserve"> niezdolny do pracy wskutek wypadku przy pracy rolniczej albo rolniczej choroby zawodowej, wypłata świadczenia przez okres dwóch lat od tego wypadku albo od zachorowania na tę chorobę ulega zawieszeniu tylko w połowie.”</w:t>
      </w:r>
      <w:r w:rsidRPr="00C43A86">
        <w:t>,</w:t>
      </w:r>
    </w:p>
    <w:p w14:paraId="6F1C3B32" w14:textId="77777777" w:rsidR="00C43A86" w:rsidRPr="00C43A86" w:rsidRDefault="00C43A86" w:rsidP="00C43A86">
      <w:pPr>
        <w:pStyle w:val="LITlitera"/>
      </w:pPr>
      <w:r w:rsidRPr="00C43A86">
        <w:t>f)</w:t>
      </w:r>
      <w:r w:rsidRPr="00C43A86">
        <w:tab/>
        <w:t>w ust. 7 pkt 1 otrzymuje brzmienie:</w:t>
      </w:r>
    </w:p>
    <w:p w14:paraId="2917EA5F" w14:textId="77777777" w:rsidR="00C43A86" w:rsidRPr="00C43A86" w:rsidRDefault="00C43A86" w:rsidP="00C43A86">
      <w:pPr>
        <w:pStyle w:val="ZLITPKTzmpktliter"/>
      </w:pPr>
      <w:r w:rsidRPr="00C43A86">
        <w:t>„1)</w:t>
      </w:r>
      <w:r w:rsidRPr="00C43A86">
        <w:tab/>
        <w:t>rencista nie zawarł umowy z następcą stosownie do przepisów rozdziału 7 i nie ma możliwości sprzedaży nieruchomości wchodzących w skład gospodarstwa rolnego co najmniej po cenie odpowiadającej ich oszacowaniu według przepisów o gospodarowaniu nieruchomościami rolnymi Skarbu Państwa albo”,</w:t>
      </w:r>
    </w:p>
    <w:p w14:paraId="15870612" w14:textId="77777777" w:rsidR="00C43A86" w:rsidRPr="00C43A86" w:rsidRDefault="00C43A86" w:rsidP="00C43A86">
      <w:pPr>
        <w:pStyle w:val="LITlitera"/>
      </w:pPr>
      <w:r w:rsidRPr="00C43A86">
        <w:t>g)</w:t>
      </w:r>
      <w:r w:rsidRPr="00C43A86">
        <w:tab/>
        <w:t>w ust. 9 pkt 2 otrzymuje brzmienie:</w:t>
      </w:r>
    </w:p>
    <w:p w14:paraId="7800A5EB" w14:textId="77777777" w:rsidR="00C43A86" w:rsidRPr="00C43A86" w:rsidRDefault="00C43A86" w:rsidP="00C43A86">
      <w:pPr>
        <w:pStyle w:val="ZLITPKTzmpktliter"/>
      </w:pPr>
      <w:r w:rsidRPr="00C43A86">
        <w:t>„2)</w:t>
      </w:r>
      <w:r w:rsidRPr="00C43A86">
        <w:tab/>
        <w:t>uprzednio wydzierżawionych na podsta</w:t>
      </w:r>
      <w:r w:rsidR="00E76623">
        <w:t>wie umowy pisemnej zawartej – w </w:t>
      </w:r>
      <w:r w:rsidRPr="00C43A86">
        <w:t xml:space="preserve">przypadku renty stałej </w:t>
      </w:r>
      <w:r w:rsidRPr="00C166FE">
        <w:t>–</w:t>
      </w:r>
      <w:r w:rsidRPr="00C43A86">
        <w:t xml:space="preserve"> co najmniej na 10 lat, a w przypadku renty okresowej </w:t>
      </w:r>
      <w:r w:rsidRPr="00C166FE">
        <w:t>–</w:t>
      </w:r>
      <w:r w:rsidRPr="00C43A86">
        <w:t xml:space="preserve"> na okres wskazany w decyzji Prezesa Kasy o przyznaniu tej renty, jeżeli </w:t>
      </w:r>
      <w:r w:rsidRPr="00C43A86">
        <w:lastRenderedPageBreak/>
        <w:t>dzierżawa ustała wcześniej z przyczyn niezależnych od wydzierżawiającego, lub”,</w:t>
      </w:r>
    </w:p>
    <w:p w14:paraId="4BEA3037" w14:textId="77777777" w:rsidR="00C43A86" w:rsidRPr="00C43A86" w:rsidRDefault="00C43A86" w:rsidP="00C43A86">
      <w:pPr>
        <w:pStyle w:val="LITlitera"/>
      </w:pPr>
      <w:r w:rsidRPr="00C43A86">
        <w:t>h)</w:t>
      </w:r>
      <w:r w:rsidRPr="00C43A86">
        <w:tab/>
        <w:t>ust. 11 otrzymuje brzmienie:</w:t>
      </w:r>
    </w:p>
    <w:p w14:paraId="724893F5" w14:textId="77777777" w:rsidR="00C43A86" w:rsidRPr="00C43A86" w:rsidRDefault="00C43A86" w:rsidP="00C43A86">
      <w:pPr>
        <w:pStyle w:val="ZLITUSTzmustliter"/>
        <w:rPr>
          <w:rStyle w:val="Ppogrubienie"/>
        </w:rPr>
      </w:pPr>
      <w:r w:rsidRPr="00C43A86">
        <w:t>„11.</w:t>
      </w:r>
      <w:r w:rsidR="00055454">
        <w:t xml:space="preserve"> </w:t>
      </w:r>
      <w:r w:rsidRPr="00C43A86">
        <w:t>W przypadku gdy rencista prowadzi działalność rolniczą z małżonkiem podlegającym ubezpieczeniu emerytalno-rentowemu z mocy ustawy, wypłata nie ulega zawieszeniu</w:t>
      </w:r>
      <w:r w:rsidR="00564933">
        <w:t>.</w:t>
      </w:r>
      <w:r w:rsidR="00564933" w:rsidRPr="008E6B73">
        <w:t>”;</w:t>
      </w:r>
    </w:p>
    <w:p w14:paraId="65610002" w14:textId="77777777" w:rsidR="00C43A86" w:rsidRPr="00F25594" w:rsidRDefault="00C43A86" w:rsidP="00055454">
      <w:pPr>
        <w:pStyle w:val="PKTpunkt"/>
      </w:pPr>
      <w:r w:rsidRPr="00F25594">
        <w:t>7)</w:t>
      </w:r>
      <w:r w:rsidRPr="00F25594">
        <w:tab/>
        <w:t>art. 34 otrzymuje brzmienie:</w:t>
      </w:r>
    </w:p>
    <w:p w14:paraId="554A3D0B" w14:textId="77777777" w:rsidR="00C43A86" w:rsidRPr="00055454" w:rsidRDefault="00C43A86" w:rsidP="00055454">
      <w:pPr>
        <w:pStyle w:val="ZARTzmartartykuempunktem"/>
      </w:pPr>
      <w:r w:rsidRPr="00F25594">
        <w:rPr>
          <w:rStyle w:val="Ppogrubienie"/>
          <w:b w:val="0"/>
        </w:rPr>
        <w:t>„Art. 34. 1.</w:t>
      </w:r>
      <w:r w:rsidRPr="00055454">
        <w:t xml:space="preserve"> Prawo do emerytury lub renty rolniczej z ubezpieczenia ulega zawieszeniu lub zmniejszeniu na zasadach określony</w:t>
      </w:r>
      <w:r w:rsidR="00E76623">
        <w:t>ch w przepisach emerytalnych. W </w:t>
      </w:r>
      <w:r w:rsidRPr="00055454">
        <w:t>takim przypadku nie zawiesza lub nie zmniejsza się wypłaty części składkowej emerytury rolniczej lub renty rolniczej z tytułu niezdolności do pracy albo nadwyżki emerytury lub renty inwalidzkiej z ubezpieczenia społecznego rolników indywidualnych i członków ich rodzin ponad 95% emerytury podstawowej.</w:t>
      </w:r>
    </w:p>
    <w:p w14:paraId="1C14B38D" w14:textId="77777777" w:rsidR="00C43A86" w:rsidRPr="00C43A86" w:rsidRDefault="00C43A86" w:rsidP="00F25594">
      <w:pPr>
        <w:pStyle w:val="ZUSTzmustartykuempunktem"/>
        <w:rPr>
          <w:rStyle w:val="Ppogrubienie"/>
        </w:rPr>
      </w:pPr>
      <w:r w:rsidRPr="00C43A86">
        <w:t xml:space="preserve">2. Przy zawieszeniu lub </w:t>
      </w:r>
      <w:r w:rsidRPr="009E173D">
        <w:t>zmniejsz</w:t>
      </w:r>
      <w:r>
        <w:t>eniu</w:t>
      </w:r>
      <w:r w:rsidRPr="00C43A86">
        <w:t xml:space="preserve"> prawa do emerytury lub renty rolniczej z ubezpieczenia, zgodnie z ust. 1, nie bierze się pod uwagę dochodów z działalności rolniczej.”;</w:t>
      </w:r>
    </w:p>
    <w:p w14:paraId="6138F8EB" w14:textId="77777777" w:rsidR="00C43A86" w:rsidRPr="008E6B73" w:rsidRDefault="00C43A86" w:rsidP="00C43A86">
      <w:pPr>
        <w:pStyle w:val="PKTpunkt"/>
      </w:pPr>
      <w:r>
        <w:t>8</w:t>
      </w:r>
      <w:r w:rsidRPr="008E6B73">
        <w:t>)</w:t>
      </w:r>
      <w:r>
        <w:tab/>
      </w:r>
      <w:r w:rsidRPr="008E6B73">
        <w:t>w art. 36:</w:t>
      </w:r>
    </w:p>
    <w:p w14:paraId="61B24143" w14:textId="77777777" w:rsidR="00C43A86" w:rsidRPr="008E6B73" w:rsidRDefault="00C43A86" w:rsidP="00C43A86">
      <w:pPr>
        <w:pStyle w:val="LITlitera"/>
      </w:pPr>
      <w:r w:rsidRPr="008E6B73">
        <w:t>a)</w:t>
      </w:r>
      <w:r>
        <w:tab/>
      </w:r>
      <w:r w:rsidRPr="008E6B73">
        <w:t>w ust. 1</w:t>
      </w:r>
      <w:r>
        <w:t xml:space="preserve"> </w:t>
      </w:r>
      <w:r w:rsidRPr="008E6B73">
        <w:t>w pkt 11 kropkę zastępuje się średnikiem i dodaje się pkt 12 w brzmieniu:</w:t>
      </w:r>
    </w:p>
    <w:p w14:paraId="0E7E84C7" w14:textId="77777777" w:rsidR="00C43A86" w:rsidRPr="008E6B73" w:rsidRDefault="00C43A86" w:rsidP="00C43A86">
      <w:pPr>
        <w:pStyle w:val="ZLITPKTzmpktliter"/>
      </w:pPr>
      <w:r w:rsidRPr="008E6B73">
        <w:t>„12)</w:t>
      </w:r>
      <w:r w:rsidR="00055454">
        <w:tab/>
      </w:r>
      <w:r w:rsidRPr="008E6B73">
        <w:t>interpretacji indywidualnych, o których mowa w art. 62a.”,</w:t>
      </w:r>
    </w:p>
    <w:p w14:paraId="26B88D2D" w14:textId="77777777" w:rsidR="00C43A86" w:rsidRPr="008E6B73" w:rsidRDefault="00C43A86" w:rsidP="00C43A86">
      <w:pPr>
        <w:pStyle w:val="LITlitera"/>
      </w:pPr>
      <w:r w:rsidRPr="008E6B73">
        <w:t>b)</w:t>
      </w:r>
      <w:r>
        <w:tab/>
      </w:r>
      <w:r w:rsidRPr="008E6B73">
        <w:t>w ust. 3 po wyrazach „w ust. 1 pkt 1–9” dodaje się wyrazy „i 12”;</w:t>
      </w:r>
    </w:p>
    <w:p w14:paraId="110CCABF" w14:textId="77777777" w:rsidR="00C43A86" w:rsidRPr="00B94AF9" w:rsidRDefault="00C43A86" w:rsidP="00C43A86">
      <w:pPr>
        <w:pStyle w:val="PKTpunkt"/>
      </w:pPr>
      <w:r>
        <w:t>9</w:t>
      </w:r>
      <w:r w:rsidRPr="00B94AF9">
        <w:t>)</w:t>
      </w:r>
      <w:r>
        <w:tab/>
      </w:r>
      <w:r w:rsidRPr="00B94AF9">
        <w:t>w art. 40a:</w:t>
      </w:r>
    </w:p>
    <w:p w14:paraId="32CABB3C" w14:textId="77777777" w:rsidR="00C43A86" w:rsidRPr="00B94AF9" w:rsidRDefault="00C43A86" w:rsidP="00C43A86">
      <w:pPr>
        <w:pStyle w:val="LITlitera"/>
      </w:pPr>
      <w:r w:rsidRPr="00B94AF9">
        <w:t>a)</w:t>
      </w:r>
      <w:r>
        <w:tab/>
      </w:r>
      <w:r w:rsidRPr="00B94AF9">
        <w:t>ust. 2 otrzymuje brzmienie:</w:t>
      </w:r>
    </w:p>
    <w:p w14:paraId="267DA8F7" w14:textId="77777777" w:rsidR="00C43A86" w:rsidRPr="00630440" w:rsidRDefault="00C43A86" w:rsidP="00C43A86">
      <w:pPr>
        <w:pStyle w:val="ZLITUSTzmustliter"/>
      </w:pPr>
      <w:r w:rsidRPr="00B94AF9">
        <w:t>„2. Odsetek za zwłokę nie nalicza się od</w:t>
      </w:r>
      <w:r w:rsidRPr="00630440">
        <w:t xml:space="preserve"> nieopłaconych w terminie składek, jeżeli:</w:t>
      </w:r>
    </w:p>
    <w:p w14:paraId="3DC7E01A" w14:textId="77777777" w:rsidR="00C43A86" w:rsidRDefault="00C43A86" w:rsidP="00C43A86">
      <w:pPr>
        <w:pStyle w:val="ZLITPKTzmpktliter"/>
      </w:pPr>
      <w:r>
        <w:t>1)</w:t>
      </w:r>
      <w:r>
        <w:tab/>
        <w:t>wysokość odsetek nie przekracza 6,60 zł;</w:t>
      </w:r>
    </w:p>
    <w:p w14:paraId="37ED0D27" w14:textId="77777777" w:rsidR="00C43A86" w:rsidRDefault="00C43A86" w:rsidP="00C43A86">
      <w:pPr>
        <w:pStyle w:val="ZLITPKTzmpktliter"/>
      </w:pPr>
      <w:r>
        <w:t>2)</w:t>
      </w:r>
      <w:r>
        <w:tab/>
        <w:t>nieopłacenie składek wynika:</w:t>
      </w:r>
    </w:p>
    <w:p w14:paraId="1C1E647E" w14:textId="77777777" w:rsidR="00C43A86" w:rsidRPr="0038134E" w:rsidRDefault="00C43A86" w:rsidP="00C43A86">
      <w:pPr>
        <w:pStyle w:val="ZLITLITwPKTzmlitwpktliter"/>
      </w:pPr>
      <w:r>
        <w:t>a)</w:t>
      </w:r>
      <w:r>
        <w:tab/>
        <w:t xml:space="preserve">z </w:t>
      </w:r>
      <w:r w:rsidRPr="0038134E">
        <w:t>błędnego zawiadomienia przez Kasę o stanie rozliczeń</w:t>
      </w:r>
      <w:r>
        <w:t>,</w:t>
      </w:r>
    </w:p>
    <w:p w14:paraId="5501E8A6" w14:textId="77777777" w:rsidR="00C43A86" w:rsidRPr="009D1299" w:rsidRDefault="00C43A86" w:rsidP="00C43A86">
      <w:pPr>
        <w:pStyle w:val="ZLITLITwPKTzmlitwpktliter"/>
      </w:pPr>
      <w:r>
        <w:t>b)</w:t>
      </w:r>
      <w:r>
        <w:tab/>
        <w:t xml:space="preserve">ze </w:t>
      </w:r>
      <w:r w:rsidRPr="001C194A">
        <w:t>zmian</w:t>
      </w:r>
      <w:r>
        <w:t>y</w:t>
      </w:r>
      <w:r w:rsidRPr="001C194A">
        <w:t xml:space="preserve"> decyzji Prezesa </w:t>
      </w:r>
      <w:r>
        <w:t>Kasy, z przyczyn leżących po stronie Kasy,</w:t>
      </w:r>
      <w:r w:rsidRPr="0038134E">
        <w:t xml:space="preserve"> w zakresie podlegania ubezpieczeniu społecznemu rolników lub wymiaru składek lub w sprawach o umorzenie należności składkowych</w:t>
      </w:r>
      <w:r>
        <w:t>,</w:t>
      </w:r>
    </w:p>
    <w:p w14:paraId="45470EF5" w14:textId="77777777" w:rsidR="00C43A86" w:rsidRDefault="00C43A86" w:rsidP="00C43A86">
      <w:pPr>
        <w:pStyle w:val="ZLITLITwPKTzmlitwpktliter"/>
      </w:pPr>
      <w:r>
        <w:t>c)</w:t>
      </w:r>
      <w:r>
        <w:tab/>
        <w:t xml:space="preserve">z </w:t>
      </w:r>
      <w:r w:rsidRPr="001C194A">
        <w:t>zastosowani</w:t>
      </w:r>
      <w:r>
        <w:t>a</w:t>
      </w:r>
      <w:r w:rsidRPr="001C194A">
        <w:t xml:space="preserve"> się do utrwalonej praktyki interpretacyjnej Kasy, która </w:t>
      </w:r>
      <w:r>
        <w:t xml:space="preserve">następnie </w:t>
      </w:r>
      <w:r w:rsidRPr="001C194A">
        <w:t>uległa</w:t>
      </w:r>
      <w:r>
        <w:t xml:space="preserve"> </w:t>
      </w:r>
      <w:r w:rsidRPr="001C194A">
        <w:t>zmianie</w:t>
      </w:r>
      <w:r w:rsidRPr="0038134E">
        <w:t>.</w:t>
      </w:r>
      <w:r>
        <w:t>”,</w:t>
      </w:r>
    </w:p>
    <w:p w14:paraId="5215A0FF" w14:textId="77777777" w:rsidR="00C43A86" w:rsidRDefault="00C43A86" w:rsidP="00C43A86">
      <w:pPr>
        <w:pStyle w:val="LITlitera"/>
      </w:pPr>
      <w:r>
        <w:t>b)</w:t>
      </w:r>
      <w:r>
        <w:tab/>
        <w:t>dodaje się ust. 3 w brzmieniu:</w:t>
      </w:r>
    </w:p>
    <w:p w14:paraId="22CE483B" w14:textId="77777777" w:rsidR="00C43A86" w:rsidRPr="008E6B73" w:rsidRDefault="00C43A86" w:rsidP="00C43A86">
      <w:pPr>
        <w:pStyle w:val="ZLITUSTzmustliter"/>
      </w:pPr>
      <w:r>
        <w:lastRenderedPageBreak/>
        <w:t xml:space="preserve">„3. Przez utrwaloną praktykę interpretacyjną, o </w:t>
      </w:r>
      <w:r w:rsidR="00E76623">
        <w:t>której mowa w ust. 2 pkt 2 lit. </w:t>
      </w:r>
      <w:r>
        <w:t>c, rozumie się wyjaśnienia zakresu i sposobu stosowania przepisów prawa dominujące w interpretacjach indywidualnych wydawanych przez Kasę w takich samych stanach faktycznych lub w odniesieniu do takich samych zdarzeń przyszłych oraz w takim samym stanie prawnym.”;</w:t>
      </w:r>
    </w:p>
    <w:p w14:paraId="5EB5C0FF" w14:textId="77777777" w:rsidR="00C43A86" w:rsidRPr="00C43A86" w:rsidRDefault="00C43A86" w:rsidP="00C43A86">
      <w:pPr>
        <w:pStyle w:val="PKTpunkt"/>
      </w:pPr>
      <w:r>
        <w:t>10</w:t>
      </w:r>
      <w:r w:rsidRPr="00C43A86">
        <w:t>)</w:t>
      </w:r>
      <w:r>
        <w:tab/>
      </w:r>
      <w:r w:rsidRPr="00C43A86">
        <w:t>w</w:t>
      </w:r>
      <w:r>
        <w:t xml:space="preserve"> </w:t>
      </w:r>
      <w:r w:rsidRPr="00C43A86">
        <w:t>art. 41a w ust. 2 w pkt 3 wyrazy „pięciokrotnej wartości” zastępuje się wyrazami „dziesięciokrotności kwoty kosztów”;</w:t>
      </w:r>
    </w:p>
    <w:p w14:paraId="7DB9CE00" w14:textId="77777777" w:rsidR="00C43A86" w:rsidRDefault="00C43A86" w:rsidP="00C43A86">
      <w:pPr>
        <w:pStyle w:val="PKTpunkt"/>
      </w:pPr>
      <w:r>
        <w:t>11</w:t>
      </w:r>
      <w:r w:rsidRPr="00C43A86">
        <w:t>)</w:t>
      </w:r>
      <w:r>
        <w:tab/>
      </w:r>
      <w:r w:rsidRPr="00C43A86">
        <w:t>w art. 41b</w:t>
      </w:r>
      <w:r w:rsidRPr="0053337A">
        <w:t xml:space="preserve"> </w:t>
      </w:r>
      <w:r>
        <w:t xml:space="preserve">w </w:t>
      </w:r>
      <w:r w:rsidRPr="008E6B73">
        <w:t>ust. 12 wyrazy „kwoty, o której mowa w ust. 15” zastępuje się wyrazami „dziesięciokrotności kwoty kosztów upomnienia w postępowaniu egzekucyjnym”;</w:t>
      </w:r>
    </w:p>
    <w:p w14:paraId="5C20CE42" w14:textId="77777777" w:rsidR="00C43A86" w:rsidRDefault="00C43A86" w:rsidP="00C43A86">
      <w:pPr>
        <w:pStyle w:val="PKTpunkt"/>
      </w:pPr>
      <w:r>
        <w:t>12</w:t>
      </w:r>
      <w:r w:rsidRPr="008E6B73">
        <w:t>)</w:t>
      </w:r>
      <w:r>
        <w:tab/>
      </w:r>
      <w:r w:rsidRPr="008E6B73">
        <w:t xml:space="preserve">w art. </w:t>
      </w:r>
      <w:r w:rsidRPr="00C43A86">
        <w:t>55</w:t>
      </w:r>
      <w:r>
        <w:t xml:space="preserve"> ust. 2a otrzymuje brzmienie:</w:t>
      </w:r>
    </w:p>
    <w:p w14:paraId="7195A858" w14:textId="77777777" w:rsidR="00C43A86" w:rsidRDefault="00C43A86" w:rsidP="00C43A86">
      <w:pPr>
        <w:pStyle w:val="ZUSTzmustartykuempunktem"/>
      </w:pPr>
      <w:r>
        <w:t>„2a.</w:t>
      </w:r>
      <w:r w:rsidRPr="00763F18">
        <w:t xml:space="preserve"> </w:t>
      </w:r>
      <w:r>
        <w:t>Prezes Kasy może renciście, któremu na skutek niezaprzestania prowadzenia działalności rolniczej wypłata części uzupełniającej świadczenia została zawieszona w całości, przyznać prawo do wypłaty 50% tej części na czas określony, jeżeli istnieją szczególne przeszkody w zaprzestaniu prowadzenia działalności rolniczej.”;</w:t>
      </w:r>
    </w:p>
    <w:p w14:paraId="1568272A" w14:textId="77777777" w:rsidR="00C43A86" w:rsidRPr="008E6B73" w:rsidRDefault="00C43A86" w:rsidP="00C43A86">
      <w:pPr>
        <w:pStyle w:val="PKTpunkt"/>
      </w:pPr>
      <w:r>
        <w:t>13</w:t>
      </w:r>
      <w:r w:rsidRPr="008E6B73">
        <w:t>)</w:t>
      </w:r>
      <w:r>
        <w:tab/>
      </w:r>
      <w:r w:rsidRPr="008E6B73">
        <w:t>art. 62a otrzymuje brzmienie:</w:t>
      </w:r>
    </w:p>
    <w:p w14:paraId="57B33F03" w14:textId="77777777" w:rsidR="00C43A86" w:rsidRPr="008E6B73" w:rsidRDefault="00C43A86" w:rsidP="00C43A86">
      <w:pPr>
        <w:pStyle w:val="ZARTzmartartykuempunktem"/>
      </w:pPr>
      <w:r w:rsidRPr="008E6B73">
        <w:t>„Art. 62a. 1. Prezes Kasy wydaje interpretacje indywidualne, o których mowa w art. 34 ustawy z dnia 6 marca 2018 r. – Prawo przedsiębiorców, w zakresie obowiązku podlegania ubezpieczeniu oraz wysokości składek w stosunku do podmiotów, o których mowa w art. 5a ust. 1, w sprawach związanych z prowadzeniem przez te podmioty pozarolniczej działalności gospodarczej. Interpretacje indywidualne wraz z wnioskiem o wydanie interpretacji, po usunięciu danych identyfikujących wnioskodawcę oraz inne podmioty wskazane w treści interpretacji, Kasa niezwłocznie zamieszcza w Biuletynie Informacji Publicznej.</w:t>
      </w:r>
    </w:p>
    <w:p w14:paraId="12853E3E" w14:textId="77777777" w:rsidR="00C43A86" w:rsidRPr="008E6B73" w:rsidRDefault="00C43A86" w:rsidP="00C43A86">
      <w:pPr>
        <w:pStyle w:val="ZUSTzmustartykuempunktem"/>
      </w:pPr>
      <w:r w:rsidRPr="008E6B73">
        <w:t>2. Nie wydaje się interpretacji indywidualnych w zakresie tych elementów stanu faktycznego, które w dniu złożenia wniosku o interpretację są przedmiotem toczącego się postępowania wyjaśniającego</w:t>
      </w:r>
      <w:r>
        <w:t>,</w:t>
      </w:r>
      <w:r w:rsidRPr="008E6B73">
        <w:t xml:space="preserve"> albo gdy w tym zakresie sprawa została rozstrzygnięta co do jej istoty w decyzji Prezesa Kasy.”;</w:t>
      </w:r>
    </w:p>
    <w:p w14:paraId="1CB1966F" w14:textId="77777777" w:rsidR="00C43A86" w:rsidRPr="00B94AF9" w:rsidRDefault="00C43A86" w:rsidP="00C43A86">
      <w:pPr>
        <w:pStyle w:val="PKTpunkt"/>
      </w:pPr>
      <w:r>
        <w:t>14</w:t>
      </w:r>
      <w:r w:rsidRPr="008E6B73">
        <w:t>)</w:t>
      </w:r>
      <w:r>
        <w:tab/>
      </w:r>
      <w:r w:rsidRPr="008E6B73">
        <w:t xml:space="preserve">art. </w:t>
      </w:r>
      <w:r w:rsidRPr="00B94AF9">
        <w:t>64 otrzymuje brzmienie:</w:t>
      </w:r>
    </w:p>
    <w:p w14:paraId="63E4E5DB" w14:textId="77777777" w:rsidR="00C43A86" w:rsidRPr="005641A8" w:rsidRDefault="00C43A86" w:rsidP="00C43A86">
      <w:pPr>
        <w:pStyle w:val="ZARTzmartartykuempunktem"/>
      </w:pPr>
      <w:r w:rsidRPr="005641A8">
        <w:t>„Art. 64. 1. Kasa podejmuje działania na rzecz osób wykazujących całkowitą niezdolność do pracy w gospodarstwie rolnym, ale rokujących jej odzyskanie w wyniku leczenia i rehabilitacji leczniczej, albo zagrożonych całko</w:t>
      </w:r>
      <w:r w:rsidR="00E76623">
        <w:t>witą niezdolnością do pracy w </w:t>
      </w:r>
      <w:r w:rsidRPr="005641A8">
        <w:t>gospodarstwie rolnym, które:</w:t>
      </w:r>
    </w:p>
    <w:p w14:paraId="5F52F1FA" w14:textId="77777777" w:rsidR="00C43A86" w:rsidRPr="005641A8" w:rsidRDefault="00C43A86" w:rsidP="00C43A86">
      <w:pPr>
        <w:pStyle w:val="ZPKTzmpktartykuempunktem"/>
      </w:pPr>
      <w:r w:rsidRPr="005641A8">
        <w:lastRenderedPageBreak/>
        <w:t>1)</w:t>
      </w:r>
      <w:r w:rsidRPr="005641A8">
        <w:tab/>
        <w:t>podlegają ubezpieczeniu społecznemu rolników z mocy ustawy w pełnym zakresie, albo</w:t>
      </w:r>
    </w:p>
    <w:p w14:paraId="0C19E17C" w14:textId="77777777" w:rsidR="00C43A86" w:rsidRPr="005641A8" w:rsidRDefault="00C43A86" w:rsidP="00C43A86">
      <w:pPr>
        <w:pStyle w:val="ZPKTzmpktartykuempunktem"/>
      </w:pPr>
      <w:r w:rsidRPr="005641A8">
        <w:t>2)</w:t>
      </w:r>
      <w:r w:rsidRPr="005641A8">
        <w:tab/>
        <w:t>podlegają ubezpieczeniu wypadkowemu, chorobowemu i macierzyńskiemu na wniosek w pełnym zakresie nieprzerwanie co najmniej przez 18 miesięcy przed złożeniem wniosku o rehabilitację leczniczą</w:t>
      </w:r>
      <w:r w:rsidRPr="003A038C">
        <w:t>, z tym że okres ten nie jest wymagany w przypadku ubezpieczonego zagrożonego całkowitą niezdolnością do pracy w gospodarstwie rolnym wskutek wypadku przy pracy rolniczej, albo</w:t>
      </w:r>
    </w:p>
    <w:p w14:paraId="57EC0778" w14:textId="77777777" w:rsidR="00C43A86" w:rsidRPr="005641A8" w:rsidRDefault="00C43A86" w:rsidP="00C43A86">
      <w:pPr>
        <w:pStyle w:val="ZPKTzmpktartykuempunktem"/>
      </w:pPr>
      <w:r w:rsidRPr="005641A8">
        <w:t>3)</w:t>
      </w:r>
      <w:r w:rsidRPr="005641A8">
        <w:tab/>
        <w:t>posiadają ustalone prawo do okresowej renty rolniczej z tytułu niezdolności do pracy i zachowały zdolność do samodzielnej egzystencji.</w:t>
      </w:r>
    </w:p>
    <w:p w14:paraId="14E773FE" w14:textId="77777777" w:rsidR="00C43A86" w:rsidRPr="005641A8" w:rsidRDefault="00C43A86" w:rsidP="00F25594">
      <w:pPr>
        <w:pStyle w:val="ZUSTzmustartykuempunktem"/>
      </w:pPr>
      <w:r w:rsidRPr="005641A8">
        <w:t>2. Działania, o których mowa w ust. 1, obejmują w szczególności:</w:t>
      </w:r>
    </w:p>
    <w:p w14:paraId="0E59923F" w14:textId="77777777" w:rsidR="00C43A86" w:rsidRPr="005641A8" w:rsidRDefault="00C43A86" w:rsidP="00C43A86">
      <w:pPr>
        <w:pStyle w:val="ZPKTzmpktartykuempunktem"/>
      </w:pPr>
      <w:r w:rsidRPr="005641A8">
        <w:t>1)</w:t>
      </w:r>
      <w:r w:rsidRPr="005641A8">
        <w:tab/>
        <w:t>kierowanie na rehabilitację leczniczą do zakładów rehabilitacyjnych;</w:t>
      </w:r>
    </w:p>
    <w:p w14:paraId="1D4C2C7E" w14:textId="77777777" w:rsidR="00C43A86" w:rsidRPr="005641A8" w:rsidRDefault="00C43A86" w:rsidP="00C43A86">
      <w:pPr>
        <w:pStyle w:val="ZPKTzmpktartykuempunktem"/>
      </w:pPr>
      <w:r w:rsidRPr="005641A8">
        <w:t>2)</w:t>
      </w:r>
      <w:r w:rsidRPr="005641A8">
        <w:tab/>
        <w:t>prowadzenie zakładów rehabilitacji leczniczej;</w:t>
      </w:r>
    </w:p>
    <w:p w14:paraId="0E539AB2" w14:textId="77777777" w:rsidR="00C43A86" w:rsidRPr="005641A8" w:rsidRDefault="00C43A86" w:rsidP="00C43A86">
      <w:pPr>
        <w:pStyle w:val="ZPKTzmpktartykuempunktem"/>
      </w:pPr>
      <w:r w:rsidRPr="005641A8">
        <w:t>3)</w:t>
      </w:r>
      <w:r w:rsidRPr="005641A8">
        <w:tab/>
        <w:t>wspieranie rozwoju rehabilitacji ambulatoryjnej na obszarach wiejskich;</w:t>
      </w:r>
    </w:p>
    <w:p w14:paraId="386245A1" w14:textId="77777777" w:rsidR="00C43A86" w:rsidRPr="005641A8" w:rsidRDefault="00C43A86" w:rsidP="00C43A86">
      <w:pPr>
        <w:pStyle w:val="ZPKTzmpktartykuempunktem"/>
      </w:pPr>
      <w:r w:rsidRPr="005641A8">
        <w:t>4)</w:t>
      </w:r>
      <w:r w:rsidRPr="005641A8">
        <w:tab/>
        <w:t>prowadzenie, we własnym zakresie, badań i analiz przyczyn niezdolności do pracy;</w:t>
      </w:r>
    </w:p>
    <w:p w14:paraId="2D15F659" w14:textId="77777777" w:rsidR="00C43A86" w:rsidRPr="005641A8" w:rsidRDefault="00C43A86" w:rsidP="00C43A86">
      <w:pPr>
        <w:pStyle w:val="ZPKTzmpktartykuempunktem"/>
      </w:pPr>
      <w:r w:rsidRPr="005641A8">
        <w:t>5)</w:t>
      </w:r>
      <w:r w:rsidRPr="005641A8">
        <w:tab/>
        <w:t>odpłatne zlecanie badań naukowych i ekspertyz dotyczących przyczyn niezdolności do pracy w gospodarstwie rolnym oraz metod jej przeciwdziałania;</w:t>
      </w:r>
    </w:p>
    <w:p w14:paraId="3E988B66" w14:textId="77777777" w:rsidR="00C43A86" w:rsidRPr="005641A8" w:rsidRDefault="00C43A86" w:rsidP="00C43A86">
      <w:pPr>
        <w:pStyle w:val="ZPKTzmpktartykuempunktem"/>
      </w:pPr>
      <w:r w:rsidRPr="005641A8">
        <w:t>6)</w:t>
      </w:r>
      <w:r w:rsidRPr="005641A8">
        <w:tab/>
        <w:t>promocję zdrowia;</w:t>
      </w:r>
    </w:p>
    <w:p w14:paraId="7D28A470" w14:textId="77777777" w:rsidR="00C43A86" w:rsidRPr="005641A8" w:rsidRDefault="00C43A86" w:rsidP="00C43A86">
      <w:pPr>
        <w:pStyle w:val="ZPKTzmpktartykuempunktem"/>
      </w:pPr>
      <w:r w:rsidRPr="005641A8">
        <w:t>7)</w:t>
      </w:r>
      <w:r w:rsidRPr="005641A8">
        <w:tab/>
        <w:t>działania dotyczące profilaktyki zdrowotnej w środowisku wiejskim.</w:t>
      </w:r>
    </w:p>
    <w:p w14:paraId="1B395B78" w14:textId="77777777" w:rsidR="00C43A86" w:rsidRPr="005641A8" w:rsidRDefault="00C43A86" w:rsidP="00F25594">
      <w:pPr>
        <w:pStyle w:val="ZUSTzmustartykuempunktem"/>
      </w:pPr>
      <w:r w:rsidRPr="005641A8">
        <w:t>3.</w:t>
      </w:r>
      <w:r w:rsidR="00055454">
        <w:t xml:space="preserve"> </w:t>
      </w:r>
      <w:r w:rsidRPr="005641A8">
        <w:t>Na rehabilitację leczniczą kieruje się:</w:t>
      </w:r>
    </w:p>
    <w:p w14:paraId="0276CAF6" w14:textId="77777777" w:rsidR="00C43A86" w:rsidRPr="005641A8" w:rsidRDefault="00C43A86" w:rsidP="00C43A86">
      <w:pPr>
        <w:pStyle w:val="ZPKTzmpktartykuempunktem"/>
      </w:pPr>
      <w:r w:rsidRPr="005641A8">
        <w:t>1)</w:t>
      </w:r>
      <w:r w:rsidRPr="005641A8">
        <w:tab/>
        <w:t xml:space="preserve">osobę uznaną okresowo za całkowicie niezdolną do pracy w gospodarstwie rolnym, która rokuje odzyskanie zdolności do pracy w gospodarstwie </w:t>
      </w:r>
      <w:r w:rsidRPr="00DF7869">
        <w:t xml:space="preserve">rolnym </w:t>
      </w:r>
      <w:r w:rsidRPr="005641A8">
        <w:t>w wynik</w:t>
      </w:r>
      <w:r>
        <w:t>u leczenia i rehabilitacji;</w:t>
      </w:r>
    </w:p>
    <w:p w14:paraId="2254F3F8" w14:textId="77777777" w:rsidR="00C43A86" w:rsidRPr="005641A8" w:rsidRDefault="00C43A86" w:rsidP="00C43A86">
      <w:pPr>
        <w:pStyle w:val="ZPKTzmpktartykuempunktem"/>
      </w:pPr>
      <w:r w:rsidRPr="005641A8">
        <w:t>2)</w:t>
      </w:r>
      <w:r w:rsidRPr="005641A8">
        <w:tab/>
        <w:t>osobę zagrożoną całkowitą niezdolnością do pr</w:t>
      </w:r>
      <w:r>
        <w:t>acy w gospodarstwie rolnym;</w:t>
      </w:r>
    </w:p>
    <w:p w14:paraId="30203834" w14:textId="77777777" w:rsidR="00C43A86" w:rsidRPr="005E0BB1" w:rsidRDefault="00C43A86" w:rsidP="00C43A86">
      <w:pPr>
        <w:pStyle w:val="ZPKTzmpktartykuempunktem"/>
      </w:pPr>
      <w:r>
        <w:t>3</w:t>
      </w:r>
      <w:r w:rsidRPr="005641A8">
        <w:t>)</w:t>
      </w:r>
      <w:r w:rsidRPr="005641A8">
        <w:tab/>
      </w:r>
      <w:r>
        <w:t>dzieci</w:t>
      </w:r>
      <w:r w:rsidRPr="005641A8">
        <w:t xml:space="preserve"> </w:t>
      </w:r>
      <w:r w:rsidRPr="005E0BB1">
        <w:t>osób, które:</w:t>
      </w:r>
    </w:p>
    <w:p w14:paraId="5F18FBD4" w14:textId="77777777" w:rsidR="00C43A86" w:rsidRPr="005E0BB1" w:rsidRDefault="00C43A86" w:rsidP="00C43A86">
      <w:pPr>
        <w:pStyle w:val="ZLITwPKTzmlitwpktartykuempunktem"/>
      </w:pPr>
      <w:r>
        <w:t>a</w:t>
      </w:r>
      <w:r w:rsidRPr="005E0BB1">
        <w:t>)</w:t>
      </w:r>
      <w:r w:rsidRPr="005E0BB1">
        <w:tab/>
        <w:t xml:space="preserve">spełniają warunki określone </w:t>
      </w:r>
      <w:r w:rsidR="00106C6D">
        <w:t xml:space="preserve">w </w:t>
      </w:r>
      <w:r w:rsidRPr="005E0BB1">
        <w:t xml:space="preserve">ust. 1 pkt 1 </w:t>
      </w:r>
      <w:r>
        <w:t>albo</w:t>
      </w:r>
      <w:r w:rsidRPr="005E0BB1">
        <w:t xml:space="preserve"> 2 lub</w:t>
      </w:r>
    </w:p>
    <w:p w14:paraId="5C81E528" w14:textId="77B0F56B" w:rsidR="00C43A86" w:rsidRPr="005E0BB1" w:rsidRDefault="00C43A86" w:rsidP="00C43A86">
      <w:pPr>
        <w:pStyle w:val="ZLITwPKTzmlitwpktartykuempunktem"/>
      </w:pPr>
      <w:r>
        <w:t>b</w:t>
      </w:r>
      <w:r w:rsidRPr="005E0BB1">
        <w:t>)</w:t>
      </w:r>
      <w:r w:rsidRPr="005E0BB1">
        <w:tab/>
        <w:t>mają ustalone prawo do renty, o której mowa w art. 18, jeżeli osoby te nieprzerwanie co najmniej 12 mie</w:t>
      </w:r>
      <w:r w:rsidR="00A04262">
        <w:t>sięcy przed złożeniem wniosku o </w:t>
      </w:r>
      <w:bookmarkStart w:id="0" w:name="_GoBack"/>
      <w:bookmarkEnd w:id="0"/>
      <w:r w:rsidRPr="005E0BB1">
        <w:t>rehabilitację leczniczą dla dziecka, podlegają:</w:t>
      </w:r>
    </w:p>
    <w:p w14:paraId="7E411402" w14:textId="77777777" w:rsidR="00C43A86" w:rsidRPr="005E0BB1" w:rsidRDefault="00C43A86" w:rsidP="00C43A86">
      <w:pPr>
        <w:pStyle w:val="ZTIRwPKTzmtirwpktartykuempunktem"/>
      </w:pPr>
      <w:r w:rsidRPr="005641A8">
        <w:t>–</w:t>
      </w:r>
      <w:r w:rsidRPr="005E0BB1">
        <w:tab/>
        <w:t>ubezpieczeniu wypadkowemu, chorobowemu i macierzyńskiemu lub</w:t>
      </w:r>
    </w:p>
    <w:p w14:paraId="21A980D2" w14:textId="77777777" w:rsidR="00C43A86" w:rsidRPr="005E0BB1" w:rsidRDefault="00C43A86" w:rsidP="00C43A86">
      <w:pPr>
        <w:pStyle w:val="ZTIRwPKTzmtirwpktartykuempunktem"/>
      </w:pPr>
      <w:r w:rsidRPr="005641A8">
        <w:t>–</w:t>
      </w:r>
      <w:r w:rsidRPr="005E0BB1">
        <w:tab/>
        <w:t>ubezpieczeniu emerytalno-rentowemu</w:t>
      </w:r>
      <w:r>
        <w:t>;</w:t>
      </w:r>
    </w:p>
    <w:p w14:paraId="7EBFC7EF" w14:textId="77777777" w:rsidR="00C43A86" w:rsidRPr="00A75849" w:rsidRDefault="00C43A86" w:rsidP="00C43A86">
      <w:pPr>
        <w:pStyle w:val="ZPKTzmpktartykuempunktem"/>
      </w:pPr>
      <w:r>
        <w:t>4)</w:t>
      </w:r>
      <w:r>
        <w:tab/>
        <w:t>osoby uprawnione do renty rodzinnej, o których mowa w art. 29 ust. 2</w:t>
      </w:r>
      <w:r w:rsidRPr="00A75849">
        <w:t>.</w:t>
      </w:r>
    </w:p>
    <w:p w14:paraId="1E661F40" w14:textId="77777777" w:rsidR="00C43A86" w:rsidRPr="005641A8" w:rsidRDefault="00C43A86" w:rsidP="00F25594">
      <w:pPr>
        <w:pStyle w:val="ZUSTzmustartykuempunktem"/>
      </w:pPr>
      <w:r>
        <w:lastRenderedPageBreak/>
        <w:t>4</w:t>
      </w:r>
      <w:r w:rsidRPr="005641A8">
        <w:t>. Jeżeli na rehabilitację leczniczą jest kierowane dziecko wymagające opieki ze względu na wiek lub stan zdrowia, pobyt w zakładzie rehabilitacji leczniczej zapewnia się również opiekunowi prawnemu tego dziecka.</w:t>
      </w:r>
    </w:p>
    <w:p w14:paraId="4EC9A4CE" w14:textId="77777777" w:rsidR="00C43A86" w:rsidRDefault="00C43A86" w:rsidP="00F25594">
      <w:pPr>
        <w:pStyle w:val="ZUSTzmustartykuempunktem"/>
      </w:pPr>
      <w:r>
        <w:t>5</w:t>
      </w:r>
      <w:r w:rsidRPr="005641A8">
        <w:t xml:space="preserve">. </w:t>
      </w:r>
      <w:r w:rsidRPr="00137B90">
        <w:t>Kasa może kierować</w:t>
      </w:r>
      <w:r>
        <w:t xml:space="preserve"> również:</w:t>
      </w:r>
    </w:p>
    <w:p w14:paraId="28C44269" w14:textId="77777777" w:rsidR="00C43A86" w:rsidRDefault="00C43A86" w:rsidP="00C43A86">
      <w:pPr>
        <w:pStyle w:val="ZPKTzmpktartykuempunktem"/>
      </w:pPr>
      <w:r>
        <w:t>1)</w:t>
      </w:r>
      <w:r>
        <w:tab/>
        <w:t>osoby uprawnione do emerytury rolniczej na rehabilitację leczniczą;</w:t>
      </w:r>
    </w:p>
    <w:p w14:paraId="0C348C3E" w14:textId="77777777" w:rsidR="00C43A86" w:rsidRDefault="00C43A86" w:rsidP="00C43A86">
      <w:pPr>
        <w:pStyle w:val="ZPKTzmpktartykuempunktem"/>
      </w:pPr>
      <w:r>
        <w:t>2)</w:t>
      </w:r>
      <w:r>
        <w:tab/>
        <w:t>u</w:t>
      </w:r>
      <w:r w:rsidRPr="005641A8">
        <w:t>bezpieczonych, o których mowa w art. 16 ust. 2 pkt 4</w:t>
      </w:r>
      <w:r>
        <w:t xml:space="preserve">, będących </w:t>
      </w:r>
      <w:r w:rsidRPr="005641A8">
        <w:t>opiekun</w:t>
      </w:r>
      <w:r>
        <w:t>ami</w:t>
      </w:r>
      <w:r w:rsidRPr="005641A8">
        <w:t xml:space="preserve"> osób niepełnosprawnych na turnusy mające na celu poprawę </w:t>
      </w:r>
      <w:r>
        <w:t xml:space="preserve">ich </w:t>
      </w:r>
      <w:r w:rsidRPr="005641A8">
        <w:t>kondycji psychofizycznej i jakości życia, zwane dalej „turnusami regeneracyjnymi”</w:t>
      </w:r>
      <w:r>
        <w:t>.</w:t>
      </w:r>
    </w:p>
    <w:p w14:paraId="56F4CEAF" w14:textId="77777777" w:rsidR="00C43A86" w:rsidRPr="005641A8" w:rsidRDefault="00C43A86" w:rsidP="00F25594">
      <w:pPr>
        <w:pStyle w:val="ZUSTzmustartykuempunktem"/>
      </w:pPr>
      <w:r>
        <w:t>6</w:t>
      </w:r>
      <w:r w:rsidRPr="005641A8">
        <w:t>. Podstawę skierowania na rehabilitację leczniczą lub turnusy regeneracyjne stanowią:</w:t>
      </w:r>
    </w:p>
    <w:p w14:paraId="08A9F734" w14:textId="77777777" w:rsidR="00C43A86" w:rsidRPr="005641A8" w:rsidRDefault="00C43A86" w:rsidP="00C43A86">
      <w:pPr>
        <w:pStyle w:val="ZPKTzmpktartykuempunktem"/>
      </w:pPr>
      <w:r w:rsidRPr="005641A8">
        <w:t>1)</w:t>
      </w:r>
      <w:r w:rsidRPr="005641A8">
        <w:tab/>
        <w:t xml:space="preserve">prawomocne orzeczenie lekarza rzeczoznawcy Kasy lub orzeczenie komisji lekarskiej Kasy, wydane w postępowaniu orzeczniczym dla ustalenia prawa do świadczenia z ubezpieczenia społecznego rolników, zawierające wskazania do rehabilitacji leczniczej, albo </w:t>
      </w:r>
    </w:p>
    <w:p w14:paraId="7B7D4161" w14:textId="77777777" w:rsidR="00C43A86" w:rsidRPr="005641A8" w:rsidRDefault="00C43A86" w:rsidP="00C43A86">
      <w:pPr>
        <w:pStyle w:val="ZPKTzmpktartykuempunktem"/>
      </w:pPr>
      <w:r w:rsidRPr="005641A8">
        <w:t>2)</w:t>
      </w:r>
      <w:r w:rsidRPr="005641A8">
        <w:tab/>
        <w:t>wniosek sporządzony przez lekarza prowadzącego leczenie</w:t>
      </w:r>
    </w:p>
    <w:p w14:paraId="0F422EFC" w14:textId="77777777" w:rsidR="00C43A86" w:rsidRPr="005641A8" w:rsidRDefault="00C43A86" w:rsidP="00C43A86">
      <w:pPr>
        <w:pStyle w:val="ZCZWSPPKTzmczciwsppktartykuempunktem"/>
      </w:pPr>
      <w:r w:rsidRPr="005641A8">
        <w:t>– pozytywnie zaopiniowane przez lekarza regionalnego inspektora orzecznictwa lekarskiego Kasy.</w:t>
      </w:r>
    </w:p>
    <w:p w14:paraId="7911400D" w14:textId="77777777" w:rsidR="00C43A86" w:rsidRPr="005641A8" w:rsidRDefault="00C43A86" w:rsidP="00F25594">
      <w:pPr>
        <w:pStyle w:val="ZUSTzmustartykuempunktem"/>
      </w:pPr>
      <w:r>
        <w:t>7</w:t>
      </w:r>
      <w:r w:rsidRPr="005641A8">
        <w:t>. Pierwszeństwo w skierowaniu na rehabilitację leczniczą ma osoba, dla której potrzeba rehabilitacji jest uzasadniona następstwem wypadku przy pracy rolniczej.</w:t>
      </w:r>
    </w:p>
    <w:p w14:paraId="25D33001" w14:textId="77777777" w:rsidR="00C43A86" w:rsidRDefault="00C43A86" w:rsidP="00F25594">
      <w:pPr>
        <w:pStyle w:val="ZUSTzmustartykuempunktem"/>
      </w:pPr>
      <w:r w:rsidRPr="005641A8">
        <w:t>8. Osobie skierowanej na rehabilitację leczniczą przysługuje zwrot kosztów przejazdu z miejsca zamieszkania do zakładu rehabilitacji leczniczej.</w:t>
      </w:r>
    </w:p>
    <w:p w14:paraId="31E564D0" w14:textId="77777777" w:rsidR="00C43A86" w:rsidRPr="003A038C" w:rsidRDefault="00C43A86" w:rsidP="00F25594">
      <w:pPr>
        <w:pStyle w:val="ZUSTzmustartykuempunktem"/>
      </w:pPr>
      <w:r w:rsidRPr="003A038C">
        <w:t>9. Zwrot kosztów, o którym mowa w ust. 8, nie przysługuje osobie uprawnionej do emerytury rolniczej.</w:t>
      </w:r>
    </w:p>
    <w:p w14:paraId="48596038" w14:textId="77777777" w:rsidR="00C43A86" w:rsidRPr="003A038C" w:rsidRDefault="00C43A86" w:rsidP="00F25594">
      <w:pPr>
        <w:pStyle w:val="ZUSTzmustartykuempunktem"/>
      </w:pPr>
      <w:r w:rsidRPr="003A038C">
        <w:t xml:space="preserve">10. Po zakończeniu rehabilitacji leczniczej lub turnusu regeneracyjnego ta sama osoba może być ponownie skierowana na rehabilitację leczniczą lub turnus regeneracyjny. </w:t>
      </w:r>
    </w:p>
    <w:p w14:paraId="27CD2A53" w14:textId="77777777" w:rsidR="00C43A86" w:rsidRPr="003A038C" w:rsidRDefault="00C43A86" w:rsidP="00F25594">
      <w:pPr>
        <w:pStyle w:val="ZUSTzmustartykuempunktem"/>
      </w:pPr>
      <w:r w:rsidRPr="003A038C">
        <w:t>11</w:t>
      </w:r>
      <w:r w:rsidRPr="00AC55A7">
        <w:t>. Konkurs ofert na świadczenia i usługi rehabilitacyjne oraz turnusy regeneracyjne z podmiotami niebędącymi jednostkami organizacyjnymi Kasy przeprowadza komisja konkursowa powołana przez Prezesa Kasy.</w:t>
      </w:r>
    </w:p>
    <w:p w14:paraId="04DD6DCD" w14:textId="77777777" w:rsidR="00C43A86" w:rsidRPr="005641A8" w:rsidRDefault="00C43A86" w:rsidP="00F25594">
      <w:pPr>
        <w:pStyle w:val="ZUSTzmustartykuempunktem"/>
      </w:pPr>
      <w:r w:rsidRPr="003A038C">
        <w:t>12. Minister właściwy do spraw rozwoju wsi określi, w drodze rozporządzenia, warunki i tryb kierowania na rehabilitację leczniczą i turnusy regeneracyjne</w:t>
      </w:r>
      <w:r w:rsidRPr="00AC55A7">
        <w:t xml:space="preserve"> </w:t>
      </w:r>
      <w:r w:rsidRPr="003A038C">
        <w:t xml:space="preserve">oraz </w:t>
      </w:r>
      <w:r w:rsidRPr="00AC55A7">
        <w:t xml:space="preserve">warunki i tryb przeprowadzania konkursu ofert oraz zawierania umów o świadczenia i usługi </w:t>
      </w:r>
      <w:r w:rsidRPr="00AC55A7">
        <w:lastRenderedPageBreak/>
        <w:t>rehabilitacyjne oraz turnusy regeneracyjne z podmiotami niebędącymi jednostkami organizacyjnymi Kasy</w:t>
      </w:r>
      <w:r w:rsidRPr="003A038C">
        <w:t>, w tym:</w:t>
      </w:r>
    </w:p>
    <w:p w14:paraId="3DC9F510" w14:textId="77777777" w:rsidR="00C43A86" w:rsidRPr="005641A8" w:rsidRDefault="00C43A86" w:rsidP="00C43A86">
      <w:pPr>
        <w:pStyle w:val="ZPKTzmpktartykuempunktem"/>
      </w:pPr>
      <w:r w:rsidRPr="005641A8">
        <w:t>1)</w:t>
      </w:r>
      <w:r w:rsidRPr="005641A8">
        <w:tab/>
        <w:t>warunki i tryb kwalifikacji wniosku o rehabilitację leczniczą albo turnus regeneracyjny</w:t>
      </w:r>
      <w:r>
        <w:t xml:space="preserve"> oraz</w:t>
      </w:r>
      <w:r w:rsidRPr="005641A8">
        <w:t xml:space="preserve"> wzór tego wniosku,</w:t>
      </w:r>
    </w:p>
    <w:p w14:paraId="07CB4B5F" w14:textId="77777777" w:rsidR="00C43A86" w:rsidRPr="005641A8" w:rsidRDefault="00C43A86" w:rsidP="00C43A86">
      <w:pPr>
        <w:pStyle w:val="ZPKTzmpktartykuempunktem"/>
      </w:pPr>
      <w:r w:rsidRPr="005641A8">
        <w:t>2)</w:t>
      </w:r>
      <w:r w:rsidRPr="005641A8">
        <w:tab/>
        <w:t>przypadki i terminy ponownego kierowania na rehabilitację leczniczą</w:t>
      </w:r>
      <w:r w:rsidRPr="00587D5F">
        <w:t xml:space="preserve"> </w:t>
      </w:r>
      <w:r w:rsidRPr="005641A8">
        <w:t>albo turnus regeneracyjny,</w:t>
      </w:r>
    </w:p>
    <w:p w14:paraId="1D1725D9" w14:textId="77777777" w:rsidR="00C43A86" w:rsidRPr="005641A8" w:rsidRDefault="00C43A86" w:rsidP="00C43A86">
      <w:pPr>
        <w:pStyle w:val="ZPKTzmpktartykuempunktem"/>
      </w:pPr>
      <w:r w:rsidRPr="005641A8">
        <w:t>3)</w:t>
      </w:r>
      <w:r w:rsidRPr="005641A8">
        <w:tab/>
        <w:t xml:space="preserve">okresy trwania rehabilitacji leczniczej i turnusów </w:t>
      </w:r>
      <w:r>
        <w:t>regeneracyjnych</w:t>
      </w:r>
      <w:r w:rsidRPr="005641A8">
        <w:t>,</w:t>
      </w:r>
    </w:p>
    <w:p w14:paraId="1C13C15D" w14:textId="77777777" w:rsidR="00C43A86" w:rsidRPr="005641A8" w:rsidRDefault="00C43A86" w:rsidP="00C43A86">
      <w:pPr>
        <w:pStyle w:val="ZPKTzmpktartykuempunktem"/>
      </w:pPr>
      <w:r>
        <w:t>4</w:t>
      </w:r>
      <w:r w:rsidRPr="005641A8">
        <w:t>)</w:t>
      </w:r>
      <w:r w:rsidRPr="005641A8">
        <w:tab/>
        <w:t>sposób i warunki zwrotu kosztów przejazdu</w:t>
      </w:r>
    </w:p>
    <w:p w14:paraId="3CEDC3DC" w14:textId="77777777" w:rsidR="00C43A86" w:rsidRPr="005641A8" w:rsidRDefault="00C43A86" w:rsidP="00C43A86">
      <w:pPr>
        <w:pStyle w:val="ZCZWSPPKTzmczciwsppktartykuempunktem"/>
      </w:pPr>
      <w:r w:rsidRPr="005641A8">
        <w:t>– mając na uwadze potrzeby osób kierowanych na rehabilitacj</w:t>
      </w:r>
      <w:r>
        <w:t>ę</w:t>
      </w:r>
      <w:r w:rsidRPr="005641A8">
        <w:t xml:space="preserve"> lecznicz</w:t>
      </w:r>
      <w:r>
        <w:t>ą</w:t>
      </w:r>
      <w:r w:rsidRPr="005641A8">
        <w:t xml:space="preserve"> i turnusy regeneracyjne, w tym możliwość poprawy stanu zdrowia, kondycji psychofizycznej i jakości </w:t>
      </w:r>
      <w:r>
        <w:t>życia</w:t>
      </w:r>
      <w:r w:rsidRPr="005641A8">
        <w:t xml:space="preserve"> tych osób</w:t>
      </w:r>
      <w:r>
        <w:t>, a także kierując się koniecznością zapewnienia równego traktowania podmiotów leczniczych oraz przejrzystości i sprawności postępowania podczas przeprowadzania konkursu ofert</w:t>
      </w:r>
      <w:r w:rsidRPr="005641A8">
        <w:t>.”;</w:t>
      </w:r>
    </w:p>
    <w:p w14:paraId="087F95CF" w14:textId="77777777" w:rsidR="00C43A86" w:rsidRPr="00E57F65" w:rsidRDefault="00C43A86" w:rsidP="00C43A86">
      <w:pPr>
        <w:pStyle w:val="PKTpunkt"/>
      </w:pPr>
      <w:r>
        <w:t>15)</w:t>
      </w:r>
      <w:r>
        <w:tab/>
      </w:r>
      <w:r w:rsidRPr="00E57F65">
        <w:t xml:space="preserve">w art. 77 w ust. 1 </w:t>
      </w:r>
      <w:r>
        <w:t>w pkt 5 kropkę zastępuje się średnikiem i dodaje się</w:t>
      </w:r>
      <w:r w:rsidRPr="00E57F65">
        <w:t xml:space="preserve"> pkt 6 w brzmieniu:</w:t>
      </w:r>
    </w:p>
    <w:p w14:paraId="21A2D33C" w14:textId="77777777" w:rsidR="00C43A86" w:rsidRPr="008E6B73" w:rsidRDefault="00C43A86" w:rsidP="00F25594">
      <w:pPr>
        <w:pStyle w:val="ZPKTzmpktartykuempunktem"/>
      </w:pPr>
      <w:r w:rsidRPr="00E57F65">
        <w:t>„6)</w:t>
      </w:r>
      <w:r>
        <w:tab/>
      </w:r>
      <w:r w:rsidRPr="00C43A86">
        <w:t>wydatków i kosztów związanych z realizacją zadań wynikających z przepisów o szczególnych rozwiązaniach służących realizacji ustawy budżetowej.</w:t>
      </w:r>
      <w:r>
        <w:t>”;</w:t>
      </w:r>
    </w:p>
    <w:p w14:paraId="7E8E5EA3" w14:textId="77777777" w:rsidR="00C43A86" w:rsidRDefault="00C43A86" w:rsidP="00C43A86">
      <w:pPr>
        <w:pStyle w:val="PKTpunkt"/>
      </w:pPr>
      <w:r>
        <w:t>16</w:t>
      </w:r>
      <w:r w:rsidRPr="00650F24">
        <w:t>)</w:t>
      </w:r>
      <w:r>
        <w:tab/>
      </w:r>
      <w:r w:rsidRPr="00650F24">
        <w:t>w art. 80 w ust. 1 skreśla się wyrazy „21b</w:t>
      </w:r>
      <w:r>
        <w:t>,</w:t>
      </w:r>
      <w:r w:rsidRPr="00650F24">
        <w:t>”.</w:t>
      </w:r>
    </w:p>
    <w:p w14:paraId="36D19C1C" w14:textId="395D3855" w:rsidR="00C43A86" w:rsidRPr="00C43A86" w:rsidRDefault="00C43A86" w:rsidP="00C43A86">
      <w:pPr>
        <w:pStyle w:val="ARTartustawynprozporzdzenia"/>
      </w:pPr>
      <w:r w:rsidRPr="00B94AF9">
        <w:rPr>
          <w:rStyle w:val="Ppogrubienie"/>
        </w:rPr>
        <w:t>Art.</w:t>
      </w:r>
      <w:r w:rsidR="00055454">
        <w:rPr>
          <w:rStyle w:val="Ppogrubienie"/>
        </w:rPr>
        <w:t> </w:t>
      </w:r>
      <w:r>
        <w:rPr>
          <w:rStyle w:val="Ppogrubienie"/>
        </w:rPr>
        <w:t>2.</w:t>
      </w:r>
      <w:r w:rsidRPr="00C43A86">
        <w:t xml:space="preserve"> W sprawach, o których mowa w art. 21 i art. 25 ustawy zmienianej w art. 1, wszczętych i niezakończonych decyzją ostateczną przed dniem wejścia w życie niniejszej ustawy stosuje się przepisy ustawy zmienianej w art. 1 w brzmieniu nadanym niniejszą ustawą.</w:t>
      </w:r>
    </w:p>
    <w:p w14:paraId="225EB29E" w14:textId="7072FEF2" w:rsidR="00C43A86" w:rsidRPr="00055454" w:rsidRDefault="00C43A86" w:rsidP="00055454">
      <w:pPr>
        <w:pStyle w:val="ARTartustawynprozporzdzenia"/>
      </w:pPr>
      <w:r w:rsidRPr="00055454">
        <w:rPr>
          <w:rStyle w:val="Ppogrubienie"/>
        </w:rPr>
        <w:t>Art.</w:t>
      </w:r>
      <w:r w:rsidR="00055454">
        <w:rPr>
          <w:rStyle w:val="Ppogrubienie"/>
        </w:rPr>
        <w:t> </w:t>
      </w:r>
      <w:r w:rsidRPr="00055454">
        <w:rPr>
          <w:rStyle w:val="Ppogrubienie"/>
        </w:rPr>
        <w:t>3.</w:t>
      </w:r>
      <w:r w:rsidRPr="00F25594">
        <w:t xml:space="preserve"> Emerytury rolnicze, których wypłata uległa częściowemu zawieszeniu przed dniem wejścia w życie ustawy ze względu na niezaprzestanie prowadzenia działalności rolniczej, wypłaca się w pełnej wysokości od dnia wejścia w życie ustawy bez wydawania decyzji o wznowieniu zawieszonej wypłaty. </w:t>
      </w:r>
    </w:p>
    <w:p w14:paraId="25F72613" w14:textId="77777777" w:rsidR="00C43A86" w:rsidRPr="00C43A86" w:rsidRDefault="00C43A86" w:rsidP="00C43A86">
      <w:pPr>
        <w:pStyle w:val="ARTartustawynprozporzdzenia"/>
      </w:pPr>
      <w:r>
        <w:rPr>
          <w:rStyle w:val="Ppogrubienie"/>
        </w:rPr>
        <w:t>Art.</w:t>
      </w:r>
      <w:r w:rsidR="00055454">
        <w:rPr>
          <w:rStyle w:val="Ppogrubienie"/>
        </w:rPr>
        <w:t> </w:t>
      </w:r>
      <w:r>
        <w:rPr>
          <w:rStyle w:val="Ppogrubienie"/>
        </w:rPr>
        <w:t>4</w:t>
      </w:r>
      <w:r w:rsidRPr="00663646">
        <w:rPr>
          <w:rStyle w:val="Ppogrubienie"/>
        </w:rPr>
        <w:t>.</w:t>
      </w:r>
      <w:r>
        <w:rPr>
          <w:rStyle w:val="Ppogrubienie"/>
        </w:rPr>
        <w:t xml:space="preserve"> </w:t>
      </w:r>
      <w:r w:rsidRPr="00C43A86">
        <w:t xml:space="preserve">1. Rolnik lub domownik, którym przed dniem wejścia w życie ustawy wydano decyzję o ustaniu ubezpieczenia społecznego rolników w związku z objęciem ich ubezpieczeniami z tytułu pobierania świadczenia integracyjnego lub stypendium w okresie odbywania szkolenia, stażu lub przygotowania zawodowego dorosłych, na które zostali skierowani przez powiatowy urząd pracy, o którym mowa w art. 6 ust. 1 pkt 9 ustawy z dnia 13 października 1998 r. o systemie ubezpieczeń społecznych (Dz. U. z 2021 r. poz. 423, </w:t>
      </w:r>
      <w:r w:rsidRPr="00C43A86">
        <w:lastRenderedPageBreak/>
        <w:t>z</w:t>
      </w:r>
      <w:r w:rsidR="00E76623">
        <w:t> </w:t>
      </w:r>
      <w:proofErr w:type="spellStart"/>
      <w:r w:rsidRPr="00C43A86">
        <w:t>późn</w:t>
      </w:r>
      <w:proofErr w:type="spellEnd"/>
      <w:r w:rsidRPr="00C43A86">
        <w:t>.</w:t>
      </w:r>
      <w:r w:rsidR="00E76623">
        <w:t> </w:t>
      </w:r>
      <w:r w:rsidRPr="00C43A86">
        <w:t>zm.</w:t>
      </w:r>
      <w:r w:rsidRPr="00DF6E5E">
        <w:rPr>
          <w:rStyle w:val="IGindeksgrny"/>
        </w:rPr>
        <w:footnoteReference w:id="1"/>
      </w:r>
      <w:r w:rsidRPr="00DF6E5E">
        <w:rPr>
          <w:rStyle w:val="IGindeksgrny"/>
        </w:rPr>
        <w:t>)</w:t>
      </w:r>
      <w:r w:rsidRPr="00C43A86">
        <w:t>), jak również z tytułów, o których mowa w art. 6 ust. 1 pkt 9a, 9b, 11 i 12 ustawy z dnia 13 października 1998 r. o systemie ubezpieczeń społecznych, mogą złożyć w Kasie Rolniczego Ubezpieczenia Społecznego wniosek o objęcie ich ubezpieczeniem społecznym rolników w okresie, którego dotyczyła decyzja o ustaniu ubezpieczenia społecznego rolników, o ile spełniali w okresie objętym wnioskiem warunki określone w art. 5c ust. 1 ustawy zmienianej w art. 1.</w:t>
      </w:r>
    </w:p>
    <w:p w14:paraId="157C761B" w14:textId="77777777" w:rsidR="00C43A86" w:rsidRPr="00C43A86" w:rsidRDefault="00C43A86" w:rsidP="00C43A86">
      <w:pPr>
        <w:pStyle w:val="USTustnpkodeksu"/>
      </w:pPr>
      <w:r w:rsidRPr="00C43A86">
        <w:t>2. Wniosek, o którym mowa w ust. 1, może być złożony w terminie 6 miesięcy od dnia wejścia w życie ustawy.</w:t>
      </w:r>
    </w:p>
    <w:p w14:paraId="62CB9D0F" w14:textId="77777777" w:rsidR="00C43A86" w:rsidRPr="00C43A86" w:rsidRDefault="00C43A86" w:rsidP="00C43A86">
      <w:pPr>
        <w:pStyle w:val="USTustnpkodeksu"/>
      </w:pPr>
      <w:r w:rsidRPr="00C43A86">
        <w:t>3. Prezes Kasy Rolniczego Ubezpieczenia Społecznego jest obowiązany wydać decyzję o objęciu rolnika lub domownika ubezpieczeniem społecznym rolników, jeżeli spełniali w okresie objętym wnioskiem, o którym mowa w ust. 1, warunki określone w art. 5c ust. 1 ustawy zmienianej w art. 1.</w:t>
      </w:r>
    </w:p>
    <w:p w14:paraId="38552B95" w14:textId="6C88CBDE" w:rsidR="00C43A86" w:rsidRPr="00C43A86" w:rsidRDefault="00C43A86" w:rsidP="00C43A86">
      <w:pPr>
        <w:pStyle w:val="USTustnpkodeksu"/>
      </w:pPr>
      <w:r w:rsidRPr="00C43A86">
        <w:t>4. Składki na ubezpieczenie społeczne rolników za okres objęcia tym ubezpieczeniem na wniosek, o którym mowa</w:t>
      </w:r>
      <w:r>
        <w:t xml:space="preserve"> </w:t>
      </w:r>
      <w:r w:rsidR="008A64EF">
        <w:t xml:space="preserve">w </w:t>
      </w:r>
      <w:r w:rsidRPr="00C43A86">
        <w:t>ust. 1, rolnik opłaca w terminie 14 dni od dnia doręczenia decyzji o objęciu tym ubezpieczeniem.</w:t>
      </w:r>
    </w:p>
    <w:p w14:paraId="3675B285" w14:textId="18F45524" w:rsidR="00C43A86" w:rsidRPr="00C43A86" w:rsidRDefault="00C43A86" w:rsidP="00C43A86">
      <w:pPr>
        <w:pStyle w:val="USTustnpkodeksu"/>
      </w:pPr>
      <w:r w:rsidRPr="00C43A86">
        <w:t xml:space="preserve">5. Prezes Kasy Rolniczego Ubezpieczenia Społecznego nie wydaje decyzji o ustaniu ubezpieczenia społecznego rolników za okresy podlegania innemu ubezpieczeniu społecznemu przypadające przed dniem wejścia w życie ustawy, jeżeli w danym przypadku </w:t>
      </w:r>
      <w:r w:rsidR="00970675" w:rsidRPr="00C43A86">
        <w:t xml:space="preserve">są </w:t>
      </w:r>
      <w:r w:rsidRPr="00C43A86">
        <w:t>spełnione warunki określone w art. 5c ust. 1 ustawy zmienianej w art. 1.</w:t>
      </w:r>
    </w:p>
    <w:p w14:paraId="5C4E656B" w14:textId="77777777" w:rsidR="00C43A86" w:rsidRPr="00C43A86" w:rsidRDefault="00C43A86" w:rsidP="00F25594">
      <w:pPr>
        <w:pStyle w:val="ARTartustawynprozporzdzenia"/>
      </w:pPr>
      <w:r w:rsidRPr="00F25594">
        <w:rPr>
          <w:rStyle w:val="Ppogrubienie"/>
        </w:rPr>
        <w:t>Art.</w:t>
      </w:r>
      <w:r w:rsidR="00055454">
        <w:rPr>
          <w:rStyle w:val="Ppogrubienie"/>
        </w:rPr>
        <w:t> </w:t>
      </w:r>
      <w:r w:rsidRPr="00F25594">
        <w:rPr>
          <w:rStyle w:val="Ppogrubienie"/>
        </w:rPr>
        <w:t>5.</w:t>
      </w:r>
      <w:r w:rsidRPr="00C43A86">
        <w:t xml:space="preserve"> 1. W 2022 r. do </w:t>
      </w:r>
      <w:r>
        <w:t>świadczeń</w:t>
      </w:r>
      <w:r w:rsidRPr="00C43A86">
        <w:t xml:space="preserve"> emerytalno-rentowych wypłacanych z funduszu emerytalno-rentowego, którym dysponuje Prezes Kasy Rolniczego Ubezpieczenia Społecznego, nie stosuje się przepisów art. 29 ust. 10 i 12 oraz art. 52 ust. 2 pkt 2 lit. b ustawy z dnia 27 sierpnia 2009 r. o finansach publicznych (Dz. U. z 2021 r. poz. 305, z </w:t>
      </w:r>
      <w:proofErr w:type="spellStart"/>
      <w:r w:rsidRPr="00C43A86">
        <w:t>późn</w:t>
      </w:r>
      <w:proofErr w:type="spellEnd"/>
      <w:r w:rsidRPr="00C43A86">
        <w:t>. zm.</w:t>
      </w:r>
      <w:r w:rsidRPr="00DF6E5E">
        <w:rPr>
          <w:rStyle w:val="IGindeksgrny"/>
        </w:rPr>
        <w:footnoteReference w:id="2"/>
      </w:r>
      <w:r w:rsidRPr="00DF6E5E">
        <w:rPr>
          <w:rStyle w:val="IGindeksgrny"/>
        </w:rPr>
        <w:t>)</w:t>
      </w:r>
      <w:r w:rsidRPr="00C43A86">
        <w:t>).</w:t>
      </w:r>
    </w:p>
    <w:p w14:paraId="46959030" w14:textId="77777777" w:rsidR="00C43A86" w:rsidRPr="00C43A86" w:rsidRDefault="00C43A86" w:rsidP="00C43A86">
      <w:pPr>
        <w:pStyle w:val="USTustnpkodeksu"/>
      </w:pPr>
      <w:r w:rsidRPr="00C43A86">
        <w:t>2. O dokonanych zmianach planu finansowego państwowego funduszu celowego Prezes Kasy Rolniczego Ubezpieczenia Społecznego niezwłocznie informuje ministra właściwego do spraw finansów publicznych oraz ministra właściwego do spraw rozwoju wsi.</w:t>
      </w:r>
    </w:p>
    <w:p w14:paraId="72C964DD" w14:textId="77777777" w:rsidR="00C43A86" w:rsidRPr="00C43A86" w:rsidRDefault="00C43A86" w:rsidP="00C43A86">
      <w:pPr>
        <w:pStyle w:val="ARTartustawynprozporzdzenia"/>
      </w:pPr>
      <w:r w:rsidRPr="00F25594">
        <w:rPr>
          <w:rStyle w:val="Ppogrubienie"/>
        </w:rPr>
        <w:t>Art.</w:t>
      </w:r>
      <w:r w:rsidR="00055454" w:rsidRPr="00F25594">
        <w:rPr>
          <w:rStyle w:val="Ppogrubienie"/>
        </w:rPr>
        <w:t> </w:t>
      </w:r>
      <w:r w:rsidRPr="00F25594">
        <w:rPr>
          <w:rStyle w:val="Ppogrubienie"/>
        </w:rPr>
        <w:t>6.</w:t>
      </w:r>
      <w:r w:rsidRPr="00C43A86">
        <w:t xml:space="preserve"> W 2022 r. minister </w:t>
      </w:r>
      <w:r w:rsidRPr="008B7AE3">
        <w:t>właściwy</w:t>
      </w:r>
      <w:r w:rsidRPr="00C43A86">
        <w:t xml:space="preserve"> do spraw finansów publicznych, na wniosek dysponenta części 72 – Kasa Rolniczego Ubezpieczenia Społecznego, może dokonywać </w:t>
      </w:r>
      <w:r w:rsidRPr="00C43A86">
        <w:lastRenderedPageBreak/>
        <w:t>przeniesień wydatków budżetowych z części 73 – Zakład Ubezpieczeń Społecznych do części 72 – Kasa Rolniczego Ubezpieczenia Społecznego.</w:t>
      </w:r>
    </w:p>
    <w:p w14:paraId="332F73EA" w14:textId="77777777" w:rsidR="00C43A86" w:rsidRPr="00C43A86" w:rsidRDefault="00C43A86" w:rsidP="00C43A86">
      <w:pPr>
        <w:pStyle w:val="ARTartustawynprozporzdzenia"/>
      </w:pPr>
      <w:r w:rsidRPr="00F25594">
        <w:rPr>
          <w:rStyle w:val="Ppogrubienie"/>
        </w:rPr>
        <w:t>Art.</w:t>
      </w:r>
      <w:r w:rsidR="00055454">
        <w:rPr>
          <w:rStyle w:val="Ppogrubienie"/>
        </w:rPr>
        <w:t> </w:t>
      </w:r>
      <w:r w:rsidRPr="00F25594">
        <w:rPr>
          <w:rStyle w:val="Ppogrubienie"/>
        </w:rPr>
        <w:t>7.</w:t>
      </w:r>
      <w:r w:rsidRPr="00C43A86">
        <w:t xml:space="preserve"> 1. W latach 2023–2032 maksymalny limit</w:t>
      </w:r>
      <w:r w:rsidR="00E76623">
        <w:t xml:space="preserve"> wydatków funduszu prewencji i </w:t>
      </w:r>
      <w:r w:rsidRPr="00C43A86">
        <w:t>rehabilitacji na realizację zadań określonych w art. 64 ust. 5 ustawy zmienianej w art. 1</w:t>
      </w:r>
      <w:r w:rsidRPr="00010EC6">
        <w:t xml:space="preserve"> </w:t>
      </w:r>
      <w:r w:rsidR="00E76623">
        <w:t>w </w:t>
      </w:r>
      <w:r w:rsidRPr="00C43A86">
        <w:t>brzmieniu nadanym niniejszą ustawą wynosi łącznie 27</w:t>
      </w:r>
      <w:r w:rsidR="00055454">
        <w:t xml:space="preserve"> </w:t>
      </w:r>
      <w:r w:rsidRPr="00C43A86">
        <w:t>316</w:t>
      </w:r>
      <w:r w:rsidR="00055454">
        <w:t xml:space="preserve"> </w:t>
      </w:r>
      <w:r w:rsidRPr="00C43A86">
        <w:t>800,00 zł, w tym w:</w:t>
      </w:r>
    </w:p>
    <w:p w14:paraId="3E7E94C6" w14:textId="77777777" w:rsidR="00C43A86" w:rsidRPr="00C43A86" w:rsidRDefault="00C43A86" w:rsidP="00C43A86">
      <w:pPr>
        <w:pStyle w:val="PKTpunkt"/>
      </w:pPr>
      <w:r w:rsidRPr="00C43A86">
        <w:t>1)</w:t>
      </w:r>
      <w:r w:rsidRPr="00C43A86">
        <w:tab/>
        <w:t>2023 r. – 2 234</w:t>
      </w:r>
      <w:r w:rsidR="00055454">
        <w:t xml:space="preserve"> </w:t>
      </w:r>
      <w:r w:rsidRPr="00C43A86">
        <w:t>400,00 zł;</w:t>
      </w:r>
    </w:p>
    <w:p w14:paraId="191E55AF" w14:textId="77777777" w:rsidR="00C43A86" w:rsidRPr="00C43A86" w:rsidRDefault="00C43A86" w:rsidP="00C43A86">
      <w:pPr>
        <w:pStyle w:val="PKTpunkt"/>
      </w:pPr>
      <w:r w:rsidRPr="00C43A86">
        <w:t>2)</w:t>
      </w:r>
      <w:r w:rsidRPr="00C43A86">
        <w:tab/>
        <w:t>2024 r. – 2 436</w:t>
      </w:r>
      <w:r w:rsidR="00055454">
        <w:t xml:space="preserve"> </w:t>
      </w:r>
      <w:r w:rsidRPr="00C43A86">
        <w:t>000,00 zł;</w:t>
      </w:r>
    </w:p>
    <w:p w14:paraId="3BC9E7AD" w14:textId="77777777" w:rsidR="00C43A86" w:rsidRPr="00C43A86" w:rsidRDefault="00C43A86" w:rsidP="00C43A86">
      <w:pPr>
        <w:pStyle w:val="PKTpunkt"/>
      </w:pPr>
      <w:r w:rsidRPr="00C43A86">
        <w:t>3)</w:t>
      </w:r>
      <w:r w:rsidRPr="00C43A86">
        <w:tab/>
        <w:t>2025 r. – 2</w:t>
      </w:r>
      <w:r w:rsidR="00055454">
        <w:t xml:space="preserve"> </w:t>
      </w:r>
      <w:r w:rsidRPr="00C43A86">
        <w:t>536</w:t>
      </w:r>
      <w:r w:rsidR="00055454">
        <w:t xml:space="preserve"> </w:t>
      </w:r>
      <w:r w:rsidRPr="00C43A86">
        <w:t>800,00 zł;</w:t>
      </w:r>
    </w:p>
    <w:p w14:paraId="4BC9AE2A" w14:textId="77777777" w:rsidR="00C43A86" w:rsidRPr="00C43A86" w:rsidRDefault="00C43A86" w:rsidP="00C43A86">
      <w:pPr>
        <w:pStyle w:val="PKTpunkt"/>
      </w:pPr>
      <w:r w:rsidRPr="00C43A86">
        <w:t>4)</w:t>
      </w:r>
      <w:r w:rsidRPr="00C43A86">
        <w:tab/>
        <w:t>2026 r. – 2</w:t>
      </w:r>
      <w:r w:rsidR="00055454">
        <w:t xml:space="preserve"> </w:t>
      </w:r>
      <w:r w:rsidRPr="00C43A86">
        <w:t>620</w:t>
      </w:r>
      <w:r w:rsidR="00055454">
        <w:t xml:space="preserve"> </w:t>
      </w:r>
      <w:r w:rsidRPr="00C43A86">
        <w:t>800,00 zł;</w:t>
      </w:r>
    </w:p>
    <w:p w14:paraId="132B64B1" w14:textId="77777777" w:rsidR="00C43A86" w:rsidRPr="00C43A86" w:rsidRDefault="00C43A86" w:rsidP="00C43A86">
      <w:pPr>
        <w:pStyle w:val="PKTpunkt"/>
      </w:pPr>
      <w:r w:rsidRPr="00C43A86">
        <w:t>5)</w:t>
      </w:r>
      <w:r w:rsidRPr="00C43A86">
        <w:tab/>
        <w:t>2027 r. – 2</w:t>
      </w:r>
      <w:r w:rsidR="00055454">
        <w:t xml:space="preserve"> </w:t>
      </w:r>
      <w:r w:rsidRPr="00C43A86">
        <w:t>704</w:t>
      </w:r>
      <w:r w:rsidR="00055454">
        <w:t xml:space="preserve"> </w:t>
      </w:r>
      <w:r w:rsidRPr="00C43A86">
        <w:t>800,00 zł;</w:t>
      </w:r>
    </w:p>
    <w:p w14:paraId="02C28F34" w14:textId="77777777" w:rsidR="00C43A86" w:rsidRPr="00C43A86" w:rsidRDefault="00C43A86" w:rsidP="00C43A86">
      <w:pPr>
        <w:pStyle w:val="PKTpunkt"/>
      </w:pPr>
      <w:r w:rsidRPr="00C43A86">
        <w:t>6)</w:t>
      </w:r>
      <w:r w:rsidRPr="00C43A86">
        <w:tab/>
        <w:t>2028 r. – 2</w:t>
      </w:r>
      <w:r w:rsidR="00055454">
        <w:t xml:space="preserve"> </w:t>
      </w:r>
      <w:r w:rsidRPr="00C43A86">
        <w:t>788</w:t>
      </w:r>
      <w:r w:rsidR="00055454">
        <w:t xml:space="preserve"> </w:t>
      </w:r>
      <w:r w:rsidRPr="00C43A86">
        <w:t>800,00 zł;</w:t>
      </w:r>
    </w:p>
    <w:p w14:paraId="7CFC7A81" w14:textId="77777777" w:rsidR="00C43A86" w:rsidRPr="00C43A86" w:rsidRDefault="00C43A86" w:rsidP="00C43A86">
      <w:pPr>
        <w:pStyle w:val="PKTpunkt"/>
      </w:pPr>
      <w:r w:rsidRPr="00C43A86">
        <w:t>7)</w:t>
      </w:r>
      <w:r w:rsidRPr="00C43A86">
        <w:tab/>
        <w:t>2029 r. – 2</w:t>
      </w:r>
      <w:r w:rsidR="00055454">
        <w:t xml:space="preserve"> </w:t>
      </w:r>
      <w:r w:rsidRPr="00C43A86">
        <w:t>872</w:t>
      </w:r>
      <w:r w:rsidR="00055454">
        <w:t xml:space="preserve"> </w:t>
      </w:r>
      <w:r w:rsidRPr="00C43A86">
        <w:t>800,00 zł;</w:t>
      </w:r>
    </w:p>
    <w:p w14:paraId="7CF4A50B" w14:textId="77777777" w:rsidR="00C43A86" w:rsidRPr="00C43A86" w:rsidRDefault="00C43A86" w:rsidP="00C43A86">
      <w:pPr>
        <w:pStyle w:val="PKTpunkt"/>
      </w:pPr>
      <w:r w:rsidRPr="00C43A86">
        <w:t>8)</w:t>
      </w:r>
      <w:r w:rsidRPr="00C43A86">
        <w:tab/>
        <w:t>2030 r. – 2</w:t>
      </w:r>
      <w:r w:rsidR="00055454">
        <w:t xml:space="preserve"> </w:t>
      </w:r>
      <w:r w:rsidRPr="00C43A86">
        <w:t>956</w:t>
      </w:r>
      <w:r w:rsidR="00055454">
        <w:t xml:space="preserve"> </w:t>
      </w:r>
      <w:r w:rsidRPr="00C43A86">
        <w:t>800,00 zł;</w:t>
      </w:r>
    </w:p>
    <w:p w14:paraId="506C836B" w14:textId="77777777" w:rsidR="00C43A86" w:rsidRPr="00C43A86" w:rsidRDefault="00C43A86" w:rsidP="00C43A86">
      <w:pPr>
        <w:pStyle w:val="PKTpunkt"/>
      </w:pPr>
      <w:r w:rsidRPr="00C43A86">
        <w:t>9)</w:t>
      </w:r>
      <w:r w:rsidRPr="00C43A86">
        <w:tab/>
        <w:t>2031 r. – 3</w:t>
      </w:r>
      <w:r w:rsidR="00055454">
        <w:t xml:space="preserve"> </w:t>
      </w:r>
      <w:r w:rsidRPr="00C43A86">
        <w:t>040</w:t>
      </w:r>
      <w:r w:rsidR="00055454">
        <w:t xml:space="preserve"> </w:t>
      </w:r>
      <w:r w:rsidRPr="00C43A86">
        <w:t>800,00 zł;</w:t>
      </w:r>
    </w:p>
    <w:p w14:paraId="6DFA736A" w14:textId="77777777" w:rsidR="00C43A86" w:rsidRPr="00C43A86" w:rsidRDefault="00C43A86" w:rsidP="00C43A86">
      <w:pPr>
        <w:pStyle w:val="PKTpunkt"/>
      </w:pPr>
      <w:r w:rsidRPr="00C43A86">
        <w:t>10)</w:t>
      </w:r>
      <w:r w:rsidRPr="00C43A86">
        <w:tab/>
        <w:t>2032 r. – 3</w:t>
      </w:r>
      <w:r w:rsidR="00055454">
        <w:t xml:space="preserve"> </w:t>
      </w:r>
      <w:r w:rsidRPr="00C43A86">
        <w:t>124</w:t>
      </w:r>
      <w:r w:rsidR="00055454">
        <w:t xml:space="preserve"> </w:t>
      </w:r>
      <w:r w:rsidRPr="00C43A86">
        <w:t>800,00 zł.</w:t>
      </w:r>
    </w:p>
    <w:p w14:paraId="3C2A97A7" w14:textId="77777777" w:rsidR="00C43A86" w:rsidRPr="00C43A86" w:rsidRDefault="00C43A86" w:rsidP="00C43A86">
      <w:pPr>
        <w:pStyle w:val="USTustnpkodeksu"/>
      </w:pPr>
      <w:r w:rsidRPr="00C43A86">
        <w:t>2. W przypadku przekroczenia lub zagrożenia przekroczeniem przyjętego na dany rok budżetowy maksymalnego limitu wydatków, o którym mowa w ust. 1, stosuje się mechanizm korygujący, polegający na limitowaniu liczby osób skierowanych na rehabilitację leczniczą lub turnusy mające na celu poprawę ich kondycji psychofizycznej i jakości życia, o których mowa w art. 64 ust. 5 ustawy zmienianej w art. 1 w brzmieniu nadanym niniejszą ustawą.</w:t>
      </w:r>
    </w:p>
    <w:p w14:paraId="4908BC1B" w14:textId="77777777" w:rsidR="00C43A86" w:rsidRPr="00C43A86" w:rsidRDefault="00C43A86" w:rsidP="00C43A86">
      <w:pPr>
        <w:pStyle w:val="USTustnpkodeksu"/>
      </w:pPr>
      <w:r w:rsidRPr="00C43A86">
        <w:t>3.</w:t>
      </w:r>
      <w:r w:rsidR="00055454">
        <w:t xml:space="preserve"> </w:t>
      </w:r>
      <w:r w:rsidRPr="00C43A86">
        <w:t xml:space="preserve">Organem właściwym do monitorowania wykorzystania limitów wydatków, o którym mowa w ust. 1, jest </w:t>
      </w:r>
      <w:bookmarkStart w:id="1" w:name="_Hlk97555768"/>
      <w:r w:rsidRPr="00C43A86">
        <w:t>Prezes Kasy Rolniczego Ubezpieczenia Społecznego</w:t>
      </w:r>
      <w:bookmarkEnd w:id="1"/>
      <w:r w:rsidRPr="00C43A86">
        <w:t>.</w:t>
      </w:r>
    </w:p>
    <w:p w14:paraId="6F253ADC" w14:textId="77777777" w:rsidR="00C43A86" w:rsidRPr="004751DE" w:rsidRDefault="00C43A86" w:rsidP="00C43A86">
      <w:pPr>
        <w:pStyle w:val="USTustnpkodeksu"/>
      </w:pPr>
      <w:r w:rsidRPr="00C43A86">
        <w:t>4. Organem właściwym do wdrożenia mechanizmu korygującego, o którym mowa w</w:t>
      </w:r>
      <w:r w:rsidR="00E76623">
        <w:t> </w:t>
      </w:r>
      <w:r w:rsidRPr="00C43A86">
        <w:t>ust.</w:t>
      </w:r>
      <w:r w:rsidR="00E76623">
        <w:t> </w:t>
      </w:r>
      <w:r w:rsidRPr="00C43A86">
        <w:t>2, jest Prezes Kasy Rolniczego Ubezpieczenia Społecznego.</w:t>
      </w:r>
    </w:p>
    <w:p w14:paraId="02500F13" w14:textId="77777777" w:rsidR="00C43A86" w:rsidRDefault="00C43A86" w:rsidP="00C43A86">
      <w:pPr>
        <w:pStyle w:val="ARTartustawynprozporzdzenia"/>
      </w:pPr>
      <w:r>
        <w:rPr>
          <w:rStyle w:val="Ppogrubienie"/>
        </w:rPr>
        <w:t>Art.</w:t>
      </w:r>
      <w:r w:rsidR="00055454">
        <w:rPr>
          <w:rStyle w:val="Ppogrubienie"/>
        </w:rPr>
        <w:t> </w:t>
      </w:r>
      <w:r>
        <w:rPr>
          <w:rStyle w:val="Ppogrubienie"/>
        </w:rPr>
        <w:t>8</w:t>
      </w:r>
      <w:r w:rsidRPr="00663646">
        <w:rPr>
          <w:rStyle w:val="Ppogrubienie"/>
        </w:rPr>
        <w:t>.</w:t>
      </w:r>
      <w:r w:rsidRPr="008E6B73">
        <w:t xml:space="preserve"> Ustawa </w:t>
      </w:r>
      <w:r w:rsidRPr="00FE1C67">
        <w:t>wchodzi</w:t>
      </w:r>
      <w:r w:rsidRPr="008E6B73">
        <w:t xml:space="preserve"> w życie po upływie </w:t>
      </w:r>
      <w:r>
        <w:t xml:space="preserve">14 dni od dnia ogłoszenia, </w:t>
      </w:r>
      <w:r w:rsidRPr="0058725B">
        <w:t xml:space="preserve">z wyjątkiem </w:t>
      </w:r>
      <w:r w:rsidR="00E76623">
        <w:t>art. </w:t>
      </w:r>
      <w:r w:rsidRPr="0058725B">
        <w:t xml:space="preserve">1 pkt </w:t>
      </w:r>
      <w:r>
        <w:t>14, który wchodzi w życie z dniem 1 stycznia 2023 r.</w:t>
      </w:r>
    </w:p>
    <w:sectPr w:rsidR="00C43A86" w:rsidSect="001A7F15">
      <w:headerReference w:type="default" r:id="rId13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0BFD93" w14:textId="77777777" w:rsidR="00352F57" w:rsidRDefault="00352F57">
      <w:r>
        <w:separator/>
      </w:r>
    </w:p>
  </w:endnote>
  <w:endnote w:type="continuationSeparator" w:id="0">
    <w:p w14:paraId="33B72819" w14:textId="77777777" w:rsidR="00352F57" w:rsidRDefault="00352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56F254" w14:textId="77777777" w:rsidR="00352F57" w:rsidRDefault="00352F57">
      <w:r>
        <w:separator/>
      </w:r>
    </w:p>
  </w:footnote>
  <w:footnote w:type="continuationSeparator" w:id="0">
    <w:p w14:paraId="6A8EE58C" w14:textId="77777777" w:rsidR="00352F57" w:rsidRDefault="00352F57">
      <w:r>
        <w:continuationSeparator/>
      </w:r>
    </w:p>
  </w:footnote>
  <w:footnote w:id="1">
    <w:p w14:paraId="003B664B" w14:textId="08EAB1E7" w:rsidR="00C43A86" w:rsidRPr="001230C8" w:rsidRDefault="00C43A86" w:rsidP="00C43A86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U. z 2021 r. poz. 432, 619, 1621, 1834, 1981 i 2015 oraz z 2022 r. poz. 655 i 755.</w:t>
      </w:r>
    </w:p>
  </w:footnote>
  <w:footnote w:id="2">
    <w:p w14:paraId="01CFF0F0" w14:textId="77777777" w:rsidR="00C43A86" w:rsidRPr="002657D7" w:rsidRDefault="00C43A86" w:rsidP="00C43A86">
      <w:pPr>
        <w:pStyle w:val="ODNONIKtreodnonika"/>
      </w:pPr>
      <w:r w:rsidRPr="006C00DE">
        <w:rPr>
          <w:rStyle w:val="Odwoanieprzypisudolnego"/>
        </w:rPr>
        <w:footnoteRef/>
      </w:r>
      <w:r w:rsidRPr="00BB77FE">
        <w:rPr>
          <w:vertAlign w:val="superscript"/>
        </w:rPr>
        <w:t>)</w:t>
      </w:r>
      <w:r>
        <w:tab/>
        <w:t xml:space="preserve">Zmiany tekstu jednolitego wymienionej ustawy zostały ogłoszone w </w:t>
      </w:r>
      <w:r w:rsidRPr="002657D7">
        <w:t>Dz.U. z 2021 r. poz. 1236, 1535, 1773, 1927, 1981, 2054</w:t>
      </w:r>
      <w:r>
        <w:t xml:space="preserve"> i </w:t>
      </w:r>
      <w:r w:rsidRPr="002657D7">
        <w:t>2270 oraz z 2022 r. poz. 583</w:t>
      </w:r>
      <w:r>
        <w:t xml:space="preserve"> i 655.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45818A" w14:textId="72772DEE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A04262">
      <w:rPr>
        <w:noProof/>
      </w:rPr>
      <w:t>10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A86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454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3FEF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3206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C6D"/>
    <w:rsid w:val="00106D03"/>
    <w:rsid w:val="00110465"/>
    <w:rsid w:val="00110628"/>
    <w:rsid w:val="00111752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4E7B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89F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0BED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4AA2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32DF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2F57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347D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078A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4933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77E6B"/>
    <w:rsid w:val="005835E7"/>
    <w:rsid w:val="0058397F"/>
    <w:rsid w:val="00583BF8"/>
    <w:rsid w:val="00585F33"/>
    <w:rsid w:val="00591124"/>
    <w:rsid w:val="0059649A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06DF"/>
    <w:rsid w:val="00641E98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31DA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D6EB6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0FCF"/>
    <w:rsid w:val="007C3806"/>
    <w:rsid w:val="007C5BB7"/>
    <w:rsid w:val="007C5DB8"/>
    <w:rsid w:val="007D07D5"/>
    <w:rsid w:val="007D1C64"/>
    <w:rsid w:val="007D32DD"/>
    <w:rsid w:val="007D56FA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4EF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29AB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70675"/>
    <w:rsid w:val="00984E03"/>
    <w:rsid w:val="00986BC4"/>
    <w:rsid w:val="00987E85"/>
    <w:rsid w:val="009A0D12"/>
    <w:rsid w:val="009A1987"/>
    <w:rsid w:val="009A2BEE"/>
    <w:rsid w:val="009A5289"/>
    <w:rsid w:val="009A77E4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0E01"/>
    <w:rsid w:val="009D3316"/>
    <w:rsid w:val="009D55AA"/>
    <w:rsid w:val="009E3E77"/>
    <w:rsid w:val="009E3FAB"/>
    <w:rsid w:val="009E5B3F"/>
    <w:rsid w:val="009E7D90"/>
    <w:rsid w:val="009F1AB0"/>
    <w:rsid w:val="009F501D"/>
    <w:rsid w:val="009F5D86"/>
    <w:rsid w:val="00A039D5"/>
    <w:rsid w:val="00A04262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2946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0A40"/>
    <w:rsid w:val="00A7436E"/>
    <w:rsid w:val="00A74E96"/>
    <w:rsid w:val="00A758F1"/>
    <w:rsid w:val="00A75A8E"/>
    <w:rsid w:val="00A824DD"/>
    <w:rsid w:val="00A83676"/>
    <w:rsid w:val="00A83B7B"/>
    <w:rsid w:val="00A84274"/>
    <w:rsid w:val="00A84DB8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A75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326C"/>
    <w:rsid w:val="00B774CB"/>
    <w:rsid w:val="00B80402"/>
    <w:rsid w:val="00B80B9A"/>
    <w:rsid w:val="00B830B7"/>
    <w:rsid w:val="00B848EA"/>
    <w:rsid w:val="00B84B2B"/>
    <w:rsid w:val="00B90500"/>
    <w:rsid w:val="00B9150D"/>
    <w:rsid w:val="00B9176C"/>
    <w:rsid w:val="00B935A4"/>
    <w:rsid w:val="00B951EF"/>
    <w:rsid w:val="00BA561A"/>
    <w:rsid w:val="00BB037F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1DFA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3A86"/>
    <w:rsid w:val="00C44426"/>
    <w:rsid w:val="00C445F3"/>
    <w:rsid w:val="00C451F4"/>
    <w:rsid w:val="00C45EB1"/>
    <w:rsid w:val="00C52CD9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2160"/>
    <w:rsid w:val="00CB18D0"/>
    <w:rsid w:val="00CB1C8A"/>
    <w:rsid w:val="00CB24F5"/>
    <w:rsid w:val="00CB2663"/>
    <w:rsid w:val="00CB3BBE"/>
    <w:rsid w:val="00CB59E9"/>
    <w:rsid w:val="00CC0D6A"/>
    <w:rsid w:val="00CC21CC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07A8A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1961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09C7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39F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6623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5594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6D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0BBA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068C19"/>
  <w15:docId w15:val="{08D65ECD-FE68-431D-9543-9B527AFB3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5454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vpn.minrol.gov.pl/http/virtuallegalis.minrol.gov.pl/akt.do?link=AKT%5b%5d371332144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pn.minrol.gov.pl/http/virtuallegalis.minrol.gov.pl/akt.do?link=AKT%5b%5d371332144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vpn.minrol.gov.pl/http/virtuallegalis.minrol.gov.pl/akt.do?link=AKT%5b%5d371332144" TargetMode="External"/><Relationship Id="rId4" Type="http://schemas.openxmlformats.org/officeDocument/2006/relationships/styles" Target="styles.xml"/><Relationship Id="rId9" Type="http://schemas.openxmlformats.org/officeDocument/2006/relationships/hyperlink" Target="https://vpn.minrol.gov.pl/http/virtuallegalis.minrol.gov.pl/akt.do?link=AKT%5b%5d371332144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B116D56-7A9A-43CA-847E-880C72D28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10</Pages>
  <Words>2871</Words>
  <Characters>17190</Characters>
  <Application>Microsoft Office Word</Application>
  <DocSecurity>0</DocSecurity>
  <Lines>143</Lines>
  <Paragraphs>40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20021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Trafisz Kinga</dc:creator>
  <cp:lastModifiedBy>Wójcik Aleksandra</cp:lastModifiedBy>
  <cp:revision>4</cp:revision>
  <cp:lastPrinted>2012-04-23T06:39:00Z</cp:lastPrinted>
  <dcterms:created xsi:type="dcterms:W3CDTF">2022-04-22T07:51:00Z</dcterms:created>
  <dcterms:modified xsi:type="dcterms:W3CDTF">2022-04-22T07:54:00Z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