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7ED4FA" w14:textId="77777777" w:rsidR="00DA6F36" w:rsidRPr="009F07B8" w:rsidRDefault="00DA6F36" w:rsidP="009F07B8">
      <w:pPr>
        <w:spacing w:after="0" w:line="240" w:lineRule="auto"/>
        <w:jc w:val="center"/>
        <w:rPr>
          <w:rFonts w:ascii="Times New Roman" w:hAnsi="Times New Roman" w:cs="Times New Roman"/>
          <w:b/>
          <w:sz w:val="24"/>
          <w:szCs w:val="24"/>
        </w:rPr>
      </w:pPr>
    </w:p>
    <w:p w14:paraId="01D7D82F" w14:textId="5AC7A1CB" w:rsidR="00504637" w:rsidRPr="00AC33B4" w:rsidRDefault="00D93532" w:rsidP="00CC2259">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Uz</w:t>
      </w:r>
      <w:r w:rsidR="00DA6F36" w:rsidRPr="00AC33B4">
        <w:rPr>
          <w:rFonts w:ascii="Times New Roman" w:hAnsi="Times New Roman" w:cs="Times New Roman"/>
          <w:b/>
          <w:sz w:val="24"/>
          <w:szCs w:val="24"/>
        </w:rPr>
        <w:t>asadn</w:t>
      </w:r>
      <w:r w:rsidR="00504637" w:rsidRPr="00AC33B4">
        <w:rPr>
          <w:rFonts w:ascii="Times New Roman" w:hAnsi="Times New Roman" w:cs="Times New Roman"/>
          <w:b/>
          <w:sz w:val="24"/>
          <w:szCs w:val="24"/>
        </w:rPr>
        <w:t>ienie</w:t>
      </w:r>
    </w:p>
    <w:p w14:paraId="508D2FE1" w14:textId="77777777" w:rsidR="005B0E5F" w:rsidRPr="00AC33B4" w:rsidRDefault="005B0E5F" w:rsidP="00CC2259">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I.</w:t>
      </w:r>
    </w:p>
    <w:p w14:paraId="5372BC68" w14:textId="77777777" w:rsidR="00CA2693" w:rsidRDefault="00437918"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Niniejsza ustawa ma </w:t>
      </w:r>
      <w:r w:rsidR="007129C7" w:rsidRPr="00AC33B4">
        <w:rPr>
          <w:rFonts w:ascii="Times New Roman" w:hAnsi="Times New Roman" w:cs="Times New Roman"/>
          <w:sz w:val="24"/>
          <w:szCs w:val="24"/>
        </w:rPr>
        <w:t xml:space="preserve">przede wszystkim </w:t>
      </w:r>
      <w:r w:rsidRPr="00AC33B4">
        <w:rPr>
          <w:rFonts w:ascii="Times New Roman" w:hAnsi="Times New Roman" w:cs="Times New Roman"/>
          <w:sz w:val="24"/>
          <w:szCs w:val="24"/>
        </w:rPr>
        <w:t xml:space="preserve">na celu </w:t>
      </w:r>
      <w:r w:rsidR="00A739B0" w:rsidRPr="00AC33B4">
        <w:rPr>
          <w:rFonts w:ascii="Times New Roman" w:hAnsi="Times New Roman" w:cs="Times New Roman"/>
          <w:sz w:val="24"/>
          <w:szCs w:val="24"/>
        </w:rPr>
        <w:t>zapewnienie, prowadzonym przez osoby prawne niebędące jednostkami samorządu terytorialnego l</w:t>
      </w:r>
      <w:r w:rsidR="00CA2693">
        <w:rPr>
          <w:rFonts w:ascii="Times New Roman" w:hAnsi="Times New Roman" w:cs="Times New Roman"/>
          <w:sz w:val="24"/>
          <w:szCs w:val="24"/>
        </w:rPr>
        <w:t>ub osoby fizyczne, publicznym i </w:t>
      </w:r>
      <w:r w:rsidR="00A739B0" w:rsidRPr="00AC33B4">
        <w:rPr>
          <w:rFonts w:ascii="Times New Roman" w:hAnsi="Times New Roman" w:cs="Times New Roman"/>
          <w:sz w:val="24"/>
          <w:szCs w:val="24"/>
        </w:rPr>
        <w:t>niepublicznym placówkom wychowania przedszkolnego, szkołom, w których realizuje się obowiązek szkolny i obowiązek nauki oraz placówkom oświatowym</w:t>
      </w:r>
      <w:r w:rsidR="00CA2693">
        <w:rPr>
          <w:rFonts w:ascii="Times New Roman" w:hAnsi="Times New Roman" w:cs="Times New Roman"/>
          <w:sz w:val="24"/>
          <w:szCs w:val="24"/>
        </w:rPr>
        <w:t xml:space="preserve">, </w:t>
      </w:r>
      <w:r w:rsidR="00CA2693" w:rsidRPr="00AC33B4">
        <w:rPr>
          <w:rFonts w:ascii="Times New Roman" w:hAnsi="Times New Roman" w:cs="Times New Roman"/>
          <w:sz w:val="24"/>
          <w:szCs w:val="24"/>
        </w:rPr>
        <w:t>poprawę warunków funkcjonowania</w:t>
      </w:r>
      <w:r w:rsidR="00CA2693">
        <w:rPr>
          <w:rFonts w:ascii="Times New Roman" w:hAnsi="Times New Roman" w:cs="Times New Roman"/>
          <w:sz w:val="24"/>
          <w:szCs w:val="24"/>
        </w:rPr>
        <w:t xml:space="preserve"> </w:t>
      </w:r>
      <w:r w:rsidR="00CA2693" w:rsidRPr="00AC33B4">
        <w:rPr>
          <w:rFonts w:ascii="Times New Roman" w:hAnsi="Times New Roman" w:cs="Times New Roman"/>
          <w:sz w:val="24"/>
          <w:szCs w:val="24"/>
        </w:rPr>
        <w:t>głównie w aspekcie finansowym</w:t>
      </w:r>
      <w:r w:rsidR="00A739B0" w:rsidRPr="00AC33B4">
        <w:rPr>
          <w:rFonts w:ascii="Times New Roman" w:hAnsi="Times New Roman" w:cs="Times New Roman"/>
          <w:sz w:val="24"/>
          <w:szCs w:val="24"/>
        </w:rPr>
        <w:t>.</w:t>
      </w:r>
    </w:p>
    <w:p w14:paraId="73B2C150" w14:textId="5E84C06F" w:rsidR="00340129" w:rsidRPr="00AC33B4" w:rsidRDefault="00A739B0"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Proponowane w ustawie rozwiązania mają charakter projakościowy. Wzmacniają organ</w:t>
      </w:r>
      <w:r w:rsidR="00CA2693">
        <w:rPr>
          <w:rFonts w:ascii="Times New Roman" w:hAnsi="Times New Roman" w:cs="Times New Roman"/>
          <w:sz w:val="24"/>
          <w:szCs w:val="24"/>
        </w:rPr>
        <w:t xml:space="preserve">izacyjną i finansową stabilność </w:t>
      </w:r>
      <w:r w:rsidRPr="00AC33B4">
        <w:rPr>
          <w:rFonts w:ascii="Times New Roman" w:hAnsi="Times New Roman" w:cs="Times New Roman"/>
          <w:sz w:val="24"/>
          <w:szCs w:val="24"/>
        </w:rPr>
        <w:t xml:space="preserve">niesamorządowych jednostek systemu oświaty, zapewniających </w:t>
      </w:r>
      <w:r w:rsidR="00CA2693">
        <w:rPr>
          <w:rFonts w:ascii="Times New Roman" w:hAnsi="Times New Roman" w:cs="Times New Roman"/>
          <w:sz w:val="24"/>
          <w:szCs w:val="24"/>
        </w:rPr>
        <w:t xml:space="preserve">obywatelom </w:t>
      </w:r>
      <w:r w:rsidR="00FD12AB">
        <w:rPr>
          <w:rFonts w:ascii="Times New Roman" w:hAnsi="Times New Roman" w:cs="Times New Roman"/>
          <w:sz w:val="24"/>
          <w:szCs w:val="24"/>
        </w:rPr>
        <w:t>realizację</w:t>
      </w:r>
      <w:r w:rsidR="00CA2693">
        <w:rPr>
          <w:rFonts w:ascii="Times New Roman" w:hAnsi="Times New Roman" w:cs="Times New Roman"/>
          <w:sz w:val="24"/>
          <w:szCs w:val="24"/>
        </w:rPr>
        <w:t xml:space="preserve"> </w:t>
      </w:r>
      <w:r w:rsidRPr="00AC33B4">
        <w:rPr>
          <w:rFonts w:ascii="Times New Roman" w:hAnsi="Times New Roman" w:cs="Times New Roman"/>
          <w:sz w:val="24"/>
          <w:szCs w:val="24"/>
        </w:rPr>
        <w:t>w</w:t>
      </w:r>
      <w:r w:rsidR="00CA2693">
        <w:rPr>
          <w:rFonts w:ascii="Times New Roman" w:hAnsi="Times New Roman" w:cs="Times New Roman"/>
          <w:sz w:val="24"/>
          <w:szCs w:val="24"/>
        </w:rPr>
        <w:t>ychowania</w:t>
      </w:r>
      <w:r w:rsidRPr="00AC33B4">
        <w:rPr>
          <w:rFonts w:ascii="Times New Roman" w:hAnsi="Times New Roman" w:cs="Times New Roman"/>
          <w:sz w:val="24"/>
          <w:szCs w:val="24"/>
        </w:rPr>
        <w:t xml:space="preserve"> przedszkol</w:t>
      </w:r>
      <w:r w:rsidR="00CA2693">
        <w:rPr>
          <w:rFonts w:ascii="Times New Roman" w:hAnsi="Times New Roman" w:cs="Times New Roman"/>
          <w:sz w:val="24"/>
          <w:szCs w:val="24"/>
        </w:rPr>
        <w:t>n</w:t>
      </w:r>
      <w:r w:rsidRPr="00AC33B4">
        <w:rPr>
          <w:rFonts w:ascii="Times New Roman" w:hAnsi="Times New Roman" w:cs="Times New Roman"/>
          <w:sz w:val="24"/>
          <w:szCs w:val="24"/>
        </w:rPr>
        <w:t>e</w:t>
      </w:r>
      <w:r w:rsidR="00CA2693">
        <w:rPr>
          <w:rFonts w:ascii="Times New Roman" w:hAnsi="Times New Roman" w:cs="Times New Roman"/>
          <w:sz w:val="24"/>
          <w:szCs w:val="24"/>
        </w:rPr>
        <w:t>go</w:t>
      </w:r>
      <w:r w:rsidRPr="00AC33B4">
        <w:rPr>
          <w:rFonts w:ascii="Times New Roman" w:hAnsi="Times New Roman" w:cs="Times New Roman"/>
          <w:sz w:val="24"/>
          <w:szCs w:val="24"/>
        </w:rPr>
        <w:t xml:space="preserve"> oraz obowiązkow</w:t>
      </w:r>
      <w:r w:rsidR="00CA2693">
        <w:rPr>
          <w:rFonts w:ascii="Times New Roman" w:hAnsi="Times New Roman" w:cs="Times New Roman"/>
          <w:sz w:val="24"/>
          <w:szCs w:val="24"/>
        </w:rPr>
        <w:t>ej</w:t>
      </w:r>
      <w:r w:rsidRPr="00AC33B4">
        <w:rPr>
          <w:rFonts w:ascii="Times New Roman" w:hAnsi="Times New Roman" w:cs="Times New Roman"/>
          <w:sz w:val="24"/>
          <w:szCs w:val="24"/>
        </w:rPr>
        <w:t xml:space="preserve"> </w:t>
      </w:r>
      <w:r w:rsidR="00CA2693">
        <w:rPr>
          <w:rFonts w:ascii="Times New Roman" w:hAnsi="Times New Roman" w:cs="Times New Roman"/>
          <w:sz w:val="24"/>
          <w:szCs w:val="24"/>
        </w:rPr>
        <w:t>edukacji szkolnej</w:t>
      </w:r>
      <w:r w:rsidR="00FD12AB">
        <w:rPr>
          <w:rFonts w:ascii="Times New Roman" w:hAnsi="Times New Roman" w:cs="Times New Roman"/>
          <w:sz w:val="24"/>
          <w:szCs w:val="24"/>
        </w:rPr>
        <w:t>, poprzez szerszy dostęp</w:t>
      </w:r>
      <w:r w:rsidRPr="00AC33B4">
        <w:rPr>
          <w:rFonts w:ascii="Times New Roman" w:hAnsi="Times New Roman" w:cs="Times New Roman"/>
          <w:sz w:val="24"/>
          <w:szCs w:val="24"/>
        </w:rPr>
        <w:t xml:space="preserve"> do środków publicznych pochodzących z budżetu państwa oraz </w:t>
      </w:r>
      <w:r w:rsidR="00CA2693">
        <w:rPr>
          <w:rFonts w:ascii="Times New Roman" w:hAnsi="Times New Roman" w:cs="Times New Roman"/>
          <w:sz w:val="24"/>
          <w:szCs w:val="24"/>
        </w:rPr>
        <w:t xml:space="preserve">stworzenie </w:t>
      </w:r>
      <w:r w:rsidRPr="00AC33B4">
        <w:rPr>
          <w:rFonts w:ascii="Times New Roman" w:hAnsi="Times New Roman" w:cs="Times New Roman"/>
          <w:sz w:val="24"/>
          <w:szCs w:val="24"/>
        </w:rPr>
        <w:t xml:space="preserve">możliwości skorzystania z pomocy finansowej lub rzeczowej pochodzącej ze środków budżetowych jednostek samorządu terytorialnego. Ponadto, projekt zawiera </w:t>
      </w:r>
      <w:r w:rsidR="00FD12AB">
        <w:rPr>
          <w:rFonts w:ascii="Times New Roman" w:hAnsi="Times New Roman" w:cs="Times New Roman"/>
          <w:sz w:val="24"/>
          <w:szCs w:val="24"/>
        </w:rPr>
        <w:t>regulacje</w:t>
      </w:r>
      <w:r w:rsidRPr="00AC33B4">
        <w:rPr>
          <w:rFonts w:ascii="Times New Roman" w:hAnsi="Times New Roman" w:cs="Times New Roman"/>
          <w:sz w:val="24"/>
          <w:szCs w:val="24"/>
        </w:rPr>
        <w:t xml:space="preserve"> ułatwiające funkcjonowanie szkół dotowa</w:t>
      </w:r>
      <w:r w:rsidR="00CA2693">
        <w:rPr>
          <w:rFonts w:ascii="Times New Roman" w:hAnsi="Times New Roman" w:cs="Times New Roman"/>
          <w:sz w:val="24"/>
          <w:szCs w:val="24"/>
        </w:rPr>
        <w:t xml:space="preserve">nych </w:t>
      </w:r>
      <w:r w:rsidR="00FD12AB">
        <w:rPr>
          <w:rFonts w:ascii="Times New Roman" w:hAnsi="Times New Roman" w:cs="Times New Roman"/>
          <w:sz w:val="24"/>
          <w:szCs w:val="24"/>
        </w:rPr>
        <w:t>z budżetów jednostek samorządu terytorialnego, dotyczące</w:t>
      </w:r>
      <w:r w:rsidRPr="00AC33B4">
        <w:rPr>
          <w:rFonts w:ascii="Times New Roman" w:hAnsi="Times New Roman" w:cs="Times New Roman"/>
          <w:sz w:val="24"/>
          <w:szCs w:val="24"/>
        </w:rPr>
        <w:t xml:space="preserve"> definicji szkół niepublicznych uprawnionych do otrzymywania dotacji, kontrolowania poprawności naliczenia i wykorzystania dotacji oświatowych. W projekcie znajdują się również projakościowe rozwiązania wprowadzające te same zasady naliczania dotacji udzielanych szkołom publicznym i niepublicznym, w których nie realizuje się obowiązku szkolnego i obowiązku nauki.</w:t>
      </w:r>
      <w:r w:rsidR="00141164">
        <w:rPr>
          <w:rFonts w:ascii="Times New Roman" w:hAnsi="Times New Roman" w:cs="Times New Roman"/>
          <w:sz w:val="24"/>
          <w:szCs w:val="24"/>
        </w:rPr>
        <w:t xml:space="preserve"> Rozwiązania mają silne wsparcie aksjologiczne w przepisach obowiązującej Konstytucji RP, w szczególności </w:t>
      </w:r>
      <w:r w:rsidR="00A05925">
        <w:rPr>
          <w:rFonts w:ascii="Times New Roman" w:hAnsi="Times New Roman" w:cs="Times New Roman"/>
          <w:sz w:val="24"/>
          <w:szCs w:val="24"/>
        </w:rPr>
        <w:t>prawie rodziców do wychowania dzieci zgodnie z własnymi przekonaniami (</w:t>
      </w:r>
      <w:r w:rsidR="00141164">
        <w:rPr>
          <w:rFonts w:ascii="Times New Roman" w:hAnsi="Times New Roman" w:cs="Times New Roman"/>
          <w:sz w:val="24"/>
          <w:szCs w:val="24"/>
        </w:rPr>
        <w:t>art. 48</w:t>
      </w:r>
      <w:r w:rsidR="00A05925">
        <w:rPr>
          <w:rFonts w:ascii="Times New Roman" w:hAnsi="Times New Roman" w:cs="Times New Roman"/>
          <w:sz w:val="24"/>
          <w:szCs w:val="24"/>
        </w:rPr>
        <w:t xml:space="preserve"> ust. 1) oraz wolności </w:t>
      </w:r>
      <w:r w:rsidR="00F14B8E">
        <w:rPr>
          <w:rFonts w:ascii="Times New Roman" w:hAnsi="Times New Roman" w:cs="Times New Roman"/>
          <w:sz w:val="24"/>
          <w:szCs w:val="24"/>
        </w:rPr>
        <w:t xml:space="preserve">wyboru przez </w:t>
      </w:r>
      <w:r w:rsidR="00A05925">
        <w:rPr>
          <w:rFonts w:ascii="Times New Roman" w:hAnsi="Times New Roman" w:cs="Times New Roman"/>
          <w:sz w:val="24"/>
          <w:szCs w:val="24"/>
        </w:rPr>
        <w:t xml:space="preserve">rodziców </w:t>
      </w:r>
      <w:r w:rsidR="00F14B8E">
        <w:rPr>
          <w:rFonts w:ascii="Times New Roman" w:hAnsi="Times New Roman" w:cs="Times New Roman"/>
          <w:sz w:val="24"/>
          <w:szCs w:val="24"/>
        </w:rPr>
        <w:t>szkoły dla swoich dzieci</w:t>
      </w:r>
      <w:r w:rsidR="00A05925">
        <w:rPr>
          <w:rFonts w:ascii="Times New Roman" w:hAnsi="Times New Roman" w:cs="Times New Roman"/>
          <w:sz w:val="24"/>
          <w:szCs w:val="24"/>
        </w:rPr>
        <w:t xml:space="preserve"> (art. 70 ust. 3).</w:t>
      </w:r>
    </w:p>
    <w:p w14:paraId="2BAF0A9B" w14:textId="77777777" w:rsidR="005B0E5F" w:rsidRPr="00AC33B4" w:rsidRDefault="005B0E5F" w:rsidP="00CC2259">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II.</w:t>
      </w:r>
    </w:p>
    <w:p w14:paraId="7536AF8D" w14:textId="6F7E537C" w:rsidR="00634D14" w:rsidRPr="00AC33B4" w:rsidRDefault="00340129"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W ramach realizacji </w:t>
      </w:r>
      <w:r w:rsidR="00C3578E" w:rsidRPr="00AC33B4">
        <w:rPr>
          <w:rFonts w:ascii="Times New Roman" w:hAnsi="Times New Roman" w:cs="Times New Roman"/>
          <w:sz w:val="24"/>
          <w:szCs w:val="24"/>
        </w:rPr>
        <w:t xml:space="preserve">poprawy </w:t>
      </w:r>
      <w:r w:rsidR="00CA2693" w:rsidRPr="00AC33B4">
        <w:rPr>
          <w:rFonts w:ascii="Times New Roman" w:hAnsi="Times New Roman" w:cs="Times New Roman"/>
          <w:sz w:val="24"/>
          <w:szCs w:val="24"/>
        </w:rPr>
        <w:t xml:space="preserve">finansowych </w:t>
      </w:r>
      <w:r w:rsidR="00C3578E" w:rsidRPr="00AC33B4">
        <w:rPr>
          <w:rFonts w:ascii="Times New Roman" w:hAnsi="Times New Roman" w:cs="Times New Roman"/>
          <w:sz w:val="24"/>
          <w:szCs w:val="24"/>
        </w:rPr>
        <w:t>warunków funkcjon</w:t>
      </w:r>
      <w:r w:rsidR="00504F53" w:rsidRPr="00AC33B4">
        <w:rPr>
          <w:rFonts w:ascii="Times New Roman" w:hAnsi="Times New Roman" w:cs="Times New Roman"/>
          <w:sz w:val="24"/>
          <w:szCs w:val="24"/>
        </w:rPr>
        <w:t>o</w:t>
      </w:r>
      <w:r w:rsidR="00C3578E" w:rsidRPr="00AC33B4">
        <w:rPr>
          <w:rFonts w:ascii="Times New Roman" w:hAnsi="Times New Roman" w:cs="Times New Roman"/>
          <w:sz w:val="24"/>
          <w:szCs w:val="24"/>
        </w:rPr>
        <w:t>wania</w:t>
      </w:r>
      <w:r w:rsidR="00472F22" w:rsidRPr="00AC33B4">
        <w:rPr>
          <w:rFonts w:ascii="Times New Roman" w:hAnsi="Times New Roman" w:cs="Times New Roman"/>
          <w:sz w:val="24"/>
          <w:szCs w:val="24"/>
        </w:rPr>
        <w:t>,</w:t>
      </w:r>
      <w:r w:rsidR="00C3578E" w:rsidRPr="00AC33B4">
        <w:rPr>
          <w:rFonts w:ascii="Times New Roman" w:hAnsi="Times New Roman" w:cs="Times New Roman"/>
          <w:sz w:val="24"/>
          <w:szCs w:val="24"/>
        </w:rPr>
        <w:t xml:space="preserve"> </w:t>
      </w:r>
      <w:r w:rsidR="00A739B0" w:rsidRPr="00AC33B4">
        <w:rPr>
          <w:rFonts w:ascii="Times New Roman" w:hAnsi="Times New Roman" w:cs="Times New Roman"/>
          <w:sz w:val="24"/>
          <w:szCs w:val="24"/>
        </w:rPr>
        <w:t xml:space="preserve">prowadzonym przez osoby prawne niebędące jednostkami samorządu terytorialnego lub osoby fizyczne, placówkom wychowania przedszkolnego, szkołom, w których realizuje się obowiązek szkolny </w:t>
      </w:r>
      <w:r w:rsidR="00FD12AB">
        <w:rPr>
          <w:rFonts w:ascii="Times New Roman" w:hAnsi="Times New Roman" w:cs="Times New Roman"/>
          <w:sz w:val="24"/>
          <w:szCs w:val="24"/>
        </w:rPr>
        <w:t xml:space="preserve">i obowiązek nauki oraz placówek, o których mowa </w:t>
      </w:r>
      <w:r w:rsidR="00FD12AB" w:rsidRPr="003D54A0">
        <w:rPr>
          <w:rFonts w:ascii="Times New Roman" w:hAnsi="Times New Roman" w:cs="Times New Roman"/>
          <w:sz w:val="24"/>
          <w:szCs w:val="24"/>
        </w:rPr>
        <w:t>w art. 2 pkt 3-8 i 10 ustawy z dnia 14 grudnia 2016 r. - Prawo oświatowe</w:t>
      </w:r>
      <w:r w:rsidR="00FD12AB" w:rsidRPr="00AC33B4">
        <w:rPr>
          <w:rFonts w:ascii="Times New Roman" w:hAnsi="Times New Roman" w:cs="Times New Roman"/>
          <w:sz w:val="24"/>
          <w:szCs w:val="24"/>
        </w:rPr>
        <w:t xml:space="preserve">, proponuje się modyfikację </w:t>
      </w:r>
      <w:r w:rsidR="00FD12AB">
        <w:rPr>
          <w:rFonts w:ascii="Times New Roman" w:hAnsi="Times New Roman" w:cs="Times New Roman"/>
          <w:sz w:val="24"/>
          <w:szCs w:val="24"/>
        </w:rPr>
        <w:t xml:space="preserve">obecnie </w:t>
      </w:r>
      <w:r w:rsidR="00FD12AB" w:rsidRPr="00AC33B4">
        <w:rPr>
          <w:rFonts w:ascii="Times New Roman" w:hAnsi="Times New Roman" w:cs="Times New Roman"/>
          <w:sz w:val="24"/>
          <w:szCs w:val="24"/>
        </w:rPr>
        <w:t xml:space="preserve">obowiązujących </w:t>
      </w:r>
      <w:r w:rsidR="00FD12AB">
        <w:rPr>
          <w:rFonts w:ascii="Times New Roman" w:hAnsi="Times New Roman" w:cs="Times New Roman"/>
          <w:sz w:val="24"/>
          <w:szCs w:val="24"/>
        </w:rPr>
        <w:t xml:space="preserve">rozwiązań oraz wprowadzenie nowych mających na celu </w:t>
      </w:r>
      <w:r w:rsidR="00FD12AB" w:rsidRPr="00AC33B4">
        <w:rPr>
          <w:rFonts w:ascii="Times New Roman" w:hAnsi="Times New Roman" w:cs="Times New Roman"/>
          <w:sz w:val="24"/>
          <w:szCs w:val="24"/>
        </w:rPr>
        <w:t>zmniejszeni</w:t>
      </w:r>
      <w:r w:rsidR="00FD12AB">
        <w:rPr>
          <w:rFonts w:ascii="Times New Roman" w:hAnsi="Times New Roman" w:cs="Times New Roman"/>
          <w:sz w:val="24"/>
          <w:szCs w:val="24"/>
        </w:rPr>
        <w:t>e</w:t>
      </w:r>
      <w:r w:rsidR="00FD12AB" w:rsidRPr="00AC33B4">
        <w:rPr>
          <w:rFonts w:ascii="Times New Roman" w:hAnsi="Times New Roman" w:cs="Times New Roman"/>
          <w:sz w:val="24"/>
          <w:szCs w:val="24"/>
        </w:rPr>
        <w:t xml:space="preserve"> dysproporcji</w:t>
      </w:r>
      <w:r w:rsidR="00FD12AB">
        <w:rPr>
          <w:rFonts w:ascii="Times New Roman" w:hAnsi="Times New Roman" w:cs="Times New Roman"/>
          <w:sz w:val="24"/>
          <w:szCs w:val="24"/>
        </w:rPr>
        <w:t xml:space="preserve"> między publicznymi i niepublicznymi jednostkami systemu oświaty, w zakresie ich udziału w dystrybucji</w:t>
      </w:r>
      <w:r w:rsidR="00FD12AB" w:rsidRPr="00AC33B4">
        <w:rPr>
          <w:rFonts w:ascii="Times New Roman" w:hAnsi="Times New Roman" w:cs="Times New Roman"/>
          <w:sz w:val="24"/>
          <w:szCs w:val="24"/>
        </w:rPr>
        <w:t xml:space="preserve"> środków publicznych.</w:t>
      </w:r>
    </w:p>
    <w:p w14:paraId="4DF9ACDB" w14:textId="123B5AA3" w:rsidR="00DA6F36" w:rsidRPr="00AC33B4" w:rsidRDefault="00634D14"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Szkoły niepubliczne </w:t>
      </w:r>
      <w:r w:rsidR="00472F22" w:rsidRPr="00AC33B4">
        <w:rPr>
          <w:rFonts w:ascii="Times New Roman" w:hAnsi="Times New Roman" w:cs="Times New Roman"/>
          <w:sz w:val="24"/>
          <w:szCs w:val="24"/>
        </w:rPr>
        <w:t xml:space="preserve">oraz publiczne szkoły niesamorządowe </w:t>
      </w:r>
      <w:r w:rsidRPr="00AC33B4">
        <w:rPr>
          <w:rFonts w:ascii="Times New Roman" w:hAnsi="Times New Roman" w:cs="Times New Roman"/>
          <w:sz w:val="24"/>
          <w:szCs w:val="24"/>
        </w:rPr>
        <w:t xml:space="preserve">zaczęły w Polsce powstawać </w:t>
      </w:r>
      <w:r w:rsidR="00FD12AB">
        <w:rPr>
          <w:rFonts w:ascii="Times New Roman" w:hAnsi="Times New Roman" w:cs="Times New Roman"/>
          <w:sz w:val="24"/>
          <w:szCs w:val="24"/>
        </w:rPr>
        <w:br/>
        <w:t xml:space="preserve">w </w:t>
      </w:r>
      <w:r w:rsidR="00CA2693">
        <w:rPr>
          <w:rFonts w:ascii="Times New Roman" w:hAnsi="Times New Roman" w:cs="Times New Roman"/>
          <w:sz w:val="24"/>
          <w:szCs w:val="24"/>
        </w:rPr>
        <w:t xml:space="preserve">dużej mierze </w:t>
      </w:r>
      <w:r w:rsidRPr="00AC33B4">
        <w:rPr>
          <w:rFonts w:ascii="Times New Roman" w:hAnsi="Times New Roman" w:cs="Times New Roman"/>
          <w:sz w:val="24"/>
          <w:szCs w:val="24"/>
        </w:rPr>
        <w:t>po okresie transformacji ustrojowej</w:t>
      </w:r>
      <w:r w:rsidR="00472F22" w:rsidRPr="00AC33B4">
        <w:rPr>
          <w:rFonts w:ascii="Times New Roman" w:hAnsi="Times New Roman" w:cs="Times New Roman"/>
          <w:sz w:val="24"/>
          <w:szCs w:val="24"/>
        </w:rPr>
        <w:t>. M</w:t>
      </w:r>
      <w:r w:rsidRPr="00AC33B4">
        <w:rPr>
          <w:rFonts w:ascii="Times New Roman" w:hAnsi="Times New Roman" w:cs="Times New Roman"/>
          <w:sz w:val="24"/>
          <w:szCs w:val="24"/>
        </w:rPr>
        <w:t xml:space="preserve">ają więc </w:t>
      </w:r>
      <w:r w:rsidR="00472F22" w:rsidRPr="00AC33B4">
        <w:rPr>
          <w:rFonts w:ascii="Times New Roman" w:hAnsi="Times New Roman" w:cs="Times New Roman"/>
          <w:sz w:val="24"/>
          <w:szCs w:val="24"/>
        </w:rPr>
        <w:t xml:space="preserve">one </w:t>
      </w:r>
      <w:r w:rsidRPr="00AC33B4">
        <w:rPr>
          <w:rFonts w:ascii="Times New Roman" w:hAnsi="Times New Roman" w:cs="Times New Roman"/>
          <w:sz w:val="24"/>
          <w:szCs w:val="24"/>
        </w:rPr>
        <w:t xml:space="preserve">stosunkową niedługą historię na tle innych państw, które </w:t>
      </w:r>
      <w:r w:rsidR="00472F22" w:rsidRPr="00AC33B4">
        <w:rPr>
          <w:rFonts w:ascii="Times New Roman" w:hAnsi="Times New Roman" w:cs="Times New Roman"/>
          <w:sz w:val="24"/>
          <w:szCs w:val="24"/>
        </w:rPr>
        <w:t xml:space="preserve">mogą </w:t>
      </w:r>
      <w:r w:rsidRPr="00AC33B4">
        <w:rPr>
          <w:rFonts w:ascii="Times New Roman" w:hAnsi="Times New Roman" w:cs="Times New Roman"/>
          <w:sz w:val="24"/>
          <w:szCs w:val="24"/>
        </w:rPr>
        <w:t>stanowi</w:t>
      </w:r>
      <w:r w:rsidR="00472F22" w:rsidRPr="00AC33B4">
        <w:rPr>
          <w:rFonts w:ascii="Times New Roman" w:hAnsi="Times New Roman" w:cs="Times New Roman"/>
          <w:sz w:val="24"/>
          <w:szCs w:val="24"/>
        </w:rPr>
        <w:t xml:space="preserve">ć </w:t>
      </w:r>
      <w:r w:rsidRPr="00AC33B4">
        <w:rPr>
          <w:rFonts w:ascii="Times New Roman" w:hAnsi="Times New Roman" w:cs="Times New Roman"/>
          <w:sz w:val="24"/>
          <w:szCs w:val="24"/>
        </w:rPr>
        <w:t>dla</w:t>
      </w:r>
      <w:r w:rsidR="00472F22" w:rsidRPr="00AC33B4">
        <w:rPr>
          <w:rFonts w:ascii="Times New Roman" w:hAnsi="Times New Roman" w:cs="Times New Roman"/>
          <w:sz w:val="24"/>
          <w:szCs w:val="24"/>
        </w:rPr>
        <w:t xml:space="preserve"> nich</w:t>
      </w:r>
      <w:r w:rsidRPr="00AC33B4">
        <w:rPr>
          <w:rFonts w:ascii="Times New Roman" w:hAnsi="Times New Roman" w:cs="Times New Roman"/>
          <w:sz w:val="24"/>
          <w:szCs w:val="24"/>
        </w:rPr>
        <w:t xml:space="preserve"> punkt odniesienia. Szkoły niepubliczne (prywatne, społeczne, niezależne) funkcjonują w większości </w:t>
      </w:r>
      <w:r w:rsidR="00620B35">
        <w:rPr>
          <w:rFonts w:ascii="Times New Roman" w:hAnsi="Times New Roman" w:cs="Times New Roman"/>
          <w:sz w:val="24"/>
          <w:szCs w:val="24"/>
        </w:rPr>
        <w:t xml:space="preserve">krajów Unii Europejskiej </w:t>
      </w:r>
      <w:r w:rsidR="009151BC" w:rsidRPr="00AC33B4">
        <w:rPr>
          <w:rFonts w:ascii="Times New Roman" w:hAnsi="Times New Roman" w:cs="Times New Roman"/>
          <w:sz w:val="24"/>
          <w:szCs w:val="24"/>
        </w:rPr>
        <w:t>(por. raporty Fundacji Rozwoju Systemu Eduk</w:t>
      </w:r>
      <w:r w:rsidR="00FD12AB">
        <w:rPr>
          <w:rFonts w:ascii="Times New Roman" w:hAnsi="Times New Roman" w:cs="Times New Roman"/>
          <w:sz w:val="24"/>
          <w:szCs w:val="24"/>
        </w:rPr>
        <w:t xml:space="preserve">acji pt. „Szkoły niepubliczne </w:t>
      </w:r>
      <w:r w:rsidR="00FD12AB">
        <w:rPr>
          <w:rFonts w:ascii="Times New Roman" w:hAnsi="Times New Roman" w:cs="Times New Roman"/>
          <w:sz w:val="24"/>
          <w:szCs w:val="24"/>
        </w:rPr>
        <w:br/>
        <w:t xml:space="preserve">w </w:t>
      </w:r>
      <w:r w:rsidR="009151BC" w:rsidRPr="00AC33B4">
        <w:rPr>
          <w:rFonts w:ascii="Times New Roman" w:hAnsi="Times New Roman" w:cs="Times New Roman"/>
          <w:sz w:val="24"/>
          <w:szCs w:val="24"/>
        </w:rPr>
        <w:t>wybranych krajach Unii Europejskiej” i</w:t>
      </w:r>
      <w:r w:rsidR="00055792" w:rsidRPr="00AC33B4">
        <w:rPr>
          <w:rFonts w:ascii="Times New Roman" w:hAnsi="Times New Roman" w:cs="Times New Roman"/>
          <w:sz w:val="24"/>
          <w:szCs w:val="24"/>
        </w:rPr>
        <w:t> </w:t>
      </w:r>
      <w:r w:rsidR="009151BC" w:rsidRPr="00AC33B4">
        <w:rPr>
          <w:rFonts w:ascii="Times New Roman" w:hAnsi="Times New Roman" w:cs="Times New Roman"/>
          <w:sz w:val="24"/>
          <w:szCs w:val="24"/>
        </w:rPr>
        <w:t xml:space="preserve">„Zarządzanie, nadzór i finansowanie oświaty </w:t>
      </w:r>
      <w:r w:rsidR="00FD12AB">
        <w:rPr>
          <w:rFonts w:ascii="Times New Roman" w:hAnsi="Times New Roman" w:cs="Times New Roman"/>
          <w:sz w:val="24"/>
          <w:szCs w:val="24"/>
        </w:rPr>
        <w:br/>
      </w:r>
      <w:r w:rsidR="009151BC" w:rsidRPr="00AC33B4">
        <w:rPr>
          <w:rFonts w:ascii="Times New Roman" w:hAnsi="Times New Roman" w:cs="Times New Roman"/>
          <w:sz w:val="24"/>
          <w:szCs w:val="24"/>
        </w:rPr>
        <w:t>w wybranych państwach Unii Europejskiej”).</w:t>
      </w:r>
      <w:r w:rsidRPr="00AC33B4">
        <w:rPr>
          <w:rFonts w:ascii="Times New Roman" w:hAnsi="Times New Roman" w:cs="Times New Roman"/>
          <w:sz w:val="24"/>
          <w:szCs w:val="24"/>
        </w:rPr>
        <w:t xml:space="preserve"> W Wielkiej Brytanii i we Włoszech nie otrzymują one wsparcia ze strony państwa i są finansowane z czesnego oraz darowizn. W</w:t>
      </w:r>
      <w:r w:rsidR="0091625E">
        <w:rPr>
          <w:rFonts w:ascii="Times New Roman" w:hAnsi="Times New Roman" w:cs="Times New Roman"/>
          <w:sz w:val="24"/>
          <w:szCs w:val="24"/>
        </w:rPr>
        <w:t> </w:t>
      </w:r>
      <w:r w:rsidRPr="00AC33B4">
        <w:rPr>
          <w:rFonts w:ascii="Times New Roman" w:hAnsi="Times New Roman" w:cs="Times New Roman"/>
          <w:sz w:val="24"/>
          <w:szCs w:val="24"/>
        </w:rPr>
        <w:t>pozostałych krajach władze p</w:t>
      </w:r>
      <w:r w:rsidR="00472F22" w:rsidRPr="00AC33B4">
        <w:rPr>
          <w:rFonts w:ascii="Times New Roman" w:hAnsi="Times New Roman" w:cs="Times New Roman"/>
          <w:sz w:val="24"/>
          <w:szCs w:val="24"/>
        </w:rPr>
        <w:t>ubliczne</w:t>
      </w:r>
      <w:r w:rsidRPr="00AC33B4">
        <w:rPr>
          <w:rFonts w:ascii="Times New Roman" w:hAnsi="Times New Roman" w:cs="Times New Roman"/>
          <w:sz w:val="24"/>
          <w:szCs w:val="24"/>
        </w:rPr>
        <w:t xml:space="preserve"> poczuwają się do finansowej odpowiedzialności</w:t>
      </w:r>
      <w:r w:rsidR="00472F22" w:rsidRPr="00AC33B4">
        <w:rPr>
          <w:rFonts w:ascii="Times New Roman" w:hAnsi="Times New Roman" w:cs="Times New Roman"/>
          <w:sz w:val="24"/>
          <w:szCs w:val="24"/>
        </w:rPr>
        <w:t xml:space="preserve"> </w:t>
      </w:r>
      <w:r w:rsidR="00FD12AB">
        <w:rPr>
          <w:rFonts w:ascii="Times New Roman" w:hAnsi="Times New Roman" w:cs="Times New Roman"/>
          <w:sz w:val="24"/>
          <w:szCs w:val="24"/>
        </w:rPr>
        <w:br/>
      </w:r>
      <w:r w:rsidR="00472F22" w:rsidRPr="00AC33B4">
        <w:rPr>
          <w:rFonts w:ascii="Times New Roman" w:hAnsi="Times New Roman" w:cs="Times New Roman"/>
          <w:sz w:val="24"/>
          <w:szCs w:val="24"/>
        </w:rPr>
        <w:t>za szkolnictwo niepubliczne/prywatne</w:t>
      </w:r>
      <w:r w:rsidR="00633088" w:rsidRPr="00AC33B4">
        <w:rPr>
          <w:rFonts w:ascii="Times New Roman" w:hAnsi="Times New Roman" w:cs="Times New Roman"/>
          <w:sz w:val="24"/>
          <w:szCs w:val="24"/>
        </w:rPr>
        <w:t>.</w:t>
      </w:r>
      <w:r w:rsidRPr="00AC33B4">
        <w:rPr>
          <w:rFonts w:ascii="Times New Roman" w:hAnsi="Times New Roman" w:cs="Times New Roman"/>
          <w:sz w:val="24"/>
          <w:szCs w:val="24"/>
        </w:rPr>
        <w:t xml:space="preserve"> </w:t>
      </w:r>
      <w:r w:rsidR="00633088" w:rsidRPr="00AC33B4">
        <w:rPr>
          <w:rFonts w:ascii="Times New Roman" w:hAnsi="Times New Roman" w:cs="Times New Roman"/>
          <w:sz w:val="24"/>
          <w:szCs w:val="24"/>
        </w:rPr>
        <w:t>T</w:t>
      </w:r>
      <w:r w:rsidRPr="00AC33B4">
        <w:rPr>
          <w:rFonts w:ascii="Times New Roman" w:hAnsi="Times New Roman" w:cs="Times New Roman"/>
          <w:sz w:val="24"/>
          <w:szCs w:val="24"/>
        </w:rPr>
        <w:t>am</w:t>
      </w:r>
      <w:r w:rsidR="00633088" w:rsidRPr="00AC33B4">
        <w:rPr>
          <w:rFonts w:ascii="Times New Roman" w:hAnsi="Times New Roman" w:cs="Times New Roman"/>
          <w:sz w:val="24"/>
          <w:szCs w:val="24"/>
        </w:rPr>
        <w:t>,</w:t>
      </w:r>
      <w:r w:rsidRPr="00AC33B4">
        <w:rPr>
          <w:rFonts w:ascii="Times New Roman" w:hAnsi="Times New Roman" w:cs="Times New Roman"/>
          <w:sz w:val="24"/>
          <w:szCs w:val="24"/>
        </w:rPr>
        <w:t xml:space="preserve"> gdzie szkoły </w:t>
      </w:r>
      <w:r w:rsidR="00472F22" w:rsidRPr="00AC33B4">
        <w:rPr>
          <w:rFonts w:ascii="Times New Roman" w:hAnsi="Times New Roman" w:cs="Times New Roman"/>
          <w:sz w:val="24"/>
          <w:szCs w:val="24"/>
        </w:rPr>
        <w:t xml:space="preserve">niepubliczne </w:t>
      </w:r>
      <w:r w:rsidRPr="00AC33B4">
        <w:rPr>
          <w:rFonts w:ascii="Times New Roman" w:hAnsi="Times New Roman" w:cs="Times New Roman"/>
          <w:sz w:val="24"/>
          <w:szCs w:val="24"/>
        </w:rPr>
        <w:t>przyjmują na siebie ustalone przez władze zobowiązania (często w formie kontraktów) - są one finansowane ze</w:t>
      </w:r>
      <w:r w:rsidR="00055792" w:rsidRPr="00AC33B4">
        <w:rPr>
          <w:rFonts w:ascii="Times New Roman" w:hAnsi="Times New Roman" w:cs="Times New Roman"/>
          <w:sz w:val="24"/>
          <w:szCs w:val="24"/>
        </w:rPr>
        <w:t> </w:t>
      </w:r>
      <w:r w:rsidRPr="00AC33B4">
        <w:rPr>
          <w:rFonts w:ascii="Times New Roman" w:hAnsi="Times New Roman" w:cs="Times New Roman"/>
          <w:sz w:val="24"/>
          <w:szCs w:val="24"/>
        </w:rPr>
        <w:t xml:space="preserve">źródeł państwowych. Model pełnego finansowania przez państwo szkół prywatnych przyjęto </w:t>
      </w:r>
      <w:r w:rsidR="00472F22" w:rsidRPr="00AC33B4">
        <w:rPr>
          <w:rFonts w:ascii="Times New Roman" w:hAnsi="Times New Roman" w:cs="Times New Roman"/>
          <w:sz w:val="24"/>
          <w:szCs w:val="24"/>
        </w:rPr>
        <w:t xml:space="preserve">między innymi </w:t>
      </w:r>
      <w:r w:rsidRPr="00AC33B4">
        <w:rPr>
          <w:rFonts w:ascii="Times New Roman" w:hAnsi="Times New Roman" w:cs="Times New Roman"/>
          <w:sz w:val="24"/>
          <w:szCs w:val="24"/>
        </w:rPr>
        <w:t>w Finlandii i Szwecji, a także w Hiszpanii - po podpisaniu z władzami oświatowymi porozumienia. We Francji państwo finansuje wynagrodzenia nauczycieli oraz ich dokształcanie i doskonalenie, a poza tym oferuje zabezpieczenie kredytów na pozyskanie, budowę i zagospodarowanie budynków szkolnych oraz finansuje zakup pomocy dydaktycznych i sprzętu komputerowego koniecznych do realizacji programów nauczania</w:t>
      </w:r>
      <w:r w:rsidR="00472F22" w:rsidRPr="00AC33B4">
        <w:rPr>
          <w:rFonts w:ascii="Times New Roman" w:hAnsi="Times New Roman" w:cs="Times New Roman"/>
          <w:sz w:val="24"/>
          <w:szCs w:val="24"/>
        </w:rPr>
        <w:t>. Możliwe jest jednocześnie uzyskanie</w:t>
      </w:r>
      <w:r w:rsidRPr="00AC33B4">
        <w:rPr>
          <w:rFonts w:ascii="Times New Roman" w:hAnsi="Times New Roman" w:cs="Times New Roman"/>
          <w:sz w:val="24"/>
          <w:szCs w:val="24"/>
        </w:rPr>
        <w:t xml:space="preserve"> </w:t>
      </w:r>
      <w:r w:rsidR="00472F22" w:rsidRPr="00AC33B4">
        <w:rPr>
          <w:rFonts w:ascii="Times New Roman" w:hAnsi="Times New Roman" w:cs="Times New Roman"/>
          <w:sz w:val="24"/>
          <w:szCs w:val="24"/>
        </w:rPr>
        <w:t xml:space="preserve">finansowanego </w:t>
      </w:r>
      <w:r w:rsidRPr="00AC33B4">
        <w:rPr>
          <w:rFonts w:ascii="Times New Roman" w:hAnsi="Times New Roman" w:cs="Times New Roman"/>
          <w:sz w:val="24"/>
          <w:szCs w:val="24"/>
        </w:rPr>
        <w:t>wsparci</w:t>
      </w:r>
      <w:r w:rsidR="00472F22" w:rsidRPr="00AC33B4">
        <w:rPr>
          <w:rFonts w:ascii="Times New Roman" w:hAnsi="Times New Roman" w:cs="Times New Roman"/>
          <w:sz w:val="24"/>
          <w:szCs w:val="24"/>
        </w:rPr>
        <w:t xml:space="preserve">a </w:t>
      </w:r>
      <w:r w:rsidRPr="00AC33B4">
        <w:rPr>
          <w:rFonts w:ascii="Times New Roman" w:hAnsi="Times New Roman" w:cs="Times New Roman"/>
          <w:sz w:val="24"/>
          <w:szCs w:val="24"/>
        </w:rPr>
        <w:t xml:space="preserve">ze strony władz lokalnych </w:t>
      </w:r>
      <w:r w:rsidR="00FD12AB">
        <w:rPr>
          <w:rFonts w:ascii="Times New Roman" w:hAnsi="Times New Roman" w:cs="Times New Roman"/>
          <w:sz w:val="24"/>
          <w:szCs w:val="24"/>
        </w:rPr>
        <w:br/>
      </w:r>
      <w:r w:rsidRPr="00AC33B4">
        <w:rPr>
          <w:rFonts w:ascii="Times New Roman" w:hAnsi="Times New Roman" w:cs="Times New Roman"/>
          <w:sz w:val="24"/>
          <w:szCs w:val="24"/>
        </w:rPr>
        <w:lastRenderedPageBreak/>
        <w:t>i regionalnych. Z kolei w</w:t>
      </w:r>
      <w:r w:rsidR="00FD12AB">
        <w:rPr>
          <w:rFonts w:ascii="Times New Roman" w:hAnsi="Times New Roman" w:cs="Times New Roman"/>
          <w:sz w:val="24"/>
          <w:szCs w:val="24"/>
        </w:rPr>
        <w:t xml:space="preserve"> </w:t>
      </w:r>
      <w:r w:rsidRPr="00AC33B4">
        <w:rPr>
          <w:rFonts w:ascii="Times New Roman" w:hAnsi="Times New Roman" w:cs="Times New Roman"/>
          <w:sz w:val="24"/>
          <w:szCs w:val="24"/>
        </w:rPr>
        <w:t xml:space="preserve">Niemczech o poziomie dofinansowania szkół prywatnych (alternatywnych) decydują władze poszczególnych landów – ta kwestia jest więc </w:t>
      </w:r>
      <w:r w:rsidR="00472F22" w:rsidRPr="00AC33B4">
        <w:rPr>
          <w:rFonts w:ascii="Times New Roman" w:hAnsi="Times New Roman" w:cs="Times New Roman"/>
          <w:sz w:val="24"/>
          <w:szCs w:val="24"/>
        </w:rPr>
        <w:t xml:space="preserve">w tym kraju </w:t>
      </w:r>
      <w:r w:rsidRPr="00AC33B4">
        <w:rPr>
          <w:rFonts w:ascii="Times New Roman" w:hAnsi="Times New Roman" w:cs="Times New Roman"/>
          <w:sz w:val="24"/>
          <w:szCs w:val="24"/>
        </w:rPr>
        <w:t>zdecentralizowana.</w:t>
      </w:r>
    </w:p>
    <w:p w14:paraId="7E69387A" w14:textId="1EB110ED" w:rsidR="00A739B0" w:rsidRPr="00AC33B4" w:rsidRDefault="00437918"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Konstytucja Rzeczypospolitej Polskiej w art. 70 ust. 3</w:t>
      </w:r>
      <w:r w:rsidR="00F14B8E">
        <w:rPr>
          <w:rFonts w:ascii="Times New Roman" w:hAnsi="Times New Roman" w:cs="Times New Roman"/>
          <w:sz w:val="24"/>
          <w:szCs w:val="24"/>
        </w:rPr>
        <w:t xml:space="preserve"> gwarantuje rodzicom wolność</w:t>
      </w:r>
      <w:r w:rsidR="00E20601" w:rsidRPr="00AC33B4">
        <w:rPr>
          <w:rFonts w:ascii="Times New Roman" w:hAnsi="Times New Roman" w:cs="Times New Roman"/>
          <w:sz w:val="24"/>
          <w:szCs w:val="24"/>
        </w:rPr>
        <w:t xml:space="preserve"> wyboru szkoły dla dzieci </w:t>
      </w:r>
      <w:r w:rsidR="00A67425" w:rsidRPr="00AC33B4">
        <w:rPr>
          <w:rFonts w:ascii="Times New Roman" w:hAnsi="Times New Roman" w:cs="Times New Roman"/>
          <w:sz w:val="24"/>
          <w:szCs w:val="24"/>
        </w:rPr>
        <w:t>wedle ich uznania, tj. spośród szkół publicznych albo</w:t>
      </w:r>
      <w:r w:rsidR="00E20601" w:rsidRPr="00AC33B4">
        <w:rPr>
          <w:rFonts w:ascii="Times New Roman" w:hAnsi="Times New Roman" w:cs="Times New Roman"/>
          <w:sz w:val="24"/>
          <w:szCs w:val="24"/>
        </w:rPr>
        <w:t xml:space="preserve"> szkół innych niż publiczne. Równocześnie przyznano obywatelom i instytucjom </w:t>
      </w:r>
      <w:r w:rsidR="00A67425" w:rsidRPr="00AC33B4">
        <w:rPr>
          <w:rFonts w:ascii="Times New Roman" w:hAnsi="Times New Roman" w:cs="Times New Roman"/>
          <w:sz w:val="24"/>
          <w:szCs w:val="24"/>
        </w:rPr>
        <w:t xml:space="preserve">– a więc nie tylko organom władzy publicznej </w:t>
      </w:r>
      <w:r w:rsidR="002E5A54" w:rsidRPr="00AC33B4">
        <w:rPr>
          <w:rFonts w:ascii="Times New Roman" w:hAnsi="Times New Roman" w:cs="Times New Roman"/>
          <w:sz w:val="24"/>
          <w:szCs w:val="24"/>
        </w:rPr>
        <w:t>–</w:t>
      </w:r>
      <w:r w:rsidR="00A67425" w:rsidRPr="00AC33B4">
        <w:rPr>
          <w:rFonts w:ascii="Times New Roman" w:hAnsi="Times New Roman" w:cs="Times New Roman"/>
          <w:sz w:val="24"/>
          <w:szCs w:val="24"/>
        </w:rPr>
        <w:t xml:space="preserve"> </w:t>
      </w:r>
      <w:r w:rsidR="00E20601" w:rsidRPr="00AC33B4">
        <w:rPr>
          <w:rFonts w:ascii="Times New Roman" w:hAnsi="Times New Roman" w:cs="Times New Roman"/>
          <w:sz w:val="24"/>
          <w:szCs w:val="24"/>
        </w:rPr>
        <w:t>prawo zakładania szkół podstawowych, ponadpodstawowych i</w:t>
      </w:r>
      <w:r w:rsidR="00055792" w:rsidRPr="00AC33B4">
        <w:rPr>
          <w:rFonts w:ascii="Times New Roman" w:hAnsi="Times New Roman" w:cs="Times New Roman"/>
          <w:sz w:val="24"/>
          <w:szCs w:val="24"/>
        </w:rPr>
        <w:t> </w:t>
      </w:r>
      <w:r w:rsidR="00E20601" w:rsidRPr="00AC33B4">
        <w:rPr>
          <w:rFonts w:ascii="Times New Roman" w:hAnsi="Times New Roman" w:cs="Times New Roman"/>
          <w:sz w:val="24"/>
          <w:szCs w:val="24"/>
        </w:rPr>
        <w:t xml:space="preserve">wyższych, co jest równoznaczne z dopuszczeniem funkcjonowania </w:t>
      </w:r>
      <w:r w:rsidR="00D558F0" w:rsidRPr="00AC33B4">
        <w:rPr>
          <w:rFonts w:ascii="Times New Roman" w:hAnsi="Times New Roman" w:cs="Times New Roman"/>
          <w:sz w:val="24"/>
          <w:szCs w:val="24"/>
        </w:rPr>
        <w:t xml:space="preserve">m. in. </w:t>
      </w:r>
      <w:r w:rsidR="00E20601" w:rsidRPr="00AC33B4">
        <w:rPr>
          <w:rFonts w:ascii="Times New Roman" w:hAnsi="Times New Roman" w:cs="Times New Roman"/>
          <w:sz w:val="24"/>
          <w:szCs w:val="24"/>
        </w:rPr>
        <w:t xml:space="preserve">szkolnictwa niepublicznego. </w:t>
      </w:r>
      <w:r w:rsidR="00D558F0" w:rsidRPr="00AC33B4">
        <w:rPr>
          <w:rFonts w:ascii="Times New Roman" w:hAnsi="Times New Roman" w:cs="Times New Roman"/>
          <w:sz w:val="24"/>
          <w:szCs w:val="24"/>
        </w:rPr>
        <w:t xml:space="preserve">Konstytucja przesądziła ponadto, że władze publiczne mają </w:t>
      </w:r>
      <w:r w:rsidR="00B90643" w:rsidRPr="00AC33B4">
        <w:rPr>
          <w:rFonts w:ascii="Times New Roman" w:hAnsi="Times New Roman" w:cs="Times New Roman"/>
          <w:sz w:val="24"/>
          <w:szCs w:val="24"/>
        </w:rPr>
        <w:t>obowiązek brania</w:t>
      </w:r>
      <w:r w:rsidR="00D558F0" w:rsidRPr="00AC33B4">
        <w:rPr>
          <w:rFonts w:ascii="Times New Roman" w:hAnsi="Times New Roman" w:cs="Times New Roman"/>
          <w:sz w:val="24"/>
          <w:szCs w:val="24"/>
        </w:rPr>
        <w:t xml:space="preserve"> udział</w:t>
      </w:r>
      <w:r w:rsidR="00B90643" w:rsidRPr="00AC33B4">
        <w:rPr>
          <w:rFonts w:ascii="Times New Roman" w:hAnsi="Times New Roman" w:cs="Times New Roman"/>
          <w:sz w:val="24"/>
          <w:szCs w:val="24"/>
        </w:rPr>
        <w:t>u</w:t>
      </w:r>
      <w:r w:rsidR="00D558F0" w:rsidRPr="00AC33B4">
        <w:rPr>
          <w:rFonts w:ascii="Times New Roman" w:hAnsi="Times New Roman" w:cs="Times New Roman"/>
          <w:sz w:val="24"/>
          <w:szCs w:val="24"/>
        </w:rPr>
        <w:t xml:space="preserve"> w finansowaniu szkół niepublicznych, przy czym </w:t>
      </w:r>
      <w:r w:rsidR="00472F22" w:rsidRPr="00AC33B4">
        <w:rPr>
          <w:rFonts w:ascii="Times New Roman" w:hAnsi="Times New Roman" w:cs="Times New Roman"/>
          <w:sz w:val="24"/>
          <w:szCs w:val="24"/>
        </w:rPr>
        <w:t xml:space="preserve">określenie </w:t>
      </w:r>
      <w:r w:rsidR="00D558F0" w:rsidRPr="00AC33B4">
        <w:rPr>
          <w:rFonts w:ascii="Times New Roman" w:hAnsi="Times New Roman" w:cs="Times New Roman"/>
          <w:sz w:val="24"/>
          <w:szCs w:val="24"/>
        </w:rPr>
        <w:t>warunk</w:t>
      </w:r>
      <w:r w:rsidR="00472F22" w:rsidRPr="00AC33B4">
        <w:rPr>
          <w:rFonts w:ascii="Times New Roman" w:hAnsi="Times New Roman" w:cs="Times New Roman"/>
          <w:sz w:val="24"/>
          <w:szCs w:val="24"/>
        </w:rPr>
        <w:t>ów</w:t>
      </w:r>
      <w:r w:rsidR="00D558F0" w:rsidRPr="00AC33B4">
        <w:rPr>
          <w:rFonts w:ascii="Times New Roman" w:hAnsi="Times New Roman" w:cs="Times New Roman"/>
          <w:sz w:val="24"/>
          <w:szCs w:val="24"/>
        </w:rPr>
        <w:t xml:space="preserve"> tego udziału </w:t>
      </w:r>
      <w:r w:rsidR="00472F22" w:rsidRPr="00AC33B4">
        <w:rPr>
          <w:rFonts w:ascii="Times New Roman" w:hAnsi="Times New Roman" w:cs="Times New Roman"/>
          <w:sz w:val="24"/>
          <w:szCs w:val="24"/>
        </w:rPr>
        <w:t xml:space="preserve">przeniesiono na poziom </w:t>
      </w:r>
      <w:r w:rsidR="00D558F0" w:rsidRPr="00AC33B4">
        <w:rPr>
          <w:rFonts w:ascii="Times New Roman" w:hAnsi="Times New Roman" w:cs="Times New Roman"/>
          <w:sz w:val="24"/>
          <w:szCs w:val="24"/>
        </w:rPr>
        <w:t>ustaw</w:t>
      </w:r>
      <w:r w:rsidR="00472F22" w:rsidRPr="00AC33B4">
        <w:rPr>
          <w:rFonts w:ascii="Times New Roman" w:hAnsi="Times New Roman" w:cs="Times New Roman"/>
          <w:sz w:val="24"/>
          <w:szCs w:val="24"/>
        </w:rPr>
        <w:t>owy</w:t>
      </w:r>
      <w:r w:rsidR="008A26DE" w:rsidRPr="00AC33B4">
        <w:rPr>
          <w:rFonts w:ascii="Times New Roman" w:hAnsi="Times New Roman" w:cs="Times New Roman"/>
          <w:sz w:val="24"/>
          <w:szCs w:val="24"/>
        </w:rPr>
        <w:t xml:space="preserve"> (art. 70 ust. 3 Konstytucji RP)</w:t>
      </w:r>
      <w:r w:rsidR="00D558F0" w:rsidRPr="00AC33B4">
        <w:rPr>
          <w:rFonts w:ascii="Times New Roman" w:hAnsi="Times New Roman" w:cs="Times New Roman"/>
          <w:sz w:val="24"/>
          <w:szCs w:val="24"/>
        </w:rPr>
        <w:t xml:space="preserve">. </w:t>
      </w:r>
      <w:r w:rsidR="00BB350D" w:rsidRPr="00AC33B4">
        <w:rPr>
          <w:rFonts w:ascii="Times New Roman" w:hAnsi="Times New Roman" w:cs="Times New Roman"/>
          <w:sz w:val="24"/>
          <w:szCs w:val="24"/>
        </w:rPr>
        <w:t xml:space="preserve">Zgodnie z wykładnią literalną tego przepisu </w:t>
      </w:r>
      <w:r w:rsidR="00B7008C" w:rsidRPr="00AC33B4">
        <w:rPr>
          <w:rFonts w:ascii="Times New Roman" w:hAnsi="Times New Roman" w:cs="Times New Roman"/>
          <w:sz w:val="24"/>
          <w:szCs w:val="24"/>
        </w:rPr>
        <w:t xml:space="preserve">- </w:t>
      </w:r>
      <w:r w:rsidR="008A26DE" w:rsidRPr="00AC33B4">
        <w:rPr>
          <w:rFonts w:ascii="Times New Roman" w:hAnsi="Times New Roman" w:cs="Times New Roman"/>
          <w:sz w:val="24"/>
          <w:szCs w:val="24"/>
        </w:rPr>
        <w:t>do konstytucyjnych obowiązków władz publicznych należy współfinansowanie szkół niepublicznych</w:t>
      </w:r>
      <w:r w:rsidR="00DA7466" w:rsidRPr="00AC33B4">
        <w:rPr>
          <w:rFonts w:ascii="Times New Roman" w:hAnsi="Times New Roman" w:cs="Times New Roman"/>
          <w:sz w:val="24"/>
          <w:szCs w:val="24"/>
        </w:rPr>
        <w:t>.</w:t>
      </w:r>
      <w:r w:rsidR="00534C4B" w:rsidRPr="00AC33B4">
        <w:rPr>
          <w:rFonts w:ascii="Times New Roman" w:hAnsi="Times New Roman" w:cs="Times New Roman"/>
          <w:sz w:val="24"/>
          <w:szCs w:val="24"/>
        </w:rPr>
        <w:t xml:space="preserve"> </w:t>
      </w:r>
      <w:r w:rsidR="0091625E">
        <w:rPr>
          <w:rFonts w:ascii="Times New Roman" w:hAnsi="Times New Roman" w:cs="Times New Roman"/>
          <w:sz w:val="24"/>
          <w:szCs w:val="24"/>
        </w:rPr>
        <w:t xml:space="preserve">Fakt ten </w:t>
      </w:r>
      <w:r w:rsidR="00472F22" w:rsidRPr="00AC33B4">
        <w:rPr>
          <w:rFonts w:ascii="Times New Roman" w:hAnsi="Times New Roman" w:cs="Times New Roman"/>
          <w:sz w:val="24"/>
          <w:szCs w:val="24"/>
        </w:rPr>
        <w:t>nie stoi w sprzeczności z pełn</w:t>
      </w:r>
      <w:r w:rsidR="0084505F" w:rsidRPr="00AC33B4">
        <w:rPr>
          <w:rFonts w:ascii="Times New Roman" w:hAnsi="Times New Roman" w:cs="Times New Roman"/>
          <w:sz w:val="24"/>
          <w:szCs w:val="24"/>
        </w:rPr>
        <w:t>ą</w:t>
      </w:r>
      <w:r w:rsidR="00472F22" w:rsidRPr="00AC33B4">
        <w:rPr>
          <w:rFonts w:ascii="Times New Roman" w:hAnsi="Times New Roman" w:cs="Times New Roman"/>
          <w:sz w:val="24"/>
          <w:szCs w:val="24"/>
        </w:rPr>
        <w:t xml:space="preserve"> realizacją </w:t>
      </w:r>
      <w:r w:rsidR="003F2B1D">
        <w:rPr>
          <w:rFonts w:ascii="Times New Roman" w:hAnsi="Times New Roman" w:cs="Times New Roman"/>
          <w:sz w:val="24"/>
          <w:szCs w:val="24"/>
        </w:rPr>
        <w:t>art. 70 ust. 4 K</w:t>
      </w:r>
      <w:r w:rsidR="00A739B0" w:rsidRPr="00AC33B4">
        <w:rPr>
          <w:rFonts w:ascii="Times New Roman" w:hAnsi="Times New Roman" w:cs="Times New Roman"/>
          <w:sz w:val="24"/>
          <w:szCs w:val="24"/>
        </w:rPr>
        <w:t>onstytucji RP,</w:t>
      </w:r>
      <w:r w:rsidR="00472F22" w:rsidRPr="00AC33B4">
        <w:rPr>
          <w:rFonts w:ascii="Times New Roman" w:hAnsi="Times New Roman" w:cs="Times New Roman"/>
          <w:sz w:val="24"/>
          <w:szCs w:val="24"/>
        </w:rPr>
        <w:t xml:space="preserve"> zgodnie z którą </w:t>
      </w:r>
      <w:r w:rsidR="00A739B0" w:rsidRPr="00AC33B4">
        <w:rPr>
          <w:rFonts w:ascii="Times New Roman" w:hAnsi="Times New Roman" w:cs="Times New Roman"/>
          <w:sz w:val="24"/>
          <w:szCs w:val="24"/>
        </w:rPr>
        <w:t>władze publiczne zapewniają obywatelom powszechny i równy dostęp do wykształcenia</w:t>
      </w:r>
      <w:r w:rsidR="0091625E">
        <w:rPr>
          <w:rFonts w:ascii="Times New Roman" w:hAnsi="Times New Roman" w:cs="Times New Roman"/>
          <w:sz w:val="24"/>
          <w:szCs w:val="24"/>
        </w:rPr>
        <w:t>. Przepis ten został zrealizowany</w:t>
      </w:r>
      <w:r w:rsidR="0084505F" w:rsidRPr="00AC33B4">
        <w:rPr>
          <w:rFonts w:ascii="Times New Roman" w:hAnsi="Times New Roman" w:cs="Times New Roman"/>
          <w:sz w:val="24"/>
          <w:szCs w:val="24"/>
        </w:rPr>
        <w:t xml:space="preserve"> poprzez </w:t>
      </w:r>
      <w:r w:rsidR="00A739B0" w:rsidRPr="00AC33B4">
        <w:rPr>
          <w:rFonts w:ascii="Times New Roman" w:hAnsi="Times New Roman" w:cs="Times New Roman"/>
          <w:sz w:val="24"/>
          <w:szCs w:val="24"/>
        </w:rPr>
        <w:t>nałoż</w:t>
      </w:r>
      <w:r w:rsidR="0084505F" w:rsidRPr="00AC33B4">
        <w:rPr>
          <w:rFonts w:ascii="Times New Roman" w:hAnsi="Times New Roman" w:cs="Times New Roman"/>
          <w:sz w:val="24"/>
          <w:szCs w:val="24"/>
        </w:rPr>
        <w:t>enia</w:t>
      </w:r>
      <w:r w:rsidR="00A739B0" w:rsidRPr="00AC33B4">
        <w:rPr>
          <w:rFonts w:ascii="Times New Roman" w:hAnsi="Times New Roman" w:cs="Times New Roman"/>
          <w:sz w:val="24"/>
          <w:szCs w:val="24"/>
        </w:rPr>
        <w:t xml:space="preserve"> na jednostki samorządu </w:t>
      </w:r>
      <w:r w:rsidR="0084505F" w:rsidRPr="00AC33B4">
        <w:rPr>
          <w:rFonts w:ascii="Times New Roman" w:hAnsi="Times New Roman" w:cs="Times New Roman"/>
          <w:sz w:val="24"/>
          <w:szCs w:val="24"/>
        </w:rPr>
        <w:t>terytorialnego ustawowego</w:t>
      </w:r>
      <w:r w:rsidR="00A739B0" w:rsidRPr="00AC33B4">
        <w:rPr>
          <w:rFonts w:ascii="Times New Roman" w:hAnsi="Times New Roman" w:cs="Times New Roman"/>
          <w:sz w:val="24"/>
          <w:szCs w:val="24"/>
        </w:rPr>
        <w:t xml:space="preserve"> obowiązk</w:t>
      </w:r>
      <w:r w:rsidR="0084505F" w:rsidRPr="00AC33B4">
        <w:rPr>
          <w:rFonts w:ascii="Times New Roman" w:hAnsi="Times New Roman" w:cs="Times New Roman"/>
          <w:sz w:val="24"/>
          <w:szCs w:val="24"/>
        </w:rPr>
        <w:t>u</w:t>
      </w:r>
      <w:r w:rsidR="00A739B0" w:rsidRPr="00AC33B4">
        <w:rPr>
          <w:rFonts w:ascii="Times New Roman" w:hAnsi="Times New Roman" w:cs="Times New Roman"/>
          <w:sz w:val="24"/>
          <w:szCs w:val="24"/>
        </w:rPr>
        <w:t xml:space="preserve"> zagwarantowania bezpłatnej nauki </w:t>
      </w:r>
      <w:r w:rsidR="00FD12AB">
        <w:rPr>
          <w:rFonts w:ascii="Times New Roman" w:hAnsi="Times New Roman" w:cs="Times New Roman"/>
          <w:sz w:val="24"/>
          <w:szCs w:val="24"/>
        </w:rPr>
        <w:br/>
      </w:r>
      <w:r w:rsidR="00A739B0" w:rsidRPr="00AC33B4">
        <w:rPr>
          <w:rFonts w:ascii="Times New Roman" w:hAnsi="Times New Roman" w:cs="Times New Roman"/>
          <w:sz w:val="24"/>
          <w:szCs w:val="24"/>
        </w:rPr>
        <w:t>w sz</w:t>
      </w:r>
      <w:r w:rsidR="0084505F" w:rsidRPr="00AC33B4">
        <w:rPr>
          <w:rFonts w:ascii="Times New Roman" w:hAnsi="Times New Roman" w:cs="Times New Roman"/>
          <w:sz w:val="24"/>
          <w:szCs w:val="24"/>
        </w:rPr>
        <w:t>kołach publicznych oraz niezbywalnego obowiąz</w:t>
      </w:r>
      <w:r w:rsidR="00A739B0" w:rsidRPr="00AC33B4">
        <w:rPr>
          <w:rFonts w:ascii="Times New Roman" w:hAnsi="Times New Roman" w:cs="Times New Roman"/>
          <w:sz w:val="24"/>
          <w:szCs w:val="24"/>
        </w:rPr>
        <w:t>k</w:t>
      </w:r>
      <w:r w:rsidR="0084505F" w:rsidRPr="00AC33B4">
        <w:rPr>
          <w:rFonts w:ascii="Times New Roman" w:hAnsi="Times New Roman" w:cs="Times New Roman"/>
          <w:sz w:val="24"/>
          <w:szCs w:val="24"/>
        </w:rPr>
        <w:t>u</w:t>
      </w:r>
      <w:r w:rsidR="00A739B0" w:rsidRPr="00AC33B4">
        <w:rPr>
          <w:rFonts w:ascii="Times New Roman" w:hAnsi="Times New Roman" w:cs="Times New Roman"/>
          <w:sz w:val="24"/>
          <w:szCs w:val="24"/>
        </w:rPr>
        <w:t xml:space="preserve"> prowadzenia publicznych przedszkoli, szkół i placówek</w:t>
      </w:r>
      <w:r w:rsidR="0084505F" w:rsidRPr="00AC33B4">
        <w:rPr>
          <w:rFonts w:ascii="Times New Roman" w:hAnsi="Times New Roman" w:cs="Times New Roman"/>
          <w:sz w:val="24"/>
          <w:szCs w:val="24"/>
        </w:rPr>
        <w:t xml:space="preserve">. Przy czym </w:t>
      </w:r>
      <w:r w:rsidR="00A739B0" w:rsidRPr="00AC33B4">
        <w:rPr>
          <w:rFonts w:ascii="Times New Roman" w:hAnsi="Times New Roman" w:cs="Times New Roman"/>
          <w:sz w:val="24"/>
          <w:szCs w:val="24"/>
        </w:rPr>
        <w:t xml:space="preserve">należy jednocześnie </w:t>
      </w:r>
      <w:r w:rsidR="0084505F" w:rsidRPr="00AC33B4">
        <w:rPr>
          <w:rFonts w:ascii="Times New Roman" w:hAnsi="Times New Roman" w:cs="Times New Roman"/>
          <w:sz w:val="24"/>
          <w:szCs w:val="24"/>
        </w:rPr>
        <w:t xml:space="preserve">stworzyć, </w:t>
      </w:r>
      <w:r w:rsidR="00A739B0" w:rsidRPr="00AC33B4">
        <w:rPr>
          <w:rFonts w:ascii="Times New Roman" w:hAnsi="Times New Roman" w:cs="Times New Roman"/>
          <w:sz w:val="24"/>
          <w:szCs w:val="24"/>
        </w:rPr>
        <w:t>pożądane społecznie rozwiązania, pozwalające jednostkom samorządu teryto</w:t>
      </w:r>
      <w:r w:rsidR="0091625E">
        <w:rPr>
          <w:rFonts w:ascii="Times New Roman" w:hAnsi="Times New Roman" w:cs="Times New Roman"/>
          <w:sz w:val="24"/>
          <w:szCs w:val="24"/>
        </w:rPr>
        <w:t>rialnego na wsparcie rzeczowe i </w:t>
      </w:r>
      <w:r w:rsidR="00A739B0" w:rsidRPr="00AC33B4">
        <w:rPr>
          <w:rFonts w:ascii="Times New Roman" w:hAnsi="Times New Roman" w:cs="Times New Roman"/>
          <w:sz w:val="24"/>
          <w:szCs w:val="24"/>
        </w:rPr>
        <w:t>finansowe szkół, których te je</w:t>
      </w:r>
      <w:r w:rsidR="0084505F" w:rsidRPr="00AC33B4">
        <w:rPr>
          <w:rFonts w:ascii="Times New Roman" w:hAnsi="Times New Roman" w:cs="Times New Roman"/>
          <w:sz w:val="24"/>
          <w:szCs w:val="24"/>
        </w:rPr>
        <w:t xml:space="preserve">dnostki nie prowadzą, ale których </w:t>
      </w:r>
      <w:r w:rsidR="0091625E" w:rsidRPr="00AC33B4">
        <w:rPr>
          <w:rFonts w:ascii="Times New Roman" w:hAnsi="Times New Roman" w:cs="Times New Roman"/>
          <w:sz w:val="24"/>
          <w:szCs w:val="24"/>
        </w:rPr>
        <w:t>funkcjon</w:t>
      </w:r>
      <w:r w:rsidR="0091625E">
        <w:rPr>
          <w:rFonts w:ascii="Times New Roman" w:hAnsi="Times New Roman" w:cs="Times New Roman"/>
          <w:sz w:val="24"/>
          <w:szCs w:val="24"/>
        </w:rPr>
        <w:t>owa</w:t>
      </w:r>
      <w:r w:rsidR="0091625E" w:rsidRPr="00AC33B4">
        <w:rPr>
          <w:rFonts w:ascii="Times New Roman" w:hAnsi="Times New Roman" w:cs="Times New Roman"/>
          <w:sz w:val="24"/>
          <w:szCs w:val="24"/>
        </w:rPr>
        <w:t>n</w:t>
      </w:r>
      <w:r w:rsidR="0091625E">
        <w:rPr>
          <w:rFonts w:ascii="Times New Roman" w:hAnsi="Times New Roman" w:cs="Times New Roman"/>
          <w:sz w:val="24"/>
          <w:szCs w:val="24"/>
        </w:rPr>
        <w:t>ie</w:t>
      </w:r>
      <w:r w:rsidR="0084505F" w:rsidRPr="00AC33B4">
        <w:rPr>
          <w:rFonts w:ascii="Times New Roman" w:hAnsi="Times New Roman" w:cs="Times New Roman"/>
          <w:sz w:val="24"/>
          <w:szCs w:val="24"/>
        </w:rPr>
        <w:t xml:space="preserve"> jest ważne dla społeczności lokalnej</w:t>
      </w:r>
      <w:r w:rsidR="00A739B0" w:rsidRPr="00AC33B4">
        <w:rPr>
          <w:rFonts w:ascii="Times New Roman" w:hAnsi="Times New Roman" w:cs="Times New Roman"/>
          <w:sz w:val="24"/>
          <w:szCs w:val="24"/>
        </w:rPr>
        <w:t xml:space="preserve">. Niezbędne jest </w:t>
      </w:r>
      <w:r w:rsidR="0091625E">
        <w:rPr>
          <w:rFonts w:ascii="Times New Roman" w:hAnsi="Times New Roman" w:cs="Times New Roman"/>
          <w:sz w:val="24"/>
          <w:szCs w:val="24"/>
        </w:rPr>
        <w:t xml:space="preserve">więc </w:t>
      </w:r>
      <w:r w:rsidR="00A739B0" w:rsidRPr="00AC33B4">
        <w:rPr>
          <w:rFonts w:ascii="Times New Roman" w:hAnsi="Times New Roman" w:cs="Times New Roman"/>
          <w:sz w:val="24"/>
          <w:szCs w:val="24"/>
        </w:rPr>
        <w:t xml:space="preserve">zagwarantowanie tym szkołom </w:t>
      </w:r>
      <w:r w:rsidR="0084505F" w:rsidRPr="00AC33B4">
        <w:rPr>
          <w:rFonts w:ascii="Times New Roman" w:hAnsi="Times New Roman" w:cs="Times New Roman"/>
          <w:sz w:val="24"/>
          <w:szCs w:val="24"/>
        </w:rPr>
        <w:t xml:space="preserve">między innymi </w:t>
      </w:r>
      <w:r w:rsidR="00FD12AB">
        <w:rPr>
          <w:rFonts w:ascii="Times New Roman" w:hAnsi="Times New Roman" w:cs="Times New Roman"/>
          <w:sz w:val="24"/>
          <w:szCs w:val="24"/>
        </w:rPr>
        <w:t xml:space="preserve">pełniejszego niż obecnie </w:t>
      </w:r>
      <w:r w:rsidR="00A739B0" w:rsidRPr="00AC33B4">
        <w:rPr>
          <w:rFonts w:ascii="Times New Roman" w:hAnsi="Times New Roman" w:cs="Times New Roman"/>
          <w:sz w:val="24"/>
          <w:szCs w:val="24"/>
        </w:rPr>
        <w:t xml:space="preserve">dostępu do środków z budżetu państwa przeznaczanych na programy i projekty oświatowe. </w:t>
      </w:r>
    </w:p>
    <w:p w14:paraId="25A8A83E" w14:textId="77777777" w:rsidR="00340129" w:rsidRPr="00AC33B4" w:rsidRDefault="008A26DE"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N</w:t>
      </w:r>
      <w:r w:rsidR="00534C4B" w:rsidRPr="00AC33B4">
        <w:rPr>
          <w:rFonts w:ascii="Times New Roman" w:hAnsi="Times New Roman" w:cs="Times New Roman"/>
          <w:sz w:val="24"/>
          <w:szCs w:val="24"/>
        </w:rPr>
        <w:t xml:space="preserve">orma konstytucyjna nie upoważnia </w:t>
      </w:r>
      <w:r w:rsidR="00340129" w:rsidRPr="00AC33B4">
        <w:rPr>
          <w:rFonts w:ascii="Times New Roman" w:hAnsi="Times New Roman" w:cs="Times New Roman"/>
          <w:sz w:val="24"/>
          <w:szCs w:val="24"/>
        </w:rPr>
        <w:t xml:space="preserve">więc </w:t>
      </w:r>
      <w:r w:rsidR="00534C4B" w:rsidRPr="00AC33B4">
        <w:rPr>
          <w:rFonts w:ascii="Times New Roman" w:hAnsi="Times New Roman" w:cs="Times New Roman"/>
          <w:sz w:val="24"/>
          <w:szCs w:val="24"/>
        </w:rPr>
        <w:t>do</w:t>
      </w:r>
      <w:r w:rsidR="00055792" w:rsidRPr="00AC33B4">
        <w:rPr>
          <w:rFonts w:ascii="Times New Roman" w:hAnsi="Times New Roman" w:cs="Times New Roman"/>
          <w:sz w:val="24"/>
          <w:szCs w:val="24"/>
        </w:rPr>
        <w:t> </w:t>
      </w:r>
      <w:r w:rsidR="00534C4B" w:rsidRPr="00AC33B4">
        <w:rPr>
          <w:rFonts w:ascii="Times New Roman" w:hAnsi="Times New Roman" w:cs="Times New Roman"/>
          <w:sz w:val="24"/>
          <w:szCs w:val="24"/>
        </w:rPr>
        <w:t>różnicowania</w:t>
      </w:r>
      <w:r w:rsidRPr="00AC33B4">
        <w:rPr>
          <w:rFonts w:ascii="Times New Roman" w:hAnsi="Times New Roman" w:cs="Times New Roman"/>
          <w:sz w:val="24"/>
          <w:szCs w:val="24"/>
        </w:rPr>
        <w:t xml:space="preserve"> w skutku dla uczniów (w szczególności w świetle konstytucyjnej zasady równości)</w:t>
      </w:r>
      <w:r w:rsidR="00937B9F" w:rsidRPr="00AC33B4">
        <w:rPr>
          <w:rFonts w:ascii="Times New Roman" w:hAnsi="Times New Roman" w:cs="Times New Roman"/>
          <w:sz w:val="24"/>
          <w:szCs w:val="24"/>
        </w:rPr>
        <w:t xml:space="preserve"> </w:t>
      </w:r>
      <w:r w:rsidR="00B5171D" w:rsidRPr="00AC33B4">
        <w:rPr>
          <w:rFonts w:ascii="Times New Roman" w:hAnsi="Times New Roman" w:cs="Times New Roman"/>
          <w:i/>
          <w:sz w:val="24"/>
          <w:szCs w:val="24"/>
        </w:rPr>
        <w:t>a priori</w:t>
      </w:r>
      <w:r w:rsidR="00B5171D" w:rsidRPr="00AC33B4">
        <w:rPr>
          <w:rFonts w:ascii="Times New Roman" w:hAnsi="Times New Roman" w:cs="Times New Roman"/>
          <w:sz w:val="24"/>
          <w:szCs w:val="24"/>
        </w:rPr>
        <w:t xml:space="preserve"> </w:t>
      </w:r>
      <w:r w:rsidR="00B90643" w:rsidRPr="00AC33B4">
        <w:rPr>
          <w:rFonts w:ascii="Times New Roman" w:hAnsi="Times New Roman" w:cs="Times New Roman"/>
          <w:sz w:val="24"/>
          <w:szCs w:val="24"/>
        </w:rPr>
        <w:t xml:space="preserve">zasad finansowania szkolnictwa publicznego i niepublicznego </w:t>
      </w:r>
      <w:r w:rsidR="00EE465B" w:rsidRPr="00AC33B4">
        <w:rPr>
          <w:rFonts w:ascii="Times New Roman" w:hAnsi="Times New Roman" w:cs="Times New Roman"/>
          <w:sz w:val="24"/>
          <w:szCs w:val="24"/>
        </w:rPr>
        <w:t xml:space="preserve">w </w:t>
      </w:r>
      <w:r w:rsidR="00B90643" w:rsidRPr="00AC33B4">
        <w:rPr>
          <w:rFonts w:ascii="Times New Roman" w:hAnsi="Times New Roman" w:cs="Times New Roman"/>
          <w:sz w:val="24"/>
          <w:szCs w:val="24"/>
        </w:rPr>
        <w:t xml:space="preserve">sposób, który prowadziłby w istocie </w:t>
      </w:r>
      <w:r w:rsidR="00937B9F" w:rsidRPr="00AC33B4">
        <w:rPr>
          <w:rFonts w:ascii="Times New Roman" w:hAnsi="Times New Roman" w:cs="Times New Roman"/>
          <w:sz w:val="24"/>
          <w:szCs w:val="24"/>
        </w:rPr>
        <w:t xml:space="preserve">na gruncie obowiązującego prawa </w:t>
      </w:r>
      <w:r w:rsidR="00B90643" w:rsidRPr="00AC33B4">
        <w:rPr>
          <w:rFonts w:ascii="Times New Roman" w:hAnsi="Times New Roman" w:cs="Times New Roman"/>
          <w:sz w:val="24"/>
          <w:szCs w:val="24"/>
        </w:rPr>
        <w:t>do</w:t>
      </w:r>
      <w:r w:rsidR="00937B9F" w:rsidRPr="00AC33B4">
        <w:rPr>
          <w:rFonts w:ascii="Times New Roman" w:hAnsi="Times New Roman" w:cs="Times New Roman"/>
          <w:sz w:val="24"/>
          <w:szCs w:val="24"/>
        </w:rPr>
        <w:t xml:space="preserve"> </w:t>
      </w:r>
      <w:r w:rsidR="00DA7466" w:rsidRPr="00AC33B4">
        <w:rPr>
          <w:rFonts w:ascii="Times New Roman" w:hAnsi="Times New Roman" w:cs="Times New Roman"/>
          <w:sz w:val="24"/>
          <w:szCs w:val="24"/>
        </w:rPr>
        <w:t xml:space="preserve">uprzywilejowania jednego </w:t>
      </w:r>
      <w:r w:rsidR="002A7047" w:rsidRPr="00AC33B4">
        <w:rPr>
          <w:rFonts w:ascii="Times New Roman" w:hAnsi="Times New Roman" w:cs="Times New Roman"/>
          <w:sz w:val="24"/>
          <w:szCs w:val="24"/>
        </w:rPr>
        <w:t>kosztem drugiego</w:t>
      </w:r>
      <w:r w:rsidR="00937B9F" w:rsidRPr="00AC33B4">
        <w:rPr>
          <w:rFonts w:ascii="Times New Roman" w:hAnsi="Times New Roman" w:cs="Times New Roman"/>
          <w:sz w:val="24"/>
          <w:szCs w:val="24"/>
        </w:rPr>
        <w:t>.</w:t>
      </w:r>
    </w:p>
    <w:p w14:paraId="524B192E" w14:textId="1A6A85B5" w:rsidR="008C613B" w:rsidRPr="00AC33B4" w:rsidRDefault="008469D7" w:rsidP="00CA2693">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Decydujące</w:t>
      </w:r>
      <w:r w:rsidR="000754D2" w:rsidRPr="00AC33B4">
        <w:rPr>
          <w:rFonts w:ascii="Times New Roman" w:hAnsi="Times New Roman" w:cs="Times New Roman"/>
          <w:sz w:val="24"/>
          <w:szCs w:val="24"/>
        </w:rPr>
        <w:t xml:space="preserve"> znacz</w:t>
      </w:r>
      <w:r w:rsidR="004F02AE" w:rsidRPr="00AC33B4">
        <w:rPr>
          <w:rFonts w:ascii="Times New Roman" w:hAnsi="Times New Roman" w:cs="Times New Roman"/>
          <w:sz w:val="24"/>
          <w:szCs w:val="24"/>
        </w:rPr>
        <w:t>enie w procesie kształcenia ma z pewnością</w:t>
      </w:r>
      <w:r w:rsidR="0091625E">
        <w:rPr>
          <w:rFonts w:ascii="Times New Roman" w:hAnsi="Times New Roman" w:cs="Times New Roman"/>
          <w:sz w:val="24"/>
          <w:szCs w:val="24"/>
        </w:rPr>
        <w:t xml:space="preserve"> jego</w:t>
      </w:r>
      <w:r w:rsidR="004F02AE" w:rsidRPr="00AC33B4">
        <w:rPr>
          <w:rFonts w:ascii="Times New Roman" w:hAnsi="Times New Roman" w:cs="Times New Roman"/>
          <w:sz w:val="24"/>
          <w:szCs w:val="24"/>
        </w:rPr>
        <w:t xml:space="preserve"> jakość</w:t>
      </w:r>
      <w:r w:rsidR="0091625E">
        <w:rPr>
          <w:rFonts w:ascii="Times New Roman" w:hAnsi="Times New Roman" w:cs="Times New Roman"/>
          <w:sz w:val="24"/>
          <w:szCs w:val="24"/>
        </w:rPr>
        <w:t xml:space="preserve"> </w:t>
      </w:r>
      <w:r w:rsidR="004F02AE" w:rsidRPr="00AC33B4">
        <w:rPr>
          <w:rFonts w:ascii="Times New Roman" w:hAnsi="Times New Roman" w:cs="Times New Roman"/>
          <w:sz w:val="24"/>
          <w:szCs w:val="24"/>
        </w:rPr>
        <w:t>oraz</w:t>
      </w:r>
      <w:r w:rsidR="00055792" w:rsidRPr="00AC33B4">
        <w:rPr>
          <w:rFonts w:ascii="Times New Roman" w:hAnsi="Times New Roman" w:cs="Times New Roman"/>
          <w:sz w:val="24"/>
          <w:szCs w:val="24"/>
        </w:rPr>
        <w:t> </w:t>
      </w:r>
      <w:r w:rsidR="004F02AE" w:rsidRPr="00AC33B4">
        <w:rPr>
          <w:rFonts w:ascii="Times New Roman" w:hAnsi="Times New Roman" w:cs="Times New Roman"/>
          <w:sz w:val="24"/>
          <w:szCs w:val="24"/>
        </w:rPr>
        <w:t>określone standardy edukacyjne, w szczególności takie jak</w:t>
      </w:r>
      <w:r w:rsidR="00417522" w:rsidRPr="00AC33B4">
        <w:rPr>
          <w:rFonts w:ascii="Times New Roman" w:hAnsi="Times New Roman" w:cs="Times New Roman"/>
          <w:sz w:val="24"/>
          <w:szCs w:val="24"/>
        </w:rPr>
        <w:t xml:space="preserve"> </w:t>
      </w:r>
      <w:r w:rsidR="00E03CCF" w:rsidRPr="00AC33B4">
        <w:rPr>
          <w:rFonts w:ascii="Times New Roman" w:hAnsi="Times New Roman" w:cs="Times New Roman"/>
          <w:sz w:val="24"/>
          <w:szCs w:val="24"/>
        </w:rPr>
        <w:t>realizowanie pr</w:t>
      </w:r>
      <w:r w:rsidR="000754D2" w:rsidRPr="00AC33B4">
        <w:rPr>
          <w:rFonts w:ascii="Times New Roman" w:hAnsi="Times New Roman" w:cs="Times New Roman"/>
          <w:sz w:val="24"/>
          <w:szCs w:val="24"/>
        </w:rPr>
        <w:t>zez szko</w:t>
      </w:r>
      <w:r w:rsidR="0091625E">
        <w:rPr>
          <w:rFonts w:ascii="Times New Roman" w:hAnsi="Times New Roman" w:cs="Times New Roman"/>
          <w:sz w:val="24"/>
          <w:szCs w:val="24"/>
        </w:rPr>
        <w:t xml:space="preserve">ły </w:t>
      </w:r>
      <w:r w:rsidR="000754D2" w:rsidRPr="00AC33B4">
        <w:rPr>
          <w:rFonts w:ascii="Times New Roman" w:hAnsi="Times New Roman" w:cs="Times New Roman"/>
          <w:sz w:val="24"/>
          <w:szCs w:val="24"/>
        </w:rPr>
        <w:t>nauki</w:t>
      </w:r>
      <w:r w:rsidR="00E03CCF" w:rsidRPr="00AC33B4">
        <w:rPr>
          <w:rFonts w:ascii="Times New Roman" w:hAnsi="Times New Roman" w:cs="Times New Roman"/>
          <w:sz w:val="24"/>
          <w:szCs w:val="24"/>
        </w:rPr>
        <w:t xml:space="preserve"> zgodnie </w:t>
      </w:r>
      <w:r w:rsidR="00FD12AB">
        <w:rPr>
          <w:rFonts w:ascii="Times New Roman" w:hAnsi="Times New Roman" w:cs="Times New Roman"/>
          <w:sz w:val="24"/>
          <w:szCs w:val="24"/>
        </w:rPr>
        <w:br/>
      </w:r>
      <w:r w:rsidR="00E03CCF" w:rsidRPr="00AC33B4">
        <w:rPr>
          <w:rFonts w:ascii="Times New Roman" w:hAnsi="Times New Roman" w:cs="Times New Roman"/>
          <w:sz w:val="24"/>
          <w:szCs w:val="24"/>
        </w:rPr>
        <w:t xml:space="preserve">z ustalonymi programami nauczania, w odpowiednim wymiarze godzin i </w:t>
      </w:r>
      <w:r w:rsidR="0091625E">
        <w:rPr>
          <w:rFonts w:ascii="Times New Roman" w:hAnsi="Times New Roman" w:cs="Times New Roman"/>
          <w:sz w:val="24"/>
          <w:szCs w:val="24"/>
        </w:rPr>
        <w:t xml:space="preserve">przestrzeganiem określonych prawem </w:t>
      </w:r>
      <w:r w:rsidR="00E03CCF" w:rsidRPr="00AC33B4">
        <w:rPr>
          <w:rFonts w:ascii="Times New Roman" w:hAnsi="Times New Roman" w:cs="Times New Roman"/>
          <w:sz w:val="24"/>
          <w:szCs w:val="24"/>
        </w:rPr>
        <w:t>zasad klasyfikowania i promowania uczniów oraz</w:t>
      </w:r>
      <w:r w:rsidR="00055792" w:rsidRPr="00AC33B4">
        <w:rPr>
          <w:rFonts w:ascii="Times New Roman" w:hAnsi="Times New Roman" w:cs="Times New Roman"/>
          <w:sz w:val="24"/>
          <w:szCs w:val="24"/>
        </w:rPr>
        <w:t> </w:t>
      </w:r>
      <w:r w:rsidR="00E03CCF" w:rsidRPr="00AC33B4">
        <w:rPr>
          <w:rFonts w:ascii="Times New Roman" w:hAnsi="Times New Roman" w:cs="Times New Roman"/>
          <w:sz w:val="24"/>
          <w:szCs w:val="24"/>
        </w:rPr>
        <w:t>egzaminowania.</w:t>
      </w:r>
      <w:r w:rsidR="00C975E6" w:rsidRPr="00AC33B4">
        <w:rPr>
          <w:rFonts w:ascii="Times New Roman" w:hAnsi="Times New Roman" w:cs="Times New Roman"/>
          <w:sz w:val="24"/>
          <w:szCs w:val="24"/>
        </w:rPr>
        <w:t xml:space="preserve"> </w:t>
      </w:r>
      <w:r w:rsidR="002C03F0" w:rsidRPr="00AC33B4">
        <w:rPr>
          <w:rFonts w:ascii="Times New Roman" w:hAnsi="Times New Roman" w:cs="Times New Roman"/>
          <w:sz w:val="24"/>
          <w:szCs w:val="24"/>
        </w:rPr>
        <w:t xml:space="preserve">Szkoły niepubliczne, zgodnie z art. 14 ust. 2 i 3 </w:t>
      </w:r>
      <w:r w:rsidR="00933FEB" w:rsidRPr="00AC33B4">
        <w:rPr>
          <w:rFonts w:ascii="Times New Roman" w:hAnsi="Times New Roman" w:cs="Times New Roman"/>
          <w:sz w:val="24"/>
          <w:szCs w:val="24"/>
        </w:rPr>
        <w:t>w zw. z art. 168 ust.</w:t>
      </w:r>
      <w:r w:rsidR="00055792" w:rsidRPr="00AC33B4">
        <w:rPr>
          <w:rFonts w:ascii="Times New Roman" w:hAnsi="Times New Roman" w:cs="Times New Roman"/>
          <w:sz w:val="24"/>
          <w:szCs w:val="24"/>
        </w:rPr>
        <w:t> </w:t>
      </w:r>
      <w:r w:rsidR="00933FEB" w:rsidRPr="00AC33B4">
        <w:rPr>
          <w:rFonts w:ascii="Times New Roman" w:hAnsi="Times New Roman" w:cs="Times New Roman"/>
          <w:sz w:val="24"/>
          <w:szCs w:val="24"/>
        </w:rPr>
        <w:t>4 pkt 6 i art. 169 ust. 1 pkt 3 lit.</w:t>
      </w:r>
      <w:r w:rsidR="00610BC3" w:rsidRPr="00AC33B4">
        <w:rPr>
          <w:rFonts w:ascii="Times New Roman" w:hAnsi="Times New Roman" w:cs="Times New Roman"/>
          <w:sz w:val="24"/>
          <w:szCs w:val="24"/>
        </w:rPr>
        <w:t xml:space="preserve"> </w:t>
      </w:r>
      <w:r w:rsidR="00933FEB" w:rsidRPr="00AC33B4">
        <w:rPr>
          <w:rFonts w:ascii="Times New Roman" w:hAnsi="Times New Roman" w:cs="Times New Roman"/>
          <w:sz w:val="24"/>
          <w:szCs w:val="24"/>
        </w:rPr>
        <w:t xml:space="preserve">a </w:t>
      </w:r>
      <w:r w:rsidR="002C03F0" w:rsidRPr="00AC33B4">
        <w:rPr>
          <w:rFonts w:ascii="Times New Roman" w:hAnsi="Times New Roman" w:cs="Times New Roman"/>
          <w:sz w:val="24"/>
          <w:szCs w:val="24"/>
        </w:rPr>
        <w:t xml:space="preserve">ustawy z dnia z dnia 14 grudnia 2016 r. – Prawo oświatowe </w:t>
      </w:r>
      <w:r w:rsidR="00933FEB" w:rsidRPr="00AC33B4">
        <w:rPr>
          <w:rFonts w:ascii="Times New Roman" w:hAnsi="Times New Roman" w:cs="Times New Roman"/>
          <w:sz w:val="24"/>
          <w:szCs w:val="24"/>
        </w:rPr>
        <w:t>-</w:t>
      </w:r>
      <w:r w:rsidR="002C03F0" w:rsidRPr="00AC33B4">
        <w:rPr>
          <w:rFonts w:ascii="Times New Roman" w:hAnsi="Times New Roman" w:cs="Times New Roman"/>
          <w:sz w:val="24"/>
          <w:szCs w:val="24"/>
        </w:rPr>
        <w:t xml:space="preserve"> </w:t>
      </w:r>
      <w:r w:rsidR="00C975E6" w:rsidRPr="00AC33B4">
        <w:rPr>
          <w:rFonts w:ascii="Times New Roman" w:hAnsi="Times New Roman" w:cs="Times New Roman"/>
          <w:sz w:val="24"/>
          <w:szCs w:val="24"/>
        </w:rPr>
        <w:t xml:space="preserve">muszą spełniać </w:t>
      </w:r>
      <w:r w:rsidRPr="00AC33B4">
        <w:rPr>
          <w:rFonts w:ascii="Times New Roman" w:hAnsi="Times New Roman" w:cs="Times New Roman"/>
          <w:sz w:val="24"/>
          <w:szCs w:val="24"/>
        </w:rPr>
        <w:t xml:space="preserve">wszystkie </w:t>
      </w:r>
      <w:r w:rsidR="00C37DE3" w:rsidRPr="00AC33B4">
        <w:rPr>
          <w:rFonts w:ascii="Times New Roman" w:hAnsi="Times New Roman" w:cs="Times New Roman"/>
          <w:sz w:val="24"/>
          <w:szCs w:val="24"/>
        </w:rPr>
        <w:t xml:space="preserve">te wymagania (są one warunkiem </w:t>
      </w:r>
      <w:r w:rsidR="00C37DE3" w:rsidRPr="00AC33B4">
        <w:rPr>
          <w:rFonts w:ascii="Times New Roman" w:hAnsi="Times New Roman" w:cs="Times New Roman"/>
          <w:i/>
          <w:sz w:val="24"/>
          <w:szCs w:val="24"/>
        </w:rPr>
        <w:t>sine qua non</w:t>
      </w:r>
      <w:r w:rsidR="00F04E97" w:rsidRPr="00AC33B4">
        <w:rPr>
          <w:rFonts w:ascii="Times New Roman" w:hAnsi="Times New Roman" w:cs="Times New Roman"/>
          <w:sz w:val="24"/>
          <w:szCs w:val="24"/>
        </w:rPr>
        <w:t xml:space="preserve"> rozpoczęcia ich działalności). Tym samym</w:t>
      </w:r>
      <w:r w:rsidR="00C975E6" w:rsidRPr="00AC33B4">
        <w:rPr>
          <w:rFonts w:ascii="Times New Roman" w:hAnsi="Times New Roman" w:cs="Times New Roman"/>
          <w:sz w:val="24"/>
          <w:szCs w:val="24"/>
        </w:rPr>
        <w:t xml:space="preserve"> </w:t>
      </w:r>
      <w:r w:rsidR="002C03F0" w:rsidRPr="00AC33B4">
        <w:rPr>
          <w:rFonts w:ascii="Times New Roman" w:hAnsi="Times New Roman" w:cs="Times New Roman"/>
          <w:sz w:val="24"/>
          <w:szCs w:val="24"/>
        </w:rPr>
        <w:t xml:space="preserve">mają ustalone obowiązki </w:t>
      </w:r>
      <w:r w:rsidR="00633080" w:rsidRPr="00AC33B4">
        <w:rPr>
          <w:rFonts w:ascii="Times New Roman" w:hAnsi="Times New Roman" w:cs="Times New Roman"/>
          <w:sz w:val="24"/>
          <w:szCs w:val="24"/>
        </w:rPr>
        <w:t xml:space="preserve">w zakresie kształcenia </w:t>
      </w:r>
      <w:r w:rsidR="002C03F0" w:rsidRPr="00AC33B4">
        <w:rPr>
          <w:rFonts w:ascii="Times New Roman" w:hAnsi="Times New Roman" w:cs="Times New Roman"/>
          <w:sz w:val="24"/>
          <w:szCs w:val="24"/>
        </w:rPr>
        <w:t>na</w:t>
      </w:r>
      <w:r w:rsidR="00055792" w:rsidRPr="00AC33B4">
        <w:rPr>
          <w:rFonts w:ascii="Times New Roman" w:hAnsi="Times New Roman" w:cs="Times New Roman"/>
          <w:sz w:val="24"/>
          <w:szCs w:val="24"/>
        </w:rPr>
        <w:t> </w:t>
      </w:r>
      <w:r w:rsidR="002C03F0" w:rsidRPr="00AC33B4">
        <w:rPr>
          <w:rFonts w:ascii="Times New Roman" w:hAnsi="Times New Roman" w:cs="Times New Roman"/>
          <w:sz w:val="24"/>
          <w:szCs w:val="24"/>
        </w:rPr>
        <w:t xml:space="preserve">poziomie nie niższym niż szkoły publiczne. </w:t>
      </w:r>
      <w:r w:rsidR="00FD12AB">
        <w:rPr>
          <w:rFonts w:ascii="Times New Roman" w:hAnsi="Times New Roman" w:cs="Times New Roman"/>
          <w:sz w:val="24"/>
          <w:szCs w:val="24"/>
        </w:rPr>
        <w:br/>
      </w:r>
      <w:r w:rsidR="00FD12AB" w:rsidRPr="00AC33B4">
        <w:rPr>
          <w:rFonts w:ascii="Times New Roman" w:hAnsi="Times New Roman" w:cs="Times New Roman"/>
          <w:sz w:val="24"/>
          <w:szCs w:val="24"/>
        </w:rPr>
        <w:t>Z</w:t>
      </w:r>
      <w:r w:rsidR="00FD12AB">
        <w:rPr>
          <w:rFonts w:ascii="Times New Roman" w:hAnsi="Times New Roman" w:cs="Times New Roman"/>
          <w:sz w:val="24"/>
          <w:szCs w:val="24"/>
        </w:rPr>
        <w:t> </w:t>
      </w:r>
      <w:r w:rsidR="00FD12AB" w:rsidRPr="00AC33B4">
        <w:rPr>
          <w:rFonts w:ascii="Times New Roman" w:hAnsi="Times New Roman" w:cs="Times New Roman"/>
          <w:sz w:val="24"/>
          <w:szCs w:val="24"/>
        </w:rPr>
        <w:t xml:space="preserve">tego punktu widzenia, każda szkoła, która przyjmie na siebie powyższe </w:t>
      </w:r>
      <w:r w:rsidR="00F80A9A">
        <w:rPr>
          <w:rFonts w:ascii="Times New Roman" w:hAnsi="Times New Roman" w:cs="Times New Roman"/>
          <w:sz w:val="24"/>
          <w:szCs w:val="24"/>
        </w:rPr>
        <w:t>–</w:t>
      </w:r>
      <w:r w:rsidR="00FD12AB">
        <w:rPr>
          <w:rFonts w:ascii="Times New Roman" w:hAnsi="Times New Roman" w:cs="Times New Roman"/>
          <w:sz w:val="24"/>
          <w:szCs w:val="24"/>
        </w:rPr>
        <w:t xml:space="preserve"> </w:t>
      </w:r>
      <w:r w:rsidR="00FD12AB" w:rsidRPr="00AC33B4">
        <w:rPr>
          <w:rFonts w:ascii="Times New Roman" w:hAnsi="Times New Roman" w:cs="Times New Roman"/>
          <w:sz w:val="24"/>
          <w:szCs w:val="24"/>
        </w:rPr>
        <w:t>ustalone przez Państwo</w:t>
      </w:r>
      <w:r w:rsidR="00FD12AB">
        <w:rPr>
          <w:rFonts w:ascii="Times New Roman" w:hAnsi="Times New Roman" w:cs="Times New Roman"/>
          <w:sz w:val="24"/>
          <w:szCs w:val="24"/>
        </w:rPr>
        <w:t xml:space="preserve"> –</w:t>
      </w:r>
      <w:r w:rsidR="00FD12AB" w:rsidRPr="00AC33B4">
        <w:rPr>
          <w:rFonts w:ascii="Times New Roman" w:hAnsi="Times New Roman" w:cs="Times New Roman"/>
          <w:sz w:val="24"/>
          <w:szCs w:val="24"/>
        </w:rPr>
        <w:t xml:space="preserve"> zobowiązania</w:t>
      </w:r>
      <w:r w:rsidR="00FD12AB">
        <w:rPr>
          <w:rFonts w:ascii="Times New Roman" w:hAnsi="Times New Roman" w:cs="Times New Roman"/>
          <w:sz w:val="24"/>
          <w:szCs w:val="24"/>
        </w:rPr>
        <w:t xml:space="preserve"> </w:t>
      </w:r>
      <w:r w:rsidR="00FD12AB" w:rsidRPr="00AC33B4">
        <w:rPr>
          <w:rFonts w:ascii="Times New Roman" w:hAnsi="Times New Roman" w:cs="Times New Roman"/>
          <w:sz w:val="24"/>
          <w:szCs w:val="24"/>
        </w:rPr>
        <w:t>i współuczestniczy w publicznej misji edukowania społeczeństwa, powinna być</w:t>
      </w:r>
      <w:r w:rsidR="00FD12AB">
        <w:rPr>
          <w:rFonts w:ascii="Times New Roman" w:hAnsi="Times New Roman" w:cs="Times New Roman"/>
          <w:sz w:val="24"/>
          <w:szCs w:val="24"/>
        </w:rPr>
        <w:t xml:space="preserve">, </w:t>
      </w:r>
      <w:r w:rsidR="00FD12AB" w:rsidRPr="00AC33B4">
        <w:rPr>
          <w:rFonts w:ascii="Times New Roman" w:hAnsi="Times New Roman" w:cs="Times New Roman"/>
          <w:sz w:val="24"/>
          <w:szCs w:val="24"/>
        </w:rPr>
        <w:t xml:space="preserve">przy podziale środków publicznych </w:t>
      </w:r>
      <w:r w:rsidR="00FD12AB">
        <w:rPr>
          <w:rFonts w:ascii="Times New Roman" w:hAnsi="Times New Roman" w:cs="Times New Roman"/>
          <w:sz w:val="24"/>
          <w:szCs w:val="24"/>
        </w:rPr>
        <w:t>przeznaczonych na edukację,</w:t>
      </w:r>
      <w:r w:rsidR="00FD12AB" w:rsidRPr="00AC33B4">
        <w:rPr>
          <w:rFonts w:ascii="Times New Roman" w:hAnsi="Times New Roman" w:cs="Times New Roman"/>
          <w:sz w:val="24"/>
          <w:szCs w:val="24"/>
        </w:rPr>
        <w:t xml:space="preserve"> traktowana </w:t>
      </w:r>
      <w:r w:rsidR="00FD12AB">
        <w:rPr>
          <w:rFonts w:ascii="Times New Roman" w:hAnsi="Times New Roman" w:cs="Times New Roman"/>
          <w:sz w:val="24"/>
          <w:szCs w:val="24"/>
        </w:rPr>
        <w:t>podobnie jak inne szkoły tego samego typu</w:t>
      </w:r>
      <w:r w:rsidR="00FD12AB" w:rsidRPr="00AC33B4">
        <w:rPr>
          <w:rFonts w:ascii="Times New Roman" w:hAnsi="Times New Roman" w:cs="Times New Roman"/>
          <w:sz w:val="24"/>
          <w:szCs w:val="24"/>
        </w:rPr>
        <w:t xml:space="preserve">. </w:t>
      </w:r>
      <w:r w:rsidR="00825AC9" w:rsidRPr="00AC33B4">
        <w:rPr>
          <w:rFonts w:ascii="Times New Roman" w:hAnsi="Times New Roman" w:cs="Times New Roman"/>
          <w:sz w:val="24"/>
          <w:szCs w:val="24"/>
        </w:rPr>
        <w:t>Oświata je</w:t>
      </w:r>
      <w:r w:rsidR="000E7438" w:rsidRPr="00AC33B4">
        <w:rPr>
          <w:rFonts w:ascii="Times New Roman" w:hAnsi="Times New Roman" w:cs="Times New Roman"/>
          <w:sz w:val="24"/>
          <w:szCs w:val="24"/>
        </w:rPr>
        <w:t xml:space="preserve">st </w:t>
      </w:r>
      <w:r w:rsidR="00DF66C3" w:rsidRPr="00AC33B4">
        <w:rPr>
          <w:rFonts w:ascii="Times New Roman" w:hAnsi="Times New Roman" w:cs="Times New Roman"/>
          <w:sz w:val="24"/>
          <w:szCs w:val="24"/>
        </w:rPr>
        <w:t>wszak</w:t>
      </w:r>
      <w:r w:rsidR="000E7438" w:rsidRPr="00AC33B4">
        <w:rPr>
          <w:rFonts w:ascii="Times New Roman" w:hAnsi="Times New Roman" w:cs="Times New Roman"/>
          <w:sz w:val="24"/>
          <w:szCs w:val="24"/>
        </w:rPr>
        <w:t xml:space="preserve"> dobrem wspólnym, więc </w:t>
      </w:r>
      <w:r w:rsidR="00825AC9" w:rsidRPr="00AC33B4">
        <w:rPr>
          <w:rFonts w:ascii="Times New Roman" w:hAnsi="Times New Roman" w:cs="Times New Roman"/>
          <w:sz w:val="24"/>
          <w:szCs w:val="24"/>
        </w:rPr>
        <w:t xml:space="preserve">Państwo </w:t>
      </w:r>
      <w:r w:rsidR="000E7438" w:rsidRPr="00AC33B4">
        <w:rPr>
          <w:rFonts w:ascii="Times New Roman" w:hAnsi="Times New Roman" w:cs="Times New Roman"/>
          <w:sz w:val="24"/>
          <w:szCs w:val="24"/>
        </w:rPr>
        <w:t>powinno wszystkie podmioty, które działają na jej rzecz</w:t>
      </w:r>
      <w:r w:rsidR="002C03F0" w:rsidRPr="00AC33B4">
        <w:rPr>
          <w:rFonts w:ascii="Times New Roman" w:hAnsi="Times New Roman" w:cs="Times New Roman"/>
          <w:sz w:val="24"/>
          <w:szCs w:val="24"/>
        </w:rPr>
        <w:t>,</w:t>
      </w:r>
      <w:r w:rsidR="000E7438" w:rsidRPr="00AC33B4">
        <w:rPr>
          <w:rFonts w:ascii="Times New Roman" w:hAnsi="Times New Roman" w:cs="Times New Roman"/>
          <w:sz w:val="24"/>
          <w:szCs w:val="24"/>
        </w:rPr>
        <w:t xml:space="preserve"> traktować </w:t>
      </w:r>
      <w:r w:rsidR="00F930DB" w:rsidRPr="00AC33B4">
        <w:rPr>
          <w:rFonts w:ascii="Times New Roman" w:hAnsi="Times New Roman" w:cs="Times New Roman"/>
          <w:sz w:val="24"/>
          <w:szCs w:val="24"/>
        </w:rPr>
        <w:t>z poszanowaniem konstytucyjnej zasady równości</w:t>
      </w:r>
      <w:r w:rsidR="00825AC9" w:rsidRPr="00AC33B4">
        <w:rPr>
          <w:rFonts w:ascii="Times New Roman" w:hAnsi="Times New Roman" w:cs="Times New Roman"/>
          <w:sz w:val="24"/>
          <w:szCs w:val="24"/>
        </w:rPr>
        <w:t xml:space="preserve">. </w:t>
      </w:r>
      <w:r w:rsidR="00633080" w:rsidRPr="00AC33B4">
        <w:rPr>
          <w:rFonts w:ascii="Times New Roman" w:hAnsi="Times New Roman" w:cs="Times New Roman"/>
          <w:sz w:val="24"/>
          <w:szCs w:val="24"/>
        </w:rPr>
        <w:t>Dlatego</w:t>
      </w:r>
      <w:r w:rsidR="00825AC9" w:rsidRPr="00AC33B4">
        <w:rPr>
          <w:rFonts w:ascii="Times New Roman" w:hAnsi="Times New Roman" w:cs="Times New Roman"/>
          <w:sz w:val="24"/>
          <w:szCs w:val="24"/>
        </w:rPr>
        <w:t xml:space="preserve"> </w:t>
      </w:r>
      <w:r w:rsidR="00FE436D" w:rsidRPr="00AC33B4">
        <w:rPr>
          <w:rFonts w:ascii="Times New Roman" w:hAnsi="Times New Roman" w:cs="Times New Roman"/>
          <w:sz w:val="24"/>
          <w:szCs w:val="24"/>
        </w:rPr>
        <w:t xml:space="preserve">też, </w:t>
      </w:r>
      <w:r w:rsidRPr="00AC33B4">
        <w:rPr>
          <w:rFonts w:ascii="Times New Roman" w:hAnsi="Times New Roman" w:cs="Times New Roman"/>
          <w:sz w:val="24"/>
          <w:szCs w:val="24"/>
        </w:rPr>
        <w:t xml:space="preserve">wszystkie </w:t>
      </w:r>
      <w:r w:rsidR="00825AC9" w:rsidRPr="00AC33B4">
        <w:rPr>
          <w:rFonts w:ascii="Times New Roman" w:hAnsi="Times New Roman" w:cs="Times New Roman"/>
          <w:sz w:val="24"/>
          <w:szCs w:val="24"/>
        </w:rPr>
        <w:t xml:space="preserve">podmioty prywatne, które wzięły na siebie ciężar wspomagania Państwa </w:t>
      </w:r>
      <w:r w:rsidR="00FE436D" w:rsidRPr="00AC33B4">
        <w:rPr>
          <w:rFonts w:ascii="Times New Roman" w:hAnsi="Times New Roman" w:cs="Times New Roman"/>
          <w:sz w:val="24"/>
          <w:szCs w:val="24"/>
        </w:rPr>
        <w:t xml:space="preserve">Polskiego </w:t>
      </w:r>
      <w:r w:rsidR="00825AC9" w:rsidRPr="00AC33B4">
        <w:rPr>
          <w:rFonts w:ascii="Times New Roman" w:hAnsi="Times New Roman" w:cs="Times New Roman"/>
          <w:sz w:val="24"/>
          <w:szCs w:val="24"/>
        </w:rPr>
        <w:t>w tym obszarze</w:t>
      </w:r>
      <w:r w:rsidR="002C0AFA" w:rsidRPr="00AC33B4">
        <w:rPr>
          <w:rFonts w:ascii="Times New Roman" w:hAnsi="Times New Roman" w:cs="Times New Roman"/>
          <w:sz w:val="24"/>
          <w:szCs w:val="24"/>
        </w:rPr>
        <w:t>,</w:t>
      </w:r>
      <w:r w:rsidR="00825AC9" w:rsidRPr="00AC33B4">
        <w:rPr>
          <w:rFonts w:ascii="Times New Roman" w:hAnsi="Times New Roman" w:cs="Times New Roman"/>
          <w:sz w:val="24"/>
          <w:szCs w:val="24"/>
        </w:rPr>
        <w:t xml:space="preserve"> powinny </w:t>
      </w:r>
      <w:r w:rsidR="000E7438" w:rsidRPr="00AC33B4">
        <w:rPr>
          <w:rFonts w:ascii="Times New Roman" w:hAnsi="Times New Roman" w:cs="Times New Roman"/>
          <w:sz w:val="24"/>
          <w:szCs w:val="24"/>
        </w:rPr>
        <w:t xml:space="preserve">mieć </w:t>
      </w:r>
      <w:r w:rsidR="00CD72E4">
        <w:rPr>
          <w:rFonts w:ascii="Times New Roman" w:hAnsi="Times New Roman" w:cs="Times New Roman"/>
          <w:sz w:val="24"/>
          <w:szCs w:val="24"/>
        </w:rPr>
        <w:t xml:space="preserve">modelowo </w:t>
      </w:r>
      <w:r w:rsidR="000E7438" w:rsidRPr="00AC33B4">
        <w:rPr>
          <w:rFonts w:ascii="Times New Roman" w:hAnsi="Times New Roman" w:cs="Times New Roman"/>
          <w:sz w:val="24"/>
          <w:szCs w:val="24"/>
        </w:rPr>
        <w:t>takie same</w:t>
      </w:r>
      <w:r w:rsidR="00FD12AB">
        <w:rPr>
          <w:rFonts w:ascii="Times New Roman" w:hAnsi="Times New Roman" w:cs="Times New Roman"/>
          <w:sz w:val="24"/>
          <w:szCs w:val="24"/>
        </w:rPr>
        <w:t>, a w każdym razie podobne</w:t>
      </w:r>
      <w:r w:rsidR="000E7438" w:rsidRPr="00AC33B4">
        <w:rPr>
          <w:rFonts w:ascii="Times New Roman" w:hAnsi="Times New Roman" w:cs="Times New Roman"/>
          <w:sz w:val="24"/>
          <w:szCs w:val="24"/>
        </w:rPr>
        <w:t xml:space="preserve"> prawa</w:t>
      </w:r>
      <w:r w:rsidR="002A7047" w:rsidRPr="00AC33B4">
        <w:rPr>
          <w:rFonts w:ascii="Times New Roman" w:hAnsi="Times New Roman" w:cs="Times New Roman"/>
          <w:sz w:val="24"/>
          <w:szCs w:val="24"/>
        </w:rPr>
        <w:t xml:space="preserve">, </w:t>
      </w:r>
      <w:r w:rsidR="000E7438" w:rsidRPr="00AC33B4">
        <w:rPr>
          <w:rFonts w:ascii="Times New Roman" w:hAnsi="Times New Roman" w:cs="Times New Roman"/>
          <w:sz w:val="24"/>
          <w:szCs w:val="24"/>
        </w:rPr>
        <w:t>skoro i obowiązki ich w zakresie kształcenia i nauki są</w:t>
      </w:r>
      <w:r w:rsidR="00825AC9" w:rsidRPr="00AC33B4">
        <w:rPr>
          <w:rFonts w:ascii="Times New Roman" w:hAnsi="Times New Roman" w:cs="Times New Roman"/>
          <w:sz w:val="24"/>
          <w:szCs w:val="24"/>
        </w:rPr>
        <w:t xml:space="preserve"> </w:t>
      </w:r>
      <w:r w:rsidR="0084505F" w:rsidRPr="00AC33B4">
        <w:rPr>
          <w:rFonts w:ascii="Times New Roman" w:hAnsi="Times New Roman" w:cs="Times New Roman"/>
          <w:sz w:val="24"/>
          <w:szCs w:val="24"/>
        </w:rPr>
        <w:t>podobne</w:t>
      </w:r>
      <w:r w:rsidR="000E7438" w:rsidRPr="00AC33B4">
        <w:rPr>
          <w:rFonts w:ascii="Times New Roman" w:hAnsi="Times New Roman" w:cs="Times New Roman"/>
          <w:sz w:val="24"/>
          <w:szCs w:val="24"/>
        </w:rPr>
        <w:t xml:space="preserve">. </w:t>
      </w:r>
      <w:r w:rsidR="00297856" w:rsidRPr="00AC33B4">
        <w:rPr>
          <w:rFonts w:ascii="Times New Roman" w:hAnsi="Times New Roman" w:cs="Times New Roman"/>
          <w:sz w:val="24"/>
          <w:szCs w:val="24"/>
        </w:rPr>
        <w:t xml:space="preserve">W konsekwencji także zasady finansowania obu modeli szkół nie powinny być zależne od sposobu </w:t>
      </w:r>
      <w:r w:rsidR="00CD72E4">
        <w:rPr>
          <w:rFonts w:ascii="Times New Roman" w:hAnsi="Times New Roman" w:cs="Times New Roman"/>
          <w:sz w:val="24"/>
          <w:szCs w:val="24"/>
        </w:rPr>
        <w:t xml:space="preserve">ich </w:t>
      </w:r>
      <w:r w:rsidR="00297856" w:rsidRPr="00AC33B4">
        <w:rPr>
          <w:rFonts w:ascii="Times New Roman" w:hAnsi="Times New Roman" w:cs="Times New Roman"/>
          <w:sz w:val="24"/>
          <w:szCs w:val="24"/>
        </w:rPr>
        <w:t xml:space="preserve">organizacji </w:t>
      </w:r>
      <w:r w:rsidR="00FE436D" w:rsidRPr="00AC33B4">
        <w:rPr>
          <w:rFonts w:ascii="Times New Roman" w:hAnsi="Times New Roman" w:cs="Times New Roman"/>
          <w:sz w:val="24"/>
          <w:szCs w:val="24"/>
        </w:rPr>
        <w:t>(a co najwyżej w części od osiąganych przez szkołę dodatkowych przychodów)</w:t>
      </w:r>
      <w:r w:rsidR="00297856" w:rsidRPr="00AC33B4">
        <w:rPr>
          <w:rFonts w:ascii="Times New Roman" w:hAnsi="Times New Roman" w:cs="Times New Roman"/>
          <w:sz w:val="24"/>
          <w:szCs w:val="24"/>
        </w:rPr>
        <w:t xml:space="preserve">, bo ten nie ma jakiegokolwiek znaczenia przy realizacji misji kształcenia. </w:t>
      </w:r>
      <w:r w:rsidR="002A7047" w:rsidRPr="00AC33B4">
        <w:rPr>
          <w:rFonts w:ascii="Times New Roman" w:hAnsi="Times New Roman" w:cs="Times New Roman"/>
          <w:sz w:val="24"/>
          <w:szCs w:val="24"/>
        </w:rPr>
        <w:t xml:space="preserve">Podkreślić należy, że </w:t>
      </w:r>
      <w:r w:rsidR="00FE436D" w:rsidRPr="00AC33B4">
        <w:rPr>
          <w:rFonts w:ascii="Times New Roman" w:hAnsi="Times New Roman" w:cs="Times New Roman"/>
          <w:sz w:val="24"/>
          <w:szCs w:val="24"/>
        </w:rPr>
        <w:t>celem jest względne</w:t>
      </w:r>
      <w:r w:rsidR="002A7047" w:rsidRPr="00AC33B4">
        <w:rPr>
          <w:rFonts w:ascii="Times New Roman" w:hAnsi="Times New Roman" w:cs="Times New Roman"/>
          <w:sz w:val="24"/>
          <w:szCs w:val="24"/>
        </w:rPr>
        <w:t xml:space="preserve"> zrównanie modeli fin</w:t>
      </w:r>
      <w:r w:rsidR="00297856" w:rsidRPr="00AC33B4">
        <w:rPr>
          <w:rFonts w:ascii="Times New Roman" w:hAnsi="Times New Roman" w:cs="Times New Roman"/>
          <w:sz w:val="24"/>
          <w:szCs w:val="24"/>
        </w:rPr>
        <w:t>a</w:t>
      </w:r>
      <w:r w:rsidR="002A7047" w:rsidRPr="00AC33B4">
        <w:rPr>
          <w:rFonts w:ascii="Times New Roman" w:hAnsi="Times New Roman" w:cs="Times New Roman"/>
          <w:sz w:val="24"/>
          <w:szCs w:val="24"/>
        </w:rPr>
        <w:t>n</w:t>
      </w:r>
      <w:r w:rsidR="00610BC3" w:rsidRPr="00AC33B4">
        <w:rPr>
          <w:rFonts w:ascii="Times New Roman" w:hAnsi="Times New Roman" w:cs="Times New Roman"/>
          <w:sz w:val="24"/>
          <w:szCs w:val="24"/>
        </w:rPr>
        <w:t>s</w:t>
      </w:r>
      <w:r w:rsidR="002A7047" w:rsidRPr="00AC33B4">
        <w:rPr>
          <w:rFonts w:ascii="Times New Roman" w:hAnsi="Times New Roman" w:cs="Times New Roman"/>
          <w:sz w:val="24"/>
          <w:szCs w:val="24"/>
        </w:rPr>
        <w:t>owania szkół prowadzonych przez podmioty niesamorządowe</w:t>
      </w:r>
      <w:r w:rsidR="00810E06" w:rsidRPr="00AC33B4">
        <w:rPr>
          <w:rFonts w:ascii="Times New Roman" w:hAnsi="Times New Roman" w:cs="Times New Roman"/>
          <w:sz w:val="24"/>
          <w:szCs w:val="24"/>
        </w:rPr>
        <w:t xml:space="preserve"> (osoby fizyczne lub osoby prawne</w:t>
      </w:r>
      <w:r w:rsidR="0084505F" w:rsidRPr="00AC33B4">
        <w:rPr>
          <w:rFonts w:ascii="Times New Roman" w:hAnsi="Times New Roman" w:cs="Times New Roman"/>
          <w:sz w:val="24"/>
          <w:szCs w:val="24"/>
        </w:rPr>
        <w:t xml:space="preserve"> niebędące jednostkami samorządu terytorialnego</w:t>
      </w:r>
      <w:r w:rsidR="00810E06" w:rsidRPr="00AC33B4">
        <w:rPr>
          <w:rFonts w:ascii="Times New Roman" w:hAnsi="Times New Roman" w:cs="Times New Roman"/>
          <w:sz w:val="24"/>
          <w:szCs w:val="24"/>
        </w:rPr>
        <w:t>)</w:t>
      </w:r>
      <w:r w:rsidR="002A7047" w:rsidRPr="00AC33B4">
        <w:rPr>
          <w:rFonts w:ascii="Times New Roman" w:hAnsi="Times New Roman" w:cs="Times New Roman"/>
          <w:sz w:val="24"/>
          <w:szCs w:val="24"/>
        </w:rPr>
        <w:t>, bez</w:t>
      </w:r>
      <w:r w:rsidR="00055792" w:rsidRPr="00AC33B4">
        <w:rPr>
          <w:rFonts w:ascii="Times New Roman" w:hAnsi="Times New Roman" w:cs="Times New Roman"/>
          <w:sz w:val="24"/>
          <w:szCs w:val="24"/>
        </w:rPr>
        <w:t> </w:t>
      </w:r>
      <w:r w:rsidR="002A7047" w:rsidRPr="00AC33B4">
        <w:rPr>
          <w:rFonts w:ascii="Times New Roman" w:hAnsi="Times New Roman" w:cs="Times New Roman"/>
          <w:sz w:val="24"/>
          <w:szCs w:val="24"/>
        </w:rPr>
        <w:t>względu na to, czy są to szkoły publiczne, czy niepubliczne (</w:t>
      </w:r>
      <w:r w:rsidR="00297856" w:rsidRPr="00AC33B4">
        <w:rPr>
          <w:rFonts w:ascii="Times New Roman" w:hAnsi="Times New Roman" w:cs="Times New Roman"/>
          <w:sz w:val="24"/>
          <w:szCs w:val="24"/>
        </w:rPr>
        <w:t>różnica tkwi w zasadach rekrutacji i odpłatności za naukę).</w:t>
      </w:r>
    </w:p>
    <w:p w14:paraId="509E97B8" w14:textId="47A96D1B" w:rsidR="00DC1E85" w:rsidRPr="00CD72E4" w:rsidRDefault="00AA383C" w:rsidP="009D569B">
      <w:pPr>
        <w:spacing w:line="240" w:lineRule="auto"/>
        <w:jc w:val="both"/>
        <w:rPr>
          <w:rFonts w:ascii="Times New Roman" w:hAnsi="Times New Roman" w:cs="Times New Roman"/>
          <w:color w:val="FF0000"/>
          <w:sz w:val="24"/>
          <w:szCs w:val="24"/>
        </w:rPr>
      </w:pPr>
      <w:r w:rsidRPr="00AC33B4">
        <w:rPr>
          <w:rFonts w:ascii="Times New Roman" w:hAnsi="Times New Roman" w:cs="Times New Roman"/>
          <w:sz w:val="24"/>
          <w:szCs w:val="24"/>
        </w:rPr>
        <w:t>Należy zauważyć, że s</w:t>
      </w:r>
      <w:r w:rsidR="00C414B1" w:rsidRPr="00AC33B4">
        <w:rPr>
          <w:rFonts w:ascii="Times New Roman" w:hAnsi="Times New Roman" w:cs="Times New Roman"/>
          <w:sz w:val="24"/>
          <w:szCs w:val="24"/>
        </w:rPr>
        <w:t xml:space="preserve">zkoły niepubliczne </w:t>
      </w:r>
      <w:r w:rsidR="00BA2822" w:rsidRPr="00AC33B4">
        <w:rPr>
          <w:rFonts w:ascii="Times New Roman" w:hAnsi="Times New Roman" w:cs="Times New Roman"/>
          <w:sz w:val="24"/>
          <w:szCs w:val="24"/>
        </w:rPr>
        <w:t xml:space="preserve">pomimo tego, że są równoprawnym i równocennym elementem systemu kształcenia w Polsce – </w:t>
      </w:r>
      <w:r w:rsidR="008236A8">
        <w:rPr>
          <w:rFonts w:ascii="Times New Roman" w:hAnsi="Times New Roman" w:cs="Times New Roman"/>
          <w:sz w:val="24"/>
          <w:szCs w:val="24"/>
        </w:rPr>
        <w:t>nie zawsze są podobnie traktowane</w:t>
      </w:r>
      <w:r w:rsidR="00BA2822" w:rsidRPr="00AC33B4">
        <w:rPr>
          <w:rFonts w:ascii="Times New Roman" w:hAnsi="Times New Roman" w:cs="Times New Roman"/>
          <w:sz w:val="24"/>
          <w:szCs w:val="24"/>
        </w:rPr>
        <w:t xml:space="preserve"> </w:t>
      </w:r>
      <w:r w:rsidR="008236A8">
        <w:rPr>
          <w:rFonts w:ascii="Times New Roman" w:hAnsi="Times New Roman" w:cs="Times New Roman"/>
          <w:sz w:val="24"/>
          <w:szCs w:val="24"/>
        </w:rPr>
        <w:t xml:space="preserve">jeśli chodzi o </w:t>
      </w:r>
      <w:r w:rsidR="008236A8">
        <w:rPr>
          <w:rFonts w:ascii="Times New Roman" w:hAnsi="Times New Roman" w:cs="Times New Roman"/>
          <w:sz w:val="24"/>
          <w:szCs w:val="24"/>
        </w:rPr>
        <w:lastRenderedPageBreak/>
        <w:t>dostęp</w:t>
      </w:r>
      <w:r w:rsidR="00BA2822" w:rsidRPr="00AC33B4">
        <w:rPr>
          <w:rFonts w:ascii="Times New Roman" w:hAnsi="Times New Roman" w:cs="Times New Roman"/>
          <w:sz w:val="24"/>
          <w:szCs w:val="24"/>
        </w:rPr>
        <w:t xml:space="preserve"> do</w:t>
      </w:r>
      <w:r w:rsidR="00055792" w:rsidRPr="00AC33B4">
        <w:rPr>
          <w:rFonts w:ascii="Times New Roman" w:hAnsi="Times New Roman" w:cs="Times New Roman"/>
          <w:sz w:val="24"/>
          <w:szCs w:val="24"/>
        </w:rPr>
        <w:t> </w:t>
      </w:r>
      <w:r w:rsidR="00BA2822" w:rsidRPr="00AC33B4">
        <w:rPr>
          <w:rFonts w:ascii="Times New Roman" w:hAnsi="Times New Roman" w:cs="Times New Roman"/>
          <w:sz w:val="24"/>
          <w:szCs w:val="24"/>
        </w:rPr>
        <w:t>środków publicznych</w:t>
      </w:r>
      <w:r w:rsidR="008236A8">
        <w:rPr>
          <w:rFonts w:ascii="Times New Roman" w:hAnsi="Times New Roman" w:cs="Times New Roman"/>
          <w:sz w:val="24"/>
          <w:szCs w:val="24"/>
        </w:rPr>
        <w:t>. Choć trzeba zauważyć, że praktyka ostatnich lat poprawiła tę sytuację. Mimo to p</w:t>
      </w:r>
      <w:r w:rsidR="00BA2822" w:rsidRPr="00AC33B4">
        <w:rPr>
          <w:rFonts w:ascii="Times New Roman" w:hAnsi="Times New Roman" w:cs="Times New Roman"/>
          <w:sz w:val="24"/>
          <w:szCs w:val="24"/>
        </w:rPr>
        <w:t xml:space="preserve">rzysługująca im możliwość ustalania czesnego </w:t>
      </w:r>
      <w:r w:rsidR="00970F6D" w:rsidRPr="00AC33B4">
        <w:rPr>
          <w:rFonts w:ascii="Times New Roman" w:hAnsi="Times New Roman" w:cs="Times New Roman"/>
          <w:sz w:val="24"/>
          <w:szCs w:val="24"/>
        </w:rPr>
        <w:t xml:space="preserve">i wpisowego </w:t>
      </w:r>
      <w:r w:rsidR="00CB5216" w:rsidRPr="00AC33B4">
        <w:rPr>
          <w:rFonts w:ascii="Times New Roman" w:hAnsi="Times New Roman" w:cs="Times New Roman"/>
          <w:sz w:val="24"/>
          <w:szCs w:val="24"/>
        </w:rPr>
        <w:t xml:space="preserve">jest </w:t>
      </w:r>
      <w:r w:rsidR="008236A8">
        <w:rPr>
          <w:rFonts w:ascii="Times New Roman" w:hAnsi="Times New Roman" w:cs="Times New Roman"/>
          <w:sz w:val="24"/>
          <w:szCs w:val="24"/>
        </w:rPr>
        <w:t xml:space="preserve">wciąż </w:t>
      </w:r>
      <w:r w:rsidR="00CB5216" w:rsidRPr="00AC33B4">
        <w:rPr>
          <w:rFonts w:ascii="Times New Roman" w:hAnsi="Times New Roman" w:cs="Times New Roman"/>
          <w:sz w:val="24"/>
          <w:szCs w:val="24"/>
        </w:rPr>
        <w:t>postrzegana jako główne źródło dochodów</w:t>
      </w:r>
      <w:r w:rsidR="00970F6D" w:rsidRPr="00AC33B4">
        <w:rPr>
          <w:rFonts w:ascii="Times New Roman" w:hAnsi="Times New Roman" w:cs="Times New Roman"/>
          <w:sz w:val="24"/>
          <w:szCs w:val="24"/>
        </w:rPr>
        <w:t xml:space="preserve"> takiej szkoły, z powodu którego </w:t>
      </w:r>
      <w:r w:rsidR="00CD72E4">
        <w:rPr>
          <w:rFonts w:ascii="Times New Roman" w:hAnsi="Times New Roman" w:cs="Times New Roman"/>
          <w:sz w:val="24"/>
          <w:szCs w:val="24"/>
        </w:rPr>
        <w:t>zróżnicowano</w:t>
      </w:r>
      <w:r w:rsidR="00541065" w:rsidRPr="00AC33B4">
        <w:rPr>
          <w:rFonts w:ascii="Times New Roman" w:hAnsi="Times New Roman" w:cs="Times New Roman"/>
          <w:sz w:val="24"/>
          <w:szCs w:val="24"/>
        </w:rPr>
        <w:t xml:space="preserve"> finansowanie ze środków</w:t>
      </w:r>
      <w:r w:rsidR="00970F6D" w:rsidRPr="00AC33B4">
        <w:rPr>
          <w:rFonts w:ascii="Times New Roman" w:hAnsi="Times New Roman" w:cs="Times New Roman"/>
          <w:sz w:val="24"/>
          <w:szCs w:val="24"/>
        </w:rPr>
        <w:t xml:space="preserve"> publicznych. </w:t>
      </w:r>
    </w:p>
    <w:p w14:paraId="6F2F56AA" w14:textId="13281A25" w:rsidR="00FE2DCB" w:rsidRPr="00AC33B4" w:rsidRDefault="00FE2DCB" w:rsidP="00FE2DC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Projekt niniejszej ustawy ma więc </w:t>
      </w:r>
      <w:r w:rsidR="0091625E" w:rsidRPr="00AC33B4">
        <w:rPr>
          <w:rFonts w:ascii="Times New Roman" w:hAnsi="Times New Roman" w:cs="Times New Roman"/>
          <w:sz w:val="24"/>
          <w:szCs w:val="24"/>
        </w:rPr>
        <w:t xml:space="preserve">na celu </w:t>
      </w:r>
      <w:r w:rsidRPr="00AC33B4">
        <w:rPr>
          <w:rFonts w:ascii="Times New Roman" w:hAnsi="Times New Roman" w:cs="Times New Roman"/>
          <w:sz w:val="24"/>
          <w:szCs w:val="24"/>
        </w:rPr>
        <w:t xml:space="preserve">przede wszystkim zmniejszenie dysproporcji </w:t>
      </w:r>
      <w:r w:rsidR="00CD72E4">
        <w:rPr>
          <w:rFonts w:ascii="Times New Roman" w:hAnsi="Times New Roman" w:cs="Times New Roman"/>
          <w:sz w:val="24"/>
          <w:szCs w:val="24"/>
        </w:rPr>
        <w:br/>
      </w:r>
      <w:r w:rsidRPr="00AC33B4">
        <w:rPr>
          <w:rFonts w:ascii="Times New Roman" w:hAnsi="Times New Roman" w:cs="Times New Roman"/>
          <w:sz w:val="24"/>
          <w:szCs w:val="24"/>
        </w:rPr>
        <w:t xml:space="preserve">w zakresie finansowania szkół publicznych prowadzonych przez osoby prawne niebędące jednostkami samorządu terytorialnego oraz osoby fizyczne i szkół niepublicznych, które </w:t>
      </w:r>
      <w:r w:rsidR="00CD72E4">
        <w:rPr>
          <w:rFonts w:ascii="Times New Roman" w:hAnsi="Times New Roman" w:cs="Times New Roman"/>
          <w:sz w:val="24"/>
          <w:szCs w:val="24"/>
        </w:rPr>
        <w:br/>
      </w:r>
      <w:r w:rsidRPr="00AC33B4">
        <w:rPr>
          <w:rFonts w:ascii="Times New Roman" w:hAnsi="Times New Roman" w:cs="Times New Roman"/>
          <w:sz w:val="24"/>
          <w:szCs w:val="24"/>
        </w:rPr>
        <w:t>na podstawie obowiązujących przepisów są udziałem szkół niepublicznych.</w:t>
      </w:r>
    </w:p>
    <w:p w14:paraId="061CBC62" w14:textId="352EF5BF" w:rsidR="00FE2DCB" w:rsidRPr="00AC33B4" w:rsidRDefault="00FE2DCB" w:rsidP="00FE2DC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Szkoły niepubliczne, w których jest realizowany obowiązek szkolny lub obowiązek nauki otrzymują dotację na każdego ucznia w kwocie przewidzianej w części oświatowej subwencji ogólnej dla jednostki samorządu terytorialnego, podczas gdy dla tzw. </w:t>
      </w:r>
      <w:r w:rsidR="0020697E">
        <w:rPr>
          <w:rFonts w:ascii="Times New Roman" w:hAnsi="Times New Roman" w:cs="Times New Roman"/>
          <w:sz w:val="24"/>
          <w:szCs w:val="24"/>
        </w:rPr>
        <w:t>n</w:t>
      </w:r>
      <w:r w:rsidRPr="00AC33B4">
        <w:rPr>
          <w:rFonts w:ascii="Times New Roman" w:hAnsi="Times New Roman" w:cs="Times New Roman"/>
          <w:sz w:val="24"/>
          <w:szCs w:val="24"/>
        </w:rPr>
        <w:t>iesamorządowych</w:t>
      </w:r>
      <w:r w:rsidR="00573F4C" w:rsidRPr="00AC33B4">
        <w:rPr>
          <w:rFonts w:ascii="Times New Roman" w:hAnsi="Times New Roman" w:cs="Times New Roman"/>
          <w:sz w:val="24"/>
          <w:szCs w:val="24"/>
        </w:rPr>
        <w:t xml:space="preserve"> </w:t>
      </w:r>
      <w:r w:rsidRPr="00AC33B4">
        <w:rPr>
          <w:rFonts w:ascii="Times New Roman" w:hAnsi="Times New Roman" w:cs="Times New Roman"/>
          <w:sz w:val="24"/>
          <w:szCs w:val="24"/>
        </w:rPr>
        <w:t>szkół publicznych kwota tej dotacji jest powiększona o tzw. wskaźnik zwiększający (</w:t>
      </w:r>
      <w:r w:rsidRPr="00CC259F">
        <w:rPr>
          <w:rFonts w:ascii="Times New Roman" w:hAnsi="Times New Roman" w:cs="Times New Roman"/>
          <w:i/>
          <w:sz w:val="24"/>
          <w:szCs w:val="24"/>
        </w:rPr>
        <w:t>vide</w:t>
      </w:r>
      <w:r w:rsidRPr="00AC33B4">
        <w:rPr>
          <w:rFonts w:ascii="Times New Roman" w:hAnsi="Times New Roman" w:cs="Times New Roman"/>
          <w:sz w:val="24"/>
          <w:szCs w:val="24"/>
        </w:rPr>
        <w:t xml:space="preserve"> art. 25 i 26 ustawy o finansowaniu zadań oświatowych). Rozwiązanie to - mając charakter systemowy – wpływa w zasadniczy sposób na budżety szkół niepublicznych</w:t>
      </w:r>
      <w:r w:rsidRPr="00CC259F">
        <w:rPr>
          <w:rFonts w:ascii="Times New Roman" w:hAnsi="Times New Roman" w:cs="Times New Roman"/>
          <w:sz w:val="24"/>
          <w:szCs w:val="24"/>
        </w:rPr>
        <w:t>, które z mocy prawa zostają pozbawione części dochodów ze źródeł publicznych dostępnych dla innych szkół.</w:t>
      </w:r>
    </w:p>
    <w:p w14:paraId="1773C290" w14:textId="3C445C6D" w:rsidR="00FE2DCB" w:rsidRPr="00AC33B4" w:rsidRDefault="00FE2DCB" w:rsidP="00FE2DC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Oprócz tego szkoły niepubliczne znajdują się w gorszym położeniu pod innymi jeszcze względami, co wszystko razem może wpływać na hamowanie rozwoju tego typu szkolnictwa w Polsce. Jednocześnie jednak na równi ze szkołami publicznymi szkoły niepubliczne partycypują w kształceniu dzieci i młodzieży, ponoszą taką samą odpowiedzialność za jego poziom, </w:t>
      </w:r>
      <w:r w:rsidR="0020697E">
        <w:rPr>
          <w:rFonts w:ascii="Times New Roman" w:hAnsi="Times New Roman" w:cs="Times New Roman"/>
          <w:sz w:val="24"/>
          <w:szCs w:val="24"/>
        </w:rPr>
        <w:t xml:space="preserve">a ich </w:t>
      </w:r>
      <w:r w:rsidRPr="00AC33B4">
        <w:rPr>
          <w:rFonts w:ascii="Times New Roman" w:hAnsi="Times New Roman" w:cs="Times New Roman"/>
          <w:sz w:val="24"/>
          <w:szCs w:val="24"/>
        </w:rPr>
        <w:t xml:space="preserve">obowiązki nie są </w:t>
      </w:r>
      <w:r w:rsidR="007F5188">
        <w:rPr>
          <w:rFonts w:ascii="Times New Roman" w:hAnsi="Times New Roman" w:cs="Times New Roman"/>
          <w:sz w:val="24"/>
          <w:szCs w:val="24"/>
        </w:rPr>
        <w:t xml:space="preserve">mniejsze </w:t>
      </w:r>
      <w:r w:rsidRPr="00AC33B4">
        <w:rPr>
          <w:rFonts w:ascii="Times New Roman" w:hAnsi="Times New Roman" w:cs="Times New Roman"/>
          <w:sz w:val="24"/>
          <w:szCs w:val="24"/>
        </w:rPr>
        <w:t xml:space="preserve">niż w szkołach publicznych. </w:t>
      </w:r>
    </w:p>
    <w:p w14:paraId="4EFBC250" w14:textId="36A9EB3F" w:rsidR="00100D40" w:rsidRPr="00AC33B4" w:rsidRDefault="00FE2DCB" w:rsidP="00100D40">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Mając to na uwadze proponuje się zniesienie </w:t>
      </w:r>
      <w:r w:rsidR="00A320C2" w:rsidRPr="00AC33B4">
        <w:rPr>
          <w:rFonts w:ascii="Times New Roman" w:hAnsi="Times New Roman" w:cs="Times New Roman"/>
          <w:sz w:val="24"/>
          <w:szCs w:val="24"/>
        </w:rPr>
        <w:t>niektórych</w:t>
      </w:r>
      <w:r w:rsidR="00CC259F">
        <w:rPr>
          <w:rFonts w:ascii="Times New Roman" w:hAnsi="Times New Roman" w:cs="Times New Roman"/>
          <w:sz w:val="24"/>
          <w:szCs w:val="24"/>
        </w:rPr>
        <w:t xml:space="preserve"> ograniczeń </w:t>
      </w:r>
      <w:r w:rsidR="00A320C2" w:rsidRPr="00AC33B4">
        <w:rPr>
          <w:rFonts w:ascii="Times New Roman" w:hAnsi="Times New Roman" w:cs="Times New Roman"/>
          <w:sz w:val="24"/>
          <w:szCs w:val="24"/>
        </w:rPr>
        <w:t xml:space="preserve">szkolnictwa niepublicznego </w:t>
      </w:r>
      <w:r w:rsidRPr="00AC33B4">
        <w:rPr>
          <w:rFonts w:ascii="Times New Roman" w:hAnsi="Times New Roman" w:cs="Times New Roman"/>
          <w:sz w:val="24"/>
          <w:szCs w:val="24"/>
        </w:rPr>
        <w:t xml:space="preserve">w obszarze polityki oświatowej państwa, tak aby ten segment oświaty mógł </w:t>
      </w:r>
      <w:r w:rsidR="00A320C2" w:rsidRPr="00AC33B4">
        <w:rPr>
          <w:rFonts w:ascii="Times New Roman" w:hAnsi="Times New Roman" w:cs="Times New Roman"/>
          <w:sz w:val="24"/>
          <w:szCs w:val="24"/>
        </w:rPr>
        <w:t xml:space="preserve">lepiej </w:t>
      </w:r>
      <w:r w:rsidRPr="00AC33B4">
        <w:rPr>
          <w:rFonts w:ascii="Times New Roman" w:hAnsi="Times New Roman" w:cs="Times New Roman"/>
          <w:sz w:val="24"/>
          <w:szCs w:val="24"/>
        </w:rPr>
        <w:t>konkurować na rynku edukacyjnym i zapewnić szerszy dostęp dla osób, które ze względów finansowych nie mogą skorzystać z jego oferty.</w:t>
      </w:r>
      <w:r w:rsidR="00A320C2" w:rsidRPr="00AC33B4">
        <w:rPr>
          <w:rFonts w:ascii="Times New Roman" w:hAnsi="Times New Roman" w:cs="Times New Roman"/>
          <w:sz w:val="24"/>
          <w:szCs w:val="24"/>
        </w:rPr>
        <w:t xml:space="preserve"> Nie proponuje się jednak – z uwagi na daleko idące skutki </w:t>
      </w:r>
      <w:r w:rsidR="00260469" w:rsidRPr="00AC33B4">
        <w:rPr>
          <w:rFonts w:ascii="Times New Roman" w:hAnsi="Times New Roman" w:cs="Times New Roman"/>
          <w:sz w:val="24"/>
          <w:szCs w:val="24"/>
        </w:rPr>
        <w:t>finansowe</w:t>
      </w:r>
      <w:r w:rsidR="00A320C2" w:rsidRPr="00AC33B4">
        <w:rPr>
          <w:rFonts w:ascii="Times New Roman" w:hAnsi="Times New Roman" w:cs="Times New Roman"/>
          <w:sz w:val="24"/>
          <w:szCs w:val="24"/>
        </w:rPr>
        <w:t xml:space="preserve"> i systemowe – zrównania finansowania szkół </w:t>
      </w:r>
      <w:r w:rsidR="00CD72E4">
        <w:rPr>
          <w:rFonts w:ascii="Times New Roman" w:hAnsi="Times New Roman" w:cs="Times New Roman"/>
          <w:sz w:val="24"/>
          <w:szCs w:val="24"/>
        </w:rPr>
        <w:t xml:space="preserve">w zakresie stosowania </w:t>
      </w:r>
      <w:r w:rsidR="00CD72E4" w:rsidRPr="00AC33B4">
        <w:rPr>
          <w:rFonts w:ascii="Times New Roman" w:hAnsi="Times New Roman" w:cs="Times New Roman"/>
          <w:sz w:val="24"/>
          <w:szCs w:val="24"/>
        </w:rPr>
        <w:t>wskaźnika zwiększającego</w:t>
      </w:r>
      <w:r w:rsidR="00CD72E4">
        <w:rPr>
          <w:rFonts w:ascii="Times New Roman" w:hAnsi="Times New Roman" w:cs="Times New Roman"/>
          <w:sz w:val="24"/>
          <w:szCs w:val="24"/>
        </w:rPr>
        <w:t>, o którym mowa w art. 14 ust 1 i 2 ustawy</w:t>
      </w:r>
      <w:r w:rsidR="00CD72E4" w:rsidRPr="001E5DFF">
        <w:t xml:space="preserve"> </w:t>
      </w:r>
      <w:r w:rsidR="00CD72E4" w:rsidRPr="001E5DFF">
        <w:rPr>
          <w:rFonts w:ascii="Times New Roman" w:hAnsi="Times New Roman" w:cs="Times New Roman"/>
          <w:sz w:val="24"/>
          <w:szCs w:val="24"/>
        </w:rPr>
        <w:t>z dnia 27 października 2017 r. o finansowaniu zadań oświatowych (Dz. U. z 2021 r. poz. 1930 i 2445)</w:t>
      </w:r>
      <w:r w:rsidR="00CD72E4">
        <w:rPr>
          <w:rFonts w:ascii="Times New Roman" w:hAnsi="Times New Roman" w:cs="Times New Roman"/>
          <w:sz w:val="24"/>
          <w:szCs w:val="24"/>
        </w:rPr>
        <w:t xml:space="preserve"> </w:t>
      </w:r>
      <w:r w:rsidR="00CD72E4" w:rsidRPr="00AC33B4">
        <w:rPr>
          <w:rFonts w:ascii="Times New Roman" w:hAnsi="Times New Roman" w:cs="Times New Roman"/>
          <w:sz w:val="24"/>
          <w:szCs w:val="24"/>
        </w:rPr>
        <w:t>.</w:t>
      </w:r>
    </w:p>
    <w:p w14:paraId="2B5A5327" w14:textId="77777777" w:rsidR="00100D40" w:rsidRPr="00AC33B4" w:rsidRDefault="00100D40" w:rsidP="00100D40">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W związku z powyższym projekt ustawy obejmuje następujące propozycje, ujęte w art. 1:</w:t>
      </w:r>
    </w:p>
    <w:p w14:paraId="4334BBB6" w14:textId="77777777" w:rsidR="00100D40" w:rsidRPr="00AC33B4" w:rsidRDefault="00100D40" w:rsidP="00CF62A2">
      <w:pPr>
        <w:pStyle w:val="Akapitzlist"/>
        <w:numPr>
          <w:ilvl w:val="0"/>
          <w:numId w:val="7"/>
        </w:numPr>
        <w:spacing w:line="240" w:lineRule="auto"/>
        <w:jc w:val="both"/>
        <w:rPr>
          <w:rFonts w:ascii="Times New Roman" w:hAnsi="Times New Roman" w:cs="Times New Roman"/>
          <w:b/>
          <w:sz w:val="24"/>
          <w:szCs w:val="24"/>
        </w:rPr>
      </w:pPr>
      <w:r w:rsidRPr="00AC33B4">
        <w:rPr>
          <w:rFonts w:ascii="Times New Roman" w:hAnsi="Times New Roman" w:cs="Times New Roman"/>
          <w:b/>
          <w:sz w:val="24"/>
          <w:szCs w:val="24"/>
        </w:rPr>
        <w:t>doprecyzowanie definicji szkoły niepublicznej</w:t>
      </w:r>
    </w:p>
    <w:p w14:paraId="591205F7" w14:textId="154F7ADC" w:rsidR="00FE2DCB" w:rsidRPr="00AC33B4" w:rsidRDefault="00100D40" w:rsidP="00100D40">
      <w:pPr>
        <w:spacing w:line="240" w:lineRule="auto"/>
        <w:jc w:val="both"/>
        <w:rPr>
          <w:rFonts w:ascii="Times New Roman" w:hAnsi="Times New Roman" w:cs="Times New Roman"/>
          <w:b/>
          <w:sz w:val="24"/>
          <w:szCs w:val="24"/>
        </w:rPr>
      </w:pPr>
      <w:r w:rsidRPr="00AC33B4">
        <w:rPr>
          <w:rFonts w:ascii="Times New Roman" w:hAnsi="Times New Roman" w:cs="Times New Roman"/>
          <w:sz w:val="24"/>
          <w:szCs w:val="24"/>
        </w:rPr>
        <w:t>Zgodnie z art. 178 ust. 1</w:t>
      </w:r>
      <w:r w:rsidR="00CD72E4">
        <w:rPr>
          <w:rFonts w:ascii="Times New Roman" w:hAnsi="Times New Roman" w:cs="Times New Roman"/>
          <w:sz w:val="24"/>
          <w:szCs w:val="24"/>
        </w:rPr>
        <w:t xml:space="preserve"> ustawy </w:t>
      </w:r>
      <w:r w:rsidR="00CD72E4" w:rsidRPr="009F07B8">
        <w:rPr>
          <w:rFonts w:ascii="Times New Roman" w:hAnsi="Times New Roman" w:cs="Times New Roman"/>
          <w:sz w:val="24"/>
          <w:szCs w:val="24"/>
        </w:rPr>
        <w:t>z dnia</w:t>
      </w:r>
      <w:r w:rsidR="00CD72E4" w:rsidRPr="009F07B8">
        <w:rPr>
          <w:rFonts w:ascii="Times New Roman" w:hAnsi="Times New Roman" w:cs="Times New Roman"/>
          <w:b/>
          <w:sz w:val="24"/>
          <w:szCs w:val="24"/>
        </w:rPr>
        <w:t xml:space="preserve"> </w:t>
      </w:r>
      <w:r w:rsidR="00CD72E4" w:rsidRPr="009F07B8">
        <w:rPr>
          <w:rFonts w:ascii="Times New Roman" w:hAnsi="Times New Roman" w:cs="Times New Roman"/>
          <w:sz w:val="24"/>
          <w:szCs w:val="24"/>
        </w:rPr>
        <w:t>14 grudnia 2016 r.</w:t>
      </w:r>
      <w:r w:rsidR="00CD72E4">
        <w:rPr>
          <w:rFonts w:ascii="Times New Roman" w:hAnsi="Times New Roman" w:cs="Times New Roman"/>
          <w:sz w:val="24"/>
          <w:szCs w:val="24"/>
        </w:rPr>
        <w:t xml:space="preserve"> – Prawo oświatowe (Dz. U. z 2021</w:t>
      </w:r>
      <w:r w:rsidR="00CD72E4" w:rsidRPr="009F07B8">
        <w:rPr>
          <w:rFonts w:ascii="Times New Roman" w:hAnsi="Times New Roman" w:cs="Times New Roman"/>
          <w:sz w:val="24"/>
          <w:szCs w:val="24"/>
        </w:rPr>
        <w:t xml:space="preserve"> r. poz. </w:t>
      </w:r>
      <w:r w:rsidR="00CD72E4">
        <w:rPr>
          <w:rFonts w:ascii="Times New Roman" w:hAnsi="Times New Roman" w:cs="Times New Roman"/>
          <w:sz w:val="24"/>
          <w:szCs w:val="24"/>
        </w:rPr>
        <w:t>1082</w:t>
      </w:r>
      <w:r w:rsidR="00CD72E4" w:rsidRPr="009F07B8">
        <w:rPr>
          <w:rFonts w:ascii="Times New Roman" w:hAnsi="Times New Roman" w:cs="Times New Roman"/>
          <w:sz w:val="24"/>
          <w:szCs w:val="24"/>
        </w:rPr>
        <w:t>)</w:t>
      </w:r>
      <w:r w:rsidRPr="00AC33B4">
        <w:rPr>
          <w:rFonts w:ascii="Times New Roman" w:hAnsi="Times New Roman" w:cs="Times New Roman"/>
          <w:sz w:val="24"/>
          <w:szCs w:val="24"/>
        </w:rPr>
        <w:t>, minister właściwy do spraw oświaty i wychowania może, w drodze decyzji, wyrazić zgodę na założenie lub prowadzenie szkoły niepublicznej, która nie spełnia warunków określonych w art. 14 ust. 3</w:t>
      </w:r>
      <w:r w:rsidR="0020697E">
        <w:rPr>
          <w:rFonts w:ascii="Times New Roman" w:hAnsi="Times New Roman" w:cs="Times New Roman"/>
          <w:sz w:val="24"/>
          <w:szCs w:val="24"/>
        </w:rPr>
        <w:t xml:space="preserve"> </w:t>
      </w:r>
      <w:r w:rsidR="00CD72E4">
        <w:rPr>
          <w:rFonts w:ascii="Times New Roman" w:hAnsi="Times New Roman" w:cs="Times New Roman"/>
          <w:sz w:val="24"/>
          <w:szCs w:val="24"/>
        </w:rPr>
        <w:t xml:space="preserve">tej </w:t>
      </w:r>
      <w:r w:rsidR="0020697E">
        <w:rPr>
          <w:rFonts w:ascii="Times New Roman" w:hAnsi="Times New Roman" w:cs="Times New Roman"/>
          <w:sz w:val="24"/>
          <w:szCs w:val="24"/>
        </w:rPr>
        <w:t>ustawy</w:t>
      </w:r>
      <w:r w:rsidRPr="00AC33B4">
        <w:rPr>
          <w:rFonts w:ascii="Times New Roman" w:hAnsi="Times New Roman" w:cs="Times New Roman"/>
          <w:sz w:val="24"/>
          <w:szCs w:val="24"/>
        </w:rPr>
        <w:t xml:space="preserve">, w szczególności jeżeli uzna ją za eksperymentalną. </w:t>
      </w:r>
      <w:r w:rsidR="00455322" w:rsidRPr="00AC33B4">
        <w:rPr>
          <w:rFonts w:ascii="Times New Roman" w:hAnsi="Times New Roman" w:cs="Times New Roman"/>
          <w:sz w:val="24"/>
          <w:szCs w:val="24"/>
        </w:rPr>
        <w:t>Podobne uprawnienia posiada także minister właściwy do spraw kultury i ochrony dziedzictwa narodowego</w:t>
      </w:r>
      <w:r w:rsidR="00583429" w:rsidRPr="00AC33B4">
        <w:rPr>
          <w:rFonts w:ascii="Times New Roman" w:hAnsi="Times New Roman" w:cs="Times New Roman"/>
          <w:sz w:val="24"/>
          <w:szCs w:val="24"/>
        </w:rPr>
        <w:t>.</w:t>
      </w:r>
      <w:r w:rsidR="00455322" w:rsidRPr="00AC33B4">
        <w:rPr>
          <w:rFonts w:ascii="Times New Roman" w:hAnsi="Times New Roman" w:cs="Times New Roman"/>
          <w:sz w:val="24"/>
          <w:szCs w:val="24"/>
        </w:rPr>
        <w:t xml:space="preserve"> </w:t>
      </w:r>
      <w:r w:rsidRPr="00AC33B4">
        <w:rPr>
          <w:rFonts w:ascii="Times New Roman" w:hAnsi="Times New Roman" w:cs="Times New Roman"/>
          <w:sz w:val="24"/>
          <w:szCs w:val="24"/>
        </w:rPr>
        <w:t>Przyjęcie proponowanego brzmienia art. 2 pkt 12</w:t>
      </w:r>
      <w:r w:rsidR="00455322" w:rsidRPr="00AC33B4">
        <w:rPr>
          <w:rFonts w:ascii="Times New Roman" w:hAnsi="Times New Roman" w:cs="Times New Roman"/>
          <w:sz w:val="24"/>
          <w:szCs w:val="24"/>
        </w:rPr>
        <w:t xml:space="preserve"> i</w:t>
      </w:r>
      <w:r w:rsidRPr="00AC33B4">
        <w:rPr>
          <w:rFonts w:ascii="Times New Roman" w:hAnsi="Times New Roman" w:cs="Times New Roman"/>
          <w:sz w:val="24"/>
          <w:szCs w:val="24"/>
        </w:rPr>
        <w:t xml:space="preserve"> </w:t>
      </w:r>
      <w:r w:rsidR="00583429" w:rsidRPr="00AC33B4">
        <w:rPr>
          <w:rFonts w:ascii="Times New Roman" w:hAnsi="Times New Roman" w:cs="Times New Roman"/>
          <w:sz w:val="24"/>
          <w:szCs w:val="24"/>
        </w:rPr>
        <w:t xml:space="preserve">12a </w:t>
      </w:r>
      <w:r w:rsidRPr="00AC33B4">
        <w:rPr>
          <w:rFonts w:ascii="Times New Roman" w:hAnsi="Times New Roman" w:cs="Times New Roman"/>
          <w:sz w:val="24"/>
          <w:szCs w:val="24"/>
        </w:rPr>
        <w:t>ustawy o finasowaniu zadań oświatowych, wyeliminuje pojawiające się wą</w:t>
      </w:r>
      <w:r w:rsidR="0020697E">
        <w:rPr>
          <w:rFonts w:ascii="Times New Roman" w:hAnsi="Times New Roman" w:cs="Times New Roman"/>
          <w:sz w:val="24"/>
          <w:szCs w:val="24"/>
        </w:rPr>
        <w:t>tpliwości co do uprawnienia ww.</w:t>
      </w:r>
      <w:r w:rsidRPr="00AC33B4">
        <w:rPr>
          <w:rFonts w:ascii="Times New Roman" w:hAnsi="Times New Roman" w:cs="Times New Roman"/>
          <w:sz w:val="24"/>
          <w:szCs w:val="24"/>
        </w:rPr>
        <w:t xml:space="preserve"> szkół do otrzymywania dotacji oświatowych. </w:t>
      </w:r>
      <w:r w:rsidR="00583429" w:rsidRPr="00AC33B4">
        <w:rPr>
          <w:rFonts w:ascii="Times New Roman" w:hAnsi="Times New Roman" w:cs="Times New Roman"/>
          <w:sz w:val="24"/>
          <w:szCs w:val="24"/>
        </w:rPr>
        <w:t>Doprecyzowanie to z</w:t>
      </w:r>
      <w:r w:rsidR="0020697E">
        <w:rPr>
          <w:rFonts w:ascii="Times New Roman" w:hAnsi="Times New Roman" w:cs="Times New Roman"/>
          <w:sz w:val="24"/>
          <w:szCs w:val="24"/>
        </w:rPr>
        <w:t> </w:t>
      </w:r>
      <w:r w:rsidR="00583429" w:rsidRPr="00AC33B4">
        <w:rPr>
          <w:rFonts w:ascii="Times New Roman" w:hAnsi="Times New Roman" w:cs="Times New Roman"/>
          <w:sz w:val="24"/>
          <w:szCs w:val="24"/>
        </w:rPr>
        <w:t xml:space="preserve">pewnością </w:t>
      </w:r>
      <w:r w:rsidR="007A341E">
        <w:rPr>
          <w:rFonts w:ascii="Times New Roman" w:hAnsi="Times New Roman" w:cs="Times New Roman"/>
          <w:sz w:val="24"/>
          <w:szCs w:val="24"/>
        </w:rPr>
        <w:t>w</w:t>
      </w:r>
      <w:r w:rsidR="00583429" w:rsidRPr="00AC33B4">
        <w:rPr>
          <w:rFonts w:ascii="Times New Roman" w:hAnsi="Times New Roman" w:cs="Times New Roman"/>
          <w:sz w:val="24"/>
          <w:szCs w:val="24"/>
        </w:rPr>
        <w:t xml:space="preserve">płynie korzystnie na stabilność </w:t>
      </w:r>
      <w:r w:rsidR="00CF62A2" w:rsidRPr="00AC33B4">
        <w:rPr>
          <w:rFonts w:ascii="Times New Roman" w:hAnsi="Times New Roman" w:cs="Times New Roman"/>
          <w:sz w:val="24"/>
          <w:szCs w:val="24"/>
        </w:rPr>
        <w:t xml:space="preserve">finansową szkół, funkcjonujących na podstawie decyzji administracyjnych wydanych przez właściwego ministra na podstawie art. 178 ust. 1 lub 5 ustawy – Prawo oświatowe, w szczególności szkół uznanych za eksperymentalne. </w:t>
      </w:r>
    </w:p>
    <w:p w14:paraId="237BAE32" w14:textId="77777777" w:rsidR="00B62BD1" w:rsidRPr="00AC33B4" w:rsidRDefault="0020697E" w:rsidP="00B62BD1">
      <w:pPr>
        <w:pStyle w:val="Akapitzlist"/>
        <w:numPr>
          <w:ilvl w:val="0"/>
          <w:numId w:val="7"/>
        </w:numPr>
        <w:spacing w:line="240" w:lineRule="auto"/>
        <w:jc w:val="both"/>
        <w:rPr>
          <w:rFonts w:ascii="Times New Roman" w:hAnsi="Times New Roman" w:cs="Times New Roman"/>
          <w:b/>
          <w:sz w:val="24"/>
          <w:szCs w:val="24"/>
        </w:rPr>
      </w:pPr>
      <w:r>
        <w:rPr>
          <w:rFonts w:ascii="Times New Roman" w:hAnsi="Times New Roman" w:cs="Times New Roman"/>
          <w:b/>
          <w:sz w:val="24"/>
          <w:szCs w:val="24"/>
        </w:rPr>
        <w:t>u</w:t>
      </w:r>
      <w:r w:rsidR="00B62BD1" w:rsidRPr="00AC33B4">
        <w:rPr>
          <w:rFonts w:ascii="Times New Roman" w:hAnsi="Times New Roman" w:cs="Times New Roman"/>
          <w:b/>
          <w:sz w:val="24"/>
          <w:szCs w:val="24"/>
        </w:rPr>
        <w:t>możliwienie</w:t>
      </w:r>
      <w:r>
        <w:rPr>
          <w:rFonts w:ascii="Times New Roman" w:hAnsi="Times New Roman" w:cs="Times New Roman"/>
          <w:b/>
          <w:sz w:val="24"/>
          <w:szCs w:val="24"/>
        </w:rPr>
        <w:t xml:space="preserve"> jednostkom</w:t>
      </w:r>
      <w:r w:rsidR="00B62BD1" w:rsidRPr="00AC33B4">
        <w:rPr>
          <w:rFonts w:ascii="Times New Roman" w:hAnsi="Times New Roman" w:cs="Times New Roman"/>
          <w:b/>
          <w:sz w:val="24"/>
          <w:szCs w:val="24"/>
        </w:rPr>
        <w:t xml:space="preserve"> samorządu terytorialnego rzeczowego i finansowego wspierania publicznych i niepublicznych przedszkoli, innych form wychowania przedszkolnego, szkół, w których jest realizowany obowiązek szkolny lub obowiązek nauki, oraz placów</w:t>
      </w:r>
      <w:r>
        <w:rPr>
          <w:rFonts w:ascii="Times New Roman" w:hAnsi="Times New Roman" w:cs="Times New Roman"/>
          <w:b/>
          <w:sz w:val="24"/>
          <w:szCs w:val="24"/>
        </w:rPr>
        <w:t>e</w:t>
      </w:r>
      <w:r w:rsidR="00B62BD1" w:rsidRPr="00AC33B4">
        <w:rPr>
          <w:rFonts w:ascii="Times New Roman" w:hAnsi="Times New Roman" w:cs="Times New Roman"/>
          <w:b/>
          <w:sz w:val="24"/>
          <w:szCs w:val="24"/>
        </w:rPr>
        <w:t>k</w:t>
      </w:r>
      <w:r>
        <w:rPr>
          <w:rFonts w:ascii="Times New Roman" w:hAnsi="Times New Roman" w:cs="Times New Roman"/>
          <w:b/>
          <w:sz w:val="24"/>
          <w:szCs w:val="24"/>
        </w:rPr>
        <w:t xml:space="preserve"> oświatowych</w:t>
      </w:r>
      <w:r w:rsidR="00B62BD1" w:rsidRPr="00AC33B4">
        <w:rPr>
          <w:rFonts w:ascii="Times New Roman" w:hAnsi="Times New Roman" w:cs="Times New Roman"/>
          <w:b/>
          <w:sz w:val="24"/>
          <w:szCs w:val="24"/>
        </w:rPr>
        <w:t>, niezależnie od ich charakteru publiczno-prawnego</w:t>
      </w:r>
    </w:p>
    <w:p w14:paraId="5AD6895B" w14:textId="77777777" w:rsidR="00B62BD1" w:rsidRPr="00AC33B4" w:rsidRDefault="00B62BD1" w:rsidP="00102F61">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Art. 1 pkt 2 projektu ustawy wprowadza nowe możliwości wpierania placówek wychowania przedszkolnego, szkół dla dzieci i młodzieży oraz placówek oświatowych</w:t>
      </w:r>
      <w:r w:rsidR="006D7461" w:rsidRPr="00AC33B4">
        <w:rPr>
          <w:rFonts w:ascii="Times New Roman" w:hAnsi="Times New Roman" w:cs="Times New Roman"/>
          <w:sz w:val="24"/>
          <w:szCs w:val="24"/>
        </w:rPr>
        <w:t xml:space="preserve">. </w:t>
      </w:r>
      <w:r w:rsidR="0020697E">
        <w:rPr>
          <w:rFonts w:ascii="Times New Roman" w:hAnsi="Times New Roman" w:cs="Times New Roman"/>
          <w:sz w:val="24"/>
          <w:szCs w:val="24"/>
        </w:rPr>
        <w:t>Zgodnie z </w:t>
      </w:r>
      <w:r w:rsidR="006D7461" w:rsidRPr="00AC33B4">
        <w:rPr>
          <w:rFonts w:ascii="Times New Roman" w:hAnsi="Times New Roman" w:cs="Times New Roman"/>
          <w:sz w:val="24"/>
          <w:szCs w:val="24"/>
        </w:rPr>
        <w:t xml:space="preserve">dodawanym </w:t>
      </w:r>
      <w:r w:rsidR="006866CA" w:rsidRPr="00AC33B4">
        <w:rPr>
          <w:rFonts w:ascii="Times New Roman" w:hAnsi="Times New Roman" w:cs="Times New Roman"/>
          <w:sz w:val="24"/>
          <w:szCs w:val="24"/>
        </w:rPr>
        <w:t xml:space="preserve">art. 4a ustawy o finansowaniu zadań oświatowych, organ stanowiący jednostki samorządu terytorialnego, w drodze uchwały, może wyrazić zgodę na udzielenie pomocy </w:t>
      </w:r>
      <w:r w:rsidR="006866CA" w:rsidRPr="00AC33B4">
        <w:rPr>
          <w:rFonts w:ascii="Times New Roman" w:hAnsi="Times New Roman" w:cs="Times New Roman"/>
          <w:sz w:val="24"/>
          <w:szCs w:val="24"/>
        </w:rPr>
        <w:lastRenderedPageBreak/>
        <w:t>finansowej lub rzeczowej przedszkolu, innej formie wycho</w:t>
      </w:r>
      <w:r w:rsidR="0020697E">
        <w:rPr>
          <w:rFonts w:ascii="Times New Roman" w:hAnsi="Times New Roman" w:cs="Times New Roman"/>
          <w:sz w:val="24"/>
          <w:szCs w:val="24"/>
        </w:rPr>
        <w:t>wania przedszkolnego, szkole, w </w:t>
      </w:r>
      <w:r w:rsidR="006866CA" w:rsidRPr="00AC33B4">
        <w:rPr>
          <w:rFonts w:ascii="Times New Roman" w:hAnsi="Times New Roman" w:cs="Times New Roman"/>
          <w:sz w:val="24"/>
          <w:szCs w:val="24"/>
        </w:rPr>
        <w:t xml:space="preserve">której jest realizowany obowiązek szkolny lub obowiązek nauki lub placówce, prowadzonym przez osobę prawną niebędącą jednostką samorządu terytorialnego lub osobę fizyczną, dla których jednostka ta jest organem rejestrującym, jeżeli udzielenie tej pomocy będzie sprzyjać poprawie warunków nauki, wychowania i opieki. </w:t>
      </w:r>
    </w:p>
    <w:p w14:paraId="7360560D" w14:textId="66ED5E09" w:rsidR="006866CA" w:rsidRPr="00AC33B4" w:rsidRDefault="006866CA" w:rsidP="00102F61">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Przepisy dotyczące podjęcia decyzji o wsparciu oraz szczegółowe regulacje dotyczące sposobu przekazania wsparcia, które z jednej strony </w:t>
      </w:r>
      <w:r w:rsidR="0020697E">
        <w:rPr>
          <w:rFonts w:ascii="Times New Roman" w:hAnsi="Times New Roman" w:cs="Times New Roman"/>
          <w:sz w:val="24"/>
          <w:szCs w:val="24"/>
        </w:rPr>
        <w:t xml:space="preserve">są </w:t>
      </w:r>
      <w:r w:rsidRPr="00AC33B4">
        <w:rPr>
          <w:rFonts w:ascii="Times New Roman" w:hAnsi="Times New Roman" w:cs="Times New Roman"/>
          <w:sz w:val="24"/>
          <w:szCs w:val="24"/>
        </w:rPr>
        <w:t xml:space="preserve">proste, z drugiej zaś gwarantują </w:t>
      </w:r>
      <w:r w:rsidR="0020697E">
        <w:rPr>
          <w:rFonts w:ascii="Times New Roman" w:hAnsi="Times New Roman" w:cs="Times New Roman"/>
          <w:sz w:val="24"/>
          <w:szCs w:val="24"/>
        </w:rPr>
        <w:t>właściwe</w:t>
      </w:r>
      <w:r w:rsidRPr="00AC33B4">
        <w:rPr>
          <w:rFonts w:ascii="Times New Roman" w:hAnsi="Times New Roman" w:cs="Times New Roman"/>
          <w:sz w:val="24"/>
          <w:szCs w:val="24"/>
        </w:rPr>
        <w:t xml:space="preserve"> wykorzystywania pieniędzy pochodzących z budżetów samorządów lo</w:t>
      </w:r>
      <w:r w:rsidR="00274018">
        <w:rPr>
          <w:rFonts w:ascii="Times New Roman" w:hAnsi="Times New Roman" w:cs="Times New Roman"/>
          <w:sz w:val="24"/>
          <w:szCs w:val="24"/>
        </w:rPr>
        <w:t>kalnych, mogą być wykorzystane</w:t>
      </w:r>
      <w:r w:rsidRPr="00AC33B4">
        <w:rPr>
          <w:rFonts w:ascii="Times New Roman" w:hAnsi="Times New Roman" w:cs="Times New Roman"/>
          <w:sz w:val="24"/>
          <w:szCs w:val="24"/>
        </w:rPr>
        <w:t xml:space="preserve"> </w:t>
      </w:r>
      <w:r w:rsidR="0020697E" w:rsidRPr="00AC33B4">
        <w:rPr>
          <w:rFonts w:ascii="Times New Roman" w:hAnsi="Times New Roman" w:cs="Times New Roman"/>
          <w:sz w:val="24"/>
          <w:szCs w:val="24"/>
        </w:rPr>
        <w:t xml:space="preserve">również </w:t>
      </w:r>
      <w:r w:rsidRPr="00AC33B4">
        <w:rPr>
          <w:rFonts w:ascii="Times New Roman" w:hAnsi="Times New Roman" w:cs="Times New Roman"/>
          <w:sz w:val="24"/>
          <w:szCs w:val="24"/>
        </w:rPr>
        <w:t xml:space="preserve">jako ścieżka przekazania środków z rezerwy części oświatowej subwencji ogólnej. </w:t>
      </w:r>
    </w:p>
    <w:p w14:paraId="51D22370" w14:textId="77777777" w:rsidR="006D7461" w:rsidRPr="00AC33B4" w:rsidRDefault="0020697E" w:rsidP="00102F61">
      <w:pPr>
        <w:pStyle w:val="Akapitzlist"/>
        <w:numPr>
          <w:ilvl w:val="0"/>
          <w:numId w:val="7"/>
        </w:numPr>
        <w:spacing w:line="240" w:lineRule="auto"/>
        <w:jc w:val="both"/>
        <w:rPr>
          <w:rFonts w:ascii="Times New Roman" w:hAnsi="Times New Roman" w:cs="Times New Roman"/>
          <w:b/>
          <w:sz w:val="24"/>
          <w:szCs w:val="24"/>
        </w:rPr>
      </w:pPr>
      <w:r>
        <w:rPr>
          <w:rFonts w:ascii="Times New Roman" w:hAnsi="Times New Roman" w:cs="Times New Roman"/>
          <w:b/>
          <w:sz w:val="24"/>
          <w:szCs w:val="24"/>
        </w:rPr>
        <w:t>u</w:t>
      </w:r>
      <w:r w:rsidR="00102F61" w:rsidRPr="00AC33B4">
        <w:rPr>
          <w:rFonts w:ascii="Times New Roman" w:hAnsi="Times New Roman" w:cs="Times New Roman"/>
          <w:b/>
          <w:sz w:val="24"/>
          <w:szCs w:val="24"/>
        </w:rPr>
        <w:t xml:space="preserve">możliwienie </w:t>
      </w:r>
      <w:r>
        <w:rPr>
          <w:rFonts w:ascii="Times New Roman" w:hAnsi="Times New Roman" w:cs="Times New Roman"/>
          <w:b/>
          <w:sz w:val="24"/>
          <w:szCs w:val="24"/>
        </w:rPr>
        <w:t xml:space="preserve">niesamorządowym jednostkom systemu oświaty pozyskania </w:t>
      </w:r>
      <w:r w:rsidR="00102F61" w:rsidRPr="00AC33B4">
        <w:rPr>
          <w:rFonts w:ascii="Times New Roman" w:hAnsi="Times New Roman" w:cs="Times New Roman"/>
          <w:b/>
          <w:sz w:val="24"/>
          <w:szCs w:val="24"/>
        </w:rPr>
        <w:t xml:space="preserve">środków pochodzących z budżetu państwa innych niż środki części oświatowej subwencji ogólnej </w:t>
      </w:r>
    </w:p>
    <w:p w14:paraId="05A65D21" w14:textId="77777777" w:rsidR="006D7461" w:rsidRPr="00AC33B4" w:rsidRDefault="00102F61" w:rsidP="00102F61">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Rozwiązanie to stanowi dopełnieni koncepcji umożliwienia wszechstronnego wsparcia niepublicznych i publicznych jednostek systemu oświaty. Dodawany w </w:t>
      </w:r>
      <w:r w:rsidR="006D7461" w:rsidRPr="00AC33B4">
        <w:rPr>
          <w:rFonts w:ascii="Times New Roman" w:hAnsi="Times New Roman" w:cs="Times New Roman"/>
          <w:sz w:val="24"/>
          <w:szCs w:val="24"/>
        </w:rPr>
        <w:t xml:space="preserve">art. 5 </w:t>
      </w:r>
      <w:r w:rsidR="0020697E">
        <w:rPr>
          <w:rFonts w:ascii="Times New Roman" w:hAnsi="Times New Roman" w:cs="Times New Roman"/>
          <w:sz w:val="24"/>
          <w:szCs w:val="24"/>
        </w:rPr>
        <w:t>ustawy o </w:t>
      </w:r>
      <w:r w:rsidRPr="00AC33B4">
        <w:rPr>
          <w:rFonts w:ascii="Times New Roman" w:hAnsi="Times New Roman" w:cs="Times New Roman"/>
          <w:sz w:val="24"/>
          <w:szCs w:val="24"/>
        </w:rPr>
        <w:t>finansowaniu zadań oświatowych</w:t>
      </w:r>
      <w:r w:rsidR="0020697E">
        <w:rPr>
          <w:rFonts w:ascii="Times New Roman" w:hAnsi="Times New Roman" w:cs="Times New Roman"/>
          <w:sz w:val="24"/>
          <w:szCs w:val="24"/>
        </w:rPr>
        <w:t>,</w:t>
      </w:r>
      <w:r w:rsidRPr="00AC33B4">
        <w:rPr>
          <w:rFonts w:ascii="Times New Roman" w:hAnsi="Times New Roman" w:cs="Times New Roman"/>
          <w:sz w:val="24"/>
          <w:szCs w:val="24"/>
        </w:rPr>
        <w:t xml:space="preserve"> przepis umożliwia przedszkolom</w:t>
      </w:r>
      <w:r w:rsidR="006D7461" w:rsidRPr="00AC33B4">
        <w:rPr>
          <w:rFonts w:ascii="Times New Roman" w:hAnsi="Times New Roman" w:cs="Times New Roman"/>
          <w:sz w:val="24"/>
          <w:szCs w:val="24"/>
        </w:rPr>
        <w:t>, inn</w:t>
      </w:r>
      <w:r w:rsidRPr="00AC33B4">
        <w:rPr>
          <w:rFonts w:ascii="Times New Roman" w:hAnsi="Times New Roman" w:cs="Times New Roman"/>
          <w:sz w:val="24"/>
          <w:szCs w:val="24"/>
        </w:rPr>
        <w:t>ym formom</w:t>
      </w:r>
      <w:r w:rsidR="006D7461" w:rsidRPr="00AC33B4">
        <w:rPr>
          <w:rFonts w:ascii="Times New Roman" w:hAnsi="Times New Roman" w:cs="Times New Roman"/>
          <w:sz w:val="24"/>
          <w:szCs w:val="24"/>
        </w:rPr>
        <w:t xml:space="preserve"> wychowania przedszkolnego, szkoł</w:t>
      </w:r>
      <w:r w:rsidRPr="00AC33B4">
        <w:rPr>
          <w:rFonts w:ascii="Times New Roman" w:hAnsi="Times New Roman" w:cs="Times New Roman"/>
          <w:sz w:val="24"/>
          <w:szCs w:val="24"/>
        </w:rPr>
        <w:t>om</w:t>
      </w:r>
      <w:r w:rsidR="006D7461" w:rsidRPr="00AC33B4">
        <w:rPr>
          <w:rFonts w:ascii="Times New Roman" w:hAnsi="Times New Roman" w:cs="Times New Roman"/>
          <w:sz w:val="24"/>
          <w:szCs w:val="24"/>
        </w:rPr>
        <w:t xml:space="preserve"> i placówk</w:t>
      </w:r>
      <w:r w:rsidRPr="00AC33B4">
        <w:rPr>
          <w:rFonts w:ascii="Times New Roman" w:hAnsi="Times New Roman" w:cs="Times New Roman"/>
          <w:sz w:val="24"/>
          <w:szCs w:val="24"/>
        </w:rPr>
        <w:t>om,</w:t>
      </w:r>
      <w:r w:rsidR="006D7461" w:rsidRPr="00AC33B4">
        <w:rPr>
          <w:rFonts w:ascii="Times New Roman" w:hAnsi="Times New Roman" w:cs="Times New Roman"/>
          <w:sz w:val="24"/>
          <w:szCs w:val="24"/>
        </w:rPr>
        <w:t xml:space="preserve"> prowadzon</w:t>
      </w:r>
      <w:r w:rsidRPr="00AC33B4">
        <w:rPr>
          <w:rFonts w:ascii="Times New Roman" w:hAnsi="Times New Roman" w:cs="Times New Roman"/>
          <w:sz w:val="24"/>
          <w:szCs w:val="24"/>
        </w:rPr>
        <w:t>ym</w:t>
      </w:r>
      <w:r w:rsidR="006D7461" w:rsidRPr="00AC33B4">
        <w:rPr>
          <w:rFonts w:ascii="Times New Roman" w:hAnsi="Times New Roman" w:cs="Times New Roman"/>
          <w:sz w:val="24"/>
          <w:szCs w:val="24"/>
        </w:rPr>
        <w:t xml:space="preserve"> przez osoby prawne niebędące jednostkami samorządu terytorialnego oraz osoby fizyczne</w:t>
      </w:r>
      <w:r w:rsidRPr="00AC33B4">
        <w:rPr>
          <w:rFonts w:ascii="Times New Roman" w:hAnsi="Times New Roman" w:cs="Times New Roman"/>
          <w:sz w:val="24"/>
          <w:szCs w:val="24"/>
        </w:rPr>
        <w:t>, ubieganie</w:t>
      </w:r>
      <w:r w:rsidR="006D7461" w:rsidRPr="00AC33B4">
        <w:rPr>
          <w:rFonts w:ascii="Times New Roman" w:hAnsi="Times New Roman" w:cs="Times New Roman"/>
          <w:sz w:val="24"/>
          <w:szCs w:val="24"/>
        </w:rPr>
        <w:t xml:space="preserve"> się o inne niż ujęte w części oświatowej subwencji ogólnej środki przekazywane z budżetu państwa na realizację zadań w zakresie kształcenia, wychowania i opieki, w tym kształcenia specja</w:t>
      </w:r>
      <w:r w:rsidRPr="00AC33B4">
        <w:rPr>
          <w:rFonts w:ascii="Times New Roman" w:hAnsi="Times New Roman" w:cs="Times New Roman"/>
          <w:sz w:val="24"/>
          <w:szCs w:val="24"/>
        </w:rPr>
        <w:t xml:space="preserve">lnego i profilaktyki społecznej. Zasady przekazywania tych środków będą </w:t>
      </w:r>
      <w:r w:rsidR="006D7461" w:rsidRPr="00AC33B4">
        <w:rPr>
          <w:rFonts w:ascii="Times New Roman" w:hAnsi="Times New Roman" w:cs="Times New Roman"/>
          <w:sz w:val="24"/>
          <w:szCs w:val="24"/>
        </w:rPr>
        <w:t>określon</w:t>
      </w:r>
      <w:r w:rsidRPr="00AC33B4">
        <w:rPr>
          <w:rFonts w:ascii="Times New Roman" w:hAnsi="Times New Roman" w:cs="Times New Roman"/>
          <w:sz w:val="24"/>
          <w:szCs w:val="24"/>
        </w:rPr>
        <w:t xml:space="preserve">e </w:t>
      </w:r>
      <w:r w:rsidR="006D7461" w:rsidRPr="00AC33B4">
        <w:rPr>
          <w:rFonts w:ascii="Times New Roman" w:hAnsi="Times New Roman" w:cs="Times New Roman"/>
          <w:sz w:val="24"/>
          <w:szCs w:val="24"/>
        </w:rPr>
        <w:t>przepisach szczególnych.</w:t>
      </w:r>
    </w:p>
    <w:p w14:paraId="5A4F5B82" w14:textId="5BE27BED" w:rsidR="00FE2DCB" w:rsidRPr="00AC33B4" w:rsidRDefault="00274018" w:rsidP="00CF62A2">
      <w:pPr>
        <w:pStyle w:val="Akapitzlist"/>
        <w:numPr>
          <w:ilvl w:val="0"/>
          <w:numId w:val="7"/>
        </w:numPr>
        <w:spacing w:line="240" w:lineRule="auto"/>
        <w:jc w:val="both"/>
        <w:rPr>
          <w:rFonts w:ascii="Times New Roman" w:hAnsi="Times New Roman" w:cs="Times New Roman"/>
          <w:b/>
          <w:sz w:val="24"/>
          <w:szCs w:val="24"/>
        </w:rPr>
      </w:pPr>
      <w:r w:rsidRPr="00AC33B4">
        <w:rPr>
          <w:rFonts w:ascii="Times New Roman" w:hAnsi="Times New Roman" w:cs="Times New Roman"/>
          <w:b/>
          <w:sz w:val="24"/>
          <w:szCs w:val="24"/>
        </w:rPr>
        <w:t>ustanowienie jednakowego</w:t>
      </w:r>
      <w:r>
        <w:rPr>
          <w:rFonts w:ascii="Times New Roman" w:hAnsi="Times New Roman" w:cs="Times New Roman"/>
          <w:b/>
          <w:sz w:val="24"/>
          <w:szCs w:val="24"/>
        </w:rPr>
        <w:t>, dla publicznych i niepublicznych przedszkoli</w:t>
      </w:r>
      <w:r w:rsidRPr="00AC33B4">
        <w:rPr>
          <w:rFonts w:ascii="Times New Roman" w:hAnsi="Times New Roman" w:cs="Times New Roman"/>
          <w:b/>
          <w:sz w:val="24"/>
          <w:szCs w:val="24"/>
        </w:rPr>
        <w:t>, inn</w:t>
      </w:r>
      <w:r>
        <w:rPr>
          <w:rFonts w:ascii="Times New Roman" w:hAnsi="Times New Roman" w:cs="Times New Roman"/>
          <w:b/>
          <w:sz w:val="24"/>
          <w:szCs w:val="24"/>
        </w:rPr>
        <w:t>ych</w:t>
      </w:r>
      <w:r w:rsidRPr="00AC33B4">
        <w:rPr>
          <w:rFonts w:ascii="Times New Roman" w:hAnsi="Times New Roman" w:cs="Times New Roman"/>
          <w:b/>
          <w:sz w:val="24"/>
          <w:szCs w:val="24"/>
        </w:rPr>
        <w:t xml:space="preserve"> formy wychowania przedszkolnego, szk</w:t>
      </w:r>
      <w:r>
        <w:rPr>
          <w:rFonts w:ascii="Times New Roman" w:hAnsi="Times New Roman" w:cs="Times New Roman"/>
          <w:b/>
          <w:sz w:val="24"/>
          <w:szCs w:val="24"/>
        </w:rPr>
        <w:t>ół, w których</w:t>
      </w:r>
      <w:r w:rsidRPr="00AC33B4">
        <w:rPr>
          <w:rFonts w:ascii="Times New Roman" w:hAnsi="Times New Roman" w:cs="Times New Roman"/>
          <w:b/>
          <w:sz w:val="24"/>
          <w:szCs w:val="24"/>
        </w:rPr>
        <w:t xml:space="preserve"> jest realizowany obowiązek szkolny lub obowiązek nauki</w:t>
      </w:r>
      <w:r>
        <w:rPr>
          <w:rFonts w:ascii="Times New Roman" w:hAnsi="Times New Roman" w:cs="Times New Roman"/>
          <w:b/>
          <w:sz w:val="24"/>
          <w:szCs w:val="24"/>
        </w:rPr>
        <w:t xml:space="preserve"> oraz </w:t>
      </w:r>
      <w:r w:rsidRPr="00AC33B4">
        <w:rPr>
          <w:rFonts w:ascii="Times New Roman" w:hAnsi="Times New Roman" w:cs="Times New Roman"/>
          <w:b/>
          <w:sz w:val="24"/>
          <w:szCs w:val="24"/>
        </w:rPr>
        <w:t>placów</w:t>
      </w:r>
      <w:r>
        <w:rPr>
          <w:rFonts w:ascii="Times New Roman" w:hAnsi="Times New Roman" w:cs="Times New Roman"/>
          <w:b/>
          <w:sz w:val="24"/>
          <w:szCs w:val="24"/>
        </w:rPr>
        <w:t>e</w:t>
      </w:r>
      <w:r w:rsidRPr="00AC33B4">
        <w:rPr>
          <w:rFonts w:ascii="Times New Roman" w:hAnsi="Times New Roman" w:cs="Times New Roman"/>
          <w:b/>
          <w:sz w:val="24"/>
          <w:szCs w:val="24"/>
        </w:rPr>
        <w:t>k</w:t>
      </w:r>
      <w:r>
        <w:rPr>
          <w:rFonts w:ascii="Times New Roman" w:hAnsi="Times New Roman" w:cs="Times New Roman"/>
          <w:b/>
          <w:sz w:val="24"/>
          <w:szCs w:val="24"/>
        </w:rPr>
        <w:t xml:space="preserve">, </w:t>
      </w:r>
      <w:r w:rsidRPr="00AC33B4">
        <w:rPr>
          <w:rFonts w:ascii="Times New Roman" w:hAnsi="Times New Roman" w:cs="Times New Roman"/>
          <w:b/>
          <w:sz w:val="24"/>
          <w:szCs w:val="24"/>
        </w:rPr>
        <w:t>limitu środków dotacyjnych, które mogą być wykorzystane na pokrycie części lub całości wynagrodzenia pracownika</w:t>
      </w:r>
    </w:p>
    <w:p w14:paraId="31765D9F" w14:textId="21A77D60" w:rsidR="00603C05" w:rsidRPr="00AC33B4" w:rsidRDefault="00603C05" w:rsidP="00FE2DC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Obecnie</w:t>
      </w:r>
      <w:r w:rsidRPr="00AC33B4" w:rsidDel="00603C05">
        <w:rPr>
          <w:rFonts w:ascii="Times New Roman" w:hAnsi="Times New Roman" w:cs="Times New Roman"/>
          <w:sz w:val="24"/>
          <w:szCs w:val="24"/>
        </w:rPr>
        <w:t xml:space="preserve"> </w:t>
      </w:r>
      <w:r w:rsidRPr="00AC33B4">
        <w:rPr>
          <w:rFonts w:ascii="Times New Roman" w:hAnsi="Times New Roman" w:cs="Times New Roman"/>
          <w:sz w:val="24"/>
          <w:szCs w:val="24"/>
        </w:rPr>
        <w:t xml:space="preserve">obowiązujące </w:t>
      </w:r>
      <w:r w:rsidR="00BD5C7E" w:rsidRPr="00AC33B4">
        <w:rPr>
          <w:rFonts w:ascii="Times New Roman" w:hAnsi="Times New Roman" w:cs="Times New Roman"/>
          <w:sz w:val="24"/>
          <w:szCs w:val="24"/>
        </w:rPr>
        <w:t>przepis</w:t>
      </w:r>
      <w:r w:rsidRPr="00AC33B4">
        <w:rPr>
          <w:rFonts w:ascii="Times New Roman" w:hAnsi="Times New Roman" w:cs="Times New Roman"/>
          <w:sz w:val="24"/>
          <w:szCs w:val="24"/>
        </w:rPr>
        <w:t>y</w:t>
      </w:r>
      <w:r w:rsidR="00BD5C7E" w:rsidRPr="00AC33B4">
        <w:rPr>
          <w:rFonts w:ascii="Times New Roman" w:hAnsi="Times New Roman" w:cs="Times New Roman"/>
          <w:sz w:val="24"/>
          <w:szCs w:val="24"/>
        </w:rPr>
        <w:t xml:space="preserve"> </w:t>
      </w:r>
      <w:r w:rsidR="00FE2DCB" w:rsidRPr="00AC33B4">
        <w:rPr>
          <w:rFonts w:ascii="Times New Roman" w:hAnsi="Times New Roman" w:cs="Times New Roman"/>
          <w:sz w:val="24"/>
          <w:szCs w:val="24"/>
        </w:rPr>
        <w:t>art. 35 ust. 1 pkt 1a</w:t>
      </w:r>
      <w:r w:rsidR="005C2D21">
        <w:rPr>
          <w:rFonts w:ascii="Times New Roman" w:hAnsi="Times New Roman" w:cs="Times New Roman"/>
          <w:sz w:val="24"/>
          <w:szCs w:val="24"/>
        </w:rPr>
        <w:t xml:space="preserve"> </w:t>
      </w:r>
      <w:r w:rsidR="00FE2DCB" w:rsidRPr="00AC33B4">
        <w:rPr>
          <w:rFonts w:ascii="Times New Roman" w:hAnsi="Times New Roman" w:cs="Times New Roman"/>
          <w:sz w:val="24"/>
          <w:szCs w:val="24"/>
        </w:rPr>
        <w:t>ustawy o finansowaniu zadań oświatowych</w:t>
      </w:r>
      <w:r w:rsidR="00BD5C7E" w:rsidRPr="00AC33B4">
        <w:rPr>
          <w:rFonts w:ascii="Times New Roman" w:hAnsi="Times New Roman" w:cs="Times New Roman"/>
          <w:sz w:val="24"/>
          <w:szCs w:val="24"/>
        </w:rPr>
        <w:t xml:space="preserve"> </w:t>
      </w:r>
      <w:r w:rsidRPr="00AC33B4">
        <w:rPr>
          <w:rFonts w:ascii="Times New Roman" w:hAnsi="Times New Roman" w:cs="Times New Roman"/>
          <w:sz w:val="24"/>
          <w:szCs w:val="24"/>
        </w:rPr>
        <w:t>stanowią, że:</w:t>
      </w:r>
    </w:p>
    <w:p w14:paraId="24F27CF9" w14:textId="77777777" w:rsidR="00603C05" w:rsidRPr="00AC33B4" w:rsidRDefault="00603C05" w:rsidP="00603C05">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 - w przypadku pracownika niesamorządowej, publicznej jednostki systemu oświaty, jego wynagrodzenie</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w ujęciu rocznym</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pokrywane z dotacji nie może być wyższe niż 250% 12-krotnego średniego wynagrodzenia nauczyciela dyplomowanego zatrudnionego na podstawie przepisów ustawy – Karta Nauczyciela (czyli nie może być wyższe niż średnio ponad 16 tys. zł miesięcznie w przeliczeniu na jeden etat</w:t>
      </w:r>
      <w:r w:rsidR="000252DA" w:rsidRPr="00AC33B4">
        <w:rPr>
          <w:rFonts w:ascii="Times New Roman" w:hAnsi="Times New Roman" w:cs="Times New Roman"/>
          <w:sz w:val="24"/>
          <w:szCs w:val="24"/>
        </w:rPr>
        <w:t>);</w:t>
      </w:r>
      <w:r w:rsidRPr="00AC33B4">
        <w:rPr>
          <w:rFonts w:ascii="Times New Roman" w:hAnsi="Times New Roman" w:cs="Times New Roman"/>
          <w:sz w:val="24"/>
          <w:szCs w:val="24"/>
        </w:rPr>
        <w:t xml:space="preserve"> </w:t>
      </w:r>
    </w:p>
    <w:p w14:paraId="05B118A1" w14:textId="6B5FCAED" w:rsidR="00FE2DCB" w:rsidRPr="00AC33B4" w:rsidRDefault="00603C05" w:rsidP="00603C05">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w przypadku pracownika niepublicznej jednostki systemu oświaty, część jego wynagrodzenia pokrywane z dotacji nie może być</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w ujęciu rocznym wyższa</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niż 150% 12-krotnego średniego wynagrodzenia nauczyciela dyplomowanego zatrudnionego na podstawie przepisów ustawy – Karta Nauczyciela</w:t>
      </w:r>
      <w:r w:rsidR="00FE2DCB" w:rsidRPr="00AC33B4">
        <w:rPr>
          <w:rFonts w:ascii="Times New Roman" w:hAnsi="Times New Roman" w:cs="Times New Roman"/>
          <w:sz w:val="24"/>
          <w:szCs w:val="24"/>
        </w:rPr>
        <w:t>.</w:t>
      </w:r>
    </w:p>
    <w:p w14:paraId="760A867E" w14:textId="1AB92657" w:rsidR="0084590B" w:rsidRPr="00AC33B4" w:rsidRDefault="0084590B" w:rsidP="00B62BD1">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W projekcie ustawy zaproponowano inne </w:t>
      </w:r>
      <w:r w:rsidR="00274018">
        <w:rPr>
          <w:rFonts w:ascii="Times New Roman" w:hAnsi="Times New Roman" w:cs="Times New Roman"/>
          <w:sz w:val="24"/>
          <w:szCs w:val="24"/>
        </w:rPr>
        <w:t xml:space="preserve">niż powyższe </w:t>
      </w:r>
      <w:r w:rsidRPr="00AC33B4">
        <w:rPr>
          <w:rFonts w:ascii="Times New Roman" w:hAnsi="Times New Roman" w:cs="Times New Roman"/>
          <w:sz w:val="24"/>
          <w:szCs w:val="24"/>
        </w:rPr>
        <w:t>rozwiązanie w zakresie rozstrzygnięcia, które niesamorządowe jednostki systemu oświaty</w:t>
      </w:r>
      <w:r w:rsidR="00B62BD1" w:rsidRPr="00AC33B4">
        <w:rPr>
          <w:rFonts w:ascii="Times New Roman" w:hAnsi="Times New Roman" w:cs="Times New Roman"/>
          <w:sz w:val="24"/>
          <w:szCs w:val="24"/>
        </w:rPr>
        <w:t xml:space="preserve"> (art. 1 pkt 6 projektu ustawy)</w:t>
      </w:r>
      <w:r w:rsidRPr="00AC33B4">
        <w:rPr>
          <w:rFonts w:ascii="Times New Roman" w:hAnsi="Times New Roman" w:cs="Times New Roman"/>
          <w:sz w:val="24"/>
          <w:szCs w:val="24"/>
        </w:rPr>
        <w:t xml:space="preserve"> powinni mieć możliwość wypłacenia swojemu pracownikowi część lub całości wynagrodzenia, pokrywanego z dotacji udzielanych z budżetów jednostek samorządu terytorialnego, w wysokości do 250% 12-krotnego średniego wynagrodzenia nauczyciela dyplomowanego zatrudnionego na podstawie przepisów ustawy – Karta Nauczyciela. Zaproponowano, że wszystkie jednostki, prowadzone przez osoby fizyczne i osoby prawne niebędące JST</w:t>
      </w:r>
      <w:r w:rsidR="00B62BD1" w:rsidRPr="00AC33B4">
        <w:rPr>
          <w:rFonts w:ascii="Times New Roman" w:hAnsi="Times New Roman" w:cs="Times New Roman"/>
          <w:sz w:val="24"/>
          <w:szCs w:val="24"/>
        </w:rPr>
        <w:t>, w których zapewnia się możliwość skorzystania z wychowania przedszkolnego oraz edukacji, wychowania i opieki</w:t>
      </w:r>
      <w:r w:rsidR="005C2D21">
        <w:rPr>
          <w:rFonts w:ascii="Times New Roman" w:hAnsi="Times New Roman" w:cs="Times New Roman"/>
          <w:sz w:val="24"/>
          <w:szCs w:val="24"/>
        </w:rPr>
        <w:t xml:space="preserve"> (w </w:t>
      </w:r>
      <w:r w:rsidR="00B62BD1" w:rsidRPr="00AC33B4">
        <w:rPr>
          <w:rFonts w:ascii="Times New Roman" w:hAnsi="Times New Roman" w:cs="Times New Roman"/>
          <w:sz w:val="24"/>
          <w:szCs w:val="24"/>
        </w:rPr>
        <w:t>tym realizacje obowiązku szkolnego i obowiązku nauki) dzieciom i młodzieży do 18 roku życia</w:t>
      </w:r>
      <w:r w:rsidR="005C2D21">
        <w:rPr>
          <w:rFonts w:ascii="Times New Roman" w:hAnsi="Times New Roman" w:cs="Times New Roman"/>
          <w:sz w:val="24"/>
          <w:szCs w:val="24"/>
        </w:rPr>
        <w:t>, będą korzystały z wyższego 250% limitu</w:t>
      </w:r>
      <w:r w:rsidR="00B62BD1" w:rsidRPr="00AC33B4">
        <w:rPr>
          <w:rFonts w:ascii="Times New Roman" w:hAnsi="Times New Roman" w:cs="Times New Roman"/>
          <w:sz w:val="24"/>
          <w:szCs w:val="24"/>
        </w:rPr>
        <w:t xml:space="preserve">. Limit 150% 12-krotnego średniego wynagrodzenia nauczyciela dyplomowanego będzie dotyczył </w:t>
      </w:r>
      <w:r w:rsidR="005C2D21">
        <w:rPr>
          <w:rFonts w:ascii="Times New Roman" w:hAnsi="Times New Roman" w:cs="Times New Roman"/>
          <w:sz w:val="24"/>
          <w:szCs w:val="24"/>
        </w:rPr>
        <w:t xml:space="preserve">jedynie </w:t>
      </w:r>
      <w:r w:rsidR="00B62BD1" w:rsidRPr="00AC33B4">
        <w:rPr>
          <w:rFonts w:ascii="Times New Roman" w:hAnsi="Times New Roman" w:cs="Times New Roman"/>
          <w:sz w:val="24"/>
          <w:szCs w:val="24"/>
        </w:rPr>
        <w:t xml:space="preserve">szkół, w </w:t>
      </w:r>
      <w:r w:rsidR="00B62BD1" w:rsidRPr="00AC33B4">
        <w:rPr>
          <w:rFonts w:ascii="Times New Roman" w:hAnsi="Times New Roman" w:cs="Times New Roman"/>
          <w:sz w:val="24"/>
          <w:szCs w:val="24"/>
        </w:rPr>
        <w:lastRenderedPageBreak/>
        <w:t>których nie jest realizowany obowiązek szkolny lub obowiązek nauki</w:t>
      </w:r>
      <w:r w:rsidR="005C2D21">
        <w:rPr>
          <w:rFonts w:ascii="Times New Roman" w:hAnsi="Times New Roman" w:cs="Times New Roman"/>
          <w:sz w:val="24"/>
          <w:szCs w:val="24"/>
        </w:rPr>
        <w:t xml:space="preserve"> (szkoły policealne, szkoły dla dorosłych oraz branżowe szkoły II stopnia)</w:t>
      </w:r>
      <w:r w:rsidR="00B62BD1" w:rsidRPr="00AC33B4">
        <w:rPr>
          <w:rFonts w:ascii="Times New Roman" w:hAnsi="Times New Roman" w:cs="Times New Roman"/>
          <w:sz w:val="24"/>
          <w:szCs w:val="24"/>
        </w:rPr>
        <w:t xml:space="preserve">. </w:t>
      </w:r>
    </w:p>
    <w:p w14:paraId="0CD67DD9" w14:textId="4299A0BA" w:rsidR="006866CA" w:rsidRPr="00AC33B4" w:rsidRDefault="006866CA" w:rsidP="00B62BD1">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W art. 1 pkt 6 projektu ustawy zawarto również nową regulację, </w:t>
      </w:r>
      <w:r w:rsidR="006D7461" w:rsidRPr="00AC33B4">
        <w:rPr>
          <w:rFonts w:ascii="Times New Roman" w:hAnsi="Times New Roman" w:cs="Times New Roman"/>
          <w:sz w:val="24"/>
          <w:szCs w:val="24"/>
        </w:rPr>
        <w:t xml:space="preserve">która jest </w:t>
      </w:r>
      <w:r w:rsidRPr="00AC33B4">
        <w:rPr>
          <w:rFonts w:ascii="Times New Roman" w:hAnsi="Times New Roman" w:cs="Times New Roman"/>
          <w:sz w:val="24"/>
          <w:szCs w:val="24"/>
        </w:rPr>
        <w:t>szczególnie</w:t>
      </w:r>
      <w:r w:rsidR="006D7461" w:rsidRPr="00AC33B4">
        <w:rPr>
          <w:rFonts w:ascii="Times New Roman" w:hAnsi="Times New Roman" w:cs="Times New Roman"/>
          <w:sz w:val="24"/>
          <w:szCs w:val="24"/>
        </w:rPr>
        <w:t xml:space="preserve"> ważna</w:t>
      </w:r>
      <w:r w:rsidRPr="00AC33B4">
        <w:rPr>
          <w:rFonts w:ascii="Times New Roman" w:hAnsi="Times New Roman" w:cs="Times New Roman"/>
          <w:sz w:val="24"/>
          <w:szCs w:val="24"/>
        </w:rPr>
        <w:t xml:space="preserve"> dla przeszkoli, szkół i placówek nie pobierających opłat od rodziców.</w:t>
      </w:r>
      <w:r w:rsidR="006D7461" w:rsidRPr="00AC33B4">
        <w:rPr>
          <w:rFonts w:ascii="Times New Roman" w:hAnsi="Times New Roman" w:cs="Times New Roman"/>
          <w:sz w:val="24"/>
          <w:szCs w:val="24"/>
        </w:rPr>
        <w:t xml:space="preserve"> </w:t>
      </w:r>
      <w:r w:rsidR="005C2D21">
        <w:rPr>
          <w:rFonts w:ascii="Times New Roman" w:hAnsi="Times New Roman" w:cs="Times New Roman"/>
          <w:sz w:val="24"/>
          <w:szCs w:val="24"/>
        </w:rPr>
        <w:t>Zgodnie z </w:t>
      </w:r>
      <w:r w:rsidR="00283AA8" w:rsidRPr="00AC33B4">
        <w:rPr>
          <w:rFonts w:ascii="Times New Roman" w:hAnsi="Times New Roman" w:cs="Times New Roman"/>
          <w:sz w:val="24"/>
          <w:szCs w:val="24"/>
        </w:rPr>
        <w:t>projektowanym</w:t>
      </w:r>
      <w:r w:rsidRPr="00AC33B4">
        <w:rPr>
          <w:rFonts w:ascii="Times New Roman" w:hAnsi="Times New Roman" w:cs="Times New Roman"/>
          <w:sz w:val="24"/>
          <w:szCs w:val="24"/>
        </w:rPr>
        <w:t xml:space="preserve"> art.</w:t>
      </w:r>
      <w:r w:rsidR="00283AA8" w:rsidRPr="00AC33B4">
        <w:rPr>
          <w:rFonts w:ascii="Times New Roman" w:hAnsi="Times New Roman" w:cs="Times New Roman"/>
          <w:sz w:val="24"/>
          <w:szCs w:val="24"/>
        </w:rPr>
        <w:t xml:space="preserve"> 35 ust. 1 pkt 1c, </w:t>
      </w:r>
      <w:r w:rsidR="006D7461" w:rsidRPr="00AC33B4">
        <w:rPr>
          <w:rFonts w:ascii="Times New Roman" w:hAnsi="Times New Roman" w:cs="Times New Roman"/>
          <w:sz w:val="24"/>
          <w:szCs w:val="24"/>
        </w:rPr>
        <w:t xml:space="preserve">środki </w:t>
      </w:r>
      <w:r w:rsidR="00283AA8" w:rsidRPr="00AC33B4">
        <w:rPr>
          <w:rFonts w:ascii="Times New Roman" w:hAnsi="Times New Roman" w:cs="Times New Roman"/>
          <w:sz w:val="24"/>
          <w:szCs w:val="24"/>
        </w:rPr>
        <w:t>z dotacji udzielanych z budżetów JST</w:t>
      </w:r>
      <w:r w:rsidR="005C2D21">
        <w:rPr>
          <w:rFonts w:ascii="Times New Roman" w:hAnsi="Times New Roman" w:cs="Times New Roman"/>
          <w:sz w:val="24"/>
          <w:szCs w:val="24"/>
        </w:rPr>
        <w:t xml:space="preserve"> będzie</w:t>
      </w:r>
      <w:r w:rsidR="00283AA8" w:rsidRPr="00AC33B4">
        <w:rPr>
          <w:rFonts w:ascii="Times New Roman" w:hAnsi="Times New Roman" w:cs="Times New Roman"/>
          <w:sz w:val="24"/>
          <w:szCs w:val="24"/>
        </w:rPr>
        <w:t xml:space="preserve"> </w:t>
      </w:r>
      <w:r w:rsidR="006D7461" w:rsidRPr="00AC33B4">
        <w:rPr>
          <w:rFonts w:ascii="Times New Roman" w:hAnsi="Times New Roman" w:cs="Times New Roman"/>
          <w:sz w:val="24"/>
          <w:szCs w:val="24"/>
        </w:rPr>
        <w:t>można</w:t>
      </w:r>
      <w:r w:rsidR="005C2D21">
        <w:rPr>
          <w:rFonts w:ascii="Times New Roman" w:hAnsi="Times New Roman" w:cs="Times New Roman"/>
          <w:sz w:val="24"/>
          <w:szCs w:val="24"/>
        </w:rPr>
        <w:t>, bez żadnych już wątpliwości,</w:t>
      </w:r>
      <w:r w:rsidR="006D7461" w:rsidRPr="00AC33B4">
        <w:rPr>
          <w:rFonts w:ascii="Times New Roman" w:hAnsi="Times New Roman" w:cs="Times New Roman"/>
          <w:sz w:val="24"/>
          <w:szCs w:val="24"/>
        </w:rPr>
        <w:t xml:space="preserve"> przeznaczyć również na świadczenia obowiązkowo udzielane </w:t>
      </w:r>
      <w:r w:rsidR="005C2D21">
        <w:rPr>
          <w:rFonts w:ascii="Times New Roman" w:hAnsi="Times New Roman" w:cs="Times New Roman"/>
          <w:sz w:val="24"/>
          <w:szCs w:val="24"/>
        </w:rPr>
        <w:t xml:space="preserve">pracownikom </w:t>
      </w:r>
      <w:r w:rsidR="006D7461" w:rsidRPr="00AC33B4">
        <w:rPr>
          <w:rFonts w:ascii="Times New Roman" w:hAnsi="Times New Roman" w:cs="Times New Roman"/>
          <w:sz w:val="24"/>
          <w:szCs w:val="24"/>
        </w:rPr>
        <w:t>na podstawie ustawy z dnia 4 marca 1994 r. o zakładowym funduszu świadczeń socjalnych</w:t>
      </w:r>
      <w:r w:rsidR="00274018">
        <w:rPr>
          <w:rFonts w:ascii="Times New Roman" w:hAnsi="Times New Roman" w:cs="Times New Roman"/>
          <w:sz w:val="24"/>
          <w:szCs w:val="24"/>
        </w:rPr>
        <w:t xml:space="preserve"> </w:t>
      </w:r>
      <w:r w:rsidR="00274018">
        <w:rPr>
          <w:rStyle w:val="text-justify"/>
          <w:rFonts w:ascii="Times New Roman" w:hAnsi="Times New Roman" w:cs="Times New Roman"/>
          <w:sz w:val="24"/>
          <w:szCs w:val="24"/>
        </w:rPr>
        <w:t>(Dz. U. z 2021 r. poz. 746 i 2445)</w:t>
      </w:r>
      <w:r w:rsidR="00274018">
        <w:rPr>
          <w:rFonts w:ascii="Times New Roman" w:hAnsi="Times New Roman" w:cs="Times New Roman"/>
          <w:sz w:val="24"/>
          <w:szCs w:val="24"/>
        </w:rPr>
        <w:t>.</w:t>
      </w:r>
    </w:p>
    <w:p w14:paraId="1BA69ADE" w14:textId="77777777" w:rsidR="00676F29" w:rsidRPr="00AC33B4" w:rsidRDefault="00676F29" w:rsidP="00AC33B4">
      <w:pPr>
        <w:pStyle w:val="Akapitzlist"/>
        <w:numPr>
          <w:ilvl w:val="0"/>
          <w:numId w:val="7"/>
        </w:numPr>
        <w:jc w:val="both"/>
        <w:rPr>
          <w:rFonts w:ascii="Times New Roman" w:hAnsi="Times New Roman" w:cs="Times New Roman"/>
          <w:sz w:val="24"/>
          <w:szCs w:val="24"/>
        </w:rPr>
      </w:pPr>
      <w:r w:rsidRPr="00AC33B4">
        <w:rPr>
          <w:rFonts w:ascii="Times New Roman" w:hAnsi="Times New Roman" w:cs="Times New Roman"/>
          <w:b/>
          <w:sz w:val="24"/>
          <w:szCs w:val="24"/>
        </w:rPr>
        <w:t>zapewnienie jednakowych zasad udzielania dotacji, publicznym i niepublicznym szkołom, w których nie jest realizowany obowiązek szkolny</w:t>
      </w:r>
      <w:r w:rsidR="005C2D21">
        <w:rPr>
          <w:rFonts w:ascii="Times New Roman" w:hAnsi="Times New Roman" w:cs="Times New Roman"/>
          <w:b/>
          <w:sz w:val="24"/>
          <w:szCs w:val="24"/>
        </w:rPr>
        <w:t xml:space="preserve"> lub obowiązek nauki</w:t>
      </w:r>
    </w:p>
    <w:p w14:paraId="618FF07E" w14:textId="12FED752" w:rsidR="00676F29" w:rsidRPr="00AC33B4" w:rsidRDefault="00676F29" w:rsidP="00676F29">
      <w:pPr>
        <w:jc w:val="both"/>
        <w:rPr>
          <w:rFonts w:ascii="Times New Roman" w:hAnsi="Times New Roman" w:cs="Times New Roman"/>
          <w:sz w:val="24"/>
          <w:szCs w:val="24"/>
        </w:rPr>
      </w:pPr>
      <w:r w:rsidRPr="00AC33B4">
        <w:rPr>
          <w:rFonts w:ascii="Times New Roman" w:hAnsi="Times New Roman" w:cs="Times New Roman"/>
          <w:sz w:val="24"/>
          <w:szCs w:val="24"/>
        </w:rPr>
        <w:t xml:space="preserve">Propozycja zmian w art. 25 i art. 34 ustawy o finasowaniu zadań oświatowych </w:t>
      </w:r>
      <w:r w:rsidR="005C2D21">
        <w:rPr>
          <w:rFonts w:ascii="Times New Roman" w:hAnsi="Times New Roman" w:cs="Times New Roman"/>
          <w:sz w:val="24"/>
          <w:szCs w:val="24"/>
        </w:rPr>
        <w:t xml:space="preserve">oznacza </w:t>
      </w:r>
      <w:r w:rsidRPr="00AC33B4">
        <w:rPr>
          <w:rFonts w:ascii="Times New Roman" w:hAnsi="Times New Roman" w:cs="Times New Roman"/>
          <w:sz w:val="24"/>
          <w:szCs w:val="24"/>
        </w:rPr>
        <w:t>ujednoliceni</w:t>
      </w:r>
      <w:r w:rsidR="005C2D21">
        <w:rPr>
          <w:rFonts w:ascii="Times New Roman" w:hAnsi="Times New Roman" w:cs="Times New Roman"/>
          <w:sz w:val="24"/>
          <w:szCs w:val="24"/>
        </w:rPr>
        <w:t>e</w:t>
      </w:r>
      <w:r w:rsidRPr="00AC33B4">
        <w:rPr>
          <w:rFonts w:ascii="Times New Roman" w:hAnsi="Times New Roman" w:cs="Times New Roman"/>
          <w:sz w:val="24"/>
          <w:szCs w:val="24"/>
        </w:rPr>
        <w:t xml:space="preserve"> zasad dotowania szkół, w których nie jest realizowany obowiązek szkolny lub obowiązek nauki (tj. szkół policealnych, szkół dla dorosłych oraz branżowych szkół II stopnia). Obecnie zasady te są różne w zależności od statusu publicznoprawnego szk</w:t>
      </w:r>
      <w:r w:rsidR="005C2D21">
        <w:rPr>
          <w:rFonts w:ascii="Times New Roman" w:hAnsi="Times New Roman" w:cs="Times New Roman"/>
          <w:sz w:val="24"/>
          <w:szCs w:val="24"/>
        </w:rPr>
        <w:t>o</w:t>
      </w:r>
      <w:r w:rsidRPr="00AC33B4">
        <w:rPr>
          <w:rFonts w:ascii="Times New Roman" w:hAnsi="Times New Roman" w:cs="Times New Roman"/>
          <w:sz w:val="24"/>
          <w:szCs w:val="24"/>
        </w:rPr>
        <w:t>ł</w:t>
      </w:r>
      <w:r w:rsidR="005C2D21">
        <w:rPr>
          <w:rFonts w:ascii="Times New Roman" w:hAnsi="Times New Roman" w:cs="Times New Roman"/>
          <w:sz w:val="24"/>
          <w:szCs w:val="24"/>
        </w:rPr>
        <w:t>y. Zgodnie z </w:t>
      </w:r>
      <w:r w:rsidRPr="00AC33B4">
        <w:rPr>
          <w:rFonts w:ascii="Times New Roman" w:hAnsi="Times New Roman" w:cs="Times New Roman"/>
          <w:sz w:val="24"/>
          <w:szCs w:val="24"/>
        </w:rPr>
        <w:t xml:space="preserve">projektowanym brzmieniem art. 25 ust. 3 </w:t>
      </w:r>
      <w:r w:rsidR="005C2D21">
        <w:rPr>
          <w:rFonts w:ascii="Times New Roman" w:hAnsi="Times New Roman" w:cs="Times New Roman"/>
          <w:sz w:val="24"/>
          <w:szCs w:val="24"/>
        </w:rPr>
        <w:t xml:space="preserve">i 4 </w:t>
      </w:r>
      <w:r w:rsidRPr="00AC33B4">
        <w:rPr>
          <w:rFonts w:ascii="Times New Roman" w:hAnsi="Times New Roman" w:cs="Times New Roman"/>
          <w:sz w:val="24"/>
          <w:szCs w:val="24"/>
        </w:rPr>
        <w:t>uz</w:t>
      </w:r>
      <w:r w:rsidR="00274018">
        <w:rPr>
          <w:rFonts w:ascii="Times New Roman" w:hAnsi="Times New Roman" w:cs="Times New Roman"/>
          <w:sz w:val="24"/>
          <w:szCs w:val="24"/>
        </w:rPr>
        <w:t>yskanie części dotacji na słuchacza</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w:t>
      </w:r>
      <w:r w:rsidR="00274018">
        <w:rPr>
          <w:rFonts w:ascii="Times New Roman" w:hAnsi="Times New Roman" w:cs="Times New Roman"/>
          <w:sz w:val="24"/>
          <w:szCs w:val="24"/>
        </w:rPr>
        <w:br/>
      </w:r>
      <w:r w:rsidRPr="00AC33B4">
        <w:rPr>
          <w:rFonts w:ascii="Times New Roman" w:hAnsi="Times New Roman" w:cs="Times New Roman"/>
          <w:sz w:val="24"/>
          <w:szCs w:val="24"/>
        </w:rPr>
        <w:t>np. publicznej szkoły policealnej</w:t>
      </w:r>
      <w:r w:rsidR="005C2D21">
        <w:rPr>
          <w:rFonts w:ascii="Times New Roman" w:hAnsi="Times New Roman" w:cs="Times New Roman"/>
          <w:sz w:val="24"/>
          <w:szCs w:val="24"/>
        </w:rPr>
        <w:t>,</w:t>
      </w:r>
      <w:r w:rsidRPr="00AC33B4">
        <w:rPr>
          <w:rFonts w:ascii="Times New Roman" w:hAnsi="Times New Roman" w:cs="Times New Roman"/>
          <w:sz w:val="24"/>
          <w:szCs w:val="24"/>
        </w:rPr>
        <w:t xml:space="preserve"> będzie uzależnione, tak jak w przypadku policealnej szkoły niepublicznej, od </w:t>
      </w:r>
      <w:r w:rsidR="005C2D21">
        <w:rPr>
          <w:rFonts w:ascii="Times New Roman" w:hAnsi="Times New Roman" w:cs="Times New Roman"/>
          <w:sz w:val="24"/>
          <w:szCs w:val="24"/>
        </w:rPr>
        <w:t xml:space="preserve">uzyskania przez </w:t>
      </w:r>
      <w:r w:rsidR="005C2D21" w:rsidRPr="00AC33B4">
        <w:rPr>
          <w:rFonts w:ascii="Times New Roman" w:hAnsi="Times New Roman" w:cs="Times New Roman"/>
          <w:sz w:val="24"/>
          <w:szCs w:val="24"/>
        </w:rPr>
        <w:t xml:space="preserve">słuchacza </w:t>
      </w:r>
      <w:r w:rsidRPr="00AC33B4">
        <w:rPr>
          <w:rFonts w:ascii="Times New Roman" w:hAnsi="Times New Roman" w:cs="Times New Roman"/>
          <w:sz w:val="24"/>
          <w:szCs w:val="24"/>
        </w:rPr>
        <w:t>50% frekwencji na obowiązkowych dla niego zajęciach szko</w:t>
      </w:r>
      <w:r w:rsidR="00274018">
        <w:rPr>
          <w:rFonts w:ascii="Times New Roman" w:hAnsi="Times New Roman" w:cs="Times New Roman"/>
          <w:sz w:val="24"/>
          <w:szCs w:val="24"/>
        </w:rPr>
        <w:t>lnych. Zaproponowane zmiany mają</w:t>
      </w:r>
      <w:r w:rsidRPr="00AC33B4">
        <w:rPr>
          <w:rFonts w:ascii="Times New Roman" w:hAnsi="Times New Roman" w:cs="Times New Roman"/>
          <w:sz w:val="24"/>
          <w:szCs w:val="24"/>
        </w:rPr>
        <w:t xml:space="preserve"> charakter projakościowy, mobilizują do większego przykładania wagi do uczestnictwa słuchaczy w obowiązkowych dla nich zajęciach. Limit uczestnictwa w zajęciach jest tożsamy z </w:t>
      </w:r>
      <w:r w:rsidR="00274018">
        <w:rPr>
          <w:rFonts w:ascii="Times New Roman" w:hAnsi="Times New Roman" w:cs="Times New Roman"/>
          <w:sz w:val="24"/>
          <w:szCs w:val="24"/>
        </w:rPr>
        <w:t>odsetkiem frekwencji, którego</w:t>
      </w:r>
      <w:r w:rsidR="005C2D21">
        <w:rPr>
          <w:rFonts w:ascii="Times New Roman" w:hAnsi="Times New Roman" w:cs="Times New Roman"/>
          <w:sz w:val="24"/>
          <w:szCs w:val="24"/>
        </w:rPr>
        <w:t xml:space="preserve"> uzyskanie</w:t>
      </w:r>
      <w:r w:rsidRPr="00AC33B4">
        <w:rPr>
          <w:rFonts w:ascii="Times New Roman" w:hAnsi="Times New Roman" w:cs="Times New Roman"/>
          <w:sz w:val="24"/>
          <w:szCs w:val="24"/>
        </w:rPr>
        <w:t xml:space="preserve"> na poszczegó</w:t>
      </w:r>
      <w:r w:rsidR="005C2D21">
        <w:rPr>
          <w:rFonts w:ascii="Times New Roman" w:hAnsi="Times New Roman" w:cs="Times New Roman"/>
          <w:sz w:val="24"/>
          <w:szCs w:val="24"/>
        </w:rPr>
        <w:t xml:space="preserve">lnych przedmiotach gwarantuje </w:t>
      </w:r>
      <w:r w:rsidRPr="00AC33B4">
        <w:rPr>
          <w:rFonts w:ascii="Times New Roman" w:hAnsi="Times New Roman" w:cs="Times New Roman"/>
          <w:sz w:val="24"/>
          <w:szCs w:val="24"/>
        </w:rPr>
        <w:t xml:space="preserve">klasyfikowanie słuchacza po zakończeniu kolejnego semestru nauki. </w:t>
      </w:r>
    </w:p>
    <w:p w14:paraId="6A09F44D" w14:textId="0269136E" w:rsidR="00AC33B4" w:rsidRPr="00AC33B4" w:rsidRDefault="00274018" w:rsidP="00AC33B4">
      <w:pPr>
        <w:jc w:val="both"/>
        <w:rPr>
          <w:rFonts w:ascii="Times New Roman" w:hAnsi="Times New Roman" w:cs="Times New Roman"/>
          <w:sz w:val="24"/>
          <w:szCs w:val="24"/>
        </w:rPr>
      </w:pPr>
      <w:r>
        <w:rPr>
          <w:rFonts w:ascii="Times New Roman" w:hAnsi="Times New Roman" w:cs="Times New Roman"/>
          <w:sz w:val="24"/>
          <w:szCs w:val="24"/>
        </w:rPr>
        <w:t xml:space="preserve">W konsekwencji wyżej opisanych zmian, </w:t>
      </w:r>
      <w:r w:rsidRPr="00AC33B4">
        <w:rPr>
          <w:rFonts w:ascii="Times New Roman" w:hAnsi="Times New Roman" w:cs="Times New Roman"/>
          <w:sz w:val="24"/>
          <w:szCs w:val="24"/>
        </w:rPr>
        <w:t>wprowadzono również zmiany w art. 36 ust. 2 i 3, związane z wgląd</w:t>
      </w:r>
      <w:r>
        <w:rPr>
          <w:rFonts w:ascii="Times New Roman" w:hAnsi="Times New Roman" w:cs="Times New Roman"/>
          <w:sz w:val="24"/>
          <w:szCs w:val="24"/>
        </w:rPr>
        <w:t>em, podczas przeprowadzania kontroli,</w:t>
      </w:r>
      <w:r w:rsidRPr="00AC33B4">
        <w:rPr>
          <w:rFonts w:ascii="Times New Roman" w:hAnsi="Times New Roman" w:cs="Times New Roman"/>
          <w:sz w:val="24"/>
          <w:szCs w:val="24"/>
        </w:rPr>
        <w:t xml:space="preserve"> do list obecności podpisywanych przez słuchaczy szkół, w których nie realizuje się obowiązku nauki i obowiązku szkolnego.</w:t>
      </w:r>
      <w:r w:rsidR="00676F29" w:rsidRPr="00AC33B4">
        <w:rPr>
          <w:rFonts w:ascii="Times New Roman" w:hAnsi="Times New Roman" w:cs="Times New Roman"/>
          <w:sz w:val="24"/>
          <w:szCs w:val="24"/>
        </w:rPr>
        <w:t xml:space="preserve"> </w:t>
      </w:r>
    </w:p>
    <w:p w14:paraId="356CD530" w14:textId="56E80595" w:rsidR="00AC33B4" w:rsidRPr="00AC33B4" w:rsidRDefault="005C2D21" w:rsidP="00AC33B4">
      <w:pPr>
        <w:pStyle w:val="Akapitzlist"/>
        <w:numPr>
          <w:ilvl w:val="0"/>
          <w:numId w:val="7"/>
        </w:numPr>
        <w:jc w:val="both"/>
        <w:rPr>
          <w:rFonts w:ascii="Times New Roman" w:hAnsi="Times New Roman" w:cs="Times New Roman"/>
          <w:sz w:val="24"/>
          <w:szCs w:val="24"/>
        </w:rPr>
      </w:pPr>
      <w:r>
        <w:rPr>
          <w:rFonts w:ascii="Times New Roman" w:hAnsi="Times New Roman" w:cs="Times New Roman"/>
          <w:b/>
          <w:sz w:val="24"/>
          <w:szCs w:val="24"/>
        </w:rPr>
        <w:t>uszczegółowienie zasad</w:t>
      </w:r>
      <w:r w:rsidR="009D569B">
        <w:rPr>
          <w:rFonts w:ascii="Times New Roman" w:hAnsi="Times New Roman" w:cs="Times New Roman"/>
          <w:b/>
          <w:sz w:val="24"/>
          <w:szCs w:val="24"/>
        </w:rPr>
        <w:t xml:space="preserve"> </w:t>
      </w:r>
      <w:r w:rsidR="00676F29" w:rsidRPr="00AC33B4">
        <w:rPr>
          <w:rFonts w:ascii="Times New Roman" w:hAnsi="Times New Roman" w:cs="Times New Roman"/>
          <w:b/>
          <w:sz w:val="24"/>
          <w:szCs w:val="24"/>
        </w:rPr>
        <w:t xml:space="preserve">kontroli </w:t>
      </w:r>
      <w:r>
        <w:rPr>
          <w:rFonts w:ascii="Times New Roman" w:hAnsi="Times New Roman" w:cs="Times New Roman"/>
          <w:b/>
          <w:sz w:val="24"/>
          <w:szCs w:val="24"/>
        </w:rPr>
        <w:t>prawidłowość pobrania i </w:t>
      </w:r>
      <w:r w:rsidR="00676F29" w:rsidRPr="00AC33B4">
        <w:rPr>
          <w:rFonts w:ascii="Times New Roman" w:hAnsi="Times New Roman" w:cs="Times New Roman"/>
          <w:b/>
          <w:sz w:val="24"/>
          <w:szCs w:val="24"/>
        </w:rPr>
        <w:t>wykorzystania dotacji udzielonych niesamorządowym jednostko</w:t>
      </w:r>
      <w:r w:rsidR="00695CC4">
        <w:rPr>
          <w:rFonts w:ascii="Times New Roman" w:hAnsi="Times New Roman" w:cs="Times New Roman"/>
          <w:b/>
          <w:sz w:val="24"/>
          <w:szCs w:val="24"/>
        </w:rPr>
        <w:t>m systemu</w:t>
      </w:r>
      <w:r w:rsidR="00676F29" w:rsidRPr="00AC33B4">
        <w:rPr>
          <w:rFonts w:ascii="Times New Roman" w:hAnsi="Times New Roman" w:cs="Times New Roman"/>
          <w:b/>
          <w:sz w:val="24"/>
          <w:szCs w:val="24"/>
        </w:rPr>
        <w:t xml:space="preserve"> oświaty z budżetów jednostek samorządu terytorialnego</w:t>
      </w:r>
      <w:r w:rsidR="00676F29" w:rsidRPr="00AC33B4">
        <w:rPr>
          <w:rFonts w:ascii="Times New Roman" w:hAnsi="Times New Roman" w:cs="Times New Roman"/>
          <w:sz w:val="24"/>
          <w:szCs w:val="24"/>
        </w:rPr>
        <w:t xml:space="preserve"> </w:t>
      </w:r>
    </w:p>
    <w:p w14:paraId="2B3B6BAE" w14:textId="40FDC49D" w:rsidR="005D1DA5" w:rsidRPr="005D1DA5" w:rsidRDefault="00AC33B4" w:rsidP="005D1DA5">
      <w:pPr>
        <w:jc w:val="both"/>
        <w:rPr>
          <w:rFonts w:ascii="Times New Roman" w:hAnsi="Times New Roman" w:cs="Times New Roman"/>
          <w:sz w:val="24"/>
          <w:szCs w:val="24"/>
        </w:rPr>
      </w:pPr>
      <w:r w:rsidRPr="00AC33B4">
        <w:rPr>
          <w:rFonts w:ascii="Times New Roman" w:hAnsi="Times New Roman" w:cs="Times New Roman"/>
          <w:sz w:val="24"/>
          <w:szCs w:val="24"/>
        </w:rPr>
        <w:t xml:space="preserve">Zaproponowana w </w:t>
      </w:r>
      <w:r w:rsidR="00695CC4">
        <w:rPr>
          <w:rFonts w:ascii="Times New Roman" w:hAnsi="Times New Roman" w:cs="Times New Roman"/>
          <w:sz w:val="24"/>
          <w:szCs w:val="24"/>
        </w:rPr>
        <w:t xml:space="preserve">zmienianym </w:t>
      </w:r>
      <w:r w:rsidR="00274018">
        <w:rPr>
          <w:rFonts w:ascii="Times New Roman" w:hAnsi="Times New Roman" w:cs="Times New Roman"/>
          <w:sz w:val="24"/>
          <w:szCs w:val="24"/>
        </w:rPr>
        <w:t xml:space="preserve">przepisie </w:t>
      </w:r>
      <w:r w:rsidR="00695CC4">
        <w:rPr>
          <w:rFonts w:ascii="Times New Roman" w:hAnsi="Times New Roman" w:cs="Times New Roman"/>
          <w:sz w:val="24"/>
          <w:szCs w:val="24"/>
        </w:rPr>
        <w:t>a</w:t>
      </w:r>
      <w:r w:rsidRPr="00AC33B4">
        <w:rPr>
          <w:rFonts w:ascii="Times New Roman" w:hAnsi="Times New Roman" w:cs="Times New Roman"/>
          <w:sz w:val="24"/>
          <w:szCs w:val="24"/>
        </w:rPr>
        <w:t>rt. 36 ust. 5</w:t>
      </w:r>
      <w:r w:rsidR="00695CC4">
        <w:rPr>
          <w:rFonts w:ascii="Times New Roman" w:hAnsi="Times New Roman" w:cs="Times New Roman"/>
          <w:sz w:val="24"/>
          <w:szCs w:val="24"/>
        </w:rPr>
        <w:t xml:space="preserve"> </w:t>
      </w:r>
      <w:r w:rsidR="00274018">
        <w:rPr>
          <w:rFonts w:ascii="Times New Roman" w:hAnsi="Times New Roman" w:cs="Times New Roman"/>
          <w:sz w:val="24"/>
          <w:szCs w:val="24"/>
        </w:rPr>
        <w:t xml:space="preserve">ustawy o finansowaniu zadań oświatowych </w:t>
      </w:r>
      <w:r w:rsidRPr="00AC33B4">
        <w:rPr>
          <w:rFonts w:ascii="Times New Roman" w:hAnsi="Times New Roman" w:cs="Times New Roman"/>
          <w:sz w:val="24"/>
          <w:szCs w:val="24"/>
        </w:rPr>
        <w:t>regulacja ma na celu zapobie</w:t>
      </w:r>
      <w:r w:rsidR="00695CC4">
        <w:rPr>
          <w:rFonts w:ascii="Times New Roman" w:hAnsi="Times New Roman" w:cs="Times New Roman"/>
          <w:sz w:val="24"/>
          <w:szCs w:val="24"/>
        </w:rPr>
        <w:t xml:space="preserve">żenie, uciążliwym dla podmiotów </w:t>
      </w:r>
      <w:r w:rsidRPr="00AC33B4">
        <w:rPr>
          <w:rFonts w:ascii="Times New Roman" w:hAnsi="Times New Roman" w:cs="Times New Roman"/>
          <w:sz w:val="24"/>
          <w:szCs w:val="24"/>
        </w:rPr>
        <w:t xml:space="preserve">dotowanych, nieuzasadnionym kontrolom w stosunku do okresu, który został już wcześniej poddany kontroli. </w:t>
      </w:r>
      <w:r w:rsidR="00695CC4">
        <w:rPr>
          <w:rFonts w:ascii="Times New Roman" w:hAnsi="Times New Roman" w:cs="Times New Roman"/>
          <w:sz w:val="24"/>
          <w:szCs w:val="24"/>
        </w:rPr>
        <w:t>Zgodnie z propozycja znajdująca się w ustawie</w:t>
      </w:r>
      <w:r w:rsidR="005D1DA5">
        <w:rPr>
          <w:rFonts w:ascii="Times New Roman" w:hAnsi="Times New Roman" w:cs="Times New Roman"/>
          <w:sz w:val="24"/>
          <w:szCs w:val="24"/>
        </w:rPr>
        <w:t>, kontro</w:t>
      </w:r>
      <w:r w:rsidR="009D569B">
        <w:rPr>
          <w:rFonts w:ascii="Times New Roman" w:hAnsi="Times New Roman" w:cs="Times New Roman"/>
          <w:sz w:val="24"/>
          <w:szCs w:val="24"/>
        </w:rPr>
        <w:t xml:space="preserve">la dotycząca danego okresu </w:t>
      </w:r>
      <w:r w:rsidR="005D1DA5" w:rsidRPr="005D1DA5">
        <w:rPr>
          <w:rFonts w:ascii="Times New Roman" w:hAnsi="Times New Roman" w:cs="Times New Roman"/>
          <w:sz w:val="24"/>
          <w:szCs w:val="24"/>
        </w:rPr>
        <w:t xml:space="preserve">może być przeprowadzana tylko jeden raz, o ile nie zostaną ujawnione nowe </w:t>
      </w:r>
      <w:r w:rsidR="001D7628">
        <w:rPr>
          <w:rFonts w:ascii="Times New Roman" w:hAnsi="Times New Roman" w:cs="Times New Roman"/>
          <w:sz w:val="24"/>
          <w:szCs w:val="24"/>
        </w:rPr>
        <w:t xml:space="preserve">istotne </w:t>
      </w:r>
      <w:r w:rsidR="005D1DA5" w:rsidRPr="005D1DA5">
        <w:rPr>
          <w:rFonts w:ascii="Times New Roman" w:hAnsi="Times New Roman" w:cs="Times New Roman"/>
          <w:sz w:val="24"/>
          <w:szCs w:val="24"/>
        </w:rPr>
        <w:t>okoliczności świadczące o nieprawidłowości lub nieprawidłowościach w pobraniu lub wykorzystaniu dotacji</w:t>
      </w:r>
      <w:r w:rsidR="005D1DA5">
        <w:rPr>
          <w:rFonts w:ascii="Times New Roman" w:hAnsi="Times New Roman" w:cs="Times New Roman"/>
          <w:sz w:val="24"/>
          <w:szCs w:val="24"/>
        </w:rPr>
        <w:t>.</w:t>
      </w:r>
    </w:p>
    <w:p w14:paraId="219EB280" w14:textId="77777777" w:rsidR="005D1DA5" w:rsidRPr="009D569B" w:rsidRDefault="009D569B" w:rsidP="009D569B">
      <w:pPr>
        <w:pStyle w:val="Akapitzlist"/>
        <w:numPr>
          <w:ilvl w:val="0"/>
          <w:numId w:val="7"/>
        </w:numPr>
        <w:jc w:val="both"/>
        <w:rPr>
          <w:rFonts w:ascii="Times New Roman" w:hAnsi="Times New Roman" w:cs="Times New Roman"/>
          <w:sz w:val="24"/>
          <w:szCs w:val="24"/>
        </w:rPr>
      </w:pPr>
      <w:r>
        <w:rPr>
          <w:rFonts w:ascii="Times New Roman" w:hAnsi="Times New Roman" w:cs="Times New Roman"/>
          <w:b/>
          <w:bCs/>
          <w:sz w:val="24"/>
          <w:szCs w:val="24"/>
        </w:rPr>
        <w:t>u</w:t>
      </w:r>
      <w:r w:rsidR="005D1DA5" w:rsidRPr="009D569B">
        <w:rPr>
          <w:rFonts w:ascii="Times New Roman" w:hAnsi="Times New Roman" w:cs="Times New Roman"/>
          <w:b/>
          <w:bCs/>
          <w:sz w:val="24"/>
          <w:szCs w:val="24"/>
        </w:rPr>
        <w:t xml:space="preserve">prawnienie dyrektora specjalistycznej jednostki nadzoru, o której mowa w art. 53 ust. 1 ustawy – Prawo oświatowe, do wykonywania zadania organu dotującego w stosunku do szkół artystycznych </w:t>
      </w:r>
    </w:p>
    <w:p w14:paraId="6032AC7E" w14:textId="6B0B00FA" w:rsidR="00AC33B4" w:rsidRPr="00AC33B4" w:rsidRDefault="00AC33B4" w:rsidP="00AC33B4">
      <w:pPr>
        <w:jc w:val="both"/>
        <w:rPr>
          <w:rFonts w:ascii="Times New Roman" w:hAnsi="Times New Roman" w:cs="Times New Roman"/>
          <w:sz w:val="24"/>
          <w:szCs w:val="24"/>
        </w:rPr>
      </w:pPr>
      <w:r w:rsidRPr="00AC33B4">
        <w:rPr>
          <w:rFonts w:ascii="Times New Roman" w:hAnsi="Times New Roman" w:cs="Times New Roman"/>
          <w:sz w:val="24"/>
          <w:szCs w:val="24"/>
        </w:rPr>
        <w:t xml:space="preserve">Proponowana zmiana upoważnia dyrektora specjalistycznej jednostki nadzoru, o której mowa w art. 53 ust. 1 ustawy – Prawo oświatowe, do realizacji zadań organu dotującego, o których mowa w art. 37 ust. 1 i 2 dotyczące wstrzymania dotacji. Obecnie, Centrum Edukacji Artystycznej – specjalistyczna jednostka nadzoru, o której mowa w art. 53 ust. 1 ustawy - Prawo oświatowe – zgodnie art. 41a ustawy o finansowaniu zadań oświatowych, oblicza wysokość </w:t>
      </w:r>
      <w:r w:rsidR="00274018">
        <w:rPr>
          <w:rFonts w:ascii="Times New Roman" w:hAnsi="Times New Roman" w:cs="Times New Roman"/>
          <w:sz w:val="24"/>
          <w:szCs w:val="24"/>
        </w:rPr>
        <w:br/>
      </w:r>
      <w:r w:rsidRPr="00AC33B4">
        <w:rPr>
          <w:rFonts w:ascii="Times New Roman" w:hAnsi="Times New Roman" w:cs="Times New Roman"/>
          <w:sz w:val="24"/>
          <w:szCs w:val="24"/>
        </w:rPr>
        <w:t xml:space="preserve">i przekazuje dotacje niepublicznym szkołom artystycznym, a także weryfikuje i przeprowadza kontrole prawidłowości pobrania i wykorzystania dotacji. Dyrektor Centrum wydaje również </w:t>
      </w:r>
      <w:r w:rsidRPr="00AC33B4">
        <w:rPr>
          <w:rFonts w:ascii="Times New Roman" w:hAnsi="Times New Roman" w:cs="Times New Roman"/>
          <w:sz w:val="24"/>
          <w:szCs w:val="24"/>
        </w:rPr>
        <w:lastRenderedPageBreak/>
        <w:t xml:space="preserve">jako organ pierwszej instancji decyzje o zwrocie dotacji, o których mowa w przepisach ustawy z dnia 27 sierpnia 2009 r. o finansach publicznych. </w:t>
      </w:r>
    </w:p>
    <w:p w14:paraId="13104F5E" w14:textId="24487796" w:rsidR="00AC33B4" w:rsidRPr="00AC33B4" w:rsidRDefault="00AC33B4" w:rsidP="00AC33B4">
      <w:pPr>
        <w:jc w:val="both"/>
        <w:rPr>
          <w:rFonts w:ascii="Times New Roman" w:hAnsi="Times New Roman" w:cs="Times New Roman"/>
          <w:sz w:val="24"/>
          <w:szCs w:val="24"/>
        </w:rPr>
      </w:pPr>
      <w:r w:rsidRPr="00AC33B4">
        <w:rPr>
          <w:rFonts w:ascii="Times New Roman" w:hAnsi="Times New Roman" w:cs="Times New Roman"/>
          <w:sz w:val="24"/>
          <w:szCs w:val="24"/>
        </w:rPr>
        <w:t xml:space="preserve">Mając więc na względzie zapewnienie wnikliwego i szybkiego działania w sytuacjach, </w:t>
      </w:r>
      <w:r w:rsidR="00274018">
        <w:rPr>
          <w:rFonts w:ascii="Times New Roman" w:hAnsi="Times New Roman" w:cs="Times New Roman"/>
          <w:sz w:val="24"/>
          <w:szCs w:val="24"/>
        </w:rPr>
        <w:br/>
      </w:r>
      <w:r w:rsidRPr="00AC33B4">
        <w:rPr>
          <w:rFonts w:ascii="Times New Roman" w:hAnsi="Times New Roman" w:cs="Times New Roman"/>
          <w:sz w:val="24"/>
          <w:szCs w:val="24"/>
        </w:rPr>
        <w:t xml:space="preserve">w których organ dotujący powinien wstrzymać wypłatę dotacji, zasadne jest powierzenie zadań w tym zakresie jednostce przekazującej dotacje i kontrolującej prawidłowość jej pobrania </w:t>
      </w:r>
      <w:r w:rsidR="00274018">
        <w:rPr>
          <w:rFonts w:ascii="Times New Roman" w:hAnsi="Times New Roman" w:cs="Times New Roman"/>
          <w:sz w:val="24"/>
          <w:szCs w:val="24"/>
        </w:rPr>
        <w:br/>
      </w:r>
      <w:r w:rsidRPr="00AC33B4">
        <w:rPr>
          <w:rFonts w:ascii="Times New Roman" w:hAnsi="Times New Roman" w:cs="Times New Roman"/>
          <w:sz w:val="24"/>
          <w:szCs w:val="24"/>
        </w:rPr>
        <w:t>i wykorzystania.</w:t>
      </w:r>
    </w:p>
    <w:p w14:paraId="73C18AB5" w14:textId="77777777" w:rsidR="00AC33B4" w:rsidRPr="004354B5" w:rsidRDefault="009D569B" w:rsidP="00E87014">
      <w:pPr>
        <w:pStyle w:val="Akapitzlist"/>
        <w:numPr>
          <w:ilvl w:val="0"/>
          <w:numId w:val="7"/>
        </w:numPr>
        <w:rPr>
          <w:rFonts w:ascii="Times New Roman" w:hAnsi="Times New Roman" w:cs="Times New Roman"/>
          <w:b/>
          <w:sz w:val="24"/>
          <w:szCs w:val="24"/>
        </w:rPr>
      </w:pPr>
      <w:r>
        <w:rPr>
          <w:rFonts w:ascii="Times New Roman" w:hAnsi="Times New Roman" w:cs="Times New Roman"/>
          <w:b/>
          <w:sz w:val="24"/>
          <w:szCs w:val="24"/>
        </w:rPr>
        <w:t>u</w:t>
      </w:r>
      <w:r w:rsidR="004354B5" w:rsidRPr="004354B5">
        <w:rPr>
          <w:rFonts w:ascii="Times New Roman" w:hAnsi="Times New Roman" w:cs="Times New Roman"/>
          <w:b/>
          <w:sz w:val="24"/>
          <w:szCs w:val="24"/>
        </w:rPr>
        <w:t xml:space="preserve">elastycznienie </w:t>
      </w:r>
      <w:r w:rsidR="004354B5">
        <w:rPr>
          <w:rFonts w:ascii="Times New Roman" w:hAnsi="Times New Roman" w:cs="Times New Roman"/>
          <w:b/>
          <w:sz w:val="24"/>
          <w:szCs w:val="24"/>
        </w:rPr>
        <w:t xml:space="preserve">terminu dokonywania aktualizacji </w:t>
      </w:r>
      <w:r w:rsidR="00E87014">
        <w:rPr>
          <w:rFonts w:ascii="Times New Roman" w:hAnsi="Times New Roman" w:cs="Times New Roman"/>
          <w:b/>
          <w:sz w:val="24"/>
          <w:szCs w:val="24"/>
        </w:rPr>
        <w:t>kwoty dotacji</w:t>
      </w:r>
    </w:p>
    <w:p w14:paraId="62F33F7B" w14:textId="42E2FC4C" w:rsidR="00AC33B4" w:rsidRPr="00E87014" w:rsidRDefault="00E87014" w:rsidP="00E87014">
      <w:pPr>
        <w:spacing w:line="240" w:lineRule="auto"/>
        <w:jc w:val="both"/>
        <w:rPr>
          <w:rFonts w:ascii="Times New Roman" w:hAnsi="Times New Roman" w:cs="Times New Roman"/>
          <w:sz w:val="24"/>
          <w:szCs w:val="24"/>
        </w:rPr>
      </w:pPr>
      <w:r>
        <w:rPr>
          <w:rFonts w:ascii="Times New Roman" w:hAnsi="Times New Roman" w:cs="Times New Roman"/>
          <w:sz w:val="24"/>
          <w:szCs w:val="24"/>
        </w:rPr>
        <w:t>Obecnie obowiązujące przepisy jednoznacznie przesądzają, że z</w:t>
      </w:r>
      <w:r w:rsidRPr="00E87014">
        <w:rPr>
          <w:rFonts w:ascii="Times New Roman" w:hAnsi="Times New Roman" w:cs="Times New Roman"/>
          <w:sz w:val="24"/>
          <w:szCs w:val="24"/>
        </w:rPr>
        <w:t>aktualizowana kwota dotacji, o której mowa w art. 15–21, art. 25 ust. 1–4 i 8, art. 26 ust. 1, 2 i 8, art. 28–30, art. 31 ust. 1, art. 40 i art.</w:t>
      </w:r>
      <w:r>
        <w:rPr>
          <w:rFonts w:ascii="Times New Roman" w:hAnsi="Times New Roman" w:cs="Times New Roman"/>
          <w:sz w:val="24"/>
          <w:szCs w:val="24"/>
        </w:rPr>
        <w:t xml:space="preserve"> 41</w:t>
      </w:r>
      <w:r w:rsidR="009D569B">
        <w:rPr>
          <w:rFonts w:ascii="Times New Roman" w:hAnsi="Times New Roman" w:cs="Times New Roman"/>
          <w:sz w:val="24"/>
          <w:szCs w:val="24"/>
        </w:rPr>
        <w:t xml:space="preserve"> ustawy o finansowaniu zadań oświatowych</w:t>
      </w:r>
      <w:r>
        <w:rPr>
          <w:rFonts w:ascii="Times New Roman" w:hAnsi="Times New Roman" w:cs="Times New Roman"/>
          <w:sz w:val="24"/>
          <w:szCs w:val="24"/>
        </w:rPr>
        <w:t xml:space="preserve">, obowiązuje </w:t>
      </w:r>
      <w:r w:rsidRPr="00E87014">
        <w:rPr>
          <w:rFonts w:ascii="Times New Roman" w:hAnsi="Times New Roman" w:cs="Times New Roman"/>
          <w:sz w:val="24"/>
          <w:szCs w:val="24"/>
        </w:rPr>
        <w:t>od pierwszego dnia miesiąca następującego po miesiącu pierwszej aktualizacji</w:t>
      </w:r>
      <w:r w:rsidR="00274018">
        <w:rPr>
          <w:rFonts w:ascii="Times New Roman" w:hAnsi="Times New Roman" w:cs="Times New Roman"/>
          <w:sz w:val="24"/>
          <w:szCs w:val="24"/>
        </w:rPr>
        <w:t xml:space="preserve"> (tj. </w:t>
      </w:r>
      <w:r w:rsidR="009D569B">
        <w:rPr>
          <w:rFonts w:ascii="Times New Roman" w:hAnsi="Times New Roman" w:cs="Times New Roman"/>
          <w:sz w:val="24"/>
          <w:szCs w:val="24"/>
        </w:rPr>
        <w:t>aktualizacji</w:t>
      </w:r>
      <w:r w:rsidRPr="00E87014">
        <w:rPr>
          <w:rFonts w:ascii="Times New Roman" w:hAnsi="Times New Roman" w:cs="Times New Roman"/>
          <w:sz w:val="24"/>
          <w:szCs w:val="24"/>
        </w:rPr>
        <w:t xml:space="preserve"> </w:t>
      </w:r>
      <w:r w:rsidR="009D569B">
        <w:rPr>
          <w:rFonts w:ascii="Times New Roman" w:hAnsi="Times New Roman" w:cs="Times New Roman"/>
          <w:sz w:val="24"/>
          <w:szCs w:val="24"/>
        </w:rPr>
        <w:t xml:space="preserve">związanej z terminem </w:t>
      </w:r>
      <w:r w:rsidRPr="00E87014">
        <w:rPr>
          <w:rFonts w:ascii="Times New Roman" w:hAnsi="Times New Roman" w:cs="Times New Roman"/>
          <w:sz w:val="24"/>
          <w:szCs w:val="24"/>
        </w:rPr>
        <w:t xml:space="preserve">ogłoszenia ustawy budżetowej na </w:t>
      </w:r>
      <w:r>
        <w:rPr>
          <w:rFonts w:ascii="Times New Roman" w:hAnsi="Times New Roman" w:cs="Times New Roman"/>
          <w:sz w:val="24"/>
          <w:szCs w:val="24"/>
        </w:rPr>
        <w:t xml:space="preserve">dany </w:t>
      </w:r>
      <w:r w:rsidRPr="00E87014">
        <w:rPr>
          <w:rFonts w:ascii="Times New Roman" w:hAnsi="Times New Roman" w:cs="Times New Roman"/>
          <w:sz w:val="24"/>
          <w:szCs w:val="24"/>
        </w:rPr>
        <w:t>rok budżetowy</w:t>
      </w:r>
      <w:r w:rsidR="00274018">
        <w:rPr>
          <w:rFonts w:ascii="Times New Roman" w:hAnsi="Times New Roman" w:cs="Times New Roman"/>
          <w:sz w:val="24"/>
          <w:szCs w:val="24"/>
        </w:rPr>
        <w:t>)</w:t>
      </w:r>
      <w:r>
        <w:rPr>
          <w:rFonts w:ascii="Times New Roman" w:hAnsi="Times New Roman" w:cs="Times New Roman"/>
          <w:sz w:val="24"/>
          <w:szCs w:val="24"/>
        </w:rPr>
        <w:t>. Jak pokazał</w:t>
      </w:r>
      <w:r w:rsidR="009D569B">
        <w:rPr>
          <w:rFonts w:ascii="Times New Roman" w:hAnsi="Times New Roman" w:cs="Times New Roman"/>
          <w:sz w:val="24"/>
          <w:szCs w:val="24"/>
        </w:rPr>
        <w:t>a</w:t>
      </w:r>
      <w:r>
        <w:rPr>
          <w:rFonts w:ascii="Times New Roman" w:hAnsi="Times New Roman" w:cs="Times New Roman"/>
          <w:sz w:val="24"/>
          <w:szCs w:val="24"/>
        </w:rPr>
        <w:t xml:space="preserve"> praktyka</w:t>
      </w:r>
      <w:r w:rsidR="009D569B">
        <w:rPr>
          <w:rFonts w:ascii="Times New Roman" w:hAnsi="Times New Roman" w:cs="Times New Roman"/>
          <w:sz w:val="24"/>
          <w:szCs w:val="24"/>
        </w:rPr>
        <w:t xml:space="preserve"> ostatniego roku,</w:t>
      </w:r>
      <w:r>
        <w:rPr>
          <w:rFonts w:ascii="Times New Roman" w:hAnsi="Times New Roman" w:cs="Times New Roman"/>
          <w:sz w:val="24"/>
          <w:szCs w:val="24"/>
        </w:rPr>
        <w:t xml:space="preserve"> niektórej jednostki samorządu terytorialnego są w stanie i chcą w terminie wcześniejszym wypłacać dotację w kwocie należnej za dany rok. Dlatego też w projekcie ustawy zaproponowano, aby zaktualizowana dotacja obowiązywała nie później niż </w:t>
      </w:r>
      <w:r w:rsidR="00274018">
        <w:rPr>
          <w:rFonts w:ascii="Times New Roman" w:hAnsi="Times New Roman" w:cs="Times New Roman"/>
          <w:sz w:val="24"/>
          <w:szCs w:val="24"/>
        </w:rPr>
        <w:br/>
      </w:r>
      <w:r w:rsidRPr="00E87014">
        <w:rPr>
          <w:rFonts w:ascii="Times New Roman" w:hAnsi="Times New Roman" w:cs="Times New Roman"/>
          <w:sz w:val="24"/>
          <w:szCs w:val="24"/>
        </w:rPr>
        <w:t>od pierwszego dnia miesiąca następującego po miesiącu pierwszej aktualizacji</w:t>
      </w:r>
      <w:r>
        <w:rPr>
          <w:rFonts w:ascii="Times New Roman" w:hAnsi="Times New Roman" w:cs="Times New Roman"/>
          <w:sz w:val="24"/>
          <w:szCs w:val="24"/>
        </w:rPr>
        <w:t>.</w:t>
      </w:r>
    </w:p>
    <w:p w14:paraId="28D74A18" w14:textId="77777777" w:rsidR="00E87014" w:rsidRPr="00AC33B4" w:rsidRDefault="00E87014" w:rsidP="00E87014">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III.</w:t>
      </w:r>
    </w:p>
    <w:p w14:paraId="66425096" w14:textId="0BE35347" w:rsidR="00E87014" w:rsidRPr="00AC33B4" w:rsidRDefault="00274018" w:rsidP="00E87014">
      <w:pPr>
        <w:pStyle w:val="TYTUAKTUprzedmiotregulacjiustawylubrozporzdzenia"/>
        <w:spacing w:after="0" w:line="240" w:lineRule="auto"/>
        <w:jc w:val="both"/>
        <w:rPr>
          <w:rFonts w:ascii="Times New Roman" w:hAnsi="Times New Roman" w:cs="Times New Roman"/>
          <w:b w:val="0"/>
        </w:rPr>
      </w:pPr>
      <w:r w:rsidRPr="00AC33B4">
        <w:rPr>
          <w:rFonts w:ascii="Times New Roman" w:hAnsi="Times New Roman" w:cs="Times New Roman"/>
          <w:b w:val="0"/>
        </w:rPr>
        <w:t xml:space="preserve">W art. 2 projektu ustawy </w:t>
      </w:r>
      <w:r>
        <w:rPr>
          <w:rFonts w:ascii="Times New Roman" w:hAnsi="Times New Roman" w:cs="Times New Roman"/>
          <w:b w:val="0"/>
        </w:rPr>
        <w:t>zaproponowano</w:t>
      </w:r>
      <w:r w:rsidRPr="00AC33B4">
        <w:rPr>
          <w:rFonts w:ascii="Times New Roman" w:hAnsi="Times New Roman" w:cs="Times New Roman"/>
          <w:b w:val="0"/>
        </w:rPr>
        <w:t xml:space="preserve"> zmianę ustawy </w:t>
      </w:r>
      <w:r w:rsidRPr="00C23E7B">
        <w:rPr>
          <w:rFonts w:ascii="Times New Roman" w:hAnsi="Times New Roman" w:cs="Times New Roman"/>
          <w:b w:val="0"/>
        </w:rPr>
        <w:t>z dnia 6 września 2001 r. o dostępie do informacji publicznej (Dz. U. z 2020 r. poz. 2176 oraz z 2021 r. poz. 1598 i 1641)</w:t>
      </w:r>
      <w:r w:rsidRPr="00AC33B4">
        <w:rPr>
          <w:rFonts w:ascii="Times New Roman" w:hAnsi="Times New Roman" w:cs="Times New Roman"/>
          <w:b w:val="0"/>
        </w:rPr>
        <w:t xml:space="preserve">. Celem tej zmiany jest doprecyzowanie przepisów </w:t>
      </w:r>
      <w:r>
        <w:rPr>
          <w:rFonts w:ascii="Times New Roman" w:hAnsi="Times New Roman" w:cs="Times New Roman"/>
          <w:b w:val="0"/>
        </w:rPr>
        <w:t xml:space="preserve">dotyczących </w:t>
      </w:r>
      <w:r w:rsidRPr="00AC33B4">
        <w:rPr>
          <w:rFonts w:ascii="Times New Roman" w:hAnsi="Times New Roman" w:cs="Times New Roman"/>
          <w:b w:val="0"/>
        </w:rPr>
        <w:t>udostępniania informacji publicznej przez</w:t>
      </w:r>
      <w:r>
        <w:rPr>
          <w:rFonts w:ascii="Times New Roman" w:hAnsi="Times New Roman" w:cs="Times New Roman"/>
          <w:b w:val="0"/>
        </w:rPr>
        <w:t>,</w:t>
      </w:r>
      <w:r w:rsidRPr="00AC33B4">
        <w:rPr>
          <w:rFonts w:ascii="Times New Roman" w:hAnsi="Times New Roman" w:cs="Times New Roman"/>
          <w:b w:val="0"/>
        </w:rPr>
        <w:t xml:space="preserve"> wykonujące zadania publiczne</w:t>
      </w:r>
      <w:r>
        <w:rPr>
          <w:rFonts w:ascii="Times New Roman" w:hAnsi="Times New Roman" w:cs="Times New Roman"/>
          <w:b w:val="0"/>
        </w:rPr>
        <w:t>,</w:t>
      </w:r>
      <w:r w:rsidRPr="00AC33B4">
        <w:rPr>
          <w:rFonts w:ascii="Times New Roman" w:hAnsi="Times New Roman" w:cs="Times New Roman"/>
          <w:b w:val="0"/>
        </w:rPr>
        <w:t xml:space="preserve"> podmioty niebędące państwowymi osobami prawnymi albo osobami prawnymi samorządu terytorialnego oraz innymi państwowymi jednostkami organizacyjnymi albo jednostkami organizacyjnymi samorządu terytorialnego. Zmiany te są odpowiedzią na oczekiwania ww. podmiotów, które podnoszą konieczność doprecyzowania przepisów w tym zakresie.</w:t>
      </w:r>
    </w:p>
    <w:p w14:paraId="191A6A7A" w14:textId="77777777" w:rsidR="00E87014" w:rsidRPr="00AC33B4" w:rsidRDefault="00E87014" w:rsidP="00E87014">
      <w:pPr>
        <w:pStyle w:val="ARTartustawynprozporzdzenia"/>
        <w:spacing w:line="240" w:lineRule="auto"/>
        <w:rPr>
          <w:rFonts w:ascii="Times New Roman" w:hAnsi="Times New Roman" w:cs="Times New Roman"/>
          <w:szCs w:val="24"/>
        </w:rPr>
      </w:pPr>
      <w:r w:rsidRPr="00AC33B4">
        <w:rPr>
          <w:rFonts w:ascii="Times New Roman" w:hAnsi="Times New Roman" w:cs="Times New Roman"/>
          <w:szCs w:val="24"/>
        </w:rPr>
        <w:t>Zgodnie z art. 1 ust. 1 nowelizowanej ustawy, informację publiczną w rozumieniu ustawy stanowi każda informacja o sprawach publicznych. Informacja ta podlega udostępnieniu na zasadach i w trybie określonych w ustawie.</w:t>
      </w:r>
    </w:p>
    <w:p w14:paraId="257397F3" w14:textId="33EF2567" w:rsidR="00E87014" w:rsidRPr="00AC33B4" w:rsidRDefault="00E87014" w:rsidP="00E87014">
      <w:pPr>
        <w:pStyle w:val="ARTartustawynprozporzdzenia"/>
        <w:spacing w:line="240" w:lineRule="auto"/>
        <w:rPr>
          <w:rFonts w:ascii="Times New Roman" w:hAnsi="Times New Roman" w:cs="Times New Roman"/>
          <w:szCs w:val="24"/>
        </w:rPr>
      </w:pPr>
      <w:r w:rsidRPr="00AC33B4">
        <w:rPr>
          <w:rFonts w:ascii="Times New Roman" w:hAnsi="Times New Roman" w:cs="Times New Roman"/>
          <w:szCs w:val="24"/>
        </w:rPr>
        <w:t xml:space="preserve">Katalog podmiotów obowiązanych do udostępniania informacji publicznej określa art. 4 </w:t>
      </w:r>
      <w:r w:rsidR="00274018">
        <w:rPr>
          <w:rFonts w:ascii="Times New Roman" w:hAnsi="Times New Roman" w:cs="Times New Roman"/>
          <w:szCs w:val="24"/>
        </w:rPr>
        <w:t xml:space="preserve">ust. 1 pkt 5 zmienianej </w:t>
      </w:r>
      <w:r w:rsidRPr="00AC33B4">
        <w:rPr>
          <w:rFonts w:ascii="Times New Roman" w:hAnsi="Times New Roman" w:cs="Times New Roman"/>
          <w:szCs w:val="24"/>
        </w:rPr>
        <w:t>ustawy. Katalog podmiotów nie jest zamknięty. Wśród podmiotów obowiązanych do udostępniania informacji publicznej ustawa wymienia m.in. podmioty reprezentujące osoby lub jednostki organizacyjne (niebędące państwowymi osobami prawnymi albo osobami prawnymi samorządu terytorialnego oraz innymi państwowymi jednostkami organizacyjnymi albo jednostkami organizacyjnymi samorządu terytorialnego), które wykonują zadania publiczne lub dysponują majątkiem publicznym (</w:t>
      </w:r>
      <w:r w:rsidR="00274018">
        <w:rPr>
          <w:rFonts w:ascii="Times New Roman" w:hAnsi="Times New Roman" w:cs="Times New Roman"/>
          <w:szCs w:val="24"/>
        </w:rPr>
        <w:t xml:space="preserve">ww. </w:t>
      </w:r>
      <w:r w:rsidRPr="00AC33B4">
        <w:rPr>
          <w:rFonts w:ascii="Times New Roman" w:hAnsi="Times New Roman" w:cs="Times New Roman"/>
          <w:szCs w:val="24"/>
        </w:rPr>
        <w:t xml:space="preserve">art. 4 ust. 1 pkt 5 ustawy). W przypadku ww. osób i jednostek organizacyjnych obowiązkowi udostępnienia powinny podlegać tylko te informacje, które są związane bezpośrednio z wykonywaniem przez te osoby i jednostki zadań publicznych lub dysponowaniem majątkiem publicznym. Nie ma bowiem potrzeby ani nie jest uzasadnione, aby ww. osoby i jednostki były obowiązane </w:t>
      </w:r>
      <w:r w:rsidR="00274018">
        <w:rPr>
          <w:rFonts w:ascii="Times New Roman" w:hAnsi="Times New Roman" w:cs="Times New Roman"/>
          <w:szCs w:val="24"/>
        </w:rPr>
        <w:br/>
      </w:r>
      <w:r w:rsidRPr="00AC33B4">
        <w:rPr>
          <w:rFonts w:ascii="Times New Roman" w:hAnsi="Times New Roman" w:cs="Times New Roman"/>
          <w:szCs w:val="24"/>
        </w:rPr>
        <w:t xml:space="preserve">do udostępniania informacji innych niż te, które wiążą się z wykonywanymi przez nich zadaniami publicznymi lub dysponowaniem majątkiem publicznym co jest spójne m.in. </w:t>
      </w:r>
      <w:r w:rsidR="00274018">
        <w:rPr>
          <w:rFonts w:ascii="Times New Roman" w:hAnsi="Times New Roman" w:cs="Times New Roman"/>
          <w:szCs w:val="24"/>
        </w:rPr>
        <w:br/>
      </w:r>
      <w:r w:rsidRPr="00AC33B4">
        <w:rPr>
          <w:rFonts w:ascii="Times New Roman" w:hAnsi="Times New Roman" w:cs="Times New Roman"/>
          <w:szCs w:val="24"/>
        </w:rPr>
        <w:t xml:space="preserve">z definicją „informacji publicznej” zawartą w art. 1 ust. 1 </w:t>
      </w:r>
      <w:r w:rsidR="00274018">
        <w:rPr>
          <w:rFonts w:ascii="Times New Roman" w:hAnsi="Times New Roman" w:cs="Times New Roman"/>
          <w:szCs w:val="24"/>
        </w:rPr>
        <w:t xml:space="preserve">zmienianej </w:t>
      </w:r>
      <w:r w:rsidRPr="00AC33B4">
        <w:rPr>
          <w:rFonts w:ascii="Times New Roman" w:hAnsi="Times New Roman" w:cs="Times New Roman"/>
          <w:szCs w:val="24"/>
        </w:rPr>
        <w:t xml:space="preserve">ustawy oraz art. 6 ust. 1 pkt 5 lit. d ustawy. Nie każda bowiem informacja będąca w dyspozycji ww. osób i jednostek bądź odnosząca się do ich funkcjonowania powinna być traktowana jako informacja publiczna podlegającą udostępnieniu w trybie ustawy, lecz tylko ta, która odnosi się do wykonywania zadań publicznych lub dysponowaniem majątkiem publicznym. Tylko te bowiem kwestie powinny być traktowane jako informacje „o sprawie publicznej”, pozostałe zaś informacje stosownie do art. 1 ust. 1 </w:t>
      </w:r>
      <w:r w:rsidR="00274018">
        <w:rPr>
          <w:rFonts w:ascii="Times New Roman" w:hAnsi="Times New Roman" w:cs="Times New Roman"/>
          <w:szCs w:val="24"/>
        </w:rPr>
        <w:t xml:space="preserve">zmienianej </w:t>
      </w:r>
      <w:r w:rsidRPr="00AC33B4">
        <w:rPr>
          <w:rFonts w:ascii="Times New Roman" w:hAnsi="Times New Roman" w:cs="Times New Roman"/>
          <w:szCs w:val="24"/>
        </w:rPr>
        <w:t xml:space="preserve">ustawy nie powinny stanowić informacji publicznej, </w:t>
      </w:r>
      <w:r w:rsidR="00274018">
        <w:rPr>
          <w:rFonts w:ascii="Times New Roman" w:hAnsi="Times New Roman" w:cs="Times New Roman"/>
          <w:szCs w:val="24"/>
        </w:rPr>
        <w:br/>
      </w:r>
      <w:r w:rsidRPr="00AC33B4">
        <w:rPr>
          <w:rFonts w:ascii="Times New Roman" w:hAnsi="Times New Roman" w:cs="Times New Roman"/>
          <w:szCs w:val="24"/>
        </w:rPr>
        <w:t>a żądanie ich można wręcz uznać za nadmierną ingerencją w sferę informacyjną tych podmiotów.</w:t>
      </w:r>
    </w:p>
    <w:p w14:paraId="5E98FFA5" w14:textId="77777777" w:rsidR="00AC33B4" w:rsidRPr="00AC33B4" w:rsidRDefault="00AC33B4" w:rsidP="00E87014">
      <w:pPr>
        <w:spacing w:line="240" w:lineRule="auto"/>
        <w:jc w:val="both"/>
        <w:rPr>
          <w:rFonts w:ascii="Times New Roman" w:hAnsi="Times New Roman" w:cs="Times New Roman"/>
          <w:sz w:val="24"/>
          <w:szCs w:val="24"/>
        </w:rPr>
      </w:pPr>
    </w:p>
    <w:p w14:paraId="7400B205" w14:textId="1537EA0E" w:rsidR="00AC33B4" w:rsidRPr="00BD0D34" w:rsidRDefault="00E87014" w:rsidP="00BD0D34">
      <w:pPr>
        <w:spacing w:line="240" w:lineRule="auto"/>
        <w:jc w:val="center"/>
        <w:rPr>
          <w:rFonts w:ascii="Times New Roman" w:hAnsi="Times New Roman" w:cs="Times New Roman"/>
          <w:b/>
          <w:sz w:val="24"/>
          <w:szCs w:val="24"/>
        </w:rPr>
      </w:pPr>
      <w:bookmarkStart w:id="0" w:name="_GoBack"/>
      <w:bookmarkEnd w:id="0"/>
      <w:r w:rsidRPr="00AC33B4">
        <w:rPr>
          <w:rFonts w:ascii="Times New Roman" w:hAnsi="Times New Roman" w:cs="Times New Roman"/>
          <w:b/>
          <w:sz w:val="24"/>
          <w:szCs w:val="24"/>
        </w:rPr>
        <w:t>IV.</w:t>
      </w:r>
    </w:p>
    <w:p w14:paraId="59BA7136" w14:textId="77777777" w:rsidR="00D2706B" w:rsidRDefault="00D2706B" w:rsidP="00D54F3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Art. 3 zawiera regulacje związane z </w:t>
      </w:r>
      <w:r w:rsidR="00D54F3C" w:rsidRPr="009D569B">
        <w:rPr>
          <w:rFonts w:ascii="Times New Roman" w:hAnsi="Times New Roman" w:cs="Times New Roman"/>
          <w:sz w:val="24"/>
          <w:szCs w:val="24"/>
        </w:rPr>
        <w:t>wytyczn</w:t>
      </w:r>
      <w:r>
        <w:rPr>
          <w:rFonts w:ascii="Times New Roman" w:hAnsi="Times New Roman" w:cs="Times New Roman"/>
          <w:sz w:val="24"/>
          <w:szCs w:val="24"/>
        </w:rPr>
        <w:t>ymi</w:t>
      </w:r>
      <w:r w:rsidR="00D54F3C" w:rsidRPr="009D569B">
        <w:rPr>
          <w:rFonts w:ascii="Times New Roman" w:hAnsi="Times New Roman" w:cs="Times New Roman"/>
          <w:sz w:val="24"/>
          <w:szCs w:val="24"/>
        </w:rPr>
        <w:t xml:space="preserve"> dla ministra właściwego do spraw finansów publicznych co do sposobu podziału środków z rezerwy części oświatowej subwencji ogólnej</w:t>
      </w:r>
      <w:r>
        <w:rPr>
          <w:rFonts w:ascii="Times New Roman" w:hAnsi="Times New Roman" w:cs="Times New Roman"/>
          <w:sz w:val="24"/>
          <w:szCs w:val="24"/>
        </w:rPr>
        <w:t>.</w:t>
      </w:r>
    </w:p>
    <w:p w14:paraId="60960725" w14:textId="22B5EB61" w:rsidR="00D54F3C" w:rsidRPr="00AC33B4" w:rsidRDefault="00274018" w:rsidP="00D54F3C">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 xml:space="preserve">Aktualnie </w:t>
      </w:r>
      <w:r>
        <w:rPr>
          <w:rFonts w:ascii="Times New Roman" w:hAnsi="Times New Roman" w:cs="Times New Roman"/>
          <w:sz w:val="24"/>
          <w:szCs w:val="24"/>
        </w:rPr>
        <w:t>ustawa</w:t>
      </w:r>
      <w:r w:rsidRPr="00761FDE">
        <w:rPr>
          <w:rFonts w:ascii="Times New Roman" w:hAnsi="Times New Roman" w:cs="Times New Roman"/>
          <w:sz w:val="24"/>
          <w:szCs w:val="24"/>
        </w:rPr>
        <w:t xml:space="preserve"> z dnia 13 listopada 2003 r. o dochodach jednostek samorządu terytorialnego (Dz. U. z 2021 r. poz. 1672, 1901 i 1927) </w:t>
      </w:r>
      <w:r w:rsidRPr="00AC33B4">
        <w:rPr>
          <w:rFonts w:ascii="Times New Roman" w:hAnsi="Times New Roman" w:cs="Times New Roman"/>
          <w:sz w:val="24"/>
          <w:szCs w:val="24"/>
        </w:rPr>
        <w:t xml:space="preserve"> nie ustala żadnych kryteriów, którymi należy się kierować przy podziale środków z tej rezerwy</w:t>
      </w:r>
      <w:r>
        <w:rPr>
          <w:rFonts w:ascii="Times New Roman" w:hAnsi="Times New Roman" w:cs="Times New Roman"/>
          <w:sz w:val="24"/>
          <w:szCs w:val="24"/>
        </w:rPr>
        <w:t>. Mowa jest jedynie o</w:t>
      </w:r>
      <w:r w:rsidRPr="00AC33B4">
        <w:rPr>
          <w:rFonts w:ascii="Times New Roman" w:hAnsi="Times New Roman" w:cs="Times New Roman"/>
          <w:sz w:val="24"/>
          <w:szCs w:val="24"/>
        </w:rPr>
        <w:t xml:space="preserve"> zasięgnięcie opinii ministra właściwego do spraw oświaty i wychowania oraz Komisji Wspólnej Rządu i Samorządu terytorialnego. Projekt ustawy wprowadza </w:t>
      </w:r>
      <w:r>
        <w:rPr>
          <w:rFonts w:ascii="Times New Roman" w:hAnsi="Times New Roman" w:cs="Times New Roman"/>
          <w:sz w:val="24"/>
          <w:szCs w:val="24"/>
        </w:rPr>
        <w:t>zasadę</w:t>
      </w:r>
      <w:r w:rsidRPr="00AC33B4">
        <w:rPr>
          <w:rFonts w:ascii="Times New Roman" w:hAnsi="Times New Roman" w:cs="Times New Roman"/>
          <w:sz w:val="24"/>
          <w:szCs w:val="24"/>
        </w:rPr>
        <w:t xml:space="preserve"> równego traktowania szkół publicznych i</w:t>
      </w:r>
      <w:r>
        <w:rPr>
          <w:rFonts w:ascii="Times New Roman" w:hAnsi="Times New Roman" w:cs="Times New Roman"/>
          <w:sz w:val="24"/>
          <w:szCs w:val="24"/>
        </w:rPr>
        <w:t> </w:t>
      </w:r>
      <w:r w:rsidRPr="00AC33B4">
        <w:rPr>
          <w:rFonts w:ascii="Times New Roman" w:hAnsi="Times New Roman" w:cs="Times New Roman"/>
          <w:sz w:val="24"/>
          <w:szCs w:val="24"/>
        </w:rPr>
        <w:t>niepublicznych przy podziale środków z tej rezerwy, po to aby potrzeby szkolnictwa niepublicznego nie były pomijane przy podziale dodatkowych środków na oświatę</w:t>
      </w:r>
      <w:r>
        <w:rPr>
          <w:rFonts w:ascii="Times New Roman" w:hAnsi="Times New Roman" w:cs="Times New Roman"/>
          <w:sz w:val="24"/>
          <w:szCs w:val="24"/>
        </w:rPr>
        <w:t>.</w:t>
      </w:r>
    </w:p>
    <w:p w14:paraId="769D112C" w14:textId="77777777" w:rsidR="00D2706B" w:rsidRPr="00AC33B4" w:rsidRDefault="00D2706B" w:rsidP="00D2706B">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V.</w:t>
      </w:r>
    </w:p>
    <w:p w14:paraId="1BED0F50" w14:textId="77777777" w:rsidR="00375075" w:rsidRDefault="00375075" w:rsidP="00375075">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Zaproponowana w </w:t>
      </w:r>
      <w:r w:rsidRPr="00AC33B4">
        <w:rPr>
          <w:rFonts w:ascii="Times New Roman" w:hAnsi="Times New Roman" w:cs="Times New Roman"/>
          <w:sz w:val="24"/>
          <w:szCs w:val="24"/>
        </w:rPr>
        <w:t xml:space="preserve">art. 4 </w:t>
      </w:r>
      <w:r>
        <w:rPr>
          <w:rFonts w:ascii="Times New Roman" w:hAnsi="Times New Roman" w:cs="Times New Roman"/>
          <w:sz w:val="24"/>
          <w:szCs w:val="24"/>
        </w:rPr>
        <w:t>niniejszej ustawy, z</w:t>
      </w:r>
      <w:r w:rsidRPr="00761FDE">
        <w:rPr>
          <w:rFonts w:ascii="Times New Roman" w:hAnsi="Times New Roman" w:cs="Times New Roman"/>
          <w:sz w:val="24"/>
          <w:szCs w:val="24"/>
        </w:rPr>
        <w:t>amian</w:t>
      </w:r>
      <w:r>
        <w:rPr>
          <w:rFonts w:ascii="Times New Roman" w:hAnsi="Times New Roman" w:cs="Times New Roman"/>
          <w:sz w:val="24"/>
          <w:szCs w:val="24"/>
        </w:rPr>
        <w:t>a przepisów ustawy</w:t>
      </w:r>
      <w:r w:rsidRPr="00761FDE">
        <w:rPr>
          <w:rFonts w:ascii="Times New Roman" w:hAnsi="Times New Roman" w:cs="Times New Roman"/>
          <w:sz w:val="24"/>
          <w:szCs w:val="24"/>
        </w:rPr>
        <w:t xml:space="preserve"> z dnia 14 grudnia 2016 r. – Prawo oświatowe (Dz. U. z 2021 r. poz. 1082)</w:t>
      </w:r>
      <w:r>
        <w:rPr>
          <w:rFonts w:ascii="Times New Roman" w:hAnsi="Times New Roman" w:cs="Times New Roman"/>
          <w:sz w:val="24"/>
          <w:szCs w:val="24"/>
        </w:rPr>
        <w:t xml:space="preserve">, </w:t>
      </w:r>
      <w:r w:rsidRPr="00AC33B4">
        <w:rPr>
          <w:rFonts w:ascii="Times New Roman" w:hAnsi="Times New Roman" w:cs="Times New Roman"/>
          <w:sz w:val="24"/>
          <w:szCs w:val="24"/>
        </w:rPr>
        <w:t>przewiduje</w:t>
      </w:r>
      <w:r>
        <w:rPr>
          <w:rFonts w:ascii="Times New Roman" w:hAnsi="Times New Roman" w:cs="Times New Roman"/>
          <w:sz w:val="24"/>
          <w:szCs w:val="24"/>
        </w:rPr>
        <w:t xml:space="preserve"> rozwiązania</w:t>
      </w:r>
      <w:r w:rsidRPr="00AC33B4">
        <w:rPr>
          <w:rFonts w:ascii="Times New Roman" w:hAnsi="Times New Roman" w:cs="Times New Roman"/>
          <w:sz w:val="24"/>
          <w:szCs w:val="24"/>
        </w:rPr>
        <w:t xml:space="preserve"> zapobiegając</w:t>
      </w:r>
      <w:r>
        <w:rPr>
          <w:rFonts w:ascii="Times New Roman" w:hAnsi="Times New Roman" w:cs="Times New Roman"/>
          <w:sz w:val="24"/>
          <w:szCs w:val="24"/>
        </w:rPr>
        <w:t>e</w:t>
      </w:r>
      <w:r w:rsidRPr="00AC33B4">
        <w:rPr>
          <w:rFonts w:ascii="Times New Roman" w:hAnsi="Times New Roman" w:cs="Times New Roman"/>
          <w:sz w:val="24"/>
          <w:szCs w:val="24"/>
        </w:rPr>
        <w:t xml:space="preserve"> </w:t>
      </w:r>
      <w:r>
        <w:rPr>
          <w:rFonts w:ascii="Times New Roman" w:hAnsi="Times New Roman" w:cs="Times New Roman"/>
          <w:sz w:val="24"/>
          <w:szCs w:val="24"/>
        </w:rPr>
        <w:t xml:space="preserve">nieuzasadnionemu </w:t>
      </w:r>
      <w:r w:rsidRPr="00AC33B4">
        <w:rPr>
          <w:rFonts w:ascii="Times New Roman" w:hAnsi="Times New Roman" w:cs="Times New Roman"/>
          <w:sz w:val="24"/>
          <w:szCs w:val="24"/>
        </w:rPr>
        <w:t>blokowaniu</w:t>
      </w:r>
      <w:r>
        <w:rPr>
          <w:rFonts w:ascii="Times New Roman" w:hAnsi="Times New Roman" w:cs="Times New Roman"/>
          <w:sz w:val="24"/>
          <w:szCs w:val="24"/>
        </w:rPr>
        <w:t>,</w:t>
      </w:r>
      <w:r w:rsidRPr="00AC33B4">
        <w:rPr>
          <w:rFonts w:ascii="Times New Roman" w:hAnsi="Times New Roman" w:cs="Times New Roman"/>
          <w:sz w:val="24"/>
          <w:szCs w:val="24"/>
        </w:rPr>
        <w:t xml:space="preserve"> przez </w:t>
      </w:r>
      <w:r>
        <w:rPr>
          <w:rFonts w:ascii="Times New Roman" w:hAnsi="Times New Roman" w:cs="Times New Roman"/>
          <w:sz w:val="24"/>
          <w:szCs w:val="24"/>
        </w:rPr>
        <w:t xml:space="preserve">organy wykonawcze jednostek samorządu terytorialnego, </w:t>
      </w:r>
      <w:r w:rsidRPr="00AC33B4">
        <w:rPr>
          <w:rFonts w:ascii="Times New Roman" w:hAnsi="Times New Roman" w:cs="Times New Roman"/>
          <w:sz w:val="24"/>
          <w:szCs w:val="24"/>
        </w:rPr>
        <w:t xml:space="preserve">rozpoczęcia działalności </w:t>
      </w:r>
      <w:r>
        <w:rPr>
          <w:rFonts w:ascii="Times New Roman" w:hAnsi="Times New Roman" w:cs="Times New Roman"/>
          <w:sz w:val="24"/>
          <w:szCs w:val="24"/>
        </w:rPr>
        <w:t xml:space="preserve">przez publiczne przedszkola i publiczne </w:t>
      </w:r>
      <w:r w:rsidRPr="00AC33B4">
        <w:rPr>
          <w:rFonts w:ascii="Times New Roman" w:hAnsi="Times New Roman" w:cs="Times New Roman"/>
          <w:sz w:val="24"/>
          <w:szCs w:val="24"/>
        </w:rPr>
        <w:t>szkoły</w:t>
      </w:r>
      <w:r>
        <w:rPr>
          <w:rFonts w:ascii="Times New Roman" w:hAnsi="Times New Roman" w:cs="Times New Roman"/>
          <w:sz w:val="24"/>
          <w:szCs w:val="24"/>
        </w:rPr>
        <w:t>, których założycielami są osoby fizyczne lub osoby prawne niebędące jednostkami samorządu terytorialnego</w:t>
      </w:r>
      <w:r w:rsidRPr="00AC33B4">
        <w:rPr>
          <w:rFonts w:ascii="Times New Roman" w:hAnsi="Times New Roman" w:cs="Times New Roman"/>
          <w:sz w:val="24"/>
          <w:szCs w:val="24"/>
        </w:rPr>
        <w:t xml:space="preserve">. </w:t>
      </w:r>
      <w:r>
        <w:rPr>
          <w:rFonts w:ascii="Times New Roman" w:hAnsi="Times New Roman" w:cs="Times New Roman"/>
          <w:sz w:val="24"/>
          <w:szCs w:val="24"/>
        </w:rPr>
        <w:t xml:space="preserve">Odmawiając, decyzją administracyjną, udzielenia zezwolenia na założenie i prowadzenie kolejnej szkoły publicznej lub publicznego przedszkola, ww. organy wykonawcze często oceniają, że utworzenie tych szkół lub przedszkoli nie uzupełni </w:t>
      </w:r>
      <w:r w:rsidRPr="0027222A">
        <w:rPr>
          <w:rFonts w:ascii="Times New Roman" w:hAnsi="Times New Roman" w:cs="Times New Roman"/>
          <w:sz w:val="24"/>
          <w:szCs w:val="24"/>
        </w:rPr>
        <w:t>korzystnie</w:t>
      </w:r>
      <w:r>
        <w:rPr>
          <w:rFonts w:ascii="Times New Roman" w:hAnsi="Times New Roman" w:cs="Times New Roman"/>
          <w:sz w:val="24"/>
          <w:szCs w:val="24"/>
        </w:rPr>
        <w:t xml:space="preserve"> funkcjonujących</w:t>
      </w:r>
      <w:r w:rsidRPr="0027222A">
        <w:rPr>
          <w:rFonts w:ascii="Times New Roman" w:hAnsi="Times New Roman" w:cs="Times New Roman"/>
          <w:sz w:val="24"/>
          <w:szCs w:val="24"/>
        </w:rPr>
        <w:t xml:space="preserve"> na danym terenie</w:t>
      </w:r>
      <w:r>
        <w:rPr>
          <w:rFonts w:ascii="Times New Roman" w:hAnsi="Times New Roman" w:cs="Times New Roman"/>
          <w:sz w:val="24"/>
          <w:szCs w:val="24"/>
        </w:rPr>
        <w:t xml:space="preserve"> </w:t>
      </w:r>
      <w:r w:rsidRPr="0027222A">
        <w:rPr>
          <w:rFonts w:ascii="Times New Roman" w:hAnsi="Times New Roman" w:cs="Times New Roman"/>
          <w:sz w:val="24"/>
          <w:szCs w:val="24"/>
        </w:rPr>
        <w:t xml:space="preserve">sieć </w:t>
      </w:r>
      <w:r>
        <w:rPr>
          <w:rFonts w:ascii="Times New Roman" w:hAnsi="Times New Roman" w:cs="Times New Roman"/>
          <w:sz w:val="24"/>
          <w:szCs w:val="24"/>
        </w:rPr>
        <w:t xml:space="preserve">publicznych przedszkoli lub publicznych </w:t>
      </w:r>
      <w:r w:rsidRPr="0027222A">
        <w:rPr>
          <w:rFonts w:ascii="Times New Roman" w:hAnsi="Times New Roman" w:cs="Times New Roman"/>
          <w:sz w:val="24"/>
          <w:szCs w:val="24"/>
        </w:rPr>
        <w:t>szkół.</w:t>
      </w:r>
      <w:r>
        <w:rPr>
          <w:rFonts w:ascii="Times New Roman" w:hAnsi="Times New Roman" w:cs="Times New Roman"/>
          <w:sz w:val="24"/>
          <w:szCs w:val="24"/>
        </w:rPr>
        <w:t xml:space="preserve"> </w:t>
      </w:r>
    </w:p>
    <w:p w14:paraId="02A8B30F" w14:textId="79C8A635" w:rsidR="00BF5D1B" w:rsidRPr="00AC33B4" w:rsidRDefault="00375075" w:rsidP="0037507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 projekcie ustawy proponuje się rezygnację z wymogu </w:t>
      </w:r>
      <w:r w:rsidRPr="00AC33B4">
        <w:rPr>
          <w:rFonts w:ascii="Times New Roman" w:hAnsi="Times New Roman" w:cs="Times New Roman"/>
          <w:sz w:val="24"/>
          <w:szCs w:val="24"/>
        </w:rPr>
        <w:t>korzyst</w:t>
      </w:r>
      <w:r>
        <w:rPr>
          <w:rFonts w:ascii="Times New Roman" w:hAnsi="Times New Roman" w:cs="Times New Roman"/>
          <w:sz w:val="24"/>
          <w:szCs w:val="24"/>
        </w:rPr>
        <w:t xml:space="preserve">nego </w:t>
      </w:r>
      <w:r w:rsidRPr="00AC33B4">
        <w:rPr>
          <w:rFonts w:ascii="Times New Roman" w:hAnsi="Times New Roman" w:cs="Times New Roman"/>
          <w:sz w:val="24"/>
          <w:szCs w:val="24"/>
        </w:rPr>
        <w:t xml:space="preserve">uzupełnia </w:t>
      </w:r>
      <w:r>
        <w:rPr>
          <w:rFonts w:ascii="Times New Roman" w:hAnsi="Times New Roman" w:cs="Times New Roman"/>
          <w:sz w:val="24"/>
          <w:szCs w:val="24"/>
        </w:rPr>
        <w:t xml:space="preserve">ww. </w:t>
      </w:r>
      <w:r w:rsidRPr="00AC33B4">
        <w:rPr>
          <w:rFonts w:ascii="Times New Roman" w:hAnsi="Times New Roman" w:cs="Times New Roman"/>
          <w:sz w:val="24"/>
          <w:szCs w:val="24"/>
        </w:rPr>
        <w:t>sieć</w:t>
      </w:r>
      <w:r>
        <w:rPr>
          <w:rFonts w:ascii="Times New Roman" w:hAnsi="Times New Roman" w:cs="Times New Roman"/>
          <w:sz w:val="24"/>
          <w:szCs w:val="24"/>
        </w:rPr>
        <w:t xml:space="preserve">. Zgodnie z nową regulacją, </w:t>
      </w:r>
      <w:r w:rsidRPr="00FF7451">
        <w:rPr>
          <w:rFonts w:ascii="Times New Roman" w:hAnsi="Times New Roman" w:cs="Times New Roman"/>
          <w:sz w:val="24"/>
          <w:szCs w:val="24"/>
        </w:rPr>
        <w:t xml:space="preserve">założenie </w:t>
      </w:r>
      <w:r>
        <w:rPr>
          <w:rFonts w:ascii="Times New Roman" w:hAnsi="Times New Roman" w:cs="Times New Roman"/>
          <w:sz w:val="24"/>
          <w:szCs w:val="24"/>
        </w:rPr>
        <w:t xml:space="preserve">niesamorządowego publicznego przedszkola lub </w:t>
      </w:r>
      <w:r w:rsidRPr="00FF7451">
        <w:rPr>
          <w:rFonts w:ascii="Times New Roman" w:hAnsi="Times New Roman" w:cs="Times New Roman"/>
          <w:sz w:val="24"/>
          <w:szCs w:val="24"/>
        </w:rPr>
        <w:t xml:space="preserve">szkoły </w:t>
      </w:r>
      <w:r>
        <w:rPr>
          <w:rFonts w:ascii="Times New Roman" w:hAnsi="Times New Roman" w:cs="Times New Roman"/>
          <w:sz w:val="24"/>
          <w:szCs w:val="24"/>
        </w:rPr>
        <w:t xml:space="preserve">będzie uwarunkowane sprzyjaniem </w:t>
      </w:r>
      <w:r w:rsidRPr="00FF7451">
        <w:rPr>
          <w:rFonts w:ascii="Times New Roman" w:hAnsi="Times New Roman" w:cs="Times New Roman"/>
          <w:sz w:val="24"/>
          <w:szCs w:val="24"/>
        </w:rPr>
        <w:t>poprawie warunków kształcenia, zapewni</w:t>
      </w:r>
      <w:r>
        <w:rPr>
          <w:rFonts w:ascii="Times New Roman" w:hAnsi="Times New Roman" w:cs="Times New Roman"/>
          <w:sz w:val="24"/>
          <w:szCs w:val="24"/>
        </w:rPr>
        <w:t xml:space="preserve">eniem </w:t>
      </w:r>
      <w:r w:rsidRPr="00FF7451">
        <w:rPr>
          <w:rFonts w:ascii="Times New Roman" w:hAnsi="Times New Roman" w:cs="Times New Roman"/>
          <w:sz w:val="24"/>
          <w:szCs w:val="24"/>
        </w:rPr>
        <w:t>możliwość jak najszerszego wyboru pre</w:t>
      </w:r>
      <w:r>
        <w:rPr>
          <w:rFonts w:ascii="Times New Roman" w:hAnsi="Times New Roman" w:cs="Times New Roman"/>
          <w:sz w:val="24"/>
          <w:szCs w:val="24"/>
        </w:rPr>
        <w:t>ferowanej szkoły oraz</w:t>
      </w:r>
      <w:r w:rsidR="00B1760D">
        <w:rPr>
          <w:rFonts w:ascii="Times New Roman" w:hAnsi="Times New Roman" w:cs="Times New Roman"/>
          <w:sz w:val="24"/>
          <w:szCs w:val="24"/>
        </w:rPr>
        <w:t xml:space="preserve"> </w:t>
      </w:r>
      <w:r>
        <w:rPr>
          <w:rFonts w:ascii="Times New Roman" w:hAnsi="Times New Roman" w:cs="Times New Roman"/>
          <w:sz w:val="24"/>
          <w:szCs w:val="24"/>
        </w:rPr>
        <w:t>realizacją</w:t>
      </w:r>
      <w:r w:rsidRPr="00FF7451">
        <w:rPr>
          <w:rFonts w:ascii="Times New Roman" w:hAnsi="Times New Roman" w:cs="Times New Roman"/>
          <w:sz w:val="24"/>
          <w:szCs w:val="24"/>
        </w:rPr>
        <w:t xml:space="preserve"> prawa rodziców do zapewnienia dzieciom wychowania i nauczania zgodnie ze swoimi przekonaniami</w:t>
      </w:r>
      <w:r>
        <w:rPr>
          <w:rFonts w:ascii="Times New Roman" w:hAnsi="Times New Roman" w:cs="Times New Roman"/>
          <w:sz w:val="24"/>
          <w:szCs w:val="24"/>
        </w:rPr>
        <w:t>.</w:t>
      </w:r>
      <w:r w:rsidR="00B1760D">
        <w:rPr>
          <w:rFonts w:ascii="Times New Roman" w:hAnsi="Times New Roman" w:cs="Times New Roman"/>
          <w:sz w:val="24"/>
          <w:szCs w:val="24"/>
        </w:rPr>
        <w:t xml:space="preserve"> W ten sposób regulacja będzie wypełniać dyspozycję art. 48 ust. 1 Konstytucji</w:t>
      </w:r>
      <w:r w:rsidR="00F63B85">
        <w:rPr>
          <w:rFonts w:ascii="Times New Roman" w:hAnsi="Times New Roman" w:cs="Times New Roman"/>
          <w:sz w:val="24"/>
          <w:szCs w:val="24"/>
        </w:rPr>
        <w:t xml:space="preserve"> oraz w tym świetle musi być w przyszłości odczytywana.</w:t>
      </w:r>
    </w:p>
    <w:p w14:paraId="1CE9F37C" w14:textId="7FD0AD7F" w:rsidR="00126B40" w:rsidRPr="00AC33B4" w:rsidRDefault="00BF5D1B" w:rsidP="009D569B">
      <w:pPr>
        <w:spacing w:line="240" w:lineRule="auto"/>
        <w:jc w:val="both"/>
        <w:rPr>
          <w:rFonts w:ascii="Times New Roman" w:eastAsia="Times New Roman" w:hAnsi="Times New Roman" w:cs="Times New Roman"/>
          <w:sz w:val="24"/>
          <w:szCs w:val="24"/>
          <w:lang w:eastAsia="pl-PL"/>
        </w:rPr>
      </w:pPr>
      <w:r w:rsidRPr="00AC33B4">
        <w:rPr>
          <w:rFonts w:ascii="Times New Roman" w:hAnsi="Times New Roman" w:cs="Times New Roman"/>
          <w:sz w:val="24"/>
          <w:szCs w:val="24"/>
        </w:rPr>
        <w:t xml:space="preserve">Nowelizacja ustawy w powyższym zakresie wymagałaby </w:t>
      </w:r>
      <w:r w:rsidR="00D2706B">
        <w:rPr>
          <w:rFonts w:ascii="Times New Roman" w:hAnsi="Times New Roman" w:cs="Times New Roman"/>
          <w:sz w:val="24"/>
          <w:szCs w:val="24"/>
        </w:rPr>
        <w:t xml:space="preserve">wydania nowego </w:t>
      </w:r>
      <w:r w:rsidRPr="00AC33B4">
        <w:rPr>
          <w:rFonts w:ascii="Times New Roman" w:eastAsia="Times New Roman" w:hAnsi="Times New Roman" w:cs="Times New Roman"/>
          <w:sz w:val="24"/>
          <w:szCs w:val="24"/>
          <w:lang w:eastAsia="pl-PL"/>
        </w:rPr>
        <w:t>rozporządzeni</w:t>
      </w:r>
      <w:r w:rsidR="00DC1E85" w:rsidRPr="00AC33B4">
        <w:rPr>
          <w:rFonts w:ascii="Times New Roman" w:eastAsia="Times New Roman" w:hAnsi="Times New Roman" w:cs="Times New Roman"/>
          <w:sz w:val="24"/>
          <w:szCs w:val="24"/>
          <w:lang w:eastAsia="pl-PL"/>
        </w:rPr>
        <w:t>a</w:t>
      </w:r>
      <w:r w:rsidRPr="00AC33B4">
        <w:rPr>
          <w:rFonts w:ascii="Times New Roman" w:eastAsia="Times New Roman" w:hAnsi="Times New Roman" w:cs="Times New Roman"/>
          <w:sz w:val="24"/>
          <w:szCs w:val="24"/>
          <w:lang w:eastAsia="pl-PL"/>
        </w:rPr>
        <w:t xml:space="preserve"> </w:t>
      </w:r>
      <w:r w:rsidR="00D2706B" w:rsidRPr="00D2706B">
        <w:rPr>
          <w:rFonts w:ascii="Times New Roman" w:eastAsia="Times New Roman" w:hAnsi="Times New Roman" w:cs="Times New Roman"/>
          <w:sz w:val="24"/>
          <w:szCs w:val="24"/>
          <w:lang w:eastAsia="pl-PL"/>
        </w:rPr>
        <w:t xml:space="preserve">w </w:t>
      </w:r>
      <w:r w:rsidR="00D2706B">
        <w:rPr>
          <w:rFonts w:ascii="Times New Roman" w:eastAsia="Times New Roman" w:hAnsi="Times New Roman" w:cs="Times New Roman"/>
          <w:sz w:val="24"/>
          <w:szCs w:val="24"/>
          <w:lang w:eastAsia="pl-PL"/>
        </w:rPr>
        <w:t xml:space="preserve">na podstawie zmienianego </w:t>
      </w:r>
      <w:r w:rsidR="00D2706B" w:rsidRPr="00D2706B">
        <w:rPr>
          <w:rFonts w:ascii="Times New Roman" w:eastAsia="Times New Roman" w:hAnsi="Times New Roman" w:cs="Times New Roman"/>
          <w:sz w:val="24"/>
          <w:szCs w:val="24"/>
          <w:lang w:eastAsia="pl-PL"/>
        </w:rPr>
        <w:t xml:space="preserve">art. 88 ust. 4 ustawy </w:t>
      </w:r>
      <w:r w:rsidR="00D2706B">
        <w:rPr>
          <w:rFonts w:ascii="Times New Roman" w:eastAsia="Times New Roman" w:hAnsi="Times New Roman" w:cs="Times New Roman"/>
          <w:sz w:val="24"/>
          <w:szCs w:val="24"/>
          <w:lang w:eastAsia="pl-PL"/>
        </w:rPr>
        <w:t xml:space="preserve">– Prawo oświatowe. </w:t>
      </w:r>
      <w:r w:rsidR="00D2706B">
        <w:rPr>
          <w:rFonts w:ascii="Times New Roman" w:hAnsi="Times New Roman" w:cs="Times New Roman"/>
          <w:sz w:val="24"/>
          <w:szCs w:val="24"/>
        </w:rPr>
        <w:t>W związku z powyższym zaproponowano stosowny przepis przejściowy zgodnie z którym, d</w:t>
      </w:r>
      <w:r w:rsidR="00D2706B" w:rsidRPr="00D2706B">
        <w:rPr>
          <w:rFonts w:ascii="Times New Roman" w:hAnsi="Times New Roman" w:cs="Times New Roman"/>
          <w:sz w:val="24"/>
          <w:szCs w:val="24"/>
        </w:rPr>
        <w:t>otychczasowe przepisy wykonawcze wydane na podstawie art. 88 ust. 6 ustawy zmienianej w art. 4 zachowują moc do dnia wejścia w życie przepisów wykonawczych wydanych na podstawie art. 88 ust. 6 ustawy zmienianej w art. 4, w brzmieniu nadanym niniejszą ustawą</w:t>
      </w:r>
      <w:r w:rsidR="00C55EDF">
        <w:rPr>
          <w:rFonts w:ascii="Times New Roman" w:hAnsi="Times New Roman" w:cs="Times New Roman"/>
          <w:sz w:val="24"/>
          <w:szCs w:val="24"/>
        </w:rPr>
        <w:t>, jednak nie dłużej niż przez 3 miesiące</w:t>
      </w:r>
      <w:r w:rsidR="00D2706B" w:rsidRPr="00D2706B">
        <w:rPr>
          <w:rFonts w:ascii="Times New Roman" w:hAnsi="Times New Roman" w:cs="Times New Roman"/>
          <w:sz w:val="24"/>
          <w:szCs w:val="24"/>
        </w:rPr>
        <w:t xml:space="preserve"> od dnia wejścia w życie niniejszej ustawy, oraz mogą być zmieniane na podstawie tych przepisów.</w:t>
      </w:r>
    </w:p>
    <w:p w14:paraId="3426CC17" w14:textId="77777777" w:rsidR="004B56BC" w:rsidRPr="00AC33B4" w:rsidRDefault="004B56BC" w:rsidP="009D569B">
      <w:pPr>
        <w:pStyle w:val="TYTUAKTUprzedmiotregulacjiustawylubrozporzdzenia"/>
        <w:spacing w:after="0" w:line="240" w:lineRule="auto"/>
        <w:jc w:val="both"/>
        <w:rPr>
          <w:rFonts w:ascii="Times New Roman" w:hAnsi="Times New Roman" w:cs="Times New Roman"/>
        </w:rPr>
      </w:pPr>
    </w:p>
    <w:p w14:paraId="4F7056E3" w14:textId="77777777" w:rsidR="004B56BC" w:rsidRPr="00AC33B4" w:rsidRDefault="004B56BC" w:rsidP="00CC2259">
      <w:pPr>
        <w:spacing w:line="240" w:lineRule="auto"/>
        <w:jc w:val="center"/>
        <w:rPr>
          <w:rFonts w:ascii="Times New Roman" w:hAnsi="Times New Roman" w:cs="Times New Roman"/>
          <w:b/>
          <w:sz w:val="24"/>
          <w:szCs w:val="24"/>
        </w:rPr>
      </w:pPr>
      <w:r w:rsidRPr="00AC33B4">
        <w:rPr>
          <w:rFonts w:ascii="Times New Roman" w:hAnsi="Times New Roman" w:cs="Times New Roman"/>
          <w:b/>
          <w:sz w:val="24"/>
          <w:szCs w:val="24"/>
        </w:rPr>
        <w:t>V</w:t>
      </w:r>
      <w:r w:rsidR="00D2706B">
        <w:rPr>
          <w:rFonts w:ascii="Times New Roman" w:hAnsi="Times New Roman" w:cs="Times New Roman"/>
          <w:b/>
          <w:sz w:val="24"/>
          <w:szCs w:val="24"/>
        </w:rPr>
        <w:t>I</w:t>
      </w:r>
      <w:r w:rsidRPr="00AC33B4">
        <w:rPr>
          <w:rFonts w:ascii="Times New Roman" w:hAnsi="Times New Roman" w:cs="Times New Roman"/>
          <w:b/>
          <w:sz w:val="24"/>
          <w:szCs w:val="24"/>
        </w:rPr>
        <w:t>.</w:t>
      </w:r>
    </w:p>
    <w:p w14:paraId="23C215B6" w14:textId="77777777" w:rsidR="00A61830" w:rsidRPr="00AC33B4" w:rsidRDefault="00923687" w:rsidP="009D569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W przypadku wejścia w życie</w:t>
      </w:r>
      <w:r w:rsidR="002B63CF" w:rsidRPr="00AC33B4">
        <w:rPr>
          <w:rFonts w:ascii="Times New Roman" w:hAnsi="Times New Roman" w:cs="Times New Roman"/>
          <w:sz w:val="24"/>
          <w:szCs w:val="24"/>
        </w:rPr>
        <w:t xml:space="preserve"> projektu, przewiduje się pozytywne skutki:</w:t>
      </w:r>
    </w:p>
    <w:p w14:paraId="67C7B963" w14:textId="7ED82F43" w:rsidR="002B63CF" w:rsidRPr="00AC33B4" w:rsidRDefault="00923687" w:rsidP="009F07B8">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1)</w:t>
      </w:r>
      <w:r w:rsidR="002B63CF" w:rsidRPr="00AC33B4">
        <w:rPr>
          <w:rFonts w:ascii="Times New Roman" w:hAnsi="Times New Roman" w:cs="Times New Roman"/>
          <w:sz w:val="24"/>
          <w:szCs w:val="24"/>
        </w:rPr>
        <w:t xml:space="preserve"> społeczne - przez wyrównanie szans edukacyjnych uczniów chodzących do szkół publicznych i niezamożnych szkół niepublicznych;</w:t>
      </w:r>
    </w:p>
    <w:p w14:paraId="741FF5BC" w14:textId="43CC3267" w:rsidR="002B63CF" w:rsidRPr="00AC33B4" w:rsidRDefault="00923687" w:rsidP="009F07B8">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2</w:t>
      </w:r>
      <w:r w:rsidR="002B63CF" w:rsidRPr="00AC33B4">
        <w:rPr>
          <w:rFonts w:ascii="Times New Roman" w:hAnsi="Times New Roman" w:cs="Times New Roman"/>
          <w:sz w:val="24"/>
          <w:szCs w:val="24"/>
        </w:rPr>
        <w:t xml:space="preserve">) gospodarcze - przez zwiększenie szans funkcjonowania </w:t>
      </w:r>
      <w:r w:rsidR="00F63B85">
        <w:rPr>
          <w:rFonts w:ascii="Times New Roman" w:hAnsi="Times New Roman" w:cs="Times New Roman"/>
          <w:sz w:val="24"/>
          <w:szCs w:val="24"/>
        </w:rPr>
        <w:t xml:space="preserve">niesamorządowych szkół publicznych oraz </w:t>
      </w:r>
      <w:r w:rsidR="002B63CF" w:rsidRPr="00AC33B4">
        <w:rPr>
          <w:rFonts w:ascii="Times New Roman" w:hAnsi="Times New Roman" w:cs="Times New Roman"/>
          <w:sz w:val="24"/>
          <w:szCs w:val="24"/>
        </w:rPr>
        <w:t>szkół niepublicznych, których uczniowie nie są zamożni;</w:t>
      </w:r>
    </w:p>
    <w:p w14:paraId="09232749" w14:textId="77777777" w:rsidR="002B63CF" w:rsidRPr="00AC33B4" w:rsidRDefault="00923687" w:rsidP="009F07B8">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3</w:t>
      </w:r>
      <w:r w:rsidR="002B63CF" w:rsidRPr="00AC33B4">
        <w:rPr>
          <w:rFonts w:ascii="Times New Roman" w:hAnsi="Times New Roman" w:cs="Times New Roman"/>
          <w:sz w:val="24"/>
          <w:szCs w:val="24"/>
        </w:rPr>
        <w:t>) prawne - przez taką zmianę systemu prawa, by pełniej odzwierciedlał konstytucyjne zasady pomocniczości i równości.</w:t>
      </w:r>
    </w:p>
    <w:p w14:paraId="24A6C3E8" w14:textId="77777777" w:rsidR="002A021F" w:rsidRPr="00AC33B4" w:rsidRDefault="002A021F" w:rsidP="009F07B8">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lastRenderedPageBreak/>
        <w:t xml:space="preserve">Projekt ustawy </w:t>
      </w:r>
      <w:r w:rsidR="00BE578A" w:rsidRPr="00AC33B4">
        <w:rPr>
          <w:rFonts w:ascii="Times New Roman" w:hAnsi="Times New Roman" w:cs="Times New Roman"/>
          <w:sz w:val="24"/>
          <w:szCs w:val="24"/>
        </w:rPr>
        <w:t xml:space="preserve">w zakresie skutków finansowych </w:t>
      </w:r>
      <w:r w:rsidRPr="00AC33B4">
        <w:rPr>
          <w:rFonts w:ascii="Times New Roman" w:hAnsi="Times New Roman" w:cs="Times New Roman"/>
          <w:sz w:val="24"/>
          <w:szCs w:val="24"/>
        </w:rPr>
        <w:t xml:space="preserve">nie </w:t>
      </w:r>
      <w:r w:rsidR="00BE578A" w:rsidRPr="00AC33B4">
        <w:rPr>
          <w:rFonts w:ascii="Times New Roman" w:hAnsi="Times New Roman" w:cs="Times New Roman"/>
          <w:sz w:val="24"/>
          <w:szCs w:val="24"/>
        </w:rPr>
        <w:t>ma w założeniu powodować</w:t>
      </w:r>
      <w:r w:rsidRPr="00AC33B4">
        <w:rPr>
          <w:rFonts w:ascii="Times New Roman" w:hAnsi="Times New Roman" w:cs="Times New Roman"/>
          <w:sz w:val="24"/>
          <w:szCs w:val="24"/>
        </w:rPr>
        <w:t xml:space="preserve"> dodatkowych wydatków z budżetu </w:t>
      </w:r>
      <w:r w:rsidR="00E165B8" w:rsidRPr="00AC33B4">
        <w:rPr>
          <w:rFonts w:ascii="Times New Roman" w:hAnsi="Times New Roman" w:cs="Times New Roman"/>
          <w:sz w:val="24"/>
          <w:szCs w:val="24"/>
        </w:rPr>
        <w:t xml:space="preserve">jednostek samorządu terytorialnego </w:t>
      </w:r>
      <w:r w:rsidRPr="00AC33B4">
        <w:rPr>
          <w:rFonts w:ascii="Times New Roman" w:hAnsi="Times New Roman" w:cs="Times New Roman"/>
          <w:sz w:val="24"/>
          <w:szCs w:val="24"/>
        </w:rPr>
        <w:t xml:space="preserve">– ma on na celu uporządkowanie finansowania szkół i zniesienie </w:t>
      </w:r>
      <w:r w:rsidR="00A46ECC" w:rsidRPr="00AC33B4">
        <w:rPr>
          <w:rFonts w:ascii="Times New Roman" w:hAnsi="Times New Roman" w:cs="Times New Roman"/>
          <w:sz w:val="24"/>
          <w:szCs w:val="24"/>
        </w:rPr>
        <w:t xml:space="preserve">niektórych </w:t>
      </w:r>
      <w:r w:rsidRPr="00AC33B4">
        <w:rPr>
          <w:rFonts w:ascii="Times New Roman" w:hAnsi="Times New Roman" w:cs="Times New Roman"/>
          <w:sz w:val="24"/>
          <w:szCs w:val="24"/>
        </w:rPr>
        <w:t xml:space="preserve">dysproporcji w tym zakresie pomiędzy szkołami publicznymi i niepublicznymi, </w:t>
      </w:r>
      <w:r w:rsidR="003A0938" w:rsidRPr="00AC33B4">
        <w:rPr>
          <w:rFonts w:ascii="Times New Roman" w:hAnsi="Times New Roman" w:cs="Times New Roman"/>
          <w:sz w:val="24"/>
          <w:szCs w:val="24"/>
        </w:rPr>
        <w:t xml:space="preserve">jednak </w:t>
      </w:r>
      <w:r w:rsidRPr="00AC33B4">
        <w:rPr>
          <w:rFonts w:ascii="Times New Roman" w:hAnsi="Times New Roman" w:cs="Times New Roman"/>
          <w:sz w:val="24"/>
          <w:szCs w:val="24"/>
        </w:rPr>
        <w:t>w ramach przewidzianych środków na ich funkcjonowanie.</w:t>
      </w:r>
      <w:r w:rsidR="00BE578A" w:rsidRPr="00AC33B4">
        <w:rPr>
          <w:rFonts w:ascii="Times New Roman" w:hAnsi="Times New Roman" w:cs="Times New Roman"/>
          <w:sz w:val="24"/>
          <w:szCs w:val="24"/>
        </w:rPr>
        <w:t xml:space="preserve"> Wydaje się to możliwe do osiągnięcia ze względu na fakultatywny charakter dotacji ustanawianych na mocy projektowanego art. 39 ust. 4 ustawy o finansowaniu zadań oświatowych.</w:t>
      </w:r>
    </w:p>
    <w:p w14:paraId="2CB67173" w14:textId="77777777" w:rsidR="00A61830" w:rsidRPr="00AC33B4" w:rsidRDefault="00467872" w:rsidP="009D569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Projekt ustawy nie zawiera przepisów technicznych w rozumieniu rozporządzenia Rady Ministrów z dnia 23 grudnia 2002 r. w sprawie sposobu funkcjonowania krajowego systemu notyfikacji norm i aktów prawnych (Dz. U. poz. 2039 oraz z 2004 r. poz. 597) i w związku z tym nie podlega notyfikacji</w:t>
      </w:r>
      <w:r w:rsidR="00A46ECC" w:rsidRPr="00AC33B4">
        <w:rPr>
          <w:rFonts w:ascii="Times New Roman" w:hAnsi="Times New Roman" w:cs="Times New Roman"/>
          <w:sz w:val="24"/>
          <w:szCs w:val="24"/>
        </w:rPr>
        <w:t xml:space="preserve">. </w:t>
      </w:r>
    </w:p>
    <w:p w14:paraId="6E2B1E45" w14:textId="77777777" w:rsidR="00A61830" w:rsidRPr="00AC33B4" w:rsidRDefault="002A021F" w:rsidP="009D569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P</w:t>
      </w:r>
      <w:r w:rsidR="00A61830" w:rsidRPr="00AC33B4">
        <w:rPr>
          <w:rFonts w:ascii="Times New Roman" w:hAnsi="Times New Roman" w:cs="Times New Roman"/>
          <w:sz w:val="24"/>
          <w:szCs w:val="24"/>
        </w:rPr>
        <w:t xml:space="preserve">rojekt ustawy </w:t>
      </w:r>
      <w:r w:rsidRPr="00AC33B4">
        <w:rPr>
          <w:rFonts w:ascii="Times New Roman" w:hAnsi="Times New Roman" w:cs="Times New Roman"/>
          <w:sz w:val="24"/>
          <w:szCs w:val="24"/>
        </w:rPr>
        <w:t>nie jest objęty zakresem prawa</w:t>
      </w:r>
      <w:r w:rsidR="00A61830" w:rsidRPr="00AC33B4">
        <w:rPr>
          <w:rFonts w:ascii="Times New Roman" w:hAnsi="Times New Roman" w:cs="Times New Roman"/>
          <w:sz w:val="24"/>
          <w:szCs w:val="24"/>
        </w:rPr>
        <w:t xml:space="preserve"> Unii Europejskiej.</w:t>
      </w:r>
    </w:p>
    <w:p w14:paraId="07352093" w14:textId="77777777" w:rsidR="00A61830" w:rsidRPr="00AC33B4" w:rsidRDefault="00A61830" w:rsidP="009D569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Projekt ustawy nie wpłynie negatywnie na działalność mikroprzedsiębiorców oraz</w:t>
      </w:r>
      <w:r w:rsidR="00E31DEF" w:rsidRPr="00AC33B4">
        <w:rPr>
          <w:rFonts w:ascii="Times New Roman" w:hAnsi="Times New Roman" w:cs="Times New Roman"/>
          <w:sz w:val="24"/>
          <w:szCs w:val="24"/>
        </w:rPr>
        <w:t> </w:t>
      </w:r>
      <w:r w:rsidRPr="00AC33B4">
        <w:rPr>
          <w:rFonts w:ascii="Times New Roman" w:hAnsi="Times New Roman" w:cs="Times New Roman"/>
          <w:sz w:val="24"/>
          <w:szCs w:val="24"/>
        </w:rPr>
        <w:t>małych i</w:t>
      </w:r>
      <w:r w:rsidR="002B63CF" w:rsidRPr="00AC33B4">
        <w:rPr>
          <w:rFonts w:ascii="Times New Roman" w:hAnsi="Times New Roman" w:cs="Times New Roman"/>
          <w:sz w:val="24"/>
          <w:szCs w:val="24"/>
        </w:rPr>
        <w:t> </w:t>
      </w:r>
      <w:r w:rsidRPr="00AC33B4">
        <w:rPr>
          <w:rFonts w:ascii="Times New Roman" w:hAnsi="Times New Roman" w:cs="Times New Roman"/>
          <w:sz w:val="24"/>
          <w:szCs w:val="24"/>
        </w:rPr>
        <w:t>średnich przedsiębiorców.</w:t>
      </w:r>
    </w:p>
    <w:p w14:paraId="1C2F6346" w14:textId="77777777" w:rsidR="00A61830" w:rsidRPr="00AC33B4" w:rsidRDefault="00A61830" w:rsidP="009D569B">
      <w:pPr>
        <w:spacing w:line="240" w:lineRule="auto"/>
        <w:jc w:val="both"/>
        <w:rPr>
          <w:rFonts w:ascii="Times New Roman" w:hAnsi="Times New Roman" w:cs="Times New Roman"/>
          <w:sz w:val="24"/>
          <w:szCs w:val="24"/>
        </w:rPr>
      </w:pPr>
      <w:r w:rsidRPr="00AC33B4">
        <w:rPr>
          <w:rFonts w:ascii="Times New Roman" w:hAnsi="Times New Roman" w:cs="Times New Roman"/>
          <w:sz w:val="24"/>
          <w:szCs w:val="24"/>
        </w:rPr>
        <w:t>Projekt był konsultowany z wybranymi przedstawicielami środowiska edukacyjnego.</w:t>
      </w:r>
    </w:p>
    <w:p w14:paraId="61002CED" w14:textId="77777777" w:rsidR="0059521C" w:rsidRPr="00AC33B4" w:rsidRDefault="0059521C" w:rsidP="009F07B8">
      <w:pPr>
        <w:spacing w:line="240" w:lineRule="auto"/>
        <w:jc w:val="both"/>
        <w:rPr>
          <w:rFonts w:ascii="Times New Roman" w:hAnsi="Times New Roman" w:cs="Times New Roman"/>
          <w:sz w:val="24"/>
          <w:szCs w:val="24"/>
        </w:rPr>
      </w:pPr>
      <w:bookmarkStart w:id="1" w:name="mip54351989"/>
      <w:bookmarkEnd w:id="1"/>
    </w:p>
    <w:sectPr w:rsidR="0059521C" w:rsidRPr="00AC33B4" w:rsidSect="00CC217C">
      <w:footerReference w:type="default" r:id="rId8"/>
      <w:pgSz w:w="11906" w:h="16838"/>
      <w:pgMar w:top="567"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2FFD7" w14:textId="77777777" w:rsidR="004A0157" w:rsidRDefault="004A0157" w:rsidP="00CB0A26">
      <w:pPr>
        <w:spacing w:after="0" w:line="240" w:lineRule="auto"/>
      </w:pPr>
      <w:r>
        <w:separator/>
      </w:r>
    </w:p>
  </w:endnote>
  <w:endnote w:type="continuationSeparator" w:id="0">
    <w:p w14:paraId="7FF1B9BB" w14:textId="77777777" w:rsidR="004A0157" w:rsidRDefault="004A0157" w:rsidP="00CB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885079"/>
      <w:docPartObj>
        <w:docPartGallery w:val="Page Numbers (Bottom of Page)"/>
        <w:docPartUnique/>
      </w:docPartObj>
    </w:sdtPr>
    <w:sdtEndPr/>
    <w:sdtContent>
      <w:p w14:paraId="10B63628" w14:textId="77777777" w:rsidR="00CA2693" w:rsidRDefault="00CA2693">
        <w:pPr>
          <w:pStyle w:val="Stopka"/>
          <w:jc w:val="center"/>
        </w:pPr>
        <w:r>
          <w:fldChar w:fldCharType="begin"/>
        </w:r>
        <w:r>
          <w:instrText xml:space="preserve"> PAGE   \* MERGEFORMAT </w:instrText>
        </w:r>
        <w:r>
          <w:fldChar w:fldCharType="separate"/>
        </w:r>
        <w:r w:rsidR="00563067">
          <w:rPr>
            <w:noProof/>
          </w:rPr>
          <w:t>8</w:t>
        </w:r>
        <w:r>
          <w:rPr>
            <w:noProof/>
          </w:rPr>
          <w:fldChar w:fldCharType="end"/>
        </w:r>
      </w:p>
    </w:sdtContent>
  </w:sdt>
  <w:p w14:paraId="39484AFD" w14:textId="77777777" w:rsidR="00CA2693" w:rsidRDefault="00CA269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49D416" w14:textId="77777777" w:rsidR="004A0157" w:rsidRDefault="004A0157" w:rsidP="00CB0A26">
      <w:pPr>
        <w:spacing w:after="0" w:line="240" w:lineRule="auto"/>
      </w:pPr>
      <w:r>
        <w:separator/>
      </w:r>
    </w:p>
  </w:footnote>
  <w:footnote w:type="continuationSeparator" w:id="0">
    <w:p w14:paraId="6C832CEB" w14:textId="77777777" w:rsidR="004A0157" w:rsidRDefault="004A0157" w:rsidP="00CB0A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26F5E"/>
    <w:multiLevelType w:val="hybridMultilevel"/>
    <w:tmpl w:val="7E2853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BD20E55"/>
    <w:multiLevelType w:val="hybridMultilevel"/>
    <w:tmpl w:val="2E0A9E9A"/>
    <w:lvl w:ilvl="0" w:tplc="82B8644C">
      <w:start w:val="1"/>
      <w:numFmt w:val="decimal"/>
      <w:lvlText w:val="%1)"/>
      <w:lvlJc w:val="left"/>
      <w:pPr>
        <w:ind w:left="720" w:hanging="360"/>
      </w:pPr>
      <w:rPr>
        <w:rFonts w:asciiTheme="minorHAnsi" w:hAnsiTheme="minorHAnsi" w:cstheme="minorBidi"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C8C6AC8"/>
    <w:multiLevelType w:val="hybridMultilevel"/>
    <w:tmpl w:val="9C98FD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5A61FD"/>
    <w:multiLevelType w:val="hybridMultilevel"/>
    <w:tmpl w:val="98045C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F8E25C3"/>
    <w:multiLevelType w:val="hybridMultilevel"/>
    <w:tmpl w:val="CC185C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3661834"/>
    <w:multiLevelType w:val="hybridMultilevel"/>
    <w:tmpl w:val="5FF827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9511E1E"/>
    <w:multiLevelType w:val="hybridMultilevel"/>
    <w:tmpl w:val="2620D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F201ECD"/>
    <w:multiLevelType w:val="hybridMultilevel"/>
    <w:tmpl w:val="99106B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8E827F0"/>
    <w:multiLevelType w:val="hybridMultilevel"/>
    <w:tmpl w:val="5B961E86"/>
    <w:lvl w:ilvl="0" w:tplc="5DE448E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C0E6C0C"/>
    <w:multiLevelType w:val="hybridMultilevel"/>
    <w:tmpl w:val="085610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7"/>
  </w:num>
  <w:num w:numId="6">
    <w:abstractNumId w:val="5"/>
  </w:num>
  <w:num w:numId="7">
    <w:abstractNumId w:val="8"/>
  </w:num>
  <w:num w:numId="8">
    <w:abstractNumId w:val="9"/>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19"/>
    <w:rsid w:val="00001838"/>
    <w:rsid w:val="00003F0A"/>
    <w:rsid w:val="0000632B"/>
    <w:rsid w:val="00006DEA"/>
    <w:rsid w:val="0000742E"/>
    <w:rsid w:val="000169ED"/>
    <w:rsid w:val="000171D8"/>
    <w:rsid w:val="00020212"/>
    <w:rsid w:val="000214E3"/>
    <w:rsid w:val="0002217C"/>
    <w:rsid w:val="000252DA"/>
    <w:rsid w:val="00027B91"/>
    <w:rsid w:val="00027D9C"/>
    <w:rsid w:val="00030999"/>
    <w:rsid w:val="000321D8"/>
    <w:rsid w:val="00032BEA"/>
    <w:rsid w:val="00036075"/>
    <w:rsid w:val="00045DCE"/>
    <w:rsid w:val="00050708"/>
    <w:rsid w:val="00050C0B"/>
    <w:rsid w:val="00051C80"/>
    <w:rsid w:val="00051EF7"/>
    <w:rsid w:val="00053E20"/>
    <w:rsid w:val="00054721"/>
    <w:rsid w:val="00055792"/>
    <w:rsid w:val="000558AE"/>
    <w:rsid w:val="00065103"/>
    <w:rsid w:val="00066005"/>
    <w:rsid w:val="00067F58"/>
    <w:rsid w:val="000707B8"/>
    <w:rsid w:val="00070D7B"/>
    <w:rsid w:val="00070DD1"/>
    <w:rsid w:val="000754D2"/>
    <w:rsid w:val="00075634"/>
    <w:rsid w:val="00075752"/>
    <w:rsid w:val="00083443"/>
    <w:rsid w:val="00086BA9"/>
    <w:rsid w:val="00090847"/>
    <w:rsid w:val="0009717F"/>
    <w:rsid w:val="000A0F4F"/>
    <w:rsid w:val="000B2458"/>
    <w:rsid w:val="000B321F"/>
    <w:rsid w:val="000B6B8F"/>
    <w:rsid w:val="000C1AE5"/>
    <w:rsid w:val="000C2B1D"/>
    <w:rsid w:val="000C7183"/>
    <w:rsid w:val="000D0560"/>
    <w:rsid w:val="000D2C2A"/>
    <w:rsid w:val="000D3635"/>
    <w:rsid w:val="000D4568"/>
    <w:rsid w:val="000E0081"/>
    <w:rsid w:val="000E5905"/>
    <w:rsid w:val="000E72F8"/>
    <w:rsid w:val="000E7438"/>
    <w:rsid w:val="000F506E"/>
    <w:rsid w:val="000F6FBC"/>
    <w:rsid w:val="000F73B0"/>
    <w:rsid w:val="00100D40"/>
    <w:rsid w:val="00102F61"/>
    <w:rsid w:val="00106536"/>
    <w:rsid w:val="001077C1"/>
    <w:rsid w:val="001129E4"/>
    <w:rsid w:val="00113397"/>
    <w:rsid w:val="001153EC"/>
    <w:rsid w:val="00123A43"/>
    <w:rsid w:val="00123D3A"/>
    <w:rsid w:val="00124168"/>
    <w:rsid w:val="00126165"/>
    <w:rsid w:val="0012688D"/>
    <w:rsid w:val="00126B40"/>
    <w:rsid w:val="0013597D"/>
    <w:rsid w:val="00140683"/>
    <w:rsid w:val="001410B2"/>
    <w:rsid w:val="00141164"/>
    <w:rsid w:val="0014350E"/>
    <w:rsid w:val="00144496"/>
    <w:rsid w:val="00144907"/>
    <w:rsid w:val="00146CB2"/>
    <w:rsid w:val="001474B4"/>
    <w:rsid w:val="0015047B"/>
    <w:rsid w:val="001565D3"/>
    <w:rsid w:val="00157E88"/>
    <w:rsid w:val="00163EF1"/>
    <w:rsid w:val="0016715E"/>
    <w:rsid w:val="001707B1"/>
    <w:rsid w:val="001716A4"/>
    <w:rsid w:val="00171D99"/>
    <w:rsid w:val="001757B2"/>
    <w:rsid w:val="00177077"/>
    <w:rsid w:val="001808F3"/>
    <w:rsid w:val="001809E1"/>
    <w:rsid w:val="001832EC"/>
    <w:rsid w:val="00191058"/>
    <w:rsid w:val="0019671A"/>
    <w:rsid w:val="001A2FE9"/>
    <w:rsid w:val="001A452F"/>
    <w:rsid w:val="001B59F3"/>
    <w:rsid w:val="001C35F1"/>
    <w:rsid w:val="001C390E"/>
    <w:rsid w:val="001C60E8"/>
    <w:rsid w:val="001D1219"/>
    <w:rsid w:val="001D70EC"/>
    <w:rsid w:val="001D73AA"/>
    <w:rsid w:val="001D7628"/>
    <w:rsid w:val="001D7FED"/>
    <w:rsid w:val="001E0642"/>
    <w:rsid w:val="001E19D4"/>
    <w:rsid w:val="001E1C6F"/>
    <w:rsid w:val="001E1F16"/>
    <w:rsid w:val="001E3693"/>
    <w:rsid w:val="001E447F"/>
    <w:rsid w:val="001E66B9"/>
    <w:rsid w:val="001E758B"/>
    <w:rsid w:val="001F1605"/>
    <w:rsid w:val="001F3B5D"/>
    <w:rsid w:val="001F6C04"/>
    <w:rsid w:val="001F784B"/>
    <w:rsid w:val="002023FD"/>
    <w:rsid w:val="00202A66"/>
    <w:rsid w:val="002035BF"/>
    <w:rsid w:val="0020697E"/>
    <w:rsid w:val="002079E0"/>
    <w:rsid w:val="002109BD"/>
    <w:rsid w:val="002110D5"/>
    <w:rsid w:val="00222302"/>
    <w:rsid w:val="0022284C"/>
    <w:rsid w:val="00223D6C"/>
    <w:rsid w:val="00224634"/>
    <w:rsid w:val="00224ED9"/>
    <w:rsid w:val="002315E4"/>
    <w:rsid w:val="0023196A"/>
    <w:rsid w:val="00232B50"/>
    <w:rsid w:val="00235065"/>
    <w:rsid w:val="002443E8"/>
    <w:rsid w:val="002453A4"/>
    <w:rsid w:val="002478BB"/>
    <w:rsid w:val="002528BA"/>
    <w:rsid w:val="002531D4"/>
    <w:rsid w:val="0025334F"/>
    <w:rsid w:val="002535B2"/>
    <w:rsid w:val="002554E3"/>
    <w:rsid w:val="00260469"/>
    <w:rsid w:val="002642A2"/>
    <w:rsid w:val="00274018"/>
    <w:rsid w:val="00276426"/>
    <w:rsid w:val="00276E7E"/>
    <w:rsid w:val="00280740"/>
    <w:rsid w:val="00282D91"/>
    <w:rsid w:val="00283AA8"/>
    <w:rsid w:val="0028530F"/>
    <w:rsid w:val="00285EEF"/>
    <w:rsid w:val="00294288"/>
    <w:rsid w:val="002943CE"/>
    <w:rsid w:val="00297856"/>
    <w:rsid w:val="002A021F"/>
    <w:rsid w:val="002A0B18"/>
    <w:rsid w:val="002A273A"/>
    <w:rsid w:val="002A3F2E"/>
    <w:rsid w:val="002A7047"/>
    <w:rsid w:val="002B201D"/>
    <w:rsid w:val="002B2E82"/>
    <w:rsid w:val="002B351D"/>
    <w:rsid w:val="002B3D88"/>
    <w:rsid w:val="002B459D"/>
    <w:rsid w:val="002B5D37"/>
    <w:rsid w:val="002B63CF"/>
    <w:rsid w:val="002B6E99"/>
    <w:rsid w:val="002C03F0"/>
    <w:rsid w:val="002C0AFA"/>
    <w:rsid w:val="002C14B1"/>
    <w:rsid w:val="002C205D"/>
    <w:rsid w:val="002D1038"/>
    <w:rsid w:val="002D54A0"/>
    <w:rsid w:val="002D6754"/>
    <w:rsid w:val="002D6858"/>
    <w:rsid w:val="002E2D90"/>
    <w:rsid w:val="002E3DD8"/>
    <w:rsid w:val="002E5801"/>
    <w:rsid w:val="002E5A54"/>
    <w:rsid w:val="002E7AA2"/>
    <w:rsid w:val="002F1D43"/>
    <w:rsid w:val="002F1E7F"/>
    <w:rsid w:val="002F52B9"/>
    <w:rsid w:val="002F63E4"/>
    <w:rsid w:val="002F6E42"/>
    <w:rsid w:val="00300975"/>
    <w:rsid w:val="00301D04"/>
    <w:rsid w:val="00301FBB"/>
    <w:rsid w:val="00305E23"/>
    <w:rsid w:val="00311696"/>
    <w:rsid w:val="00313B93"/>
    <w:rsid w:val="00313CEC"/>
    <w:rsid w:val="003172BC"/>
    <w:rsid w:val="003173B0"/>
    <w:rsid w:val="00321CBE"/>
    <w:rsid w:val="003224D6"/>
    <w:rsid w:val="00330822"/>
    <w:rsid w:val="0033265C"/>
    <w:rsid w:val="00334DAA"/>
    <w:rsid w:val="00335AE8"/>
    <w:rsid w:val="00340129"/>
    <w:rsid w:val="003544F4"/>
    <w:rsid w:val="003623FF"/>
    <w:rsid w:val="00364162"/>
    <w:rsid w:val="00364ED8"/>
    <w:rsid w:val="0036578A"/>
    <w:rsid w:val="0036666C"/>
    <w:rsid w:val="00370033"/>
    <w:rsid w:val="00370150"/>
    <w:rsid w:val="003709FC"/>
    <w:rsid w:val="003719AB"/>
    <w:rsid w:val="00373A3A"/>
    <w:rsid w:val="0037504A"/>
    <w:rsid w:val="00375075"/>
    <w:rsid w:val="00385333"/>
    <w:rsid w:val="00392031"/>
    <w:rsid w:val="00393011"/>
    <w:rsid w:val="00394201"/>
    <w:rsid w:val="00397C84"/>
    <w:rsid w:val="003A0938"/>
    <w:rsid w:val="003A0A7F"/>
    <w:rsid w:val="003A23FF"/>
    <w:rsid w:val="003A51BC"/>
    <w:rsid w:val="003A57C9"/>
    <w:rsid w:val="003A583B"/>
    <w:rsid w:val="003A63AE"/>
    <w:rsid w:val="003A6568"/>
    <w:rsid w:val="003B1A8B"/>
    <w:rsid w:val="003B1F2F"/>
    <w:rsid w:val="003B44A5"/>
    <w:rsid w:val="003C0135"/>
    <w:rsid w:val="003C73CC"/>
    <w:rsid w:val="003D0760"/>
    <w:rsid w:val="003D20D9"/>
    <w:rsid w:val="003D5EC5"/>
    <w:rsid w:val="003E115D"/>
    <w:rsid w:val="003E1EB7"/>
    <w:rsid w:val="003E7E70"/>
    <w:rsid w:val="003F2B1D"/>
    <w:rsid w:val="003F4816"/>
    <w:rsid w:val="00404276"/>
    <w:rsid w:val="00404700"/>
    <w:rsid w:val="0040769F"/>
    <w:rsid w:val="00417522"/>
    <w:rsid w:val="00417CB4"/>
    <w:rsid w:val="00420AFD"/>
    <w:rsid w:val="00421118"/>
    <w:rsid w:val="004268AA"/>
    <w:rsid w:val="00427F62"/>
    <w:rsid w:val="00430A1B"/>
    <w:rsid w:val="00430CF8"/>
    <w:rsid w:val="00430FED"/>
    <w:rsid w:val="004315A4"/>
    <w:rsid w:val="00434DCF"/>
    <w:rsid w:val="004354B5"/>
    <w:rsid w:val="00436881"/>
    <w:rsid w:val="00437918"/>
    <w:rsid w:val="00437D58"/>
    <w:rsid w:val="00442957"/>
    <w:rsid w:val="00442BAF"/>
    <w:rsid w:val="00446DF7"/>
    <w:rsid w:val="00450E7C"/>
    <w:rsid w:val="00452230"/>
    <w:rsid w:val="0045462D"/>
    <w:rsid w:val="00454720"/>
    <w:rsid w:val="00455322"/>
    <w:rsid w:val="00455FEB"/>
    <w:rsid w:val="00456304"/>
    <w:rsid w:val="004575A7"/>
    <w:rsid w:val="00464493"/>
    <w:rsid w:val="00467872"/>
    <w:rsid w:val="00470355"/>
    <w:rsid w:val="00471E99"/>
    <w:rsid w:val="00472F22"/>
    <w:rsid w:val="00473A27"/>
    <w:rsid w:val="00474CAC"/>
    <w:rsid w:val="00476FC7"/>
    <w:rsid w:val="00483458"/>
    <w:rsid w:val="004856E0"/>
    <w:rsid w:val="00493031"/>
    <w:rsid w:val="00495380"/>
    <w:rsid w:val="004A0157"/>
    <w:rsid w:val="004A0C4F"/>
    <w:rsid w:val="004A0E79"/>
    <w:rsid w:val="004A117E"/>
    <w:rsid w:val="004A26F0"/>
    <w:rsid w:val="004A41D9"/>
    <w:rsid w:val="004A7835"/>
    <w:rsid w:val="004B039A"/>
    <w:rsid w:val="004B56BC"/>
    <w:rsid w:val="004B5B02"/>
    <w:rsid w:val="004B7319"/>
    <w:rsid w:val="004C0D22"/>
    <w:rsid w:val="004C0F4C"/>
    <w:rsid w:val="004C1D17"/>
    <w:rsid w:val="004C242C"/>
    <w:rsid w:val="004C4654"/>
    <w:rsid w:val="004C68B0"/>
    <w:rsid w:val="004C754F"/>
    <w:rsid w:val="004D2560"/>
    <w:rsid w:val="004D4511"/>
    <w:rsid w:val="004D4D75"/>
    <w:rsid w:val="004D7518"/>
    <w:rsid w:val="004E1096"/>
    <w:rsid w:val="004E12BA"/>
    <w:rsid w:val="004E24B3"/>
    <w:rsid w:val="004E48B6"/>
    <w:rsid w:val="004E6A27"/>
    <w:rsid w:val="004F02AE"/>
    <w:rsid w:val="004F13E9"/>
    <w:rsid w:val="004F16F1"/>
    <w:rsid w:val="004F5C35"/>
    <w:rsid w:val="004F7385"/>
    <w:rsid w:val="005003F3"/>
    <w:rsid w:val="00502410"/>
    <w:rsid w:val="00504637"/>
    <w:rsid w:val="00504F53"/>
    <w:rsid w:val="005062F5"/>
    <w:rsid w:val="00507A84"/>
    <w:rsid w:val="00530153"/>
    <w:rsid w:val="0053155C"/>
    <w:rsid w:val="00534C4B"/>
    <w:rsid w:val="00534DA2"/>
    <w:rsid w:val="00535C1B"/>
    <w:rsid w:val="00535D6B"/>
    <w:rsid w:val="00536A3C"/>
    <w:rsid w:val="00536EE4"/>
    <w:rsid w:val="00537323"/>
    <w:rsid w:val="00541065"/>
    <w:rsid w:val="0054525A"/>
    <w:rsid w:val="00551BF7"/>
    <w:rsid w:val="00552B21"/>
    <w:rsid w:val="00552F66"/>
    <w:rsid w:val="00562E82"/>
    <w:rsid w:val="00563067"/>
    <w:rsid w:val="00567255"/>
    <w:rsid w:val="0057180F"/>
    <w:rsid w:val="00571CC6"/>
    <w:rsid w:val="00572BC3"/>
    <w:rsid w:val="00573F4C"/>
    <w:rsid w:val="00574158"/>
    <w:rsid w:val="00574C75"/>
    <w:rsid w:val="00576152"/>
    <w:rsid w:val="0057784A"/>
    <w:rsid w:val="0058084E"/>
    <w:rsid w:val="00583429"/>
    <w:rsid w:val="00584240"/>
    <w:rsid w:val="0058641D"/>
    <w:rsid w:val="00587A4E"/>
    <w:rsid w:val="00587CA4"/>
    <w:rsid w:val="00591048"/>
    <w:rsid w:val="0059326E"/>
    <w:rsid w:val="0059521C"/>
    <w:rsid w:val="00596780"/>
    <w:rsid w:val="005A0846"/>
    <w:rsid w:val="005A0B28"/>
    <w:rsid w:val="005A0E95"/>
    <w:rsid w:val="005A4185"/>
    <w:rsid w:val="005A49AB"/>
    <w:rsid w:val="005A6ADD"/>
    <w:rsid w:val="005B0671"/>
    <w:rsid w:val="005B0E5F"/>
    <w:rsid w:val="005B11BC"/>
    <w:rsid w:val="005B2F4A"/>
    <w:rsid w:val="005B3131"/>
    <w:rsid w:val="005B7381"/>
    <w:rsid w:val="005C0229"/>
    <w:rsid w:val="005C136A"/>
    <w:rsid w:val="005C2D21"/>
    <w:rsid w:val="005C4B49"/>
    <w:rsid w:val="005C700B"/>
    <w:rsid w:val="005C76E1"/>
    <w:rsid w:val="005D1DA5"/>
    <w:rsid w:val="005D55A0"/>
    <w:rsid w:val="005D5A20"/>
    <w:rsid w:val="005D5AFF"/>
    <w:rsid w:val="005E18EB"/>
    <w:rsid w:val="005E4E49"/>
    <w:rsid w:val="005E5147"/>
    <w:rsid w:val="005E6946"/>
    <w:rsid w:val="005F1D8E"/>
    <w:rsid w:val="006035E4"/>
    <w:rsid w:val="00603C05"/>
    <w:rsid w:val="00604386"/>
    <w:rsid w:val="00605B08"/>
    <w:rsid w:val="0061040E"/>
    <w:rsid w:val="00610BC3"/>
    <w:rsid w:val="006121B8"/>
    <w:rsid w:val="006159A4"/>
    <w:rsid w:val="00620B35"/>
    <w:rsid w:val="00621A98"/>
    <w:rsid w:val="0062281A"/>
    <w:rsid w:val="00622883"/>
    <w:rsid w:val="00626FD2"/>
    <w:rsid w:val="00627C1D"/>
    <w:rsid w:val="00630754"/>
    <w:rsid w:val="0063206F"/>
    <w:rsid w:val="00632189"/>
    <w:rsid w:val="00633080"/>
    <w:rsid w:val="00633088"/>
    <w:rsid w:val="00633113"/>
    <w:rsid w:val="00633AC8"/>
    <w:rsid w:val="006344AA"/>
    <w:rsid w:val="00634D14"/>
    <w:rsid w:val="00636A04"/>
    <w:rsid w:val="00641886"/>
    <w:rsid w:val="00645722"/>
    <w:rsid w:val="006460BC"/>
    <w:rsid w:val="00646C42"/>
    <w:rsid w:val="006527A0"/>
    <w:rsid w:val="00652F6E"/>
    <w:rsid w:val="006563F9"/>
    <w:rsid w:val="0066460A"/>
    <w:rsid w:val="00664AAC"/>
    <w:rsid w:val="0066629C"/>
    <w:rsid w:val="00666F33"/>
    <w:rsid w:val="0067357C"/>
    <w:rsid w:val="006736F6"/>
    <w:rsid w:val="00676F29"/>
    <w:rsid w:val="00682ADF"/>
    <w:rsid w:val="00685422"/>
    <w:rsid w:val="00685E1F"/>
    <w:rsid w:val="006866CA"/>
    <w:rsid w:val="00686E8E"/>
    <w:rsid w:val="006914BB"/>
    <w:rsid w:val="00692CFD"/>
    <w:rsid w:val="00695CC4"/>
    <w:rsid w:val="006A2C6B"/>
    <w:rsid w:val="006A51A6"/>
    <w:rsid w:val="006B0E2F"/>
    <w:rsid w:val="006B34C3"/>
    <w:rsid w:val="006B5E2C"/>
    <w:rsid w:val="006B7634"/>
    <w:rsid w:val="006D02E7"/>
    <w:rsid w:val="006D127E"/>
    <w:rsid w:val="006D6C04"/>
    <w:rsid w:val="006D6C95"/>
    <w:rsid w:val="006D7461"/>
    <w:rsid w:val="006D7FBD"/>
    <w:rsid w:val="006E6AF0"/>
    <w:rsid w:val="006F15D8"/>
    <w:rsid w:val="006F241F"/>
    <w:rsid w:val="006F4666"/>
    <w:rsid w:val="006F6320"/>
    <w:rsid w:val="006F6AA4"/>
    <w:rsid w:val="006F74A4"/>
    <w:rsid w:val="00700911"/>
    <w:rsid w:val="00700F03"/>
    <w:rsid w:val="007032A4"/>
    <w:rsid w:val="00703B92"/>
    <w:rsid w:val="007075E4"/>
    <w:rsid w:val="00711138"/>
    <w:rsid w:val="007129C7"/>
    <w:rsid w:val="007129F8"/>
    <w:rsid w:val="0072121D"/>
    <w:rsid w:val="00727605"/>
    <w:rsid w:val="007304AA"/>
    <w:rsid w:val="00735B07"/>
    <w:rsid w:val="0073728A"/>
    <w:rsid w:val="00743152"/>
    <w:rsid w:val="007470A6"/>
    <w:rsid w:val="0075096E"/>
    <w:rsid w:val="00750CE1"/>
    <w:rsid w:val="00753E25"/>
    <w:rsid w:val="00763B57"/>
    <w:rsid w:val="007646E8"/>
    <w:rsid w:val="0076517B"/>
    <w:rsid w:val="00765CE4"/>
    <w:rsid w:val="00774399"/>
    <w:rsid w:val="00775418"/>
    <w:rsid w:val="00776F06"/>
    <w:rsid w:val="00780B79"/>
    <w:rsid w:val="007813F0"/>
    <w:rsid w:val="00782770"/>
    <w:rsid w:val="00782CE1"/>
    <w:rsid w:val="00782E5D"/>
    <w:rsid w:val="00786F5F"/>
    <w:rsid w:val="007A04BD"/>
    <w:rsid w:val="007A080A"/>
    <w:rsid w:val="007A091A"/>
    <w:rsid w:val="007A0A3F"/>
    <w:rsid w:val="007A2359"/>
    <w:rsid w:val="007A341E"/>
    <w:rsid w:val="007A5745"/>
    <w:rsid w:val="007B132C"/>
    <w:rsid w:val="007B1B03"/>
    <w:rsid w:val="007B224D"/>
    <w:rsid w:val="007B2CA3"/>
    <w:rsid w:val="007B56CC"/>
    <w:rsid w:val="007B5974"/>
    <w:rsid w:val="007B612B"/>
    <w:rsid w:val="007C283D"/>
    <w:rsid w:val="007C3CF9"/>
    <w:rsid w:val="007C50E3"/>
    <w:rsid w:val="007C55D3"/>
    <w:rsid w:val="007C64F3"/>
    <w:rsid w:val="007D46F3"/>
    <w:rsid w:val="007D4B24"/>
    <w:rsid w:val="007D4E73"/>
    <w:rsid w:val="007D6D60"/>
    <w:rsid w:val="007E498D"/>
    <w:rsid w:val="007E52D9"/>
    <w:rsid w:val="007F4163"/>
    <w:rsid w:val="007F5188"/>
    <w:rsid w:val="007F5E7D"/>
    <w:rsid w:val="00804E46"/>
    <w:rsid w:val="00805FF0"/>
    <w:rsid w:val="00807A92"/>
    <w:rsid w:val="00807C79"/>
    <w:rsid w:val="00810E06"/>
    <w:rsid w:val="0081370C"/>
    <w:rsid w:val="00820FAF"/>
    <w:rsid w:val="008236A8"/>
    <w:rsid w:val="00824AAD"/>
    <w:rsid w:val="00825AC9"/>
    <w:rsid w:val="00830511"/>
    <w:rsid w:val="008379B4"/>
    <w:rsid w:val="0084505F"/>
    <w:rsid w:val="008453EB"/>
    <w:rsid w:val="0084590B"/>
    <w:rsid w:val="008469D7"/>
    <w:rsid w:val="008524AC"/>
    <w:rsid w:val="00852FB0"/>
    <w:rsid w:val="00853F0C"/>
    <w:rsid w:val="0085725F"/>
    <w:rsid w:val="00857734"/>
    <w:rsid w:val="00860538"/>
    <w:rsid w:val="008626CC"/>
    <w:rsid w:val="00862C8F"/>
    <w:rsid w:val="00864C3E"/>
    <w:rsid w:val="0086527C"/>
    <w:rsid w:val="008653F7"/>
    <w:rsid w:val="008711E0"/>
    <w:rsid w:val="0087409B"/>
    <w:rsid w:val="008753D7"/>
    <w:rsid w:val="008758E1"/>
    <w:rsid w:val="008811D6"/>
    <w:rsid w:val="0088221D"/>
    <w:rsid w:val="00883904"/>
    <w:rsid w:val="00885FE0"/>
    <w:rsid w:val="008861F3"/>
    <w:rsid w:val="00886DB9"/>
    <w:rsid w:val="00887A3D"/>
    <w:rsid w:val="00891A64"/>
    <w:rsid w:val="008921EB"/>
    <w:rsid w:val="00892D37"/>
    <w:rsid w:val="00894770"/>
    <w:rsid w:val="008A1EED"/>
    <w:rsid w:val="008A26DE"/>
    <w:rsid w:val="008A29E1"/>
    <w:rsid w:val="008A56AB"/>
    <w:rsid w:val="008A5F61"/>
    <w:rsid w:val="008B18C3"/>
    <w:rsid w:val="008B1FF6"/>
    <w:rsid w:val="008B53CD"/>
    <w:rsid w:val="008B7095"/>
    <w:rsid w:val="008B76F7"/>
    <w:rsid w:val="008C613B"/>
    <w:rsid w:val="008C6E12"/>
    <w:rsid w:val="008C744F"/>
    <w:rsid w:val="008D2559"/>
    <w:rsid w:val="008D3983"/>
    <w:rsid w:val="008D3DBE"/>
    <w:rsid w:val="008D705B"/>
    <w:rsid w:val="008D7B6D"/>
    <w:rsid w:val="008E10F1"/>
    <w:rsid w:val="008E2D91"/>
    <w:rsid w:val="008E691B"/>
    <w:rsid w:val="008F272C"/>
    <w:rsid w:val="008F2E99"/>
    <w:rsid w:val="008F62B6"/>
    <w:rsid w:val="008F7B58"/>
    <w:rsid w:val="009007F6"/>
    <w:rsid w:val="00901B3F"/>
    <w:rsid w:val="00912615"/>
    <w:rsid w:val="00914EC4"/>
    <w:rsid w:val="009151BC"/>
    <w:rsid w:val="0091625E"/>
    <w:rsid w:val="00917E57"/>
    <w:rsid w:val="009216F8"/>
    <w:rsid w:val="00923687"/>
    <w:rsid w:val="00925191"/>
    <w:rsid w:val="0093139A"/>
    <w:rsid w:val="00933FEB"/>
    <w:rsid w:val="00935799"/>
    <w:rsid w:val="009373E4"/>
    <w:rsid w:val="00937B9F"/>
    <w:rsid w:val="0094553C"/>
    <w:rsid w:val="00945709"/>
    <w:rsid w:val="009473B3"/>
    <w:rsid w:val="009539A2"/>
    <w:rsid w:val="00953DD8"/>
    <w:rsid w:val="00956987"/>
    <w:rsid w:val="0096265D"/>
    <w:rsid w:val="00963585"/>
    <w:rsid w:val="0096426A"/>
    <w:rsid w:val="00964B61"/>
    <w:rsid w:val="009654EA"/>
    <w:rsid w:val="00965567"/>
    <w:rsid w:val="00966AA1"/>
    <w:rsid w:val="009702EA"/>
    <w:rsid w:val="00970F6D"/>
    <w:rsid w:val="009762D1"/>
    <w:rsid w:val="009776DE"/>
    <w:rsid w:val="0098108B"/>
    <w:rsid w:val="0098238F"/>
    <w:rsid w:val="00984E56"/>
    <w:rsid w:val="00984E79"/>
    <w:rsid w:val="00986F6C"/>
    <w:rsid w:val="0099101B"/>
    <w:rsid w:val="00994879"/>
    <w:rsid w:val="009A26C0"/>
    <w:rsid w:val="009A53E7"/>
    <w:rsid w:val="009A7332"/>
    <w:rsid w:val="009B2C44"/>
    <w:rsid w:val="009B5842"/>
    <w:rsid w:val="009B70F4"/>
    <w:rsid w:val="009C0EA2"/>
    <w:rsid w:val="009C1C21"/>
    <w:rsid w:val="009C24FF"/>
    <w:rsid w:val="009C2DCD"/>
    <w:rsid w:val="009D0F3C"/>
    <w:rsid w:val="009D4D6F"/>
    <w:rsid w:val="009D569B"/>
    <w:rsid w:val="009D6970"/>
    <w:rsid w:val="009D7392"/>
    <w:rsid w:val="009E1424"/>
    <w:rsid w:val="009E5964"/>
    <w:rsid w:val="009E77FC"/>
    <w:rsid w:val="009F00B5"/>
    <w:rsid w:val="009F07B8"/>
    <w:rsid w:val="009F0BEB"/>
    <w:rsid w:val="009F7F02"/>
    <w:rsid w:val="00A01B1C"/>
    <w:rsid w:val="00A02CF7"/>
    <w:rsid w:val="00A03D56"/>
    <w:rsid w:val="00A05925"/>
    <w:rsid w:val="00A1316E"/>
    <w:rsid w:val="00A20A53"/>
    <w:rsid w:val="00A22C56"/>
    <w:rsid w:val="00A31BEC"/>
    <w:rsid w:val="00A320C2"/>
    <w:rsid w:val="00A3271D"/>
    <w:rsid w:val="00A327D8"/>
    <w:rsid w:val="00A362E4"/>
    <w:rsid w:val="00A42950"/>
    <w:rsid w:val="00A46ECC"/>
    <w:rsid w:val="00A47F10"/>
    <w:rsid w:val="00A47F68"/>
    <w:rsid w:val="00A512CB"/>
    <w:rsid w:val="00A61324"/>
    <w:rsid w:val="00A61830"/>
    <w:rsid w:val="00A61B4C"/>
    <w:rsid w:val="00A62624"/>
    <w:rsid w:val="00A62DE4"/>
    <w:rsid w:val="00A648B9"/>
    <w:rsid w:val="00A67425"/>
    <w:rsid w:val="00A7070D"/>
    <w:rsid w:val="00A717F3"/>
    <w:rsid w:val="00A739B0"/>
    <w:rsid w:val="00A73D22"/>
    <w:rsid w:val="00A925B1"/>
    <w:rsid w:val="00A93589"/>
    <w:rsid w:val="00AA0E23"/>
    <w:rsid w:val="00AA2EF2"/>
    <w:rsid w:val="00AA383C"/>
    <w:rsid w:val="00AB47AA"/>
    <w:rsid w:val="00AB529E"/>
    <w:rsid w:val="00AB55C8"/>
    <w:rsid w:val="00AB7E49"/>
    <w:rsid w:val="00AC1C8A"/>
    <w:rsid w:val="00AC3063"/>
    <w:rsid w:val="00AC33B4"/>
    <w:rsid w:val="00AC6465"/>
    <w:rsid w:val="00AD4284"/>
    <w:rsid w:val="00AD6138"/>
    <w:rsid w:val="00AD6BA9"/>
    <w:rsid w:val="00AD6EC5"/>
    <w:rsid w:val="00AD7954"/>
    <w:rsid w:val="00AD7ACB"/>
    <w:rsid w:val="00AE5135"/>
    <w:rsid w:val="00AE6792"/>
    <w:rsid w:val="00AF4E18"/>
    <w:rsid w:val="00B0426B"/>
    <w:rsid w:val="00B07358"/>
    <w:rsid w:val="00B0772C"/>
    <w:rsid w:val="00B07BD7"/>
    <w:rsid w:val="00B125FD"/>
    <w:rsid w:val="00B1284E"/>
    <w:rsid w:val="00B16873"/>
    <w:rsid w:val="00B1760D"/>
    <w:rsid w:val="00B21B02"/>
    <w:rsid w:val="00B222F6"/>
    <w:rsid w:val="00B27597"/>
    <w:rsid w:val="00B30122"/>
    <w:rsid w:val="00B32514"/>
    <w:rsid w:val="00B33409"/>
    <w:rsid w:val="00B360BD"/>
    <w:rsid w:val="00B36FB1"/>
    <w:rsid w:val="00B37728"/>
    <w:rsid w:val="00B37A05"/>
    <w:rsid w:val="00B44908"/>
    <w:rsid w:val="00B45C2F"/>
    <w:rsid w:val="00B46251"/>
    <w:rsid w:val="00B46E86"/>
    <w:rsid w:val="00B5171D"/>
    <w:rsid w:val="00B517EA"/>
    <w:rsid w:val="00B51C38"/>
    <w:rsid w:val="00B5203F"/>
    <w:rsid w:val="00B56882"/>
    <w:rsid w:val="00B6057B"/>
    <w:rsid w:val="00B610DE"/>
    <w:rsid w:val="00B61BB6"/>
    <w:rsid w:val="00B62BD1"/>
    <w:rsid w:val="00B63DED"/>
    <w:rsid w:val="00B65023"/>
    <w:rsid w:val="00B66160"/>
    <w:rsid w:val="00B6766E"/>
    <w:rsid w:val="00B7008C"/>
    <w:rsid w:val="00B722C7"/>
    <w:rsid w:val="00B7394A"/>
    <w:rsid w:val="00B74B27"/>
    <w:rsid w:val="00B76908"/>
    <w:rsid w:val="00B779BE"/>
    <w:rsid w:val="00B80271"/>
    <w:rsid w:val="00B81D41"/>
    <w:rsid w:val="00B860EA"/>
    <w:rsid w:val="00B86CF9"/>
    <w:rsid w:val="00B8770A"/>
    <w:rsid w:val="00B90031"/>
    <w:rsid w:val="00B90643"/>
    <w:rsid w:val="00B93F26"/>
    <w:rsid w:val="00B9594F"/>
    <w:rsid w:val="00B9644D"/>
    <w:rsid w:val="00B97E50"/>
    <w:rsid w:val="00BA117D"/>
    <w:rsid w:val="00BA12C7"/>
    <w:rsid w:val="00BA1509"/>
    <w:rsid w:val="00BA1EEE"/>
    <w:rsid w:val="00BA2822"/>
    <w:rsid w:val="00BA762B"/>
    <w:rsid w:val="00BB350D"/>
    <w:rsid w:val="00BB458B"/>
    <w:rsid w:val="00BB5AFA"/>
    <w:rsid w:val="00BB66EA"/>
    <w:rsid w:val="00BB6889"/>
    <w:rsid w:val="00BB7A81"/>
    <w:rsid w:val="00BC6DB5"/>
    <w:rsid w:val="00BD0D34"/>
    <w:rsid w:val="00BD21C7"/>
    <w:rsid w:val="00BD44BE"/>
    <w:rsid w:val="00BD5C7E"/>
    <w:rsid w:val="00BD7869"/>
    <w:rsid w:val="00BE0644"/>
    <w:rsid w:val="00BE224A"/>
    <w:rsid w:val="00BE4576"/>
    <w:rsid w:val="00BE5141"/>
    <w:rsid w:val="00BE578A"/>
    <w:rsid w:val="00BE68F0"/>
    <w:rsid w:val="00BF3557"/>
    <w:rsid w:val="00BF5D1B"/>
    <w:rsid w:val="00BF60C2"/>
    <w:rsid w:val="00C00E0A"/>
    <w:rsid w:val="00C02A34"/>
    <w:rsid w:val="00C039A0"/>
    <w:rsid w:val="00C039F3"/>
    <w:rsid w:val="00C07A23"/>
    <w:rsid w:val="00C1140E"/>
    <w:rsid w:val="00C128D3"/>
    <w:rsid w:val="00C1665A"/>
    <w:rsid w:val="00C17D88"/>
    <w:rsid w:val="00C21F74"/>
    <w:rsid w:val="00C22C60"/>
    <w:rsid w:val="00C2451E"/>
    <w:rsid w:val="00C246F2"/>
    <w:rsid w:val="00C26C03"/>
    <w:rsid w:val="00C27A76"/>
    <w:rsid w:val="00C27DC2"/>
    <w:rsid w:val="00C30060"/>
    <w:rsid w:val="00C3578E"/>
    <w:rsid w:val="00C36BDA"/>
    <w:rsid w:val="00C37DE3"/>
    <w:rsid w:val="00C40270"/>
    <w:rsid w:val="00C40577"/>
    <w:rsid w:val="00C414B1"/>
    <w:rsid w:val="00C462C8"/>
    <w:rsid w:val="00C478DF"/>
    <w:rsid w:val="00C55118"/>
    <w:rsid w:val="00C55EDF"/>
    <w:rsid w:val="00C56EC0"/>
    <w:rsid w:val="00C62B7A"/>
    <w:rsid w:val="00C62C5E"/>
    <w:rsid w:val="00C640EE"/>
    <w:rsid w:val="00C661E0"/>
    <w:rsid w:val="00C67ECE"/>
    <w:rsid w:val="00C73AB1"/>
    <w:rsid w:val="00C77F7D"/>
    <w:rsid w:val="00C84DBF"/>
    <w:rsid w:val="00C84EB3"/>
    <w:rsid w:val="00C853A5"/>
    <w:rsid w:val="00C90385"/>
    <w:rsid w:val="00C90846"/>
    <w:rsid w:val="00C92093"/>
    <w:rsid w:val="00C925BB"/>
    <w:rsid w:val="00C975E6"/>
    <w:rsid w:val="00C978C4"/>
    <w:rsid w:val="00CA0719"/>
    <w:rsid w:val="00CA0745"/>
    <w:rsid w:val="00CA1275"/>
    <w:rsid w:val="00CA158A"/>
    <w:rsid w:val="00CA2693"/>
    <w:rsid w:val="00CA457E"/>
    <w:rsid w:val="00CA6465"/>
    <w:rsid w:val="00CB0A26"/>
    <w:rsid w:val="00CB14DD"/>
    <w:rsid w:val="00CB50B1"/>
    <w:rsid w:val="00CB5216"/>
    <w:rsid w:val="00CB57D2"/>
    <w:rsid w:val="00CB770E"/>
    <w:rsid w:val="00CC0655"/>
    <w:rsid w:val="00CC0E58"/>
    <w:rsid w:val="00CC217C"/>
    <w:rsid w:val="00CC2259"/>
    <w:rsid w:val="00CC259F"/>
    <w:rsid w:val="00CC2F43"/>
    <w:rsid w:val="00CC6BB4"/>
    <w:rsid w:val="00CC6DC1"/>
    <w:rsid w:val="00CD2649"/>
    <w:rsid w:val="00CD4416"/>
    <w:rsid w:val="00CD6EB9"/>
    <w:rsid w:val="00CD72E4"/>
    <w:rsid w:val="00CE32D5"/>
    <w:rsid w:val="00CE49E4"/>
    <w:rsid w:val="00CE5920"/>
    <w:rsid w:val="00CE65CE"/>
    <w:rsid w:val="00CF09F1"/>
    <w:rsid w:val="00CF1257"/>
    <w:rsid w:val="00CF2C5B"/>
    <w:rsid w:val="00CF318D"/>
    <w:rsid w:val="00CF5363"/>
    <w:rsid w:val="00CF62A2"/>
    <w:rsid w:val="00CF6DD8"/>
    <w:rsid w:val="00D02C1E"/>
    <w:rsid w:val="00D03E1E"/>
    <w:rsid w:val="00D05434"/>
    <w:rsid w:val="00D06D17"/>
    <w:rsid w:val="00D12A8B"/>
    <w:rsid w:val="00D1439B"/>
    <w:rsid w:val="00D220D8"/>
    <w:rsid w:val="00D25CB4"/>
    <w:rsid w:val="00D2706B"/>
    <w:rsid w:val="00D31536"/>
    <w:rsid w:val="00D31936"/>
    <w:rsid w:val="00D3259A"/>
    <w:rsid w:val="00D3562E"/>
    <w:rsid w:val="00D36844"/>
    <w:rsid w:val="00D40F76"/>
    <w:rsid w:val="00D41045"/>
    <w:rsid w:val="00D414B8"/>
    <w:rsid w:val="00D41813"/>
    <w:rsid w:val="00D4298E"/>
    <w:rsid w:val="00D454C8"/>
    <w:rsid w:val="00D46A9F"/>
    <w:rsid w:val="00D500CD"/>
    <w:rsid w:val="00D51E08"/>
    <w:rsid w:val="00D5409E"/>
    <w:rsid w:val="00D54F3C"/>
    <w:rsid w:val="00D558F0"/>
    <w:rsid w:val="00D60D52"/>
    <w:rsid w:val="00D62515"/>
    <w:rsid w:val="00D636E3"/>
    <w:rsid w:val="00D72897"/>
    <w:rsid w:val="00D7310B"/>
    <w:rsid w:val="00D741F7"/>
    <w:rsid w:val="00D75F76"/>
    <w:rsid w:val="00D768D7"/>
    <w:rsid w:val="00D8322C"/>
    <w:rsid w:val="00D8424C"/>
    <w:rsid w:val="00D866BA"/>
    <w:rsid w:val="00D87802"/>
    <w:rsid w:val="00D913E6"/>
    <w:rsid w:val="00D93532"/>
    <w:rsid w:val="00D953A3"/>
    <w:rsid w:val="00DA389E"/>
    <w:rsid w:val="00DA6F36"/>
    <w:rsid w:val="00DA7466"/>
    <w:rsid w:val="00DB20CB"/>
    <w:rsid w:val="00DB6223"/>
    <w:rsid w:val="00DC17F8"/>
    <w:rsid w:val="00DC1E85"/>
    <w:rsid w:val="00DC5D75"/>
    <w:rsid w:val="00DD0CD3"/>
    <w:rsid w:val="00DD0FB6"/>
    <w:rsid w:val="00DD333D"/>
    <w:rsid w:val="00DD4C00"/>
    <w:rsid w:val="00DD551F"/>
    <w:rsid w:val="00DD6E37"/>
    <w:rsid w:val="00DE5F0A"/>
    <w:rsid w:val="00DE6664"/>
    <w:rsid w:val="00DE7AF3"/>
    <w:rsid w:val="00DE7ED1"/>
    <w:rsid w:val="00DF1094"/>
    <w:rsid w:val="00DF1360"/>
    <w:rsid w:val="00DF1523"/>
    <w:rsid w:val="00DF2241"/>
    <w:rsid w:val="00DF66C3"/>
    <w:rsid w:val="00DF7B74"/>
    <w:rsid w:val="00E03BDD"/>
    <w:rsid w:val="00E03CCF"/>
    <w:rsid w:val="00E10E8E"/>
    <w:rsid w:val="00E12BB4"/>
    <w:rsid w:val="00E13525"/>
    <w:rsid w:val="00E13807"/>
    <w:rsid w:val="00E1656D"/>
    <w:rsid w:val="00E165B8"/>
    <w:rsid w:val="00E20601"/>
    <w:rsid w:val="00E273B9"/>
    <w:rsid w:val="00E27D4E"/>
    <w:rsid w:val="00E3100F"/>
    <w:rsid w:val="00E31DEF"/>
    <w:rsid w:val="00E34983"/>
    <w:rsid w:val="00E377BF"/>
    <w:rsid w:val="00E40C03"/>
    <w:rsid w:val="00E4209D"/>
    <w:rsid w:val="00E424B7"/>
    <w:rsid w:val="00E43F54"/>
    <w:rsid w:val="00E454CD"/>
    <w:rsid w:val="00E47303"/>
    <w:rsid w:val="00E5015C"/>
    <w:rsid w:val="00E51A01"/>
    <w:rsid w:val="00E51F92"/>
    <w:rsid w:val="00E522EC"/>
    <w:rsid w:val="00E54A5D"/>
    <w:rsid w:val="00E571D2"/>
    <w:rsid w:val="00E60ED1"/>
    <w:rsid w:val="00E62B9D"/>
    <w:rsid w:val="00E6450C"/>
    <w:rsid w:val="00E651D2"/>
    <w:rsid w:val="00E6692D"/>
    <w:rsid w:val="00E66B95"/>
    <w:rsid w:val="00E677E6"/>
    <w:rsid w:val="00E701AE"/>
    <w:rsid w:val="00E7256B"/>
    <w:rsid w:val="00E72DA0"/>
    <w:rsid w:val="00E76CE4"/>
    <w:rsid w:val="00E865A3"/>
    <w:rsid w:val="00E87014"/>
    <w:rsid w:val="00E901A8"/>
    <w:rsid w:val="00E92E44"/>
    <w:rsid w:val="00E94DCB"/>
    <w:rsid w:val="00E95396"/>
    <w:rsid w:val="00E95A41"/>
    <w:rsid w:val="00E97F26"/>
    <w:rsid w:val="00EA283B"/>
    <w:rsid w:val="00EA30B5"/>
    <w:rsid w:val="00EA451A"/>
    <w:rsid w:val="00EA6E8A"/>
    <w:rsid w:val="00EA7143"/>
    <w:rsid w:val="00EA7203"/>
    <w:rsid w:val="00EB044D"/>
    <w:rsid w:val="00EB28A3"/>
    <w:rsid w:val="00EB2E48"/>
    <w:rsid w:val="00EB3441"/>
    <w:rsid w:val="00EB3916"/>
    <w:rsid w:val="00EB45B5"/>
    <w:rsid w:val="00EB73AD"/>
    <w:rsid w:val="00EC4C4F"/>
    <w:rsid w:val="00EC5053"/>
    <w:rsid w:val="00EC6102"/>
    <w:rsid w:val="00EC67BF"/>
    <w:rsid w:val="00EC70CA"/>
    <w:rsid w:val="00ED10A2"/>
    <w:rsid w:val="00ED1C44"/>
    <w:rsid w:val="00ED2B92"/>
    <w:rsid w:val="00ED5E18"/>
    <w:rsid w:val="00ED786F"/>
    <w:rsid w:val="00EE0BD9"/>
    <w:rsid w:val="00EE2813"/>
    <w:rsid w:val="00EE3F89"/>
    <w:rsid w:val="00EE465B"/>
    <w:rsid w:val="00EE623D"/>
    <w:rsid w:val="00EE7ED0"/>
    <w:rsid w:val="00EF57F5"/>
    <w:rsid w:val="00EF5AE6"/>
    <w:rsid w:val="00F00688"/>
    <w:rsid w:val="00F04016"/>
    <w:rsid w:val="00F043D4"/>
    <w:rsid w:val="00F044F6"/>
    <w:rsid w:val="00F04E97"/>
    <w:rsid w:val="00F0619C"/>
    <w:rsid w:val="00F06F31"/>
    <w:rsid w:val="00F14A93"/>
    <w:rsid w:val="00F14B8E"/>
    <w:rsid w:val="00F166A3"/>
    <w:rsid w:val="00F21FFB"/>
    <w:rsid w:val="00F23ED1"/>
    <w:rsid w:val="00F25230"/>
    <w:rsid w:val="00F2582D"/>
    <w:rsid w:val="00F31E9F"/>
    <w:rsid w:val="00F34EB9"/>
    <w:rsid w:val="00F434FA"/>
    <w:rsid w:val="00F46E27"/>
    <w:rsid w:val="00F5096A"/>
    <w:rsid w:val="00F52C20"/>
    <w:rsid w:val="00F52E77"/>
    <w:rsid w:val="00F52EC4"/>
    <w:rsid w:val="00F541C8"/>
    <w:rsid w:val="00F5603F"/>
    <w:rsid w:val="00F57B0D"/>
    <w:rsid w:val="00F604A7"/>
    <w:rsid w:val="00F60573"/>
    <w:rsid w:val="00F63015"/>
    <w:rsid w:val="00F63B85"/>
    <w:rsid w:val="00F66AFB"/>
    <w:rsid w:val="00F67940"/>
    <w:rsid w:val="00F70E0C"/>
    <w:rsid w:val="00F71E3F"/>
    <w:rsid w:val="00F71EDE"/>
    <w:rsid w:val="00F7244D"/>
    <w:rsid w:val="00F737D5"/>
    <w:rsid w:val="00F76D37"/>
    <w:rsid w:val="00F76DE6"/>
    <w:rsid w:val="00F7798A"/>
    <w:rsid w:val="00F80A9A"/>
    <w:rsid w:val="00F829C1"/>
    <w:rsid w:val="00F86546"/>
    <w:rsid w:val="00F86909"/>
    <w:rsid w:val="00F90353"/>
    <w:rsid w:val="00F910D0"/>
    <w:rsid w:val="00F930DB"/>
    <w:rsid w:val="00F944EB"/>
    <w:rsid w:val="00F95529"/>
    <w:rsid w:val="00FA055A"/>
    <w:rsid w:val="00FA5210"/>
    <w:rsid w:val="00FB1136"/>
    <w:rsid w:val="00FB1FDE"/>
    <w:rsid w:val="00FB3040"/>
    <w:rsid w:val="00FB5547"/>
    <w:rsid w:val="00FB5E14"/>
    <w:rsid w:val="00FB7FFA"/>
    <w:rsid w:val="00FC11D3"/>
    <w:rsid w:val="00FC1ADB"/>
    <w:rsid w:val="00FC2230"/>
    <w:rsid w:val="00FC3685"/>
    <w:rsid w:val="00FC5081"/>
    <w:rsid w:val="00FD12AB"/>
    <w:rsid w:val="00FD1AC2"/>
    <w:rsid w:val="00FD1E05"/>
    <w:rsid w:val="00FD669A"/>
    <w:rsid w:val="00FD7883"/>
    <w:rsid w:val="00FE0C7E"/>
    <w:rsid w:val="00FE2784"/>
    <w:rsid w:val="00FE2DCB"/>
    <w:rsid w:val="00FE3CD2"/>
    <w:rsid w:val="00FE436D"/>
    <w:rsid w:val="00FE4A72"/>
    <w:rsid w:val="00FE58DA"/>
    <w:rsid w:val="00FE5F45"/>
    <w:rsid w:val="00FF66C8"/>
    <w:rsid w:val="00FF7A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4CE8"/>
  <w15:docId w15:val="{53E71668-11DD-4971-84D7-1AF9BBC57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0846"/>
  </w:style>
  <w:style w:type="paragraph" w:styleId="Nagwek4">
    <w:name w:val="heading 4"/>
    <w:basedOn w:val="Normalny"/>
    <w:link w:val="Nagwek4Znak"/>
    <w:uiPriority w:val="9"/>
    <w:qFormat/>
    <w:rsid w:val="00953DD8"/>
    <w:pPr>
      <w:spacing w:before="100" w:beforeAutospacing="1" w:after="100" w:afterAutospacing="1" w:line="240" w:lineRule="auto"/>
      <w:outlineLvl w:val="3"/>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CB0A2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B0A26"/>
    <w:rPr>
      <w:sz w:val="20"/>
      <w:szCs w:val="20"/>
    </w:rPr>
  </w:style>
  <w:style w:type="character" w:styleId="Odwoanieprzypisukocowego">
    <w:name w:val="endnote reference"/>
    <w:basedOn w:val="Domylnaczcionkaakapitu"/>
    <w:uiPriority w:val="99"/>
    <w:semiHidden/>
    <w:unhideWhenUsed/>
    <w:rsid w:val="00CB0A26"/>
    <w:rPr>
      <w:vertAlign w:val="superscript"/>
    </w:rPr>
  </w:style>
  <w:style w:type="character" w:styleId="Odwoaniedokomentarza">
    <w:name w:val="annotation reference"/>
    <w:basedOn w:val="Domylnaczcionkaakapitu"/>
    <w:uiPriority w:val="99"/>
    <w:semiHidden/>
    <w:unhideWhenUsed/>
    <w:rsid w:val="00F52C20"/>
    <w:rPr>
      <w:sz w:val="16"/>
      <w:szCs w:val="16"/>
    </w:rPr>
  </w:style>
  <w:style w:type="paragraph" w:styleId="Tekstkomentarza">
    <w:name w:val="annotation text"/>
    <w:basedOn w:val="Normalny"/>
    <w:link w:val="TekstkomentarzaZnak"/>
    <w:uiPriority w:val="99"/>
    <w:unhideWhenUsed/>
    <w:rsid w:val="00F52C20"/>
    <w:pPr>
      <w:spacing w:line="240" w:lineRule="auto"/>
    </w:pPr>
    <w:rPr>
      <w:sz w:val="20"/>
      <w:szCs w:val="20"/>
    </w:rPr>
  </w:style>
  <w:style w:type="character" w:customStyle="1" w:styleId="TekstkomentarzaZnak">
    <w:name w:val="Tekst komentarza Znak"/>
    <w:basedOn w:val="Domylnaczcionkaakapitu"/>
    <w:link w:val="Tekstkomentarza"/>
    <w:uiPriority w:val="99"/>
    <w:rsid w:val="00F52C20"/>
    <w:rPr>
      <w:sz w:val="20"/>
      <w:szCs w:val="20"/>
    </w:rPr>
  </w:style>
  <w:style w:type="paragraph" w:styleId="Tematkomentarza">
    <w:name w:val="annotation subject"/>
    <w:basedOn w:val="Tekstkomentarza"/>
    <w:next w:val="Tekstkomentarza"/>
    <w:link w:val="TematkomentarzaZnak"/>
    <w:uiPriority w:val="99"/>
    <w:semiHidden/>
    <w:unhideWhenUsed/>
    <w:rsid w:val="00F52C20"/>
    <w:rPr>
      <w:b/>
      <w:bCs/>
    </w:rPr>
  </w:style>
  <w:style w:type="character" w:customStyle="1" w:styleId="TematkomentarzaZnak">
    <w:name w:val="Temat komentarza Znak"/>
    <w:basedOn w:val="TekstkomentarzaZnak"/>
    <w:link w:val="Tematkomentarza"/>
    <w:uiPriority w:val="99"/>
    <w:semiHidden/>
    <w:rsid w:val="00F52C20"/>
    <w:rPr>
      <w:b/>
      <w:bCs/>
      <w:sz w:val="20"/>
      <w:szCs w:val="20"/>
    </w:rPr>
  </w:style>
  <w:style w:type="paragraph" w:styleId="Poprawka">
    <w:name w:val="Revision"/>
    <w:hidden/>
    <w:uiPriority w:val="99"/>
    <w:semiHidden/>
    <w:rsid w:val="00F52C20"/>
    <w:pPr>
      <w:spacing w:after="0" w:line="240" w:lineRule="auto"/>
    </w:pPr>
  </w:style>
  <w:style w:type="paragraph" w:styleId="Tekstdymka">
    <w:name w:val="Balloon Text"/>
    <w:basedOn w:val="Normalny"/>
    <w:link w:val="TekstdymkaZnak"/>
    <w:uiPriority w:val="99"/>
    <w:semiHidden/>
    <w:unhideWhenUsed/>
    <w:rsid w:val="00F52C2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52C20"/>
    <w:rPr>
      <w:rFonts w:ascii="Segoe UI" w:hAnsi="Segoe UI" w:cs="Segoe UI"/>
      <w:sz w:val="18"/>
      <w:szCs w:val="18"/>
    </w:rPr>
  </w:style>
  <w:style w:type="paragraph" w:styleId="Tekstprzypisudolnego">
    <w:name w:val="footnote text"/>
    <w:basedOn w:val="Normalny"/>
    <w:link w:val="TekstprzypisudolnegoZnak"/>
    <w:uiPriority w:val="99"/>
    <w:unhideWhenUsed/>
    <w:rsid w:val="00C128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128D3"/>
    <w:rPr>
      <w:sz w:val="20"/>
      <w:szCs w:val="20"/>
    </w:rPr>
  </w:style>
  <w:style w:type="character" w:styleId="Odwoanieprzypisudolnego">
    <w:name w:val="footnote reference"/>
    <w:basedOn w:val="Domylnaczcionkaakapitu"/>
    <w:uiPriority w:val="99"/>
    <w:semiHidden/>
    <w:unhideWhenUsed/>
    <w:rsid w:val="00C128D3"/>
    <w:rPr>
      <w:vertAlign w:val="superscript"/>
    </w:rPr>
  </w:style>
  <w:style w:type="paragraph" w:styleId="Nagwek">
    <w:name w:val="header"/>
    <w:basedOn w:val="Normalny"/>
    <w:link w:val="NagwekZnak"/>
    <w:uiPriority w:val="99"/>
    <w:unhideWhenUsed/>
    <w:rsid w:val="002F63E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63E4"/>
  </w:style>
  <w:style w:type="paragraph" w:styleId="Stopka">
    <w:name w:val="footer"/>
    <w:basedOn w:val="Normalny"/>
    <w:link w:val="StopkaZnak"/>
    <w:uiPriority w:val="99"/>
    <w:unhideWhenUsed/>
    <w:rsid w:val="002F63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F63E4"/>
  </w:style>
  <w:style w:type="paragraph" w:styleId="Akapitzlist">
    <w:name w:val="List Paragraph"/>
    <w:basedOn w:val="Normalny"/>
    <w:uiPriority w:val="34"/>
    <w:qFormat/>
    <w:rsid w:val="005B0E5F"/>
    <w:pPr>
      <w:ind w:left="720"/>
      <w:contextualSpacing/>
    </w:pPr>
  </w:style>
  <w:style w:type="character" w:customStyle="1" w:styleId="tabulatory">
    <w:name w:val="tabulatory"/>
    <w:basedOn w:val="Domylnaczcionkaakapitu"/>
    <w:rsid w:val="002554E3"/>
  </w:style>
  <w:style w:type="character" w:customStyle="1" w:styleId="articletitle">
    <w:name w:val="articletitle"/>
    <w:basedOn w:val="Domylnaczcionkaakapitu"/>
    <w:rsid w:val="0059521C"/>
  </w:style>
  <w:style w:type="character" w:styleId="Hipercze">
    <w:name w:val="Hyperlink"/>
    <w:basedOn w:val="Domylnaczcionkaakapitu"/>
    <w:uiPriority w:val="99"/>
    <w:unhideWhenUsed/>
    <w:rsid w:val="0059521C"/>
    <w:rPr>
      <w:color w:val="0000FF"/>
      <w:u w:val="single"/>
    </w:rPr>
  </w:style>
  <w:style w:type="character" w:customStyle="1" w:styleId="Nagwek4Znak">
    <w:name w:val="Nagłówek 4 Znak"/>
    <w:basedOn w:val="Domylnaczcionkaakapitu"/>
    <w:link w:val="Nagwek4"/>
    <w:uiPriority w:val="9"/>
    <w:rsid w:val="00953DD8"/>
    <w:rPr>
      <w:rFonts w:ascii="Times New Roman" w:eastAsia="Times New Roman" w:hAnsi="Times New Roman" w:cs="Times New Roman"/>
      <w:b/>
      <w:bCs/>
      <w:sz w:val="24"/>
      <w:szCs w:val="24"/>
      <w:lang w:eastAsia="pl-PL"/>
    </w:rPr>
  </w:style>
  <w:style w:type="paragraph" w:styleId="NormalnyWeb">
    <w:name w:val="Normal (Web)"/>
    <w:basedOn w:val="Normalny"/>
    <w:uiPriority w:val="99"/>
    <w:semiHidden/>
    <w:unhideWhenUsed/>
    <w:rsid w:val="00953DD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166A3"/>
    <w:rPr>
      <w:b/>
      <w:bCs/>
    </w:rPr>
  </w:style>
  <w:style w:type="character" w:customStyle="1" w:styleId="li-px">
    <w:name w:val="li-px"/>
    <w:basedOn w:val="Domylnaczcionkaakapitu"/>
    <w:rsid w:val="00276E7E"/>
  </w:style>
  <w:style w:type="paragraph" w:customStyle="1" w:styleId="ZLITwPKTzmlitwpktartykuempunktem">
    <w:name w:val="Z/LIT_w_PKT – zm. lit. w pkt artykułem (punktem)"/>
    <w:basedOn w:val="Normalny"/>
    <w:uiPriority w:val="32"/>
    <w:qFormat/>
    <w:rsid w:val="00D06D17"/>
    <w:pPr>
      <w:spacing w:after="0" w:line="360" w:lineRule="auto"/>
      <w:ind w:left="1497" w:hanging="476"/>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D06D1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PKTzmpktartykuempunktem">
    <w:name w:val="Z/PKT – zm. pkt artykułem (punktem)"/>
    <w:basedOn w:val="Normalny"/>
    <w:uiPriority w:val="31"/>
    <w:qFormat/>
    <w:rsid w:val="00D06D17"/>
    <w:pPr>
      <w:spacing w:after="0" w:line="360" w:lineRule="auto"/>
      <w:ind w:left="102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D06D17"/>
    <w:rPr>
      <w:b/>
      <w:bCs w:val="0"/>
    </w:rPr>
  </w:style>
  <w:style w:type="paragraph" w:customStyle="1" w:styleId="TYTUAKTUprzedmiotregulacjiustawylubrozporzdzenia">
    <w:name w:val="TYTUŁ_AKTU – przedmiot regulacji ustawy lub rozporządzenia"/>
    <w:next w:val="ARTartustawynprozporzdzenia"/>
    <w:uiPriority w:val="6"/>
    <w:qFormat/>
    <w:rsid w:val="00467872"/>
    <w:pPr>
      <w:keepNext/>
      <w:suppressAutoHyphens/>
      <w:spacing w:before="120" w:after="360" w:line="360" w:lineRule="auto"/>
      <w:jc w:val="center"/>
    </w:pPr>
    <w:rPr>
      <w:rFonts w:ascii="Times" w:eastAsiaTheme="minorEastAsia" w:hAnsi="Times" w:cs="Arial"/>
      <w:b/>
      <w:bCs/>
      <w:sz w:val="24"/>
      <w:szCs w:val="24"/>
      <w:lang w:eastAsia="pl-PL"/>
    </w:rPr>
  </w:style>
  <w:style w:type="character" w:customStyle="1" w:styleId="text-justify">
    <w:name w:val="text-justify"/>
    <w:basedOn w:val="Domylnaczcionkaakapitu"/>
    <w:rsid w:val="00F52E77"/>
  </w:style>
  <w:style w:type="character" w:styleId="UyteHipercze">
    <w:name w:val="FollowedHyperlink"/>
    <w:basedOn w:val="Domylnaczcionkaakapitu"/>
    <w:uiPriority w:val="99"/>
    <w:semiHidden/>
    <w:unhideWhenUsed/>
    <w:rsid w:val="004A26F0"/>
    <w:rPr>
      <w:color w:val="954F72" w:themeColor="followedHyperlink"/>
      <w:u w:val="single"/>
    </w:rPr>
  </w:style>
  <w:style w:type="paragraph" w:customStyle="1" w:styleId="divpoint">
    <w:name w:val="div.point"/>
    <w:uiPriority w:val="99"/>
    <w:rsid w:val="00F2582D"/>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divparagraph">
    <w:name w:val="div.paragraph"/>
    <w:uiPriority w:val="99"/>
    <w:rsid w:val="00F2582D"/>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character" w:customStyle="1" w:styleId="highlight">
    <w:name w:val="highlight"/>
    <w:basedOn w:val="Domylnaczcionkaakapitu"/>
    <w:rsid w:val="00455FEB"/>
  </w:style>
  <w:style w:type="paragraph" w:customStyle="1" w:styleId="Default">
    <w:name w:val="Default"/>
    <w:rsid w:val="000B2458"/>
    <w:pPr>
      <w:autoSpaceDE w:val="0"/>
      <w:autoSpaceDN w:val="0"/>
      <w:adjustRightInd w:val="0"/>
      <w:spacing w:after="0" w:line="240" w:lineRule="auto"/>
    </w:pPr>
    <w:rPr>
      <w:rFonts w:ascii="Lucida Sans Unicode" w:hAnsi="Lucida Sans Unicode" w:cs="Lucida Sans Unicode"/>
      <w:color w:val="000000"/>
      <w:sz w:val="24"/>
      <w:szCs w:val="24"/>
    </w:rPr>
  </w:style>
  <w:style w:type="paragraph" w:customStyle="1" w:styleId="Pa7">
    <w:name w:val="Pa7"/>
    <w:basedOn w:val="Default"/>
    <w:next w:val="Default"/>
    <w:uiPriority w:val="99"/>
    <w:rsid w:val="00050C0B"/>
    <w:pPr>
      <w:spacing w:line="161" w:lineRule="atLeast"/>
    </w:pPr>
    <w:rPr>
      <w:rFonts w:cs="Times New Roman"/>
      <w:color w:val="auto"/>
    </w:rPr>
  </w:style>
  <w:style w:type="character" w:customStyle="1" w:styleId="A6">
    <w:name w:val="A6"/>
    <w:uiPriority w:val="99"/>
    <w:rsid w:val="00050C0B"/>
    <w:rPr>
      <w:rFonts w:cs="Lucida Sans Unicode"/>
      <w:color w:val="000000"/>
      <w:sz w:val="12"/>
      <w:szCs w:val="12"/>
    </w:rPr>
  </w:style>
  <w:style w:type="paragraph" w:customStyle="1" w:styleId="Pa8">
    <w:name w:val="Pa8"/>
    <w:basedOn w:val="Default"/>
    <w:next w:val="Default"/>
    <w:uiPriority w:val="99"/>
    <w:rsid w:val="00050C0B"/>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62254">
      <w:bodyDiv w:val="1"/>
      <w:marLeft w:val="0"/>
      <w:marRight w:val="0"/>
      <w:marTop w:val="0"/>
      <w:marBottom w:val="0"/>
      <w:divBdr>
        <w:top w:val="none" w:sz="0" w:space="0" w:color="auto"/>
        <w:left w:val="none" w:sz="0" w:space="0" w:color="auto"/>
        <w:bottom w:val="none" w:sz="0" w:space="0" w:color="auto"/>
        <w:right w:val="none" w:sz="0" w:space="0" w:color="auto"/>
      </w:divBdr>
    </w:div>
    <w:div w:id="45033997">
      <w:bodyDiv w:val="1"/>
      <w:marLeft w:val="0"/>
      <w:marRight w:val="0"/>
      <w:marTop w:val="0"/>
      <w:marBottom w:val="0"/>
      <w:divBdr>
        <w:top w:val="none" w:sz="0" w:space="0" w:color="auto"/>
        <w:left w:val="none" w:sz="0" w:space="0" w:color="auto"/>
        <w:bottom w:val="none" w:sz="0" w:space="0" w:color="auto"/>
        <w:right w:val="none" w:sz="0" w:space="0" w:color="auto"/>
      </w:divBdr>
      <w:divsChild>
        <w:div w:id="1249272038">
          <w:marLeft w:val="0"/>
          <w:marRight w:val="0"/>
          <w:marTop w:val="0"/>
          <w:marBottom w:val="0"/>
          <w:divBdr>
            <w:top w:val="none" w:sz="0" w:space="0" w:color="auto"/>
            <w:left w:val="none" w:sz="0" w:space="0" w:color="auto"/>
            <w:bottom w:val="none" w:sz="0" w:space="0" w:color="auto"/>
            <w:right w:val="none" w:sz="0" w:space="0" w:color="auto"/>
          </w:divBdr>
        </w:div>
      </w:divsChild>
    </w:div>
    <w:div w:id="212809555">
      <w:bodyDiv w:val="1"/>
      <w:marLeft w:val="0"/>
      <w:marRight w:val="0"/>
      <w:marTop w:val="0"/>
      <w:marBottom w:val="0"/>
      <w:divBdr>
        <w:top w:val="none" w:sz="0" w:space="0" w:color="auto"/>
        <w:left w:val="none" w:sz="0" w:space="0" w:color="auto"/>
        <w:bottom w:val="none" w:sz="0" w:space="0" w:color="auto"/>
        <w:right w:val="none" w:sz="0" w:space="0" w:color="auto"/>
      </w:divBdr>
      <w:divsChild>
        <w:div w:id="597952549">
          <w:marLeft w:val="0"/>
          <w:marRight w:val="0"/>
          <w:marTop w:val="0"/>
          <w:marBottom w:val="0"/>
          <w:divBdr>
            <w:top w:val="none" w:sz="0" w:space="0" w:color="auto"/>
            <w:left w:val="none" w:sz="0" w:space="0" w:color="auto"/>
            <w:bottom w:val="none" w:sz="0" w:space="0" w:color="auto"/>
            <w:right w:val="none" w:sz="0" w:space="0" w:color="auto"/>
          </w:divBdr>
        </w:div>
      </w:divsChild>
    </w:div>
    <w:div w:id="524489622">
      <w:bodyDiv w:val="1"/>
      <w:marLeft w:val="0"/>
      <w:marRight w:val="0"/>
      <w:marTop w:val="0"/>
      <w:marBottom w:val="0"/>
      <w:divBdr>
        <w:top w:val="none" w:sz="0" w:space="0" w:color="auto"/>
        <w:left w:val="none" w:sz="0" w:space="0" w:color="auto"/>
        <w:bottom w:val="none" w:sz="0" w:space="0" w:color="auto"/>
        <w:right w:val="none" w:sz="0" w:space="0" w:color="auto"/>
      </w:divBdr>
      <w:divsChild>
        <w:div w:id="2086370417">
          <w:marLeft w:val="0"/>
          <w:marRight w:val="0"/>
          <w:marTop w:val="0"/>
          <w:marBottom w:val="0"/>
          <w:divBdr>
            <w:top w:val="none" w:sz="0" w:space="0" w:color="auto"/>
            <w:left w:val="none" w:sz="0" w:space="0" w:color="auto"/>
            <w:bottom w:val="none" w:sz="0" w:space="0" w:color="auto"/>
            <w:right w:val="none" w:sz="0" w:space="0" w:color="auto"/>
          </w:divBdr>
        </w:div>
      </w:divsChild>
    </w:div>
    <w:div w:id="535241478">
      <w:bodyDiv w:val="1"/>
      <w:marLeft w:val="0"/>
      <w:marRight w:val="0"/>
      <w:marTop w:val="0"/>
      <w:marBottom w:val="0"/>
      <w:divBdr>
        <w:top w:val="none" w:sz="0" w:space="0" w:color="auto"/>
        <w:left w:val="none" w:sz="0" w:space="0" w:color="auto"/>
        <w:bottom w:val="none" w:sz="0" w:space="0" w:color="auto"/>
        <w:right w:val="none" w:sz="0" w:space="0" w:color="auto"/>
      </w:divBdr>
      <w:divsChild>
        <w:div w:id="1713577863">
          <w:marLeft w:val="240"/>
          <w:marRight w:val="0"/>
          <w:marTop w:val="0"/>
          <w:marBottom w:val="0"/>
          <w:divBdr>
            <w:top w:val="none" w:sz="0" w:space="0" w:color="auto"/>
            <w:left w:val="none" w:sz="0" w:space="0" w:color="auto"/>
            <w:bottom w:val="none" w:sz="0" w:space="0" w:color="auto"/>
            <w:right w:val="none" w:sz="0" w:space="0" w:color="auto"/>
          </w:divBdr>
          <w:divsChild>
            <w:div w:id="102039731">
              <w:marLeft w:val="0"/>
              <w:marRight w:val="0"/>
              <w:marTop w:val="240"/>
              <w:marBottom w:val="240"/>
              <w:divBdr>
                <w:top w:val="none" w:sz="0" w:space="0" w:color="auto"/>
                <w:left w:val="none" w:sz="0" w:space="0" w:color="auto"/>
                <w:bottom w:val="none" w:sz="0" w:space="0" w:color="auto"/>
                <w:right w:val="none" w:sz="0" w:space="0" w:color="auto"/>
              </w:divBdr>
            </w:div>
            <w:div w:id="150413644">
              <w:marLeft w:val="0"/>
              <w:marRight w:val="0"/>
              <w:marTop w:val="240"/>
              <w:marBottom w:val="240"/>
              <w:divBdr>
                <w:top w:val="none" w:sz="0" w:space="0" w:color="auto"/>
                <w:left w:val="none" w:sz="0" w:space="0" w:color="auto"/>
                <w:bottom w:val="none" w:sz="0" w:space="0" w:color="auto"/>
                <w:right w:val="none" w:sz="0" w:space="0" w:color="auto"/>
              </w:divBdr>
            </w:div>
            <w:div w:id="297034365">
              <w:marLeft w:val="0"/>
              <w:marRight w:val="0"/>
              <w:marTop w:val="240"/>
              <w:marBottom w:val="240"/>
              <w:divBdr>
                <w:top w:val="none" w:sz="0" w:space="0" w:color="auto"/>
                <w:left w:val="none" w:sz="0" w:space="0" w:color="auto"/>
                <w:bottom w:val="none" w:sz="0" w:space="0" w:color="auto"/>
                <w:right w:val="none" w:sz="0" w:space="0" w:color="auto"/>
              </w:divBdr>
            </w:div>
            <w:div w:id="452945467">
              <w:marLeft w:val="0"/>
              <w:marRight w:val="0"/>
              <w:marTop w:val="240"/>
              <w:marBottom w:val="240"/>
              <w:divBdr>
                <w:top w:val="none" w:sz="0" w:space="0" w:color="auto"/>
                <w:left w:val="none" w:sz="0" w:space="0" w:color="auto"/>
                <w:bottom w:val="none" w:sz="0" w:space="0" w:color="auto"/>
                <w:right w:val="none" w:sz="0" w:space="0" w:color="auto"/>
              </w:divBdr>
            </w:div>
            <w:div w:id="16020306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93132978">
      <w:bodyDiv w:val="1"/>
      <w:marLeft w:val="0"/>
      <w:marRight w:val="0"/>
      <w:marTop w:val="0"/>
      <w:marBottom w:val="0"/>
      <w:divBdr>
        <w:top w:val="none" w:sz="0" w:space="0" w:color="auto"/>
        <w:left w:val="none" w:sz="0" w:space="0" w:color="auto"/>
        <w:bottom w:val="none" w:sz="0" w:space="0" w:color="auto"/>
        <w:right w:val="none" w:sz="0" w:space="0" w:color="auto"/>
      </w:divBdr>
      <w:divsChild>
        <w:div w:id="1904169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4995985">
              <w:marLeft w:val="0"/>
              <w:marRight w:val="0"/>
              <w:marTop w:val="0"/>
              <w:marBottom w:val="0"/>
              <w:divBdr>
                <w:top w:val="none" w:sz="0" w:space="0" w:color="auto"/>
                <w:left w:val="none" w:sz="0" w:space="0" w:color="auto"/>
                <w:bottom w:val="none" w:sz="0" w:space="0" w:color="auto"/>
                <w:right w:val="none" w:sz="0" w:space="0" w:color="auto"/>
              </w:divBdr>
              <w:divsChild>
                <w:div w:id="4638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16402">
      <w:bodyDiv w:val="1"/>
      <w:marLeft w:val="0"/>
      <w:marRight w:val="0"/>
      <w:marTop w:val="0"/>
      <w:marBottom w:val="0"/>
      <w:divBdr>
        <w:top w:val="none" w:sz="0" w:space="0" w:color="auto"/>
        <w:left w:val="none" w:sz="0" w:space="0" w:color="auto"/>
        <w:bottom w:val="none" w:sz="0" w:space="0" w:color="auto"/>
        <w:right w:val="none" w:sz="0" w:space="0" w:color="auto"/>
      </w:divBdr>
    </w:div>
    <w:div w:id="899293038">
      <w:bodyDiv w:val="1"/>
      <w:marLeft w:val="0"/>
      <w:marRight w:val="0"/>
      <w:marTop w:val="0"/>
      <w:marBottom w:val="0"/>
      <w:divBdr>
        <w:top w:val="none" w:sz="0" w:space="0" w:color="auto"/>
        <w:left w:val="none" w:sz="0" w:space="0" w:color="auto"/>
        <w:bottom w:val="none" w:sz="0" w:space="0" w:color="auto"/>
        <w:right w:val="none" w:sz="0" w:space="0" w:color="auto"/>
      </w:divBdr>
    </w:div>
    <w:div w:id="986935698">
      <w:bodyDiv w:val="1"/>
      <w:marLeft w:val="0"/>
      <w:marRight w:val="0"/>
      <w:marTop w:val="0"/>
      <w:marBottom w:val="0"/>
      <w:divBdr>
        <w:top w:val="none" w:sz="0" w:space="0" w:color="auto"/>
        <w:left w:val="none" w:sz="0" w:space="0" w:color="auto"/>
        <w:bottom w:val="none" w:sz="0" w:space="0" w:color="auto"/>
        <w:right w:val="none" w:sz="0" w:space="0" w:color="auto"/>
      </w:divBdr>
      <w:divsChild>
        <w:div w:id="193545906">
          <w:marLeft w:val="0"/>
          <w:marRight w:val="0"/>
          <w:marTop w:val="0"/>
          <w:marBottom w:val="0"/>
          <w:divBdr>
            <w:top w:val="none" w:sz="0" w:space="0" w:color="auto"/>
            <w:left w:val="none" w:sz="0" w:space="0" w:color="auto"/>
            <w:bottom w:val="none" w:sz="0" w:space="0" w:color="auto"/>
            <w:right w:val="none" w:sz="0" w:space="0" w:color="auto"/>
          </w:divBdr>
        </w:div>
      </w:divsChild>
    </w:div>
    <w:div w:id="1084644550">
      <w:bodyDiv w:val="1"/>
      <w:marLeft w:val="0"/>
      <w:marRight w:val="0"/>
      <w:marTop w:val="0"/>
      <w:marBottom w:val="0"/>
      <w:divBdr>
        <w:top w:val="none" w:sz="0" w:space="0" w:color="auto"/>
        <w:left w:val="none" w:sz="0" w:space="0" w:color="auto"/>
        <w:bottom w:val="none" w:sz="0" w:space="0" w:color="auto"/>
        <w:right w:val="none" w:sz="0" w:space="0" w:color="auto"/>
      </w:divBdr>
    </w:div>
    <w:div w:id="1103037812">
      <w:bodyDiv w:val="1"/>
      <w:marLeft w:val="0"/>
      <w:marRight w:val="0"/>
      <w:marTop w:val="0"/>
      <w:marBottom w:val="0"/>
      <w:divBdr>
        <w:top w:val="none" w:sz="0" w:space="0" w:color="auto"/>
        <w:left w:val="none" w:sz="0" w:space="0" w:color="auto"/>
        <w:bottom w:val="none" w:sz="0" w:space="0" w:color="auto"/>
        <w:right w:val="none" w:sz="0" w:space="0" w:color="auto"/>
      </w:divBdr>
      <w:divsChild>
        <w:div w:id="721712832">
          <w:marLeft w:val="0"/>
          <w:marRight w:val="0"/>
          <w:marTop w:val="0"/>
          <w:marBottom w:val="0"/>
          <w:divBdr>
            <w:top w:val="none" w:sz="0" w:space="0" w:color="auto"/>
            <w:left w:val="none" w:sz="0" w:space="0" w:color="auto"/>
            <w:bottom w:val="none" w:sz="0" w:space="0" w:color="auto"/>
            <w:right w:val="none" w:sz="0" w:space="0" w:color="auto"/>
          </w:divBdr>
          <w:divsChild>
            <w:div w:id="124912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17377">
      <w:bodyDiv w:val="1"/>
      <w:marLeft w:val="0"/>
      <w:marRight w:val="0"/>
      <w:marTop w:val="0"/>
      <w:marBottom w:val="0"/>
      <w:divBdr>
        <w:top w:val="none" w:sz="0" w:space="0" w:color="auto"/>
        <w:left w:val="none" w:sz="0" w:space="0" w:color="auto"/>
        <w:bottom w:val="none" w:sz="0" w:space="0" w:color="auto"/>
        <w:right w:val="none" w:sz="0" w:space="0" w:color="auto"/>
      </w:divBdr>
      <w:divsChild>
        <w:div w:id="1339846439">
          <w:marLeft w:val="0"/>
          <w:marRight w:val="0"/>
          <w:marTop w:val="0"/>
          <w:marBottom w:val="0"/>
          <w:divBdr>
            <w:top w:val="none" w:sz="0" w:space="0" w:color="auto"/>
            <w:left w:val="none" w:sz="0" w:space="0" w:color="auto"/>
            <w:bottom w:val="none" w:sz="0" w:space="0" w:color="auto"/>
            <w:right w:val="none" w:sz="0" w:space="0" w:color="auto"/>
          </w:divBdr>
          <w:divsChild>
            <w:div w:id="415829188">
              <w:marLeft w:val="0"/>
              <w:marRight w:val="0"/>
              <w:marTop w:val="0"/>
              <w:marBottom w:val="0"/>
              <w:divBdr>
                <w:top w:val="none" w:sz="0" w:space="0" w:color="auto"/>
                <w:left w:val="none" w:sz="0" w:space="0" w:color="auto"/>
                <w:bottom w:val="none" w:sz="0" w:space="0" w:color="auto"/>
                <w:right w:val="none" w:sz="0" w:space="0" w:color="auto"/>
              </w:divBdr>
              <w:divsChild>
                <w:div w:id="803737148">
                  <w:marLeft w:val="0"/>
                  <w:marRight w:val="0"/>
                  <w:marTop w:val="0"/>
                  <w:marBottom w:val="0"/>
                  <w:divBdr>
                    <w:top w:val="none" w:sz="0" w:space="0" w:color="auto"/>
                    <w:left w:val="none" w:sz="0" w:space="0" w:color="auto"/>
                    <w:bottom w:val="none" w:sz="0" w:space="0" w:color="auto"/>
                    <w:right w:val="none" w:sz="0" w:space="0" w:color="auto"/>
                  </w:divBdr>
                </w:div>
              </w:divsChild>
            </w:div>
            <w:div w:id="196191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45568">
      <w:bodyDiv w:val="1"/>
      <w:marLeft w:val="0"/>
      <w:marRight w:val="0"/>
      <w:marTop w:val="0"/>
      <w:marBottom w:val="0"/>
      <w:divBdr>
        <w:top w:val="none" w:sz="0" w:space="0" w:color="auto"/>
        <w:left w:val="none" w:sz="0" w:space="0" w:color="auto"/>
        <w:bottom w:val="none" w:sz="0" w:space="0" w:color="auto"/>
        <w:right w:val="none" w:sz="0" w:space="0" w:color="auto"/>
      </w:divBdr>
    </w:div>
    <w:div w:id="1556356605">
      <w:bodyDiv w:val="1"/>
      <w:marLeft w:val="0"/>
      <w:marRight w:val="0"/>
      <w:marTop w:val="0"/>
      <w:marBottom w:val="0"/>
      <w:divBdr>
        <w:top w:val="none" w:sz="0" w:space="0" w:color="auto"/>
        <w:left w:val="none" w:sz="0" w:space="0" w:color="auto"/>
        <w:bottom w:val="none" w:sz="0" w:space="0" w:color="auto"/>
        <w:right w:val="none" w:sz="0" w:space="0" w:color="auto"/>
      </w:divBdr>
      <w:divsChild>
        <w:div w:id="1063717070">
          <w:marLeft w:val="300"/>
          <w:marRight w:val="0"/>
          <w:marTop w:val="0"/>
          <w:marBottom w:val="0"/>
          <w:divBdr>
            <w:top w:val="none" w:sz="0" w:space="0" w:color="auto"/>
            <w:left w:val="none" w:sz="0" w:space="0" w:color="auto"/>
            <w:bottom w:val="none" w:sz="0" w:space="0" w:color="auto"/>
            <w:right w:val="none" w:sz="0" w:space="0" w:color="auto"/>
          </w:divBdr>
        </w:div>
        <w:div w:id="1298804514">
          <w:marLeft w:val="300"/>
          <w:marRight w:val="0"/>
          <w:marTop w:val="0"/>
          <w:marBottom w:val="0"/>
          <w:divBdr>
            <w:top w:val="none" w:sz="0" w:space="0" w:color="auto"/>
            <w:left w:val="none" w:sz="0" w:space="0" w:color="auto"/>
            <w:bottom w:val="none" w:sz="0" w:space="0" w:color="auto"/>
            <w:right w:val="none" w:sz="0" w:space="0" w:color="auto"/>
          </w:divBdr>
        </w:div>
      </w:divsChild>
    </w:div>
    <w:div w:id="1790706888">
      <w:bodyDiv w:val="1"/>
      <w:marLeft w:val="0"/>
      <w:marRight w:val="0"/>
      <w:marTop w:val="0"/>
      <w:marBottom w:val="0"/>
      <w:divBdr>
        <w:top w:val="none" w:sz="0" w:space="0" w:color="auto"/>
        <w:left w:val="none" w:sz="0" w:space="0" w:color="auto"/>
        <w:bottom w:val="none" w:sz="0" w:space="0" w:color="auto"/>
        <w:right w:val="none" w:sz="0" w:space="0" w:color="auto"/>
      </w:divBdr>
    </w:div>
    <w:div w:id="2056617667">
      <w:bodyDiv w:val="1"/>
      <w:marLeft w:val="0"/>
      <w:marRight w:val="0"/>
      <w:marTop w:val="0"/>
      <w:marBottom w:val="0"/>
      <w:divBdr>
        <w:top w:val="none" w:sz="0" w:space="0" w:color="auto"/>
        <w:left w:val="none" w:sz="0" w:space="0" w:color="auto"/>
        <w:bottom w:val="none" w:sz="0" w:space="0" w:color="auto"/>
        <w:right w:val="none" w:sz="0" w:space="0" w:color="auto"/>
      </w:divBdr>
    </w:div>
    <w:div w:id="2080983149">
      <w:bodyDiv w:val="1"/>
      <w:marLeft w:val="0"/>
      <w:marRight w:val="0"/>
      <w:marTop w:val="0"/>
      <w:marBottom w:val="0"/>
      <w:divBdr>
        <w:top w:val="none" w:sz="0" w:space="0" w:color="auto"/>
        <w:left w:val="none" w:sz="0" w:space="0" w:color="auto"/>
        <w:bottom w:val="none" w:sz="0" w:space="0" w:color="auto"/>
        <w:right w:val="none" w:sz="0" w:space="0" w:color="auto"/>
      </w:divBdr>
      <w:divsChild>
        <w:div w:id="1152866006">
          <w:marLeft w:val="0"/>
          <w:marRight w:val="0"/>
          <w:marTop w:val="0"/>
          <w:marBottom w:val="0"/>
          <w:divBdr>
            <w:top w:val="none" w:sz="0" w:space="0" w:color="auto"/>
            <w:left w:val="none" w:sz="0" w:space="0" w:color="auto"/>
            <w:bottom w:val="none" w:sz="0" w:space="0" w:color="auto"/>
            <w:right w:val="none" w:sz="0" w:space="0" w:color="auto"/>
          </w:divBdr>
          <w:divsChild>
            <w:div w:id="15047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88847">
      <w:bodyDiv w:val="1"/>
      <w:marLeft w:val="0"/>
      <w:marRight w:val="0"/>
      <w:marTop w:val="0"/>
      <w:marBottom w:val="0"/>
      <w:divBdr>
        <w:top w:val="none" w:sz="0" w:space="0" w:color="auto"/>
        <w:left w:val="none" w:sz="0" w:space="0" w:color="auto"/>
        <w:bottom w:val="none" w:sz="0" w:space="0" w:color="auto"/>
        <w:right w:val="none" w:sz="0" w:space="0" w:color="auto"/>
      </w:divBdr>
      <w:divsChild>
        <w:div w:id="1701589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A0EEF-6622-40BB-9128-6BF67DB2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3953</Words>
  <Characters>23718</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Grzegorz Molesztak</cp:lastModifiedBy>
  <cp:revision>4</cp:revision>
  <cp:lastPrinted>2022-03-28T09:21:00Z</cp:lastPrinted>
  <dcterms:created xsi:type="dcterms:W3CDTF">2022-04-05T12:10:00Z</dcterms:created>
  <dcterms:modified xsi:type="dcterms:W3CDTF">2022-04-27T09:23:00Z</dcterms:modified>
</cp:coreProperties>
</file>