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D27BA" w14:textId="77777777" w:rsidR="00D8017C" w:rsidRPr="00A42455" w:rsidRDefault="00D8017C" w:rsidP="00A42455">
      <w:pPr>
        <w:pStyle w:val="OZNRODZAKTUtznustawalubrozporzdzenieiorganwydajcy"/>
        <w:spacing w:before="120" w:after="0"/>
        <w:rPr>
          <w:rFonts w:ascii="Times New Roman" w:hAnsi="Times New Roman"/>
          <w:b w:val="0"/>
          <w:spacing w:val="0"/>
          <w:lang w:eastAsia="en-US"/>
        </w:rPr>
      </w:pPr>
      <w:r w:rsidRPr="00A42455">
        <w:rPr>
          <w:rFonts w:ascii="Times New Roman" w:hAnsi="Times New Roman"/>
          <w:b w:val="0"/>
          <w:spacing w:val="0"/>
          <w:lang w:eastAsia="en-US"/>
        </w:rPr>
        <w:t>UZASADNIENIE</w:t>
      </w:r>
    </w:p>
    <w:p w14:paraId="5F79B7D7" w14:textId="16892B51" w:rsidR="00D64BA7" w:rsidRPr="00A42455" w:rsidRDefault="00D64BA7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</w:t>
      </w:r>
      <w:r w:rsidR="003C5074" w:rsidRPr="00A42455">
        <w:rPr>
          <w:rFonts w:ascii="Times New Roman" w:hAnsi="Times New Roman" w:cs="Times New Roman"/>
          <w:lang w:eastAsia="en-US"/>
        </w:rPr>
        <w:t>owana</w:t>
      </w:r>
      <w:r w:rsidRPr="00A42455">
        <w:rPr>
          <w:rFonts w:ascii="Times New Roman" w:hAnsi="Times New Roman" w:cs="Times New Roman"/>
          <w:lang w:eastAsia="en-US"/>
        </w:rPr>
        <w:t xml:space="preserve"> ustaw</w:t>
      </w:r>
      <w:r w:rsidR="003C5074" w:rsidRPr="00A42455">
        <w:rPr>
          <w:rFonts w:ascii="Times New Roman" w:hAnsi="Times New Roman" w:cs="Times New Roman"/>
          <w:lang w:eastAsia="en-US"/>
        </w:rPr>
        <w:t>a</w:t>
      </w:r>
      <w:r w:rsidRPr="00A42455">
        <w:rPr>
          <w:rFonts w:ascii="Times New Roman" w:hAnsi="Times New Roman" w:cs="Times New Roman"/>
          <w:lang w:eastAsia="en-US"/>
        </w:rPr>
        <w:t xml:space="preserve"> ma na celu zmian</w:t>
      </w:r>
      <w:r w:rsidR="008B32BE" w:rsidRPr="00A42455">
        <w:rPr>
          <w:rFonts w:ascii="Times New Roman" w:hAnsi="Times New Roman" w:cs="Times New Roman"/>
          <w:lang w:eastAsia="en-US"/>
        </w:rPr>
        <w:t>ę</w:t>
      </w:r>
      <w:r w:rsidRPr="00A42455">
        <w:rPr>
          <w:rFonts w:ascii="Times New Roman" w:hAnsi="Times New Roman" w:cs="Times New Roman"/>
          <w:lang w:eastAsia="en-US"/>
        </w:rPr>
        <w:t xml:space="preserve"> nazwy Akademii Wychowania Fizycznego we</w:t>
      </w:r>
      <w:r w:rsidR="00DB661A" w:rsidRPr="00A42455">
        <w:rPr>
          <w:rFonts w:ascii="Times New Roman" w:hAnsi="Times New Roman" w:cs="Times New Roman"/>
          <w:lang w:eastAsia="en-US"/>
        </w:rPr>
        <w:t> </w:t>
      </w:r>
      <w:r w:rsidRPr="00A42455">
        <w:rPr>
          <w:rFonts w:ascii="Times New Roman" w:hAnsi="Times New Roman" w:cs="Times New Roman"/>
          <w:lang w:eastAsia="en-US"/>
        </w:rPr>
        <w:t>Wrocławiu, zwane</w:t>
      </w:r>
      <w:r w:rsidR="00455A70" w:rsidRPr="00A42455">
        <w:rPr>
          <w:rFonts w:ascii="Times New Roman" w:hAnsi="Times New Roman" w:cs="Times New Roman"/>
          <w:lang w:eastAsia="en-US"/>
        </w:rPr>
        <w:t>j</w:t>
      </w:r>
      <w:r w:rsidRPr="00A42455">
        <w:rPr>
          <w:rFonts w:ascii="Times New Roman" w:hAnsi="Times New Roman" w:cs="Times New Roman"/>
          <w:lang w:eastAsia="en-US"/>
        </w:rPr>
        <w:t xml:space="preserve"> dalej „</w:t>
      </w:r>
      <w:r w:rsidR="00455A70" w:rsidRPr="00A42455">
        <w:rPr>
          <w:rFonts w:ascii="Times New Roman" w:hAnsi="Times New Roman" w:cs="Times New Roman"/>
          <w:lang w:eastAsia="en-US"/>
        </w:rPr>
        <w:t>Akademi</w:t>
      </w:r>
      <w:r w:rsidR="006E505C" w:rsidRPr="00A42455">
        <w:rPr>
          <w:rFonts w:ascii="Times New Roman" w:hAnsi="Times New Roman" w:cs="Times New Roman"/>
          <w:lang w:eastAsia="en-US"/>
        </w:rPr>
        <w:t>ą</w:t>
      </w:r>
      <w:r w:rsidRPr="00A42455">
        <w:rPr>
          <w:rFonts w:ascii="Times New Roman" w:hAnsi="Times New Roman" w:cs="Times New Roman"/>
          <w:lang w:eastAsia="en-US"/>
        </w:rPr>
        <w:t>”, na „Aka</w:t>
      </w:r>
      <w:r w:rsidR="00DB661A" w:rsidRPr="00A42455">
        <w:rPr>
          <w:rFonts w:ascii="Times New Roman" w:hAnsi="Times New Roman" w:cs="Times New Roman"/>
          <w:lang w:eastAsia="en-US"/>
        </w:rPr>
        <w:t>demię Wychowania Fizycznego im. </w:t>
      </w:r>
      <w:r w:rsidRPr="00A42455">
        <w:rPr>
          <w:rFonts w:ascii="Times New Roman" w:hAnsi="Times New Roman" w:cs="Times New Roman"/>
          <w:lang w:eastAsia="en-US"/>
        </w:rPr>
        <w:t>Polskich Olimpijczyków we Wrocławiu”. Zmiana nazwy uczelni ma nastąpić z dniem 1</w:t>
      </w:r>
      <w:r w:rsidR="00455A70" w:rsidRPr="00A42455">
        <w:rPr>
          <w:rFonts w:ascii="Times New Roman" w:hAnsi="Times New Roman" w:cs="Times New Roman"/>
          <w:lang w:eastAsia="en-US"/>
        </w:rPr>
        <w:t> </w:t>
      </w:r>
      <w:r w:rsidRPr="00A42455">
        <w:rPr>
          <w:rFonts w:ascii="Times New Roman" w:hAnsi="Times New Roman" w:cs="Times New Roman"/>
          <w:lang w:eastAsia="en-US"/>
        </w:rPr>
        <w:t>października 2022 r.</w:t>
      </w:r>
    </w:p>
    <w:p w14:paraId="59395F62" w14:textId="607E662A" w:rsidR="006E505C" w:rsidRPr="00A42455" w:rsidRDefault="00D64BA7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Zgodnie z art. 35 ust. 1 ustawy z dnia 20 lipca 2018 r. – Prawo o szkolnictwie wyższym i</w:t>
      </w:r>
      <w:r w:rsidR="00DB661A" w:rsidRPr="00A42455">
        <w:rPr>
          <w:rFonts w:ascii="Times New Roman" w:hAnsi="Times New Roman" w:cs="Times New Roman"/>
          <w:lang w:eastAsia="en-US"/>
        </w:rPr>
        <w:t> </w:t>
      </w:r>
      <w:r w:rsidRPr="00A42455">
        <w:rPr>
          <w:rFonts w:ascii="Times New Roman" w:hAnsi="Times New Roman" w:cs="Times New Roman"/>
          <w:lang w:eastAsia="en-US"/>
        </w:rPr>
        <w:t>n</w:t>
      </w:r>
      <w:r w:rsidR="00E2531D" w:rsidRPr="00A42455">
        <w:rPr>
          <w:rFonts w:ascii="Times New Roman" w:hAnsi="Times New Roman" w:cs="Times New Roman"/>
          <w:lang w:eastAsia="en-US"/>
        </w:rPr>
        <w:t>auce (Dz. U. z 2022 r. poz. 574</w:t>
      </w:r>
      <w:r w:rsidRPr="00A42455">
        <w:rPr>
          <w:rFonts w:ascii="Times New Roman" w:hAnsi="Times New Roman" w:cs="Times New Roman"/>
          <w:lang w:eastAsia="en-US"/>
        </w:rPr>
        <w:t xml:space="preserve">, </w:t>
      </w:r>
      <w:r w:rsidR="00102EBA" w:rsidRPr="00A42455">
        <w:rPr>
          <w:rFonts w:ascii="Times New Roman" w:hAnsi="Times New Roman" w:cs="Times New Roman"/>
          <w:lang w:eastAsia="en-US"/>
        </w:rPr>
        <w:t>z późn. zm.</w:t>
      </w:r>
      <w:r w:rsidRPr="00A42455">
        <w:rPr>
          <w:rFonts w:ascii="Times New Roman" w:hAnsi="Times New Roman" w:cs="Times New Roman"/>
          <w:lang w:eastAsia="en-US"/>
        </w:rPr>
        <w:t>)</w:t>
      </w:r>
      <w:r w:rsidR="00195AFB" w:rsidRPr="00A42455">
        <w:rPr>
          <w:rFonts w:ascii="Times New Roman" w:hAnsi="Times New Roman" w:cs="Times New Roman"/>
          <w:lang w:eastAsia="en-US"/>
        </w:rPr>
        <w:t xml:space="preserve"> </w:t>
      </w:r>
      <w:r w:rsidR="006E505C" w:rsidRPr="00A42455">
        <w:rPr>
          <w:rFonts w:ascii="Times New Roman" w:hAnsi="Times New Roman" w:cs="Times New Roman"/>
          <w:lang w:eastAsia="en-US"/>
        </w:rPr>
        <w:t>publiczną uczelnię akademicką</w:t>
      </w:r>
      <w:r w:rsidR="0062060D" w:rsidRPr="00A42455">
        <w:rPr>
          <w:rFonts w:ascii="Times New Roman" w:hAnsi="Times New Roman" w:cs="Times New Roman"/>
          <w:lang w:eastAsia="en-US"/>
        </w:rPr>
        <w:t>, jaką jest Akademia,</w:t>
      </w:r>
      <w:r w:rsidR="006E505C" w:rsidRPr="00A42455">
        <w:rPr>
          <w:rFonts w:ascii="Times New Roman" w:hAnsi="Times New Roman" w:cs="Times New Roman"/>
          <w:lang w:eastAsia="en-US"/>
        </w:rPr>
        <w:t xml:space="preserve"> tworzy się w drodze ustawy, a zatem zmiana nazwy </w:t>
      </w:r>
      <w:r w:rsidR="0062060D" w:rsidRPr="00A42455">
        <w:rPr>
          <w:rFonts w:ascii="Times New Roman" w:hAnsi="Times New Roman" w:cs="Times New Roman"/>
          <w:lang w:eastAsia="en-US"/>
        </w:rPr>
        <w:t>takiej uczelni również jest dokonywana w drodze ustawy.</w:t>
      </w:r>
    </w:p>
    <w:p w14:paraId="3474456C" w14:textId="26716366" w:rsidR="00C82CF5" w:rsidRPr="00A42455" w:rsidRDefault="005C3E02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</w:t>
      </w:r>
      <w:r w:rsidR="003C5074" w:rsidRPr="00A42455">
        <w:rPr>
          <w:rFonts w:ascii="Times New Roman" w:hAnsi="Times New Roman" w:cs="Times New Roman"/>
          <w:lang w:eastAsia="en-US"/>
        </w:rPr>
        <w:t>owana</w:t>
      </w:r>
      <w:r w:rsidRPr="00A42455">
        <w:rPr>
          <w:rFonts w:ascii="Times New Roman" w:hAnsi="Times New Roman" w:cs="Times New Roman"/>
          <w:lang w:eastAsia="en-US"/>
        </w:rPr>
        <w:t xml:space="preserve"> ustaw</w:t>
      </w:r>
      <w:r w:rsidR="003C5074" w:rsidRPr="00A42455">
        <w:rPr>
          <w:rFonts w:ascii="Times New Roman" w:hAnsi="Times New Roman" w:cs="Times New Roman"/>
          <w:lang w:eastAsia="en-US"/>
        </w:rPr>
        <w:t>a</w:t>
      </w:r>
      <w:r w:rsidRPr="00A42455">
        <w:rPr>
          <w:rFonts w:ascii="Times New Roman" w:hAnsi="Times New Roman" w:cs="Times New Roman"/>
          <w:lang w:eastAsia="en-US"/>
        </w:rPr>
        <w:t xml:space="preserve"> został</w:t>
      </w:r>
      <w:r w:rsidR="00152799" w:rsidRPr="00A42455">
        <w:rPr>
          <w:rFonts w:ascii="Times New Roman" w:hAnsi="Times New Roman" w:cs="Times New Roman"/>
          <w:lang w:eastAsia="en-US"/>
        </w:rPr>
        <w:t>a</w:t>
      </w:r>
      <w:r w:rsidRPr="00A42455">
        <w:rPr>
          <w:rFonts w:ascii="Times New Roman" w:hAnsi="Times New Roman" w:cs="Times New Roman"/>
          <w:lang w:eastAsia="en-US"/>
        </w:rPr>
        <w:t xml:space="preserve"> </w:t>
      </w:r>
      <w:r w:rsidR="00455A70" w:rsidRPr="00A42455">
        <w:rPr>
          <w:rFonts w:ascii="Times New Roman" w:hAnsi="Times New Roman" w:cs="Times New Roman"/>
          <w:lang w:eastAsia="en-US"/>
        </w:rPr>
        <w:t>opracowan</w:t>
      </w:r>
      <w:r w:rsidR="00152799" w:rsidRPr="00A42455">
        <w:rPr>
          <w:rFonts w:ascii="Times New Roman" w:hAnsi="Times New Roman" w:cs="Times New Roman"/>
          <w:lang w:eastAsia="en-US"/>
        </w:rPr>
        <w:t>a</w:t>
      </w:r>
      <w:r w:rsidR="00455A70" w:rsidRPr="00A42455">
        <w:rPr>
          <w:rFonts w:ascii="Times New Roman" w:hAnsi="Times New Roman" w:cs="Times New Roman"/>
          <w:lang w:eastAsia="en-US"/>
        </w:rPr>
        <w:t xml:space="preserve"> w związku z wnioskiem rektora</w:t>
      </w:r>
      <w:r w:rsidRPr="00A42455">
        <w:rPr>
          <w:rFonts w:ascii="Times New Roman" w:hAnsi="Times New Roman" w:cs="Times New Roman"/>
          <w:lang w:eastAsia="en-US"/>
        </w:rPr>
        <w:t xml:space="preserve"> Akademii </w:t>
      </w:r>
      <w:r w:rsidR="00455A70" w:rsidRPr="00A42455">
        <w:rPr>
          <w:rFonts w:ascii="Times New Roman" w:hAnsi="Times New Roman" w:cs="Times New Roman"/>
          <w:lang w:eastAsia="en-US"/>
        </w:rPr>
        <w:t xml:space="preserve">skierowanym do ministra właściwego do spraw szkolnictwa wyższego i nauki. Do wniosku dołączono uchwałę senatu </w:t>
      </w:r>
      <w:r w:rsidR="00703311" w:rsidRPr="00A42455">
        <w:rPr>
          <w:rFonts w:ascii="Times New Roman" w:hAnsi="Times New Roman" w:cs="Times New Roman"/>
          <w:lang w:eastAsia="en-US"/>
        </w:rPr>
        <w:t xml:space="preserve">uczelni </w:t>
      </w:r>
      <w:r w:rsidR="00455A70" w:rsidRPr="00A42455">
        <w:rPr>
          <w:rFonts w:ascii="Times New Roman" w:hAnsi="Times New Roman" w:cs="Times New Roman"/>
          <w:lang w:eastAsia="en-US"/>
        </w:rPr>
        <w:t xml:space="preserve">nr 31/2021 z dnia 17 września 2021 r. </w:t>
      </w:r>
      <w:r w:rsidR="00946B2D" w:rsidRPr="00A42455">
        <w:rPr>
          <w:rFonts w:ascii="Times New Roman" w:hAnsi="Times New Roman" w:cs="Times New Roman"/>
          <w:lang w:eastAsia="en-US"/>
        </w:rPr>
        <w:t xml:space="preserve">i </w:t>
      </w:r>
      <w:r w:rsidR="00455A70" w:rsidRPr="00A42455">
        <w:rPr>
          <w:rFonts w:ascii="Times New Roman" w:hAnsi="Times New Roman" w:cs="Times New Roman"/>
          <w:lang w:eastAsia="en-US"/>
        </w:rPr>
        <w:t>uchwałę rady uczelni nr</w:t>
      </w:r>
      <w:r w:rsidR="00B0303E">
        <w:rPr>
          <w:rFonts w:ascii="Times New Roman" w:hAnsi="Times New Roman" w:cs="Times New Roman"/>
          <w:lang w:eastAsia="en-US"/>
        </w:rPr>
        <w:t xml:space="preserve"> </w:t>
      </w:r>
      <w:r w:rsidR="00455A70" w:rsidRPr="00A42455">
        <w:rPr>
          <w:rFonts w:ascii="Times New Roman" w:hAnsi="Times New Roman" w:cs="Times New Roman"/>
          <w:lang w:eastAsia="en-US"/>
        </w:rPr>
        <w:t xml:space="preserve">10/2021 z dnia </w:t>
      </w:r>
      <w:r w:rsidR="000C75AD" w:rsidRPr="00A42455">
        <w:rPr>
          <w:rFonts w:ascii="Times New Roman" w:hAnsi="Times New Roman" w:cs="Times New Roman"/>
          <w:lang w:eastAsia="en-US"/>
        </w:rPr>
        <w:t>27 września</w:t>
      </w:r>
      <w:r w:rsidR="00455A70" w:rsidRPr="00A42455">
        <w:rPr>
          <w:rFonts w:ascii="Times New Roman" w:hAnsi="Times New Roman" w:cs="Times New Roman"/>
          <w:lang w:eastAsia="en-US"/>
        </w:rPr>
        <w:t xml:space="preserve"> 2021 r., pozytywnie opiniujące </w:t>
      </w:r>
      <w:r w:rsidR="0062060D" w:rsidRPr="00A42455">
        <w:rPr>
          <w:rFonts w:ascii="Times New Roman" w:hAnsi="Times New Roman" w:cs="Times New Roman"/>
          <w:lang w:eastAsia="en-US"/>
        </w:rPr>
        <w:t>zmianę</w:t>
      </w:r>
      <w:r w:rsidR="00485A98" w:rsidRPr="00A42455">
        <w:rPr>
          <w:rFonts w:ascii="Times New Roman" w:hAnsi="Times New Roman" w:cs="Times New Roman"/>
          <w:lang w:eastAsia="en-US"/>
        </w:rPr>
        <w:t xml:space="preserve"> nazwy Akademii, a także pismo</w:t>
      </w:r>
      <w:r w:rsidR="00455A70" w:rsidRPr="00A42455">
        <w:rPr>
          <w:rFonts w:ascii="Times New Roman" w:hAnsi="Times New Roman" w:cs="Times New Roman"/>
          <w:lang w:eastAsia="en-US"/>
        </w:rPr>
        <w:t xml:space="preserve"> </w:t>
      </w:r>
      <w:r w:rsidR="00485A98" w:rsidRPr="00A42455">
        <w:rPr>
          <w:rFonts w:ascii="Times New Roman" w:hAnsi="Times New Roman" w:cs="Times New Roman"/>
          <w:lang w:eastAsia="en-US"/>
        </w:rPr>
        <w:t xml:space="preserve">Prezesa Polskiego Komitetu Olimpijskiego </w:t>
      </w:r>
      <w:r w:rsidR="00967B7B">
        <w:rPr>
          <w:rFonts w:ascii="Times New Roman" w:hAnsi="Times New Roman" w:cs="Times New Roman"/>
          <w:lang w:eastAsia="en-US"/>
        </w:rPr>
        <w:t>z dnia 3 września 2021 </w:t>
      </w:r>
      <w:r w:rsidR="00085ED2" w:rsidRPr="00A42455">
        <w:rPr>
          <w:rFonts w:ascii="Times New Roman" w:hAnsi="Times New Roman" w:cs="Times New Roman"/>
          <w:lang w:eastAsia="en-US"/>
        </w:rPr>
        <w:t xml:space="preserve">r. </w:t>
      </w:r>
      <w:r w:rsidR="00485A98" w:rsidRPr="00A42455">
        <w:rPr>
          <w:rFonts w:ascii="Times New Roman" w:hAnsi="Times New Roman" w:cs="Times New Roman"/>
          <w:lang w:eastAsia="en-US"/>
        </w:rPr>
        <w:t>wyrażające</w:t>
      </w:r>
      <w:r w:rsidR="00455A70" w:rsidRPr="00A42455">
        <w:rPr>
          <w:rFonts w:ascii="Times New Roman" w:hAnsi="Times New Roman" w:cs="Times New Roman"/>
          <w:lang w:eastAsia="en-US"/>
        </w:rPr>
        <w:t xml:space="preserve"> poparcie dla tej inicjatywy.</w:t>
      </w:r>
    </w:p>
    <w:p w14:paraId="0B8DA14F" w14:textId="2A86AAA1" w:rsidR="00C82CF5" w:rsidRPr="00A42455" w:rsidRDefault="00C82CF5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 xml:space="preserve">Akademia jest uczelnią </w:t>
      </w:r>
      <w:r w:rsidR="00195AFB" w:rsidRPr="00A42455">
        <w:rPr>
          <w:rFonts w:ascii="Times New Roman" w:hAnsi="Times New Roman" w:cs="Times New Roman"/>
          <w:lang w:eastAsia="en-US"/>
        </w:rPr>
        <w:t>z 75-letnią tradycją</w:t>
      </w:r>
      <w:r w:rsidR="00996E03" w:rsidRPr="00A42455">
        <w:rPr>
          <w:rFonts w:ascii="Times New Roman" w:hAnsi="Times New Roman" w:cs="Times New Roman"/>
          <w:lang w:eastAsia="en-US"/>
        </w:rPr>
        <w:t>,</w:t>
      </w:r>
      <w:r w:rsidR="00195AFB" w:rsidRPr="00A42455">
        <w:rPr>
          <w:rFonts w:ascii="Times New Roman" w:hAnsi="Times New Roman" w:cs="Times New Roman"/>
          <w:lang w:eastAsia="en-US"/>
        </w:rPr>
        <w:t xml:space="preserve"> </w:t>
      </w:r>
      <w:r w:rsidR="008C2242" w:rsidRPr="00A42455">
        <w:rPr>
          <w:rFonts w:ascii="Times New Roman" w:hAnsi="Times New Roman" w:cs="Times New Roman"/>
          <w:lang w:eastAsia="en-US"/>
        </w:rPr>
        <w:t>prowadząc</w:t>
      </w:r>
      <w:r w:rsidR="00703311" w:rsidRPr="00A42455">
        <w:rPr>
          <w:rFonts w:ascii="Times New Roman" w:hAnsi="Times New Roman" w:cs="Times New Roman"/>
          <w:lang w:eastAsia="en-US"/>
        </w:rPr>
        <w:t>ą</w:t>
      </w:r>
      <w:r w:rsidR="008C2242" w:rsidRPr="00A42455">
        <w:rPr>
          <w:rFonts w:ascii="Times New Roman" w:hAnsi="Times New Roman" w:cs="Times New Roman"/>
          <w:lang w:eastAsia="en-US"/>
        </w:rPr>
        <w:t xml:space="preserve"> kształcenie głównie </w:t>
      </w:r>
      <w:r w:rsidR="00195AFB" w:rsidRPr="00A42455">
        <w:rPr>
          <w:rFonts w:ascii="Times New Roman" w:hAnsi="Times New Roman" w:cs="Times New Roman"/>
          <w:lang w:eastAsia="en-US"/>
        </w:rPr>
        <w:t xml:space="preserve">w ramach dziedziny </w:t>
      </w:r>
      <w:r w:rsidR="00BB1AD7" w:rsidRPr="00A42455">
        <w:rPr>
          <w:rFonts w:ascii="Times New Roman" w:hAnsi="Times New Roman" w:cs="Times New Roman"/>
          <w:lang w:eastAsia="en-US"/>
        </w:rPr>
        <w:t xml:space="preserve">nauki </w:t>
      </w:r>
      <w:r w:rsidR="000E3E1B" w:rsidRPr="00A42455">
        <w:rPr>
          <w:rFonts w:ascii="Times New Roman" w:hAnsi="Times New Roman" w:cs="Times New Roman"/>
          <w:lang w:eastAsia="en-US"/>
        </w:rPr>
        <w:t xml:space="preserve">– </w:t>
      </w:r>
      <w:r w:rsidR="00195AFB" w:rsidRPr="00A42455">
        <w:rPr>
          <w:rFonts w:ascii="Times New Roman" w:hAnsi="Times New Roman" w:cs="Times New Roman"/>
          <w:lang w:eastAsia="en-US"/>
        </w:rPr>
        <w:t>nauk</w:t>
      </w:r>
      <w:r w:rsidR="000E3E1B" w:rsidRPr="00A42455">
        <w:rPr>
          <w:rFonts w:ascii="Times New Roman" w:hAnsi="Times New Roman" w:cs="Times New Roman"/>
          <w:lang w:eastAsia="en-US"/>
        </w:rPr>
        <w:t>i</w:t>
      </w:r>
      <w:r w:rsidR="00195AFB" w:rsidRPr="00A42455">
        <w:rPr>
          <w:rFonts w:ascii="Times New Roman" w:hAnsi="Times New Roman" w:cs="Times New Roman"/>
          <w:lang w:eastAsia="en-US"/>
        </w:rPr>
        <w:t xml:space="preserve"> medyczn</w:t>
      </w:r>
      <w:r w:rsidR="000E3E1B" w:rsidRPr="00A42455">
        <w:rPr>
          <w:rFonts w:ascii="Times New Roman" w:hAnsi="Times New Roman" w:cs="Times New Roman"/>
          <w:lang w:eastAsia="en-US"/>
        </w:rPr>
        <w:t>e</w:t>
      </w:r>
      <w:r w:rsidR="00195AFB" w:rsidRPr="00A42455">
        <w:rPr>
          <w:rFonts w:ascii="Times New Roman" w:hAnsi="Times New Roman" w:cs="Times New Roman"/>
          <w:lang w:eastAsia="en-US"/>
        </w:rPr>
        <w:t xml:space="preserve"> i nauk</w:t>
      </w:r>
      <w:r w:rsidR="000E3E1B" w:rsidRPr="00A42455">
        <w:rPr>
          <w:rFonts w:ascii="Times New Roman" w:hAnsi="Times New Roman" w:cs="Times New Roman"/>
          <w:lang w:eastAsia="en-US"/>
        </w:rPr>
        <w:t>i</w:t>
      </w:r>
      <w:r w:rsidR="00195AFB" w:rsidRPr="00A42455">
        <w:rPr>
          <w:rFonts w:ascii="Times New Roman" w:hAnsi="Times New Roman" w:cs="Times New Roman"/>
          <w:lang w:eastAsia="en-US"/>
        </w:rPr>
        <w:t xml:space="preserve"> o zdrowiu</w:t>
      </w:r>
      <w:r w:rsidR="00996E03" w:rsidRPr="00A42455">
        <w:rPr>
          <w:rFonts w:ascii="Times New Roman" w:hAnsi="Times New Roman" w:cs="Times New Roman"/>
          <w:lang w:eastAsia="en-US"/>
        </w:rPr>
        <w:t>,</w:t>
      </w:r>
      <w:r w:rsidR="00195AFB" w:rsidRPr="00A42455">
        <w:rPr>
          <w:rFonts w:ascii="Times New Roman" w:hAnsi="Times New Roman" w:cs="Times New Roman"/>
          <w:lang w:eastAsia="en-US"/>
        </w:rPr>
        <w:t xml:space="preserve"> w dyscyplinie </w:t>
      </w:r>
      <w:r w:rsidR="00152799" w:rsidRPr="00A42455">
        <w:rPr>
          <w:rFonts w:ascii="Times New Roman" w:hAnsi="Times New Roman" w:cs="Times New Roman"/>
          <w:lang w:eastAsia="en-US"/>
        </w:rPr>
        <w:t xml:space="preserve">naukowej </w:t>
      </w:r>
      <w:r w:rsidR="000E3E1B" w:rsidRPr="00A42455">
        <w:rPr>
          <w:rFonts w:ascii="Times New Roman" w:hAnsi="Times New Roman" w:cs="Times New Roman"/>
          <w:lang w:eastAsia="en-US"/>
        </w:rPr>
        <w:t xml:space="preserve">– </w:t>
      </w:r>
      <w:r w:rsidR="00195AFB" w:rsidRPr="00A42455">
        <w:rPr>
          <w:rFonts w:ascii="Times New Roman" w:hAnsi="Times New Roman" w:cs="Times New Roman"/>
          <w:lang w:eastAsia="en-US"/>
        </w:rPr>
        <w:t>nauki o</w:t>
      </w:r>
      <w:r w:rsidR="00830FC2" w:rsidRPr="00A42455">
        <w:rPr>
          <w:rFonts w:ascii="Times New Roman" w:hAnsi="Times New Roman" w:cs="Times New Roman"/>
          <w:lang w:eastAsia="en-US"/>
        </w:rPr>
        <w:t> </w:t>
      </w:r>
      <w:r w:rsidR="00195AFB" w:rsidRPr="00A42455">
        <w:rPr>
          <w:rFonts w:ascii="Times New Roman" w:hAnsi="Times New Roman" w:cs="Times New Roman"/>
          <w:lang w:eastAsia="en-US"/>
        </w:rPr>
        <w:t xml:space="preserve">kulturze fizycznej. Uczelnia </w:t>
      </w:r>
      <w:r w:rsidR="00993C46" w:rsidRPr="00A42455">
        <w:rPr>
          <w:rFonts w:ascii="Times New Roman" w:hAnsi="Times New Roman" w:cs="Times New Roman"/>
          <w:lang w:eastAsia="en-US"/>
        </w:rPr>
        <w:t xml:space="preserve">prowadzi kształcenie na studiach na następujących </w:t>
      </w:r>
      <w:r w:rsidR="000435E5" w:rsidRPr="00A42455">
        <w:rPr>
          <w:rFonts w:ascii="Times New Roman" w:hAnsi="Times New Roman" w:cs="Times New Roman"/>
          <w:lang w:eastAsia="en-US"/>
        </w:rPr>
        <w:t>kierunkach:</w:t>
      </w:r>
      <w:r w:rsidR="009B2F26" w:rsidRPr="00A42455">
        <w:rPr>
          <w:rFonts w:ascii="Times New Roman" w:hAnsi="Times New Roman" w:cs="Times New Roman"/>
          <w:lang w:eastAsia="en-US"/>
        </w:rPr>
        <w:t xml:space="preserve"> wychowanie fizyczne, sport, fizjoterapia, terapia zajęciowa, turystyka i rekreacja</w:t>
      </w:r>
      <w:r w:rsidR="00BB1AD7" w:rsidRPr="00A42455">
        <w:rPr>
          <w:rFonts w:ascii="Times New Roman" w:hAnsi="Times New Roman" w:cs="Times New Roman"/>
          <w:lang w:eastAsia="en-US"/>
        </w:rPr>
        <w:t xml:space="preserve"> oraz</w:t>
      </w:r>
      <w:r w:rsidR="009B2F26" w:rsidRPr="00A42455">
        <w:rPr>
          <w:rFonts w:ascii="Times New Roman" w:hAnsi="Times New Roman" w:cs="Times New Roman"/>
          <w:lang w:eastAsia="en-US"/>
        </w:rPr>
        <w:t xml:space="preserve"> kosmetologia.</w:t>
      </w:r>
      <w:r w:rsidR="000435E5" w:rsidRPr="00A42455">
        <w:rPr>
          <w:rFonts w:ascii="Times New Roman" w:hAnsi="Times New Roman" w:cs="Times New Roman"/>
          <w:lang w:eastAsia="en-US"/>
        </w:rPr>
        <w:t xml:space="preserve"> </w:t>
      </w:r>
      <w:r w:rsidR="009B2F26" w:rsidRPr="00A42455">
        <w:rPr>
          <w:rFonts w:ascii="Times New Roman" w:hAnsi="Times New Roman" w:cs="Times New Roman"/>
          <w:lang w:eastAsia="en-US"/>
        </w:rPr>
        <w:t xml:space="preserve">Tym samym </w:t>
      </w:r>
      <w:r w:rsidR="00993C46" w:rsidRPr="00A42455">
        <w:rPr>
          <w:rFonts w:ascii="Times New Roman" w:hAnsi="Times New Roman" w:cs="Times New Roman"/>
          <w:lang w:eastAsia="en-US"/>
        </w:rPr>
        <w:t xml:space="preserve">Akademia </w:t>
      </w:r>
      <w:r w:rsidR="009B2F26" w:rsidRPr="00A42455">
        <w:rPr>
          <w:rFonts w:ascii="Times New Roman" w:hAnsi="Times New Roman" w:cs="Times New Roman"/>
          <w:lang w:eastAsia="en-US"/>
        </w:rPr>
        <w:t>p</w:t>
      </w:r>
      <w:r w:rsidR="00195AFB" w:rsidRPr="00A42455">
        <w:rPr>
          <w:rFonts w:ascii="Times New Roman" w:hAnsi="Times New Roman" w:cs="Times New Roman"/>
          <w:lang w:eastAsia="en-US"/>
        </w:rPr>
        <w:t xml:space="preserve">rzygotowuje </w:t>
      </w:r>
      <w:r w:rsidR="00993C46" w:rsidRPr="00A42455">
        <w:rPr>
          <w:rFonts w:ascii="Times New Roman" w:hAnsi="Times New Roman" w:cs="Times New Roman"/>
          <w:lang w:eastAsia="en-US"/>
        </w:rPr>
        <w:t xml:space="preserve">swoich </w:t>
      </w:r>
      <w:r w:rsidR="00195AFB" w:rsidRPr="00A42455">
        <w:rPr>
          <w:rFonts w:ascii="Times New Roman" w:hAnsi="Times New Roman" w:cs="Times New Roman"/>
          <w:lang w:eastAsia="en-US"/>
        </w:rPr>
        <w:t xml:space="preserve">studentów do wykonywania </w:t>
      </w:r>
      <w:r w:rsidR="00703311" w:rsidRPr="00A42455">
        <w:rPr>
          <w:rFonts w:ascii="Times New Roman" w:hAnsi="Times New Roman" w:cs="Times New Roman"/>
          <w:lang w:eastAsia="en-US"/>
        </w:rPr>
        <w:t xml:space="preserve">m.in. </w:t>
      </w:r>
      <w:r w:rsidR="00195AFB" w:rsidRPr="00A42455">
        <w:rPr>
          <w:rFonts w:ascii="Times New Roman" w:hAnsi="Times New Roman" w:cs="Times New Roman"/>
          <w:lang w:eastAsia="en-US"/>
        </w:rPr>
        <w:t xml:space="preserve">zawodu nauczyciela </w:t>
      </w:r>
      <w:r w:rsidR="009B2F26" w:rsidRPr="00A42455">
        <w:rPr>
          <w:rFonts w:ascii="Times New Roman" w:hAnsi="Times New Roman" w:cs="Times New Roman"/>
          <w:lang w:eastAsia="en-US"/>
        </w:rPr>
        <w:t>wychowania fizycznego, trenera,</w:t>
      </w:r>
      <w:r w:rsidR="00195AFB" w:rsidRPr="00A42455">
        <w:rPr>
          <w:rFonts w:ascii="Times New Roman" w:hAnsi="Times New Roman" w:cs="Times New Roman"/>
          <w:lang w:eastAsia="en-US"/>
        </w:rPr>
        <w:t xml:space="preserve"> instruktora, fizjoterapeuty, terapeuty zajęciowego, specjalist</w:t>
      </w:r>
      <w:r w:rsidR="008C2242" w:rsidRPr="00A42455">
        <w:rPr>
          <w:rFonts w:ascii="Times New Roman" w:hAnsi="Times New Roman" w:cs="Times New Roman"/>
          <w:lang w:eastAsia="en-US"/>
        </w:rPr>
        <w:t>y</w:t>
      </w:r>
      <w:r w:rsidR="00195AFB" w:rsidRPr="00A42455">
        <w:rPr>
          <w:rFonts w:ascii="Times New Roman" w:hAnsi="Times New Roman" w:cs="Times New Roman"/>
          <w:lang w:eastAsia="en-US"/>
        </w:rPr>
        <w:t xml:space="preserve"> z z</w:t>
      </w:r>
      <w:r w:rsidR="009B2F26" w:rsidRPr="00A42455">
        <w:rPr>
          <w:rFonts w:ascii="Times New Roman" w:hAnsi="Times New Roman" w:cs="Times New Roman"/>
          <w:lang w:eastAsia="en-US"/>
        </w:rPr>
        <w:t>akresu turystyki i rekreacji</w:t>
      </w:r>
      <w:r w:rsidR="00195AFB" w:rsidRPr="00A42455">
        <w:rPr>
          <w:rFonts w:ascii="Times New Roman" w:hAnsi="Times New Roman" w:cs="Times New Roman"/>
          <w:lang w:eastAsia="en-US"/>
        </w:rPr>
        <w:t xml:space="preserve">. </w:t>
      </w:r>
      <w:r w:rsidRPr="00A42455">
        <w:rPr>
          <w:rFonts w:ascii="Times New Roman" w:hAnsi="Times New Roman" w:cs="Times New Roman"/>
          <w:lang w:eastAsia="en-US"/>
        </w:rPr>
        <w:t xml:space="preserve">Z Akademią </w:t>
      </w:r>
      <w:r w:rsidR="0062060D" w:rsidRPr="00A42455">
        <w:rPr>
          <w:rFonts w:ascii="Times New Roman" w:hAnsi="Times New Roman" w:cs="Times New Roman"/>
          <w:lang w:eastAsia="en-US"/>
        </w:rPr>
        <w:t xml:space="preserve">są </w:t>
      </w:r>
      <w:r w:rsidRPr="00A42455">
        <w:rPr>
          <w:rFonts w:ascii="Times New Roman" w:hAnsi="Times New Roman" w:cs="Times New Roman"/>
          <w:lang w:eastAsia="en-US"/>
        </w:rPr>
        <w:t xml:space="preserve">związani znani </w:t>
      </w:r>
      <w:r w:rsidR="0062060D" w:rsidRPr="00A42455">
        <w:rPr>
          <w:rFonts w:ascii="Times New Roman" w:hAnsi="Times New Roman" w:cs="Times New Roman"/>
          <w:lang w:eastAsia="en-US"/>
        </w:rPr>
        <w:t xml:space="preserve">polscy </w:t>
      </w:r>
      <w:r w:rsidR="009B2F26" w:rsidRPr="00A42455">
        <w:rPr>
          <w:rFonts w:ascii="Times New Roman" w:hAnsi="Times New Roman" w:cs="Times New Roman"/>
          <w:lang w:eastAsia="en-US"/>
        </w:rPr>
        <w:t xml:space="preserve">trenerzy </w:t>
      </w:r>
      <w:r w:rsidR="00993C46" w:rsidRPr="00A42455">
        <w:rPr>
          <w:rFonts w:ascii="Times New Roman" w:hAnsi="Times New Roman" w:cs="Times New Roman"/>
          <w:lang w:eastAsia="en-US"/>
        </w:rPr>
        <w:t xml:space="preserve">i </w:t>
      </w:r>
      <w:r w:rsidRPr="00A42455">
        <w:rPr>
          <w:rFonts w:ascii="Times New Roman" w:hAnsi="Times New Roman" w:cs="Times New Roman"/>
          <w:lang w:eastAsia="en-US"/>
        </w:rPr>
        <w:t xml:space="preserve">sportowcy, </w:t>
      </w:r>
      <w:r w:rsidR="0062060D" w:rsidRPr="00A42455">
        <w:rPr>
          <w:rFonts w:ascii="Times New Roman" w:hAnsi="Times New Roman" w:cs="Times New Roman"/>
          <w:lang w:eastAsia="en-US"/>
        </w:rPr>
        <w:t xml:space="preserve">w tym </w:t>
      </w:r>
      <w:r w:rsidRPr="00A42455">
        <w:rPr>
          <w:rFonts w:ascii="Times New Roman" w:hAnsi="Times New Roman" w:cs="Times New Roman"/>
          <w:lang w:eastAsia="en-US"/>
        </w:rPr>
        <w:t>medaliści igrzysk olimpijskich, mistrzostw</w:t>
      </w:r>
      <w:r w:rsidR="008C2242" w:rsidRPr="00A42455">
        <w:rPr>
          <w:rFonts w:ascii="Times New Roman" w:hAnsi="Times New Roman" w:cs="Times New Roman"/>
          <w:lang w:eastAsia="en-US"/>
        </w:rPr>
        <w:t xml:space="preserve"> świata </w:t>
      </w:r>
      <w:r w:rsidR="00996E03" w:rsidRPr="00A42455">
        <w:rPr>
          <w:rFonts w:ascii="Times New Roman" w:hAnsi="Times New Roman" w:cs="Times New Roman"/>
          <w:lang w:eastAsia="en-US"/>
        </w:rPr>
        <w:t>i</w:t>
      </w:r>
      <w:r w:rsidR="00967B7B">
        <w:rPr>
          <w:rFonts w:ascii="Times New Roman" w:hAnsi="Times New Roman" w:cs="Times New Roman"/>
          <w:lang w:eastAsia="en-US"/>
        </w:rPr>
        <w:t> </w:t>
      </w:r>
      <w:r w:rsidR="008C2242" w:rsidRPr="00A42455">
        <w:rPr>
          <w:rFonts w:ascii="Times New Roman" w:hAnsi="Times New Roman" w:cs="Times New Roman"/>
          <w:lang w:eastAsia="en-US"/>
        </w:rPr>
        <w:t>mistrzostw Europy</w:t>
      </w:r>
      <w:r w:rsidR="00A42455">
        <w:rPr>
          <w:rFonts w:ascii="Times New Roman" w:hAnsi="Times New Roman" w:cs="Times New Roman"/>
          <w:lang w:eastAsia="en-US"/>
        </w:rPr>
        <w:t>.</w:t>
      </w:r>
    </w:p>
    <w:p w14:paraId="27FB3050" w14:textId="23500371" w:rsidR="00C82CF5" w:rsidRPr="00A42455" w:rsidRDefault="00993C46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Nowa nazwa Akademii</w:t>
      </w:r>
      <w:r w:rsidR="00BA1476" w:rsidRPr="00A42455">
        <w:rPr>
          <w:rFonts w:ascii="Times New Roman" w:hAnsi="Times New Roman" w:cs="Times New Roman"/>
          <w:lang w:eastAsia="en-US"/>
        </w:rPr>
        <w:t xml:space="preserve"> </w:t>
      </w:r>
      <w:r w:rsidR="009E6A32" w:rsidRPr="00A42455">
        <w:rPr>
          <w:rFonts w:ascii="Times New Roman" w:hAnsi="Times New Roman" w:cs="Times New Roman"/>
          <w:lang w:eastAsia="en-US"/>
        </w:rPr>
        <w:t xml:space="preserve">z jednej strony </w:t>
      </w:r>
      <w:r w:rsidRPr="00A42455">
        <w:rPr>
          <w:rFonts w:ascii="Times New Roman" w:hAnsi="Times New Roman" w:cs="Times New Roman"/>
          <w:lang w:eastAsia="en-US"/>
        </w:rPr>
        <w:t xml:space="preserve">będzie stanowiła </w:t>
      </w:r>
      <w:r w:rsidR="00BA1476" w:rsidRPr="00A42455">
        <w:rPr>
          <w:rFonts w:ascii="Times New Roman" w:hAnsi="Times New Roman" w:cs="Times New Roman"/>
          <w:lang w:eastAsia="en-US"/>
        </w:rPr>
        <w:t xml:space="preserve">wyraz uznania dla dokonań </w:t>
      </w:r>
      <w:r w:rsidR="00703311" w:rsidRPr="00A42455">
        <w:rPr>
          <w:rFonts w:ascii="Times New Roman" w:hAnsi="Times New Roman" w:cs="Times New Roman"/>
          <w:lang w:eastAsia="en-US"/>
        </w:rPr>
        <w:t>p</w:t>
      </w:r>
      <w:r w:rsidR="00BA1476" w:rsidRPr="00A42455">
        <w:rPr>
          <w:rFonts w:ascii="Times New Roman" w:hAnsi="Times New Roman" w:cs="Times New Roman"/>
          <w:lang w:eastAsia="en-US"/>
        </w:rPr>
        <w:t xml:space="preserve">olskich </w:t>
      </w:r>
      <w:r w:rsidR="00703311" w:rsidRPr="00A42455">
        <w:rPr>
          <w:rFonts w:ascii="Times New Roman" w:hAnsi="Times New Roman" w:cs="Times New Roman"/>
          <w:lang w:eastAsia="en-US"/>
        </w:rPr>
        <w:t>o</w:t>
      </w:r>
      <w:r w:rsidR="00BA1476" w:rsidRPr="00A42455">
        <w:rPr>
          <w:rFonts w:ascii="Times New Roman" w:hAnsi="Times New Roman" w:cs="Times New Roman"/>
          <w:lang w:eastAsia="en-US"/>
        </w:rPr>
        <w:t>limpijczyków na przestrzeni ponad 100 lat</w:t>
      </w:r>
      <w:r w:rsidRPr="00A42455">
        <w:rPr>
          <w:rFonts w:ascii="Times New Roman" w:hAnsi="Times New Roman" w:cs="Times New Roman"/>
          <w:lang w:eastAsia="en-US"/>
        </w:rPr>
        <w:t xml:space="preserve"> i</w:t>
      </w:r>
      <w:r w:rsidR="00BA1476" w:rsidRPr="00A42455">
        <w:rPr>
          <w:rFonts w:ascii="Times New Roman" w:hAnsi="Times New Roman" w:cs="Times New Roman"/>
          <w:lang w:eastAsia="en-US"/>
        </w:rPr>
        <w:t xml:space="preserve"> uhonorowanie ich znakomitych osiągnięć podczas </w:t>
      </w:r>
      <w:r w:rsidR="00703311" w:rsidRPr="00A42455">
        <w:rPr>
          <w:rFonts w:ascii="Times New Roman" w:hAnsi="Times New Roman" w:cs="Times New Roman"/>
          <w:lang w:eastAsia="en-US"/>
        </w:rPr>
        <w:t>i</w:t>
      </w:r>
      <w:r w:rsidR="00BA1476" w:rsidRPr="00A42455">
        <w:rPr>
          <w:rFonts w:ascii="Times New Roman" w:hAnsi="Times New Roman" w:cs="Times New Roman"/>
          <w:lang w:eastAsia="en-US"/>
        </w:rPr>
        <w:t xml:space="preserve">grzysk </w:t>
      </w:r>
      <w:r w:rsidR="00703311" w:rsidRPr="00A42455">
        <w:rPr>
          <w:rFonts w:ascii="Times New Roman" w:hAnsi="Times New Roman" w:cs="Times New Roman"/>
          <w:lang w:eastAsia="en-US"/>
        </w:rPr>
        <w:t>o</w:t>
      </w:r>
      <w:r w:rsidR="00BA1476" w:rsidRPr="00A42455">
        <w:rPr>
          <w:rFonts w:ascii="Times New Roman" w:hAnsi="Times New Roman" w:cs="Times New Roman"/>
          <w:lang w:eastAsia="en-US"/>
        </w:rPr>
        <w:t xml:space="preserve">limpijskich, a </w:t>
      </w:r>
      <w:r w:rsidRPr="00A42455">
        <w:rPr>
          <w:rFonts w:ascii="Times New Roman" w:hAnsi="Times New Roman" w:cs="Times New Roman"/>
          <w:lang w:eastAsia="en-US"/>
        </w:rPr>
        <w:t xml:space="preserve">z drugiej </w:t>
      </w:r>
      <w:r w:rsidR="00BA1476" w:rsidRPr="00A42455">
        <w:rPr>
          <w:rFonts w:ascii="Times New Roman" w:hAnsi="Times New Roman" w:cs="Times New Roman"/>
          <w:lang w:eastAsia="en-US"/>
        </w:rPr>
        <w:t>podkreśl</w:t>
      </w:r>
      <w:r w:rsidRPr="00A42455">
        <w:rPr>
          <w:rFonts w:ascii="Times New Roman" w:hAnsi="Times New Roman" w:cs="Times New Roman"/>
          <w:lang w:eastAsia="en-US"/>
        </w:rPr>
        <w:t>i</w:t>
      </w:r>
      <w:r w:rsidR="00BA1476" w:rsidRPr="00A42455">
        <w:rPr>
          <w:rFonts w:ascii="Times New Roman" w:hAnsi="Times New Roman" w:cs="Times New Roman"/>
          <w:lang w:eastAsia="en-US"/>
        </w:rPr>
        <w:t xml:space="preserve"> ścisł</w:t>
      </w:r>
      <w:r w:rsidRPr="00A42455">
        <w:rPr>
          <w:rFonts w:ascii="Times New Roman" w:hAnsi="Times New Roman" w:cs="Times New Roman"/>
          <w:lang w:eastAsia="en-US"/>
        </w:rPr>
        <w:t>y</w:t>
      </w:r>
      <w:r w:rsidR="00BA1476" w:rsidRPr="00A42455">
        <w:rPr>
          <w:rFonts w:ascii="Times New Roman" w:hAnsi="Times New Roman" w:cs="Times New Roman"/>
          <w:lang w:eastAsia="en-US"/>
        </w:rPr>
        <w:t xml:space="preserve"> związ</w:t>
      </w:r>
      <w:r w:rsidRPr="00A42455">
        <w:rPr>
          <w:rFonts w:ascii="Times New Roman" w:hAnsi="Times New Roman" w:cs="Times New Roman"/>
          <w:lang w:eastAsia="en-US"/>
        </w:rPr>
        <w:t>e</w:t>
      </w:r>
      <w:r w:rsidR="00BA1476" w:rsidRPr="00A42455">
        <w:rPr>
          <w:rFonts w:ascii="Times New Roman" w:hAnsi="Times New Roman" w:cs="Times New Roman"/>
          <w:lang w:eastAsia="en-US"/>
        </w:rPr>
        <w:t xml:space="preserve">k </w:t>
      </w:r>
      <w:r w:rsidR="0062060D" w:rsidRPr="00A42455">
        <w:rPr>
          <w:rFonts w:ascii="Times New Roman" w:hAnsi="Times New Roman" w:cs="Times New Roman"/>
          <w:lang w:eastAsia="en-US"/>
        </w:rPr>
        <w:t xml:space="preserve">Akademii </w:t>
      </w:r>
      <w:r w:rsidR="00BA1476" w:rsidRPr="00A42455">
        <w:rPr>
          <w:rFonts w:ascii="Times New Roman" w:hAnsi="Times New Roman" w:cs="Times New Roman"/>
          <w:lang w:eastAsia="en-US"/>
        </w:rPr>
        <w:t>z</w:t>
      </w:r>
      <w:r w:rsidR="00C82CF5" w:rsidRPr="00A42455">
        <w:rPr>
          <w:rFonts w:ascii="Times New Roman" w:hAnsi="Times New Roman" w:cs="Times New Roman"/>
          <w:lang w:eastAsia="en-US"/>
        </w:rPr>
        <w:t> </w:t>
      </w:r>
      <w:r w:rsidR="00BA1476" w:rsidRPr="00A42455">
        <w:rPr>
          <w:rFonts w:ascii="Times New Roman" w:hAnsi="Times New Roman" w:cs="Times New Roman"/>
          <w:lang w:eastAsia="en-US"/>
        </w:rPr>
        <w:t xml:space="preserve">tradycjami </w:t>
      </w:r>
      <w:r w:rsidR="00FF0B0B" w:rsidRPr="00A42455">
        <w:rPr>
          <w:rFonts w:ascii="Times New Roman" w:hAnsi="Times New Roman" w:cs="Times New Roman"/>
          <w:lang w:eastAsia="en-US"/>
        </w:rPr>
        <w:t>p</w:t>
      </w:r>
      <w:r w:rsidR="00BA1476" w:rsidRPr="00A42455">
        <w:rPr>
          <w:rFonts w:ascii="Times New Roman" w:hAnsi="Times New Roman" w:cs="Times New Roman"/>
          <w:lang w:eastAsia="en-US"/>
        </w:rPr>
        <w:t xml:space="preserve">olskiego </w:t>
      </w:r>
      <w:r w:rsidR="00FF0B0B" w:rsidRPr="00A42455">
        <w:rPr>
          <w:rFonts w:ascii="Times New Roman" w:hAnsi="Times New Roman" w:cs="Times New Roman"/>
          <w:lang w:eastAsia="en-US"/>
        </w:rPr>
        <w:t>r</w:t>
      </w:r>
      <w:r w:rsidR="00BA1476" w:rsidRPr="00A42455">
        <w:rPr>
          <w:rFonts w:ascii="Times New Roman" w:hAnsi="Times New Roman" w:cs="Times New Roman"/>
          <w:lang w:eastAsia="en-US"/>
        </w:rPr>
        <w:t xml:space="preserve">uchu </w:t>
      </w:r>
      <w:r w:rsidR="00FF0B0B" w:rsidRPr="00A42455">
        <w:rPr>
          <w:rFonts w:ascii="Times New Roman" w:hAnsi="Times New Roman" w:cs="Times New Roman"/>
          <w:lang w:eastAsia="en-US"/>
        </w:rPr>
        <w:t>o</w:t>
      </w:r>
      <w:r w:rsidR="00BA1476" w:rsidRPr="00A42455">
        <w:rPr>
          <w:rFonts w:ascii="Times New Roman" w:hAnsi="Times New Roman" w:cs="Times New Roman"/>
          <w:lang w:eastAsia="en-US"/>
        </w:rPr>
        <w:t>limpijskiego.</w:t>
      </w:r>
      <w:r w:rsidR="007C436A" w:rsidRPr="00A42455">
        <w:rPr>
          <w:rFonts w:ascii="Times New Roman" w:hAnsi="Times New Roman" w:cs="Times New Roman"/>
          <w:lang w:eastAsia="en-US"/>
        </w:rPr>
        <w:t xml:space="preserve"> </w:t>
      </w:r>
      <w:r w:rsidR="00485A98" w:rsidRPr="00A42455">
        <w:rPr>
          <w:rFonts w:ascii="Times New Roman" w:hAnsi="Times New Roman" w:cs="Times New Roman"/>
          <w:lang w:eastAsia="en-US"/>
        </w:rPr>
        <w:t xml:space="preserve">Nawiązanie w nazwie Akademii do idei olimpijskich </w:t>
      </w:r>
      <w:r w:rsidR="000435E5" w:rsidRPr="00A42455">
        <w:rPr>
          <w:rFonts w:ascii="Times New Roman" w:hAnsi="Times New Roman" w:cs="Times New Roman"/>
          <w:lang w:eastAsia="en-US"/>
        </w:rPr>
        <w:t xml:space="preserve">będzie wzmacniać ich znaczenie we </w:t>
      </w:r>
      <w:r w:rsidR="00485A98" w:rsidRPr="00A42455">
        <w:rPr>
          <w:rFonts w:ascii="Times New Roman" w:hAnsi="Times New Roman" w:cs="Times New Roman"/>
          <w:lang w:eastAsia="en-US"/>
        </w:rPr>
        <w:t>wszechstronn</w:t>
      </w:r>
      <w:r w:rsidR="000435E5" w:rsidRPr="00A42455">
        <w:rPr>
          <w:rFonts w:ascii="Times New Roman" w:hAnsi="Times New Roman" w:cs="Times New Roman"/>
          <w:lang w:eastAsia="en-US"/>
        </w:rPr>
        <w:t>ym</w:t>
      </w:r>
      <w:r w:rsidR="00485A98" w:rsidRPr="00A42455">
        <w:rPr>
          <w:rFonts w:ascii="Times New Roman" w:hAnsi="Times New Roman" w:cs="Times New Roman"/>
          <w:lang w:eastAsia="en-US"/>
        </w:rPr>
        <w:t xml:space="preserve"> rozwoju studentów </w:t>
      </w:r>
      <w:r w:rsidR="00DB661A" w:rsidRPr="00A42455">
        <w:rPr>
          <w:rFonts w:ascii="Times New Roman" w:hAnsi="Times New Roman" w:cs="Times New Roman"/>
          <w:lang w:eastAsia="en-US"/>
        </w:rPr>
        <w:t>i </w:t>
      </w:r>
      <w:r w:rsidR="000435E5" w:rsidRPr="00A42455">
        <w:rPr>
          <w:rFonts w:ascii="Times New Roman" w:hAnsi="Times New Roman" w:cs="Times New Roman"/>
          <w:lang w:eastAsia="en-US"/>
        </w:rPr>
        <w:t>kształtowaniu</w:t>
      </w:r>
      <w:r w:rsidR="00485A98" w:rsidRPr="00A42455">
        <w:rPr>
          <w:rFonts w:ascii="Times New Roman" w:hAnsi="Times New Roman" w:cs="Times New Roman"/>
          <w:lang w:eastAsia="en-US"/>
        </w:rPr>
        <w:t xml:space="preserve"> postaw. </w:t>
      </w:r>
      <w:r w:rsidR="00F135C3" w:rsidRPr="00A42455">
        <w:rPr>
          <w:rFonts w:ascii="Times New Roman" w:hAnsi="Times New Roman" w:cs="Times New Roman"/>
          <w:lang w:eastAsia="en-US"/>
        </w:rPr>
        <w:t>Nadanie</w:t>
      </w:r>
      <w:r w:rsidR="00BA1476" w:rsidRPr="00A42455">
        <w:rPr>
          <w:rFonts w:ascii="Times New Roman" w:hAnsi="Times New Roman" w:cs="Times New Roman"/>
          <w:lang w:eastAsia="en-US"/>
        </w:rPr>
        <w:t xml:space="preserve"> Akademii </w:t>
      </w:r>
      <w:r w:rsidR="00BA6D30" w:rsidRPr="00A42455">
        <w:rPr>
          <w:rFonts w:ascii="Times New Roman" w:hAnsi="Times New Roman" w:cs="Times New Roman"/>
          <w:lang w:eastAsia="en-US"/>
        </w:rPr>
        <w:t xml:space="preserve">imienia Polskich Olimpijczyków </w:t>
      </w:r>
      <w:r w:rsidR="000435E5" w:rsidRPr="00A42455">
        <w:rPr>
          <w:rFonts w:ascii="Times New Roman" w:hAnsi="Times New Roman" w:cs="Times New Roman"/>
          <w:lang w:eastAsia="en-US"/>
        </w:rPr>
        <w:t>wyróżni uczelnię</w:t>
      </w:r>
      <w:r w:rsidR="00BA6D30" w:rsidRPr="00A42455">
        <w:rPr>
          <w:rFonts w:ascii="Times New Roman" w:hAnsi="Times New Roman" w:cs="Times New Roman"/>
          <w:lang w:eastAsia="en-US"/>
        </w:rPr>
        <w:t xml:space="preserve"> </w:t>
      </w:r>
      <w:r w:rsidR="00996E03" w:rsidRPr="00A42455">
        <w:rPr>
          <w:rFonts w:ascii="Times New Roman" w:hAnsi="Times New Roman" w:cs="Times New Roman"/>
          <w:lang w:eastAsia="en-US"/>
        </w:rPr>
        <w:t xml:space="preserve">oraz </w:t>
      </w:r>
      <w:r w:rsidR="00830275" w:rsidRPr="00A42455">
        <w:rPr>
          <w:rFonts w:ascii="Times New Roman" w:hAnsi="Times New Roman" w:cs="Times New Roman"/>
          <w:lang w:eastAsia="en-US"/>
        </w:rPr>
        <w:t>wzmocni</w:t>
      </w:r>
      <w:r w:rsidR="000246FC" w:rsidRPr="00A42455">
        <w:rPr>
          <w:rFonts w:ascii="Times New Roman" w:hAnsi="Times New Roman" w:cs="Times New Roman"/>
          <w:lang w:eastAsia="en-US"/>
        </w:rPr>
        <w:t xml:space="preserve"> jej pozytywn</w:t>
      </w:r>
      <w:r w:rsidR="00BA6D30" w:rsidRPr="00A42455">
        <w:rPr>
          <w:rFonts w:ascii="Times New Roman" w:hAnsi="Times New Roman" w:cs="Times New Roman"/>
          <w:lang w:eastAsia="en-US"/>
        </w:rPr>
        <w:t>y</w:t>
      </w:r>
      <w:r w:rsidR="000246FC" w:rsidRPr="00A42455">
        <w:rPr>
          <w:rFonts w:ascii="Times New Roman" w:hAnsi="Times New Roman" w:cs="Times New Roman"/>
          <w:lang w:eastAsia="en-US"/>
        </w:rPr>
        <w:t xml:space="preserve"> </w:t>
      </w:r>
      <w:r w:rsidR="00BA6D30" w:rsidRPr="00A42455">
        <w:rPr>
          <w:rFonts w:ascii="Times New Roman" w:hAnsi="Times New Roman" w:cs="Times New Roman"/>
          <w:lang w:eastAsia="en-US"/>
        </w:rPr>
        <w:t xml:space="preserve">odbiór </w:t>
      </w:r>
      <w:r w:rsidR="00434BE4" w:rsidRPr="00A42455">
        <w:rPr>
          <w:rFonts w:ascii="Times New Roman" w:hAnsi="Times New Roman" w:cs="Times New Roman"/>
          <w:lang w:eastAsia="en-US"/>
        </w:rPr>
        <w:t>i rozpoznawalność.</w:t>
      </w:r>
    </w:p>
    <w:p w14:paraId="5565191D" w14:textId="30CC4837" w:rsidR="00987CF1" w:rsidRPr="00A42455" w:rsidRDefault="00987CF1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</w:rPr>
        <w:lastRenderedPageBreak/>
        <w:t>Przewiduje się, że projektowana ustawa wejdzie w życie po upływie 14 dni od dnia ogłoszenia</w:t>
      </w:r>
      <w:r w:rsidRPr="00A42455">
        <w:rPr>
          <w:rFonts w:ascii="Times New Roman" w:hAnsi="Times New Roman" w:cs="Times New Roman"/>
          <w:szCs w:val="24"/>
        </w:rPr>
        <w:t>.</w:t>
      </w:r>
    </w:p>
    <w:p w14:paraId="04852229" w14:textId="3D5784B4" w:rsidR="0062060D" w:rsidRPr="00A42455" w:rsidRDefault="0062060D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Należy wskazać, że nie ma możliwości podjęcia alternatywnych, w stosunku do projektowanej ustawy, środków umożliwiających osiągnięcie zamierzonego celu.</w:t>
      </w:r>
    </w:p>
    <w:p w14:paraId="48F5449F" w14:textId="1CE47C66" w:rsidR="00987CF1" w:rsidRPr="00A42455" w:rsidRDefault="007E00E0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Projektowana</w:t>
      </w:r>
      <w:r w:rsidR="00987CF1" w:rsidRPr="00A42455">
        <w:rPr>
          <w:rFonts w:ascii="Times New Roman" w:hAnsi="Times New Roman" w:cs="Times New Roman"/>
          <w:lang w:eastAsia="en-US"/>
        </w:rPr>
        <w:t xml:space="preserve"> </w:t>
      </w:r>
      <w:r w:rsidRPr="00A42455">
        <w:rPr>
          <w:rFonts w:ascii="Times New Roman" w:hAnsi="Times New Roman" w:cs="Times New Roman"/>
          <w:lang w:eastAsia="en-US"/>
        </w:rPr>
        <w:t>ustawa</w:t>
      </w:r>
      <w:r w:rsidR="00987CF1" w:rsidRPr="00A42455">
        <w:rPr>
          <w:rFonts w:ascii="Times New Roman" w:hAnsi="Times New Roman" w:cs="Times New Roman"/>
          <w:lang w:eastAsia="en-US"/>
        </w:rPr>
        <w:t xml:space="preserve"> nie wymaga prz</w:t>
      </w:r>
      <w:r w:rsidRPr="00A42455">
        <w:rPr>
          <w:rFonts w:ascii="Times New Roman" w:hAnsi="Times New Roman" w:cs="Times New Roman"/>
          <w:lang w:eastAsia="en-US"/>
        </w:rPr>
        <w:t xml:space="preserve">edstawienia właściwym organom i </w:t>
      </w:r>
      <w:r w:rsidR="00987CF1" w:rsidRPr="00A42455">
        <w:rPr>
          <w:rFonts w:ascii="Times New Roman" w:hAnsi="Times New Roman" w:cs="Times New Roman"/>
          <w:lang w:eastAsia="en-US"/>
        </w:rPr>
        <w:t>instytucjom Unii Europejskiej, w tym Europejskiemu Bankowi Centralnemu, w celu uzyskania opinii, dokonania powiadomienia, konsultacji albo uzgodnienia.</w:t>
      </w:r>
    </w:p>
    <w:p w14:paraId="681B87DE" w14:textId="46BD6D1A" w:rsidR="00987CF1" w:rsidRPr="00A42455" w:rsidRDefault="00987CF1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Projektowana ustawa nie zawiera przepisów technicznych, a zatem nie podlega notyfikacji zgodnie z przepisami rozporządzenia Rady M</w:t>
      </w:r>
      <w:r w:rsidR="00967B7B">
        <w:rPr>
          <w:rFonts w:ascii="Times New Roman" w:hAnsi="Times New Roman" w:cs="Times New Roman"/>
          <w:lang w:eastAsia="en-US"/>
        </w:rPr>
        <w:t>inistrów z dnia 23 grudnia 2002 </w:t>
      </w:r>
      <w:bookmarkStart w:id="0" w:name="_GoBack"/>
      <w:bookmarkEnd w:id="0"/>
      <w:r w:rsidRPr="00A42455">
        <w:rPr>
          <w:rFonts w:ascii="Times New Roman" w:hAnsi="Times New Roman" w:cs="Times New Roman"/>
          <w:lang w:eastAsia="en-US"/>
        </w:rPr>
        <w:t>r. w sprawie sposobu funkcjonowania krajowego systemu notyfikacji norm i aktów prawnych (Dz. U. poz.</w:t>
      </w:r>
      <w:r w:rsidR="00830FC2" w:rsidRPr="00A42455">
        <w:rPr>
          <w:rFonts w:ascii="Times New Roman" w:hAnsi="Times New Roman" w:cs="Times New Roman"/>
          <w:lang w:eastAsia="en-US"/>
        </w:rPr>
        <w:t> </w:t>
      </w:r>
      <w:r w:rsidRPr="00A42455">
        <w:rPr>
          <w:rFonts w:ascii="Times New Roman" w:hAnsi="Times New Roman" w:cs="Times New Roman"/>
          <w:lang w:eastAsia="en-US"/>
        </w:rPr>
        <w:t>2039 oraz z 2004 r. poz. 597).</w:t>
      </w:r>
    </w:p>
    <w:p w14:paraId="3DB0ECFD" w14:textId="75393F55" w:rsidR="00987CF1" w:rsidRPr="00A42455" w:rsidRDefault="00987CF1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Projektowana ustawa nie dotyczy majątkowych praw i obowiązków przedsiębiorców lub praw i obowiązków przedsiębiorców wobec organów administracji publicznej.</w:t>
      </w:r>
    </w:p>
    <w:p w14:paraId="3F3612A1" w14:textId="77777777" w:rsidR="007E00E0" w:rsidRPr="00A42455" w:rsidRDefault="00987CF1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Projektowana ustawa nie wpływa na działalność mikroprzedsiębiorców, małych i średnich przedsiębiorców.</w:t>
      </w:r>
    </w:p>
    <w:p w14:paraId="3CE6DDB1" w14:textId="644E80B0" w:rsidR="00EA03E3" w:rsidRPr="00A42455" w:rsidRDefault="00987CF1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>Projektowana ustawa nie podlega</w:t>
      </w:r>
      <w:r w:rsidR="00040E3F" w:rsidRPr="00A42455">
        <w:rPr>
          <w:rFonts w:ascii="Times New Roman" w:hAnsi="Times New Roman" w:cs="Times New Roman"/>
          <w:lang w:eastAsia="en-US"/>
        </w:rPr>
        <w:t>ła</w:t>
      </w:r>
      <w:r w:rsidRPr="00A42455">
        <w:rPr>
          <w:rFonts w:ascii="Times New Roman" w:hAnsi="Times New Roman" w:cs="Times New Roman"/>
          <w:lang w:eastAsia="en-US"/>
        </w:rPr>
        <w:t xml:space="preserve"> </w:t>
      </w:r>
      <w:r w:rsidR="00040E3F" w:rsidRPr="00A42455">
        <w:rPr>
          <w:rFonts w:ascii="Times New Roman" w:hAnsi="Times New Roman" w:cs="Times New Roman"/>
          <w:lang w:eastAsia="en-US"/>
        </w:rPr>
        <w:t>ocenie w zakresie oceny skutków regulacji w trybie § 32 uchwały nr 190 Rady Ministrów z dnia 29 października 2013 r. – Regulamin pracy Rady Ministrów (M.P. z 2022 r. poz. 348). Koordynator Oceny Skutków Regulacji nie przedstawił stanowiska dotyczącego oceny skutków regulacji w trybie § 42 powołanej uchwały.</w:t>
      </w:r>
    </w:p>
    <w:p w14:paraId="4BB48CD9" w14:textId="601188FF" w:rsidR="00987CF1" w:rsidRPr="00A42455" w:rsidRDefault="00EA03E3" w:rsidP="00A42455">
      <w:pPr>
        <w:pStyle w:val="NIEARTTEKSTtekstnieartykuowanynppodstprawnarozplubpreambua"/>
        <w:ind w:firstLine="567"/>
        <w:rPr>
          <w:rFonts w:ascii="Times New Roman" w:hAnsi="Times New Roman" w:cs="Times New Roman"/>
          <w:lang w:eastAsia="en-US"/>
        </w:rPr>
      </w:pPr>
      <w:r w:rsidRPr="00A42455">
        <w:rPr>
          <w:rFonts w:ascii="Times New Roman" w:hAnsi="Times New Roman" w:cs="Times New Roman"/>
          <w:lang w:eastAsia="en-US"/>
        </w:rPr>
        <w:t xml:space="preserve">Projektowana ustawa </w:t>
      </w:r>
      <w:r w:rsidR="00987CF1" w:rsidRPr="00A42455">
        <w:rPr>
          <w:rFonts w:ascii="Times New Roman" w:hAnsi="Times New Roman" w:cs="Times New Roman"/>
          <w:lang w:eastAsia="en-US"/>
        </w:rPr>
        <w:t>nie jest sprzeczn</w:t>
      </w:r>
      <w:r w:rsidRPr="00A42455">
        <w:rPr>
          <w:rFonts w:ascii="Times New Roman" w:hAnsi="Times New Roman" w:cs="Times New Roman"/>
          <w:lang w:eastAsia="en-US"/>
        </w:rPr>
        <w:t>a</w:t>
      </w:r>
      <w:r w:rsidR="00987CF1" w:rsidRPr="00A42455">
        <w:rPr>
          <w:rFonts w:ascii="Times New Roman" w:hAnsi="Times New Roman" w:cs="Times New Roman"/>
          <w:lang w:eastAsia="en-US"/>
        </w:rPr>
        <w:t xml:space="preserve"> z prawem Unii Europejskiej.</w:t>
      </w:r>
    </w:p>
    <w:sectPr w:rsidR="00987CF1" w:rsidRPr="00A42455" w:rsidSect="00A42455">
      <w:footerReference w:type="default" r:id="rId7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7D000" w14:textId="77777777" w:rsidR="00C4111E" w:rsidRDefault="00C4111E">
      <w:pPr>
        <w:spacing w:line="240" w:lineRule="auto"/>
      </w:pPr>
      <w:r>
        <w:separator/>
      </w:r>
    </w:p>
  </w:endnote>
  <w:endnote w:type="continuationSeparator" w:id="0">
    <w:p w14:paraId="4766E120" w14:textId="77777777" w:rsidR="00C4111E" w:rsidRDefault="00C411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219320"/>
      <w:docPartObj>
        <w:docPartGallery w:val="Page Numbers (Bottom of Page)"/>
        <w:docPartUnique/>
      </w:docPartObj>
    </w:sdtPr>
    <w:sdtEndPr/>
    <w:sdtContent>
      <w:p w14:paraId="0FAFCF24" w14:textId="49489792" w:rsidR="00A42455" w:rsidRDefault="00A42455" w:rsidP="00A4245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B7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C990D" w14:textId="77777777" w:rsidR="00C4111E" w:rsidRDefault="00C4111E">
      <w:pPr>
        <w:spacing w:line="240" w:lineRule="auto"/>
      </w:pPr>
      <w:r>
        <w:separator/>
      </w:r>
    </w:p>
  </w:footnote>
  <w:footnote w:type="continuationSeparator" w:id="0">
    <w:p w14:paraId="3D98F0C0" w14:textId="77777777" w:rsidR="00C4111E" w:rsidRDefault="00C411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74C95"/>
    <w:multiLevelType w:val="hybridMultilevel"/>
    <w:tmpl w:val="E95C27F0"/>
    <w:lvl w:ilvl="0" w:tplc="8DC416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E4B26"/>
    <w:multiLevelType w:val="hybridMultilevel"/>
    <w:tmpl w:val="7A3EF8AE"/>
    <w:lvl w:ilvl="0" w:tplc="F648AD72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868AD"/>
    <w:multiLevelType w:val="hybridMultilevel"/>
    <w:tmpl w:val="C9788432"/>
    <w:lvl w:ilvl="0" w:tplc="90CED7B4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7BBE"/>
    <w:multiLevelType w:val="hybridMultilevel"/>
    <w:tmpl w:val="12909A0C"/>
    <w:lvl w:ilvl="0" w:tplc="07C0C9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C41839"/>
    <w:multiLevelType w:val="hybridMultilevel"/>
    <w:tmpl w:val="AAD05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A6592"/>
    <w:multiLevelType w:val="hybridMultilevel"/>
    <w:tmpl w:val="07FA6BAE"/>
    <w:lvl w:ilvl="0" w:tplc="9ADC76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C4847CE"/>
    <w:multiLevelType w:val="hybridMultilevel"/>
    <w:tmpl w:val="61FC5E16"/>
    <w:lvl w:ilvl="0" w:tplc="D6B09C3E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48315275"/>
    <w:multiLevelType w:val="hybridMultilevel"/>
    <w:tmpl w:val="22AEB0B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F583095"/>
    <w:multiLevelType w:val="hybridMultilevel"/>
    <w:tmpl w:val="17AEF6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74772"/>
    <w:multiLevelType w:val="hybridMultilevel"/>
    <w:tmpl w:val="585C2B3C"/>
    <w:lvl w:ilvl="0" w:tplc="965AA03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6BC2394A"/>
    <w:multiLevelType w:val="hybridMultilevel"/>
    <w:tmpl w:val="F998F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C3D8B"/>
    <w:multiLevelType w:val="hybridMultilevel"/>
    <w:tmpl w:val="A0A2E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6546F"/>
    <w:multiLevelType w:val="hybridMultilevel"/>
    <w:tmpl w:val="926A6C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93776"/>
    <w:multiLevelType w:val="hybridMultilevel"/>
    <w:tmpl w:val="FA2A9F54"/>
    <w:lvl w:ilvl="0" w:tplc="EE04A8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799770C"/>
    <w:multiLevelType w:val="hybridMultilevel"/>
    <w:tmpl w:val="79F2C45A"/>
    <w:lvl w:ilvl="0" w:tplc="0288729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2571B"/>
    <w:multiLevelType w:val="hybridMultilevel"/>
    <w:tmpl w:val="DF9C0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5"/>
  </w:num>
  <w:num w:numId="5">
    <w:abstractNumId w:val="13"/>
  </w:num>
  <w:num w:numId="6">
    <w:abstractNumId w:val="14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  <w:num w:numId="11">
    <w:abstractNumId w:val="10"/>
  </w:num>
  <w:num w:numId="12">
    <w:abstractNumId w:val="12"/>
  </w:num>
  <w:num w:numId="13">
    <w:abstractNumId w:val="4"/>
  </w:num>
  <w:num w:numId="14">
    <w:abstractNumId w:val="0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17C"/>
    <w:rsid w:val="00010BE0"/>
    <w:rsid w:val="000246FC"/>
    <w:rsid w:val="00040E3F"/>
    <w:rsid w:val="000435E5"/>
    <w:rsid w:val="00050D8F"/>
    <w:rsid w:val="0005630C"/>
    <w:rsid w:val="000646C4"/>
    <w:rsid w:val="00085ED2"/>
    <w:rsid w:val="000B6C9A"/>
    <w:rsid w:val="000C75AD"/>
    <w:rsid w:val="000E3E1B"/>
    <w:rsid w:val="000F0FC9"/>
    <w:rsid w:val="00102EBA"/>
    <w:rsid w:val="001445BC"/>
    <w:rsid w:val="00152799"/>
    <w:rsid w:val="00170C32"/>
    <w:rsid w:val="00173FAE"/>
    <w:rsid w:val="001842FD"/>
    <w:rsid w:val="00195AFB"/>
    <w:rsid w:val="001A3B69"/>
    <w:rsid w:val="001C5B6B"/>
    <w:rsid w:val="001E31D6"/>
    <w:rsid w:val="00202C2C"/>
    <w:rsid w:val="00206E1E"/>
    <w:rsid w:val="002078AF"/>
    <w:rsid w:val="00214721"/>
    <w:rsid w:val="00230173"/>
    <w:rsid w:val="00280CC3"/>
    <w:rsid w:val="00291105"/>
    <w:rsid w:val="002A3F60"/>
    <w:rsid w:val="002B4BEF"/>
    <w:rsid w:val="002C4202"/>
    <w:rsid w:val="002D0C9B"/>
    <w:rsid w:val="00307897"/>
    <w:rsid w:val="003107DD"/>
    <w:rsid w:val="00317702"/>
    <w:rsid w:val="00322FBA"/>
    <w:rsid w:val="003236A8"/>
    <w:rsid w:val="00334F25"/>
    <w:rsid w:val="003546D1"/>
    <w:rsid w:val="00375B94"/>
    <w:rsid w:val="00377B63"/>
    <w:rsid w:val="0038645F"/>
    <w:rsid w:val="003C5074"/>
    <w:rsid w:val="003C5F3B"/>
    <w:rsid w:val="003D79E8"/>
    <w:rsid w:val="003E7B17"/>
    <w:rsid w:val="003F19B2"/>
    <w:rsid w:val="00413619"/>
    <w:rsid w:val="00434BE4"/>
    <w:rsid w:val="00441F76"/>
    <w:rsid w:val="004432D7"/>
    <w:rsid w:val="0044595B"/>
    <w:rsid w:val="00455A70"/>
    <w:rsid w:val="004570E2"/>
    <w:rsid w:val="00483137"/>
    <w:rsid w:val="00485A98"/>
    <w:rsid w:val="00486B7A"/>
    <w:rsid w:val="0049190A"/>
    <w:rsid w:val="004B0620"/>
    <w:rsid w:val="004B7E66"/>
    <w:rsid w:val="004E2D6E"/>
    <w:rsid w:val="0050653B"/>
    <w:rsid w:val="0051755C"/>
    <w:rsid w:val="005571EB"/>
    <w:rsid w:val="00567834"/>
    <w:rsid w:val="005815F1"/>
    <w:rsid w:val="005A540E"/>
    <w:rsid w:val="005C3A22"/>
    <w:rsid w:val="005C3E02"/>
    <w:rsid w:val="005D4235"/>
    <w:rsid w:val="00603A43"/>
    <w:rsid w:val="006142B6"/>
    <w:rsid w:val="0062060D"/>
    <w:rsid w:val="006211C8"/>
    <w:rsid w:val="0065101C"/>
    <w:rsid w:val="006C3955"/>
    <w:rsid w:val="006E505C"/>
    <w:rsid w:val="006F78F2"/>
    <w:rsid w:val="00703311"/>
    <w:rsid w:val="007056F1"/>
    <w:rsid w:val="00720F50"/>
    <w:rsid w:val="00726DCF"/>
    <w:rsid w:val="007373E5"/>
    <w:rsid w:val="00753B99"/>
    <w:rsid w:val="007552B9"/>
    <w:rsid w:val="00760CC7"/>
    <w:rsid w:val="00764999"/>
    <w:rsid w:val="00786F07"/>
    <w:rsid w:val="007C0A65"/>
    <w:rsid w:val="007C436A"/>
    <w:rsid w:val="007C5C95"/>
    <w:rsid w:val="007D2959"/>
    <w:rsid w:val="007E00E0"/>
    <w:rsid w:val="007E5D63"/>
    <w:rsid w:val="007F6630"/>
    <w:rsid w:val="00801241"/>
    <w:rsid w:val="00803D4E"/>
    <w:rsid w:val="00807267"/>
    <w:rsid w:val="00816F9B"/>
    <w:rsid w:val="00830275"/>
    <w:rsid w:val="00830FC2"/>
    <w:rsid w:val="00844364"/>
    <w:rsid w:val="00850ED7"/>
    <w:rsid w:val="00867D7C"/>
    <w:rsid w:val="00872424"/>
    <w:rsid w:val="00890788"/>
    <w:rsid w:val="008A2C30"/>
    <w:rsid w:val="008A6C69"/>
    <w:rsid w:val="008B32BE"/>
    <w:rsid w:val="008C2242"/>
    <w:rsid w:val="008C3864"/>
    <w:rsid w:val="008D51CA"/>
    <w:rsid w:val="008E5A89"/>
    <w:rsid w:val="008F0B77"/>
    <w:rsid w:val="0092404A"/>
    <w:rsid w:val="00946B2D"/>
    <w:rsid w:val="009610D6"/>
    <w:rsid w:val="00966CE4"/>
    <w:rsid w:val="00967B7B"/>
    <w:rsid w:val="009851D6"/>
    <w:rsid w:val="00987CF1"/>
    <w:rsid w:val="00993C46"/>
    <w:rsid w:val="00996E03"/>
    <w:rsid w:val="009B2F26"/>
    <w:rsid w:val="009B5AC2"/>
    <w:rsid w:val="009E6A32"/>
    <w:rsid w:val="00A269CA"/>
    <w:rsid w:val="00A34806"/>
    <w:rsid w:val="00A42455"/>
    <w:rsid w:val="00A71715"/>
    <w:rsid w:val="00AB1B41"/>
    <w:rsid w:val="00AE32BD"/>
    <w:rsid w:val="00B0303E"/>
    <w:rsid w:val="00B0668E"/>
    <w:rsid w:val="00B2062F"/>
    <w:rsid w:val="00B331CB"/>
    <w:rsid w:val="00B42EBA"/>
    <w:rsid w:val="00B5088A"/>
    <w:rsid w:val="00B633C4"/>
    <w:rsid w:val="00B80902"/>
    <w:rsid w:val="00B9130F"/>
    <w:rsid w:val="00BA1476"/>
    <w:rsid w:val="00BA6D30"/>
    <w:rsid w:val="00BB1AD7"/>
    <w:rsid w:val="00BD0E1E"/>
    <w:rsid w:val="00BD6966"/>
    <w:rsid w:val="00BE1882"/>
    <w:rsid w:val="00BF2996"/>
    <w:rsid w:val="00C22202"/>
    <w:rsid w:val="00C278BF"/>
    <w:rsid w:val="00C4111E"/>
    <w:rsid w:val="00C6523B"/>
    <w:rsid w:val="00C74F6A"/>
    <w:rsid w:val="00C82CF5"/>
    <w:rsid w:val="00CA1513"/>
    <w:rsid w:val="00CA158F"/>
    <w:rsid w:val="00CE7DF8"/>
    <w:rsid w:val="00CF0947"/>
    <w:rsid w:val="00CF6E40"/>
    <w:rsid w:val="00D018D4"/>
    <w:rsid w:val="00D03AF4"/>
    <w:rsid w:val="00D164E1"/>
    <w:rsid w:val="00D20302"/>
    <w:rsid w:val="00D26501"/>
    <w:rsid w:val="00D43451"/>
    <w:rsid w:val="00D476AC"/>
    <w:rsid w:val="00D506B3"/>
    <w:rsid w:val="00D55462"/>
    <w:rsid w:val="00D60261"/>
    <w:rsid w:val="00D6077A"/>
    <w:rsid w:val="00D61D6C"/>
    <w:rsid w:val="00D64BA7"/>
    <w:rsid w:val="00D8017C"/>
    <w:rsid w:val="00D82EC1"/>
    <w:rsid w:val="00DB661A"/>
    <w:rsid w:val="00DB6BB2"/>
    <w:rsid w:val="00DD0710"/>
    <w:rsid w:val="00DD4396"/>
    <w:rsid w:val="00DF742E"/>
    <w:rsid w:val="00E14327"/>
    <w:rsid w:val="00E23E1F"/>
    <w:rsid w:val="00E2531D"/>
    <w:rsid w:val="00E26B78"/>
    <w:rsid w:val="00E33447"/>
    <w:rsid w:val="00E50800"/>
    <w:rsid w:val="00E6340E"/>
    <w:rsid w:val="00E66BFC"/>
    <w:rsid w:val="00E71F09"/>
    <w:rsid w:val="00E843DC"/>
    <w:rsid w:val="00EA03E3"/>
    <w:rsid w:val="00EA77D4"/>
    <w:rsid w:val="00EB32CF"/>
    <w:rsid w:val="00EF0D89"/>
    <w:rsid w:val="00EF6D20"/>
    <w:rsid w:val="00F03AED"/>
    <w:rsid w:val="00F12DC5"/>
    <w:rsid w:val="00F135C3"/>
    <w:rsid w:val="00F33AAF"/>
    <w:rsid w:val="00F4212C"/>
    <w:rsid w:val="00F5756E"/>
    <w:rsid w:val="00F705B1"/>
    <w:rsid w:val="00F93219"/>
    <w:rsid w:val="00F953E8"/>
    <w:rsid w:val="00FB275D"/>
    <w:rsid w:val="00FC1C5B"/>
    <w:rsid w:val="00FE5388"/>
    <w:rsid w:val="00FF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E3AC"/>
  <w15:docId w15:val="{D812CE35-E11B-4D87-9BA0-581C4C67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17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D8017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8017C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qFormat/>
    <w:rsid w:val="00D8017C"/>
    <w:pPr>
      <w:widowControl/>
      <w:suppressAutoHyphens/>
      <w:spacing w:before="120"/>
      <w:ind w:firstLine="510"/>
      <w:jc w:val="both"/>
    </w:pPr>
    <w:rPr>
      <w:rFonts w:ascii="Times" w:hAnsi="Times"/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D8017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D8017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D8017C"/>
    <w:pPr>
      <w:ind w:left="986" w:hanging="476"/>
    </w:pPr>
  </w:style>
  <w:style w:type="paragraph" w:styleId="Akapitzlist">
    <w:name w:val="List Paragraph"/>
    <w:basedOn w:val="Normalny"/>
    <w:uiPriority w:val="34"/>
    <w:qFormat/>
    <w:rsid w:val="006F78F2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334F2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09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090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0902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9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902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09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0902"/>
    <w:rPr>
      <w:rFonts w:ascii="Segoe UI" w:eastAsiaTheme="minorEastAsia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1D6C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1D6C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1D6C"/>
    <w:rPr>
      <w:vertAlign w:val="superscript"/>
    </w:rPr>
  </w:style>
  <w:style w:type="paragraph" w:customStyle="1" w:styleId="Standard">
    <w:name w:val="Standard"/>
    <w:rsid w:val="00987CF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15279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245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455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1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2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2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4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2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2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Stojak Anita</dc:creator>
  <cp:lastModifiedBy>Autor</cp:lastModifiedBy>
  <cp:revision>4</cp:revision>
  <cp:lastPrinted>2021-12-09T10:25:00Z</cp:lastPrinted>
  <dcterms:created xsi:type="dcterms:W3CDTF">2022-04-22T08:54:00Z</dcterms:created>
  <dcterms:modified xsi:type="dcterms:W3CDTF">2022-04-22T13:42:00Z</dcterms:modified>
</cp:coreProperties>
</file>