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FA9" w:rsidRDefault="00C50FA9" w:rsidP="007B214E">
      <w:pPr>
        <w:pStyle w:val="OZNRODZAKTUtznustawalubrozporzdzenieiorganwydajcy"/>
      </w:pPr>
      <w:bookmarkStart w:id="0" w:name="_GoBack"/>
      <w:bookmarkEnd w:id="0"/>
      <w:r w:rsidRPr="004810D7">
        <w:t>u</w:t>
      </w:r>
      <w:r>
        <w:t>zasadnienie</w:t>
      </w:r>
    </w:p>
    <w:p w:rsidR="00C50FA9" w:rsidRPr="007B214E" w:rsidRDefault="00C50FA9" w:rsidP="007B214E">
      <w:pPr>
        <w:pStyle w:val="DATAAKTUdatauchwalenialubwydaniaaktu"/>
      </w:pPr>
    </w:p>
    <w:p w:rsidR="00C50FA9" w:rsidRPr="00F2384C" w:rsidRDefault="00C50FA9" w:rsidP="00502743">
      <w:pPr>
        <w:pStyle w:val="ROZDZODDZPRZEDMprzedmiotregulacjirozdziauluboddziau"/>
        <w:jc w:val="left"/>
      </w:pPr>
      <w:r w:rsidRPr="00F2384C">
        <w:t xml:space="preserve">I. </w:t>
      </w:r>
      <w:r w:rsidRPr="00473D87">
        <w:t xml:space="preserve">Cel projektowanej ustawy </w:t>
      </w:r>
    </w:p>
    <w:p w:rsidR="00C50FA9" w:rsidRPr="004C7922" w:rsidRDefault="00C50FA9" w:rsidP="004D543E">
      <w:pPr>
        <w:pStyle w:val="ARTartustawynprozporzdzenia"/>
      </w:pPr>
      <w:r>
        <w:t xml:space="preserve">Zasadniczym celem nowelizacji ustawy </w:t>
      </w:r>
      <w:r w:rsidRPr="00C54C8C">
        <w:t>z dnia 30 czerwca 2005 r. o kinematografii (Dz.</w:t>
      </w:r>
      <w:r>
        <w:t> </w:t>
      </w:r>
      <w:r w:rsidRPr="00C54C8C">
        <w:t>U. z 2021 r. poz. 257</w:t>
      </w:r>
      <w:r>
        <w:t xml:space="preserve"> i 1676</w:t>
      </w:r>
      <w:r w:rsidRPr="00C54C8C">
        <w:t xml:space="preserve">) </w:t>
      </w:r>
      <w:r>
        <w:t xml:space="preserve">jest zwiększenie dostępności </w:t>
      </w:r>
      <w:r w:rsidRPr="006A7592">
        <w:t>filmów rozpowszechnianych w</w:t>
      </w:r>
      <w:r>
        <w:t> </w:t>
      </w:r>
      <w:r w:rsidRPr="006A7592">
        <w:t xml:space="preserve">kinach </w:t>
      </w:r>
      <w:r w:rsidRPr="00C54C8C">
        <w:t>dla</w:t>
      </w:r>
      <w:r>
        <w:t> </w:t>
      </w:r>
      <w:r w:rsidRPr="00C54C8C">
        <w:t>osób</w:t>
      </w:r>
      <w:r>
        <w:t xml:space="preserve"> z niepełnosprawnościami </w:t>
      </w:r>
      <w:r w:rsidRPr="00C54C8C">
        <w:t>wzroku</w:t>
      </w:r>
      <w:r>
        <w:t xml:space="preserve">, a także doprecyzowanie regulacji dotyczącej nadawania </w:t>
      </w:r>
      <w:r w:rsidRPr="008E1088">
        <w:t xml:space="preserve">indywidulanego identyfikatora </w:t>
      </w:r>
      <w:r w:rsidRPr="003157C7">
        <w:t>każdemu filmowi wyświetlanemu w</w:t>
      </w:r>
      <w:r>
        <w:t> </w:t>
      </w:r>
      <w:r w:rsidRPr="003157C7">
        <w:t>kinie</w:t>
      </w:r>
      <w:r>
        <w:t>.</w:t>
      </w:r>
    </w:p>
    <w:p w:rsidR="00C50FA9" w:rsidRDefault="00C50FA9" w:rsidP="004D543E">
      <w:pPr>
        <w:pStyle w:val="NIEARTTEKSTtekstnieartykuowanynppodstprawnarozplubpreambua"/>
      </w:pPr>
      <w:r w:rsidRPr="003A3B4C">
        <w:t>W Polsce jest 1,7 mln osób z niepełnosprawnościami wzroku. Organizacje pozarządowe zajmujące się tą pr</w:t>
      </w:r>
      <w:r>
        <w:t>oblematyką szacują, że dodatkowo</w:t>
      </w:r>
      <w:r w:rsidRPr="003A3B4C">
        <w:t xml:space="preserve"> 3</w:t>
      </w:r>
      <w:r>
        <w:t>–</w:t>
      </w:r>
      <w:r w:rsidRPr="003A3B4C">
        <w:t>4 mln osób, szczególnie starszych, ma trudności w pełnym i satysfakcjonującym odbiore</w:t>
      </w:r>
      <w:r>
        <w:t>m</w:t>
      </w:r>
      <w:r w:rsidRPr="003A3B4C">
        <w:t xml:space="preserve"> filmu prezentowanego z napisami. Z</w:t>
      </w:r>
      <w:r>
        <w:t> </w:t>
      </w:r>
      <w:r w:rsidRPr="003A3B4C">
        <w:t>wiekiem coraz trudniej jest im nadążać za szybko zmieniającymi się napisami oraz dzielić uwagę pomiędzy ścieżk</w:t>
      </w:r>
      <w:r>
        <w:t>ą</w:t>
      </w:r>
      <w:r w:rsidRPr="003A3B4C">
        <w:t xml:space="preserve"> napisów, a akcją dziejącą się na ekranie. </w:t>
      </w:r>
      <w:r>
        <w:t>Problem ten d</w:t>
      </w:r>
      <w:r w:rsidRPr="003A3B4C">
        <w:t>otyczy również osób młodszych z różnymi formami dysleksji.</w:t>
      </w:r>
    </w:p>
    <w:p w:rsidR="00C50FA9" w:rsidRDefault="00C50FA9" w:rsidP="004D543E">
      <w:pPr>
        <w:pStyle w:val="ARTartustawynprozporzdzenia"/>
      </w:pPr>
      <w:r>
        <w:t xml:space="preserve">Osoby </w:t>
      </w:r>
      <w:r w:rsidRPr="00FF1FD3">
        <w:t>z tego typu niepełnosprawnościami nie mają dostępu do</w:t>
      </w:r>
      <w:r>
        <w:t xml:space="preserve"> </w:t>
      </w:r>
      <w:r w:rsidRPr="00FF1FD3">
        <w:t>kinematografii, gdyż nie</w:t>
      </w:r>
      <w:r>
        <w:t> </w:t>
      </w:r>
      <w:r w:rsidRPr="00FF1FD3">
        <w:t>zawiera ona potrzebnych udogodnień</w:t>
      </w:r>
      <w:r>
        <w:t>, co powoduje</w:t>
      </w:r>
      <w:r w:rsidRPr="004D7A1F">
        <w:t xml:space="preserve"> </w:t>
      </w:r>
      <w:r>
        <w:t>wykluczenie ich</w:t>
      </w:r>
      <w:r w:rsidRPr="004D7A1F">
        <w:t xml:space="preserve"> </w:t>
      </w:r>
      <w:r>
        <w:t xml:space="preserve">z życia kulturalnego </w:t>
      </w:r>
      <w:r w:rsidRPr="004D7A1F">
        <w:t>i</w:t>
      </w:r>
      <w:r>
        <w:t> </w:t>
      </w:r>
      <w:r w:rsidRPr="004D7A1F">
        <w:t>dyskrymin</w:t>
      </w:r>
      <w:r>
        <w:t>ację w tym zakresie.</w:t>
      </w:r>
    </w:p>
    <w:p w:rsidR="00C50FA9" w:rsidRDefault="00C50FA9" w:rsidP="004D543E">
      <w:pPr>
        <w:pStyle w:val="ARTartustawynprozporzdzenia"/>
      </w:pPr>
      <w:r w:rsidRPr="00625C17">
        <w:t xml:space="preserve">Przeciwdziałanie wykluczeniu z uczestnictwa w kulturze jest jednym z priorytetów polskiej i europejskiej polityki kulturalnej. Zadanie to jest szczególnie istotne w przypadku osób </w:t>
      </w:r>
      <w:r>
        <w:t xml:space="preserve">z </w:t>
      </w:r>
      <w:r w:rsidRPr="00625C17">
        <w:t>niepełnosprawn</w:t>
      </w:r>
      <w:r>
        <w:t>ościami wzroku</w:t>
      </w:r>
      <w:r w:rsidRPr="00625C17">
        <w:t>, których partycypacja w sferze kultury jest utrudniona z</w:t>
      </w:r>
      <w:r>
        <w:t> </w:t>
      </w:r>
      <w:r w:rsidRPr="00625C17">
        <w:t>powodu częściowego lub zupełnego ograniczenia określonych możliwości percepcyjnych.</w:t>
      </w:r>
    </w:p>
    <w:p w:rsidR="00C50FA9" w:rsidRDefault="00C50FA9" w:rsidP="004D543E">
      <w:pPr>
        <w:pStyle w:val="ARTartustawynprozporzdzenia"/>
      </w:pPr>
      <w:r w:rsidRPr="00625C17">
        <w:t>Powstawanie nowych rozwiązań intelektualnych i technologicznych umożliwiających pokonywanie takich barier oraz ich efektywne wdrażanie stanowią realną szansę na</w:t>
      </w:r>
      <w:r>
        <w:t> </w:t>
      </w:r>
      <w:r w:rsidRPr="00625C17">
        <w:t>ograniczenie marginalizacji osób niepełnosprawn</w:t>
      </w:r>
      <w:r>
        <w:t>ych w dostępie do dóbr kultury.</w:t>
      </w:r>
    </w:p>
    <w:p w:rsidR="00C50FA9" w:rsidRDefault="00C50FA9" w:rsidP="00E3659B">
      <w:pPr>
        <w:pStyle w:val="ARTartustawynprozporzdzenia"/>
      </w:pPr>
      <w:r>
        <w:t>P</w:t>
      </w:r>
      <w:r w:rsidRPr="00E3659B">
        <w:t xml:space="preserve">roblemem, </w:t>
      </w:r>
      <w:r>
        <w:t xml:space="preserve">szczególnie </w:t>
      </w:r>
      <w:r w:rsidRPr="00E3659B">
        <w:t xml:space="preserve">w kontekście dostępności </w:t>
      </w:r>
      <w:r>
        <w:t xml:space="preserve">filmów zagranicznych w </w:t>
      </w:r>
      <w:r w:rsidRPr="00E3659B">
        <w:t>kin</w:t>
      </w:r>
      <w:r>
        <w:t>ach dla </w:t>
      </w:r>
      <w:r w:rsidRPr="009B7478">
        <w:t xml:space="preserve">osób </w:t>
      </w:r>
      <w:r>
        <w:t xml:space="preserve">z </w:t>
      </w:r>
      <w:r w:rsidRPr="009B7478">
        <w:t>niepełnosprawn</w:t>
      </w:r>
      <w:r>
        <w:t>ościami</w:t>
      </w:r>
      <w:r w:rsidRPr="009B7478">
        <w:t xml:space="preserve"> wzroku</w:t>
      </w:r>
      <w:r w:rsidRPr="00E3659B">
        <w:t>, jest</w:t>
      </w:r>
      <w:r>
        <w:t xml:space="preserve"> brak</w:t>
      </w:r>
      <w:r w:rsidRPr="00E3659B">
        <w:t xml:space="preserve"> możliwoś</w:t>
      </w:r>
      <w:r>
        <w:t>ci</w:t>
      </w:r>
      <w:r w:rsidRPr="00E3659B">
        <w:t xml:space="preserve"> otrzymywania od</w:t>
      </w:r>
      <w:r>
        <w:t> </w:t>
      </w:r>
      <w:r w:rsidRPr="00E3659B">
        <w:t>dystrybutorów filmów zagranicznych w</w:t>
      </w:r>
      <w:r>
        <w:t xml:space="preserve"> </w:t>
      </w:r>
      <w:r w:rsidRPr="00E3659B">
        <w:t>Polsce, przed planowaną premierą w kinie, materiałów niezbędnych do realizacji audiodeskrypcji.</w:t>
      </w:r>
    </w:p>
    <w:p w:rsidR="00C50FA9" w:rsidRDefault="00C50FA9" w:rsidP="00CC7A46">
      <w:pPr>
        <w:pStyle w:val="NIEARTTEKSTtekstnieartykuowanynppodstprawnarozplubpreambua"/>
      </w:pPr>
      <w:r>
        <w:lastRenderedPageBreak/>
        <w:t xml:space="preserve">W celu zmiany tej sytuacji proponuje się wprowadzenie rozwiązania, które uzależnia nadanie indywidualnego identyfikatora filmowi, który ma być masowo rozpowszechniany w kinach, od wytworzenia </w:t>
      </w:r>
      <w:r w:rsidRPr="008D0418">
        <w:t>audiodeskrypcj</w:t>
      </w:r>
      <w:r>
        <w:t>i</w:t>
      </w:r>
      <w:r w:rsidRPr="008D0418">
        <w:t xml:space="preserve"> i napis</w:t>
      </w:r>
      <w:r>
        <w:t>ów</w:t>
      </w:r>
      <w:r w:rsidRPr="008D0418">
        <w:t xml:space="preserve"> do </w:t>
      </w:r>
      <w:r>
        <w:t xml:space="preserve">tego </w:t>
      </w:r>
      <w:r w:rsidRPr="008D0418">
        <w:t>filmu w wersji audio</w:t>
      </w:r>
      <w:r>
        <w:t>.</w:t>
      </w:r>
    </w:p>
    <w:p w:rsidR="00C50FA9" w:rsidRDefault="00C50FA9" w:rsidP="00F03A0C">
      <w:pPr>
        <w:pStyle w:val="NIEARTTEKSTtekstnieartykuowanynppodstprawnarozplubpreambua"/>
      </w:pPr>
      <w:r>
        <w:t xml:space="preserve">Jednocześnie projekt ma na celu doprecyzowanie regulacji dotyczącej nadawania </w:t>
      </w:r>
      <w:r w:rsidRPr="008E1088">
        <w:t xml:space="preserve">indywidulanego identyfikatora </w:t>
      </w:r>
      <w:r w:rsidRPr="003157C7">
        <w:t>każdemu filmowi wyświetlanemu w kinie</w:t>
      </w:r>
      <w:r>
        <w:t>.</w:t>
      </w:r>
    </w:p>
    <w:p w:rsidR="00C50FA9" w:rsidRPr="00395D68" w:rsidRDefault="00C50FA9" w:rsidP="00395D68">
      <w:pPr>
        <w:pStyle w:val="ARTartustawynprozporzdzenia"/>
      </w:pPr>
    </w:p>
    <w:p w:rsidR="00C50FA9" w:rsidRPr="00F2384C" w:rsidRDefault="00C50FA9" w:rsidP="00502743">
      <w:pPr>
        <w:pStyle w:val="ROZDZODDZPRZEDMprzedmiotregulacjirozdziauluboddziau"/>
        <w:jc w:val="left"/>
      </w:pPr>
      <w:r w:rsidRPr="00F2384C">
        <w:t>II. Rzeczywisty stan w dziedzinie, której dotyczy projekt ustawy</w:t>
      </w:r>
    </w:p>
    <w:p w:rsidR="00C50FA9" w:rsidRDefault="00C50FA9" w:rsidP="007B214E">
      <w:pPr>
        <w:pStyle w:val="NIEARTTEKSTtekstnieartykuowanynppodstprawnarozplubpreambua"/>
      </w:pPr>
      <w:r>
        <w:t>Audiodeskrypcja oraz napisy w wersji audio zapewniają odbiorcy filmu, który ze względu na swoje cechy potrzebuje dodatkowych narzędzi, aby uczestniczyć w każdej sferze życia kulturalnego na równi z innymi osobami, dostęp do pełnego i satysfakcjonującego odbioru filmu.</w:t>
      </w:r>
    </w:p>
    <w:p w:rsidR="00C50FA9" w:rsidRDefault="00C50FA9" w:rsidP="008A5FBA">
      <w:pPr>
        <w:pStyle w:val="NIEARTTEKSTtekstnieartykuowanynppodstprawnarozplubpreambua"/>
      </w:pPr>
      <w:r w:rsidRPr="00693A7C">
        <w:t>Obowiązujące przepisy nie zawierają</w:t>
      </w:r>
      <w:r>
        <w:t>,</w:t>
      </w:r>
      <w:r w:rsidRPr="00693A7C">
        <w:t xml:space="preserve"> na poziomie ustawy</w:t>
      </w:r>
      <w:r>
        <w:t>,</w:t>
      </w:r>
      <w:r w:rsidRPr="00693A7C">
        <w:t xml:space="preserve"> regulacji dotyczących wymogu audiodeskrypcji filmów polskich i zagranicznych dystrybuowanych w kinach.</w:t>
      </w:r>
    </w:p>
    <w:p w:rsidR="00C50FA9" w:rsidRPr="00626B6B" w:rsidRDefault="00C50FA9" w:rsidP="008A5FBA">
      <w:pPr>
        <w:pStyle w:val="NIEARTTEKSTtekstnieartykuowanynppodstprawnarozplubpreambua"/>
      </w:pPr>
      <w:r w:rsidRPr="00116C9A">
        <w:t>Polski Instytut Sztuki Filmowej</w:t>
      </w:r>
      <w:r>
        <w:t>, zwany dalej „Instytutem”,</w:t>
      </w:r>
      <w:r w:rsidRPr="00116C9A">
        <w:t xml:space="preserve"> realizuje</w:t>
      </w:r>
      <w:r>
        <w:t xml:space="preserve"> </w:t>
      </w:r>
      <w:r w:rsidRPr="00116C9A">
        <w:t>działania służące zapewnieniu dostępności utworów filmowych współfinansowanych ze środków publicznych (w</w:t>
      </w:r>
      <w:r>
        <w:t xml:space="preserve"> </w:t>
      </w:r>
      <w:r w:rsidRPr="00116C9A">
        <w:t xml:space="preserve">formie audiodeskrypcji, napisów dla niesłyszących lub tłumacza PJM). Od 2016 r. </w:t>
      </w:r>
      <w:r w:rsidRPr="00692579">
        <w:t xml:space="preserve">Instytut </w:t>
      </w:r>
      <w:r w:rsidRPr="00116C9A">
        <w:t xml:space="preserve">wprowadził do </w:t>
      </w:r>
      <w:r>
        <w:t xml:space="preserve">organizowanych przez siebie </w:t>
      </w:r>
      <w:r w:rsidRPr="00116C9A">
        <w:t>konkursów obowiązek wykonania audiodeskrypcji przez</w:t>
      </w:r>
      <w:r>
        <w:t xml:space="preserve"> </w:t>
      </w:r>
      <w:r w:rsidRPr="00116C9A">
        <w:t xml:space="preserve">producentów filmów fabularnych </w:t>
      </w:r>
      <w:r>
        <w:t xml:space="preserve">i </w:t>
      </w:r>
      <w:r w:rsidRPr="00116C9A">
        <w:t>pełnometrażowych filmów animowanych. W</w:t>
      </w:r>
      <w:r>
        <w:t xml:space="preserve"> </w:t>
      </w:r>
      <w:r w:rsidRPr="00116C9A">
        <w:t xml:space="preserve">2017 r. wymóg wykonania audiodeskrypcji został dodatkowo rozszerzony na filmy dokumentalne. </w:t>
      </w:r>
      <w:r>
        <w:t>Należy dodać, że w</w:t>
      </w:r>
      <w:r w:rsidRPr="00116C9A">
        <w:t>ykonanie audiodeskrypcji oraz</w:t>
      </w:r>
      <w:r>
        <w:t xml:space="preserve"> </w:t>
      </w:r>
      <w:r w:rsidRPr="00116C9A">
        <w:t>napisów dla</w:t>
      </w:r>
      <w:r>
        <w:t> </w:t>
      </w:r>
      <w:r w:rsidRPr="00116C9A">
        <w:t>niesłyszących jest jednym z</w:t>
      </w:r>
      <w:r>
        <w:t xml:space="preserve"> </w:t>
      </w:r>
      <w:r w:rsidRPr="00116C9A">
        <w:t>warunków przyjęcia rozliczenia końcowego dofinansowania przyznanego przez</w:t>
      </w:r>
      <w:r>
        <w:t xml:space="preserve"> </w:t>
      </w:r>
      <w:r w:rsidRPr="00692579">
        <w:t>Instytut</w:t>
      </w:r>
      <w:r>
        <w:t xml:space="preserve">. </w:t>
      </w:r>
    </w:p>
    <w:p w:rsidR="00C50FA9" w:rsidRDefault="00C50FA9" w:rsidP="008A5FBA">
      <w:pPr>
        <w:pStyle w:val="NIEARTTEKSTtekstnieartykuowanynppodstprawnarozplubpreambua"/>
      </w:pPr>
      <w:r>
        <w:t>P</w:t>
      </w:r>
      <w:r w:rsidRPr="0049074C">
        <w:t>olscy produ</w:t>
      </w:r>
      <w:r>
        <w:t>cenci filmów tworzą audiodeskrypcję</w:t>
      </w:r>
      <w:r w:rsidRPr="0049074C">
        <w:t xml:space="preserve"> i jest ona dostępna dla podmiotów</w:t>
      </w:r>
      <w:r>
        <w:t>, które chcą</w:t>
      </w:r>
      <w:r w:rsidRPr="0049074C">
        <w:t xml:space="preserve"> dystrybuować </w:t>
      </w:r>
      <w:r>
        <w:t xml:space="preserve">filmy w nią zaopatrzone </w:t>
      </w:r>
      <w:r w:rsidRPr="0049074C">
        <w:t>w kinach</w:t>
      </w:r>
      <w:r>
        <w:t xml:space="preserve">. Natomiast </w:t>
      </w:r>
      <w:r w:rsidRPr="0049074C">
        <w:t>realizacj</w:t>
      </w:r>
      <w:r>
        <w:t>a</w:t>
      </w:r>
      <w:r w:rsidRPr="0049074C">
        <w:t xml:space="preserve"> audiodeskrypcji do filmów zagranicznych jest </w:t>
      </w:r>
      <w:r>
        <w:t xml:space="preserve">skomplikowana </w:t>
      </w:r>
      <w:r w:rsidRPr="0049074C">
        <w:t>z powodu trudności w</w:t>
      </w:r>
      <w:r>
        <w:t> </w:t>
      </w:r>
      <w:r w:rsidRPr="0049074C">
        <w:t>otrzy</w:t>
      </w:r>
      <w:r>
        <w:t>mywa</w:t>
      </w:r>
      <w:r w:rsidRPr="0049074C">
        <w:t xml:space="preserve">niu </w:t>
      </w:r>
      <w:r>
        <w:t xml:space="preserve">odpowiednich </w:t>
      </w:r>
      <w:r w:rsidRPr="0049074C">
        <w:t>materiałów od ich</w:t>
      </w:r>
      <w:r>
        <w:t xml:space="preserve"> </w:t>
      </w:r>
      <w:r w:rsidRPr="0049074C">
        <w:t>dystrybutorów</w:t>
      </w:r>
      <w:r>
        <w:t>, co potwierdzają</w:t>
      </w:r>
      <w:r w:rsidRPr="0049074C">
        <w:t xml:space="preserve"> organizacje zajmujące się tą problematyką jak Fundacja Kultury Bez Bar</w:t>
      </w:r>
      <w:r>
        <w:t>ier czy Fundacja Siódmy Zmysł.</w:t>
      </w:r>
    </w:p>
    <w:p w:rsidR="00C50FA9" w:rsidRDefault="00C50FA9" w:rsidP="00F03A0C">
      <w:pPr>
        <w:pStyle w:val="NIEARTTEKSTtekstnieartykuowanynppodstprawnarozplubpreambua"/>
      </w:pPr>
      <w:r>
        <w:t xml:space="preserve">Niezależnie od powyższego – </w:t>
      </w:r>
      <w:r w:rsidRPr="00951621">
        <w:t>zgodnie</w:t>
      </w:r>
      <w:r>
        <w:t xml:space="preserve"> z art. 8 ust. 1 pkt 11 ustawy o kinematografii – Instytut realizuje zadania z zakresu polityki państwa w dziedzinie kinematografii w szczególności przez </w:t>
      </w:r>
      <w:r w:rsidRPr="00DC1DB7">
        <w:t xml:space="preserve">nadawanie każdemu filmowi wyświetlanemu w kinie indywidualnego </w:t>
      </w:r>
      <w:r w:rsidRPr="00DC1DB7">
        <w:lastRenderedPageBreak/>
        <w:t>identyfikatora publikowanego na stronie podmiotowej Instytutu w Biuletynie Informacji Publicznej</w:t>
      </w:r>
      <w:r>
        <w:t>. Jednocześnie ustawa nie wskazuje terminu, sposobu, a przede wszystkim podmiotu, który powinien występować o nadanie identyfikatora.</w:t>
      </w:r>
    </w:p>
    <w:p w:rsidR="00C50FA9" w:rsidRPr="00395D68" w:rsidRDefault="00C50FA9" w:rsidP="00395D68">
      <w:pPr>
        <w:pStyle w:val="ARTartustawynprozporzdzenia"/>
      </w:pPr>
    </w:p>
    <w:p w:rsidR="00C50FA9" w:rsidRPr="00F2384C" w:rsidRDefault="00C50FA9" w:rsidP="00502743">
      <w:pPr>
        <w:pStyle w:val="ROZDZODDZPRZEDMprzedmiotregulacjirozdziauluboddziau"/>
        <w:jc w:val="left"/>
      </w:pPr>
      <w:r w:rsidRPr="00F2384C">
        <w:t>III. Różnice między dotychczasowym a proponowanym stanem prawnym</w:t>
      </w:r>
    </w:p>
    <w:p w:rsidR="00C50FA9" w:rsidRDefault="00C50FA9" w:rsidP="007F7A08">
      <w:pPr>
        <w:pStyle w:val="NIEARTTEKSTtekstnieartykuowanynppodstprawnarozplubpreambua"/>
      </w:pPr>
      <w:r w:rsidRPr="00F2384C">
        <w:t>W ramach proponowanych zmian</w:t>
      </w:r>
      <w:r w:rsidRPr="00BF63A8">
        <w:t xml:space="preserve"> </w:t>
      </w:r>
      <w:r>
        <w:t xml:space="preserve">projekt przewiduje wprowadzenie obowiązku wytwarzania audiodeskrypcji i napisów </w:t>
      </w:r>
      <w:r w:rsidRPr="00550622">
        <w:t xml:space="preserve">w wersji audio </w:t>
      </w:r>
      <w:r>
        <w:t xml:space="preserve">do filmu, </w:t>
      </w:r>
      <w:r w:rsidRPr="00D07C6A">
        <w:t>któr</w:t>
      </w:r>
      <w:r>
        <w:t>y</w:t>
      </w:r>
      <w:r w:rsidRPr="00D07C6A">
        <w:t xml:space="preserve"> po oficjalnej dacie premiery kinowej na polskim rynku ma być rozpowszechnian</w:t>
      </w:r>
      <w:r>
        <w:t>y</w:t>
      </w:r>
      <w:r w:rsidRPr="00D07C6A">
        <w:t xml:space="preserve"> przez okres co najmniej dwóch</w:t>
      </w:r>
      <w:r>
        <w:t xml:space="preserve"> tygodni w 10 lub więcej kinach (art. 21a).</w:t>
      </w:r>
    </w:p>
    <w:p w:rsidR="00C50FA9" w:rsidRDefault="00C50FA9" w:rsidP="005B5AEA">
      <w:pPr>
        <w:pStyle w:val="NIEARTTEKSTtekstnieartykuowanynppodstprawnarozplubpreambua"/>
      </w:pPr>
      <w:r>
        <w:t xml:space="preserve">Jednocześnie projekt zakłada wprowadzenie regulacji, która uzależnia nadanie </w:t>
      </w:r>
      <w:r w:rsidRPr="002A6BBE">
        <w:t>identyfikator</w:t>
      </w:r>
      <w:r>
        <w:t>a filmowi, który będzie szeroko rozpowszechniamy w kinach,</w:t>
      </w:r>
      <w:r w:rsidRPr="002A6BBE">
        <w:t xml:space="preserve"> </w:t>
      </w:r>
      <w:r>
        <w:t>od spełnienia wymogu wytworzenia</w:t>
      </w:r>
      <w:r w:rsidRPr="002A6BBE">
        <w:t xml:space="preserve"> audio</w:t>
      </w:r>
      <w:r>
        <w:t>d</w:t>
      </w:r>
      <w:r w:rsidRPr="002A6BBE">
        <w:t>eskrypcj</w:t>
      </w:r>
      <w:r>
        <w:t>i</w:t>
      </w:r>
      <w:r w:rsidRPr="002A6BBE">
        <w:t xml:space="preserve"> i napis</w:t>
      </w:r>
      <w:r>
        <w:t>ów</w:t>
      </w:r>
      <w:r w:rsidRPr="002A6BBE">
        <w:t xml:space="preserve"> do tego filmu w</w:t>
      </w:r>
      <w:r>
        <w:t xml:space="preserve"> </w:t>
      </w:r>
      <w:r w:rsidRPr="002A6BBE">
        <w:t>wersji audio</w:t>
      </w:r>
      <w:r>
        <w:t xml:space="preserve"> (art. 8a ust. 2).</w:t>
      </w:r>
    </w:p>
    <w:p w:rsidR="00C50FA9" w:rsidRPr="002A6BBE" w:rsidRDefault="00C50FA9" w:rsidP="005B5AEA">
      <w:pPr>
        <w:pStyle w:val="NIEARTTEKSTtekstnieartykuowanynppodstprawnarozplubpreambua"/>
      </w:pPr>
      <w:r>
        <w:t xml:space="preserve">Ponadto projekt nakłada na </w:t>
      </w:r>
      <w:r w:rsidRPr="002A6BBE">
        <w:t>podmiot prowadzący dystrybucję filmu obowiązek złożenia oświadczenia o wytworzeniu audiodeskrypcji i napisów do tego filmu w wersji audio przy</w:t>
      </w:r>
      <w:r>
        <w:t> </w:t>
      </w:r>
      <w:r w:rsidRPr="002A6BBE">
        <w:t xml:space="preserve">występowaniu </w:t>
      </w:r>
      <w:r>
        <w:t xml:space="preserve">do Instytutu </w:t>
      </w:r>
      <w:r w:rsidRPr="002A6BBE">
        <w:t>o nadanie identyfikatora</w:t>
      </w:r>
      <w:r>
        <w:t>. O</w:t>
      </w:r>
      <w:r w:rsidRPr="002A6BBE">
        <w:t xml:space="preserve">świadczenie to będzie składane pod rygorem odpowiedzialności karnej za złożenie fałszywego oświadczenia </w:t>
      </w:r>
      <w:r>
        <w:t>(art. 21b).</w:t>
      </w:r>
    </w:p>
    <w:p w:rsidR="00C50FA9" w:rsidRDefault="00C50FA9" w:rsidP="007377CB">
      <w:pPr>
        <w:pStyle w:val="NIEARTTEKSTtekstnieartykuowanynppodstprawnarozplubpreambua"/>
      </w:pPr>
      <w:r>
        <w:t>Niezależnie od powyższego projekt jednoznacznie określa</w:t>
      </w:r>
      <w:r w:rsidRPr="002A6BBE">
        <w:t xml:space="preserve">, że </w:t>
      </w:r>
      <w:r>
        <w:t xml:space="preserve">to </w:t>
      </w:r>
      <w:r w:rsidRPr="002A6BBE">
        <w:t>podmiot prowadzący dystrybucję filmu będzie występował przed rozpoczęciem dystrybucji filmu do</w:t>
      </w:r>
      <w:r>
        <w:t xml:space="preserve"> </w:t>
      </w:r>
      <w:r w:rsidRPr="002A6BBE">
        <w:t>Instytutu o</w:t>
      </w:r>
      <w:r>
        <w:t> </w:t>
      </w:r>
      <w:r w:rsidRPr="002A6BBE">
        <w:t>nadanie identyfikatora za pośrednictwem systemu teleinformatycznego przy użyciu dokumentów elektronicznych albo przez formularz elektroniczny udostępniony na</w:t>
      </w:r>
      <w:r>
        <w:t xml:space="preserve"> </w:t>
      </w:r>
      <w:r w:rsidRPr="002A6BBE">
        <w:t>stronie podmiotowej Instytutu w Bi</w:t>
      </w:r>
      <w:r>
        <w:t>uletynie Informacji Publicznej</w:t>
      </w:r>
      <w:r w:rsidRPr="004B2C82">
        <w:t xml:space="preserve"> </w:t>
      </w:r>
      <w:r>
        <w:t xml:space="preserve">(art. 8a ust. 1). W konsekwencji projekt przewiduje upoważnienie ministra właściwego </w:t>
      </w:r>
      <w:r w:rsidRPr="007621D8">
        <w:t>do spraw kultury i</w:t>
      </w:r>
      <w:r>
        <w:t xml:space="preserve"> </w:t>
      </w:r>
      <w:r w:rsidRPr="007621D8">
        <w:t>ochrony dziedzictwa narodowego</w:t>
      </w:r>
      <w:r>
        <w:t xml:space="preserve"> do określenia, w drodze rozporządzenia,</w:t>
      </w:r>
      <w:r w:rsidRPr="005D74F5">
        <w:t xml:space="preserve"> </w:t>
      </w:r>
      <w:r>
        <w:t>elektronicznego</w:t>
      </w:r>
      <w:r w:rsidRPr="005D74F5">
        <w:t xml:space="preserve"> format</w:t>
      </w:r>
      <w:r>
        <w:t>u</w:t>
      </w:r>
      <w:r w:rsidRPr="005D74F5">
        <w:t xml:space="preserve"> i</w:t>
      </w:r>
      <w:r>
        <w:t> </w:t>
      </w:r>
      <w:r w:rsidRPr="005D74F5">
        <w:t>wz</w:t>
      </w:r>
      <w:r>
        <w:t>o</w:t>
      </w:r>
      <w:r w:rsidRPr="005D74F5">
        <w:t>r</w:t>
      </w:r>
      <w:r>
        <w:t>u</w:t>
      </w:r>
      <w:r w:rsidRPr="005D74F5">
        <w:t xml:space="preserve"> formularza wystąpienia o nadanie identyfikatora</w:t>
      </w:r>
      <w:r>
        <w:t xml:space="preserve"> (art. 8a ust. 3)</w:t>
      </w:r>
      <w:r w:rsidRPr="005D74F5">
        <w:t>.</w:t>
      </w:r>
    </w:p>
    <w:p w:rsidR="00C50FA9" w:rsidRDefault="00C50FA9" w:rsidP="007377CB">
      <w:pPr>
        <w:pStyle w:val="NIEARTTEKSTtekstnieartykuowanynppodstprawnarozplubpreambua"/>
      </w:pPr>
      <w:r w:rsidRPr="005E50AA">
        <w:t xml:space="preserve">Zgodnie z art. </w:t>
      </w:r>
      <w:r>
        <w:t>2</w:t>
      </w:r>
      <w:r w:rsidRPr="005E50AA">
        <w:t xml:space="preserve"> projektowanej ustawy </w:t>
      </w:r>
      <w:r>
        <w:t xml:space="preserve">ma </w:t>
      </w:r>
      <w:r w:rsidRPr="005E50AA">
        <w:t xml:space="preserve">ona </w:t>
      </w:r>
      <w:r>
        <w:t>wejść</w:t>
      </w:r>
      <w:r w:rsidRPr="005E50AA">
        <w:t xml:space="preserve"> w życie po upływie </w:t>
      </w:r>
      <w:r>
        <w:t xml:space="preserve">3 miesięcy </w:t>
      </w:r>
      <w:r w:rsidRPr="005E50AA">
        <w:t>od</w:t>
      </w:r>
      <w:r>
        <w:t> </w:t>
      </w:r>
      <w:r w:rsidRPr="005E50AA">
        <w:t>dnia o</w:t>
      </w:r>
      <w:r>
        <w:t>głoszenia, co powinno zapewnić podmiotom, na które ustawa nakłada określone obowiązki, odpowiedni czas na przygotowanie się do ich wykonywania.</w:t>
      </w:r>
    </w:p>
    <w:p w:rsidR="00C50FA9" w:rsidRDefault="00C50FA9" w:rsidP="00AB77F8">
      <w:pPr>
        <w:pStyle w:val="NIEARTTEKSTtekstnieartykuowanynppodstprawnarozplubpreambua"/>
      </w:pPr>
      <w:r w:rsidRPr="00A35D61">
        <w:t xml:space="preserve">Projekt </w:t>
      </w:r>
      <w:r>
        <w:t xml:space="preserve">przewiduje </w:t>
      </w:r>
      <w:r w:rsidRPr="00D12C5F">
        <w:t xml:space="preserve">wydanie rozporządzenia </w:t>
      </w:r>
      <w:r>
        <w:t xml:space="preserve">mającego określić </w:t>
      </w:r>
      <w:r w:rsidRPr="002A4FF4">
        <w:t>elektroniczny format i</w:t>
      </w:r>
      <w:r>
        <w:t> </w:t>
      </w:r>
      <w:r w:rsidRPr="002A4FF4">
        <w:t xml:space="preserve">wzór formularza wystąpienia o nadanie </w:t>
      </w:r>
      <w:r>
        <w:t xml:space="preserve">indywidualnego </w:t>
      </w:r>
      <w:r w:rsidRPr="002A4FF4">
        <w:t>identyfikatora</w:t>
      </w:r>
      <w:r>
        <w:t xml:space="preserve"> filmowi wyświetlanemu w kinie.</w:t>
      </w:r>
      <w:r w:rsidRPr="00D12C5F">
        <w:t xml:space="preserve"> Według założeń</w:t>
      </w:r>
      <w:r>
        <w:t xml:space="preserve"> we wzorze formularza powinna się znaleźć </w:t>
      </w:r>
      <w:r>
        <w:lastRenderedPageBreak/>
        <w:t>w szczególności pozycja dotycząca wytworzenia audiodeskrypcji i napisów w wersji audio do filmu, któremu ma być nadany identyfikator.</w:t>
      </w:r>
    </w:p>
    <w:p w:rsidR="00C50FA9" w:rsidRPr="00395D68" w:rsidRDefault="00C50FA9" w:rsidP="00395D68">
      <w:pPr>
        <w:pStyle w:val="ARTartustawynprozporzdzenia"/>
      </w:pPr>
    </w:p>
    <w:p w:rsidR="00C50FA9" w:rsidRPr="009F1F27" w:rsidRDefault="00C50FA9" w:rsidP="009F1F27">
      <w:pPr>
        <w:pStyle w:val="ROZDZODDZPRZEDMprzedmiotregulacjirozdziauluboddziau"/>
        <w:jc w:val="left"/>
      </w:pPr>
      <w:r w:rsidRPr="00F2384C">
        <w:t xml:space="preserve">IV. </w:t>
      </w:r>
      <w:r w:rsidRPr="003956AE">
        <w:t>Konsultacje</w:t>
      </w:r>
    </w:p>
    <w:p w:rsidR="00C50FA9" w:rsidRDefault="00C50FA9" w:rsidP="00BE72B8">
      <w:pPr>
        <w:pStyle w:val="NIEARTTEKSTtekstnieartykuowanynppodstprawnarozplubpreambua"/>
      </w:pPr>
      <w:r w:rsidRPr="003956AE">
        <w:t xml:space="preserve">Nadesłane w ramach konsultacji opinie i uwagi </w:t>
      </w:r>
      <w:r>
        <w:t xml:space="preserve">zostały </w:t>
      </w:r>
      <w:r w:rsidRPr="003956AE">
        <w:t>zamieszczone na senackiej stronie interne</w:t>
      </w:r>
      <w:r>
        <w:t>towej. Wyniki konsultacji zostały</w:t>
      </w:r>
      <w:r w:rsidRPr="003956AE">
        <w:t xml:space="preserve"> przedstawione w Ocenie Skutków Regulacji.</w:t>
      </w:r>
    </w:p>
    <w:p w:rsidR="00C50FA9" w:rsidRPr="00395D68" w:rsidRDefault="00C50FA9" w:rsidP="00395D68">
      <w:pPr>
        <w:pStyle w:val="ARTartustawynprozporzdzenia"/>
      </w:pPr>
    </w:p>
    <w:p w:rsidR="00C50FA9" w:rsidRPr="00F2384C" w:rsidRDefault="00C50FA9" w:rsidP="00502743">
      <w:pPr>
        <w:pStyle w:val="ROZDZODDZPRZEDMprzedmiotregulacjirozdziauluboddziau"/>
        <w:jc w:val="left"/>
      </w:pPr>
      <w:r w:rsidRPr="003956AE">
        <w:t xml:space="preserve">V. </w:t>
      </w:r>
      <w:r w:rsidRPr="00F2384C">
        <w:t>Oświadczenie o zgodności projektu ustawy z Prawem Unii Europejskiej</w:t>
      </w:r>
    </w:p>
    <w:p w:rsidR="00C50FA9" w:rsidRPr="002A6BBE" w:rsidRDefault="00C50FA9" w:rsidP="00854F75">
      <w:pPr>
        <w:pStyle w:val="NIEARTTEKSTtekstnieartykuowanynppodstprawnarozplubpreambua"/>
      </w:pPr>
      <w:r w:rsidRPr="00502743">
        <w:t xml:space="preserve">Projekt ustawy nie jest </w:t>
      </w:r>
      <w:r>
        <w:t xml:space="preserve">sprzeczny z </w:t>
      </w:r>
      <w:r w:rsidRPr="00502743">
        <w:t>praw</w:t>
      </w:r>
      <w:r>
        <w:t>em</w:t>
      </w:r>
      <w:r w:rsidRPr="00502743">
        <w:t xml:space="preserve"> Unii Europejskiej.</w:t>
      </w:r>
    </w:p>
    <w:p w:rsidR="00EF75BE" w:rsidRPr="00CC11AE" w:rsidRDefault="00EF75BE" w:rsidP="00EF75BE">
      <w:pPr>
        <w:widowControl/>
        <w:tabs>
          <w:tab w:val="center" w:pos="6237"/>
        </w:tabs>
        <w:autoSpaceDE/>
        <w:autoSpaceDN/>
        <w:adjustRightInd/>
        <w:spacing w:line="240" w:lineRule="auto"/>
        <w:ind w:right="-2"/>
        <w:rPr>
          <w:rFonts w:eastAsia="Times New Roman" w:cs="Times New Roman"/>
        </w:rPr>
      </w:pPr>
    </w:p>
    <w:sectPr w:rsidR="00EF75BE" w:rsidRPr="00CC11AE" w:rsidSect="00230472">
      <w:headerReference w:type="default" r:id="rId7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C02" w:rsidRDefault="00C02C02">
      <w:r>
        <w:separator/>
      </w:r>
    </w:p>
  </w:endnote>
  <w:endnote w:type="continuationSeparator" w:id="0">
    <w:p w:rsidR="00C02C02" w:rsidRDefault="00C02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C02" w:rsidRDefault="00C02C02">
      <w:r>
        <w:separator/>
      </w:r>
    </w:p>
  </w:footnote>
  <w:footnote w:type="continuationSeparator" w:id="0">
    <w:p w:rsidR="00C02C02" w:rsidRDefault="00C02C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C50FA9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F7CA8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5BE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87132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0485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2116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D5E47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492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2C02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0FA9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CF7CA8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EF75BE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AB6987E-6A3E-430F-8A82-A61640EC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75B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10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87132"/>
    <w:rPr>
      <w:bCs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387132"/>
    <w:pPr>
      <w:keepNext/>
    </w:pPr>
    <w:rPr>
      <w:b/>
      <w:u w:val="none"/>
    </w:rPr>
  </w:style>
  <w:style w:type="character" w:customStyle="1" w:styleId="IGindeksgrny">
    <w:name w:val="_IG_ – indeks górny"/>
    <w:basedOn w:val="Domylnaczcionkaakapitu"/>
    <w:uiPriority w:val="2"/>
    <w:qFormat/>
    <w:rsid w:val="00387132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387132"/>
    <w:rPr>
      <w:b/>
    </w:rPr>
  </w:style>
  <w:style w:type="character" w:customStyle="1" w:styleId="Kkursywa">
    <w:name w:val="_K_ – kursywa"/>
    <w:basedOn w:val="Domylnaczcionkaakapitu"/>
    <w:uiPriority w:val="1"/>
    <w:qFormat/>
    <w:rsid w:val="00387132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5</TotalTime>
  <Pages>4</Pages>
  <Words>997</Words>
  <Characters>5987</Characters>
  <Application>Microsoft Office Word</Application>
  <DocSecurity>0</DocSecurity>
  <Lines>49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6971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6</cp:revision>
  <cp:lastPrinted>2022-04-13T08:52:00Z</cp:lastPrinted>
  <dcterms:created xsi:type="dcterms:W3CDTF">2022-04-27T10:37:00Z</dcterms:created>
  <dcterms:modified xsi:type="dcterms:W3CDTF">2022-05-11T09:30:00Z</dcterms:modified>
</cp:coreProperties>
</file>