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F8F" w:rsidRDefault="00FF0F8F" w:rsidP="009A1994">
      <w:pPr>
        <w:pStyle w:val="OZNPROJEKTUwskazaniedatylubwersjiprojektu"/>
        <w:keepNext/>
      </w:pPr>
      <w:r>
        <w:t>projekt</w:t>
      </w:r>
    </w:p>
    <w:p w:rsidR="00FF0F8F" w:rsidRDefault="00FF0F8F" w:rsidP="004810D7">
      <w:pPr>
        <w:pStyle w:val="OZNRODZAKTUtznustawalubrozporzdzenieiorganwydajcy"/>
      </w:pPr>
      <w:r w:rsidRPr="004810D7">
        <w:t>ustawa</w:t>
      </w:r>
    </w:p>
    <w:p w:rsidR="00FF0F8F" w:rsidRPr="00E1271A" w:rsidRDefault="00FF0F8F" w:rsidP="00E1271A">
      <w:pPr>
        <w:pStyle w:val="DATAAKTUdatauchwalenialubwydaniaaktu"/>
      </w:pPr>
      <w:r>
        <w:t xml:space="preserve">z dnia </w:t>
      </w:r>
    </w:p>
    <w:p w:rsidR="00FF0F8F" w:rsidRDefault="00FF0F8F" w:rsidP="00E1271A">
      <w:pPr>
        <w:pStyle w:val="TYTUAKTUprzedmiotregulacjiustawylubrozporzdzenia"/>
        <w:rPr>
          <w:rStyle w:val="IGindeksgrny"/>
        </w:rPr>
      </w:pPr>
      <w:r>
        <w:t>o zmianie ustawy – Kodeks postępowania administracyjnego oraz niektórych innych ustaw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</w:p>
    <w:p w:rsidR="00FF0F8F" w:rsidRDefault="00FF0F8F" w:rsidP="00E1271A">
      <w:pPr>
        <w:pStyle w:val="ARTartustawynprozporzdzenia"/>
      </w:pPr>
      <w:r w:rsidRPr="009A1994">
        <w:rPr>
          <w:rStyle w:val="Ppogrubienie"/>
        </w:rPr>
        <w:t>Art.</w:t>
      </w:r>
      <w:r>
        <w:rPr>
          <w:rStyle w:val="Ppogrubienie"/>
        </w:rPr>
        <w:t> </w:t>
      </w:r>
      <w:r w:rsidRPr="009A1994">
        <w:rPr>
          <w:rStyle w:val="Ppogrubienie"/>
        </w:rPr>
        <w:t>1.</w:t>
      </w:r>
      <w:r>
        <w:t xml:space="preserve"> W ustawie z dnia 14 czerwca 1960 r. – Kodeks postępowania administracyjnego (Dz. U. z 2021 r. poz. 735, 1491 i 2052) w art. 57 w </w:t>
      </w:r>
      <w:r>
        <w:rPr>
          <w:rFonts w:cs="Times"/>
        </w:rPr>
        <w:t>§</w:t>
      </w:r>
      <w:r>
        <w:t xml:space="preserve"> 5:</w:t>
      </w:r>
    </w:p>
    <w:p w:rsidR="00FF0F8F" w:rsidRDefault="00FF0F8F" w:rsidP="00E1271A">
      <w:pPr>
        <w:pStyle w:val="PKTpunkt"/>
      </w:pPr>
      <w:r>
        <w:t>1)</w:t>
      </w:r>
      <w:r>
        <w:tab/>
        <w:t>pkt 2 otrzymuje brzmienie:</w:t>
      </w:r>
    </w:p>
    <w:p w:rsidR="00FF0F8F" w:rsidRDefault="00FF0F8F" w:rsidP="00E1271A">
      <w:pPr>
        <w:pStyle w:val="ZPKTzmpktartykuempunktem"/>
      </w:pPr>
      <w:r>
        <w:t>„2)</w:t>
      </w:r>
      <w:r>
        <w:tab/>
      </w:r>
      <w:r w:rsidRPr="00870EC0">
        <w:t>nadane</w:t>
      </w:r>
      <w:r>
        <w:t xml:space="preserve"> w placówce podmiotu zajmującego się doręczaniem korespondencji na terenie Unii Europejskiej, Konfederacji Szwajcarskiej albo państwa członkowskiego Europejskiego Porozumienia o Wolnym Handlu (EFTA) – strony umowy o Europejskim Obszarze Gospodarczym </w:t>
      </w:r>
      <w:r w:rsidRPr="00B75803">
        <w:t>albo otrzymane przez polską placówkę pocztową operatora pocztowego w rozumieniu ustawy z dnia 23 listopada 2012 r. – Prawo pocztowe po nadaniu w państwie innym niż państwo członkowskie Unii Europejskiej, Konfederacja Szwajcarska albo państwo członkowskie Europejskiego Porozumienia o Wolnym Handlu (EFTA) – strona umowy o Europejskim Obszarze Gospodarczym</w:t>
      </w:r>
      <w:r>
        <w:t>;”;</w:t>
      </w:r>
    </w:p>
    <w:p w:rsidR="00FF0F8F" w:rsidRDefault="00FF0F8F" w:rsidP="00E1271A">
      <w:pPr>
        <w:pStyle w:val="PKTpunkt"/>
      </w:pPr>
      <w:r>
        <w:t>2)</w:t>
      </w:r>
      <w:r>
        <w:tab/>
        <w:t>pkt 4 otrzymuje brzmienie:</w:t>
      </w:r>
    </w:p>
    <w:p w:rsidR="00FF0F8F" w:rsidRDefault="00FF0F8F" w:rsidP="00F250EE">
      <w:pPr>
        <w:pStyle w:val="ZPKTzmpktartykuempunktem"/>
      </w:pPr>
      <w:r>
        <w:t>„4)</w:t>
      </w:r>
      <w:r>
        <w:tab/>
        <w:t>złożone przez żołnierza, z wyjątkiem żołnierza pełniącego terytorialną służbę wojskową dyspozycyjnie, w dowództwie jednostki wojskowej;”;</w:t>
      </w:r>
    </w:p>
    <w:p w:rsidR="00FF0F8F" w:rsidRDefault="00FF0F8F" w:rsidP="00E1271A">
      <w:pPr>
        <w:pStyle w:val="PKTpunkt"/>
      </w:pPr>
      <w:r>
        <w:t>3)</w:t>
      </w:r>
      <w:r>
        <w:tab/>
        <w:t>w pkt 6 wyrazy „zakładu karnego” zastępuje się wyrazami „odpowiedniego zakładu”.</w:t>
      </w:r>
    </w:p>
    <w:p w:rsidR="00FF0F8F" w:rsidRDefault="00FF0F8F" w:rsidP="00E1271A">
      <w:pPr>
        <w:pStyle w:val="ARTartustawynprozporzdzenia"/>
      </w:pPr>
      <w:r w:rsidRPr="009A1994">
        <w:rPr>
          <w:rStyle w:val="Ppogrubienie"/>
        </w:rPr>
        <w:t>Art.</w:t>
      </w:r>
      <w:r>
        <w:rPr>
          <w:rStyle w:val="Ppogrubienie"/>
        </w:rPr>
        <w:t> </w:t>
      </w:r>
      <w:r w:rsidRPr="009A1994">
        <w:rPr>
          <w:rStyle w:val="Ppogrubienie"/>
        </w:rPr>
        <w:t>2.</w:t>
      </w:r>
      <w:r>
        <w:t> W ustawie z dnia 17 listopada 1964 r. – Kodeks postępowania cywilnego (Dz. U. z 2021 r. poz. 1805, z późn. zm.</w:t>
      </w:r>
      <w:r>
        <w:rPr>
          <w:rStyle w:val="Odwoanieprzypisudolnego"/>
        </w:rPr>
        <w:footnoteReference w:id="2"/>
      </w:r>
      <w:r w:rsidRPr="00D6614D">
        <w:rPr>
          <w:rStyle w:val="IGindeksgrny"/>
        </w:rPr>
        <w:t>)</w:t>
      </w:r>
      <w:r>
        <w:t xml:space="preserve">) w art. 165 </w:t>
      </w:r>
      <w:r w:rsidRPr="00870EC0">
        <w:t>§</w:t>
      </w:r>
      <w:r>
        <w:t xml:space="preserve"> 2 i 3 otrzymują brzmienie:</w:t>
      </w:r>
    </w:p>
    <w:p w:rsidR="00FF0F8F" w:rsidRDefault="00FF0F8F" w:rsidP="00E1271A">
      <w:pPr>
        <w:pStyle w:val="ZARTzmartartykuempunktem"/>
      </w:pPr>
      <w:r>
        <w:t>„</w:t>
      </w:r>
      <w:r>
        <w:rPr>
          <w:rFonts w:cs="Times"/>
        </w:rPr>
        <w:t>§</w:t>
      </w:r>
      <w:r>
        <w:t xml:space="preserve"> 2. Termin uważa się za zachowany, jeżeli przed jego upływem pismo zostało nadane w placówce podmiotu zajmującego się doręczaniem korespondencji na terenie Unii Europejskiej, Konfederacji Szwajcarskiej albo państwa członkowskiego Europejskiego Porozumienia o Wolnym Handlu (EFTA) – strony umowy o Europejskim </w:t>
      </w:r>
      <w:r>
        <w:lastRenderedPageBreak/>
        <w:t xml:space="preserve">Obszarze Gospodarczym </w:t>
      </w:r>
      <w:r w:rsidRPr="00B75803">
        <w:t>albo otrzymane przez polską placówkę pocztową operatora pocztowego w rozumieniu ustawy z dnia 23 listopada 2012 r. – Prawo pocztowe po nadaniu w państwie innym niż państwo członkowskie Unii Europejskiej, Konfederacja Szwajcarska albo państwo członkowskie Europejskiego Porozumienia o Wolnym Handlu (EFTA) – strona umowy o Europejskim Obszarze Gospodarczym</w:t>
      </w:r>
      <w:r>
        <w:t>.</w:t>
      </w:r>
    </w:p>
    <w:p w:rsidR="00FF0F8F" w:rsidRDefault="00FF0F8F" w:rsidP="00E1271A">
      <w:pPr>
        <w:pStyle w:val="ZARTzmartartykuempunktem"/>
      </w:pPr>
      <w:r>
        <w:rPr>
          <w:rFonts w:cs="Times"/>
        </w:rPr>
        <w:t>§</w:t>
      </w:r>
      <w:r>
        <w:t xml:space="preserve"> 3. To samo dotyczy złożenia pisma:</w:t>
      </w:r>
    </w:p>
    <w:p w:rsidR="00FF0F8F" w:rsidRDefault="00FF0F8F" w:rsidP="00870EC0">
      <w:pPr>
        <w:pStyle w:val="ZPKTzmpktartykuempunktem"/>
      </w:pPr>
      <w:r>
        <w:t>1)</w:t>
      </w:r>
      <w:r>
        <w:tab/>
        <w:t>w polskim urzędzie konsularnym;</w:t>
      </w:r>
    </w:p>
    <w:p w:rsidR="00FF0F8F" w:rsidRDefault="00FF0F8F" w:rsidP="00870EC0">
      <w:pPr>
        <w:pStyle w:val="ZPKTzmpktartykuempunktem"/>
      </w:pPr>
      <w:r>
        <w:t>2)</w:t>
      </w:r>
      <w:r>
        <w:tab/>
        <w:t>przez żołnierza, z wyjątkiem żołnierza pełniącego terytorialną służbę wojskową dyspozycyjnie, w dowództwie jednostki wojskowej;</w:t>
      </w:r>
    </w:p>
    <w:p w:rsidR="00FF0F8F" w:rsidRDefault="00FF0F8F" w:rsidP="00E1271A">
      <w:pPr>
        <w:pStyle w:val="ZPKTzmpktartykuempunktem"/>
      </w:pPr>
      <w:r>
        <w:t>3)</w:t>
      </w:r>
      <w:r>
        <w:tab/>
        <w:t>przez osobę pozbawioną wolności w administracji odpowiedniego zakładu;</w:t>
      </w:r>
    </w:p>
    <w:p w:rsidR="00FF0F8F" w:rsidRDefault="00FF0F8F" w:rsidP="00E1271A">
      <w:pPr>
        <w:pStyle w:val="ZPKTzmpktartykuempunktem"/>
      </w:pPr>
      <w:r>
        <w:t>4)</w:t>
      </w:r>
      <w:r>
        <w:tab/>
        <w:t>przez członka załogi polskiego statku morskiego kapitanowi statku.”.</w:t>
      </w:r>
    </w:p>
    <w:p w:rsidR="00FF0F8F" w:rsidRPr="001324F5" w:rsidRDefault="00FF0F8F" w:rsidP="001324F5">
      <w:pPr>
        <w:pStyle w:val="ARTartustawynprozporzdzenia"/>
      </w:pPr>
      <w:r w:rsidRPr="009A1994">
        <w:rPr>
          <w:rStyle w:val="Ppogrubienie"/>
        </w:rPr>
        <w:t>Art.</w:t>
      </w:r>
      <w:r>
        <w:rPr>
          <w:rStyle w:val="Ppogrubienie"/>
        </w:rPr>
        <w:t> </w:t>
      </w:r>
      <w:r w:rsidRPr="009A1994">
        <w:rPr>
          <w:rStyle w:val="Ppogrubienie"/>
        </w:rPr>
        <w:t>3.</w:t>
      </w:r>
      <w:r>
        <w:rPr>
          <w:rStyle w:val="Ppogrubienie"/>
        </w:rPr>
        <w:t> </w:t>
      </w:r>
      <w:r w:rsidRPr="00EE4BE1">
        <w:t>W ustaw</w:t>
      </w:r>
      <w:r>
        <w:t>ie</w:t>
      </w:r>
      <w:r w:rsidRPr="00EE4BE1">
        <w:t xml:space="preserve"> z dnia 6 </w:t>
      </w:r>
      <w:r>
        <w:t>czerwca</w:t>
      </w:r>
      <w:r w:rsidRPr="00EE4BE1">
        <w:t xml:space="preserve"> 19</w:t>
      </w:r>
      <w:r>
        <w:t>97</w:t>
      </w:r>
      <w:r w:rsidRPr="00EE4BE1">
        <w:t xml:space="preserve"> r. </w:t>
      </w:r>
      <w:r>
        <w:t xml:space="preserve">– Kodeks postępowania karnego </w:t>
      </w:r>
      <w:r w:rsidRPr="00504CAC">
        <w:t>(Dz. U.</w:t>
      </w:r>
      <w:r w:rsidRPr="00570104">
        <w:t xml:space="preserve"> </w:t>
      </w:r>
      <w:r>
        <w:t>z </w:t>
      </w:r>
      <w:r w:rsidRPr="00504CAC">
        <w:t>20</w:t>
      </w:r>
      <w:r>
        <w:t>21</w:t>
      </w:r>
      <w:r w:rsidRPr="00504CAC">
        <w:t xml:space="preserve"> r. poz. </w:t>
      </w:r>
      <w:r>
        <w:t>534, 1023 i 2447 oraz z 2022 r. poz. 655</w:t>
      </w:r>
      <w:r w:rsidRPr="00504CAC">
        <w:t>)</w:t>
      </w:r>
      <w:r>
        <w:t xml:space="preserve"> wprowadza się następujące zmiany</w:t>
      </w:r>
      <w:r w:rsidRPr="001324F5">
        <w:t>:</w:t>
      </w:r>
    </w:p>
    <w:p w:rsidR="00FF0F8F" w:rsidRDefault="00FF0F8F" w:rsidP="001324F5">
      <w:pPr>
        <w:pStyle w:val="PKTpunkt"/>
      </w:pPr>
      <w:r>
        <w:t>1)</w:t>
      </w:r>
      <w:r>
        <w:tab/>
        <w:t>art. 124 otrzymuje brzmienie:</w:t>
      </w:r>
    </w:p>
    <w:p w:rsidR="00FF0F8F" w:rsidRPr="001324F5" w:rsidRDefault="00FF0F8F" w:rsidP="001324F5">
      <w:pPr>
        <w:pStyle w:val="ZARTzmartartykuempunktem"/>
      </w:pPr>
      <w:r>
        <w:t>„Art. 124. Termin uważa się za zachowany, jeżeli przed jego upływem pismo zostało:</w:t>
      </w:r>
    </w:p>
    <w:p w:rsidR="00FF0F8F" w:rsidRPr="001324F5" w:rsidRDefault="00FF0F8F" w:rsidP="001324F5">
      <w:pPr>
        <w:pStyle w:val="ZPKTzmpktartykuempunktem"/>
      </w:pPr>
      <w:r>
        <w:t>1)</w:t>
      </w:r>
      <w:r>
        <w:tab/>
      </w:r>
      <w:r w:rsidRPr="001324F5">
        <w:t>nadane w placówce podmiotu zajmującego się doręczaniem korespondencji na terenie Unii Europejskiej, Konfederacji Szwajcarskiej albo państwa członkowskiego Europejskiego Porozumienia o Wolnym Handlu (EFTA) – strony umowy o Europejskim Obszarze Gospodarczym albo otrzymane przez polską placówkę pocztową operatora pocztowego w rozumieniu ustawy z dnia 23 listopada 2012 r. – Prawo pocztowe (Dz. U. z 202</w:t>
      </w:r>
      <w:r>
        <w:t>2 r. poz. 896</w:t>
      </w:r>
      <w:r w:rsidRPr="001324F5">
        <w:t xml:space="preserve">) po nadaniu </w:t>
      </w:r>
      <w:r>
        <w:t>w </w:t>
      </w:r>
      <w:r w:rsidRPr="001324F5">
        <w:t>państwie innym niż państwo członkowskie Unii Europejskiej, Konfederacja Szwajcarska albo państwo członkowskie Europejskiego Porozumienia o Wolnym Handlu (EFTA) – strona umowy o Europejskim Obszarze Gospodarczym;</w:t>
      </w:r>
    </w:p>
    <w:p w:rsidR="00FF0F8F" w:rsidRPr="001324F5" w:rsidRDefault="00FF0F8F" w:rsidP="001324F5">
      <w:pPr>
        <w:pStyle w:val="ZPKTzmpktartykuempunktem"/>
      </w:pPr>
      <w:r>
        <w:t>2)</w:t>
      </w:r>
      <w:r>
        <w:tab/>
        <w:t>złożone w polskim urzędzie konsularnym;</w:t>
      </w:r>
    </w:p>
    <w:p w:rsidR="00FF0F8F" w:rsidRPr="001324F5" w:rsidRDefault="00FF0F8F" w:rsidP="001324F5">
      <w:pPr>
        <w:pStyle w:val="ZPKTzmpktartykuempunktem"/>
      </w:pPr>
      <w:r>
        <w:t>3)</w:t>
      </w:r>
      <w:r>
        <w:tab/>
        <w:t>złożone przez</w:t>
      </w:r>
      <w:r w:rsidRPr="001324F5">
        <w:t xml:space="preserve"> żołnierza, z wyjątkiem żołnierza pełniącego terytorialną służbę wojskową dyspozycyjnie, w dowództwie jednostki wojskowej;</w:t>
      </w:r>
    </w:p>
    <w:p w:rsidR="00FF0F8F" w:rsidRPr="001324F5" w:rsidRDefault="00FF0F8F" w:rsidP="001324F5">
      <w:pPr>
        <w:pStyle w:val="ZPKTzmpktartykuempunktem"/>
      </w:pPr>
      <w:r>
        <w:t>4)</w:t>
      </w:r>
      <w:r>
        <w:tab/>
        <w:t>złożone przez członka załogi polskiego statku morskiego kapitanowi statku;</w:t>
      </w:r>
    </w:p>
    <w:p w:rsidR="00FF0F8F" w:rsidRPr="001324F5" w:rsidRDefault="00FF0F8F" w:rsidP="001324F5">
      <w:pPr>
        <w:pStyle w:val="ZPKTzmpktartykuempunktem"/>
      </w:pPr>
      <w:r>
        <w:t>5)</w:t>
      </w:r>
      <w:r>
        <w:tab/>
        <w:t>złożone przez osobę pozbawioną wolności w admini</w:t>
      </w:r>
      <w:r w:rsidRPr="001324F5">
        <w:t>stracji odpowiedniego zakładu.”;</w:t>
      </w:r>
    </w:p>
    <w:p w:rsidR="00FF0F8F" w:rsidRDefault="00FF0F8F" w:rsidP="00FF6098">
      <w:pPr>
        <w:pStyle w:val="PKTpunkt"/>
      </w:pPr>
      <w:r>
        <w:t>2)</w:t>
      </w:r>
      <w:r>
        <w:tab/>
        <w:t xml:space="preserve">w art. 131 w </w:t>
      </w:r>
      <w:r w:rsidRPr="006C3B92">
        <w:t>§</w:t>
      </w:r>
      <w:r>
        <w:t xml:space="preserve"> 1 w pkt 1 skreśla się wyrazy „(Dz. U. z 2020 r. poz. 1041 i 2320)”.</w:t>
      </w:r>
    </w:p>
    <w:p w:rsidR="00FF0F8F" w:rsidRDefault="00FF0F8F" w:rsidP="00E1271A">
      <w:pPr>
        <w:pStyle w:val="ZARTzmartartykuempunktem"/>
      </w:pPr>
    </w:p>
    <w:p w:rsidR="00FF0F8F" w:rsidRDefault="00FF0F8F" w:rsidP="00E1271A">
      <w:pPr>
        <w:pStyle w:val="ARTartustawynprozporzdzenia"/>
      </w:pPr>
      <w:r w:rsidRPr="009A1994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9A1994">
        <w:rPr>
          <w:rStyle w:val="Ppogrubienie"/>
        </w:rPr>
        <w:t>4.</w:t>
      </w:r>
      <w:r>
        <w:rPr>
          <w:rStyle w:val="Ppogrubienie"/>
        </w:rPr>
        <w:t> </w:t>
      </w:r>
      <w:r w:rsidRPr="00EE4BE1">
        <w:t>W ustaw</w:t>
      </w:r>
      <w:r>
        <w:t>ie</w:t>
      </w:r>
      <w:r w:rsidRPr="00EE4BE1">
        <w:t xml:space="preserve"> z dnia </w:t>
      </w:r>
      <w:r>
        <w:t>29</w:t>
      </w:r>
      <w:r w:rsidRPr="00EE4BE1">
        <w:t xml:space="preserve"> </w:t>
      </w:r>
      <w:r>
        <w:t>sierpnia</w:t>
      </w:r>
      <w:r w:rsidRPr="00EE4BE1">
        <w:t xml:space="preserve"> </w:t>
      </w:r>
      <w:r>
        <w:t>1997</w:t>
      </w:r>
      <w:r w:rsidRPr="00EE4BE1">
        <w:t xml:space="preserve"> r. </w:t>
      </w:r>
      <w:r>
        <w:t xml:space="preserve">– Ordynacja podatkowa </w:t>
      </w:r>
      <w:r w:rsidRPr="00BB46FE">
        <w:t>(Dz. U.</w:t>
      </w:r>
      <w:r w:rsidRPr="000F7DD4">
        <w:t xml:space="preserve"> </w:t>
      </w:r>
      <w:r w:rsidRPr="00BB46FE">
        <w:t>z 20</w:t>
      </w:r>
      <w:r>
        <w:t>21</w:t>
      </w:r>
      <w:r w:rsidRPr="00BB46FE">
        <w:t xml:space="preserve"> r. poz. </w:t>
      </w:r>
      <w:r>
        <w:t>1540, z późn. zm.</w:t>
      </w:r>
      <w:r>
        <w:rPr>
          <w:rStyle w:val="Odwoanieprzypisudolnego"/>
        </w:rPr>
        <w:footnoteReference w:id="3"/>
      </w:r>
      <w:r>
        <w:rPr>
          <w:rStyle w:val="IGindeksgrny"/>
        </w:rPr>
        <w:t>)</w:t>
      </w:r>
      <w:r w:rsidRPr="00BB46FE">
        <w:t>)</w:t>
      </w:r>
      <w:r w:rsidRPr="002109E5">
        <w:t xml:space="preserve"> </w:t>
      </w:r>
      <w:r>
        <w:t xml:space="preserve">w art. 12 w </w:t>
      </w:r>
      <w:r w:rsidRPr="002109E5">
        <w:t>§</w:t>
      </w:r>
      <w:r>
        <w:t xml:space="preserve"> 6:</w:t>
      </w:r>
    </w:p>
    <w:p w:rsidR="00FF0F8F" w:rsidRDefault="00FF0F8F" w:rsidP="002109E5">
      <w:pPr>
        <w:pStyle w:val="PKTpunkt"/>
      </w:pPr>
      <w:r>
        <w:t>1)</w:t>
      </w:r>
      <w:r>
        <w:tab/>
        <w:t>pkt 2 otrzymuje brzmienie:</w:t>
      </w:r>
    </w:p>
    <w:p w:rsidR="00FF0F8F" w:rsidRDefault="00FF0F8F" w:rsidP="002109E5">
      <w:pPr>
        <w:pStyle w:val="ZPKTzmpktartykuempunktem"/>
      </w:pPr>
      <w:r>
        <w:t>„2)</w:t>
      </w:r>
      <w:r>
        <w:tab/>
        <w:t xml:space="preserve">nadane w placówce podmiotu zajmującego się doręczaniem korespondencji na terenie Unii Europejskiej, Konfederacji Szwajcarskiej albo państwa członkowskiego Europejskiego Porozumienia o Wolnym Handlu (EFTA) – strony umowy o Europejskim Obszarze Gospodarczym </w:t>
      </w:r>
      <w:r w:rsidRPr="00B75803">
        <w:t>albo otrzymane przez polską placówkę pocztową operatora pocztowego w rozumieniu ustawy z dnia 23 listopada 2012 r. – Prawo pocztowe (Dz. U. z 202</w:t>
      </w:r>
      <w:r>
        <w:t>2 r. poz. 896</w:t>
      </w:r>
      <w:r w:rsidRPr="00B75803">
        <w:t xml:space="preserve">) po nadaniu </w:t>
      </w:r>
      <w:r>
        <w:t>w </w:t>
      </w:r>
      <w:r w:rsidRPr="00B75803">
        <w:t>państwie innym niż państwo członkowskie Unii Europejskiej, Konfederacja Szwajcarska albo państwo członkowskie Europejskiego Porozumienia o Wolnym Handlu (EFTA) – strona umowy o Europejskim Obszarze Gospodarczym</w:t>
      </w:r>
      <w:r>
        <w:t>;”;</w:t>
      </w:r>
    </w:p>
    <w:p w:rsidR="00FF0F8F" w:rsidRDefault="00FF0F8F" w:rsidP="002109E5">
      <w:pPr>
        <w:pStyle w:val="PKTpunkt"/>
      </w:pPr>
      <w:r>
        <w:t>2)</w:t>
      </w:r>
      <w:r>
        <w:tab/>
        <w:t>po pkt 2 dodaje się pkt 2a i 2b w brzmieniu:</w:t>
      </w:r>
    </w:p>
    <w:p w:rsidR="00FF0F8F" w:rsidRDefault="00FF0F8F" w:rsidP="002109E5">
      <w:pPr>
        <w:pStyle w:val="ZPKTzmpktartykuempunktem"/>
      </w:pPr>
      <w:r>
        <w:t>„2a)</w:t>
      </w:r>
      <w:r>
        <w:tab/>
        <w:t>złożone w polskim urzędzie konsularnym;</w:t>
      </w:r>
    </w:p>
    <w:p w:rsidR="00FF0F8F" w:rsidRDefault="00FF0F8F" w:rsidP="002109E5">
      <w:pPr>
        <w:pStyle w:val="ZPKTzmpktartykuempunktem"/>
      </w:pPr>
      <w:r>
        <w:t>2b)</w:t>
      </w:r>
      <w:r>
        <w:tab/>
        <w:t>złożone przez członka załogi statku morskiego kapitanowi statku;”;</w:t>
      </w:r>
    </w:p>
    <w:p w:rsidR="00FF0F8F" w:rsidRDefault="00FF0F8F" w:rsidP="002109E5">
      <w:pPr>
        <w:pStyle w:val="PKTpunkt"/>
      </w:pPr>
      <w:r>
        <w:t>3)</w:t>
      </w:r>
      <w:r>
        <w:tab/>
        <w:t>pkt 3 otrzymuje brzmienie:</w:t>
      </w:r>
    </w:p>
    <w:p w:rsidR="00FF0F8F" w:rsidRDefault="00FF0F8F" w:rsidP="002109E5">
      <w:pPr>
        <w:pStyle w:val="ZPKTzmpktartykuempunktem"/>
      </w:pPr>
      <w:r>
        <w:t>„3)</w:t>
      </w:r>
      <w:r>
        <w:tab/>
        <w:t>złożone przez żołnierza, z wyjątkiem żołnierza pełniącego terytorialną służbę wojskową dyspozycyjnie, w dowództwie jednostki wojskowej;”;</w:t>
      </w:r>
    </w:p>
    <w:p w:rsidR="00FF0F8F" w:rsidRDefault="00FF0F8F" w:rsidP="002109E5">
      <w:pPr>
        <w:pStyle w:val="PKTpunkt"/>
      </w:pPr>
      <w:r>
        <w:t>4)</w:t>
      </w:r>
      <w:r>
        <w:tab/>
        <w:t>w pkt 4 wyrazy „zakładu karnego” zastępuje się wyrazami „odpowiedniego zakładu”;</w:t>
      </w:r>
    </w:p>
    <w:p w:rsidR="00FF0F8F" w:rsidRDefault="00FF0F8F" w:rsidP="002109E5">
      <w:pPr>
        <w:pStyle w:val="PKTpunkt"/>
      </w:pPr>
      <w:r>
        <w:t>5)</w:t>
      </w:r>
      <w:r>
        <w:tab/>
        <w:t>uchyla się pkt 5.</w:t>
      </w:r>
    </w:p>
    <w:p w:rsidR="00FF0F8F" w:rsidRDefault="00FF0F8F" w:rsidP="00E1271A">
      <w:pPr>
        <w:pStyle w:val="ARTartustawynprozporzdzenia"/>
      </w:pPr>
      <w:r w:rsidRPr="009A1994">
        <w:rPr>
          <w:rStyle w:val="Ppogrubienie"/>
        </w:rPr>
        <w:t>Art.</w:t>
      </w:r>
      <w:r>
        <w:rPr>
          <w:rStyle w:val="Ppogrubienie"/>
        </w:rPr>
        <w:t> </w:t>
      </w:r>
      <w:r w:rsidRPr="009A1994">
        <w:rPr>
          <w:rStyle w:val="Ppogrubienie"/>
        </w:rPr>
        <w:t>5.</w:t>
      </w:r>
      <w:r>
        <w:rPr>
          <w:rStyle w:val="Ppogrubienie"/>
        </w:rPr>
        <w:t> </w:t>
      </w:r>
      <w:r w:rsidRPr="00EE4BE1">
        <w:t>W ustaw</w:t>
      </w:r>
      <w:r>
        <w:t>ie</w:t>
      </w:r>
      <w:r w:rsidRPr="00EE4BE1">
        <w:t xml:space="preserve"> z dnia </w:t>
      </w:r>
      <w:r>
        <w:t>30</w:t>
      </w:r>
      <w:r w:rsidRPr="00EE4BE1">
        <w:t xml:space="preserve"> </w:t>
      </w:r>
      <w:r>
        <w:t>sierpnia</w:t>
      </w:r>
      <w:r w:rsidRPr="00EE4BE1">
        <w:t xml:space="preserve"> </w:t>
      </w:r>
      <w:r>
        <w:t>2002</w:t>
      </w:r>
      <w:r w:rsidRPr="00EE4BE1">
        <w:t xml:space="preserve"> r. </w:t>
      </w:r>
      <w:r>
        <w:t xml:space="preserve">– Prawo o postępowaniu przed sądami administracyjnymi </w:t>
      </w:r>
      <w:r w:rsidRPr="00BB46FE">
        <w:t>(Dz. U.</w:t>
      </w:r>
      <w:r w:rsidRPr="00262558">
        <w:t xml:space="preserve"> </w:t>
      </w:r>
      <w:r w:rsidRPr="00BB46FE">
        <w:t>z 20</w:t>
      </w:r>
      <w:r>
        <w:t>22</w:t>
      </w:r>
      <w:r w:rsidRPr="00BB46FE">
        <w:t xml:space="preserve"> r. poz. </w:t>
      </w:r>
      <w:r>
        <w:t>329 i 655</w:t>
      </w:r>
      <w:r w:rsidRPr="00BB46FE">
        <w:t>)</w:t>
      </w:r>
      <w:r>
        <w:t xml:space="preserve"> w art. 83 </w:t>
      </w:r>
      <w:r>
        <w:rPr>
          <w:rFonts w:cs="Times"/>
        </w:rPr>
        <w:t>§</w:t>
      </w:r>
      <w:r>
        <w:t xml:space="preserve"> 3 i 4 otrzymują brzmienie:</w:t>
      </w:r>
    </w:p>
    <w:p w:rsidR="00FF0F8F" w:rsidRDefault="00FF0F8F" w:rsidP="00E1271A">
      <w:pPr>
        <w:pStyle w:val="ZARTzmartartykuempunktem"/>
      </w:pPr>
      <w:r>
        <w:t>„</w:t>
      </w:r>
      <w:r w:rsidRPr="00525FE4">
        <w:t>§</w:t>
      </w:r>
      <w:r>
        <w:t xml:space="preserve"> 3. Termin uważa się za zachowany, jeżeli przed jego upływem pismo zostało nadane w placówce podmiotu zajmującego się doręczaniem korespondencji na terenie Unii Europejskiej, Konfederacji Szwajcarskiej albo państwa członkowskiego Europejskiego Porozumienia o Wolnym Handlu (EFTA) – strony umowy o Europejskim Obszarze Gospodarczym </w:t>
      </w:r>
      <w:r w:rsidRPr="00B75803">
        <w:t>albo otrzymane przez polską placówkę pocztową operatora pocztowego w rozumieniu ustawy z dnia 23 listopada 2012 r. – Prawo pocztowe po nadaniu w państwie innym niż państwo członkowskie Unii Europejskiej, Konfederacja Szwajcarska albo państwo członkowskie Europejskiego Porozumienia o Wolnym Handlu (EFTA) – strona umowy o Europejskim Obszarze Gospodarczym</w:t>
      </w:r>
      <w:r>
        <w:t>.</w:t>
      </w:r>
    </w:p>
    <w:p w:rsidR="00FF0F8F" w:rsidRDefault="00FF0F8F" w:rsidP="00E1271A">
      <w:pPr>
        <w:pStyle w:val="ZARTzmartartykuempunktem"/>
      </w:pPr>
      <w:r w:rsidRPr="00E05AAC">
        <w:lastRenderedPageBreak/>
        <w:t>§</w:t>
      </w:r>
      <w:r>
        <w:t xml:space="preserve"> 4. To samo dotyczy złożenia pisma:</w:t>
      </w:r>
    </w:p>
    <w:p w:rsidR="00FF0F8F" w:rsidRDefault="00FF0F8F" w:rsidP="00E05AAC">
      <w:pPr>
        <w:pStyle w:val="ZPKTzmpktartykuempunktem"/>
      </w:pPr>
      <w:r>
        <w:t>1)</w:t>
      </w:r>
      <w:r>
        <w:tab/>
        <w:t>w polskim urzędzie konsularnym;</w:t>
      </w:r>
    </w:p>
    <w:p w:rsidR="00FF0F8F" w:rsidRDefault="00FF0F8F" w:rsidP="00E05AAC">
      <w:pPr>
        <w:pStyle w:val="ZPKTzmpktartykuempunktem"/>
      </w:pPr>
      <w:r>
        <w:t>2)</w:t>
      </w:r>
      <w:r>
        <w:tab/>
        <w:t>przez żołnierza, z wyjątkiem żołnierza pełniącego terytorialną służbę wojskową dyspozycyjnie, w dowództwie jednostki wojskowej;</w:t>
      </w:r>
    </w:p>
    <w:p w:rsidR="00FF0F8F" w:rsidRDefault="00FF0F8F" w:rsidP="00E05AAC">
      <w:pPr>
        <w:pStyle w:val="ZPKTzmpktartykuempunktem"/>
      </w:pPr>
      <w:r>
        <w:t>3)</w:t>
      </w:r>
      <w:r>
        <w:tab/>
        <w:t>przez osobę pozbawioną wolności w administracji odpowiedniego zakładu;</w:t>
      </w:r>
    </w:p>
    <w:p w:rsidR="00FF0F8F" w:rsidRDefault="00FF0F8F" w:rsidP="00E05AAC">
      <w:pPr>
        <w:pStyle w:val="ZPKTzmpktartykuempunktem"/>
      </w:pPr>
      <w:r>
        <w:t>4)</w:t>
      </w:r>
      <w:r>
        <w:tab/>
        <w:t>przez członka załogi polskiego statku morskiego kapitanowi statku.”.</w:t>
      </w:r>
    </w:p>
    <w:p w:rsidR="00FF0F8F" w:rsidRDefault="00FF0F8F" w:rsidP="001F73C5">
      <w:pPr>
        <w:pStyle w:val="ARTartustawynprozporzdzenia"/>
      </w:pPr>
      <w:r>
        <w:rPr>
          <w:rStyle w:val="Ppogrubienie"/>
        </w:rPr>
        <w:t>Art. </w:t>
      </w:r>
      <w:r w:rsidRPr="001F73C5">
        <w:rPr>
          <w:rStyle w:val="Ppogrubienie"/>
        </w:rPr>
        <w:t>6.</w:t>
      </w:r>
      <w:r>
        <w:t> W ustawie z dnia 18 listopada 2020 r. o doręczeniach elektronicznych (Dz. U. z 2022 r. poz. 569) w art. 82:</w:t>
      </w:r>
    </w:p>
    <w:p w:rsidR="00FF0F8F" w:rsidRDefault="00FF0F8F" w:rsidP="00824E38">
      <w:pPr>
        <w:pStyle w:val="PKTpunkt"/>
      </w:pPr>
      <w:r>
        <w:t>1)</w:t>
      </w:r>
      <w:r>
        <w:tab/>
        <w:t>pkt 6 otrzymuje brzmienie:</w:t>
      </w:r>
    </w:p>
    <w:p w:rsidR="00FF0F8F" w:rsidRDefault="00FF0F8F" w:rsidP="00824E38">
      <w:pPr>
        <w:pStyle w:val="ZPKTzmpktartykuempunktem"/>
      </w:pPr>
      <w:r>
        <w:t>„6)</w:t>
      </w:r>
      <w:r>
        <w:tab/>
        <w:t>w art. 124 w pkt 5 kropkę zastępuje się średnikiem i dodaje się pkt 6 w brzmieniu:</w:t>
      </w:r>
    </w:p>
    <w:p w:rsidR="00FF0F8F" w:rsidRDefault="00FF0F8F" w:rsidP="00122B69">
      <w:pPr>
        <w:pStyle w:val="ZZPKTzmianazmpkt"/>
      </w:pPr>
      <w:r>
        <w:t>„6)</w:t>
      </w:r>
      <w:r>
        <w:tab/>
        <w:t>wysyłane na adres do doręczeń elektronicznych.”;”;</w:t>
      </w:r>
    </w:p>
    <w:p w:rsidR="00FF0F8F" w:rsidRDefault="00FF0F8F" w:rsidP="00824E38">
      <w:pPr>
        <w:pStyle w:val="PKTpunkt"/>
      </w:pPr>
      <w:r>
        <w:t>2)</w:t>
      </w:r>
      <w:r>
        <w:tab/>
        <w:t xml:space="preserve">w pkt 9 w lit. b, w </w:t>
      </w:r>
      <w:r w:rsidRPr="00824E38">
        <w:t>§</w:t>
      </w:r>
      <w:r>
        <w:t xml:space="preserve"> 1a pkt 2 otrzymuje brzmienie:</w:t>
      </w:r>
    </w:p>
    <w:p w:rsidR="00FF0F8F" w:rsidRDefault="00FF0F8F" w:rsidP="00824E38">
      <w:pPr>
        <w:pStyle w:val="ZPKTzmpktartykuempunktem"/>
      </w:pPr>
      <w:r>
        <w:t>„2)</w:t>
      </w:r>
      <w:r>
        <w:tab/>
        <w:t>przez operatora pocztowego w rozumieniu ustawy z dnia 23 listopada 2012 r. – Prawo pocztowe;”.</w:t>
      </w:r>
    </w:p>
    <w:p w:rsidR="00FF0F8F" w:rsidRPr="00390826" w:rsidRDefault="00FF0F8F" w:rsidP="00390826">
      <w:pPr>
        <w:pStyle w:val="ARTartustawynprozporzdzenia"/>
      </w:pPr>
      <w:r w:rsidRPr="009A1994">
        <w:rPr>
          <w:rStyle w:val="Ppogrubienie"/>
        </w:rPr>
        <w:t>Art.</w:t>
      </w:r>
      <w:r>
        <w:rPr>
          <w:rStyle w:val="Ppogrubienie"/>
        </w:rPr>
        <w:t> 7</w:t>
      </w:r>
      <w:r w:rsidRPr="00390826">
        <w:rPr>
          <w:rStyle w:val="Ppogrubienie"/>
        </w:rPr>
        <w:t>.</w:t>
      </w:r>
      <w:r>
        <w:rPr>
          <w:rStyle w:val="Ppogrubienie"/>
        </w:rPr>
        <w:t> </w:t>
      </w:r>
      <w:r w:rsidRPr="00390826">
        <w:t>D</w:t>
      </w:r>
      <w:r w:rsidRPr="00C05350">
        <w:t xml:space="preserve">o pism nadanych </w:t>
      </w:r>
      <w:r w:rsidRPr="00B75803">
        <w:t>lub złożonych w sprawach wszczętych i niezakończonych</w:t>
      </w:r>
      <w:r w:rsidRPr="00C05350">
        <w:t xml:space="preserve"> przed dniem wejścia w ż</w:t>
      </w:r>
      <w:r>
        <w:t>ycie niniejszej ustawy</w:t>
      </w:r>
      <w:r w:rsidRPr="00390826">
        <w:t xml:space="preserve"> </w:t>
      </w:r>
      <w:r>
        <w:t xml:space="preserve">stosuje się przepisy art. 57 </w:t>
      </w:r>
      <w:r w:rsidRPr="00191662">
        <w:t>§</w:t>
      </w:r>
      <w:r>
        <w:t xml:space="preserve"> 5 ustawy zmienianej w art. 1, art. 165 </w:t>
      </w:r>
      <w:r w:rsidRPr="00191662">
        <w:t>§</w:t>
      </w:r>
      <w:r>
        <w:t xml:space="preserve"> 2 i 3</w:t>
      </w:r>
      <w:r w:rsidRPr="00D328EB">
        <w:t xml:space="preserve"> </w:t>
      </w:r>
      <w:r>
        <w:t xml:space="preserve">ustawy zmienianej w art. 2, art. 124 ustawy zmienianej w art. 3, art. 12 </w:t>
      </w:r>
      <w:r w:rsidRPr="00191662">
        <w:t>§</w:t>
      </w:r>
      <w:r>
        <w:t xml:space="preserve"> 6 ustawy zmienianej w art. 4 oraz art. 83 </w:t>
      </w:r>
      <w:r w:rsidRPr="00191662">
        <w:t>§</w:t>
      </w:r>
      <w:r>
        <w:t xml:space="preserve"> 3 i 4</w:t>
      </w:r>
      <w:r w:rsidRPr="00D328EB">
        <w:t xml:space="preserve"> </w:t>
      </w:r>
      <w:r>
        <w:t>ustawy zmienianej w art. 5, w brzmieniu nadanym niniejszą ustawą, z wyjątkiem pism żołnierzy, do których stosuje się przepisy dotychczasowe.</w:t>
      </w:r>
    </w:p>
    <w:p w:rsidR="00FF0F8F" w:rsidRDefault="00FF0F8F" w:rsidP="001E23A7">
      <w:pPr>
        <w:pStyle w:val="ARTartustawynprozporzdzenia"/>
      </w:pPr>
      <w:r>
        <w:rPr>
          <w:rStyle w:val="Ppogrubienie"/>
        </w:rPr>
        <w:t>Art. 8. </w:t>
      </w:r>
      <w:r w:rsidRPr="004576F1">
        <w:t>Ustawa wchodzi w życie po up</w:t>
      </w:r>
      <w:r>
        <w:t>ływie 14 dni od dnia ogłoszenia, z wyjątkiem art. 6, który wchodzi w życie z dniem 1 października 2029 r.</w:t>
      </w:r>
    </w:p>
    <w:p w:rsidR="00FF0F8F" w:rsidRPr="00191662" w:rsidRDefault="00FF0F8F" w:rsidP="00191662">
      <w:pPr>
        <w:tabs>
          <w:tab w:val="left" w:pos="2310"/>
        </w:tabs>
      </w:pPr>
      <w:bookmarkStart w:id="0" w:name="_GoBack"/>
      <w:bookmarkEnd w:id="0"/>
    </w:p>
    <w:p w:rsidR="00EF75BE" w:rsidRPr="00CC11AE" w:rsidRDefault="00EF75BE" w:rsidP="00EF75BE">
      <w:pPr>
        <w:widowControl/>
        <w:tabs>
          <w:tab w:val="center" w:pos="6237"/>
        </w:tabs>
        <w:autoSpaceDE/>
        <w:autoSpaceDN/>
        <w:adjustRightInd/>
        <w:spacing w:line="240" w:lineRule="auto"/>
        <w:ind w:right="-2"/>
        <w:rPr>
          <w:rFonts w:eastAsia="Times New Roman" w:cs="Times New Roman"/>
        </w:rPr>
      </w:pPr>
    </w:p>
    <w:sectPr w:rsidR="00EF75BE" w:rsidRPr="00CC11AE" w:rsidSect="00FF0F8F">
      <w:headerReference w:type="default" r:id="rId8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A86" w:rsidRDefault="00FD4A86">
      <w:r>
        <w:separator/>
      </w:r>
    </w:p>
  </w:endnote>
  <w:endnote w:type="continuationSeparator" w:id="0">
    <w:p w:rsidR="00FD4A86" w:rsidRDefault="00FD4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A86" w:rsidRDefault="00FD4A86">
      <w:r>
        <w:separator/>
      </w:r>
    </w:p>
  </w:footnote>
  <w:footnote w:type="continuationSeparator" w:id="0">
    <w:p w:rsidR="00FD4A86" w:rsidRDefault="00FD4A86">
      <w:r>
        <w:continuationSeparator/>
      </w:r>
    </w:p>
  </w:footnote>
  <w:footnote w:id="1">
    <w:p w:rsidR="00FF0F8F" w:rsidRPr="001D6DD3" w:rsidRDefault="00FF0F8F" w:rsidP="00714C2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 ustawę z dnia 17 listopada 1964 r. – Kodeks postępowania cywilnego, ustawę z dnia 6 czerwca 1997 r. – Kodeks postępowania karnego, ustawę z dnia 29 sierpnia 1997 r. –Ordynacja podatkowa, ustawę z dnia 30 sierpnia 2002 r. – Prawo o postępowaniu przed sądami administracyjnymi oraz ustawę z dnia 18 listopada 2020 r. o doręczeniach elektronicznych.</w:t>
      </w:r>
    </w:p>
  </w:footnote>
  <w:footnote w:id="2">
    <w:p w:rsidR="00FF0F8F" w:rsidRDefault="00FF0F8F" w:rsidP="00FC2203">
      <w:pPr>
        <w:pStyle w:val="ODNONIKtreodnonika"/>
      </w:pPr>
      <w:r>
        <w:rPr>
          <w:rStyle w:val="Odwoanieprzypisudolnego"/>
        </w:rPr>
        <w:footnoteRef/>
      </w:r>
      <w:r w:rsidRPr="00D6614D">
        <w:rPr>
          <w:rStyle w:val="IGindeksgrny"/>
        </w:rPr>
        <w:t>)</w:t>
      </w:r>
      <w:r>
        <w:tab/>
        <w:t>Zmiany tekstu jednolitego wymienionej ustawy zostały ogłoszone w Dz. U. z 2021 r. poz. 1981, 2052, 2262, 2270, 2289, 2328 i 2459 oraz z 2022 r. poz. 1, 366, 480, 807 i 830.</w:t>
      </w:r>
    </w:p>
  </w:footnote>
  <w:footnote w:id="3">
    <w:p w:rsidR="00FF0F8F" w:rsidRDefault="00FF0F8F" w:rsidP="00AB08F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2021 r. poz. 1598, 2076, 2105, 2262 i 2328 oraz z 2022 r. poz. 835.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FF0F8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F402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BE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4C2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87132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C0711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2116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402F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EF75BE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4A86"/>
    <w:rsid w:val="00FD7468"/>
    <w:rsid w:val="00FD7CE0"/>
    <w:rsid w:val="00FE1BE2"/>
    <w:rsid w:val="00FE730A"/>
    <w:rsid w:val="00FF0F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B8E9CB0-D3C4-4BD3-A431-2F115BAA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75B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87132"/>
    <w:rPr>
      <w:bCs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87132"/>
    <w:pPr>
      <w:keepNext/>
    </w:pPr>
    <w:rPr>
      <w:b/>
      <w:u w:val="none"/>
    </w:rPr>
  </w:style>
  <w:style w:type="character" w:customStyle="1" w:styleId="IGindeksgrny">
    <w:name w:val="_IG_ – indeks górny"/>
    <w:basedOn w:val="Domylnaczcionkaakapitu"/>
    <w:uiPriority w:val="2"/>
    <w:qFormat/>
    <w:rsid w:val="00387132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387132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87132"/>
    <w:rPr>
      <w:i/>
    </w:rPr>
  </w:style>
  <w:style w:type="paragraph" w:customStyle="1" w:styleId="TREPUNKTUWUCHWALESENACKIEJ">
    <w:name w:val="TREŚĆ PUNKTU W UCHWALE SENACKIEJ"/>
    <w:basedOn w:val="Normalny"/>
    <w:qFormat/>
    <w:rsid w:val="00FF0F8F"/>
    <w:pPr>
      <w:spacing w:before="480"/>
    </w:pPr>
  </w:style>
  <w:style w:type="character" w:customStyle="1" w:styleId="luchili">
    <w:name w:val="luc_hili"/>
    <w:basedOn w:val="Domylnaczcionkaakapitu"/>
    <w:rsid w:val="00FF0F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F4B15-FA18-47BE-B662-35C12FD2F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5</TotalTime>
  <Pages>4</Pages>
  <Words>1033</Words>
  <Characters>6201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7220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5</cp:revision>
  <cp:lastPrinted>2022-04-13T08:52:00Z</cp:lastPrinted>
  <dcterms:created xsi:type="dcterms:W3CDTF">2022-04-27T10:33:00Z</dcterms:created>
  <dcterms:modified xsi:type="dcterms:W3CDTF">2022-05-25T10:02:00Z</dcterms:modified>
</cp:coreProperties>
</file>