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9360A" w14:textId="5D12867E" w:rsidR="00231A36" w:rsidRDefault="00231A36" w:rsidP="005364EF">
      <w:pPr>
        <w:pStyle w:val="OZNPROJEKTUwskazaniedatylubwersjiprojektu"/>
      </w:pPr>
      <w:r w:rsidRPr="00231A36">
        <w:t>Proje</w:t>
      </w:r>
      <w:r w:rsidR="00D22214">
        <w:t>kt</w:t>
      </w:r>
    </w:p>
    <w:p w14:paraId="42686552" w14:textId="055C61EF" w:rsidR="00231A36" w:rsidRDefault="005B0CC2" w:rsidP="00231A36">
      <w:pPr>
        <w:pStyle w:val="OZNRODZAKTUtznustawalubrozporzdzenieiorganwydajcy"/>
      </w:pPr>
      <w:r>
        <w:t>ustawa</w:t>
      </w:r>
    </w:p>
    <w:p w14:paraId="3A03D860" w14:textId="1E43477D" w:rsidR="00261A16" w:rsidRDefault="00231A36" w:rsidP="00231A36">
      <w:pPr>
        <w:pStyle w:val="DATAAKTUdatauchwalenialubwydaniaaktu"/>
      </w:pPr>
      <w:r>
        <w:t xml:space="preserve">z dnia </w:t>
      </w:r>
    </w:p>
    <w:p w14:paraId="4090BB28" w14:textId="2BE4C1B6" w:rsidR="006E383E" w:rsidRDefault="005B0CC2" w:rsidP="00F61FB3">
      <w:pPr>
        <w:pStyle w:val="TYTUAKTUprzedmiotregulacjiustawylubrozporzdzenia"/>
      </w:pPr>
      <w:r>
        <w:t>o zmianie ustawy o dokumentach publicznych</w:t>
      </w:r>
    </w:p>
    <w:p w14:paraId="17F4DA89" w14:textId="1FF88F36" w:rsidR="00324A0B" w:rsidRPr="00324A0B" w:rsidRDefault="00D22214" w:rsidP="00324A0B">
      <w:pPr>
        <w:pStyle w:val="ARTartustawynprozporzdzenia"/>
      </w:pPr>
      <w:r>
        <w:rPr>
          <w:rStyle w:val="Ppogrubienie"/>
        </w:rPr>
        <w:t>Art. </w:t>
      </w:r>
      <w:r w:rsidR="00324A0B" w:rsidRPr="00324A0B">
        <w:rPr>
          <w:rStyle w:val="Ppogrubienie"/>
        </w:rPr>
        <w:t>1.</w:t>
      </w:r>
      <w:r>
        <w:rPr>
          <w:rStyle w:val="Ppogrubienie"/>
        </w:rPr>
        <w:t> </w:t>
      </w:r>
      <w:r w:rsidR="00324A0B" w:rsidRPr="00324A0B">
        <w:t>W ustawie z dnia 22 listopada 2018 r. o dokumentach publicznych (Dz.</w:t>
      </w:r>
      <w:r>
        <w:t xml:space="preserve"> </w:t>
      </w:r>
      <w:r w:rsidR="00324A0B" w:rsidRPr="00324A0B">
        <w:t>U. z 202</w:t>
      </w:r>
      <w:r w:rsidR="002629D5">
        <w:t>1</w:t>
      </w:r>
      <w:r>
        <w:t> </w:t>
      </w:r>
      <w:r w:rsidR="00324A0B" w:rsidRPr="00324A0B">
        <w:t xml:space="preserve">r. poz. </w:t>
      </w:r>
      <w:r w:rsidR="002629D5">
        <w:t>1660</w:t>
      </w:r>
      <w:r w:rsidR="00E76D5F">
        <w:t xml:space="preserve"> i 1997</w:t>
      </w:r>
      <w:r w:rsidR="00AB6B27" w:rsidRPr="00AB6B27">
        <w:t xml:space="preserve"> oraz z 2022 r. poz. 350, 655</w:t>
      </w:r>
      <w:r w:rsidR="00F13E22">
        <w:t>,</w:t>
      </w:r>
      <w:r w:rsidR="00AB6B27" w:rsidRPr="00AB6B27">
        <w:t xml:space="preserve"> 830</w:t>
      </w:r>
      <w:r w:rsidR="00F13E22">
        <w:t xml:space="preserve"> i 1002</w:t>
      </w:r>
      <w:r w:rsidR="00324A0B" w:rsidRPr="00324A0B">
        <w:t>) wprowadza się następujące zmiany:</w:t>
      </w:r>
    </w:p>
    <w:p w14:paraId="27707E08" w14:textId="77777777" w:rsidR="00324A0B" w:rsidRPr="00324A0B" w:rsidRDefault="00324A0B" w:rsidP="00324A0B">
      <w:pPr>
        <w:pStyle w:val="PKTpunkt"/>
      </w:pPr>
      <w:r w:rsidRPr="00324A0B">
        <w:t>1)</w:t>
      </w:r>
      <w:r w:rsidRPr="00324A0B">
        <w:tab/>
        <w:t>w art. 2:</w:t>
      </w:r>
    </w:p>
    <w:p w14:paraId="219FBE97" w14:textId="77777777" w:rsidR="00324A0B" w:rsidRPr="00324A0B" w:rsidRDefault="00324A0B" w:rsidP="00324A0B">
      <w:pPr>
        <w:pStyle w:val="LITlitera"/>
      </w:pPr>
      <w:r w:rsidRPr="00324A0B">
        <w:t>a)</w:t>
      </w:r>
      <w:r w:rsidRPr="00324A0B">
        <w:tab/>
        <w:t>w ust. 1:</w:t>
      </w:r>
    </w:p>
    <w:p w14:paraId="085F7DDA" w14:textId="19C5D7A4" w:rsidR="00324A0B" w:rsidRPr="00324A0B" w:rsidRDefault="00AB6B27" w:rsidP="00324A0B">
      <w:pPr>
        <w:pStyle w:val="TIRtiret"/>
      </w:pPr>
      <w:r>
        <w:t>–</w:t>
      </w:r>
      <w:r w:rsidR="00D22214">
        <w:tab/>
      </w:r>
      <w:r w:rsidR="00324A0B" w:rsidRPr="00324A0B">
        <w:t>w pkt 3 lit. b otrzymuje brzmienie:</w:t>
      </w:r>
    </w:p>
    <w:p w14:paraId="526BC340" w14:textId="77777777" w:rsidR="00324A0B" w:rsidRPr="00324A0B" w:rsidRDefault="00324A0B" w:rsidP="00D22214">
      <w:pPr>
        <w:pStyle w:val="ZTIRLITzmlittiret"/>
      </w:pPr>
      <w:r w:rsidRPr="00324A0B">
        <w:t>„b)</w:t>
      </w:r>
      <w:r w:rsidRPr="00324A0B">
        <w:tab/>
        <w:t>który określa w przepisach prawa powszechnie obowiązującego wymogi dla blankietu dokumentu publicznego, o którym mowa w pkt 2 lit. b, z tym że obowiązki określone w art. 14 i art. 34–39 wykonuje upoważniony na podstawie przepisów prawa powszechnie obowiązującego podmiot realizujący zadania publiczne, który zatwierdza wzór graficzny i formę tego dokumentu;”,</w:t>
      </w:r>
    </w:p>
    <w:p w14:paraId="09F7E760" w14:textId="40042375" w:rsidR="00324A0B" w:rsidRPr="00324A0B" w:rsidRDefault="00AB6B27" w:rsidP="00324A0B">
      <w:pPr>
        <w:pStyle w:val="TIRtiret"/>
      </w:pPr>
      <w:r>
        <w:t>–</w:t>
      </w:r>
      <w:r w:rsidR="00D22214">
        <w:tab/>
      </w:r>
      <w:r w:rsidR="00324A0B" w:rsidRPr="00324A0B">
        <w:t xml:space="preserve">w pkt 8 </w:t>
      </w:r>
      <w:r w:rsidR="00505226">
        <w:t xml:space="preserve">po wyrazie </w:t>
      </w:r>
      <w:r w:rsidR="00505226" w:rsidRPr="00505226">
        <w:t>„</w:t>
      </w:r>
      <w:r w:rsidR="00505226">
        <w:t>SPECIMEN</w:t>
      </w:r>
      <w:r w:rsidR="00505226" w:rsidRPr="00505226">
        <w:t>”</w:t>
      </w:r>
      <w:r w:rsidR="00505226">
        <w:t xml:space="preserve"> </w:t>
      </w:r>
      <w:r w:rsidR="00CD0BB7">
        <w:t xml:space="preserve">skreśla się </w:t>
      </w:r>
      <w:r w:rsidR="00505226">
        <w:t xml:space="preserve">przecinek </w:t>
      </w:r>
      <w:r>
        <w:t>i</w:t>
      </w:r>
      <w:r w:rsidR="00505226">
        <w:t xml:space="preserve"> </w:t>
      </w:r>
      <w:r w:rsidR="00324A0B" w:rsidRPr="00324A0B">
        <w:t>wyrazy „a w przypadku dokumentów publicznych, o których mowa w art. 5 ust. 2 pkt 10–14, blankiet dokumentu publicznego niespersonalizowany i niezindywidualizowany fikcyjnymi danymi”,</w:t>
      </w:r>
    </w:p>
    <w:p w14:paraId="06740600" w14:textId="77777777" w:rsidR="00324A0B" w:rsidRPr="00324A0B" w:rsidRDefault="00324A0B" w:rsidP="00324A0B">
      <w:pPr>
        <w:pStyle w:val="LITlitera"/>
      </w:pPr>
      <w:r w:rsidRPr="00324A0B">
        <w:t>b)</w:t>
      </w:r>
      <w:r w:rsidRPr="00324A0B">
        <w:tab/>
        <w:t>uchyla się ust. 3;</w:t>
      </w:r>
    </w:p>
    <w:p w14:paraId="2C16E35A" w14:textId="2114BEA8" w:rsidR="00324A0B" w:rsidRPr="00324A0B" w:rsidRDefault="00324A0B" w:rsidP="00324A0B">
      <w:pPr>
        <w:pStyle w:val="PKTpunkt"/>
      </w:pPr>
      <w:r w:rsidRPr="00324A0B">
        <w:t>2)</w:t>
      </w:r>
      <w:r w:rsidRPr="00324A0B">
        <w:tab/>
        <w:t>w art. 3 w ust. 1 w pkt 4 wyrazy „pkt 1</w:t>
      </w:r>
      <w:r w:rsidR="00F47247">
        <w:t>–</w:t>
      </w:r>
      <w:r w:rsidRPr="00324A0B">
        <w:t>31” zastępuje się wyrazami „pkt 1</w:t>
      </w:r>
      <w:r w:rsidR="00F47247">
        <w:t>–</w:t>
      </w:r>
      <w:r w:rsidRPr="00324A0B">
        <w:t>9</w:t>
      </w:r>
      <w:r w:rsidR="00F47247">
        <w:t>a</w:t>
      </w:r>
      <w:r w:rsidRPr="00324A0B">
        <w:t xml:space="preserve"> i 15</w:t>
      </w:r>
      <w:r w:rsidR="00F47247">
        <w:t>–</w:t>
      </w:r>
      <w:r w:rsidRPr="00324A0B">
        <w:t>31”;</w:t>
      </w:r>
    </w:p>
    <w:p w14:paraId="051CB3C3" w14:textId="24AEA402" w:rsidR="00324A0B" w:rsidRPr="00324A0B" w:rsidRDefault="00324A0B" w:rsidP="00324A0B">
      <w:pPr>
        <w:pStyle w:val="PKTpunkt"/>
      </w:pPr>
      <w:r w:rsidRPr="00324A0B">
        <w:t>3)</w:t>
      </w:r>
      <w:r w:rsidRPr="00324A0B">
        <w:tab/>
        <w:t>w art. 5 w ust. 2 uchyla się pkt 10</w:t>
      </w:r>
      <w:r w:rsidR="00F47247">
        <w:t>–</w:t>
      </w:r>
      <w:r w:rsidRPr="00324A0B">
        <w:t>14;</w:t>
      </w:r>
    </w:p>
    <w:p w14:paraId="3928FEEE" w14:textId="77777777" w:rsidR="00324A0B" w:rsidRPr="00324A0B" w:rsidRDefault="00324A0B" w:rsidP="00324A0B">
      <w:pPr>
        <w:pStyle w:val="PKTpunkt"/>
      </w:pPr>
      <w:r w:rsidRPr="00324A0B">
        <w:t>4)</w:t>
      </w:r>
      <w:r w:rsidRPr="00324A0B">
        <w:tab/>
        <w:t>w art. 7 uchyla się ust. 6;</w:t>
      </w:r>
    </w:p>
    <w:p w14:paraId="74C8C80D" w14:textId="2391C281" w:rsidR="00324A0B" w:rsidRPr="00324A0B" w:rsidRDefault="00324A0B" w:rsidP="00324A0B">
      <w:pPr>
        <w:pStyle w:val="PKTpunkt"/>
      </w:pPr>
      <w:r w:rsidRPr="00324A0B">
        <w:t>5)</w:t>
      </w:r>
      <w:r w:rsidRPr="00324A0B">
        <w:tab/>
      </w:r>
      <w:bookmarkStart w:id="0" w:name="_Hlk103680265"/>
      <w:r w:rsidRPr="00324A0B">
        <w:t>uchyla się art. 9</w:t>
      </w:r>
      <w:r w:rsidR="00F47247">
        <w:t xml:space="preserve"> i art. 10</w:t>
      </w:r>
      <w:r w:rsidRPr="00324A0B">
        <w:t>;</w:t>
      </w:r>
      <w:bookmarkEnd w:id="0"/>
    </w:p>
    <w:p w14:paraId="4908D39C" w14:textId="777483DE" w:rsidR="00324A0B" w:rsidRPr="00324A0B" w:rsidRDefault="00324A0B" w:rsidP="00324A0B">
      <w:pPr>
        <w:pStyle w:val="PKTpunkt"/>
      </w:pPr>
      <w:r w:rsidRPr="00324A0B">
        <w:t>6)</w:t>
      </w:r>
      <w:r w:rsidRPr="00324A0B">
        <w:tab/>
        <w:t>w art. 15 uchyla się pkt 1;</w:t>
      </w:r>
    </w:p>
    <w:p w14:paraId="0129F32D" w14:textId="7799635C" w:rsidR="00324A0B" w:rsidRPr="00324A0B" w:rsidRDefault="00F47247" w:rsidP="00324A0B">
      <w:pPr>
        <w:pStyle w:val="PKTpunkt"/>
      </w:pPr>
      <w:r>
        <w:lastRenderedPageBreak/>
        <w:t>7</w:t>
      </w:r>
      <w:r w:rsidR="00324A0B" w:rsidRPr="00324A0B">
        <w:t>)</w:t>
      </w:r>
      <w:r w:rsidR="00324A0B" w:rsidRPr="00324A0B">
        <w:tab/>
        <w:t xml:space="preserve">w art. 17 w ust. 6 </w:t>
      </w:r>
      <w:r w:rsidR="003548C1">
        <w:t xml:space="preserve">po wyrazach </w:t>
      </w:r>
      <w:r w:rsidR="003548C1" w:rsidRPr="003548C1">
        <w:t>„</w:t>
      </w:r>
      <w:r w:rsidR="003548C1">
        <w:t>interesu publicznego</w:t>
      </w:r>
      <w:r w:rsidR="003548C1">
        <w:rPr>
          <w:rFonts w:ascii="Times New Roman" w:hAnsi="Times New Roman" w:cs="Times New Roman"/>
        </w:rPr>
        <w:t>”</w:t>
      </w:r>
      <w:r w:rsidR="00CD0BB7">
        <w:t xml:space="preserve"> skreśla się przecinek </w:t>
      </w:r>
      <w:r w:rsidR="00064AEF">
        <w:t>i</w:t>
      </w:r>
      <w:r w:rsidR="00CD0BB7">
        <w:t xml:space="preserve"> </w:t>
      </w:r>
      <w:r w:rsidR="00324A0B" w:rsidRPr="00324A0B">
        <w:t>wyrazy „z tym</w:t>
      </w:r>
      <w:r w:rsidR="00CD0BB7">
        <w:t>,</w:t>
      </w:r>
      <w:r w:rsidR="00064AEF">
        <w:t xml:space="preserve"> </w:t>
      </w:r>
      <w:r w:rsidR="00324A0B" w:rsidRPr="00324A0B">
        <w:t xml:space="preserve">że cena wytworzenia blankietu dokumentów publicznych, o których mowa w art. 5 ust. 2 pkt 14, jest ustalana w umowie zawieranej między Krajową </w:t>
      </w:r>
      <w:r w:rsidR="003E4D18">
        <w:t>R</w:t>
      </w:r>
      <w:r w:rsidR="00324A0B" w:rsidRPr="00324A0B">
        <w:t>adą Notarialną a Spółką”;</w:t>
      </w:r>
    </w:p>
    <w:p w14:paraId="02C6AEED" w14:textId="5FFF2774" w:rsidR="00324A0B" w:rsidRPr="00324A0B" w:rsidRDefault="00F47247" w:rsidP="00324A0B">
      <w:pPr>
        <w:pStyle w:val="PKTpunkt"/>
      </w:pPr>
      <w:r>
        <w:t>8</w:t>
      </w:r>
      <w:r w:rsidR="00324A0B" w:rsidRPr="00324A0B">
        <w:t>)</w:t>
      </w:r>
      <w:r w:rsidR="00324A0B" w:rsidRPr="00324A0B">
        <w:tab/>
        <w:t>w art. 34 w ust. 1 skreśla się wyrazy „a w przypadku dokumentów, o których mowa w art.</w:t>
      </w:r>
      <w:r w:rsidR="00857B07">
        <w:t> </w:t>
      </w:r>
      <w:r w:rsidR="00324A0B" w:rsidRPr="00324A0B">
        <w:t>5 ust. 2 pkt 10–14, wzór jednolitego blankietu dokumentów publicznych,”;</w:t>
      </w:r>
    </w:p>
    <w:p w14:paraId="1B316496" w14:textId="1E243D4F" w:rsidR="00324A0B" w:rsidRPr="00324A0B" w:rsidRDefault="00F47247" w:rsidP="00324A0B">
      <w:pPr>
        <w:pStyle w:val="PKTpunkt"/>
      </w:pPr>
      <w:r>
        <w:t>9</w:t>
      </w:r>
      <w:r w:rsidR="00324A0B" w:rsidRPr="00324A0B">
        <w:t>)</w:t>
      </w:r>
      <w:r w:rsidR="00324A0B" w:rsidRPr="00324A0B">
        <w:tab/>
        <w:t xml:space="preserve">w art. 35 </w:t>
      </w:r>
      <w:r w:rsidR="00D8561F">
        <w:t xml:space="preserve">po wyrazach </w:t>
      </w:r>
      <w:r w:rsidR="00D8561F" w:rsidRPr="00D8561F">
        <w:t>„wzór tego dokumentu publicznego”</w:t>
      </w:r>
      <w:r w:rsidR="00D8561F">
        <w:t xml:space="preserve"> </w:t>
      </w:r>
      <w:r w:rsidR="00324A0B" w:rsidRPr="00324A0B">
        <w:t xml:space="preserve">skreśla się </w:t>
      </w:r>
      <w:r w:rsidR="00D8561F">
        <w:t xml:space="preserve">przecinek </w:t>
      </w:r>
      <w:r w:rsidR="00064AEF">
        <w:t>i</w:t>
      </w:r>
      <w:r w:rsidR="00D8561F">
        <w:t xml:space="preserve"> </w:t>
      </w:r>
      <w:r w:rsidR="00324A0B" w:rsidRPr="00324A0B">
        <w:t>wyrazy „a w przypadku dokumentów, o których mowa w art. 5 ust. 2 pkt 10–14, wzór jednolitego blankietu dokumentu publicznego”;</w:t>
      </w:r>
    </w:p>
    <w:p w14:paraId="09117103" w14:textId="1ADDD247" w:rsidR="00650488" w:rsidRDefault="00324A0B" w:rsidP="00324A0B">
      <w:pPr>
        <w:pStyle w:val="PKTpunkt"/>
      </w:pPr>
      <w:r w:rsidRPr="00324A0B">
        <w:t>1</w:t>
      </w:r>
      <w:r w:rsidR="00F47247">
        <w:t>0</w:t>
      </w:r>
      <w:r w:rsidRPr="00324A0B">
        <w:t>)</w:t>
      </w:r>
      <w:r w:rsidRPr="00324A0B">
        <w:tab/>
      </w:r>
      <w:r w:rsidR="00E8521F">
        <w:t xml:space="preserve">w art. 73 </w:t>
      </w:r>
      <w:r w:rsidR="00650488">
        <w:t>w ust. 1:</w:t>
      </w:r>
    </w:p>
    <w:p w14:paraId="287FFEB8" w14:textId="59DDC909" w:rsidR="00650488" w:rsidRPr="00650488" w:rsidRDefault="00650488" w:rsidP="00650488">
      <w:pPr>
        <w:pStyle w:val="LITlitera"/>
      </w:pPr>
      <w:r>
        <w:t>a</w:t>
      </w:r>
      <w:r w:rsidRPr="00650488">
        <w:t>)</w:t>
      </w:r>
      <w:r w:rsidR="00E8521F">
        <w:tab/>
      </w:r>
      <w:r w:rsidRPr="00650488">
        <w:t>pkt 1 otrzymuje brzmienie:</w:t>
      </w:r>
    </w:p>
    <w:p w14:paraId="515BAE56" w14:textId="3251106E" w:rsidR="00650488" w:rsidRDefault="00650488" w:rsidP="00650488">
      <w:pPr>
        <w:pStyle w:val="ZLITwPKTzmlitwpktartykuempunktem"/>
      </w:pPr>
      <w:r w:rsidRPr="00650488">
        <w:t>„1)</w:t>
      </w:r>
      <w:r w:rsidR="00E8521F">
        <w:tab/>
      </w:r>
      <w:r w:rsidRPr="00650488">
        <w:t xml:space="preserve">w przypadku dokumentów publicznych kategorii pierwszej i drugiej, z wyłączeniem dowodów rejestracyjnych pojazdów, o których mowa w art. 73 ust. 3 ustawy z dnia 20 czerwca 1997 r. – Prawo o ruchu drogowym, kart pojazdów, o których mowa w art. 77 tej ustawy, dokumentów podróży przewidzianych w Konwencji dotyczącej statusu uchodźców, sporządzonej w Genewie dnia 28 lipca 1951 r. (Dz. U. z 1991 r. poz. 515 i 516), o których mowa w art. 89i ust. 1 ustawy z dnia 13 czerwca 2003 r. o udzielaniu cudzoziemcom ochrony na terytorium Rzeczypospolitej Polskiej, oraz polskich dokumentów podróży dla cudzoziemca, o których mowa w </w:t>
      </w:r>
      <w:r w:rsidR="000E7C96">
        <w:t>art. 226 pkt 2 ustawy z dnia 12 </w:t>
      </w:r>
      <w:r w:rsidRPr="00650488">
        <w:t>grudnia 2013 r. o cudzoziemcach, a także dokumentów, o których mowa w ustawie z dnia 21 maja 1999 r. o broni i amunicji (Dz. U. z 202</w:t>
      </w:r>
      <w:r w:rsidR="000C75CE">
        <w:t>0</w:t>
      </w:r>
      <w:r w:rsidRPr="00650488">
        <w:t xml:space="preserve"> r. poz. 955 oraz z 2022 r. poz. 275): zaświadczenia uprawniającego do przewozu lub przywozu broni i amunicji, zastępującego pozwolenie na broń, uprawniającego do nabycia broni lub amunicji oraz zgody na wywóz z terytorium Rzeczypospolitej Polskiej broni lub amunicji, o których mowa w przepisach wydanych na podstawie art. 44 tej ustawy, legitymacji posiadacza broni oraz legitymacji posiadacza terminowego pozwolenia na broń, o których </w:t>
      </w:r>
      <w:r w:rsidRPr="00650488">
        <w:lastRenderedPageBreak/>
        <w:t>mowa w przepisach wydanych na podstawie art. 31 ust. 1 oraz art. 39 ust. 3 tej ustawy, zaświadczenia uprawniającego do nabycia bron</w:t>
      </w:r>
      <w:r w:rsidR="000E7C96">
        <w:t>i, o którym mowa w art. 12 ust. </w:t>
      </w:r>
      <w:r w:rsidRPr="00650488">
        <w:t xml:space="preserve">2 </w:t>
      </w:r>
      <w:r w:rsidR="00F13E22">
        <w:t xml:space="preserve">tej </w:t>
      </w:r>
      <w:r w:rsidRPr="00650488">
        <w:t xml:space="preserve">ustawy, legitymacji osoby dopuszczonej do posiadania broni, o której mowa w art. 30 ust. 4 tej ustawy, świadectwa broni, o którym mowa w przepisach wydanych na podstawie art. 31 ust. 1 tej ustawy, karty rejestracyjnej broni, o której mowa w art. 13 ust. 5 tej ustawy, zaświadczenia uprawniającego do nabycia broni lub amunicji, o którym mowa w przepisach wydanych na podstawie art. 44 </w:t>
      </w:r>
      <w:r w:rsidR="00F13E22">
        <w:t xml:space="preserve">tej </w:t>
      </w:r>
      <w:r w:rsidRPr="00650488">
        <w:t xml:space="preserve">ustawy, zgody na wywóz z terytorium Rzeczypospolitej Polskiej broni lub amunicji </w:t>
      </w:r>
      <w:r w:rsidR="00113FF7" w:rsidRPr="00113FF7">
        <w:t>–</w:t>
      </w:r>
      <w:r w:rsidRPr="00650488">
        <w:t xml:space="preserve"> trzech lat od dnia wejścia w życie niniejszej ustawy;”</w:t>
      </w:r>
      <w:r>
        <w:t>,</w:t>
      </w:r>
    </w:p>
    <w:p w14:paraId="295C0D9F" w14:textId="5CD07C01" w:rsidR="00650488" w:rsidRPr="00650488" w:rsidRDefault="00650488" w:rsidP="00342D3A">
      <w:pPr>
        <w:pStyle w:val="LITlitera"/>
      </w:pPr>
      <w:r>
        <w:t>b)</w:t>
      </w:r>
      <w:r w:rsidR="00E8521F">
        <w:tab/>
      </w:r>
      <w:r w:rsidR="00F13E22">
        <w:t>w</w:t>
      </w:r>
      <w:r w:rsidRPr="00650488">
        <w:t xml:space="preserve"> pkt 5 kropkę zastępuje się średnikiem i dodaje się pkt 6</w:t>
      </w:r>
      <w:r w:rsidR="00E8521F">
        <w:t xml:space="preserve"> i </w:t>
      </w:r>
      <w:r w:rsidR="00342D3A">
        <w:t>7</w:t>
      </w:r>
      <w:r w:rsidRPr="00650488">
        <w:t xml:space="preserve"> w brzmieniu: </w:t>
      </w:r>
    </w:p>
    <w:p w14:paraId="4975A779" w14:textId="2E7D9790" w:rsidR="00172C80" w:rsidRDefault="00650488" w:rsidP="00342D3A">
      <w:pPr>
        <w:pStyle w:val="ZLITwPKTzmlitwpktartykuempunktem"/>
      </w:pPr>
      <w:r w:rsidRPr="00650488">
        <w:t>„6)</w:t>
      </w:r>
      <w:r w:rsidR="00E8521F">
        <w:tab/>
      </w:r>
      <w:r w:rsidRPr="00650488">
        <w:t>w przypadku dokumentów, o których mowa w ustawie z dnia 21 maja 1999 r. o broni i amunicji: zaświadczenia uprawniającego do przewozu lub przywozu broni i amunicji, zastępującego pozwolenie na broń, uprawniającego do nabycia broni lub amunicji oraz zgody na wywóz z terytorium Rzeczypospolitej Polskiej broni lub amunicji, o których mowa w przepisach wydanych na podstawie art. 44 tej ustawy, legitymacji posiadacza broni oraz legitymacji posiadacza terminowego pozwolenia na broń, o których mowa w przepisach wydanych na podstawie art. 31 ust. 1 oraz art. 39 ust. 3 tej ustawy, zaświadczenia uprawniającego do nabycia bron</w:t>
      </w:r>
      <w:r w:rsidR="000E7C96">
        <w:t>i, o którym mowa w art. 12 ust. </w:t>
      </w:r>
      <w:r w:rsidRPr="00650488">
        <w:t xml:space="preserve">2 tej ustawy, legitymacji osoby dopuszczonej do posiadania broni, o której mowa w art. 30 ust. 4 tej ustawy, świadectwa broni, o którym mowa w przepisach wydanych na podstawie art. 31 ust. 1 tej ustawy, karty rejestracyjnej broni, o której mowa w art. 13 ust. 5 tej ustawy, zaświadczenia uprawniającego do nabycia broni lub amunicji, o którym mowa w przepisach wydanych na podstawie art. 44 tej ustawy, zgody na wywóz z terytorium Rzeczypospolitej Polskiej broni lub amunicji </w:t>
      </w:r>
      <w:r w:rsidR="00113FF7" w:rsidRPr="00113FF7">
        <w:t>–</w:t>
      </w:r>
      <w:r w:rsidRPr="00650488">
        <w:t xml:space="preserve"> do dnia 1 października 2024 r.</w:t>
      </w:r>
      <w:r w:rsidR="00172C80">
        <w:t>;</w:t>
      </w:r>
    </w:p>
    <w:p w14:paraId="6A77CB66" w14:textId="00A863FD" w:rsidR="00E8521F" w:rsidRDefault="00113FF7" w:rsidP="00113FF7">
      <w:pPr>
        <w:pStyle w:val="ZLITwPKTzmlitwpktartykuempunktem"/>
      </w:pPr>
      <w:r>
        <w:lastRenderedPageBreak/>
        <w:t>7)</w:t>
      </w:r>
      <w:r w:rsidR="00E8521F">
        <w:tab/>
      </w:r>
      <w:r>
        <w:t xml:space="preserve">w przypadku </w:t>
      </w:r>
      <w:r w:rsidRPr="00113FF7">
        <w:t>książeczki żeglarskiej o której mowa w art. 10 ust. 1 ustawy z dnia 5 sierpnia 2015 r.</w:t>
      </w:r>
      <w:r>
        <w:t xml:space="preserve"> </w:t>
      </w:r>
      <w:r w:rsidRPr="00113FF7">
        <w:t>o pracy na morzu</w:t>
      </w:r>
      <w:r>
        <w:t xml:space="preserve"> </w:t>
      </w:r>
      <w:r w:rsidRPr="00113FF7">
        <w:t>– do momentu wykorzystania obecnego nakładu blankietów książeczek żeglarskich,</w:t>
      </w:r>
      <w:r>
        <w:t xml:space="preserve"> </w:t>
      </w:r>
      <w:r w:rsidRPr="00113FF7">
        <w:t>ni</w:t>
      </w:r>
      <w:r w:rsidR="0079385D">
        <w:t>e później jednak niż do dnia 30 </w:t>
      </w:r>
      <w:bookmarkStart w:id="1" w:name="_GoBack"/>
      <w:bookmarkEnd w:id="1"/>
      <w:r w:rsidRPr="00113FF7">
        <w:t>czerwca 2024 r.”</w:t>
      </w:r>
      <w:r w:rsidR="00E8521F">
        <w:t>;</w:t>
      </w:r>
    </w:p>
    <w:p w14:paraId="37851CB1" w14:textId="05A5D94C" w:rsidR="00650488" w:rsidRPr="00324A0B" w:rsidRDefault="00E8521F" w:rsidP="00F13E22">
      <w:pPr>
        <w:pStyle w:val="PKTpunkt"/>
      </w:pPr>
      <w:r>
        <w:t>11)</w:t>
      </w:r>
      <w:r>
        <w:tab/>
      </w:r>
      <w:r w:rsidRPr="00324A0B">
        <w:t>w art. 80 uchyla się pkt 1</w:t>
      </w:r>
      <w:r w:rsidR="00113FF7" w:rsidRPr="00113FF7">
        <w:t>.</w:t>
      </w:r>
    </w:p>
    <w:p w14:paraId="0BCB7395" w14:textId="61829BF4" w:rsidR="00880804" w:rsidRDefault="00E8521F" w:rsidP="00E8521F">
      <w:pPr>
        <w:pStyle w:val="ARTartustawynprozporzdzenia"/>
      </w:pPr>
      <w:r>
        <w:rPr>
          <w:rStyle w:val="Ppogrubienie"/>
        </w:rPr>
        <w:t>Art. </w:t>
      </w:r>
      <w:r w:rsidR="00324A0B" w:rsidRPr="00324A0B">
        <w:rPr>
          <w:rStyle w:val="Ppogrubienie"/>
        </w:rPr>
        <w:t>2.</w:t>
      </w:r>
      <w:r>
        <w:rPr>
          <w:rStyle w:val="Ppogrubienie"/>
        </w:rPr>
        <w:t> </w:t>
      </w:r>
      <w:r w:rsidR="00324A0B" w:rsidRPr="00324A0B">
        <w:t xml:space="preserve">Ustawa wchodzi w życie </w:t>
      </w:r>
      <w:r w:rsidR="00011FA5">
        <w:t xml:space="preserve">z </w:t>
      </w:r>
      <w:r w:rsidR="00324A0B" w:rsidRPr="00324A0B">
        <w:t>dni</w:t>
      </w:r>
      <w:r w:rsidR="00011FA5">
        <w:t>em</w:t>
      </w:r>
      <w:r w:rsidR="00324A0B" w:rsidRPr="00324A0B">
        <w:t xml:space="preserve"> ogłoszenia.</w:t>
      </w:r>
    </w:p>
    <w:sectPr w:rsidR="0088080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4F793" w14:textId="77777777" w:rsidR="003A733B" w:rsidRDefault="003A733B">
      <w:r>
        <w:separator/>
      </w:r>
    </w:p>
  </w:endnote>
  <w:endnote w:type="continuationSeparator" w:id="0">
    <w:p w14:paraId="7410226E" w14:textId="77777777" w:rsidR="003A733B" w:rsidRDefault="003A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0CA03" w14:textId="77777777" w:rsidR="003A733B" w:rsidRDefault="003A733B">
      <w:r>
        <w:separator/>
      </w:r>
    </w:p>
  </w:footnote>
  <w:footnote w:type="continuationSeparator" w:id="0">
    <w:p w14:paraId="5BA1740E" w14:textId="77777777" w:rsidR="003A733B" w:rsidRDefault="003A7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56BF0" w14:textId="7C528672" w:rsidR="009246E6" w:rsidRPr="00B371CC" w:rsidRDefault="009246E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9385D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4EF"/>
    <w:rsid w:val="000012DA"/>
    <w:rsid w:val="00001552"/>
    <w:rsid w:val="0000246E"/>
    <w:rsid w:val="00003862"/>
    <w:rsid w:val="0000500F"/>
    <w:rsid w:val="00011FA5"/>
    <w:rsid w:val="00012A35"/>
    <w:rsid w:val="00016099"/>
    <w:rsid w:val="00017DC2"/>
    <w:rsid w:val="00021522"/>
    <w:rsid w:val="00023471"/>
    <w:rsid w:val="00023F13"/>
    <w:rsid w:val="00030634"/>
    <w:rsid w:val="000309DB"/>
    <w:rsid w:val="000319C1"/>
    <w:rsid w:val="00031A8B"/>
    <w:rsid w:val="00031BCA"/>
    <w:rsid w:val="000330FA"/>
    <w:rsid w:val="0003362F"/>
    <w:rsid w:val="00036B63"/>
    <w:rsid w:val="0003784F"/>
    <w:rsid w:val="00037E1A"/>
    <w:rsid w:val="000413AD"/>
    <w:rsid w:val="00043495"/>
    <w:rsid w:val="00046A75"/>
    <w:rsid w:val="00047312"/>
    <w:rsid w:val="000508BD"/>
    <w:rsid w:val="00050A49"/>
    <w:rsid w:val="000517AB"/>
    <w:rsid w:val="000520BD"/>
    <w:rsid w:val="00052F71"/>
    <w:rsid w:val="0005339C"/>
    <w:rsid w:val="000537CA"/>
    <w:rsid w:val="0005571B"/>
    <w:rsid w:val="00057AB3"/>
    <w:rsid w:val="00060076"/>
    <w:rsid w:val="00060432"/>
    <w:rsid w:val="00060D87"/>
    <w:rsid w:val="000615A5"/>
    <w:rsid w:val="00064AEF"/>
    <w:rsid w:val="00064E4C"/>
    <w:rsid w:val="000660B2"/>
    <w:rsid w:val="00066901"/>
    <w:rsid w:val="00070ACB"/>
    <w:rsid w:val="00071BEE"/>
    <w:rsid w:val="00072E10"/>
    <w:rsid w:val="000736CD"/>
    <w:rsid w:val="00073762"/>
    <w:rsid w:val="0007533B"/>
    <w:rsid w:val="0007545D"/>
    <w:rsid w:val="000760BF"/>
    <w:rsid w:val="0007613E"/>
    <w:rsid w:val="000761AF"/>
    <w:rsid w:val="00076BFC"/>
    <w:rsid w:val="00077288"/>
    <w:rsid w:val="000814A7"/>
    <w:rsid w:val="00082E0B"/>
    <w:rsid w:val="0008557B"/>
    <w:rsid w:val="00085CE7"/>
    <w:rsid w:val="000906EE"/>
    <w:rsid w:val="00091BA2"/>
    <w:rsid w:val="00091FC1"/>
    <w:rsid w:val="000925E4"/>
    <w:rsid w:val="000944EF"/>
    <w:rsid w:val="00095B11"/>
    <w:rsid w:val="000960EA"/>
    <w:rsid w:val="0009732D"/>
    <w:rsid w:val="000973F0"/>
    <w:rsid w:val="000A05F4"/>
    <w:rsid w:val="000A1296"/>
    <w:rsid w:val="000A1606"/>
    <w:rsid w:val="000A1C27"/>
    <w:rsid w:val="000A1DAD"/>
    <w:rsid w:val="000A1F9F"/>
    <w:rsid w:val="000A2649"/>
    <w:rsid w:val="000A323B"/>
    <w:rsid w:val="000A5406"/>
    <w:rsid w:val="000A5F16"/>
    <w:rsid w:val="000A7D87"/>
    <w:rsid w:val="000B2190"/>
    <w:rsid w:val="000B298D"/>
    <w:rsid w:val="000B33CB"/>
    <w:rsid w:val="000B3769"/>
    <w:rsid w:val="000B5B2D"/>
    <w:rsid w:val="000B5DCE"/>
    <w:rsid w:val="000C05BA"/>
    <w:rsid w:val="000C05DF"/>
    <w:rsid w:val="000C0E8F"/>
    <w:rsid w:val="000C4BC4"/>
    <w:rsid w:val="000C75CE"/>
    <w:rsid w:val="000D0110"/>
    <w:rsid w:val="000D2468"/>
    <w:rsid w:val="000D318A"/>
    <w:rsid w:val="000D3A6E"/>
    <w:rsid w:val="000D6173"/>
    <w:rsid w:val="000D6F83"/>
    <w:rsid w:val="000E25CC"/>
    <w:rsid w:val="000E3694"/>
    <w:rsid w:val="000E490F"/>
    <w:rsid w:val="000E4A13"/>
    <w:rsid w:val="000E5C74"/>
    <w:rsid w:val="000E6241"/>
    <w:rsid w:val="000E7C96"/>
    <w:rsid w:val="000F2BE3"/>
    <w:rsid w:val="000F3D0D"/>
    <w:rsid w:val="000F6ED4"/>
    <w:rsid w:val="000F7A6E"/>
    <w:rsid w:val="001042BA"/>
    <w:rsid w:val="00106D03"/>
    <w:rsid w:val="00107E61"/>
    <w:rsid w:val="00110465"/>
    <w:rsid w:val="00110628"/>
    <w:rsid w:val="0011186E"/>
    <w:rsid w:val="0011245A"/>
    <w:rsid w:val="00113FF7"/>
    <w:rsid w:val="0011493E"/>
    <w:rsid w:val="00115B72"/>
    <w:rsid w:val="001209EC"/>
    <w:rsid w:val="00120A9E"/>
    <w:rsid w:val="00120D81"/>
    <w:rsid w:val="0012104E"/>
    <w:rsid w:val="00123D5F"/>
    <w:rsid w:val="00125A9C"/>
    <w:rsid w:val="001270A2"/>
    <w:rsid w:val="00131237"/>
    <w:rsid w:val="001329AC"/>
    <w:rsid w:val="00134CA0"/>
    <w:rsid w:val="0014026F"/>
    <w:rsid w:val="0014478C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92"/>
    <w:rsid w:val="00166D14"/>
    <w:rsid w:val="00172C80"/>
    <w:rsid w:val="00172F7A"/>
    <w:rsid w:val="00173150"/>
    <w:rsid w:val="00173390"/>
    <w:rsid w:val="001736F0"/>
    <w:rsid w:val="00173BB3"/>
    <w:rsid w:val="001740D0"/>
    <w:rsid w:val="00174F2C"/>
    <w:rsid w:val="00175950"/>
    <w:rsid w:val="00177734"/>
    <w:rsid w:val="00180F2A"/>
    <w:rsid w:val="00182889"/>
    <w:rsid w:val="001828CE"/>
    <w:rsid w:val="00184029"/>
    <w:rsid w:val="00184B91"/>
    <w:rsid w:val="00184D4A"/>
    <w:rsid w:val="00185A86"/>
    <w:rsid w:val="001861A7"/>
    <w:rsid w:val="00186EC1"/>
    <w:rsid w:val="00191E1F"/>
    <w:rsid w:val="0019473B"/>
    <w:rsid w:val="001952B1"/>
    <w:rsid w:val="00196E39"/>
    <w:rsid w:val="00197649"/>
    <w:rsid w:val="001A01FB"/>
    <w:rsid w:val="001A04CE"/>
    <w:rsid w:val="001A04F1"/>
    <w:rsid w:val="001A10E9"/>
    <w:rsid w:val="001A183D"/>
    <w:rsid w:val="001A2B65"/>
    <w:rsid w:val="001A3CD3"/>
    <w:rsid w:val="001A5BEF"/>
    <w:rsid w:val="001A7F15"/>
    <w:rsid w:val="001B1721"/>
    <w:rsid w:val="001B342E"/>
    <w:rsid w:val="001C1832"/>
    <w:rsid w:val="001C188C"/>
    <w:rsid w:val="001C7E22"/>
    <w:rsid w:val="001D1783"/>
    <w:rsid w:val="001D53CD"/>
    <w:rsid w:val="001D55A3"/>
    <w:rsid w:val="001D5AF5"/>
    <w:rsid w:val="001E1E73"/>
    <w:rsid w:val="001E4806"/>
    <w:rsid w:val="001E4E0C"/>
    <w:rsid w:val="001E526D"/>
    <w:rsid w:val="001E5655"/>
    <w:rsid w:val="001E745B"/>
    <w:rsid w:val="001F1832"/>
    <w:rsid w:val="001F220F"/>
    <w:rsid w:val="001F25B3"/>
    <w:rsid w:val="001F6616"/>
    <w:rsid w:val="00202BD4"/>
    <w:rsid w:val="00204995"/>
    <w:rsid w:val="00204A97"/>
    <w:rsid w:val="00207A30"/>
    <w:rsid w:val="002114EF"/>
    <w:rsid w:val="002166AD"/>
    <w:rsid w:val="00217871"/>
    <w:rsid w:val="00221ED8"/>
    <w:rsid w:val="00222E74"/>
    <w:rsid w:val="00223008"/>
    <w:rsid w:val="002230E1"/>
    <w:rsid w:val="002231EA"/>
    <w:rsid w:val="00223FDF"/>
    <w:rsid w:val="002279C0"/>
    <w:rsid w:val="00231A36"/>
    <w:rsid w:val="0023727E"/>
    <w:rsid w:val="00240F59"/>
    <w:rsid w:val="002418B3"/>
    <w:rsid w:val="00242081"/>
    <w:rsid w:val="00243777"/>
    <w:rsid w:val="002441CD"/>
    <w:rsid w:val="00246E99"/>
    <w:rsid w:val="002501A3"/>
    <w:rsid w:val="0025166C"/>
    <w:rsid w:val="002555D4"/>
    <w:rsid w:val="00261A16"/>
    <w:rsid w:val="00261C63"/>
    <w:rsid w:val="0026236C"/>
    <w:rsid w:val="002629D5"/>
    <w:rsid w:val="00262CA2"/>
    <w:rsid w:val="00263522"/>
    <w:rsid w:val="0026374F"/>
    <w:rsid w:val="00264CF7"/>
    <w:rsid w:val="00264EC6"/>
    <w:rsid w:val="00271013"/>
    <w:rsid w:val="00273FE4"/>
    <w:rsid w:val="002765B4"/>
    <w:rsid w:val="00276A94"/>
    <w:rsid w:val="00280F84"/>
    <w:rsid w:val="00282EFC"/>
    <w:rsid w:val="002846AD"/>
    <w:rsid w:val="00287C38"/>
    <w:rsid w:val="0029405D"/>
    <w:rsid w:val="00294FA6"/>
    <w:rsid w:val="00295A6F"/>
    <w:rsid w:val="002A20C4"/>
    <w:rsid w:val="002A570F"/>
    <w:rsid w:val="002A5D12"/>
    <w:rsid w:val="002A6465"/>
    <w:rsid w:val="002A7292"/>
    <w:rsid w:val="002A7358"/>
    <w:rsid w:val="002A7902"/>
    <w:rsid w:val="002B0F6B"/>
    <w:rsid w:val="002B1882"/>
    <w:rsid w:val="002B23B8"/>
    <w:rsid w:val="002B4429"/>
    <w:rsid w:val="002B5D5F"/>
    <w:rsid w:val="002B68A6"/>
    <w:rsid w:val="002B7FAF"/>
    <w:rsid w:val="002C1E57"/>
    <w:rsid w:val="002D0383"/>
    <w:rsid w:val="002D0C4F"/>
    <w:rsid w:val="002D1364"/>
    <w:rsid w:val="002D4707"/>
    <w:rsid w:val="002D4D30"/>
    <w:rsid w:val="002D4D44"/>
    <w:rsid w:val="002D5000"/>
    <w:rsid w:val="002D598D"/>
    <w:rsid w:val="002D6332"/>
    <w:rsid w:val="002D687D"/>
    <w:rsid w:val="002D7188"/>
    <w:rsid w:val="002E0C20"/>
    <w:rsid w:val="002E1DE3"/>
    <w:rsid w:val="002E2AB6"/>
    <w:rsid w:val="002E3F34"/>
    <w:rsid w:val="002E4B79"/>
    <w:rsid w:val="002E5F79"/>
    <w:rsid w:val="002E64FA"/>
    <w:rsid w:val="002E6D59"/>
    <w:rsid w:val="002F0A00"/>
    <w:rsid w:val="002F0CFA"/>
    <w:rsid w:val="002F669F"/>
    <w:rsid w:val="002F775B"/>
    <w:rsid w:val="00301C97"/>
    <w:rsid w:val="00306965"/>
    <w:rsid w:val="0031004C"/>
    <w:rsid w:val="003105F6"/>
    <w:rsid w:val="00311297"/>
    <w:rsid w:val="003113BE"/>
    <w:rsid w:val="003122CA"/>
    <w:rsid w:val="00313994"/>
    <w:rsid w:val="003148FD"/>
    <w:rsid w:val="00321080"/>
    <w:rsid w:val="00322D45"/>
    <w:rsid w:val="0032439A"/>
    <w:rsid w:val="00324A0B"/>
    <w:rsid w:val="0032569A"/>
    <w:rsid w:val="00325A1F"/>
    <w:rsid w:val="003268F9"/>
    <w:rsid w:val="00330BAF"/>
    <w:rsid w:val="00334E3A"/>
    <w:rsid w:val="003361DD"/>
    <w:rsid w:val="00341A6A"/>
    <w:rsid w:val="00342D3A"/>
    <w:rsid w:val="00345A1A"/>
    <w:rsid w:val="00345B9C"/>
    <w:rsid w:val="00352DAE"/>
    <w:rsid w:val="003548C1"/>
    <w:rsid w:val="00354EB9"/>
    <w:rsid w:val="00356A8F"/>
    <w:rsid w:val="003602AE"/>
    <w:rsid w:val="00360929"/>
    <w:rsid w:val="003634F5"/>
    <w:rsid w:val="0036405B"/>
    <w:rsid w:val="003647D5"/>
    <w:rsid w:val="00366D2B"/>
    <w:rsid w:val="003674B0"/>
    <w:rsid w:val="0037727C"/>
    <w:rsid w:val="00377E70"/>
    <w:rsid w:val="0038034A"/>
    <w:rsid w:val="00380904"/>
    <w:rsid w:val="0038164C"/>
    <w:rsid w:val="003823EE"/>
    <w:rsid w:val="00382960"/>
    <w:rsid w:val="0038356F"/>
    <w:rsid w:val="003836F4"/>
    <w:rsid w:val="003846F7"/>
    <w:rsid w:val="003851ED"/>
    <w:rsid w:val="00385B39"/>
    <w:rsid w:val="00386785"/>
    <w:rsid w:val="00390E89"/>
    <w:rsid w:val="00391B1A"/>
    <w:rsid w:val="003929C6"/>
    <w:rsid w:val="00394423"/>
    <w:rsid w:val="0039517E"/>
    <w:rsid w:val="003963C7"/>
    <w:rsid w:val="00396942"/>
    <w:rsid w:val="00396B49"/>
    <w:rsid w:val="00396E3E"/>
    <w:rsid w:val="003A306E"/>
    <w:rsid w:val="003A60DC"/>
    <w:rsid w:val="003A6A46"/>
    <w:rsid w:val="003A733B"/>
    <w:rsid w:val="003A7A63"/>
    <w:rsid w:val="003B000C"/>
    <w:rsid w:val="003B0F1D"/>
    <w:rsid w:val="003B4A57"/>
    <w:rsid w:val="003C0AD9"/>
    <w:rsid w:val="003C0ED0"/>
    <w:rsid w:val="003C1D49"/>
    <w:rsid w:val="003C35C4"/>
    <w:rsid w:val="003C3FF4"/>
    <w:rsid w:val="003D0878"/>
    <w:rsid w:val="003D12C2"/>
    <w:rsid w:val="003D31B9"/>
    <w:rsid w:val="003D32A2"/>
    <w:rsid w:val="003D3867"/>
    <w:rsid w:val="003D52C2"/>
    <w:rsid w:val="003E0D1A"/>
    <w:rsid w:val="003E2622"/>
    <w:rsid w:val="003E2DA3"/>
    <w:rsid w:val="003E4D18"/>
    <w:rsid w:val="003F020D"/>
    <w:rsid w:val="003F03D9"/>
    <w:rsid w:val="003F2C33"/>
    <w:rsid w:val="003F2FBE"/>
    <w:rsid w:val="003F318D"/>
    <w:rsid w:val="003F47FA"/>
    <w:rsid w:val="003F5BAE"/>
    <w:rsid w:val="003F6ED7"/>
    <w:rsid w:val="00400DFB"/>
    <w:rsid w:val="00401C84"/>
    <w:rsid w:val="00403210"/>
    <w:rsid w:val="004035BB"/>
    <w:rsid w:val="004035EB"/>
    <w:rsid w:val="00407332"/>
    <w:rsid w:val="00407828"/>
    <w:rsid w:val="00411D82"/>
    <w:rsid w:val="00413D8E"/>
    <w:rsid w:val="004140F2"/>
    <w:rsid w:val="00417B22"/>
    <w:rsid w:val="00420800"/>
    <w:rsid w:val="00421085"/>
    <w:rsid w:val="0042465E"/>
    <w:rsid w:val="00424DF7"/>
    <w:rsid w:val="0042632E"/>
    <w:rsid w:val="00426845"/>
    <w:rsid w:val="004270B0"/>
    <w:rsid w:val="00427D2E"/>
    <w:rsid w:val="0043278D"/>
    <w:rsid w:val="00432B76"/>
    <w:rsid w:val="004333BE"/>
    <w:rsid w:val="00434D01"/>
    <w:rsid w:val="00435941"/>
    <w:rsid w:val="00435D26"/>
    <w:rsid w:val="00440C99"/>
    <w:rsid w:val="0044175C"/>
    <w:rsid w:val="00441BB8"/>
    <w:rsid w:val="00442BFC"/>
    <w:rsid w:val="00445F4D"/>
    <w:rsid w:val="004467C7"/>
    <w:rsid w:val="004504C0"/>
    <w:rsid w:val="004550FB"/>
    <w:rsid w:val="004569B7"/>
    <w:rsid w:val="0046111A"/>
    <w:rsid w:val="00462946"/>
    <w:rsid w:val="00462A07"/>
    <w:rsid w:val="00463F43"/>
    <w:rsid w:val="0046496F"/>
    <w:rsid w:val="00464B94"/>
    <w:rsid w:val="004653A8"/>
    <w:rsid w:val="00465A0B"/>
    <w:rsid w:val="00465FB2"/>
    <w:rsid w:val="0047077C"/>
    <w:rsid w:val="00470B05"/>
    <w:rsid w:val="0047207C"/>
    <w:rsid w:val="00472CD6"/>
    <w:rsid w:val="00474E3C"/>
    <w:rsid w:val="00475FB1"/>
    <w:rsid w:val="004778A9"/>
    <w:rsid w:val="00480A58"/>
    <w:rsid w:val="00482151"/>
    <w:rsid w:val="004854D3"/>
    <w:rsid w:val="00485C79"/>
    <w:rsid w:val="00485FAD"/>
    <w:rsid w:val="004864E1"/>
    <w:rsid w:val="00487AED"/>
    <w:rsid w:val="00491EDF"/>
    <w:rsid w:val="00492A3F"/>
    <w:rsid w:val="0049498F"/>
    <w:rsid w:val="00494F62"/>
    <w:rsid w:val="00495EF4"/>
    <w:rsid w:val="0049647A"/>
    <w:rsid w:val="00497BA8"/>
    <w:rsid w:val="004A2001"/>
    <w:rsid w:val="004A3590"/>
    <w:rsid w:val="004A501F"/>
    <w:rsid w:val="004B00A7"/>
    <w:rsid w:val="004B1A10"/>
    <w:rsid w:val="004B25E2"/>
    <w:rsid w:val="004B34D7"/>
    <w:rsid w:val="004B483A"/>
    <w:rsid w:val="004B5037"/>
    <w:rsid w:val="004B548E"/>
    <w:rsid w:val="004B5B2F"/>
    <w:rsid w:val="004B626A"/>
    <w:rsid w:val="004B660E"/>
    <w:rsid w:val="004C05BD"/>
    <w:rsid w:val="004C1BC6"/>
    <w:rsid w:val="004C3B06"/>
    <w:rsid w:val="004C3F97"/>
    <w:rsid w:val="004C5AD6"/>
    <w:rsid w:val="004C7EE7"/>
    <w:rsid w:val="004D2DEE"/>
    <w:rsid w:val="004D2E1F"/>
    <w:rsid w:val="004D7FD9"/>
    <w:rsid w:val="004E1324"/>
    <w:rsid w:val="004E14BD"/>
    <w:rsid w:val="004E19A5"/>
    <w:rsid w:val="004E37E5"/>
    <w:rsid w:val="004E3FDB"/>
    <w:rsid w:val="004E45D9"/>
    <w:rsid w:val="004F1F4A"/>
    <w:rsid w:val="004F296D"/>
    <w:rsid w:val="004F4D64"/>
    <w:rsid w:val="004F508B"/>
    <w:rsid w:val="004F695F"/>
    <w:rsid w:val="004F6CA4"/>
    <w:rsid w:val="00500752"/>
    <w:rsid w:val="00501A50"/>
    <w:rsid w:val="0050222D"/>
    <w:rsid w:val="00503AF3"/>
    <w:rsid w:val="005049F1"/>
    <w:rsid w:val="00504FEF"/>
    <w:rsid w:val="00505226"/>
    <w:rsid w:val="00505E6B"/>
    <w:rsid w:val="00505EBA"/>
    <w:rsid w:val="0050696D"/>
    <w:rsid w:val="0051094B"/>
    <w:rsid w:val="005110D7"/>
    <w:rsid w:val="00511D99"/>
    <w:rsid w:val="005128D3"/>
    <w:rsid w:val="005147E8"/>
    <w:rsid w:val="005158F2"/>
    <w:rsid w:val="00522C0C"/>
    <w:rsid w:val="005262B0"/>
    <w:rsid w:val="00526DFC"/>
    <w:rsid w:val="00526F43"/>
    <w:rsid w:val="00527651"/>
    <w:rsid w:val="00530897"/>
    <w:rsid w:val="005363AB"/>
    <w:rsid w:val="005364EF"/>
    <w:rsid w:val="00544EF4"/>
    <w:rsid w:val="00545E53"/>
    <w:rsid w:val="005479D9"/>
    <w:rsid w:val="00553226"/>
    <w:rsid w:val="005572BD"/>
    <w:rsid w:val="00557A12"/>
    <w:rsid w:val="00560AC7"/>
    <w:rsid w:val="00561AFB"/>
    <w:rsid w:val="00561EE6"/>
    <w:rsid w:val="00561FA8"/>
    <w:rsid w:val="005635ED"/>
    <w:rsid w:val="00563F1F"/>
    <w:rsid w:val="005640CC"/>
    <w:rsid w:val="005644BC"/>
    <w:rsid w:val="00565253"/>
    <w:rsid w:val="00565B02"/>
    <w:rsid w:val="00570191"/>
    <w:rsid w:val="00570570"/>
    <w:rsid w:val="00572512"/>
    <w:rsid w:val="00573A54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399"/>
    <w:rsid w:val="00591124"/>
    <w:rsid w:val="00591F6E"/>
    <w:rsid w:val="00597024"/>
    <w:rsid w:val="005A0274"/>
    <w:rsid w:val="005A095C"/>
    <w:rsid w:val="005A3D24"/>
    <w:rsid w:val="005A439E"/>
    <w:rsid w:val="005A669D"/>
    <w:rsid w:val="005A75D8"/>
    <w:rsid w:val="005B0CC2"/>
    <w:rsid w:val="005B6451"/>
    <w:rsid w:val="005B713E"/>
    <w:rsid w:val="005B72E1"/>
    <w:rsid w:val="005C03B6"/>
    <w:rsid w:val="005C0C59"/>
    <w:rsid w:val="005C348E"/>
    <w:rsid w:val="005C68E1"/>
    <w:rsid w:val="005D14D4"/>
    <w:rsid w:val="005D3763"/>
    <w:rsid w:val="005D55E1"/>
    <w:rsid w:val="005E1358"/>
    <w:rsid w:val="005E19F7"/>
    <w:rsid w:val="005E2171"/>
    <w:rsid w:val="005E4F04"/>
    <w:rsid w:val="005E62C2"/>
    <w:rsid w:val="005E6C71"/>
    <w:rsid w:val="005E6F56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3FE"/>
    <w:rsid w:val="00617D0C"/>
    <w:rsid w:val="00621256"/>
    <w:rsid w:val="00621FCC"/>
    <w:rsid w:val="00622E4B"/>
    <w:rsid w:val="0063085D"/>
    <w:rsid w:val="006333DA"/>
    <w:rsid w:val="0063452D"/>
    <w:rsid w:val="00635134"/>
    <w:rsid w:val="006356E2"/>
    <w:rsid w:val="00637D47"/>
    <w:rsid w:val="006410E2"/>
    <w:rsid w:val="00642A65"/>
    <w:rsid w:val="00645D94"/>
    <w:rsid w:val="00645DCE"/>
    <w:rsid w:val="006465AC"/>
    <w:rsid w:val="006465BF"/>
    <w:rsid w:val="00650488"/>
    <w:rsid w:val="00653B22"/>
    <w:rsid w:val="00654FBA"/>
    <w:rsid w:val="0065784A"/>
    <w:rsid w:val="00657BF4"/>
    <w:rsid w:val="006603FB"/>
    <w:rsid w:val="006608DF"/>
    <w:rsid w:val="006623AC"/>
    <w:rsid w:val="006666D3"/>
    <w:rsid w:val="00666FE6"/>
    <w:rsid w:val="006678AF"/>
    <w:rsid w:val="006701EF"/>
    <w:rsid w:val="00673BA5"/>
    <w:rsid w:val="006772BB"/>
    <w:rsid w:val="00680058"/>
    <w:rsid w:val="00681C6E"/>
    <w:rsid w:val="00681F9F"/>
    <w:rsid w:val="006840EA"/>
    <w:rsid w:val="006844E2"/>
    <w:rsid w:val="00684B2C"/>
    <w:rsid w:val="00685267"/>
    <w:rsid w:val="006872AE"/>
    <w:rsid w:val="00690082"/>
    <w:rsid w:val="00690252"/>
    <w:rsid w:val="006946BB"/>
    <w:rsid w:val="006948C6"/>
    <w:rsid w:val="00695270"/>
    <w:rsid w:val="006969FA"/>
    <w:rsid w:val="006A037D"/>
    <w:rsid w:val="006A115F"/>
    <w:rsid w:val="006A35D5"/>
    <w:rsid w:val="006A3D0D"/>
    <w:rsid w:val="006A6CAE"/>
    <w:rsid w:val="006A748A"/>
    <w:rsid w:val="006C04F0"/>
    <w:rsid w:val="006C419E"/>
    <w:rsid w:val="006C4A31"/>
    <w:rsid w:val="006C5AC2"/>
    <w:rsid w:val="006C6AFB"/>
    <w:rsid w:val="006D1ADB"/>
    <w:rsid w:val="006D2735"/>
    <w:rsid w:val="006D45B2"/>
    <w:rsid w:val="006D6255"/>
    <w:rsid w:val="006D6E18"/>
    <w:rsid w:val="006D798F"/>
    <w:rsid w:val="006E0FCC"/>
    <w:rsid w:val="006E1E96"/>
    <w:rsid w:val="006E383E"/>
    <w:rsid w:val="006E4140"/>
    <w:rsid w:val="006E5E21"/>
    <w:rsid w:val="006F1F3A"/>
    <w:rsid w:val="006F2648"/>
    <w:rsid w:val="006F2F10"/>
    <w:rsid w:val="006F47D9"/>
    <w:rsid w:val="006F482B"/>
    <w:rsid w:val="006F6311"/>
    <w:rsid w:val="006F6624"/>
    <w:rsid w:val="006F7A81"/>
    <w:rsid w:val="00701952"/>
    <w:rsid w:val="00701C73"/>
    <w:rsid w:val="00701DDF"/>
    <w:rsid w:val="00702556"/>
    <w:rsid w:val="0070277E"/>
    <w:rsid w:val="0070360E"/>
    <w:rsid w:val="00704156"/>
    <w:rsid w:val="0070637C"/>
    <w:rsid w:val="007069FC"/>
    <w:rsid w:val="00711221"/>
    <w:rsid w:val="00712675"/>
    <w:rsid w:val="00713808"/>
    <w:rsid w:val="00713E85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742"/>
    <w:rsid w:val="00737F6A"/>
    <w:rsid w:val="007406F7"/>
    <w:rsid w:val="007410B6"/>
    <w:rsid w:val="00744C6F"/>
    <w:rsid w:val="007457F6"/>
    <w:rsid w:val="00745ABB"/>
    <w:rsid w:val="00746E38"/>
    <w:rsid w:val="00747CD5"/>
    <w:rsid w:val="00753B51"/>
    <w:rsid w:val="00754322"/>
    <w:rsid w:val="00754B78"/>
    <w:rsid w:val="00755E5A"/>
    <w:rsid w:val="00756629"/>
    <w:rsid w:val="007575D2"/>
    <w:rsid w:val="00757AC4"/>
    <w:rsid w:val="00757B4F"/>
    <w:rsid w:val="00757B6A"/>
    <w:rsid w:val="007610E0"/>
    <w:rsid w:val="00762006"/>
    <w:rsid w:val="007621AA"/>
    <w:rsid w:val="0076260A"/>
    <w:rsid w:val="00764A67"/>
    <w:rsid w:val="00770F6B"/>
    <w:rsid w:val="00771883"/>
    <w:rsid w:val="00773414"/>
    <w:rsid w:val="007745C3"/>
    <w:rsid w:val="007762FD"/>
    <w:rsid w:val="00776DC2"/>
    <w:rsid w:val="00780122"/>
    <w:rsid w:val="00780C70"/>
    <w:rsid w:val="0078214B"/>
    <w:rsid w:val="00782747"/>
    <w:rsid w:val="007841D0"/>
    <w:rsid w:val="0078498A"/>
    <w:rsid w:val="00790E17"/>
    <w:rsid w:val="00792207"/>
    <w:rsid w:val="00792B64"/>
    <w:rsid w:val="00792E29"/>
    <w:rsid w:val="0079379A"/>
    <w:rsid w:val="0079385D"/>
    <w:rsid w:val="00794953"/>
    <w:rsid w:val="00796C13"/>
    <w:rsid w:val="007971B4"/>
    <w:rsid w:val="007A09EB"/>
    <w:rsid w:val="007A1F2F"/>
    <w:rsid w:val="007A2A5C"/>
    <w:rsid w:val="007A2AFA"/>
    <w:rsid w:val="007A5150"/>
    <w:rsid w:val="007A5373"/>
    <w:rsid w:val="007A5C23"/>
    <w:rsid w:val="007A789F"/>
    <w:rsid w:val="007B0920"/>
    <w:rsid w:val="007B1016"/>
    <w:rsid w:val="007B1CD6"/>
    <w:rsid w:val="007B75BC"/>
    <w:rsid w:val="007C0BD6"/>
    <w:rsid w:val="007C2010"/>
    <w:rsid w:val="007C3806"/>
    <w:rsid w:val="007C5BB7"/>
    <w:rsid w:val="007D072D"/>
    <w:rsid w:val="007D07D5"/>
    <w:rsid w:val="007D1C64"/>
    <w:rsid w:val="007D2723"/>
    <w:rsid w:val="007D32DD"/>
    <w:rsid w:val="007D4228"/>
    <w:rsid w:val="007D6DCE"/>
    <w:rsid w:val="007D72C4"/>
    <w:rsid w:val="007D7C85"/>
    <w:rsid w:val="007E2CFE"/>
    <w:rsid w:val="007E542B"/>
    <w:rsid w:val="007E59C9"/>
    <w:rsid w:val="007E7C53"/>
    <w:rsid w:val="007F0072"/>
    <w:rsid w:val="007F2EB6"/>
    <w:rsid w:val="007F54C3"/>
    <w:rsid w:val="008003B1"/>
    <w:rsid w:val="0080183B"/>
    <w:rsid w:val="00802949"/>
    <w:rsid w:val="0080301E"/>
    <w:rsid w:val="0080365F"/>
    <w:rsid w:val="00804ABC"/>
    <w:rsid w:val="00810CD8"/>
    <w:rsid w:val="00812BE5"/>
    <w:rsid w:val="0081469B"/>
    <w:rsid w:val="00817429"/>
    <w:rsid w:val="008212EE"/>
    <w:rsid w:val="00821514"/>
    <w:rsid w:val="00821E35"/>
    <w:rsid w:val="00824591"/>
    <w:rsid w:val="00824AED"/>
    <w:rsid w:val="00825469"/>
    <w:rsid w:val="00827676"/>
    <w:rsid w:val="00827820"/>
    <w:rsid w:val="00830794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877"/>
    <w:rsid w:val="00850C9D"/>
    <w:rsid w:val="00852325"/>
    <w:rsid w:val="00852B59"/>
    <w:rsid w:val="00855183"/>
    <w:rsid w:val="00856272"/>
    <w:rsid w:val="008563FF"/>
    <w:rsid w:val="00857B07"/>
    <w:rsid w:val="0086018B"/>
    <w:rsid w:val="008611DD"/>
    <w:rsid w:val="008620DE"/>
    <w:rsid w:val="00866867"/>
    <w:rsid w:val="00867A25"/>
    <w:rsid w:val="00867E8B"/>
    <w:rsid w:val="008703BB"/>
    <w:rsid w:val="00872257"/>
    <w:rsid w:val="0087352C"/>
    <w:rsid w:val="008753E6"/>
    <w:rsid w:val="008764ED"/>
    <w:rsid w:val="0087738C"/>
    <w:rsid w:val="008802AF"/>
    <w:rsid w:val="00880804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0492"/>
    <w:rsid w:val="008A26C5"/>
    <w:rsid w:val="008A5D26"/>
    <w:rsid w:val="008A6B13"/>
    <w:rsid w:val="008A6ECB"/>
    <w:rsid w:val="008B0BF9"/>
    <w:rsid w:val="008B2866"/>
    <w:rsid w:val="008B3859"/>
    <w:rsid w:val="008B436D"/>
    <w:rsid w:val="008B4E49"/>
    <w:rsid w:val="008B5121"/>
    <w:rsid w:val="008B6378"/>
    <w:rsid w:val="008B7712"/>
    <w:rsid w:val="008B7B26"/>
    <w:rsid w:val="008C13DB"/>
    <w:rsid w:val="008C3524"/>
    <w:rsid w:val="008C4061"/>
    <w:rsid w:val="008C4229"/>
    <w:rsid w:val="008C5BE0"/>
    <w:rsid w:val="008C6B20"/>
    <w:rsid w:val="008C7233"/>
    <w:rsid w:val="008D1853"/>
    <w:rsid w:val="008D2434"/>
    <w:rsid w:val="008D4DB5"/>
    <w:rsid w:val="008E171D"/>
    <w:rsid w:val="008E2785"/>
    <w:rsid w:val="008E5DCF"/>
    <w:rsid w:val="008E78A3"/>
    <w:rsid w:val="008F0654"/>
    <w:rsid w:val="008F06CB"/>
    <w:rsid w:val="008F2701"/>
    <w:rsid w:val="008F2E83"/>
    <w:rsid w:val="008F4474"/>
    <w:rsid w:val="008F47C9"/>
    <w:rsid w:val="008F612A"/>
    <w:rsid w:val="00901730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051"/>
    <w:rsid w:val="009246E6"/>
    <w:rsid w:val="00925241"/>
    <w:rsid w:val="00925CEC"/>
    <w:rsid w:val="00926A3F"/>
    <w:rsid w:val="0092794E"/>
    <w:rsid w:val="00930D30"/>
    <w:rsid w:val="00931883"/>
    <w:rsid w:val="009332A2"/>
    <w:rsid w:val="009367AC"/>
    <w:rsid w:val="00937598"/>
    <w:rsid w:val="0093790B"/>
    <w:rsid w:val="00940F49"/>
    <w:rsid w:val="00943751"/>
    <w:rsid w:val="00944045"/>
    <w:rsid w:val="00945EDA"/>
    <w:rsid w:val="00946DD0"/>
    <w:rsid w:val="009509E6"/>
    <w:rsid w:val="00951500"/>
    <w:rsid w:val="00952018"/>
    <w:rsid w:val="00952800"/>
    <w:rsid w:val="0095300D"/>
    <w:rsid w:val="00956812"/>
    <w:rsid w:val="0095719A"/>
    <w:rsid w:val="009609DB"/>
    <w:rsid w:val="009623E9"/>
    <w:rsid w:val="00963EEB"/>
    <w:rsid w:val="009648BC"/>
    <w:rsid w:val="00964C2F"/>
    <w:rsid w:val="00965F88"/>
    <w:rsid w:val="009700D6"/>
    <w:rsid w:val="00975207"/>
    <w:rsid w:val="0098268C"/>
    <w:rsid w:val="00984E03"/>
    <w:rsid w:val="00986AE3"/>
    <w:rsid w:val="00987E85"/>
    <w:rsid w:val="00991D8C"/>
    <w:rsid w:val="00994AFE"/>
    <w:rsid w:val="00995032"/>
    <w:rsid w:val="009A0D12"/>
    <w:rsid w:val="009A1987"/>
    <w:rsid w:val="009A1A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C9B"/>
    <w:rsid w:val="009C328C"/>
    <w:rsid w:val="009C430A"/>
    <w:rsid w:val="009C4444"/>
    <w:rsid w:val="009C79AD"/>
    <w:rsid w:val="009C7CA6"/>
    <w:rsid w:val="009D3316"/>
    <w:rsid w:val="009D499B"/>
    <w:rsid w:val="009D5129"/>
    <w:rsid w:val="009D55AA"/>
    <w:rsid w:val="009E3E77"/>
    <w:rsid w:val="009E3FAB"/>
    <w:rsid w:val="009E5B3F"/>
    <w:rsid w:val="009E7D90"/>
    <w:rsid w:val="009F1AB0"/>
    <w:rsid w:val="009F2C36"/>
    <w:rsid w:val="009F501D"/>
    <w:rsid w:val="009F523D"/>
    <w:rsid w:val="00A0289F"/>
    <w:rsid w:val="00A039D5"/>
    <w:rsid w:val="00A046AD"/>
    <w:rsid w:val="00A0765D"/>
    <w:rsid w:val="00A079C1"/>
    <w:rsid w:val="00A10BDC"/>
    <w:rsid w:val="00A12520"/>
    <w:rsid w:val="00A130FD"/>
    <w:rsid w:val="00A13D6D"/>
    <w:rsid w:val="00A14062"/>
    <w:rsid w:val="00A14769"/>
    <w:rsid w:val="00A16151"/>
    <w:rsid w:val="00A16A98"/>
    <w:rsid w:val="00A16EC6"/>
    <w:rsid w:val="00A17C06"/>
    <w:rsid w:val="00A2126E"/>
    <w:rsid w:val="00A21706"/>
    <w:rsid w:val="00A22B9F"/>
    <w:rsid w:val="00A24FCC"/>
    <w:rsid w:val="00A25136"/>
    <w:rsid w:val="00A26A90"/>
    <w:rsid w:val="00A26B27"/>
    <w:rsid w:val="00A30E4F"/>
    <w:rsid w:val="00A32253"/>
    <w:rsid w:val="00A32844"/>
    <w:rsid w:val="00A32C73"/>
    <w:rsid w:val="00A3310E"/>
    <w:rsid w:val="00A333A0"/>
    <w:rsid w:val="00A341AB"/>
    <w:rsid w:val="00A37E70"/>
    <w:rsid w:val="00A437E1"/>
    <w:rsid w:val="00A4685E"/>
    <w:rsid w:val="00A50CD4"/>
    <w:rsid w:val="00A51191"/>
    <w:rsid w:val="00A54207"/>
    <w:rsid w:val="00A56D62"/>
    <w:rsid w:val="00A56F07"/>
    <w:rsid w:val="00A5762C"/>
    <w:rsid w:val="00A600FC"/>
    <w:rsid w:val="00A60BCA"/>
    <w:rsid w:val="00A638DA"/>
    <w:rsid w:val="00A6574C"/>
    <w:rsid w:val="00A65B41"/>
    <w:rsid w:val="00A65E00"/>
    <w:rsid w:val="00A66A78"/>
    <w:rsid w:val="00A704A6"/>
    <w:rsid w:val="00A729C6"/>
    <w:rsid w:val="00A7436E"/>
    <w:rsid w:val="00A74E96"/>
    <w:rsid w:val="00A75A8E"/>
    <w:rsid w:val="00A75B0E"/>
    <w:rsid w:val="00A77702"/>
    <w:rsid w:val="00A800FC"/>
    <w:rsid w:val="00A824DD"/>
    <w:rsid w:val="00A83578"/>
    <w:rsid w:val="00A83676"/>
    <w:rsid w:val="00A83B7B"/>
    <w:rsid w:val="00A84274"/>
    <w:rsid w:val="00A850AA"/>
    <w:rsid w:val="00A850F3"/>
    <w:rsid w:val="00A855B4"/>
    <w:rsid w:val="00A864E3"/>
    <w:rsid w:val="00A86512"/>
    <w:rsid w:val="00A93141"/>
    <w:rsid w:val="00A94574"/>
    <w:rsid w:val="00A95936"/>
    <w:rsid w:val="00A96265"/>
    <w:rsid w:val="00A97084"/>
    <w:rsid w:val="00AA1C2C"/>
    <w:rsid w:val="00AA28BE"/>
    <w:rsid w:val="00AA35F6"/>
    <w:rsid w:val="00AA667C"/>
    <w:rsid w:val="00AA669F"/>
    <w:rsid w:val="00AA6E91"/>
    <w:rsid w:val="00AA7439"/>
    <w:rsid w:val="00AB047E"/>
    <w:rsid w:val="00AB0B0A"/>
    <w:rsid w:val="00AB0BB7"/>
    <w:rsid w:val="00AB22C6"/>
    <w:rsid w:val="00AB2AD0"/>
    <w:rsid w:val="00AB6642"/>
    <w:rsid w:val="00AB67FC"/>
    <w:rsid w:val="00AB6B27"/>
    <w:rsid w:val="00AC00F2"/>
    <w:rsid w:val="00AC31B5"/>
    <w:rsid w:val="00AC4EA1"/>
    <w:rsid w:val="00AC5381"/>
    <w:rsid w:val="00AC5920"/>
    <w:rsid w:val="00AC6E5F"/>
    <w:rsid w:val="00AD0E65"/>
    <w:rsid w:val="00AD19F8"/>
    <w:rsid w:val="00AD1BCE"/>
    <w:rsid w:val="00AD2BF2"/>
    <w:rsid w:val="00AD4E90"/>
    <w:rsid w:val="00AD5422"/>
    <w:rsid w:val="00AE1414"/>
    <w:rsid w:val="00AE40C2"/>
    <w:rsid w:val="00AE4179"/>
    <w:rsid w:val="00AE4425"/>
    <w:rsid w:val="00AE4FBE"/>
    <w:rsid w:val="00AE5651"/>
    <w:rsid w:val="00AE650F"/>
    <w:rsid w:val="00AE6555"/>
    <w:rsid w:val="00AE7D16"/>
    <w:rsid w:val="00AE7E83"/>
    <w:rsid w:val="00AF3999"/>
    <w:rsid w:val="00AF4CAA"/>
    <w:rsid w:val="00AF571A"/>
    <w:rsid w:val="00AF60A0"/>
    <w:rsid w:val="00AF67FC"/>
    <w:rsid w:val="00AF75BA"/>
    <w:rsid w:val="00AF7DF5"/>
    <w:rsid w:val="00B006E5"/>
    <w:rsid w:val="00B024C2"/>
    <w:rsid w:val="00B07700"/>
    <w:rsid w:val="00B13921"/>
    <w:rsid w:val="00B143CC"/>
    <w:rsid w:val="00B1528C"/>
    <w:rsid w:val="00B16ACD"/>
    <w:rsid w:val="00B21487"/>
    <w:rsid w:val="00B232D1"/>
    <w:rsid w:val="00B24DB5"/>
    <w:rsid w:val="00B2575F"/>
    <w:rsid w:val="00B26A89"/>
    <w:rsid w:val="00B274D3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544"/>
    <w:rsid w:val="00B45FBC"/>
    <w:rsid w:val="00B51A7D"/>
    <w:rsid w:val="00B535C2"/>
    <w:rsid w:val="00B5527C"/>
    <w:rsid w:val="00B55544"/>
    <w:rsid w:val="00B642FC"/>
    <w:rsid w:val="00B64D26"/>
    <w:rsid w:val="00B64FBB"/>
    <w:rsid w:val="00B70E22"/>
    <w:rsid w:val="00B731B3"/>
    <w:rsid w:val="00B7701C"/>
    <w:rsid w:val="00B774CB"/>
    <w:rsid w:val="00B80402"/>
    <w:rsid w:val="00B80B9A"/>
    <w:rsid w:val="00B81F84"/>
    <w:rsid w:val="00B830B7"/>
    <w:rsid w:val="00B83F79"/>
    <w:rsid w:val="00B848EA"/>
    <w:rsid w:val="00B84B2B"/>
    <w:rsid w:val="00B850A5"/>
    <w:rsid w:val="00B90500"/>
    <w:rsid w:val="00B9176C"/>
    <w:rsid w:val="00B935A4"/>
    <w:rsid w:val="00BA106D"/>
    <w:rsid w:val="00BA52C7"/>
    <w:rsid w:val="00BA561A"/>
    <w:rsid w:val="00BB0279"/>
    <w:rsid w:val="00BB02BA"/>
    <w:rsid w:val="00BB03E2"/>
    <w:rsid w:val="00BB0CF1"/>
    <w:rsid w:val="00BB0DC6"/>
    <w:rsid w:val="00BB15E4"/>
    <w:rsid w:val="00BB1E06"/>
    <w:rsid w:val="00BB1E19"/>
    <w:rsid w:val="00BB21D1"/>
    <w:rsid w:val="00BB32F2"/>
    <w:rsid w:val="00BB4338"/>
    <w:rsid w:val="00BB6C0E"/>
    <w:rsid w:val="00BB7B38"/>
    <w:rsid w:val="00BC0F1F"/>
    <w:rsid w:val="00BC11E5"/>
    <w:rsid w:val="00BC4BC6"/>
    <w:rsid w:val="00BC52FD"/>
    <w:rsid w:val="00BC6E62"/>
    <w:rsid w:val="00BC7443"/>
    <w:rsid w:val="00BD0648"/>
    <w:rsid w:val="00BD1040"/>
    <w:rsid w:val="00BD34AA"/>
    <w:rsid w:val="00BD7A31"/>
    <w:rsid w:val="00BD7E0D"/>
    <w:rsid w:val="00BE0C44"/>
    <w:rsid w:val="00BE1277"/>
    <w:rsid w:val="00BE1B8B"/>
    <w:rsid w:val="00BE2A18"/>
    <w:rsid w:val="00BE2C01"/>
    <w:rsid w:val="00BE41EC"/>
    <w:rsid w:val="00BE44C7"/>
    <w:rsid w:val="00BE56FB"/>
    <w:rsid w:val="00BF3622"/>
    <w:rsid w:val="00BF3DDE"/>
    <w:rsid w:val="00BF6589"/>
    <w:rsid w:val="00BF6F7F"/>
    <w:rsid w:val="00C00647"/>
    <w:rsid w:val="00C013F4"/>
    <w:rsid w:val="00C02764"/>
    <w:rsid w:val="00C04CEF"/>
    <w:rsid w:val="00C0662F"/>
    <w:rsid w:val="00C11943"/>
    <w:rsid w:val="00C12E96"/>
    <w:rsid w:val="00C12F05"/>
    <w:rsid w:val="00C12F80"/>
    <w:rsid w:val="00C14763"/>
    <w:rsid w:val="00C16141"/>
    <w:rsid w:val="00C2363F"/>
    <w:rsid w:val="00C236C8"/>
    <w:rsid w:val="00C260B1"/>
    <w:rsid w:val="00C26E56"/>
    <w:rsid w:val="00C31406"/>
    <w:rsid w:val="00C35910"/>
    <w:rsid w:val="00C37194"/>
    <w:rsid w:val="00C3731D"/>
    <w:rsid w:val="00C40637"/>
    <w:rsid w:val="00C40F6C"/>
    <w:rsid w:val="00C4215D"/>
    <w:rsid w:val="00C44426"/>
    <w:rsid w:val="00C445F3"/>
    <w:rsid w:val="00C451F4"/>
    <w:rsid w:val="00C45EB1"/>
    <w:rsid w:val="00C54A3A"/>
    <w:rsid w:val="00C55566"/>
    <w:rsid w:val="00C56448"/>
    <w:rsid w:val="00C62F22"/>
    <w:rsid w:val="00C63A8A"/>
    <w:rsid w:val="00C6666F"/>
    <w:rsid w:val="00C667BE"/>
    <w:rsid w:val="00C6766B"/>
    <w:rsid w:val="00C71E93"/>
    <w:rsid w:val="00C72223"/>
    <w:rsid w:val="00C76417"/>
    <w:rsid w:val="00C7726F"/>
    <w:rsid w:val="00C823DA"/>
    <w:rsid w:val="00C8259F"/>
    <w:rsid w:val="00C82746"/>
    <w:rsid w:val="00C8312F"/>
    <w:rsid w:val="00C8491D"/>
    <w:rsid w:val="00C84C47"/>
    <w:rsid w:val="00C858A4"/>
    <w:rsid w:val="00C86AFA"/>
    <w:rsid w:val="00C86E06"/>
    <w:rsid w:val="00C95C38"/>
    <w:rsid w:val="00CA2FA8"/>
    <w:rsid w:val="00CA4922"/>
    <w:rsid w:val="00CB18D0"/>
    <w:rsid w:val="00CB1C8A"/>
    <w:rsid w:val="00CB24F5"/>
    <w:rsid w:val="00CB2663"/>
    <w:rsid w:val="00CB3BBE"/>
    <w:rsid w:val="00CB59E9"/>
    <w:rsid w:val="00CB5CA8"/>
    <w:rsid w:val="00CC0D6A"/>
    <w:rsid w:val="00CC3831"/>
    <w:rsid w:val="00CC3E3D"/>
    <w:rsid w:val="00CC519B"/>
    <w:rsid w:val="00CC7F49"/>
    <w:rsid w:val="00CD0BB7"/>
    <w:rsid w:val="00CD12C1"/>
    <w:rsid w:val="00CD214E"/>
    <w:rsid w:val="00CD3EC3"/>
    <w:rsid w:val="00CD46FA"/>
    <w:rsid w:val="00CD5973"/>
    <w:rsid w:val="00CE31A6"/>
    <w:rsid w:val="00CF09AA"/>
    <w:rsid w:val="00CF4813"/>
    <w:rsid w:val="00CF5233"/>
    <w:rsid w:val="00CF68B7"/>
    <w:rsid w:val="00D01DCA"/>
    <w:rsid w:val="00D029B8"/>
    <w:rsid w:val="00D02F60"/>
    <w:rsid w:val="00D0464E"/>
    <w:rsid w:val="00D04A96"/>
    <w:rsid w:val="00D07A7B"/>
    <w:rsid w:val="00D10487"/>
    <w:rsid w:val="00D10E06"/>
    <w:rsid w:val="00D11131"/>
    <w:rsid w:val="00D15197"/>
    <w:rsid w:val="00D16820"/>
    <w:rsid w:val="00D169C8"/>
    <w:rsid w:val="00D1793F"/>
    <w:rsid w:val="00D20861"/>
    <w:rsid w:val="00D22214"/>
    <w:rsid w:val="00D22AF5"/>
    <w:rsid w:val="00D235EA"/>
    <w:rsid w:val="00D247A9"/>
    <w:rsid w:val="00D25E1A"/>
    <w:rsid w:val="00D32721"/>
    <w:rsid w:val="00D328DC"/>
    <w:rsid w:val="00D33387"/>
    <w:rsid w:val="00D3420F"/>
    <w:rsid w:val="00D360E8"/>
    <w:rsid w:val="00D402FB"/>
    <w:rsid w:val="00D40C77"/>
    <w:rsid w:val="00D42012"/>
    <w:rsid w:val="00D47B1B"/>
    <w:rsid w:val="00D47D7A"/>
    <w:rsid w:val="00D50ABD"/>
    <w:rsid w:val="00D529DC"/>
    <w:rsid w:val="00D549E2"/>
    <w:rsid w:val="00D55290"/>
    <w:rsid w:val="00D57791"/>
    <w:rsid w:val="00D6046A"/>
    <w:rsid w:val="00D6131E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FAA"/>
    <w:rsid w:val="00D848B9"/>
    <w:rsid w:val="00D8561F"/>
    <w:rsid w:val="00D9051B"/>
    <w:rsid w:val="00D90E69"/>
    <w:rsid w:val="00D91368"/>
    <w:rsid w:val="00D92BEA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897"/>
    <w:rsid w:val="00DB109B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4516"/>
    <w:rsid w:val="00DD77ED"/>
    <w:rsid w:val="00DE04F3"/>
    <w:rsid w:val="00DE1554"/>
    <w:rsid w:val="00DE2901"/>
    <w:rsid w:val="00DE4C8E"/>
    <w:rsid w:val="00DE590F"/>
    <w:rsid w:val="00DE7DC1"/>
    <w:rsid w:val="00DF3F7E"/>
    <w:rsid w:val="00DF7648"/>
    <w:rsid w:val="00E00E29"/>
    <w:rsid w:val="00E017D4"/>
    <w:rsid w:val="00E021F8"/>
    <w:rsid w:val="00E02BAB"/>
    <w:rsid w:val="00E04CEB"/>
    <w:rsid w:val="00E060BC"/>
    <w:rsid w:val="00E062C7"/>
    <w:rsid w:val="00E101C9"/>
    <w:rsid w:val="00E11420"/>
    <w:rsid w:val="00E12769"/>
    <w:rsid w:val="00E132FB"/>
    <w:rsid w:val="00E14C81"/>
    <w:rsid w:val="00E170B7"/>
    <w:rsid w:val="00E177DD"/>
    <w:rsid w:val="00E17A3F"/>
    <w:rsid w:val="00E20900"/>
    <w:rsid w:val="00E20C7F"/>
    <w:rsid w:val="00E21003"/>
    <w:rsid w:val="00E2396E"/>
    <w:rsid w:val="00E24197"/>
    <w:rsid w:val="00E24728"/>
    <w:rsid w:val="00E25C4C"/>
    <w:rsid w:val="00E26068"/>
    <w:rsid w:val="00E276AC"/>
    <w:rsid w:val="00E33507"/>
    <w:rsid w:val="00E34A35"/>
    <w:rsid w:val="00E37C2F"/>
    <w:rsid w:val="00E4149A"/>
    <w:rsid w:val="00E41C28"/>
    <w:rsid w:val="00E427A5"/>
    <w:rsid w:val="00E42A3E"/>
    <w:rsid w:val="00E46308"/>
    <w:rsid w:val="00E4745F"/>
    <w:rsid w:val="00E51E17"/>
    <w:rsid w:val="00E52DAB"/>
    <w:rsid w:val="00E539B0"/>
    <w:rsid w:val="00E54329"/>
    <w:rsid w:val="00E55994"/>
    <w:rsid w:val="00E56820"/>
    <w:rsid w:val="00E60606"/>
    <w:rsid w:val="00E606D3"/>
    <w:rsid w:val="00E60C66"/>
    <w:rsid w:val="00E6164D"/>
    <w:rsid w:val="00E618C9"/>
    <w:rsid w:val="00E62640"/>
    <w:rsid w:val="00E62774"/>
    <w:rsid w:val="00E6307C"/>
    <w:rsid w:val="00E636FA"/>
    <w:rsid w:val="00E66102"/>
    <w:rsid w:val="00E66C50"/>
    <w:rsid w:val="00E670D8"/>
    <w:rsid w:val="00E679D3"/>
    <w:rsid w:val="00E71208"/>
    <w:rsid w:val="00E71444"/>
    <w:rsid w:val="00E717AD"/>
    <w:rsid w:val="00E71C91"/>
    <w:rsid w:val="00E720A1"/>
    <w:rsid w:val="00E73128"/>
    <w:rsid w:val="00E74C72"/>
    <w:rsid w:val="00E74D95"/>
    <w:rsid w:val="00E75DDA"/>
    <w:rsid w:val="00E76C14"/>
    <w:rsid w:val="00E76D5F"/>
    <w:rsid w:val="00E773E8"/>
    <w:rsid w:val="00E816E9"/>
    <w:rsid w:val="00E834FD"/>
    <w:rsid w:val="00E83ADD"/>
    <w:rsid w:val="00E84F38"/>
    <w:rsid w:val="00E8521F"/>
    <w:rsid w:val="00E85623"/>
    <w:rsid w:val="00E87441"/>
    <w:rsid w:val="00E9103C"/>
    <w:rsid w:val="00E91FAE"/>
    <w:rsid w:val="00E96E3F"/>
    <w:rsid w:val="00EA270C"/>
    <w:rsid w:val="00EA4974"/>
    <w:rsid w:val="00EA50AF"/>
    <w:rsid w:val="00EA532E"/>
    <w:rsid w:val="00EB06D9"/>
    <w:rsid w:val="00EB0FA9"/>
    <w:rsid w:val="00EB17C7"/>
    <w:rsid w:val="00EB192B"/>
    <w:rsid w:val="00EB19ED"/>
    <w:rsid w:val="00EB1CAB"/>
    <w:rsid w:val="00EB394E"/>
    <w:rsid w:val="00EB4B3B"/>
    <w:rsid w:val="00EC0F5A"/>
    <w:rsid w:val="00EC18D3"/>
    <w:rsid w:val="00EC1E4E"/>
    <w:rsid w:val="00EC222F"/>
    <w:rsid w:val="00EC4265"/>
    <w:rsid w:val="00EC4CEB"/>
    <w:rsid w:val="00EC659E"/>
    <w:rsid w:val="00ED2072"/>
    <w:rsid w:val="00ED2710"/>
    <w:rsid w:val="00ED2AE0"/>
    <w:rsid w:val="00ED5553"/>
    <w:rsid w:val="00ED5E36"/>
    <w:rsid w:val="00ED6961"/>
    <w:rsid w:val="00EE4DB5"/>
    <w:rsid w:val="00EE659B"/>
    <w:rsid w:val="00EF0B96"/>
    <w:rsid w:val="00EF3486"/>
    <w:rsid w:val="00EF47AF"/>
    <w:rsid w:val="00EF53B6"/>
    <w:rsid w:val="00F00B73"/>
    <w:rsid w:val="00F0362C"/>
    <w:rsid w:val="00F115CA"/>
    <w:rsid w:val="00F117D2"/>
    <w:rsid w:val="00F12EE2"/>
    <w:rsid w:val="00F13E22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43D"/>
    <w:rsid w:val="00F33C60"/>
    <w:rsid w:val="00F33F8B"/>
    <w:rsid w:val="00F340B2"/>
    <w:rsid w:val="00F4031F"/>
    <w:rsid w:val="00F41B91"/>
    <w:rsid w:val="00F43390"/>
    <w:rsid w:val="00F443B2"/>
    <w:rsid w:val="00F458D8"/>
    <w:rsid w:val="00F47247"/>
    <w:rsid w:val="00F50237"/>
    <w:rsid w:val="00F5064B"/>
    <w:rsid w:val="00F53596"/>
    <w:rsid w:val="00F53886"/>
    <w:rsid w:val="00F55BA8"/>
    <w:rsid w:val="00F55DB1"/>
    <w:rsid w:val="00F56ACA"/>
    <w:rsid w:val="00F56CAC"/>
    <w:rsid w:val="00F600FE"/>
    <w:rsid w:val="00F61FB3"/>
    <w:rsid w:val="00F62E4D"/>
    <w:rsid w:val="00F66A26"/>
    <w:rsid w:val="00F66B34"/>
    <w:rsid w:val="00F675B9"/>
    <w:rsid w:val="00F711C9"/>
    <w:rsid w:val="00F72749"/>
    <w:rsid w:val="00F7450A"/>
    <w:rsid w:val="00F74C59"/>
    <w:rsid w:val="00F75C3A"/>
    <w:rsid w:val="00F774FE"/>
    <w:rsid w:val="00F82301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4401"/>
    <w:rsid w:val="00FA59EA"/>
    <w:rsid w:val="00FA7F91"/>
    <w:rsid w:val="00FB121C"/>
    <w:rsid w:val="00FB1CDD"/>
    <w:rsid w:val="00FB26C8"/>
    <w:rsid w:val="00FB2C2F"/>
    <w:rsid w:val="00FB305C"/>
    <w:rsid w:val="00FB5905"/>
    <w:rsid w:val="00FB5EDB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519"/>
    <w:rsid w:val="00FE0B3B"/>
    <w:rsid w:val="00FE0F0F"/>
    <w:rsid w:val="00FE1BE2"/>
    <w:rsid w:val="00FE4292"/>
    <w:rsid w:val="00FE5ECF"/>
    <w:rsid w:val="00FE730A"/>
    <w:rsid w:val="00FF1DD7"/>
    <w:rsid w:val="00FF260F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9A136"/>
  <w15:docId w15:val="{1C82F636-7D06-45A6-8456-1043F8CC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62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styleId="rednialista2akcent1">
    <w:name w:val="Medium List 2 Accent 1"/>
    <w:basedOn w:val="Standardowy"/>
    <w:uiPriority w:val="66"/>
    <w:locked/>
    <w:rsid w:val="007A5C23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D529D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2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22F493-DCBF-42A0-B2FB-E1308703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766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Chrobak Szymon  (DPrC)</dc:creator>
  <cp:lastModifiedBy>Binkowska Joanna</cp:lastModifiedBy>
  <cp:revision>3</cp:revision>
  <cp:lastPrinted>2017-08-31T14:09:00Z</cp:lastPrinted>
  <dcterms:created xsi:type="dcterms:W3CDTF">2022-06-21T15:51:00Z</dcterms:created>
  <dcterms:modified xsi:type="dcterms:W3CDTF">2022-06-21T15:51:00Z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