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6A5E" w14:textId="0E4416E7" w:rsidR="002C20CA" w:rsidRDefault="002C20CA" w:rsidP="002C20CA">
      <w:pPr>
        <w:pStyle w:val="OZNPROJEKTUwskazaniedatylubwersjiprojektu"/>
      </w:pPr>
      <w:bookmarkStart w:id="0" w:name="_Hlk42080960"/>
      <w:r>
        <w:t>Projekt</w:t>
      </w:r>
    </w:p>
    <w:p w14:paraId="437D204B" w14:textId="169008C0" w:rsidR="004C7831" w:rsidRPr="004C7831" w:rsidRDefault="004C7831" w:rsidP="004C7831">
      <w:pPr>
        <w:pStyle w:val="OZNRODZAKTUtznustawalubrozporzdzenieiorganwydajcy"/>
      </w:pPr>
      <w:r w:rsidRPr="004C7831">
        <w:t>USTAWA</w:t>
      </w:r>
    </w:p>
    <w:p w14:paraId="324CC7F2" w14:textId="652F5F6D" w:rsidR="004C7831" w:rsidRPr="004C7831" w:rsidRDefault="004C7831" w:rsidP="004C7831">
      <w:pPr>
        <w:pStyle w:val="DATAAKTUdatauchwalenialubwydaniaaktu"/>
      </w:pPr>
      <w:r w:rsidRPr="004C7831">
        <w:t>z dnia</w:t>
      </w:r>
    </w:p>
    <w:p w14:paraId="469F5B91" w14:textId="7467FF86" w:rsidR="004C7831" w:rsidRPr="004C7831" w:rsidRDefault="004C7831" w:rsidP="004C7831">
      <w:pPr>
        <w:pStyle w:val="TYTUAKTUprzedmiotregulacjiustawylubrozporzdzenia"/>
      </w:pPr>
      <w:r w:rsidRPr="004C7831">
        <w:t>o zmianie ustawy o Krajowym Rejestrze Sądowym oraz niektórych innych ustaw</w:t>
      </w:r>
      <w:r w:rsidR="00AD29FE">
        <w:t xml:space="preserve"> </w:t>
      </w:r>
      <w:r w:rsidR="00E15FFB" w:rsidRPr="00A277AB">
        <w:rPr>
          <w:rStyle w:val="IGPindeksgrnyipogrubienie"/>
        </w:rPr>
        <w:footnoteReference w:id="1"/>
      </w:r>
      <w:r w:rsidR="00E15FFB" w:rsidRPr="00A277AB">
        <w:rPr>
          <w:rStyle w:val="IGPindeksgrnyipogrubienie"/>
        </w:rPr>
        <w:t xml:space="preserve">), </w:t>
      </w:r>
      <w:r w:rsidR="00E15FFB" w:rsidRPr="00A277AB">
        <w:rPr>
          <w:rStyle w:val="IGPindeksgrnyipogrubienie"/>
        </w:rPr>
        <w:footnoteReference w:id="2"/>
      </w:r>
      <w:r w:rsidR="00E15FFB" w:rsidRPr="00A277AB">
        <w:rPr>
          <w:rStyle w:val="IGPindeksgrnyipogrubienie"/>
        </w:rPr>
        <w:t>)</w:t>
      </w:r>
    </w:p>
    <w:p w14:paraId="7F57839B" w14:textId="33B8501D" w:rsidR="00FA3664" w:rsidRDefault="004C7831" w:rsidP="00FA3664">
      <w:pPr>
        <w:pStyle w:val="ARTartustawynprozporzdzenia"/>
        <w:keepNext/>
      </w:pPr>
      <w:r w:rsidRPr="004C7831">
        <w:rPr>
          <w:rStyle w:val="Ppogrubienie"/>
        </w:rPr>
        <w:t>Art. 1.</w:t>
      </w:r>
      <w:r>
        <w:t> </w:t>
      </w:r>
      <w:r w:rsidRPr="004C7831">
        <w:t xml:space="preserve">W ustawie z dnia 20 sierpnia 1997 r. o Krajowym Rejestrze Sądowym (Dz. U. </w:t>
      </w:r>
      <w:r w:rsidR="00BF2994" w:rsidRPr="004C7831">
        <w:t>z</w:t>
      </w:r>
      <w:r w:rsidR="00BF2994">
        <w:t> </w:t>
      </w:r>
      <w:r w:rsidR="00AD2A58">
        <w:t xml:space="preserve">2021 r. poz. 112, </w:t>
      </w:r>
      <w:r w:rsidR="00E15FFB">
        <w:t>z późn. zm.</w:t>
      </w:r>
      <w:r w:rsidR="00E15FFB">
        <w:rPr>
          <w:rStyle w:val="Odwoanieprzypisudolnego"/>
        </w:rPr>
        <w:footnoteReference w:id="3"/>
      </w:r>
      <w:r w:rsidR="00E15FFB" w:rsidRPr="00A277AB">
        <w:rPr>
          <w:rStyle w:val="IGindeksgrny"/>
        </w:rPr>
        <w:t>)</w:t>
      </w:r>
      <w:r w:rsidRPr="004C7831">
        <w:t>) wprowadza się następujące zmiany:</w:t>
      </w:r>
    </w:p>
    <w:p w14:paraId="2951152E" w14:textId="4A730763" w:rsidR="00BD009A" w:rsidRPr="00DA77F6" w:rsidRDefault="00BD009A" w:rsidP="00877880">
      <w:pPr>
        <w:pStyle w:val="PKTpunkt"/>
      </w:pPr>
      <w:r w:rsidRPr="00877880">
        <w:t>1)</w:t>
      </w:r>
      <w:r w:rsidR="00F2351E" w:rsidRPr="00DA77F6">
        <w:tab/>
      </w:r>
      <w:r w:rsidR="005C0886" w:rsidRPr="00DA77F6">
        <w:t xml:space="preserve">po art. 3a dodaje się art. 3b </w:t>
      </w:r>
      <w:r w:rsidRPr="00DA77F6">
        <w:t xml:space="preserve">w brzmieniu: </w:t>
      </w:r>
    </w:p>
    <w:p w14:paraId="014F4272" w14:textId="0779E436" w:rsidR="00063225" w:rsidRPr="00063225" w:rsidRDefault="00727D78" w:rsidP="00DA77F6">
      <w:pPr>
        <w:pStyle w:val="ZARTzmartartykuempunktem"/>
      </w:pPr>
      <w:r w:rsidRPr="00727D78">
        <w:t>„</w:t>
      </w:r>
      <w:r w:rsidR="0088678D">
        <w:t xml:space="preserve">Art. 3b. </w:t>
      </w:r>
      <w:r w:rsidR="005C0886">
        <w:t>1</w:t>
      </w:r>
      <w:r w:rsidR="00BD009A">
        <w:t>. Minister Sprawiedliwości zamieszc</w:t>
      </w:r>
      <w:r w:rsidR="00063225">
        <w:t xml:space="preserve">za </w:t>
      </w:r>
      <w:r w:rsidR="00184E44">
        <w:t xml:space="preserve">w Biuletynie Informacji </w:t>
      </w:r>
      <w:bookmarkStart w:id="1" w:name="_GoBack"/>
      <w:bookmarkEnd w:id="1"/>
      <w:r w:rsidR="00184E44">
        <w:t xml:space="preserve">Publicznej </w:t>
      </w:r>
      <w:r w:rsidR="006F1FF4">
        <w:t xml:space="preserve">na </w:t>
      </w:r>
      <w:r w:rsidR="00184E44">
        <w:t xml:space="preserve">swojej </w:t>
      </w:r>
      <w:r w:rsidR="00063225">
        <w:t xml:space="preserve">stronie </w:t>
      </w:r>
      <w:r w:rsidR="00184E44">
        <w:t>podmiotowej</w:t>
      </w:r>
      <w:r w:rsidR="00736991">
        <w:t>,</w:t>
      </w:r>
      <w:r w:rsidR="00184E44">
        <w:t xml:space="preserve"> </w:t>
      </w:r>
      <w:r w:rsidR="00063225" w:rsidRPr="00063225">
        <w:t>co najmniej w języku</w:t>
      </w:r>
      <w:r w:rsidR="00C161D2">
        <w:t xml:space="preserve"> </w:t>
      </w:r>
      <w:r w:rsidR="00B40BB7">
        <w:t xml:space="preserve">polskim oraz </w:t>
      </w:r>
      <w:r w:rsidR="002C11DF" w:rsidRPr="002C11DF">
        <w:t xml:space="preserve">w </w:t>
      </w:r>
      <w:r w:rsidR="00D71CF6">
        <w:t xml:space="preserve">innym </w:t>
      </w:r>
      <w:r w:rsidR="002C11DF" w:rsidRPr="002C11DF">
        <w:t xml:space="preserve">języku zrozumiałym dla jak największej liczby użytkowników </w:t>
      </w:r>
      <w:r w:rsidR="002C11DF">
        <w:t>obcojęzycznych</w:t>
      </w:r>
      <w:r w:rsidR="00736991">
        <w:t>,</w:t>
      </w:r>
      <w:r w:rsidR="002C11DF">
        <w:t xml:space="preserve"> </w:t>
      </w:r>
      <w:r w:rsidR="004B17F6">
        <w:t xml:space="preserve">wzorce umów </w:t>
      </w:r>
      <w:r w:rsidR="004E3DA7">
        <w:t>określone w przepisach wydanych na podstawie</w:t>
      </w:r>
      <w:r w:rsidR="004B17F6">
        <w:t xml:space="preserve"> </w:t>
      </w:r>
      <w:r w:rsidR="004B17F6" w:rsidRPr="004B17F6">
        <w:t>art. 23</w:t>
      </w:r>
      <w:r w:rsidR="004B17F6" w:rsidRPr="004B17F6">
        <w:rPr>
          <w:rStyle w:val="IGindeksgrny"/>
        </w:rPr>
        <w:t xml:space="preserve">1 </w:t>
      </w:r>
      <w:r w:rsidR="004B17F6">
        <w:t xml:space="preserve">§ 5, </w:t>
      </w:r>
      <w:r w:rsidR="004B17F6" w:rsidRPr="004B17F6">
        <w:t>art. 106</w:t>
      </w:r>
      <w:r w:rsidR="004B17F6" w:rsidRPr="004B17F6">
        <w:rPr>
          <w:rStyle w:val="IGindeksgrny"/>
        </w:rPr>
        <w:t>1</w:t>
      </w:r>
      <w:r w:rsidR="004B17F6">
        <w:t xml:space="preserve"> § 5, </w:t>
      </w:r>
      <w:r w:rsidR="004B17F6" w:rsidRPr="004B17F6">
        <w:t>art. 157</w:t>
      </w:r>
      <w:r w:rsidR="004B17F6" w:rsidRPr="004B17F6">
        <w:rPr>
          <w:rStyle w:val="IGindeksgrny"/>
        </w:rPr>
        <w:t>1</w:t>
      </w:r>
      <w:r w:rsidR="004B17F6" w:rsidRPr="004B17F6">
        <w:t xml:space="preserve"> § 5</w:t>
      </w:r>
      <w:r w:rsidR="009B2829">
        <w:t xml:space="preserve"> i</w:t>
      </w:r>
      <w:r w:rsidR="004B17F6">
        <w:t xml:space="preserve"> </w:t>
      </w:r>
      <w:r w:rsidR="004B17F6" w:rsidRPr="004B17F6">
        <w:t>art. 300</w:t>
      </w:r>
      <w:r w:rsidR="004B17F6" w:rsidRPr="004B17F6">
        <w:rPr>
          <w:rStyle w:val="IGindeksgrny"/>
        </w:rPr>
        <w:t xml:space="preserve">7 </w:t>
      </w:r>
      <w:r w:rsidR="004B17F6" w:rsidRPr="004B17F6">
        <w:t>§ 5</w:t>
      </w:r>
      <w:r w:rsidR="00063225">
        <w:t xml:space="preserve"> ustawy z dnia 15 września 2000 r.</w:t>
      </w:r>
      <w:r w:rsidR="00184E44">
        <w:t xml:space="preserve"> </w:t>
      </w:r>
      <w:r w:rsidR="00184E44" w:rsidRPr="00184E44">
        <w:t>–</w:t>
      </w:r>
      <w:r w:rsidR="00184E44">
        <w:t xml:space="preserve"> </w:t>
      </w:r>
      <w:r w:rsidR="00063225">
        <w:t>Kodeks spółek handlowych (Dz.</w:t>
      </w:r>
      <w:r w:rsidR="00D81BBB">
        <w:t xml:space="preserve"> </w:t>
      </w:r>
      <w:r w:rsidR="00063225">
        <w:t xml:space="preserve">U. </w:t>
      </w:r>
      <w:r w:rsidR="00A93295">
        <w:t>z</w:t>
      </w:r>
      <w:r w:rsidR="00C42A1C">
        <w:t xml:space="preserve"> 2022 r. poz. 1467 i 1488</w:t>
      </w:r>
      <w:r w:rsidR="00063225">
        <w:t xml:space="preserve">) oraz </w:t>
      </w:r>
      <w:r w:rsidR="00BD009A">
        <w:t>informacj</w:t>
      </w:r>
      <w:r w:rsidR="00A02A39">
        <w:t>e</w:t>
      </w:r>
      <w:r w:rsidR="00BD009A">
        <w:t xml:space="preserve"> o:</w:t>
      </w:r>
    </w:p>
    <w:p w14:paraId="2444A9BC" w14:textId="4C8CE29E" w:rsidR="00BD009A" w:rsidRPr="00BD009A" w:rsidRDefault="009B2829" w:rsidP="00A277AB">
      <w:pPr>
        <w:pStyle w:val="ZPKTzmpktartykuempunktem"/>
      </w:pPr>
      <w:r>
        <w:t>1</w:t>
      </w:r>
      <w:r w:rsidR="005661E0">
        <w:t>)</w:t>
      </w:r>
      <w:r w:rsidR="000836CA">
        <w:tab/>
      </w:r>
      <w:r w:rsidR="005661E0" w:rsidRPr="005661E0">
        <w:t xml:space="preserve">zasadach </w:t>
      </w:r>
      <w:r w:rsidR="009D0747">
        <w:t>zawiąz</w:t>
      </w:r>
      <w:r w:rsidR="00273722">
        <w:t>yw</w:t>
      </w:r>
      <w:r w:rsidR="009D0747">
        <w:t>ania</w:t>
      </w:r>
      <w:r w:rsidR="00EA59AD">
        <w:t xml:space="preserve"> i rejestracji</w:t>
      </w:r>
      <w:r w:rsidR="005661E0" w:rsidRPr="005661E0">
        <w:t xml:space="preserve"> spółek</w:t>
      </w:r>
      <w:r w:rsidR="00274479">
        <w:t xml:space="preserve"> oraz </w:t>
      </w:r>
      <w:r w:rsidR="00EA53ED">
        <w:t xml:space="preserve">rejestracji </w:t>
      </w:r>
      <w:r w:rsidR="00274479">
        <w:t>oddziałów przedsiębiorców zagranicznych</w:t>
      </w:r>
      <w:r w:rsidR="005661E0" w:rsidRPr="005661E0">
        <w:t xml:space="preserve">, </w:t>
      </w:r>
      <w:r w:rsidR="00A10856">
        <w:t>wy</w:t>
      </w:r>
      <w:r w:rsidR="005661E0" w:rsidRPr="005661E0">
        <w:t>korzystania wzorc</w:t>
      </w:r>
      <w:r w:rsidR="00274479">
        <w:t>ów</w:t>
      </w:r>
      <w:r w:rsidR="00A10856">
        <w:t xml:space="preserve"> um</w:t>
      </w:r>
      <w:r w:rsidR="00E61DC0">
        <w:t>ów</w:t>
      </w:r>
      <w:r w:rsidR="00A10856">
        <w:t xml:space="preserve"> udostępnion</w:t>
      </w:r>
      <w:r w:rsidR="00274479">
        <w:t>ych</w:t>
      </w:r>
      <w:r w:rsidR="00A10856">
        <w:t xml:space="preserve"> </w:t>
      </w:r>
      <w:r w:rsidR="00BF2994">
        <w:t>w </w:t>
      </w:r>
      <w:r w:rsidR="00A10856">
        <w:t xml:space="preserve">systemie teleinformatycznym, </w:t>
      </w:r>
      <w:r w:rsidR="005661E0" w:rsidRPr="005661E0">
        <w:t>dokument</w:t>
      </w:r>
      <w:r w:rsidR="00273722">
        <w:t>ach</w:t>
      </w:r>
      <w:r w:rsidR="005661E0" w:rsidRPr="005661E0">
        <w:t xml:space="preserve"> </w:t>
      </w:r>
      <w:r w:rsidR="009D0747">
        <w:t xml:space="preserve">wymaganych </w:t>
      </w:r>
      <w:r w:rsidR="00184E44">
        <w:t>w postępowaniu rejestrowym</w:t>
      </w:r>
      <w:r w:rsidR="005661E0" w:rsidRPr="005661E0">
        <w:t xml:space="preserve">, </w:t>
      </w:r>
      <w:r w:rsidR="00273722">
        <w:t>językach</w:t>
      </w:r>
      <w:r w:rsidR="004B1083">
        <w:t>, w których możliwe jest zawiązanie i rejestracja spółek</w:t>
      </w:r>
      <w:r w:rsidR="00E61DC0">
        <w:t xml:space="preserve"> oraz </w:t>
      </w:r>
      <w:r w:rsidR="00EA53ED">
        <w:t xml:space="preserve">rejestracja </w:t>
      </w:r>
      <w:r w:rsidR="00E61DC0">
        <w:t>oddziałów</w:t>
      </w:r>
      <w:r w:rsidR="00507573">
        <w:t xml:space="preserve">, </w:t>
      </w:r>
      <w:r w:rsidR="005661E0" w:rsidRPr="005661E0">
        <w:t>identyfikacji osób</w:t>
      </w:r>
      <w:r w:rsidR="00E61DC0">
        <w:t xml:space="preserve"> oraz o </w:t>
      </w:r>
      <w:r w:rsidR="005661E0" w:rsidRPr="005661E0">
        <w:t>obowiązujących opłat</w:t>
      </w:r>
      <w:r w:rsidR="00273722">
        <w:t>ach</w:t>
      </w:r>
      <w:r>
        <w:t>;</w:t>
      </w:r>
    </w:p>
    <w:p w14:paraId="21A2DAE2" w14:textId="29C101BC" w:rsidR="00BD009A" w:rsidRDefault="009B2829" w:rsidP="00A277AB">
      <w:pPr>
        <w:pStyle w:val="ZPKTzmpktartykuempunktem"/>
      </w:pPr>
      <w:r>
        <w:t>2</w:t>
      </w:r>
      <w:r w:rsidR="00F2351E">
        <w:t>)</w:t>
      </w:r>
      <w:r w:rsidR="000836CA">
        <w:tab/>
      </w:r>
      <w:r w:rsidR="00F2351E" w:rsidRPr="00F2351E">
        <w:t>zasadach dotyczących członkostwa w organie uprawnionym do reprezentowania podmiotu</w:t>
      </w:r>
      <w:r w:rsidR="00E61DC0">
        <w:t xml:space="preserve"> oraz</w:t>
      </w:r>
      <w:r w:rsidR="00F2351E" w:rsidRPr="00F2351E">
        <w:t xml:space="preserve"> organie nadzoru spółki, w tym dotyczących zakazu pełnienia funkcji </w:t>
      </w:r>
      <w:r w:rsidR="00934124">
        <w:t>w tych organach</w:t>
      </w:r>
      <w:r w:rsidR="00F2351E" w:rsidRPr="00F2351E">
        <w:t xml:space="preserve"> oraz </w:t>
      </w:r>
      <w:r w:rsidR="00D70189">
        <w:t xml:space="preserve">o </w:t>
      </w:r>
      <w:r w:rsidR="00F2351E" w:rsidRPr="00F2351E">
        <w:t>podmiot</w:t>
      </w:r>
      <w:r w:rsidR="00D70189">
        <w:t>ach</w:t>
      </w:r>
      <w:r w:rsidR="00F2351E" w:rsidRPr="00F2351E">
        <w:t xml:space="preserve"> odpowiedzialnych za informowanie o osobach pełniących funkcje </w:t>
      </w:r>
      <w:r w:rsidR="00885117">
        <w:t>w tych organach</w:t>
      </w:r>
      <w:r w:rsidR="00F2351E" w:rsidRPr="00F2351E">
        <w:t xml:space="preserve"> objętych zakazem</w:t>
      </w:r>
      <w:r>
        <w:t>;</w:t>
      </w:r>
    </w:p>
    <w:p w14:paraId="5B2D1FAB" w14:textId="48DA6CF1" w:rsidR="00BD009A" w:rsidRDefault="009B2829" w:rsidP="00A277AB">
      <w:pPr>
        <w:pStyle w:val="ZPKTzmpktartykuempunktem"/>
      </w:pPr>
      <w:r>
        <w:t>3</w:t>
      </w:r>
      <w:r w:rsidR="00F2351E">
        <w:t>)</w:t>
      </w:r>
      <w:r w:rsidR="000836CA">
        <w:tab/>
      </w:r>
      <w:r w:rsidR="00F2351E" w:rsidRPr="00F2351E">
        <w:t xml:space="preserve">uprawnieniach i obowiązkach organu uprawnionego do reprezentowania podmiotu </w:t>
      </w:r>
      <w:r w:rsidR="00BF2994" w:rsidRPr="00F2351E">
        <w:t>i</w:t>
      </w:r>
      <w:r w:rsidR="00BF2994">
        <w:t> </w:t>
      </w:r>
      <w:r w:rsidR="00F2351E" w:rsidRPr="00F2351E">
        <w:t>organu nadzoru spółki</w:t>
      </w:r>
      <w:r w:rsidR="00F6238C">
        <w:t>.</w:t>
      </w:r>
    </w:p>
    <w:p w14:paraId="21561077" w14:textId="6300D744" w:rsidR="00FA5FDF" w:rsidRDefault="005C0886" w:rsidP="00BC1A9A">
      <w:pPr>
        <w:pStyle w:val="ZUSTzmustartykuempunktem"/>
      </w:pPr>
      <w:r>
        <w:lastRenderedPageBreak/>
        <w:t>2</w:t>
      </w:r>
      <w:r w:rsidR="00F2351E">
        <w:t>.</w:t>
      </w:r>
      <w:r w:rsidR="00F2351E" w:rsidRPr="00F2351E">
        <w:t xml:space="preserve"> Minister Sprawiedliwości przekazuje Komisji Europejskiej informacje </w:t>
      </w:r>
      <w:r w:rsidR="001D507B">
        <w:t>o </w:t>
      </w:r>
      <w:r w:rsidR="00DB3DE7">
        <w:t xml:space="preserve">przepisach prawa krajowego regulujących </w:t>
      </w:r>
      <w:r w:rsidR="00F2351E" w:rsidRPr="00F2351E">
        <w:t>powoływani</w:t>
      </w:r>
      <w:r w:rsidR="00DB3DE7">
        <w:t>e</w:t>
      </w:r>
      <w:r w:rsidR="00F2351E" w:rsidRPr="00F2351E">
        <w:t xml:space="preserve"> się przez osoby trzecie na dane zawarte w Rejestrze celem ich udostępnienia w system</w:t>
      </w:r>
      <w:r w:rsidR="00AD2F5B">
        <w:t>ie</w:t>
      </w:r>
      <w:r w:rsidR="00F2351E" w:rsidRPr="00F2351E">
        <w:t xml:space="preserve"> integracji rejestrów.”;</w:t>
      </w:r>
    </w:p>
    <w:p w14:paraId="4500D895" w14:textId="7ED3E06F" w:rsidR="00BB730C" w:rsidRPr="00BA3A31" w:rsidRDefault="00727D78" w:rsidP="00BA3A31">
      <w:pPr>
        <w:pStyle w:val="PKTpunkt"/>
      </w:pPr>
      <w:r>
        <w:t>2</w:t>
      </w:r>
      <w:r w:rsidR="00511A9A" w:rsidRPr="00BA3A31">
        <w:t>)</w:t>
      </w:r>
      <w:r w:rsidR="00511A9A" w:rsidRPr="00BA3A31">
        <w:tab/>
      </w:r>
      <w:r w:rsidR="001E4A05">
        <w:t xml:space="preserve">w </w:t>
      </w:r>
      <w:r w:rsidR="00BB730C" w:rsidRPr="00BA3A31">
        <w:t>art. 4a</w:t>
      </w:r>
      <w:r w:rsidR="00714B97" w:rsidRPr="00BA3A31">
        <w:t xml:space="preserve">: </w:t>
      </w:r>
    </w:p>
    <w:p w14:paraId="40A31F9D" w14:textId="65D13F3D" w:rsidR="00AD7446" w:rsidRDefault="001E4A05" w:rsidP="0088678D">
      <w:pPr>
        <w:pStyle w:val="LITlitera"/>
      </w:pPr>
      <w:r w:rsidRPr="0088678D">
        <w:t>a)</w:t>
      </w:r>
      <w:r w:rsidR="0088678D">
        <w:tab/>
      </w:r>
      <w:r w:rsidR="00AD7446">
        <w:t xml:space="preserve">pkt 1 otrzymuje brzmienie: </w:t>
      </w:r>
    </w:p>
    <w:p w14:paraId="24650A0A" w14:textId="48062B8B" w:rsidR="007A5D6E" w:rsidRDefault="003E0561" w:rsidP="008B6EB4">
      <w:pPr>
        <w:pStyle w:val="ZLITPKTzmpktliter"/>
      </w:pPr>
      <w:r w:rsidRPr="00E91F76">
        <w:t>„</w:t>
      </w:r>
      <w:r w:rsidR="00AD7446" w:rsidRPr="00AD7446">
        <w:t>1)</w:t>
      </w:r>
      <w:r w:rsidR="00AD7446">
        <w:tab/>
      </w:r>
      <w:r w:rsidR="00AD7446" w:rsidRPr="00AD7446">
        <w:t xml:space="preserve">udostępnia bezpłatnie </w:t>
      </w:r>
      <w:bookmarkStart w:id="2" w:name="_Hlk81485252"/>
      <w:r w:rsidR="00AD7446" w:rsidRPr="00AD7446">
        <w:t>–</w:t>
      </w:r>
      <w:bookmarkEnd w:id="2"/>
      <w:r w:rsidR="00AD7446">
        <w:t xml:space="preserve"> </w:t>
      </w:r>
      <w:r w:rsidR="00AD7446" w:rsidRPr="00AD7446">
        <w:t xml:space="preserve">w przypadku spółek z ograniczoną odpowiedzialnością, spółek akcyjnych, </w:t>
      </w:r>
      <w:r w:rsidR="007A5D6E">
        <w:t xml:space="preserve">prostych spółek akcyjnych, </w:t>
      </w:r>
      <w:r w:rsidR="00AD7446" w:rsidRPr="00AD7446">
        <w:t>spółek komandytowo</w:t>
      </w:r>
      <w:r w:rsidR="006109B3">
        <w:t>-</w:t>
      </w:r>
      <w:r w:rsidR="00AD7446" w:rsidRPr="00AD7446">
        <w:t>akcyjnych, spółek europejskich oraz oddziałów przedsiębiorców zagranicznych działających na terytorium Rzeczypospolitej Polskiej –</w:t>
      </w:r>
      <w:r w:rsidR="00D83C06">
        <w:t xml:space="preserve"> </w:t>
      </w:r>
      <w:r w:rsidR="00AD7446" w:rsidRPr="00AD7446">
        <w:t>aktualne informacje albo informację o wykreśleniu tych podmiotów z Rejestru oraz listę dokumentów, o których mowa w art. 4 ust. 4a</w:t>
      </w:r>
      <w:r w:rsidR="007D5ECF">
        <w:t>,</w:t>
      </w:r>
      <w:r w:rsidR="007A5D6E">
        <w:t xml:space="preserve"> oraz ich </w:t>
      </w:r>
      <w:r w:rsidR="007A5D6E" w:rsidRPr="007A5D6E">
        <w:t>niepowtarzalny identyfikator europejski, o którym mowa w pkt 9 załącznika do rozporządzenia wykonawczego Komisji (UE) 2021/1042 z</w:t>
      </w:r>
      <w:r w:rsidR="000836CA">
        <w:t xml:space="preserve"> </w:t>
      </w:r>
      <w:r w:rsidR="007A5D6E" w:rsidRPr="007A5D6E">
        <w:t>dnia 18</w:t>
      </w:r>
      <w:r w:rsidR="000836CA">
        <w:t xml:space="preserve"> </w:t>
      </w:r>
      <w:r w:rsidR="007A5D6E" w:rsidRPr="007A5D6E">
        <w:t>czerwca 2021</w:t>
      </w:r>
      <w:r w:rsidR="000836CA">
        <w:t xml:space="preserve"> </w:t>
      </w:r>
      <w:r w:rsidR="007A5D6E" w:rsidRPr="007A5D6E">
        <w:t>r. ustanawiającego zasady stosowania dyrektywy Parlamentu Europejskiego i</w:t>
      </w:r>
      <w:r w:rsidR="000836CA">
        <w:t xml:space="preserve"> </w:t>
      </w:r>
      <w:r w:rsidR="007A5D6E" w:rsidRPr="007A5D6E">
        <w:t>Rady (UE) 2017/1132 w</w:t>
      </w:r>
      <w:r w:rsidR="000836CA">
        <w:t xml:space="preserve"> </w:t>
      </w:r>
      <w:r w:rsidR="007A5D6E" w:rsidRPr="007A5D6E">
        <w:t>odniesieniu do specyfikacji technicznych i</w:t>
      </w:r>
      <w:r w:rsidR="000836CA">
        <w:t xml:space="preserve"> </w:t>
      </w:r>
      <w:r w:rsidR="007A5D6E" w:rsidRPr="007A5D6E">
        <w:t>procedur dotyczących systemu integracji rejestrów oraz uchylające</w:t>
      </w:r>
      <w:r w:rsidR="007D5ECF">
        <w:t>go</w:t>
      </w:r>
      <w:r w:rsidR="007A5D6E" w:rsidRPr="007A5D6E">
        <w:t xml:space="preserve"> rozporządzenie wykonawcze Komisji (UE) 2020/2244 (Dz. U</w:t>
      </w:r>
      <w:r w:rsidR="007D5ECF">
        <w:t>rz</w:t>
      </w:r>
      <w:r w:rsidR="007A5D6E" w:rsidRPr="007A5D6E">
        <w:t>. L 225 z 25.</w:t>
      </w:r>
      <w:r w:rsidR="007D5ECF">
        <w:t>0</w:t>
      </w:r>
      <w:r w:rsidR="007A5D6E" w:rsidRPr="007A5D6E">
        <w:t>6.2021, str. 7)</w:t>
      </w:r>
      <w:r w:rsidR="00F73EDD">
        <w:t>, a w</w:t>
      </w:r>
      <w:r w:rsidR="007A5D6E">
        <w:t xml:space="preserve"> przypadku spółek</w:t>
      </w:r>
      <w:r w:rsidR="00EC4FED">
        <w:t>, które utworzyły oddziały</w:t>
      </w:r>
      <w:r w:rsidR="00EC4FED" w:rsidRPr="00EC4FED">
        <w:t xml:space="preserve"> </w:t>
      </w:r>
      <w:r w:rsidR="001D507B" w:rsidRPr="00EC4FED">
        <w:t>w</w:t>
      </w:r>
      <w:r w:rsidR="001D507B">
        <w:t> </w:t>
      </w:r>
      <w:r w:rsidR="00EC4FED" w:rsidRPr="00EC4FED">
        <w:t>innym państwie członkowskim Unii Europejskiej lub państw</w:t>
      </w:r>
      <w:r w:rsidR="00EC4FED">
        <w:t>ie</w:t>
      </w:r>
      <w:r w:rsidR="00EC4FED" w:rsidRPr="00EC4FED">
        <w:t>-stron</w:t>
      </w:r>
      <w:r w:rsidR="00EC4FED">
        <w:t>ie</w:t>
      </w:r>
      <w:r w:rsidR="00EC4FED" w:rsidRPr="00EC4FED">
        <w:t xml:space="preserve"> umowy o Europejskim Obszarze Gospodarczym </w:t>
      </w:r>
      <w:r w:rsidR="007D5ECF">
        <w:t xml:space="preserve">– </w:t>
      </w:r>
      <w:r w:rsidR="00EC4FED">
        <w:t>także</w:t>
      </w:r>
      <w:r w:rsidR="00EC4FED" w:rsidRPr="00EC4FED">
        <w:t xml:space="preserve"> niepowtarzalny identyfikator europejski</w:t>
      </w:r>
      <w:r w:rsidR="00EC4FED">
        <w:t xml:space="preserve"> oddziału,</w:t>
      </w:r>
      <w:r w:rsidR="00EC4FED" w:rsidRPr="00EC4FED">
        <w:t xml:space="preserve"> numer oddziału w </w:t>
      </w:r>
      <w:r w:rsidR="00EC4FED">
        <w:t>r</w:t>
      </w:r>
      <w:r w:rsidR="00EC4FED" w:rsidRPr="00EC4FED">
        <w:t>ejestrze oraz oznaczenie państwa członko</w:t>
      </w:r>
      <w:r w:rsidR="004B26C4">
        <w:t>wskiego</w:t>
      </w:r>
      <w:r w:rsidR="00EC4FED" w:rsidRPr="00EC4FED">
        <w:t>, w którym zarejestrowano oddział</w:t>
      </w:r>
      <w:r w:rsidR="004B26C4">
        <w:t>;</w:t>
      </w:r>
      <w:r w:rsidRPr="00E91F76">
        <w:t>”</w:t>
      </w:r>
      <w:r>
        <w:t>,</w:t>
      </w:r>
    </w:p>
    <w:p w14:paraId="53EA4B7F" w14:textId="564F26B9" w:rsidR="00C03276" w:rsidRPr="0088678D" w:rsidRDefault="00C03276" w:rsidP="0088678D">
      <w:pPr>
        <w:pStyle w:val="LITlitera"/>
      </w:pPr>
      <w:r w:rsidRPr="0088678D">
        <w:t>b)</w:t>
      </w:r>
      <w:r w:rsidR="0088678D">
        <w:tab/>
      </w:r>
      <w:r w:rsidRPr="0088678D">
        <w:t xml:space="preserve">pkt 3 i 4 otrzymują brzmienie: </w:t>
      </w:r>
    </w:p>
    <w:p w14:paraId="6B893FDF" w14:textId="6F758E75" w:rsidR="00C03276" w:rsidRPr="00E91F76" w:rsidRDefault="00C03276" w:rsidP="00E91F76">
      <w:pPr>
        <w:pStyle w:val="ZLITPKTzmpktliter"/>
      </w:pPr>
      <w:bookmarkStart w:id="3" w:name="_Hlk90971518"/>
      <w:r w:rsidRPr="00E91F76">
        <w:t>„</w:t>
      </w:r>
      <w:bookmarkEnd w:id="3"/>
      <w:r w:rsidRPr="00E91F76">
        <w:t>3)</w:t>
      </w:r>
      <w:r w:rsidR="00B673EC">
        <w:tab/>
      </w:r>
      <w:r w:rsidRPr="00E91F76">
        <w:t>przekazuje bezpłatnie do właściwych rejestrów</w:t>
      </w:r>
      <w:r w:rsidR="00080E80" w:rsidRPr="00E91F76">
        <w:t xml:space="preserve"> </w:t>
      </w:r>
      <w:r w:rsidRPr="00E91F76">
        <w:t xml:space="preserve">informacje o otwarciu likwidacji, zakończeniu likwidacji, ogłoszeniu upadłości, zakończeniu postępowania upadłościowego oraz o wykreśleniu spółek, o których mowa </w:t>
      </w:r>
      <w:r w:rsidR="001D507B" w:rsidRPr="00E91F76">
        <w:t>w</w:t>
      </w:r>
      <w:r w:rsidR="001D507B">
        <w:t> </w:t>
      </w:r>
      <w:r w:rsidRPr="00E91F76">
        <w:t>pkt 1;</w:t>
      </w:r>
    </w:p>
    <w:p w14:paraId="27D031CB" w14:textId="0DDEE35E" w:rsidR="00C03276" w:rsidRPr="00E91F76" w:rsidRDefault="00C03276" w:rsidP="00E91F76">
      <w:pPr>
        <w:pStyle w:val="ZLITPKTzmpktliter"/>
      </w:pPr>
      <w:r w:rsidRPr="00E91F76">
        <w:t>4)</w:t>
      </w:r>
      <w:r w:rsidR="00D0479D">
        <w:tab/>
      </w:r>
      <w:r w:rsidRPr="00E91F76">
        <w:t>przekazuje bezpłatnie do właściwych rejestrów informacje o połączeniu transgranicznym</w:t>
      </w:r>
      <w:r w:rsidR="00BC6735" w:rsidRPr="00E91F76">
        <w:t>;”,</w:t>
      </w:r>
    </w:p>
    <w:p w14:paraId="383F082F" w14:textId="3AC54D4A" w:rsidR="003E7FD7" w:rsidRPr="00E91F76" w:rsidRDefault="00262CEA" w:rsidP="00E91F76">
      <w:pPr>
        <w:pStyle w:val="LITlitera"/>
      </w:pPr>
      <w:r w:rsidRPr="00E91F76">
        <w:t>c</w:t>
      </w:r>
      <w:r w:rsidR="003E7FD7" w:rsidRPr="00E91F76">
        <w:t>)</w:t>
      </w:r>
      <w:r w:rsidR="0088678D" w:rsidRPr="00E91F76">
        <w:tab/>
      </w:r>
      <w:r w:rsidR="002E1A21">
        <w:t>dodaje się pkt 5</w:t>
      </w:r>
      <w:r w:rsidR="002E1A21" w:rsidRPr="002E1A21">
        <w:t>–</w:t>
      </w:r>
      <w:r w:rsidR="00F7054D">
        <w:t>8</w:t>
      </w:r>
      <w:r w:rsidR="003E7FD7" w:rsidRPr="00E91F76">
        <w:t xml:space="preserve"> w brzmieniu: </w:t>
      </w:r>
    </w:p>
    <w:p w14:paraId="2AF51BAC" w14:textId="4E0F90AC" w:rsidR="00C52DEA" w:rsidRPr="00BA3A31" w:rsidRDefault="003E7FD7" w:rsidP="0088678D">
      <w:pPr>
        <w:pStyle w:val="ZLITPKTzmpktliter"/>
      </w:pPr>
      <w:r w:rsidRPr="003E7FD7">
        <w:t>„</w:t>
      </w:r>
      <w:r w:rsidR="00C52DEA" w:rsidRPr="00BA3A31">
        <w:t>5)</w:t>
      </w:r>
      <w:r w:rsidR="000836CA">
        <w:tab/>
      </w:r>
      <w:r w:rsidR="00C52DEA" w:rsidRPr="00BA3A31">
        <w:t xml:space="preserve">przekazuje </w:t>
      </w:r>
      <w:r w:rsidR="00FC6987">
        <w:t xml:space="preserve">bezpłatnie </w:t>
      </w:r>
      <w:r w:rsidR="00C52DEA" w:rsidRPr="00BA3A31">
        <w:t>do właściwych rejestrów</w:t>
      </w:r>
      <w:r w:rsidR="00080E80">
        <w:t xml:space="preserve"> </w:t>
      </w:r>
      <w:r w:rsidR="00C52DEA" w:rsidRPr="00BA3A31">
        <w:t xml:space="preserve">informacje </w:t>
      </w:r>
      <w:bookmarkStart w:id="4" w:name="_Hlk36196711"/>
      <w:bookmarkStart w:id="5" w:name="_Hlk36195015"/>
      <w:r w:rsidR="00C52DEA" w:rsidRPr="00BA3A31">
        <w:t>o zarejestrowaniu</w:t>
      </w:r>
      <w:r w:rsidR="006E4555">
        <w:t xml:space="preserve"> </w:t>
      </w:r>
      <w:r w:rsidR="001D507B">
        <w:t>i </w:t>
      </w:r>
      <w:r w:rsidR="00C52DEA" w:rsidRPr="00BA3A31">
        <w:t xml:space="preserve">wykreśleniu </w:t>
      </w:r>
      <w:bookmarkStart w:id="6" w:name="_Hlk36194826"/>
      <w:r w:rsidR="00C52DEA" w:rsidRPr="00BA3A31">
        <w:t>oddziału przedsiębiorcy zagranicznego</w:t>
      </w:r>
      <w:bookmarkEnd w:id="4"/>
      <w:r w:rsidR="00C52DEA" w:rsidRPr="00BA3A31">
        <w:t xml:space="preserve"> działającego na terytorium Rzeczypospolitej Polskiej</w:t>
      </w:r>
      <w:bookmarkEnd w:id="6"/>
      <w:r w:rsidR="00C52DEA" w:rsidRPr="00BA3A31">
        <w:t>;</w:t>
      </w:r>
    </w:p>
    <w:bookmarkEnd w:id="5"/>
    <w:p w14:paraId="74225E91" w14:textId="07C570FF" w:rsidR="00C52DEA" w:rsidRPr="00BA3A31" w:rsidRDefault="00C52DEA" w:rsidP="0088678D">
      <w:pPr>
        <w:pStyle w:val="ZLITPKTzmpktliter"/>
      </w:pPr>
      <w:r w:rsidRPr="00BA3A31">
        <w:lastRenderedPageBreak/>
        <w:t>6)</w:t>
      </w:r>
      <w:r w:rsidR="00877880">
        <w:tab/>
      </w:r>
      <w:r w:rsidR="00596A9A" w:rsidRPr="00BA3A31">
        <w:t xml:space="preserve">przekazuje </w:t>
      </w:r>
      <w:r w:rsidR="00FC6987">
        <w:t xml:space="preserve">bezpłatnie </w:t>
      </w:r>
      <w:r w:rsidR="00596A9A" w:rsidRPr="00BA3A31">
        <w:t>do właściwych rejestrów</w:t>
      </w:r>
      <w:r w:rsidR="008D09C8" w:rsidRPr="00BA3A31">
        <w:t xml:space="preserve"> </w:t>
      </w:r>
      <w:r w:rsidR="00596A9A" w:rsidRPr="00BA3A31">
        <w:t xml:space="preserve">informacje </w:t>
      </w:r>
      <w:r w:rsidR="00450EE3" w:rsidRPr="00450EE3">
        <w:t xml:space="preserve">o zmianach następujących informacji </w:t>
      </w:r>
      <w:r w:rsidR="007D2872" w:rsidRPr="00BA3A31">
        <w:t>dotycząc</w:t>
      </w:r>
      <w:r w:rsidR="00450EE3">
        <w:t>ych</w:t>
      </w:r>
      <w:r w:rsidR="00596A9A" w:rsidRPr="00BA3A31">
        <w:t xml:space="preserve"> spół</w:t>
      </w:r>
      <w:r w:rsidR="007D2872" w:rsidRPr="00BA3A31">
        <w:t>ek</w:t>
      </w:r>
      <w:r w:rsidR="00596A9A" w:rsidRPr="00BA3A31">
        <w:t>, o których mowa w pkt 1</w:t>
      </w:r>
      <w:bookmarkStart w:id="7" w:name="_Hlk36196524"/>
      <w:r w:rsidR="008D09C8" w:rsidRPr="00BA3A31">
        <w:t xml:space="preserve">: </w:t>
      </w:r>
    </w:p>
    <w:p w14:paraId="56083915" w14:textId="3C8C9EAF" w:rsidR="00596A9A" w:rsidRPr="00BA3A31" w:rsidRDefault="00596A9A" w:rsidP="00E91F76">
      <w:pPr>
        <w:pStyle w:val="ZLITLITwPKTzmlitwpktliter"/>
      </w:pPr>
      <w:r w:rsidRPr="00BA3A31">
        <w:t>a)</w:t>
      </w:r>
      <w:r w:rsidR="00E91F76">
        <w:tab/>
      </w:r>
      <w:r w:rsidR="00B901AD">
        <w:t>firmy</w:t>
      </w:r>
      <w:r w:rsidR="00D74EDD" w:rsidRPr="00BA3A31">
        <w:t>,</w:t>
      </w:r>
    </w:p>
    <w:p w14:paraId="0259A73A" w14:textId="79B07451" w:rsidR="00596A9A" w:rsidRPr="00BA3A31" w:rsidRDefault="00596A9A" w:rsidP="00E91F76">
      <w:pPr>
        <w:pStyle w:val="ZLITLITwPKTzmlitwpktliter"/>
      </w:pPr>
      <w:r w:rsidRPr="00BA3A31">
        <w:t>b)</w:t>
      </w:r>
      <w:r w:rsidR="00E91F76">
        <w:tab/>
      </w:r>
      <w:r w:rsidR="00BC6735" w:rsidRPr="00BA3A31">
        <w:t>siedzib</w:t>
      </w:r>
      <w:r w:rsidR="00BC6735">
        <w:t>y</w:t>
      </w:r>
      <w:r w:rsidR="00D74EDD" w:rsidRPr="00BA3A31">
        <w:t>,</w:t>
      </w:r>
    </w:p>
    <w:p w14:paraId="5C43AB9C" w14:textId="016B31FA" w:rsidR="00596A9A" w:rsidRPr="00BA3A31" w:rsidRDefault="00596A9A" w:rsidP="00E91F76">
      <w:pPr>
        <w:pStyle w:val="ZLITLITwPKTzmlitwpktliter"/>
      </w:pPr>
      <w:r w:rsidRPr="00BA3A31">
        <w:t>c)</w:t>
      </w:r>
      <w:r w:rsidR="00E91F76">
        <w:tab/>
      </w:r>
      <w:r w:rsidRPr="00BA3A31">
        <w:t>numer</w:t>
      </w:r>
      <w:r w:rsidR="00BC6735">
        <w:t>u</w:t>
      </w:r>
      <w:r w:rsidRPr="00BA3A31">
        <w:t xml:space="preserve"> </w:t>
      </w:r>
      <w:r w:rsidR="00B901AD">
        <w:t>spółki</w:t>
      </w:r>
      <w:r w:rsidR="00895C76">
        <w:t xml:space="preserve"> </w:t>
      </w:r>
      <w:r w:rsidR="00FC6987">
        <w:t>w Rejestrze,</w:t>
      </w:r>
    </w:p>
    <w:p w14:paraId="111DFDCE" w14:textId="086902B0" w:rsidR="00D74EDD" w:rsidRPr="00BA3A31" w:rsidRDefault="00D74EDD" w:rsidP="00E91F76">
      <w:pPr>
        <w:pStyle w:val="ZLITLITwPKTzmlitwpktliter"/>
      </w:pPr>
      <w:r w:rsidRPr="00BA3A31">
        <w:t>d)</w:t>
      </w:r>
      <w:r w:rsidR="00E91F76">
        <w:tab/>
      </w:r>
      <w:r w:rsidR="00BC6735" w:rsidRPr="00BA3A31">
        <w:t>form</w:t>
      </w:r>
      <w:r w:rsidR="00BC6735">
        <w:t>y</w:t>
      </w:r>
      <w:r w:rsidR="00BC6735" w:rsidRPr="00BA3A31">
        <w:t xml:space="preserve"> </w:t>
      </w:r>
      <w:r w:rsidRPr="00BA3A31">
        <w:t>prawn</w:t>
      </w:r>
      <w:r w:rsidR="00BC6735">
        <w:t>ej</w:t>
      </w:r>
      <w:r w:rsidRPr="00BA3A31">
        <w:t>,</w:t>
      </w:r>
    </w:p>
    <w:p w14:paraId="05141AF2" w14:textId="3F98DCA0" w:rsidR="007D2872" w:rsidRPr="00BA3A31" w:rsidRDefault="00080E80" w:rsidP="00E91F76">
      <w:pPr>
        <w:pStyle w:val="ZLITLITwPKTzmlitwpktliter"/>
      </w:pPr>
      <w:r>
        <w:t>e</w:t>
      </w:r>
      <w:r w:rsidR="008A75C2">
        <w:t>)</w:t>
      </w:r>
      <w:r w:rsidR="00667F89">
        <w:tab/>
      </w:r>
      <w:r w:rsidR="002E42DF">
        <w:t>danych dotyczących</w:t>
      </w:r>
      <w:r w:rsidR="00BC6735" w:rsidRPr="00BA3A31">
        <w:t xml:space="preserve"> </w:t>
      </w:r>
      <w:r w:rsidR="000422F2" w:rsidRPr="00BA3A31">
        <w:t>organu uprawnionego do reprezentowania podmiotu oraz osób wchodzących w jego skład, ze wskazaniem sposobu reprezentacji,</w:t>
      </w:r>
    </w:p>
    <w:p w14:paraId="1A862112" w14:textId="6654BE6D" w:rsidR="00EC54C7" w:rsidRDefault="00080E80" w:rsidP="00E91F76">
      <w:pPr>
        <w:pStyle w:val="ZLITLITwPKTzmlitwpktliter"/>
      </w:pPr>
      <w:r>
        <w:t>f</w:t>
      </w:r>
      <w:r w:rsidR="000422F2" w:rsidRPr="00BA3A31">
        <w:t>)</w:t>
      </w:r>
      <w:r w:rsidR="00E91F76">
        <w:tab/>
      </w:r>
      <w:r w:rsidR="00FF4667" w:rsidRPr="00FF4667">
        <w:t xml:space="preserve"> </w:t>
      </w:r>
      <w:r w:rsidR="002E42DF">
        <w:t>danych dotycz</w:t>
      </w:r>
      <w:r w:rsidR="00322C67">
        <w:t>ą</w:t>
      </w:r>
      <w:r w:rsidR="002E42DF">
        <w:t>cych</w:t>
      </w:r>
      <w:r w:rsidR="00BC6735" w:rsidRPr="00BA3A31">
        <w:t xml:space="preserve"> </w:t>
      </w:r>
      <w:r w:rsidR="000422F2" w:rsidRPr="00BA3A31">
        <w:t>organ</w:t>
      </w:r>
      <w:r w:rsidR="0085761A">
        <w:t>u</w:t>
      </w:r>
      <w:r w:rsidR="000422F2" w:rsidRPr="00BA3A31">
        <w:t xml:space="preserve"> nadzoru wraz z </w:t>
      </w:r>
      <w:r w:rsidR="00366D79">
        <w:t>jego</w:t>
      </w:r>
      <w:r w:rsidR="000422F2" w:rsidRPr="00BA3A31">
        <w:t xml:space="preserve"> składem osobowym</w:t>
      </w:r>
      <w:bookmarkEnd w:id="7"/>
      <w:r w:rsidR="003E0561">
        <w:t>;</w:t>
      </w:r>
    </w:p>
    <w:p w14:paraId="1C7B5B66" w14:textId="59FAA4C2" w:rsidR="00080E80" w:rsidRDefault="00080E80" w:rsidP="00E91F76">
      <w:pPr>
        <w:pStyle w:val="ZLITPKTzmpktliter"/>
      </w:pPr>
      <w:r>
        <w:t>7)</w:t>
      </w:r>
      <w:r w:rsidR="00E91F76">
        <w:tab/>
      </w:r>
      <w:r>
        <w:t xml:space="preserve">przekazuje bezpłatnie do właściwych rejestrów informacje o </w:t>
      </w:r>
      <w:r w:rsidRPr="00080E80">
        <w:t>złożeniu dokumentów, o których mowa w art. 8a ust. 1 pkt 5</w:t>
      </w:r>
      <w:r w:rsidR="007D5ECF">
        <w:t>,</w:t>
      </w:r>
      <w:r w:rsidR="0099495E">
        <w:t xml:space="preserve"> wraz z oznaczeniem roku obrotowego</w:t>
      </w:r>
      <w:r w:rsidR="00F7054D">
        <w:t>;</w:t>
      </w:r>
    </w:p>
    <w:p w14:paraId="6C7EEF21" w14:textId="7F8F98E3" w:rsidR="00F7054D" w:rsidRDefault="00F7054D" w:rsidP="00E91F76">
      <w:pPr>
        <w:pStyle w:val="ZLITPKTzmpktliter"/>
      </w:pPr>
      <w:r>
        <w:t>8)</w:t>
      </w:r>
      <w:r>
        <w:tab/>
      </w:r>
      <w:r w:rsidRPr="001E5487">
        <w:t xml:space="preserve">potwierdza otrzymanie informacji, o których mowa w </w:t>
      </w:r>
      <w:r>
        <w:t xml:space="preserve">art. 21d </w:t>
      </w:r>
      <w:r w:rsidRPr="001E5487">
        <w:t>ust.</w:t>
      </w:r>
      <w:r>
        <w:t xml:space="preserve"> </w:t>
      </w:r>
      <w:r w:rsidRPr="001E5487">
        <w:t>1</w:t>
      </w:r>
      <w:r>
        <w:t xml:space="preserve"> i 2.</w:t>
      </w:r>
      <w:r w:rsidRPr="00185102">
        <w:t>”;</w:t>
      </w:r>
    </w:p>
    <w:p w14:paraId="1C5590B2" w14:textId="0AE2C5C3" w:rsidR="002E5A1A" w:rsidRPr="001E5487" w:rsidRDefault="009732E4" w:rsidP="00BA3A31">
      <w:pPr>
        <w:pStyle w:val="PKTpunkt"/>
      </w:pPr>
      <w:r>
        <w:t>3</w:t>
      </w:r>
      <w:r w:rsidR="00E12080" w:rsidRPr="001E5487">
        <w:t>)</w:t>
      </w:r>
      <w:r w:rsidR="00A9791B">
        <w:tab/>
      </w:r>
      <w:r w:rsidR="00D97C34" w:rsidRPr="001E5487">
        <w:t>art. 21d</w:t>
      </w:r>
      <w:r w:rsidR="00380D67" w:rsidRPr="001E5487">
        <w:t xml:space="preserve"> otrzymuje brzmienie:</w:t>
      </w:r>
    </w:p>
    <w:p w14:paraId="505B91CE" w14:textId="022FDC5B" w:rsidR="00C002CA" w:rsidRPr="002E1A21" w:rsidRDefault="00A8222B" w:rsidP="002E1A21">
      <w:pPr>
        <w:pStyle w:val="ZARTzmartartykuempunktem"/>
      </w:pPr>
      <w:bookmarkStart w:id="8" w:name="_Hlk37938855"/>
      <w:r w:rsidRPr="002E1A21">
        <w:t>„</w:t>
      </w:r>
      <w:bookmarkEnd w:id="8"/>
      <w:r w:rsidR="00C002CA" w:rsidRPr="002E1A21">
        <w:t>Art. 21d</w:t>
      </w:r>
      <w:r w:rsidRPr="002E1A21">
        <w:t xml:space="preserve">. 1. </w:t>
      </w:r>
      <w:bookmarkStart w:id="9" w:name="_Hlk36196628"/>
      <w:r w:rsidR="00C002CA" w:rsidRPr="002E1A21">
        <w:t>Sąd rejestrowy otrzymuje z właściwych rejestrów</w:t>
      </w:r>
      <w:r w:rsidR="000B1600">
        <w:t xml:space="preserve"> </w:t>
      </w:r>
      <w:r w:rsidR="00C002CA" w:rsidRPr="002E1A21">
        <w:t xml:space="preserve">za pośrednictwem systemu integracji rejestrów informacje dotyczące </w:t>
      </w:r>
      <w:bookmarkEnd w:id="9"/>
      <w:r w:rsidR="00C002CA" w:rsidRPr="002E1A21">
        <w:t>przedsiębiorcy zagranicznego o:</w:t>
      </w:r>
    </w:p>
    <w:p w14:paraId="5B4CCCDC" w14:textId="38C9876F" w:rsidR="00C002CA" w:rsidRPr="003F75C7" w:rsidRDefault="00C002CA" w:rsidP="003F75C7">
      <w:pPr>
        <w:pStyle w:val="ZPKTzmpktartykuempunktem"/>
      </w:pPr>
      <w:r w:rsidRPr="003F75C7">
        <w:t>1)</w:t>
      </w:r>
      <w:r w:rsidR="00A9791B">
        <w:tab/>
      </w:r>
      <w:r w:rsidRPr="003F75C7">
        <w:t>otwarciu i zakończeniu likwidacji;</w:t>
      </w:r>
    </w:p>
    <w:p w14:paraId="5EE25652" w14:textId="265D6CA4" w:rsidR="00C002CA" w:rsidRPr="003F75C7" w:rsidRDefault="00C002CA" w:rsidP="003F75C7">
      <w:pPr>
        <w:pStyle w:val="ZPKTzmpktartykuempunktem"/>
      </w:pPr>
      <w:r w:rsidRPr="003F75C7">
        <w:t>2)</w:t>
      </w:r>
      <w:r w:rsidR="00A9791B">
        <w:tab/>
      </w:r>
      <w:r w:rsidRPr="003F75C7">
        <w:t>ogłoszeniu upadłości i zakończeniu postępowania upadłościowego;</w:t>
      </w:r>
    </w:p>
    <w:p w14:paraId="71DA2D17" w14:textId="691D95B5" w:rsidR="00C002CA" w:rsidRPr="003F75C7" w:rsidRDefault="00C002CA" w:rsidP="003F75C7">
      <w:pPr>
        <w:pStyle w:val="ZPKTzmpktartykuempunktem"/>
      </w:pPr>
      <w:r w:rsidRPr="003F75C7">
        <w:t>3)</w:t>
      </w:r>
      <w:r w:rsidR="00A9791B">
        <w:tab/>
      </w:r>
      <w:r w:rsidRPr="003F75C7">
        <w:t>wykreśleniu;</w:t>
      </w:r>
    </w:p>
    <w:p w14:paraId="04FA0D72" w14:textId="2F05418F" w:rsidR="00A8222B" w:rsidRPr="00E07E25" w:rsidRDefault="00C002CA" w:rsidP="003F75C7">
      <w:pPr>
        <w:pStyle w:val="ZPKTzmpktartykuempunktem"/>
      </w:pPr>
      <w:r w:rsidRPr="004A03D8">
        <w:t>4)</w:t>
      </w:r>
      <w:r w:rsidR="00A9791B">
        <w:tab/>
      </w:r>
      <w:r w:rsidRPr="004A03D8">
        <w:t>połączeniu transgranicznym</w:t>
      </w:r>
      <w:r w:rsidR="003473C5" w:rsidRPr="00E07E25">
        <w:t>;</w:t>
      </w:r>
    </w:p>
    <w:p w14:paraId="1B7DFCD5" w14:textId="77B0C7A3" w:rsidR="00A8222B" w:rsidRPr="009152EE" w:rsidRDefault="00A8222B" w:rsidP="003F75C7">
      <w:pPr>
        <w:pStyle w:val="ZPKTzmpktartykuempunktem"/>
      </w:pPr>
      <w:r w:rsidRPr="00E07E25">
        <w:t>5)</w:t>
      </w:r>
      <w:r w:rsidR="00A9791B">
        <w:tab/>
      </w:r>
      <w:r w:rsidRPr="00E07E25">
        <w:t xml:space="preserve">zmianach następujących </w:t>
      </w:r>
      <w:r w:rsidR="00966C68" w:rsidRPr="004225C2">
        <w:t>danych</w:t>
      </w:r>
      <w:r w:rsidRPr="004225C2">
        <w:t xml:space="preserve">: </w:t>
      </w:r>
    </w:p>
    <w:p w14:paraId="4B593485" w14:textId="53E7BD5D" w:rsidR="00A8222B" w:rsidRPr="001E5487" w:rsidRDefault="00A8222B" w:rsidP="002E1A21">
      <w:pPr>
        <w:pStyle w:val="ZLITwPKTzmlitwpktartykuempunktem"/>
      </w:pPr>
      <w:r w:rsidRPr="001E5487">
        <w:t>a)</w:t>
      </w:r>
      <w:r w:rsidR="002E1A21">
        <w:tab/>
      </w:r>
      <w:r w:rsidR="006E28CF" w:rsidRPr="001E5487">
        <w:t>nazw</w:t>
      </w:r>
      <w:r w:rsidR="006E28CF">
        <w:t>y</w:t>
      </w:r>
      <w:r w:rsidRPr="001E5487">
        <w:t>,</w:t>
      </w:r>
    </w:p>
    <w:p w14:paraId="3840B48C" w14:textId="7C586A14" w:rsidR="00A8222B" w:rsidRPr="001E5487" w:rsidRDefault="00A8222B" w:rsidP="002E1A21">
      <w:pPr>
        <w:pStyle w:val="ZLITwPKTzmlitwpktartykuempunktem"/>
      </w:pPr>
      <w:r w:rsidRPr="001E5487">
        <w:t>b)</w:t>
      </w:r>
      <w:r w:rsidR="002E1A21">
        <w:tab/>
      </w:r>
      <w:r w:rsidR="006E28CF" w:rsidRPr="001E5487">
        <w:t>siedzib</w:t>
      </w:r>
      <w:r w:rsidR="006E28CF">
        <w:t>y</w:t>
      </w:r>
      <w:r w:rsidRPr="001E5487">
        <w:t>,</w:t>
      </w:r>
    </w:p>
    <w:p w14:paraId="255B3DB8" w14:textId="66EA848A" w:rsidR="00A8222B" w:rsidRPr="001E5487" w:rsidRDefault="00A8222B" w:rsidP="002E1A21">
      <w:pPr>
        <w:pStyle w:val="ZLITwPKTzmlitwpktartykuempunktem"/>
      </w:pPr>
      <w:r w:rsidRPr="001E5487">
        <w:t>c)</w:t>
      </w:r>
      <w:r w:rsidR="002E1A21">
        <w:tab/>
      </w:r>
      <w:r w:rsidRPr="001E5487">
        <w:t>numer</w:t>
      </w:r>
      <w:r w:rsidR="006E28CF">
        <w:t>u</w:t>
      </w:r>
      <w:r w:rsidRPr="001E5487">
        <w:t xml:space="preserve"> </w:t>
      </w:r>
      <w:r w:rsidR="000B5BE3">
        <w:t>podmiotu w rejestrze</w:t>
      </w:r>
      <w:r w:rsidRPr="001E5487">
        <w:t>,</w:t>
      </w:r>
    </w:p>
    <w:p w14:paraId="385B9409" w14:textId="4DEB84F6" w:rsidR="00A8222B" w:rsidRPr="001E5487" w:rsidRDefault="00A8222B" w:rsidP="002E1A21">
      <w:pPr>
        <w:pStyle w:val="ZLITwPKTzmlitwpktartykuempunktem"/>
      </w:pPr>
      <w:r w:rsidRPr="001E5487">
        <w:t>d)</w:t>
      </w:r>
      <w:r w:rsidR="002E1A21">
        <w:tab/>
      </w:r>
      <w:r w:rsidR="006E28CF" w:rsidRPr="001E5487">
        <w:t>form</w:t>
      </w:r>
      <w:r w:rsidR="006E28CF">
        <w:t>y</w:t>
      </w:r>
      <w:r w:rsidR="006E28CF" w:rsidRPr="001E5487">
        <w:t xml:space="preserve"> prawn</w:t>
      </w:r>
      <w:r w:rsidR="006E28CF">
        <w:t>ej</w:t>
      </w:r>
      <w:r w:rsidRPr="001E5487">
        <w:t>,</w:t>
      </w:r>
    </w:p>
    <w:p w14:paraId="23AF00E6" w14:textId="5F58C19C" w:rsidR="00E045EA" w:rsidRPr="001E5487" w:rsidRDefault="00036D80" w:rsidP="002E1A21">
      <w:pPr>
        <w:pStyle w:val="ZLITwPKTzmlitwpktartykuempunktem"/>
      </w:pPr>
      <w:r w:rsidRPr="001E5487">
        <w:t>e</w:t>
      </w:r>
      <w:r w:rsidR="00A8222B" w:rsidRPr="001E5487">
        <w:t>)</w:t>
      </w:r>
      <w:r w:rsidR="002E1A21">
        <w:tab/>
      </w:r>
      <w:r w:rsidR="006E28CF" w:rsidRPr="001E5487">
        <w:t>oznaczeni</w:t>
      </w:r>
      <w:r w:rsidR="00B559B4">
        <w:t>a</w:t>
      </w:r>
      <w:r w:rsidR="006E28CF" w:rsidRPr="001E5487">
        <w:t xml:space="preserve"> </w:t>
      </w:r>
      <w:r w:rsidR="00A8222B" w:rsidRPr="001E5487">
        <w:t xml:space="preserve">organu uprawnionego do reprezentowania podmiotu oraz osób wchodzących w jego skład, ze wskazaniem sposobu reprezentacji, </w:t>
      </w:r>
    </w:p>
    <w:p w14:paraId="4CB490D2" w14:textId="6B085B41" w:rsidR="00A8222B" w:rsidRDefault="00E045EA" w:rsidP="002E1A21">
      <w:pPr>
        <w:pStyle w:val="ZLITwPKTzmlitwpktartykuempunktem"/>
      </w:pPr>
      <w:r w:rsidRPr="001E5487">
        <w:t>f)</w:t>
      </w:r>
      <w:r w:rsidR="002E1A21">
        <w:tab/>
      </w:r>
      <w:r w:rsidR="006E28CF" w:rsidRPr="00FF4667">
        <w:t>powołani</w:t>
      </w:r>
      <w:r w:rsidR="00B559B4">
        <w:t>a</w:t>
      </w:r>
      <w:r w:rsidR="00FF4667" w:rsidRPr="00FF4667">
        <w:t xml:space="preserve">, </w:t>
      </w:r>
      <w:r w:rsidR="006E28CF" w:rsidRPr="00FF4667">
        <w:t>zakończeni</w:t>
      </w:r>
      <w:r w:rsidR="00B559B4">
        <w:t>a</w:t>
      </w:r>
      <w:r w:rsidR="006E28CF" w:rsidRPr="00FF4667">
        <w:t xml:space="preserve"> </w:t>
      </w:r>
      <w:r w:rsidR="00FF4667" w:rsidRPr="00FF4667">
        <w:t xml:space="preserve">sprawowania funkcji, </w:t>
      </w:r>
      <w:r w:rsidR="006E28CF" w:rsidRPr="001E5487">
        <w:t>oznaczeni</w:t>
      </w:r>
      <w:r w:rsidR="00B559B4">
        <w:t>a</w:t>
      </w:r>
      <w:r w:rsidR="006E28CF" w:rsidRPr="001E5487">
        <w:t xml:space="preserve"> </w:t>
      </w:r>
      <w:r w:rsidR="00A8222B" w:rsidRPr="001E5487">
        <w:t>organów nadzoru wraz z ich składem osobowym</w:t>
      </w:r>
      <w:r w:rsidR="003E0561">
        <w:t>;</w:t>
      </w:r>
    </w:p>
    <w:p w14:paraId="216103B7" w14:textId="4F42184D" w:rsidR="000764F8" w:rsidRPr="001E5487" w:rsidRDefault="00182359" w:rsidP="00677223">
      <w:pPr>
        <w:pStyle w:val="ZPKTzmpktartykuempunktem"/>
      </w:pPr>
      <w:r>
        <w:t>6)</w:t>
      </w:r>
      <w:r w:rsidR="002E1A21">
        <w:tab/>
      </w:r>
      <w:r w:rsidR="000764F8">
        <w:t>złożeniu dokumentów finansowych przedsiębiorcy zagranicznego</w:t>
      </w:r>
      <w:r w:rsidR="0099495E">
        <w:t xml:space="preserve"> wraz </w:t>
      </w:r>
      <w:r w:rsidR="001D507B">
        <w:t>z </w:t>
      </w:r>
      <w:r w:rsidR="0099495E">
        <w:t xml:space="preserve">oznaczeniem </w:t>
      </w:r>
      <w:r w:rsidR="00C87318">
        <w:t xml:space="preserve">roku </w:t>
      </w:r>
      <w:r w:rsidR="0099495E">
        <w:t>obrotowego</w:t>
      </w:r>
      <w:r w:rsidR="000764F8">
        <w:t>.</w:t>
      </w:r>
    </w:p>
    <w:p w14:paraId="518A071F" w14:textId="42062161" w:rsidR="00FF245F" w:rsidRPr="00773FE0" w:rsidRDefault="0049400C" w:rsidP="00773FE0">
      <w:pPr>
        <w:pStyle w:val="ZUSTzmustartykuempunktem"/>
      </w:pPr>
      <w:r w:rsidRPr="00773FE0">
        <w:lastRenderedPageBreak/>
        <w:t xml:space="preserve">2. </w:t>
      </w:r>
      <w:r w:rsidR="00A8222B" w:rsidRPr="00773FE0">
        <w:t>Sąd rejestrowy otrzymuje z właściwych rejestrów</w:t>
      </w:r>
      <w:r w:rsidR="000B1600" w:rsidRPr="00773FE0">
        <w:t xml:space="preserve"> </w:t>
      </w:r>
      <w:r w:rsidR="00A8222B" w:rsidRPr="00773FE0">
        <w:t xml:space="preserve">za pośrednictwem systemu integracji rejestrów informacje </w:t>
      </w:r>
      <w:r w:rsidRPr="00773FE0">
        <w:t>o zarejestrowaniu</w:t>
      </w:r>
      <w:r w:rsidR="009E024A">
        <w:t xml:space="preserve"> oraz</w:t>
      </w:r>
      <w:r w:rsidR="00F7054D" w:rsidRPr="00773FE0">
        <w:t xml:space="preserve"> </w:t>
      </w:r>
      <w:r w:rsidR="00661E6C" w:rsidRPr="00773FE0">
        <w:t>zamknięciu</w:t>
      </w:r>
      <w:r w:rsidRPr="00773FE0">
        <w:t xml:space="preserve"> </w:t>
      </w:r>
      <w:r w:rsidR="00F7054D" w:rsidRPr="00773FE0">
        <w:t xml:space="preserve">i wykreśleniu </w:t>
      </w:r>
      <w:r w:rsidR="00D0479D" w:rsidRPr="00773FE0">
        <w:t xml:space="preserve">działającego poza terytorium Rzeczypospolitej Polskiej </w:t>
      </w:r>
      <w:r w:rsidR="00A8222B" w:rsidRPr="00773FE0">
        <w:t>oddziału</w:t>
      </w:r>
      <w:r w:rsidR="0097589F" w:rsidRPr="00773FE0">
        <w:t xml:space="preserve"> </w:t>
      </w:r>
      <w:r w:rsidR="00D0479D" w:rsidRPr="00773FE0">
        <w:t xml:space="preserve">spółki, o której mowa </w:t>
      </w:r>
      <w:r w:rsidR="001D507B" w:rsidRPr="00773FE0">
        <w:t>w</w:t>
      </w:r>
      <w:r w:rsidR="001D507B">
        <w:t> </w:t>
      </w:r>
      <w:r w:rsidR="00D0479D" w:rsidRPr="00773FE0">
        <w:t>art. 4a pkt 1.</w:t>
      </w:r>
      <w:bookmarkStart w:id="10" w:name="_Hlk81485622"/>
      <w:bookmarkStart w:id="11" w:name="_Hlk37938876"/>
      <w:r w:rsidR="00E67B1A" w:rsidRPr="00E67B1A">
        <w:t>”;</w:t>
      </w:r>
      <w:bookmarkEnd w:id="10"/>
    </w:p>
    <w:p w14:paraId="0226A6D3" w14:textId="6B7AA843" w:rsidR="00FC23BF" w:rsidRPr="00FC23BF" w:rsidRDefault="009732E4" w:rsidP="00416AFA">
      <w:pPr>
        <w:pStyle w:val="PKTpunkt"/>
      </w:pPr>
      <w:r>
        <w:t>4</w:t>
      </w:r>
      <w:r w:rsidR="00FC23BF" w:rsidRPr="00FC23BF">
        <w:t>)</w:t>
      </w:r>
      <w:r w:rsidR="00773FE0">
        <w:tab/>
      </w:r>
      <w:r w:rsidR="00FC23BF" w:rsidRPr="00FC23BF">
        <w:t>w art. 35</w:t>
      </w:r>
      <w:r w:rsidR="00416AFA">
        <w:t xml:space="preserve"> </w:t>
      </w:r>
      <w:r w:rsidR="00FC23BF" w:rsidRPr="00FC23BF">
        <w:t xml:space="preserve">pkt 1 </w:t>
      </w:r>
      <w:r w:rsidR="006D62F8">
        <w:t xml:space="preserve">i 2 </w:t>
      </w:r>
      <w:r w:rsidR="00FC23BF" w:rsidRPr="00FC23BF">
        <w:t>otrzymuj</w:t>
      </w:r>
      <w:r w:rsidR="006D62F8">
        <w:t>ą</w:t>
      </w:r>
      <w:r w:rsidR="00FC23BF" w:rsidRPr="00FC23BF">
        <w:t xml:space="preserve"> brzmienie: </w:t>
      </w:r>
    </w:p>
    <w:p w14:paraId="5C6E386B" w14:textId="5BE1ABE0" w:rsidR="00BB1989" w:rsidRDefault="00FC23BF" w:rsidP="00A277AB">
      <w:pPr>
        <w:pStyle w:val="ZPKTzmpktartykuempunktem"/>
      </w:pPr>
      <w:bookmarkStart w:id="12" w:name="_Hlk81485538"/>
      <w:r w:rsidRPr="002E1A21">
        <w:t>„</w:t>
      </w:r>
      <w:bookmarkEnd w:id="12"/>
      <w:r w:rsidRPr="002E1A21">
        <w:t>1)</w:t>
      </w:r>
      <w:r w:rsidRPr="002E1A21">
        <w:tab/>
      </w:r>
      <w:r w:rsidR="00AD2A58" w:rsidRPr="00AD2A58">
        <w:t xml:space="preserve">osobę fizyczną – zamieszcza się nazwisko i </w:t>
      </w:r>
      <w:r w:rsidR="00E325B5">
        <w:t>imię (</w:t>
      </w:r>
      <w:r w:rsidR="00AD2A58" w:rsidRPr="00AD2A58">
        <w:t>imiona</w:t>
      </w:r>
      <w:r w:rsidR="00E325B5">
        <w:t>)</w:t>
      </w:r>
      <w:r w:rsidR="00AD2A58" w:rsidRPr="00AD2A58">
        <w:t xml:space="preserve"> oraz identyfikator nadany w systemie ewidencji ludności, zwany dalej „numerem PESEL</w:t>
      </w:r>
      <w:r w:rsidR="007D5ECF">
        <w:t>”</w:t>
      </w:r>
      <w:r w:rsidR="00AD2A58" w:rsidRPr="00AD2A58">
        <w:t xml:space="preserve">. W przypadku gdy osoba, której dane umieszcza się w rejestrze, nie ma obowiązku posiadania numeru PESEL, zamieszcza się nazwisko i </w:t>
      </w:r>
      <w:r w:rsidR="004E3DA7">
        <w:t>imię (</w:t>
      </w:r>
      <w:r w:rsidR="00AD2A58" w:rsidRPr="00AD2A58">
        <w:t>imiona</w:t>
      </w:r>
      <w:r w:rsidR="004E3DA7">
        <w:t>)</w:t>
      </w:r>
      <w:r w:rsidR="00AD2A58" w:rsidRPr="00AD2A58">
        <w:t xml:space="preserve"> oraz datę urodzenia lub, </w:t>
      </w:r>
      <w:r w:rsidR="001D507B" w:rsidRPr="00AD2A58">
        <w:t>w</w:t>
      </w:r>
      <w:r w:rsidR="001D507B">
        <w:t> </w:t>
      </w:r>
      <w:r w:rsidR="00AD2A58" w:rsidRPr="00AD2A58">
        <w:t>przypadku</w:t>
      </w:r>
      <w:r w:rsidR="007D5ECF">
        <w:t>,</w:t>
      </w:r>
      <w:r w:rsidR="00AD2A58" w:rsidRPr="00AD2A58">
        <w:t xml:space="preserve"> o którym mowa w art. 21d ust. 1 pkt 5 lit. e i f, nazwisko i </w:t>
      </w:r>
      <w:r w:rsidR="004E3DA7">
        <w:t>imię (</w:t>
      </w:r>
      <w:r w:rsidR="00AD2A58" w:rsidRPr="00AD2A58">
        <w:t>imiona</w:t>
      </w:r>
      <w:r w:rsidR="004E3DA7">
        <w:t>)</w:t>
      </w:r>
      <w:r w:rsidR="00AD2A58" w:rsidRPr="00AD2A58">
        <w:t xml:space="preserve"> oraz datę urodzenia lub krajowy numer identyfikacyjny, udostępnione za pośrednictwem systemu integracji rejestrów</w:t>
      </w:r>
      <w:r w:rsidR="009B2829">
        <w:t>;</w:t>
      </w:r>
      <w:r w:rsidR="00AD2A58">
        <w:t xml:space="preserve"> </w:t>
      </w:r>
    </w:p>
    <w:p w14:paraId="508C7DA1" w14:textId="153E427A" w:rsidR="00BC1A9A" w:rsidRDefault="00BB1989" w:rsidP="00A277AB">
      <w:pPr>
        <w:pStyle w:val="ZPKTzmpktartykuempunktem"/>
      </w:pPr>
      <w:r w:rsidRPr="00BB1989">
        <w:t>2)</w:t>
      </w:r>
      <w:r w:rsidR="00BB19B6">
        <w:tab/>
      </w:r>
      <w:r w:rsidRPr="00BB1989">
        <w:t>inny podmiot niż określony w</w:t>
      </w:r>
      <w:r>
        <w:t xml:space="preserve"> </w:t>
      </w:r>
      <w:r w:rsidRPr="00BB1989">
        <w:t>pkt</w:t>
      </w:r>
      <w:r w:rsidR="00BA0ABE">
        <w:t xml:space="preserve"> </w:t>
      </w:r>
      <w:r w:rsidRPr="00BB1989">
        <w:t>1</w:t>
      </w:r>
      <w:r w:rsidR="00BA0ABE">
        <w:t xml:space="preserve"> </w:t>
      </w:r>
      <w:r w:rsidRPr="00BB1989">
        <w:t>–</w:t>
      </w:r>
      <w:r w:rsidR="00BA0ABE">
        <w:t xml:space="preserve"> </w:t>
      </w:r>
      <w:r w:rsidRPr="00BB1989">
        <w:t>zamieszcza się nazwę lub firmę oraz numer identyfikacyjny REGON, a</w:t>
      </w:r>
      <w:r>
        <w:t xml:space="preserve"> </w:t>
      </w:r>
      <w:r w:rsidRPr="00BB1989">
        <w:t>gdy podmiot powstał w</w:t>
      </w:r>
      <w:r>
        <w:t xml:space="preserve"> </w:t>
      </w:r>
      <w:r w:rsidRPr="00BB1989">
        <w:t>wyniku przekształcenia –</w:t>
      </w:r>
      <w:r w:rsidR="00BA0ABE">
        <w:t xml:space="preserve"> </w:t>
      </w:r>
      <w:r w:rsidRPr="00BB1989">
        <w:t>NIP podmiotu przekształcanego, a</w:t>
      </w:r>
      <w:r>
        <w:t xml:space="preserve"> </w:t>
      </w:r>
      <w:r w:rsidRPr="00BB1989">
        <w:t>jeżeli podmiot jest zarejestrowany w</w:t>
      </w:r>
      <w:r>
        <w:t xml:space="preserve"> </w:t>
      </w:r>
      <w:r w:rsidRPr="00BB1989">
        <w:t>Rejestrze –</w:t>
      </w:r>
      <w:r>
        <w:t xml:space="preserve"> </w:t>
      </w:r>
      <w:r w:rsidRPr="00BB1989">
        <w:t>także jego numer w</w:t>
      </w:r>
      <w:r>
        <w:t xml:space="preserve"> </w:t>
      </w:r>
      <w:r w:rsidRPr="00BB1989">
        <w:t>Rejestrze</w:t>
      </w:r>
      <w:r w:rsidR="00830184">
        <w:t>.</w:t>
      </w:r>
      <w:r w:rsidR="00BC1A9A">
        <w:t xml:space="preserve"> </w:t>
      </w:r>
      <w:r w:rsidR="00830184">
        <w:t>Jeżeli podmiot jest</w:t>
      </w:r>
      <w:r w:rsidRPr="00BB1989">
        <w:t xml:space="preserve"> </w:t>
      </w:r>
      <w:r w:rsidR="00830184">
        <w:t>przedsiębiorcą</w:t>
      </w:r>
      <w:r w:rsidR="00830184" w:rsidRPr="00BB1989">
        <w:t xml:space="preserve"> zagraniczny</w:t>
      </w:r>
      <w:r w:rsidR="00830184">
        <w:t>m</w:t>
      </w:r>
      <w:r w:rsidR="00830184" w:rsidRPr="00BB1989">
        <w:t xml:space="preserve"> objęty</w:t>
      </w:r>
      <w:r w:rsidR="00830184">
        <w:t>m</w:t>
      </w:r>
      <w:r w:rsidR="00830184" w:rsidRPr="00BB1989">
        <w:t xml:space="preserve"> systemem integracji rejestrów </w:t>
      </w:r>
      <w:r w:rsidR="00830184">
        <w:t xml:space="preserve">będącym </w:t>
      </w:r>
      <w:r w:rsidRPr="00BB1989">
        <w:t xml:space="preserve">komplementariuszem </w:t>
      </w:r>
      <w:r w:rsidR="00BA0ABE">
        <w:t>spółki komandytowo</w:t>
      </w:r>
      <w:r w:rsidR="00BF2994">
        <w:noBreakHyphen/>
      </w:r>
      <w:r w:rsidR="00BA0ABE">
        <w:t>akcyjnej</w:t>
      </w:r>
      <w:r w:rsidR="007D5ECF">
        <w:t>,</w:t>
      </w:r>
      <w:r w:rsidR="00BA0ABE">
        <w:t xml:space="preserve"> </w:t>
      </w:r>
      <w:r w:rsidR="00F73FDC">
        <w:t>w Rejestrze zamieszcza się</w:t>
      </w:r>
      <w:r w:rsidR="00830184">
        <w:t xml:space="preserve"> </w:t>
      </w:r>
      <w:r w:rsidR="00830184" w:rsidRPr="00BB1989">
        <w:t>–</w:t>
      </w:r>
      <w:r w:rsidR="00830184">
        <w:t xml:space="preserve"> </w:t>
      </w:r>
      <w:r w:rsidR="00515FB7">
        <w:t xml:space="preserve">numer podmiotu w rejestrze, nazwę rejestru, w którym zarejestrowano </w:t>
      </w:r>
      <w:r w:rsidR="00F1400A">
        <w:t>podmiot</w:t>
      </w:r>
      <w:r w:rsidR="00515FB7">
        <w:t xml:space="preserve">, oznaczenie </w:t>
      </w:r>
      <w:r w:rsidR="001B45BA">
        <w:t>państwa członkowskiego, w którym zarejestrowano podmiot</w:t>
      </w:r>
      <w:r w:rsidR="00830184">
        <w:t>,</w:t>
      </w:r>
      <w:r w:rsidRPr="00BB1989">
        <w:t xml:space="preserve"> </w:t>
      </w:r>
      <w:r w:rsidR="00830184">
        <w:t xml:space="preserve">a jeżeli przedsiębiorca zagraniczny </w:t>
      </w:r>
      <w:r w:rsidR="00F73FDC">
        <w:t>nie jest objęty tym systemem</w:t>
      </w:r>
      <w:r w:rsidR="007D5ECF">
        <w:t>,</w:t>
      </w:r>
      <w:r w:rsidR="00F73FDC">
        <w:t xml:space="preserve"> zamieszcza się jego </w:t>
      </w:r>
      <w:r w:rsidRPr="00BB1989">
        <w:t xml:space="preserve">numer w rejestrze, </w:t>
      </w:r>
      <w:r w:rsidR="001D507B">
        <w:t>o </w:t>
      </w:r>
      <w:r w:rsidR="00F73FDC">
        <w:t xml:space="preserve">ile przedsiębiorca </w:t>
      </w:r>
      <w:r w:rsidR="00BA0ABE">
        <w:t>podleg</w:t>
      </w:r>
      <w:r w:rsidR="00F5230D">
        <w:t>a</w:t>
      </w:r>
      <w:r w:rsidR="00BA0ABE">
        <w:t xml:space="preserve"> wpisowi do rejestru</w:t>
      </w:r>
      <w:bookmarkEnd w:id="11"/>
      <w:r w:rsidR="007142ED">
        <w:t>;</w:t>
      </w:r>
      <w:r w:rsidR="007142ED" w:rsidRPr="00BB19B6">
        <w:t>”;</w:t>
      </w:r>
    </w:p>
    <w:p w14:paraId="442CD0BD" w14:textId="72A6C80E" w:rsidR="007C0367" w:rsidRDefault="009732E4" w:rsidP="00BB19B6">
      <w:pPr>
        <w:pStyle w:val="PKTpunkt"/>
      </w:pPr>
      <w:r>
        <w:t>5</w:t>
      </w:r>
      <w:r w:rsidR="007C0367">
        <w:t>)</w:t>
      </w:r>
      <w:r w:rsidR="00773FE0">
        <w:tab/>
      </w:r>
      <w:r w:rsidR="007C0367">
        <w:t>w art. 38</w:t>
      </w:r>
      <w:r w:rsidR="00BB19B6">
        <w:t xml:space="preserve"> </w:t>
      </w:r>
      <w:r w:rsidR="007C0367">
        <w:t xml:space="preserve">w pkt 1 lit. d otrzymuje brzmienie: </w:t>
      </w:r>
    </w:p>
    <w:p w14:paraId="203EB670" w14:textId="0355ABA3" w:rsidR="00BC1A9A" w:rsidRDefault="00773FE0" w:rsidP="00A277AB">
      <w:pPr>
        <w:pStyle w:val="ZLITzmlitartykuempunktem"/>
      </w:pPr>
      <w:r w:rsidRPr="00640E4A">
        <w:t>„</w:t>
      </w:r>
      <w:r w:rsidR="007C0367" w:rsidRPr="007C0367">
        <w:t>d)</w:t>
      </w:r>
      <w:r>
        <w:tab/>
      </w:r>
      <w:r w:rsidR="007C0367" w:rsidRPr="007C0367">
        <w:t>jeżeli podmiot wpisany do rejestru przedsiębiorców posiada oddziały – także ich</w:t>
      </w:r>
      <w:r w:rsidR="00A55F76">
        <w:t xml:space="preserve"> </w:t>
      </w:r>
      <w:r w:rsidR="007C0367" w:rsidRPr="007C0367">
        <w:t>siedziby i adresy,</w:t>
      </w:r>
      <w:r w:rsidR="007C0367">
        <w:t xml:space="preserve"> a w przypadku </w:t>
      </w:r>
      <w:r w:rsidR="007C0367" w:rsidRPr="007C0367">
        <w:t>oddziału spółki, o której mowa w art. 4a pkt 1</w:t>
      </w:r>
      <w:r w:rsidR="00640E4A">
        <w:t xml:space="preserve">, utworzonego </w:t>
      </w:r>
      <w:r w:rsidR="00640E4A" w:rsidRPr="00640E4A">
        <w:t>w innym państwie członkowskim</w:t>
      </w:r>
      <w:r w:rsidR="00640E4A">
        <w:t xml:space="preserve"> Unii Europejskiej </w:t>
      </w:r>
      <w:r w:rsidR="00936EE1" w:rsidRPr="00936EE1">
        <w:t>lub państw</w:t>
      </w:r>
      <w:r w:rsidR="00936EE1">
        <w:t>ie członkowskim</w:t>
      </w:r>
      <w:r w:rsidR="00936EE1" w:rsidRPr="00936EE1">
        <w:t xml:space="preserve"> Europejskiego Porozumienia o Wolnym Handlu (EFTA) – stron</w:t>
      </w:r>
      <w:r w:rsidR="00936EE1">
        <w:t>ie</w:t>
      </w:r>
      <w:r w:rsidR="00936EE1" w:rsidRPr="00936EE1">
        <w:t xml:space="preserve"> umowy o Europejskim Obszarze Gospodarczym</w:t>
      </w:r>
      <w:r w:rsidR="00936EE1">
        <w:t>,</w:t>
      </w:r>
      <w:r w:rsidR="00936EE1" w:rsidRPr="00936EE1">
        <w:t xml:space="preserve"> </w:t>
      </w:r>
      <w:r w:rsidR="00640E4A">
        <w:t xml:space="preserve">również </w:t>
      </w:r>
      <w:r w:rsidR="00640E4A" w:rsidRPr="00640E4A">
        <w:t xml:space="preserve">numer </w:t>
      </w:r>
      <w:r w:rsidR="00D17A2C">
        <w:t>oddziału</w:t>
      </w:r>
      <w:r w:rsidR="00C91DF9">
        <w:t xml:space="preserve"> we </w:t>
      </w:r>
      <w:r w:rsidR="00640E4A">
        <w:t>właściw</w:t>
      </w:r>
      <w:r w:rsidR="00C91DF9">
        <w:t>ym</w:t>
      </w:r>
      <w:r w:rsidR="00640E4A">
        <w:t xml:space="preserve"> rejestr</w:t>
      </w:r>
      <w:r w:rsidR="00C91DF9">
        <w:t>ze</w:t>
      </w:r>
      <w:r w:rsidR="00562C85">
        <w:t xml:space="preserve"> oraz </w:t>
      </w:r>
      <w:r w:rsidR="001F4C2E">
        <w:t>nazwę rejestru, w którym zarejestrowano oddział</w:t>
      </w:r>
      <w:r w:rsidR="00B055D9">
        <w:t>,</w:t>
      </w:r>
      <w:r w:rsidR="00640E4A" w:rsidRPr="00640E4A">
        <w:t>”;</w:t>
      </w:r>
    </w:p>
    <w:p w14:paraId="707D91D3" w14:textId="08A64B15" w:rsidR="00684C11" w:rsidRDefault="009732E4" w:rsidP="00BA3A31">
      <w:pPr>
        <w:pStyle w:val="PKTpunkt"/>
      </w:pPr>
      <w:r>
        <w:t>6</w:t>
      </w:r>
      <w:r w:rsidR="00684C11">
        <w:t>)</w:t>
      </w:r>
      <w:r w:rsidR="00BC1A9A">
        <w:tab/>
      </w:r>
      <w:r w:rsidR="006E7BF1">
        <w:t xml:space="preserve">w art. 45 po ust. 1c dodaje się ust. 1d w brzmieniu: </w:t>
      </w:r>
    </w:p>
    <w:p w14:paraId="7C12BDF1" w14:textId="051732E0" w:rsidR="006E7BF1" w:rsidRDefault="006E7BF1" w:rsidP="00BC1A9A">
      <w:pPr>
        <w:pStyle w:val="ZUSTzmustartykuempunktem"/>
      </w:pPr>
      <w:r w:rsidRPr="001E5487">
        <w:t>„</w:t>
      </w:r>
      <w:r>
        <w:t xml:space="preserve">1d. </w:t>
      </w:r>
      <w:r w:rsidR="00322C67">
        <w:t>W</w:t>
      </w:r>
      <w:r>
        <w:t xml:space="preserve">pis </w:t>
      </w:r>
      <w:r w:rsidR="008E353E">
        <w:t>informacji</w:t>
      </w:r>
      <w:r>
        <w:t>, o których mowa w</w:t>
      </w:r>
      <w:r w:rsidRPr="006E7BF1">
        <w:t xml:space="preserve"> </w:t>
      </w:r>
      <w:r>
        <w:t>art. 21d ust. 1 pkt 5 oraz ust. 2</w:t>
      </w:r>
      <w:r w:rsidR="008967BD">
        <w:t>,</w:t>
      </w:r>
      <w:r w:rsidR="00D869A3">
        <w:t xml:space="preserve"> </w:t>
      </w:r>
      <w:r>
        <w:t>następuje z urzędu.</w:t>
      </w:r>
      <w:r w:rsidR="00D869A3" w:rsidRPr="001E5487">
        <w:t>”</w:t>
      </w:r>
      <w:r w:rsidR="008967BD" w:rsidRPr="008967BD">
        <w:t>.</w:t>
      </w:r>
    </w:p>
    <w:p w14:paraId="0778222D" w14:textId="52627836" w:rsidR="0019466E" w:rsidRDefault="00061B5E" w:rsidP="00994E73">
      <w:pPr>
        <w:pStyle w:val="ARTartustawynprozporzdzenia"/>
      </w:pPr>
      <w:r w:rsidRPr="00994E73">
        <w:rPr>
          <w:rStyle w:val="Ppogrubienie"/>
        </w:rPr>
        <w:lastRenderedPageBreak/>
        <w:t>Art.</w:t>
      </w:r>
      <w:r w:rsidR="000836CA">
        <w:rPr>
          <w:rStyle w:val="Ppogrubienie"/>
        </w:rPr>
        <w:t> </w:t>
      </w:r>
      <w:r w:rsidRPr="00994E73">
        <w:rPr>
          <w:rStyle w:val="Ppogrubienie"/>
        </w:rPr>
        <w:t>2.</w:t>
      </w:r>
      <w:r w:rsidR="000836CA">
        <w:t> </w:t>
      </w:r>
      <w:r>
        <w:t xml:space="preserve">W ustawie </w:t>
      </w:r>
      <w:r w:rsidRPr="00061B5E">
        <w:t>z dnia 17 listopada 1964 r. – Kodeks postępowania cywilnego</w:t>
      </w:r>
      <w:r>
        <w:t xml:space="preserve"> </w:t>
      </w:r>
      <w:r w:rsidR="0019466E">
        <w:t>(</w:t>
      </w:r>
      <w:r w:rsidR="00E15FFB" w:rsidRPr="0019466E">
        <w:t>Dz.</w:t>
      </w:r>
      <w:r w:rsidR="00E15FFB">
        <w:t xml:space="preserve"> </w:t>
      </w:r>
      <w:r w:rsidR="00E15FFB" w:rsidRPr="0019466E">
        <w:t xml:space="preserve">U. </w:t>
      </w:r>
      <w:r w:rsidR="00E15FFB">
        <w:t xml:space="preserve">z </w:t>
      </w:r>
      <w:r w:rsidR="00E15FFB" w:rsidRPr="0019466E">
        <w:t>2021 r. poz. 1805</w:t>
      </w:r>
      <w:r w:rsidR="007D5ECF">
        <w:t>,</w:t>
      </w:r>
      <w:r w:rsidR="0019466E">
        <w:t xml:space="preserve"> z późn. zm.</w:t>
      </w:r>
      <w:r w:rsidR="008E541A">
        <w:rPr>
          <w:rStyle w:val="Odwoanieprzypisudolnego"/>
        </w:rPr>
        <w:footnoteReference w:id="4"/>
      </w:r>
      <w:r w:rsidR="008E541A" w:rsidRPr="00A277AB">
        <w:rPr>
          <w:rStyle w:val="IGindeksgrny"/>
        </w:rPr>
        <w:t>)</w:t>
      </w:r>
      <w:r w:rsidR="0019466E">
        <w:t xml:space="preserve">) wprowadza się następujące zmiany: </w:t>
      </w:r>
    </w:p>
    <w:p w14:paraId="62CCCC99" w14:textId="26AA899C" w:rsidR="0036045D" w:rsidRDefault="0019466E" w:rsidP="00994E73">
      <w:pPr>
        <w:pStyle w:val="PKTpunkt"/>
      </w:pPr>
      <w:r>
        <w:t>1)</w:t>
      </w:r>
      <w:r w:rsidR="00866F0A">
        <w:tab/>
      </w:r>
      <w:r w:rsidR="0036045D">
        <w:t xml:space="preserve">w art. </w:t>
      </w:r>
      <w:r w:rsidR="0036045D" w:rsidRPr="0036045D">
        <w:t>694</w:t>
      </w:r>
      <w:r w:rsidR="0036045D" w:rsidRPr="0036045D">
        <w:rPr>
          <w:rStyle w:val="IGindeksgrny"/>
        </w:rPr>
        <w:t>4</w:t>
      </w:r>
      <w:r w:rsidR="00866F0A">
        <w:t>:</w:t>
      </w:r>
    </w:p>
    <w:p w14:paraId="06C5D2D7" w14:textId="776DDEEA" w:rsidR="0036045D" w:rsidRDefault="0036045D" w:rsidP="00866F0A">
      <w:pPr>
        <w:pStyle w:val="LITlitera"/>
      </w:pPr>
      <w:r>
        <w:t>a)</w:t>
      </w:r>
      <w:r w:rsidR="000836CA">
        <w:tab/>
      </w:r>
      <w:r w:rsidRPr="0036045D">
        <w:t>w § 2</w:t>
      </w:r>
      <w:r>
        <w:rPr>
          <w:rStyle w:val="IGindeksgrny"/>
        </w:rPr>
        <w:t>2</w:t>
      </w:r>
      <w:r>
        <w:t xml:space="preserve"> pkt 1 otrzymuje brzmienie:</w:t>
      </w:r>
    </w:p>
    <w:p w14:paraId="51624D0B" w14:textId="447BF21F" w:rsidR="0036045D" w:rsidRDefault="0036045D" w:rsidP="00866F0A">
      <w:pPr>
        <w:pStyle w:val="ZLITPKTzmpktliter"/>
      </w:pPr>
      <w:r w:rsidRPr="0036045D">
        <w:t>„</w:t>
      </w:r>
      <w:r>
        <w:t>1)</w:t>
      </w:r>
      <w:r w:rsidR="00866F0A">
        <w:tab/>
      </w:r>
      <w:r w:rsidRPr="0036045D">
        <w:t xml:space="preserve">odpisy elektronicznie poświadczone przez notariusza albo występującego </w:t>
      </w:r>
      <w:r w:rsidR="001D507B" w:rsidRPr="0036045D">
        <w:t>w</w:t>
      </w:r>
      <w:r w:rsidR="001D507B">
        <w:t> </w:t>
      </w:r>
      <w:r w:rsidRPr="0036045D">
        <w:t>sprawie pełnomocnika, będącego adwokatem</w:t>
      </w:r>
      <w:r>
        <w:t xml:space="preserve">, </w:t>
      </w:r>
      <w:r w:rsidRPr="0036045D">
        <w:t>radcą prawnym</w:t>
      </w:r>
      <w:r>
        <w:t xml:space="preserve"> lub radcą Prokuratorii Generalnej Rzeczypospolitej Polskiej</w:t>
      </w:r>
      <w:r w:rsidRPr="0036045D">
        <w:t>, albo”</w:t>
      </w:r>
      <w:r>
        <w:t>,</w:t>
      </w:r>
    </w:p>
    <w:p w14:paraId="34F70F0A" w14:textId="20ECF35E" w:rsidR="0019466E" w:rsidRPr="0019466E" w:rsidRDefault="0036045D" w:rsidP="00866F0A">
      <w:pPr>
        <w:pStyle w:val="LITlitera"/>
      </w:pPr>
      <w:r>
        <w:t>b)</w:t>
      </w:r>
      <w:r w:rsidR="000836CA">
        <w:tab/>
      </w:r>
      <w:r w:rsidR="001F5B2D">
        <w:t>w</w:t>
      </w:r>
      <w:r w:rsidR="0019466E" w:rsidRPr="0019466E">
        <w:t xml:space="preserve"> § 2</w:t>
      </w:r>
      <w:r w:rsidR="0019466E" w:rsidRPr="0019466E">
        <w:rPr>
          <w:rStyle w:val="IGindeksgrny"/>
        </w:rPr>
        <w:t>4</w:t>
      </w:r>
      <w:r w:rsidR="001F5B2D">
        <w:rPr>
          <w:rStyle w:val="IGindeksgrny"/>
        </w:rPr>
        <w:t xml:space="preserve"> </w:t>
      </w:r>
      <w:r w:rsidR="00C42A1C">
        <w:t>uchyla</w:t>
      </w:r>
      <w:r w:rsidR="001F5B2D">
        <w:t xml:space="preserve"> się zdanie drugie</w:t>
      </w:r>
      <w:r w:rsidR="0019466E" w:rsidRPr="0019466E">
        <w:t>;</w:t>
      </w:r>
    </w:p>
    <w:p w14:paraId="0508C489" w14:textId="07C81207" w:rsidR="0019466E" w:rsidRPr="0019466E" w:rsidRDefault="0019466E" w:rsidP="00994E73">
      <w:pPr>
        <w:pStyle w:val="PKTpunkt"/>
        <w:rPr>
          <w:lang w:eastAsia="en-US"/>
        </w:rPr>
      </w:pPr>
      <w:r>
        <w:t>2)</w:t>
      </w:r>
      <w:r>
        <w:tab/>
      </w:r>
      <w:r w:rsidRPr="0019466E">
        <w:t>po art. 694</w:t>
      </w:r>
      <w:r w:rsidRPr="0019466E">
        <w:rPr>
          <w:rStyle w:val="IGindeksgrny"/>
        </w:rPr>
        <w:t>4</w:t>
      </w:r>
      <w:r w:rsidR="000836CA">
        <w:t xml:space="preserve"> </w:t>
      </w:r>
      <w:r w:rsidRPr="0019466E">
        <w:t>dodaje się art. 694</w:t>
      </w:r>
      <w:r w:rsidRPr="0019466E">
        <w:rPr>
          <w:rStyle w:val="IGindeksgrny"/>
        </w:rPr>
        <w:t>4a</w:t>
      </w:r>
      <w:r w:rsidRPr="0019466E">
        <w:t xml:space="preserve"> w brzmieniu:</w:t>
      </w:r>
    </w:p>
    <w:p w14:paraId="0AD19479" w14:textId="2168552F" w:rsidR="0019466E" w:rsidRPr="0019466E" w:rsidRDefault="0019466E" w:rsidP="00994E73">
      <w:pPr>
        <w:pStyle w:val="ZARTzmartartykuempunktem"/>
      </w:pPr>
      <w:r w:rsidRPr="0019466E">
        <w:t>„Art.</w:t>
      </w:r>
      <w:r w:rsidR="000836CA">
        <w:t xml:space="preserve"> </w:t>
      </w:r>
      <w:r w:rsidRPr="0019466E">
        <w:t>694</w:t>
      </w:r>
      <w:r w:rsidRPr="0019466E">
        <w:rPr>
          <w:rStyle w:val="IGindeksgrny"/>
        </w:rPr>
        <w:t>4a</w:t>
      </w:r>
      <w:r w:rsidRPr="0019466E">
        <w:t>. §</w:t>
      </w:r>
      <w:r w:rsidR="00A83F8A">
        <w:t xml:space="preserve"> </w:t>
      </w:r>
      <w:r w:rsidRPr="0019466E">
        <w:t xml:space="preserve">1. Elektroniczne poświadczenie odpisu dokumentu przez występującego w sprawie pełnomocnika </w:t>
      </w:r>
      <w:r w:rsidR="00D44699" w:rsidRPr="00D44699">
        <w:t>będącego adwokatem, radcą prawnym lub radcą Prokuratorii Generalnej Rzeczypospolitej Polskiej</w:t>
      </w:r>
      <w:r w:rsidR="00D44699" w:rsidRPr="00D44699" w:rsidDel="00DB24D5">
        <w:t xml:space="preserve"> </w:t>
      </w:r>
      <w:r w:rsidRPr="0019466E">
        <w:t>lub</w:t>
      </w:r>
      <w:r w:rsidR="00994E73">
        <w:t xml:space="preserve"> </w:t>
      </w:r>
      <w:r w:rsidR="00DB24D5">
        <w:t xml:space="preserve">elektroniczne </w:t>
      </w:r>
      <w:r w:rsidRPr="0019466E">
        <w:t>uwierzytelnienie odpisu udzielonego mu pełnomocnictwa następuje z chwilą wprowadzenia przez tego pełnomocnika odpisu dokumentu lub odpisu pełnomocnictwa do systemu teleinformatycznego.</w:t>
      </w:r>
    </w:p>
    <w:p w14:paraId="571060E0" w14:textId="209443EA" w:rsidR="00061B5E" w:rsidRPr="001E5487" w:rsidRDefault="0019466E" w:rsidP="00A277AB">
      <w:pPr>
        <w:pStyle w:val="ZUSTzmustartykuempunktem"/>
      </w:pPr>
      <w:r w:rsidRPr="0019466E">
        <w:t xml:space="preserve">§ 2. Przepis § 1 stosuje się odpowiednio do elektronicznego poświadczenia odpisu dokumentu lub </w:t>
      </w:r>
      <w:r w:rsidR="00DB24D5">
        <w:t xml:space="preserve">elektronicznego </w:t>
      </w:r>
      <w:r w:rsidRPr="0019466E">
        <w:t>uwierzytelnienia odpisu udzielonego pełnomocnictwa przez podmiot dokonujący zgłoszenia okoliczności, o których mowa w</w:t>
      </w:r>
      <w:r w:rsidR="000836CA">
        <w:t xml:space="preserve"> </w:t>
      </w:r>
      <w:r w:rsidR="00866F0A">
        <w:t>art. 41 pkt 1 i 2</w:t>
      </w:r>
      <w:r w:rsidR="000836CA">
        <w:t xml:space="preserve"> </w:t>
      </w:r>
      <w:r w:rsidRPr="0019466E">
        <w:t>ustawy z dnia 20 sierpnia 1997 r. o Krajowym Rejestrze Sądowym.”.</w:t>
      </w:r>
    </w:p>
    <w:p w14:paraId="2C0D5C1A" w14:textId="4F12F791" w:rsidR="00706455" w:rsidRDefault="004C7831" w:rsidP="008E7BBE">
      <w:pPr>
        <w:pStyle w:val="ARTartustawynprozporzdzenia"/>
      </w:pPr>
      <w:r w:rsidRPr="0046242D">
        <w:rPr>
          <w:rStyle w:val="Ppogrubienie"/>
        </w:rPr>
        <w:t>Art. </w:t>
      </w:r>
      <w:r w:rsidR="009732E4">
        <w:rPr>
          <w:rStyle w:val="Ppogrubienie"/>
        </w:rPr>
        <w:t>3</w:t>
      </w:r>
      <w:r w:rsidRPr="0046242D">
        <w:rPr>
          <w:rStyle w:val="Ppogrubienie"/>
        </w:rPr>
        <w:t>.</w:t>
      </w:r>
      <w:r w:rsidR="000836CA">
        <w:t> </w:t>
      </w:r>
      <w:r w:rsidRPr="0046242D">
        <w:t xml:space="preserve">W ustawie </w:t>
      </w:r>
      <w:bookmarkStart w:id="13" w:name="_Hlk43125911"/>
      <w:r w:rsidRPr="0046242D">
        <w:t xml:space="preserve">z dnia 15 września 2000 r. – Kodeks spółek handlowych </w:t>
      </w:r>
      <w:bookmarkEnd w:id="13"/>
      <w:r w:rsidR="00F932D1" w:rsidRPr="00F932D1">
        <w:t xml:space="preserve">(Dz. U. </w:t>
      </w:r>
      <w:r w:rsidR="001D507B" w:rsidRPr="00F932D1">
        <w:t>z</w:t>
      </w:r>
      <w:r w:rsidR="001D507B">
        <w:t> 2022 </w:t>
      </w:r>
      <w:r w:rsidR="00C42A1C">
        <w:t>r. poz. 1467 i 1488</w:t>
      </w:r>
      <w:r w:rsidR="00F932D1" w:rsidRPr="00F932D1">
        <w:t>)</w:t>
      </w:r>
      <w:r w:rsidR="00F932D1" w:rsidRPr="00F932D1" w:rsidDel="00F932D1">
        <w:t xml:space="preserve"> </w:t>
      </w:r>
      <w:r w:rsidRPr="0046242D">
        <w:t>wprowadza się następujące zmiany:</w:t>
      </w:r>
    </w:p>
    <w:p w14:paraId="3C7DD1F8" w14:textId="192F18B2" w:rsidR="00BC59D3" w:rsidRPr="001E5487" w:rsidRDefault="00727D78" w:rsidP="00196632">
      <w:pPr>
        <w:pStyle w:val="PKTpunkt"/>
      </w:pPr>
      <w:r>
        <w:t>1</w:t>
      </w:r>
      <w:r w:rsidR="00BC59D3" w:rsidRPr="001E5487">
        <w:t>)</w:t>
      </w:r>
      <w:r w:rsidR="00196632">
        <w:tab/>
      </w:r>
      <w:r w:rsidR="00F51807">
        <w:t xml:space="preserve">w </w:t>
      </w:r>
      <w:r w:rsidR="00BC59D3" w:rsidRPr="001E5487">
        <w:t>art. 158 § 1</w:t>
      </w:r>
      <w:r w:rsidR="001C7384" w:rsidRPr="00BC59D3">
        <w:rPr>
          <w:rStyle w:val="IGindeksgrny"/>
        </w:rPr>
        <w:t>1</w:t>
      </w:r>
      <w:r w:rsidR="00BC59D3" w:rsidRPr="001E5487">
        <w:t xml:space="preserve"> otrzymuje brzmienie: </w:t>
      </w:r>
    </w:p>
    <w:p w14:paraId="29588ADA" w14:textId="3ED329D3" w:rsidR="00BC59D3" w:rsidRPr="00BC59D3" w:rsidRDefault="00A26D1A" w:rsidP="00196632">
      <w:pPr>
        <w:pStyle w:val="ZUSTzmustartykuempunktem"/>
        <w:rPr>
          <w:rStyle w:val="Ppogrubienie"/>
          <w:rFonts w:ascii="Times New Roman" w:hAnsi="Times New Roman"/>
          <w:b w:val="0"/>
        </w:rPr>
      </w:pPr>
      <w:r w:rsidRPr="00A26D1A">
        <w:t>„</w:t>
      </w:r>
      <w:r>
        <w:rPr>
          <w:rFonts w:cs="Times"/>
        </w:rPr>
        <w:t>§</w:t>
      </w:r>
      <w:r>
        <w:t xml:space="preserve"> </w:t>
      </w:r>
      <w:r w:rsidR="00BC59D3" w:rsidRPr="00BC59D3">
        <w:t>1</w:t>
      </w:r>
      <w:bookmarkStart w:id="14" w:name="_Hlk42084601"/>
      <w:r w:rsidR="00BC59D3" w:rsidRPr="00BC59D3">
        <w:rPr>
          <w:rStyle w:val="IGindeksgrny"/>
        </w:rPr>
        <w:t>1</w:t>
      </w:r>
      <w:bookmarkEnd w:id="14"/>
      <w:r w:rsidR="00BC59D3" w:rsidRPr="00BC59D3">
        <w:t>. W przypadku spółki, której umowę zawarto przy wykorzystaniu wzorca umowy</w:t>
      </w:r>
      <w:r w:rsidR="00001E94">
        <w:t>,</w:t>
      </w:r>
      <w:r w:rsidR="00BC59D3" w:rsidRPr="00BC59D3">
        <w:t xml:space="preserve"> na pokrycie kapitału zakładowego wnosi się wyłącznie wkłady pieniężne. Pokrycie kapitału zakładowego powinno nastąpić nie później niż w terminie siedmiu dni od dnia jej wpisu do rejestru.</w:t>
      </w:r>
      <w:r w:rsidR="00BC59D3">
        <w:t xml:space="preserve"> </w:t>
      </w:r>
      <w:r w:rsidR="00BA0757">
        <w:t>Przepis art</w:t>
      </w:r>
      <w:r w:rsidR="00BC59D3" w:rsidRPr="00BC59D3">
        <w:t>. 163</w:t>
      </w:r>
      <w:bookmarkStart w:id="15" w:name="_Hlk42086005"/>
      <w:r w:rsidR="00BC59D3" w:rsidRPr="00BC59D3">
        <w:rPr>
          <w:rStyle w:val="IGindeksgrny"/>
        </w:rPr>
        <w:t>1</w:t>
      </w:r>
      <w:bookmarkEnd w:id="15"/>
      <w:r w:rsidR="00BC59D3">
        <w:rPr>
          <w:rStyle w:val="IGindeksgrny"/>
        </w:rPr>
        <w:t xml:space="preserve"> </w:t>
      </w:r>
      <w:r w:rsidR="00BC59D3">
        <w:t>stosuje się odpowiednio.</w:t>
      </w:r>
      <w:r w:rsidR="00BC59D3" w:rsidRPr="004F67A7">
        <w:t>”;</w:t>
      </w:r>
    </w:p>
    <w:p w14:paraId="5FEFCDE4" w14:textId="45F8503B" w:rsidR="002D218C" w:rsidRPr="003D022A" w:rsidRDefault="00727D78" w:rsidP="00C456D2">
      <w:pPr>
        <w:pStyle w:val="PKTpunkt"/>
      </w:pPr>
      <w:r>
        <w:t>2</w:t>
      </w:r>
      <w:r w:rsidR="002D218C" w:rsidRPr="003D022A">
        <w:t>)</w:t>
      </w:r>
      <w:r w:rsidR="00196632">
        <w:tab/>
      </w:r>
      <w:r w:rsidR="002D218C" w:rsidRPr="003D022A">
        <w:t>po art. 163 dodaje się art. 163</w:t>
      </w:r>
      <w:bookmarkStart w:id="16" w:name="_Hlk43903593"/>
      <w:r w:rsidR="00C456D2" w:rsidRPr="00BC59D3">
        <w:rPr>
          <w:rStyle w:val="IGindeksgrny"/>
        </w:rPr>
        <w:t>1</w:t>
      </w:r>
      <w:bookmarkEnd w:id="16"/>
      <w:r w:rsidR="00C456D2">
        <w:rPr>
          <w:rStyle w:val="IGindeksgrny"/>
        </w:rPr>
        <w:t xml:space="preserve"> </w:t>
      </w:r>
      <w:r w:rsidR="002D218C" w:rsidRPr="003D022A">
        <w:t>w brzmieniu:</w:t>
      </w:r>
    </w:p>
    <w:p w14:paraId="3B8EFB4D" w14:textId="102886A4" w:rsidR="007D7477" w:rsidRPr="003D022A" w:rsidRDefault="00BC59D3" w:rsidP="00E3083D">
      <w:pPr>
        <w:pStyle w:val="ZARTzmartartykuempunktem"/>
        <w:rPr>
          <w:rStyle w:val="Ppogrubienie"/>
          <w:b w:val="0"/>
        </w:rPr>
      </w:pPr>
      <w:bookmarkStart w:id="17" w:name="_Hlk43475443"/>
      <w:r w:rsidRPr="003D022A">
        <w:rPr>
          <w:rStyle w:val="Ppogrubienie"/>
          <w:b w:val="0"/>
        </w:rPr>
        <w:t>„</w:t>
      </w:r>
      <w:bookmarkEnd w:id="17"/>
      <w:r w:rsidR="00001E94" w:rsidRPr="00AA26B1">
        <w:t>Art. 163</w:t>
      </w:r>
      <w:r w:rsidR="00E3083D" w:rsidRPr="00E3083D">
        <w:rPr>
          <w:rStyle w:val="IGindeksgrny"/>
        </w:rPr>
        <w:t>1</w:t>
      </w:r>
      <w:r w:rsidR="00A33EB4" w:rsidRPr="00AA26B1">
        <w:t>.</w:t>
      </w:r>
      <w:r w:rsidR="00001E94" w:rsidRPr="00001E94">
        <w:rPr>
          <w:rStyle w:val="Ppogrubienie"/>
        </w:rPr>
        <w:t xml:space="preserve"> </w:t>
      </w:r>
      <w:r w:rsidR="00670BE1" w:rsidRPr="00670BE1">
        <w:t xml:space="preserve">Spółka w organizacji umożliwia dokonywanie rozliczeń pieniężnych </w:t>
      </w:r>
      <w:r w:rsidR="001D507B" w:rsidRPr="00670BE1">
        <w:t>z</w:t>
      </w:r>
      <w:r w:rsidR="001D507B">
        <w:t> </w:t>
      </w:r>
      <w:r w:rsidR="00670BE1" w:rsidRPr="00670BE1">
        <w:t xml:space="preserve">tytułu wpłat na udziały poprzez rachunek prowadzony przez bank na terytorium Unii Europejskiej lub państwa będącego stroną umowy o Europejskim Obszarze </w:t>
      </w:r>
      <w:r w:rsidR="00670BE1" w:rsidRPr="00670BE1">
        <w:lastRenderedPageBreak/>
        <w:t>Gospodarczym przy użyciu usługi płatniczej z wykorzystaniem połączenia z siecią Internet</w:t>
      </w:r>
      <w:r w:rsidR="00347369">
        <w:t xml:space="preserve"> </w:t>
      </w:r>
      <w:r w:rsidR="00347369" w:rsidRPr="00347369">
        <w:t>oraz przedstawienie dowodu płatności z tego tytułu z wykorzystaniem tego połączenia</w:t>
      </w:r>
      <w:r w:rsidR="00670BE1" w:rsidRPr="00670BE1">
        <w:t>.</w:t>
      </w:r>
      <w:r w:rsidRPr="003D022A">
        <w:rPr>
          <w:rStyle w:val="Ppogrubienie"/>
          <w:b w:val="0"/>
        </w:rPr>
        <w:t>”</w:t>
      </w:r>
      <w:r w:rsidR="008967BD" w:rsidRPr="008967BD">
        <w:t>.</w:t>
      </w:r>
    </w:p>
    <w:p w14:paraId="48818506" w14:textId="73CCEED2" w:rsidR="00502879" w:rsidRDefault="00AC27BA" w:rsidP="003D022A">
      <w:pPr>
        <w:pStyle w:val="ARTartustawynprozporzdzenia"/>
      </w:pPr>
      <w:r>
        <w:rPr>
          <w:rStyle w:val="Ppogrubienie"/>
        </w:rPr>
        <w:t>Art.</w:t>
      </w:r>
      <w:r w:rsidR="000836CA">
        <w:rPr>
          <w:rStyle w:val="Ppogrubienie"/>
        </w:rPr>
        <w:t> </w:t>
      </w:r>
      <w:r w:rsidR="009732E4">
        <w:rPr>
          <w:rStyle w:val="Ppogrubienie"/>
        </w:rPr>
        <w:t>4</w:t>
      </w:r>
      <w:r w:rsidR="00502879" w:rsidRPr="003D022A">
        <w:rPr>
          <w:rStyle w:val="Ppogrubienie"/>
        </w:rPr>
        <w:t>.</w:t>
      </w:r>
      <w:r w:rsidR="00502879" w:rsidRPr="003D022A">
        <w:t xml:space="preserve"> </w:t>
      </w:r>
      <w:r w:rsidR="00E06A29">
        <w:t xml:space="preserve">W postępowaniach wszczętych i niezakończonych przed dniem wejścia w życie </w:t>
      </w:r>
      <w:r w:rsidR="00963F58">
        <w:t xml:space="preserve">niniejszej </w:t>
      </w:r>
      <w:r w:rsidR="00E06A29">
        <w:t xml:space="preserve">ustawy </w:t>
      </w:r>
      <w:r w:rsidR="00A54D78">
        <w:t>stosuje się przepisy dotychczasowe.</w:t>
      </w:r>
    </w:p>
    <w:p w14:paraId="7EBF7232" w14:textId="7B662283" w:rsidR="00E32ECE" w:rsidRDefault="00502879" w:rsidP="001D507B">
      <w:pPr>
        <w:pStyle w:val="ARTartustawynprozporzdzenia"/>
      </w:pPr>
      <w:r w:rsidRPr="00EC644F">
        <w:rPr>
          <w:rStyle w:val="Ppogrubienie"/>
        </w:rPr>
        <w:t>Art. </w:t>
      </w:r>
      <w:r w:rsidR="009732E4">
        <w:rPr>
          <w:rStyle w:val="Ppogrubienie"/>
        </w:rPr>
        <w:t>5</w:t>
      </w:r>
      <w:r w:rsidRPr="00EC644F">
        <w:rPr>
          <w:rStyle w:val="Ppogrubienie"/>
          <w:b w:val="0"/>
        </w:rPr>
        <w:t>.</w:t>
      </w:r>
      <w:r w:rsidR="000836CA">
        <w:t xml:space="preserve"> </w:t>
      </w:r>
      <w:r w:rsidRPr="00EC644F">
        <w:t xml:space="preserve">Ustawa wchodzi w życie z dniem 1 </w:t>
      </w:r>
      <w:r w:rsidR="00F21825">
        <w:t>grudnia</w:t>
      </w:r>
      <w:r w:rsidRPr="00EC644F">
        <w:t xml:space="preserve"> 202</w:t>
      </w:r>
      <w:r w:rsidR="002A1585" w:rsidRPr="00EC644F">
        <w:t>2</w:t>
      </w:r>
      <w:r w:rsidRPr="00EC644F">
        <w:t xml:space="preserve"> r.</w:t>
      </w:r>
      <w:bookmarkEnd w:id="0"/>
    </w:p>
    <w:sectPr w:rsidR="00E32EC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453E" w14:textId="77777777" w:rsidR="00047685" w:rsidRDefault="00047685">
      <w:r>
        <w:separator/>
      </w:r>
    </w:p>
  </w:endnote>
  <w:endnote w:type="continuationSeparator" w:id="0">
    <w:p w14:paraId="683329C5" w14:textId="77777777" w:rsidR="00047685" w:rsidRDefault="0004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8E63C" w14:textId="77777777" w:rsidR="00047685" w:rsidRDefault="00047685">
      <w:r>
        <w:separator/>
      </w:r>
    </w:p>
  </w:footnote>
  <w:footnote w:type="continuationSeparator" w:id="0">
    <w:p w14:paraId="2EB3769D" w14:textId="77777777" w:rsidR="00047685" w:rsidRDefault="00047685">
      <w:r>
        <w:continuationSeparator/>
      </w:r>
    </w:p>
  </w:footnote>
  <w:footnote w:id="1">
    <w:p w14:paraId="712366F7" w14:textId="586F3434" w:rsidR="00E15FFB" w:rsidRDefault="00E15FFB" w:rsidP="00A277AB">
      <w:pPr>
        <w:pStyle w:val="ODNONIKtreodnonika"/>
      </w:pPr>
      <w:r>
        <w:rPr>
          <w:rStyle w:val="Odwoanieprzypisudolnego"/>
        </w:rPr>
        <w:footnoteRef/>
      </w:r>
      <w:r w:rsidRPr="00A277AB">
        <w:rPr>
          <w:rStyle w:val="IGindeksgrny"/>
        </w:rPr>
        <w:t>)</w:t>
      </w:r>
      <w:r>
        <w:tab/>
      </w:r>
      <w:r w:rsidRPr="004632A6">
        <w:t xml:space="preserve">Niniejsza ustawa wdraża </w:t>
      </w:r>
      <w:r>
        <w:t xml:space="preserve">częściowo </w:t>
      </w:r>
      <w:r w:rsidRPr="004632A6">
        <w:t xml:space="preserve">dyrektywę Parlamentu Europejskiego i Rady (UE) 2019/1151 z dnia 20 czerwca 2019 r. zmieniającą dyrektywę (UE) 2017/1132 w odniesieniu do stosowania narzędzi i procesów cyfrowych w prawie spółek </w:t>
      </w:r>
      <w:r>
        <w:t>(</w:t>
      </w:r>
      <w:r w:rsidRPr="004632A6">
        <w:t>Dz. Urz. UE L 186</w:t>
      </w:r>
      <w:r>
        <w:t xml:space="preserve"> z</w:t>
      </w:r>
      <w:r w:rsidRPr="004632A6">
        <w:t xml:space="preserve"> 11.07.2019, str. 80</w:t>
      </w:r>
      <w:r>
        <w:t>)</w:t>
      </w:r>
      <w:r w:rsidRPr="004632A6">
        <w:t>.</w:t>
      </w:r>
    </w:p>
  </w:footnote>
  <w:footnote w:id="2">
    <w:p w14:paraId="5D06D77C" w14:textId="3EBE4911" w:rsidR="00E15FFB" w:rsidRDefault="00E15FFB" w:rsidP="00A277AB">
      <w:pPr>
        <w:pStyle w:val="ODNONIKtreodnonika"/>
      </w:pPr>
      <w:r>
        <w:rPr>
          <w:rStyle w:val="Odwoanieprzypisudolnego"/>
        </w:rPr>
        <w:footnoteRef/>
      </w:r>
      <w:r w:rsidRPr="00A277AB">
        <w:rPr>
          <w:rStyle w:val="IGindeksgrny"/>
        </w:rPr>
        <w:t>)</w:t>
      </w:r>
      <w:r>
        <w:tab/>
      </w:r>
      <w:r w:rsidRPr="004632A6">
        <w:t>Niniejszą ustawą zmienia się ustawy:</w:t>
      </w:r>
      <w:r w:rsidRPr="007A6CC0">
        <w:t xml:space="preserve"> </w:t>
      </w:r>
      <w:r>
        <w:t xml:space="preserve">ustawę z dnia 17 listopada 1964 r. – Kodeks postępowania cywilnego oraz </w:t>
      </w:r>
      <w:r w:rsidRPr="007A6CC0">
        <w:t>ustawę z dnia 15 września 2000 r. – Kodeks spółek handlowych</w:t>
      </w:r>
      <w:r>
        <w:t>.</w:t>
      </w:r>
    </w:p>
  </w:footnote>
  <w:footnote w:id="3">
    <w:p w14:paraId="09E582A7" w14:textId="00FEF48C" w:rsidR="00E15FFB" w:rsidRDefault="00E15FFB" w:rsidP="00A277AB">
      <w:pPr>
        <w:pStyle w:val="ODNONIKtreodnonika"/>
      </w:pPr>
      <w:r>
        <w:rPr>
          <w:rStyle w:val="Odwoanieprzypisudolnego"/>
        </w:rPr>
        <w:footnoteRef/>
      </w:r>
      <w:r w:rsidRPr="00A277AB">
        <w:rPr>
          <w:rStyle w:val="IGindeksgrny"/>
        </w:rPr>
        <w:t>)</w:t>
      </w:r>
      <w:r>
        <w:tab/>
        <w:t>Zmiany tekstu jednolitego wymienionej ustawy zostały ogłoszone w Dz. U. z 2020 r. poz. 2320, z 2021 r. poz. 1598, 1641 i 2106 oraz z 2022 r. poz. 807 i 984.</w:t>
      </w:r>
    </w:p>
  </w:footnote>
  <w:footnote w:id="4">
    <w:p w14:paraId="3A5E3077" w14:textId="1EC9DF8A" w:rsidR="008E541A" w:rsidRDefault="008E541A" w:rsidP="00A277AB">
      <w:pPr>
        <w:pStyle w:val="ODNONIKtreodnonika"/>
      </w:pPr>
      <w:r>
        <w:rPr>
          <w:rStyle w:val="Odwoanieprzypisudolnego"/>
        </w:rPr>
        <w:footnoteRef/>
      </w:r>
      <w:r w:rsidRPr="00A277AB">
        <w:rPr>
          <w:rStyle w:val="IGindeksgrny"/>
        </w:rPr>
        <w:t>)</w:t>
      </w:r>
      <w:r>
        <w:tab/>
        <w:t>Zmiany tekstu jednolitego wymienionej ustawy zostały ogłoszone w Dz. U. z 2021 r. poz. 1981, 2052, 2262, 2270, 2289, 2328 i 2459 oraz z 2022 r. poz. 1, 366, 480, 807, 830, 974, 1098, 1301 i 1371.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AD261" w14:textId="729B3EB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F50E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405"/>
    <w:multiLevelType w:val="multilevel"/>
    <w:tmpl w:val="64A2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B5A63"/>
    <w:multiLevelType w:val="multilevel"/>
    <w:tmpl w:val="A6A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A2B6F"/>
    <w:multiLevelType w:val="multilevel"/>
    <w:tmpl w:val="DC6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80787"/>
    <w:multiLevelType w:val="multilevel"/>
    <w:tmpl w:val="0E48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8154B"/>
    <w:multiLevelType w:val="multilevel"/>
    <w:tmpl w:val="06A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E5108"/>
    <w:multiLevelType w:val="multilevel"/>
    <w:tmpl w:val="D40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31"/>
    <w:rsid w:val="000012DA"/>
    <w:rsid w:val="00001E94"/>
    <w:rsid w:val="0000246E"/>
    <w:rsid w:val="00003862"/>
    <w:rsid w:val="00004424"/>
    <w:rsid w:val="00006842"/>
    <w:rsid w:val="00006974"/>
    <w:rsid w:val="0000786A"/>
    <w:rsid w:val="000078C0"/>
    <w:rsid w:val="00007CC8"/>
    <w:rsid w:val="00012A35"/>
    <w:rsid w:val="00016099"/>
    <w:rsid w:val="00017DC2"/>
    <w:rsid w:val="00021522"/>
    <w:rsid w:val="00023471"/>
    <w:rsid w:val="00023F13"/>
    <w:rsid w:val="000279E8"/>
    <w:rsid w:val="00030634"/>
    <w:rsid w:val="000319C1"/>
    <w:rsid w:val="00031A8B"/>
    <w:rsid w:val="00031BCA"/>
    <w:rsid w:val="000330FA"/>
    <w:rsid w:val="0003362F"/>
    <w:rsid w:val="00033758"/>
    <w:rsid w:val="00036A4A"/>
    <w:rsid w:val="00036B63"/>
    <w:rsid w:val="00036D80"/>
    <w:rsid w:val="00037461"/>
    <w:rsid w:val="00037E1A"/>
    <w:rsid w:val="000422F2"/>
    <w:rsid w:val="000427E2"/>
    <w:rsid w:val="00043495"/>
    <w:rsid w:val="00045321"/>
    <w:rsid w:val="00046A75"/>
    <w:rsid w:val="00047312"/>
    <w:rsid w:val="00047685"/>
    <w:rsid w:val="0005005F"/>
    <w:rsid w:val="000508BD"/>
    <w:rsid w:val="000517AB"/>
    <w:rsid w:val="00051CB4"/>
    <w:rsid w:val="0005339C"/>
    <w:rsid w:val="0005571B"/>
    <w:rsid w:val="00056BD5"/>
    <w:rsid w:val="00057AB3"/>
    <w:rsid w:val="00060076"/>
    <w:rsid w:val="00060432"/>
    <w:rsid w:val="00060D87"/>
    <w:rsid w:val="000615A5"/>
    <w:rsid w:val="00061B5E"/>
    <w:rsid w:val="0006309B"/>
    <w:rsid w:val="00063225"/>
    <w:rsid w:val="00064E4C"/>
    <w:rsid w:val="00066901"/>
    <w:rsid w:val="000702ED"/>
    <w:rsid w:val="00071BEE"/>
    <w:rsid w:val="000736CD"/>
    <w:rsid w:val="0007533B"/>
    <w:rsid w:val="0007545D"/>
    <w:rsid w:val="000760BF"/>
    <w:rsid w:val="0007613E"/>
    <w:rsid w:val="000764F8"/>
    <w:rsid w:val="00076BFC"/>
    <w:rsid w:val="00076F73"/>
    <w:rsid w:val="00080774"/>
    <w:rsid w:val="00080E80"/>
    <w:rsid w:val="000814A7"/>
    <w:rsid w:val="000821E0"/>
    <w:rsid w:val="000836CA"/>
    <w:rsid w:val="0008557B"/>
    <w:rsid w:val="00085B48"/>
    <w:rsid w:val="00085CE7"/>
    <w:rsid w:val="00085D5B"/>
    <w:rsid w:val="00086806"/>
    <w:rsid w:val="000906EE"/>
    <w:rsid w:val="00091BA2"/>
    <w:rsid w:val="00092F80"/>
    <w:rsid w:val="000944EF"/>
    <w:rsid w:val="0009732D"/>
    <w:rsid w:val="000973F0"/>
    <w:rsid w:val="0009788B"/>
    <w:rsid w:val="000A024B"/>
    <w:rsid w:val="000A0C6B"/>
    <w:rsid w:val="000A1296"/>
    <w:rsid w:val="000A1C27"/>
    <w:rsid w:val="000A1DAD"/>
    <w:rsid w:val="000A2649"/>
    <w:rsid w:val="000A323B"/>
    <w:rsid w:val="000A5EC7"/>
    <w:rsid w:val="000A6B59"/>
    <w:rsid w:val="000A7F69"/>
    <w:rsid w:val="000B1600"/>
    <w:rsid w:val="000B298D"/>
    <w:rsid w:val="000B5B2D"/>
    <w:rsid w:val="000B5B8B"/>
    <w:rsid w:val="000B5BE3"/>
    <w:rsid w:val="000B5DCE"/>
    <w:rsid w:val="000C05BA"/>
    <w:rsid w:val="000C0E8F"/>
    <w:rsid w:val="000C4BC4"/>
    <w:rsid w:val="000D0110"/>
    <w:rsid w:val="000D2468"/>
    <w:rsid w:val="000D318A"/>
    <w:rsid w:val="000D5777"/>
    <w:rsid w:val="000D6173"/>
    <w:rsid w:val="000D6F83"/>
    <w:rsid w:val="000D7A60"/>
    <w:rsid w:val="000E117E"/>
    <w:rsid w:val="000E25CC"/>
    <w:rsid w:val="000E3694"/>
    <w:rsid w:val="000E4887"/>
    <w:rsid w:val="000E490F"/>
    <w:rsid w:val="000E6241"/>
    <w:rsid w:val="000F2BE3"/>
    <w:rsid w:val="000F32CE"/>
    <w:rsid w:val="000F3D0D"/>
    <w:rsid w:val="000F65A1"/>
    <w:rsid w:val="000F6ED4"/>
    <w:rsid w:val="000F6FE7"/>
    <w:rsid w:val="000F7A6E"/>
    <w:rsid w:val="001042BA"/>
    <w:rsid w:val="00106D03"/>
    <w:rsid w:val="00110465"/>
    <w:rsid w:val="00110628"/>
    <w:rsid w:val="00111C12"/>
    <w:rsid w:val="0011245A"/>
    <w:rsid w:val="0011251C"/>
    <w:rsid w:val="0011493E"/>
    <w:rsid w:val="00114BF8"/>
    <w:rsid w:val="00115B72"/>
    <w:rsid w:val="001209EC"/>
    <w:rsid w:val="00120A9E"/>
    <w:rsid w:val="00121F60"/>
    <w:rsid w:val="00122057"/>
    <w:rsid w:val="00123CEF"/>
    <w:rsid w:val="00125A9C"/>
    <w:rsid w:val="001270A2"/>
    <w:rsid w:val="00131237"/>
    <w:rsid w:val="001329AC"/>
    <w:rsid w:val="00134CA0"/>
    <w:rsid w:val="0014026F"/>
    <w:rsid w:val="00141277"/>
    <w:rsid w:val="00141373"/>
    <w:rsid w:val="001434C8"/>
    <w:rsid w:val="00144A0E"/>
    <w:rsid w:val="00146C21"/>
    <w:rsid w:val="00147A47"/>
    <w:rsid w:val="00147AA1"/>
    <w:rsid w:val="001501BC"/>
    <w:rsid w:val="001520CF"/>
    <w:rsid w:val="00155207"/>
    <w:rsid w:val="0015573F"/>
    <w:rsid w:val="0015667C"/>
    <w:rsid w:val="00157110"/>
    <w:rsid w:val="0015742A"/>
    <w:rsid w:val="00157443"/>
    <w:rsid w:val="00157DA1"/>
    <w:rsid w:val="0016126C"/>
    <w:rsid w:val="001618F8"/>
    <w:rsid w:val="001620F2"/>
    <w:rsid w:val="001624DF"/>
    <w:rsid w:val="00163147"/>
    <w:rsid w:val="001636AA"/>
    <w:rsid w:val="00164C57"/>
    <w:rsid w:val="00164C9D"/>
    <w:rsid w:val="0016506F"/>
    <w:rsid w:val="0017259E"/>
    <w:rsid w:val="00172E03"/>
    <w:rsid w:val="00172F7A"/>
    <w:rsid w:val="00173150"/>
    <w:rsid w:val="00173390"/>
    <w:rsid w:val="001734EC"/>
    <w:rsid w:val="001736F0"/>
    <w:rsid w:val="00173BB3"/>
    <w:rsid w:val="00173CE1"/>
    <w:rsid w:val="001740D0"/>
    <w:rsid w:val="00174981"/>
    <w:rsid w:val="00174F2C"/>
    <w:rsid w:val="00180F2A"/>
    <w:rsid w:val="00182359"/>
    <w:rsid w:val="00184B91"/>
    <w:rsid w:val="00184D4A"/>
    <w:rsid w:val="00184E19"/>
    <w:rsid w:val="00184E44"/>
    <w:rsid w:val="00185102"/>
    <w:rsid w:val="00186508"/>
    <w:rsid w:val="00186EC1"/>
    <w:rsid w:val="00191E1F"/>
    <w:rsid w:val="00194480"/>
    <w:rsid w:val="0019466E"/>
    <w:rsid w:val="0019473B"/>
    <w:rsid w:val="001952B1"/>
    <w:rsid w:val="0019613F"/>
    <w:rsid w:val="00196632"/>
    <w:rsid w:val="0019673C"/>
    <w:rsid w:val="00196E39"/>
    <w:rsid w:val="00197649"/>
    <w:rsid w:val="001A01FB"/>
    <w:rsid w:val="001A10E9"/>
    <w:rsid w:val="001A183D"/>
    <w:rsid w:val="001A2B65"/>
    <w:rsid w:val="001A3CD3"/>
    <w:rsid w:val="001A548F"/>
    <w:rsid w:val="001A57C4"/>
    <w:rsid w:val="001A5BEF"/>
    <w:rsid w:val="001A62EC"/>
    <w:rsid w:val="001A7F15"/>
    <w:rsid w:val="001B342E"/>
    <w:rsid w:val="001B37B0"/>
    <w:rsid w:val="001B45BA"/>
    <w:rsid w:val="001B4CD6"/>
    <w:rsid w:val="001C1832"/>
    <w:rsid w:val="001C188C"/>
    <w:rsid w:val="001C6F39"/>
    <w:rsid w:val="001C7384"/>
    <w:rsid w:val="001D1783"/>
    <w:rsid w:val="001D3B2F"/>
    <w:rsid w:val="001D507B"/>
    <w:rsid w:val="001D53CD"/>
    <w:rsid w:val="001D55A3"/>
    <w:rsid w:val="001D5AF5"/>
    <w:rsid w:val="001D63CC"/>
    <w:rsid w:val="001D658D"/>
    <w:rsid w:val="001E1E73"/>
    <w:rsid w:val="001E3CC3"/>
    <w:rsid w:val="001E4A05"/>
    <w:rsid w:val="001E4E0C"/>
    <w:rsid w:val="001E526D"/>
    <w:rsid w:val="001E5487"/>
    <w:rsid w:val="001E5655"/>
    <w:rsid w:val="001E6204"/>
    <w:rsid w:val="001E6C4E"/>
    <w:rsid w:val="001F1832"/>
    <w:rsid w:val="001F220F"/>
    <w:rsid w:val="001F25B3"/>
    <w:rsid w:val="001F4C2E"/>
    <w:rsid w:val="001F5B2D"/>
    <w:rsid w:val="001F6616"/>
    <w:rsid w:val="00202BD4"/>
    <w:rsid w:val="00204991"/>
    <w:rsid w:val="00204A97"/>
    <w:rsid w:val="00210DB3"/>
    <w:rsid w:val="002114EF"/>
    <w:rsid w:val="0021492D"/>
    <w:rsid w:val="00215A4C"/>
    <w:rsid w:val="002166AD"/>
    <w:rsid w:val="00217871"/>
    <w:rsid w:val="00221ED8"/>
    <w:rsid w:val="002231EA"/>
    <w:rsid w:val="00223FDF"/>
    <w:rsid w:val="002279C0"/>
    <w:rsid w:val="00235F39"/>
    <w:rsid w:val="00235F6A"/>
    <w:rsid w:val="0023727E"/>
    <w:rsid w:val="00237751"/>
    <w:rsid w:val="00237CE1"/>
    <w:rsid w:val="00241CA8"/>
    <w:rsid w:val="00242081"/>
    <w:rsid w:val="00243777"/>
    <w:rsid w:val="00243F96"/>
    <w:rsid w:val="002441CD"/>
    <w:rsid w:val="002475E6"/>
    <w:rsid w:val="002501A3"/>
    <w:rsid w:val="0025166C"/>
    <w:rsid w:val="00252635"/>
    <w:rsid w:val="002555D4"/>
    <w:rsid w:val="00255905"/>
    <w:rsid w:val="00255C2A"/>
    <w:rsid w:val="00261A16"/>
    <w:rsid w:val="00262CEA"/>
    <w:rsid w:val="00263522"/>
    <w:rsid w:val="00264CD4"/>
    <w:rsid w:val="00264EC6"/>
    <w:rsid w:val="00271013"/>
    <w:rsid w:val="00273722"/>
    <w:rsid w:val="00273FE4"/>
    <w:rsid w:val="0027418A"/>
    <w:rsid w:val="00274479"/>
    <w:rsid w:val="002765B4"/>
    <w:rsid w:val="00276A94"/>
    <w:rsid w:val="00283668"/>
    <w:rsid w:val="002859BC"/>
    <w:rsid w:val="00287AF6"/>
    <w:rsid w:val="00292CD0"/>
    <w:rsid w:val="0029405D"/>
    <w:rsid w:val="00294B01"/>
    <w:rsid w:val="00294FA6"/>
    <w:rsid w:val="00295A6F"/>
    <w:rsid w:val="00296FDE"/>
    <w:rsid w:val="002976F0"/>
    <w:rsid w:val="002A1585"/>
    <w:rsid w:val="002A1951"/>
    <w:rsid w:val="002A1A6A"/>
    <w:rsid w:val="002A20C4"/>
    <w:rsid w:val="002A4631"/>
    <w:rsid w:val="002A570F"/>
    <w:rsid w:val="002A7231"/>
    <w:rsid w:val="002A7292"/>
    <w:rsid w:val="002A7358"/>
    <w:rsid w:val="002A7713"/>
    <w:rsid w:val="002A7902"/>
    <w:rsid w:val="002B0F6B"/>
    <w:rsid w:val="002B23B8"/>
    <w:rsid w:val="002B3B44"/>
    <w:rsid w:val="002B4429"/>
    <w:rsid w:val="002B68A6"/>
    <w:rsid w:val="002B7FAF"/>
    <w:rsid w:val="002C037F"/>
    <w:rsid w:val="002C11DF"/>
    <w:rsid w:val="002C20CA"/>
    <w:rsid w:val="002D0C4F"/>
    <w:rsid w:val="002D1364"/>
    <w:rsid w:val="002D218C"/>
    <w:rsid w:val="002D4D30"/>
    <w:rsid w:val="002D5000"/>
    <w:rsid w:val="002D598D"/>
    <w:rsid w:val="002D7188"/>
    <w:rsid w:val="002E0CEC"/>
    <w:rsid w:val="002E0E37"/>
    <w:rsid w:val="002E1A21"/>
    <w:rsid w:val="002E1DE3"/>
    <w:rsid w:val="002E2AB6"/>
    <w:rsid w:val="002E3F34"/>
    <w:rsid w:val="002E42DF"/>
    <w:rsid w:val="002E5A1A"/>
    <w:rsid w:val="002E5F79"/>
    <w:rsid w:val="002E64FA"/>
    <w:rsid w:val="002E756E"/>
    <w:rsid w:val="002F08CE"/>
    <w:rsid w:val="002F0A00"/>
    <w:rsid w:val="002F0C18"/>
    <w:rsid w:val="002F0CFA"/>
    <w:rsid w:val="002F1970"/>
    <w:rsid w:val="002F1B83"/>
    <w:rsid w:val="002F669F"/>
    <w:rsid w:val="00301C97"/>
    <w:rsid w:val="00302500"/>
    <w:rsid w:val="0031004C"/>
    <w:rsid w:val="003105F6"/>
    <w:rsid w:val="00310800"/>
    <w:rsid w:val="00311297"/>
    <w:rsid w:val="003113BE"/>
    <w:rsid w:val="003122CA"/>
    <w:rsid w:val="003148FD"/>
    <w:rsid w:val="00320B7C"/>
    <w:rsid w:val="00321080"/>
    <w:rsid w:val="00322C67"/>
    <w:rsid w:val="00322D45"/>
    <w:rsid w:val="0032569A"/>
    <w:rsid w:val="00325A1F"/>
    <w:rsid w:val="003268F9"/>
    <w:rsid w:val="0032693A"/>
    <w:rsid w:val="00330728"/>
    <w:rsid w:val="00330BAF"/>
    <w:rsid w:val="0033142F"/>
    <w:rsid w:val="00331F9B"/>
    <w:rsid w:val="00332936"/>
    <w:rsid w:val="00334224"/>
    <w:rsid w:val="00334E3A"/>
    <w:rsid w:val="003361DD"/>
    <w:rsid w:val="00341A6A"/>
    <w:rsid w:val="00345B9C"/>
    <w:rsid w:val="00346C61"/>
    <w:rsid w:val="00347369"/>
    <w:rsid w:val="003473C5"/>
    <w:rsid w:val="00352DAE"/>
    <w:rsid w:val="00354C20"/>
    <w:rsid w:val="00354EB9"/>
    <w:rsid w:val="003565A3"/>
    <w:rsid w:val="003602AE"/>
    <w:rsid w:val="0036045D"/>
    <w:rsid w:val="00360929"/>
    <w:rsid w:val="00361E30"/>
    <w:rsid w:val="003647D5"/>
    <w:rsid w:val="00366D79"/>
    <w:rsid w:val="003674B0"/>
    <w:rsid w:val="003714D5"/>
    <w:rsid w:val="00371537"/>
    <w:rsid w:val="00373833"/>
    <w:rsid w:val="003762E8"/>
    <w:rsid w:val="0037727C"/>
    <w:rsid w:val="00377E70"/>
    <w:rsid w:val="00380904"/>
    <w:rsid w:val="00380D67"/>
    <w:rsid w:val="0038110D"/>
    <w:rsid w:val="003823EE"/>
    <w:rsid w:val="00382960"/>
    <w:rsid w:val="003846F7"/>
    <w:rsid w:val="003851ED"/>
    <w:rsid w:val="00385B39"/>
    <w:rsid w:val="00385E2F"/>
    <w:rsid w:val="00386785"/>
    <w:rsid w:val="003875BA"/>
    <w:rsid w:val="00390E89"/>
    <w:rsid w:val="0039154A"/>
    <w:rsid w:val="00391B1A"/>
    <w:rsid w:val="00391B53"/>
    <w:rsid w:val="00393BCB"/>
    <w:rsid w:val="00394423"/>
    <w:rsid w:val="00396942"/>
    <w:rsid w:val="00396B49"/>
    <w:rsid w:val="00396E3E"/>
    <w:rsid w:val="003979BF"/>
    <w:rsid w:val="003A17F8"/>
    <w:rsid w:val="003A306E"/>
    <w:rsid w:val="003A60DC"/>
    <w:rsid w:val="003A6A46"/>
    <w:rsid w:val="003A7A63"/>
    <w:rsid w:val="003B000C"/>
    <w:rsid w:val="003B0F1D"/>
    <w:rsid w:val="003B423E"/>
    <w:rsid w:val="003B455F"/>
    <w:rsid w:val="003B4A57"/>
    <w:rsid w:val="003B7F00"/>
    <w:rsid w:val="003B7F67"/>
    <w:rsid w:val="003C0521"/>
    <w:rsid w:val="003C0AD9"/>
    <w:rsid w:val="003C0ED0"/>
    <w:rsid w:val="003C147E"/>
    <w:rsid w:val="003C1D49"/>
    <w:rsid w:val="003C2E9A"/>
    <w:rsid w:val="003C35C4"/>
    <w:rsid w:val="003C6F0B"/>
    <w:rsid w:val="003D022A"/>
    <w:rsid w:val="003D0761"/>
    <w:rsid w:val="003D12C2"/>
    <w:rsid w:val="003D31B9"/>
    <w:rsid w:val="003D3867"/>
    <w:rsid w:val="003D4EDB"/>
    <w:rsid w:val="003D745D"/>
    <w:rsid w:val="003E0561"/>
    <w:rsid w:val="003E0935"/>
    <w:rsid w:val="003E0D1A"/>
    <w:rsid w:val="003E1533"/>
    <w:rsid w:val="003E190D"/>
    <w:rsid w:val="003E2DA3"/>
    <w:rsid w:val="003E3D6E"/>
    <w:rsid w:val="003E7FD7"/>
    <w:rsid w:val="003F020D"/>
    <w:rsid w:val="003F03D9"/>
    <w:rsid w:val="003F2FBE"/>
    <w:rsid w:val="003F318D"/>
    <w:rsid w:val="003F5BAE"/>
    <w:rsid w:val="003F6527"/>
    <w:rsid w:val="003F6ED7"/>
    <w:rsid w:val="003F75A9"/>
    <w:rsid w:val="003F75C7"/>
    <w:rsid w:val="00400729"/>
    <w:rsid w:val="00401C84"/>
    <w:rsid w:val="00402E87"/>
    <w:rsid w:val="00403210"/>
    <w:rsid w:val="004035BB"/>
    <w:rsid w:val="004035EB"/>
    <w:rsid w:val="00403D36"/>
    <w:rsid w:val="00407332"/>
    <w:rsid w:val="00407828"/>
    <w:rsid w:val="004122E6"/>
    <w:rsid w:val="00413A68"/>
    <w:rsid w:val="00413BAE"/>
    <w:rsid w:val="00413D8E"/>
    <w:rsid w:val="004140F2"/>
    <w:rsid w:val="00415B69"/>
    <w:rsid w:val="00415F72"/>
    <w:rsid w:val="00416800"/>
    <w:rsid w:val="00416AFA"/>
    <w:rsid w:val="0041798D"/>
    <w:rsid w:val="00417B22"/>
    <w:rsid w:val="00421085"/>
    <w:rsid w:val="004225C2"/>
    <w:rsid w:val="0042465E"/>
    <w:rsid w:val="00424DF7"/>
    <w:rsid w:val="004256D1"/>
    <w:rsid w:val="004264A1"/>
    <w:rsid w:val="00427437"/>
    <w:rsid w:val="00432B76"/>
    <w:rsid w:val="004331F6"/>
    <w:rsid w:val="004343F1"/>
    <w:rsid w:val="00434D01"/>
    <w:rsid w:val="00435D26"/>
    <w:rsid w:val="004401E4"/>
    <w:rsid w:val="00440C99"/>
    <w:rsid w:val="00441385"/>
    <w:rsid w:val="0044175C"/>
    <w:rsid w:val="00442A5D"/>
    <w:rsid w:val="004443D0"/>
    <w:rsid w:val="00444740"/>
    <w:rsid w:val="00444E8E"/>
    <w:rsid w:val="00445F4D"/>
    <w:rsid w:val="004504C0"/>
    <w:rsid w:val="00450EE3"/>
    <w:rsid w:val="00454C7E"/>
    <w:rsid w:val="004550FB"/>
    <w:rsid w:val="00460FA6"/>
    <w:rsid w:val="0046111A"/>
    <w:rsid w:val="0046161B"/>
    <w:rsid w:val="0046242D"/>
    <w:rsid w:val="00462946"/>
    <w:rsid w:val="004632A6"/>
    <w:rsid w:val="00463F43"/>
    <w:rsid w:val="00464B94"/>
    <w:rsid w:val="004653A8"/>
    <w:rsid w:val="00465A0B"/>
    <w:rsid w:val="0046685B"/>
    <w:rsid w:val="00467630"/>
    <w:rsid w:val="0047077C"/>
    <w:rsid w:val="00470B05"/>
    <w:rsid w:val="0047207C"/>
    <w:rsid w:val="00472CD6"/>
    <w:rsid w:val="00474D33"/>
    <w:rsid w:val="00474E3C"/>
    <w:rsid w:val="00476B62"/>
    <w:rsid w:val="0047734F"/>
    <w:rsid w:val="00480A58"/>
    <w:rsid w:val="00481926"/>
    <w:rsid w:val="00481A5C"/>
    <w:rsid w:val="00482151"/>
    <w:rsid w:val="00485FAD"/>
    <w:rsid w:val="00487AED"/>
    <w:rsid w:val="00491EDF"/>
    <w:rsid w:val="00491FC2"/>
    <w:rsid w:val="00492742"/>
    <w:rsid w:val="00492A3F"/>
    <w:rsid w:val="00492A4E"/>
    <w:rsid w:val="0049400C"/>
    <w:rsid w:val="00494F62"/>
    <w:rsid w:val="00495063"/>
    <w:rsid w:val="004A03D8"/>
    <w:rsid w:val="004A2001"/>
    <w:rsid w:val="004A2742"/>
    <w:rsid w:val="004A3590"/>
    <w:rsid w:val="004A6631"/>
    <w:rsid w:val="004B00A7"/>
    <w:rsid w:val="004B0C00"/>
    <w:rsid w:val="004B1083"/>
    <w:rsid w:val="004B17F6"/>
    <w:rsid w:val="004B25E2"/>
    <w:rsid w:val="004B26C4"/>
    <w:rsid w:val="004B2D67"/>
    <w:rsid w:val="004B34D7"/>
    <w:rsid w:val="004B3BA4"/>
    <w:rsid w:val="004B5037"/>
    <w:rsid w:val="004B5B2F"/>
    <w:rsid w:val="004B626A"/>
    <w:rsid w:val="004B660E"/>
    <w:rsid w:val="004C0542"/>
    <w:rsid w:val="004C05BD"/>
    <w:rsid w:val="004C2E45"/>
    <w:rsid w:val="004C3B06"/>
    <w:rsid w:val="004C3F97"/>
    <w:rsid w:val="004C4503"/>
    <w:rsid w:val="004C740B"/>
    <w:rsid w:val="004C7831"/>
    <w:rsid w:val="004C7EE7"/>
    <w:rsid w:val="004D2DEE"/>
    <w:rsid w:val="004D2E1F"/>
    <w:rsid w:val="004D7FD9"/>
    <w:rsid w:val="004E1324"/>
    <w:rsid w:val="004E19A5"/>
    <w:rsid w:val="004E37E5"/>
    <w:rsid w:val="004E3DA7"/>
    <w:rsid w:val="004E3FDB"/>
    <w:rsid w:val="004E5064"/>
    <w:rsid w:val="004E552A"/>
    <w:rsid w:val="004F1F4A"/>
    <w:rsid w:val="004F296D"/>
    <w:rsid w:val="004F508B"/>
    <w:rsid w:val="004F50EE"/>
    <w:rsid w:val="004F55B5"/>
    <w:rsid w:val="004F67A7"/>
    <w:rsid w:val="004F695F"/>
    <w:rsid w:val="004F6C68"/>
    <w:rsid w:val="004F6CA4"/>
    <w:rsid w:val="00500752"/>
    <w:rsid w:val="00500B07"/>
    <w:rsid w:val="005010E0"/>
    <w:rsid w:val="0050133C"/>
    <w:rsid w:val="00501A50"/>
    <w:rsid w:val="005021F3"/>
    <w:rsid w:val="0050222D"/>
    <w:rsid w:val="00502879"/>
    <w:rsid w:val="00503AF3"/>
    <w:rsid w:val="005049CE"/>
    <w:rsid w:val="00504B92"/>
    <w:rsid w:val="0050696D"/>
    <w:rsid w:val="005070A3"/>
    <w:rsid w:val="00507573"/>
    <w:rsid w:val="0051094B"/>
    <w:rsid w:val="00510C78"/>
    <w:rsid w:val="005110D7"/>
    <w:rsid w:val="005116F9"/>
    <w:rsid w:val="00511A9A"/>
    <w:rsid w:val="00511D99"/>
    <w:rsid w:val="00512073"/>
    <w:rsid w:val="005128D3"/>
    <w:rsid w:val="005128FB"/>
    <w:rsid w:val="005147E8"/>
    <w:rsid w:val="005158F2"/>
    <w:rsid w:val="00515FB7"/>
    <w:rsid w:val="005170D3"/>
    <w:rsid w:val="005239DD"/>
    <w:rsid w:val="00526DFC"/>
    <w:rsid w:val="00526F43"/>
    <w:rsid w:val="00526F45"/>
    <w:rsid w:val="005275B0"/>
    <w:rsid w:val="00527651"/>
    <w:rsid w:val="00530944"/>
    <w:rsid w:val="005363AB"/>
    <w:rsid w:val="005371A3"/>
    <w:rsid w:val="00540C3E"/>
    <w:rsid w:val="00540F80"/>
    <w:rsid w:val="005424B9"/>
    <w:rsid w:val="00544EF4"/>
    <w:rsid w:val="00545E53"/>
    <w:rsid w:val="005479D9"/>
    <w:rsid w:val="005572BD"/>
    <w:rsid w:val="00557551"/>
    <w:rsid w:val="00557A12"/>
    <w:rsid w:val="00557D63"/>
    <w:rsid w:val="00560AC7"/>
    <w:rsid w:val="00561A64"/>
    <w:rsid w:val="00561AFB"/>
    <w:rsid w:val="00561FA8"/>
    <w:rsid w:val="00562C85"/>
    <w:rsid w:val="005635ED"/>
    <w:rsid w:val="00563C0E"/>
    <w:rsid w:val="00565253"/>
    <w:rsid w:val="005661E0"/>
    <w:rsid w:val="00566842"/>
    <w:rsid w:val="00567C82"/>
    <w:rsid w:val="00570191"/>
    <w:rsid w:val="00570570"/>
    <w:rsid w:val="005708F5"/>
    <w:rsid w:val="00572512"/>
    <w:rsid w:val="00573EE6"/>
    <w:rsid w:val="0057547F"/>
    <w:rsid w:val="005754EE"/>
    <w:rsid w:val="0057617E"/>
    <w:rsid w:val="00576497"/>
    <w:rsid w:val="00576ACE"/>
    <w:rsid w:val="00581A55"/>
    <w:rsid w:val="005834D0"/>
    <w:rsid w:val="005835E7"/>
    <w:rsid w:val="00583836"/>
    <w:rsid w:val="0058397F"/>
    <w:rsid w:val="00583BF8"/>
    <w:rsid w:val="00585F33"/>
    <w:rsid w:val="00591124"/>
    <w:rsid w:val="00596496"/>
    <w:rsid w:val="005964C3"/>
    <w:rsid w:val="00596A9A"/>
    <w:rsid w:val="00597024"/>
    <w:rsid w:val="00597437"/>
    <w:rsid w:val="005A0274"/>
    <w:rsid w:val="005A095C"/>
    <w:rsid w:val="005A669D"/>
    <w:rsid w:val="005A701E"/>
    <w:rsid w:val="005A75D8"/>
    <w:rsid w:val="005B2502"/>
    <w:rsid w:val="005B27F4"/>
    <w:rsid w:val="005B6889"/>
    <w:rsid w:val="005B713E"/>
    <w:rsid w:val="005C03B6"/>
    <w:rsid w:val="005C0886"/>
    <w:rsid w:val="005C348E"/>
    <w:rsid w:val="005C3EC3"/>
    <w:rsid w:val="005C68E1"/>
    <w:rsid w:val="005D0996"/>
    <w:rsid w:val="005D274D"/>
    <w:rsid w:val="005D3763"/>
    <w:rsid w:val="005D55E1"/>
    <w:rsid w:val="005E1657"/>
    <w:rsid w:val="005E19F7"/>
    <w:rsid w:val="005E4F04"/>
    <w:rsid w:val="005E62C2"/>
    <w:rsid w:val="005E6C71"/>
    <w:rsid w:val="005F0963"/>
    <w:rsid w:val="005F2824"/>
    <w:rsid w:val="005F2EBA"/>
    <w:rsid w:val="005F35ED"/>
    <w:rsid w:val="005F401E"/>
    <w:rsid w:val="005F4DC3"/>
    <w:rsid w:val="005F7812"/>
    <w:rsid w:val="005F7A88"/>
    <w:rsid w:val="0060024C"/>
    <w:rsid w:val="00600F64"/>
    <w:rsid w:val="00603A1A"/>
    <w:rsid w:val="0060453B"/>
    <w:rsid w:val="006046D5"/>
    <w:rsid w:val="006050F9"/>
    <w:rsid w:val="00606DC0"/>
    <w:rsid w:val="00607A93"/>
    <w:rsid w:val="00607D86"/>
    <w:rsid w:val="006109B3"/>
    <w:rsid w:val="00610C08"/>
    <w:rsid w:val="00611F74"/>
    <w:rsid w:val="00612600"/>
    <w:rsid w:val="00612B30"/>
    <w:rsid w:val="00615772"/>
    <w:rsid w:val="00621256"/>
    <w:rsid w:val="00621FCC"/>
    <w:rsid w:val="00622E4B"/>
    <w:rsid w:val="006234F8"/>
    <w:rsid w:val="00624047"/>
    <w:rsid w:val="006333DA"/>
    <w:rsid w:val="006339D8"/>
    <w:rsid w:val="00635134"/>
    <w:rsid w:val="006356E2"/>
    <w:rsid w:val="006370A8"/>
    <w:rsid w:val="00640287"/>
    <w:rsid w:val="00640E4A"/>
    <w:rsid w:val="00642A65"/>
    <w:rsid w:val="006445A4"/>
    <w:rsid w:val="00645DCE"/>
    <w:rsid w:val="006465AC"/>
    <w:rsid w:val="006465BF"/>
    <w:rsid w:val="00651AC4"/>
    <w:rsid w:val="00651D65"/>
    <w:rsid w:val="00652A4D"/>
    <w:rsid w:val="00653B22"/>
    <w:rsid w:val="00657BF4"/>
    <w:rsid w:val="006603FB"/>
    <w:rsid w:val="006608DF"/>
    <w:rsid w:val="00661E6C"/>
    <w:rsid w:val="0066217E"/>
    <w:rsid w:val="006623AC"/>
    <w:rsid w:val="00662615"/>
    <w:rsid w:val="00663988"/>
    <w:rsid w:val="00663AC3"/>
    <w:rsid w:val="00663C41"/>
    <w:rsid w:val="00664E4C"/>
    <w:rsid w:val="006678AF"/>
    <w:rsid w:val="00667F89"/>
    <w:rsid w:val="006701EF"/>
    <w:rsid w:val="00670BE1"/>
    <w:rsid w:val="00672E29"/>
    <w:rsid w:val="00673BA5"/>
    <w:rsid w:val="00677223"/>
    <w:rsid w:val="0067758A"/>
    <w:rsid w:val="00680058"/>
    <w:rsid w:val="00680A4E"/>
    <w:rsid w:val="006813FD"/>
    <w:rsid w:val="00681F9F"/>
    <w:rsid w:val="006839D5"/>
    <w:rsid w:val="006840EA"/>
    <w:rsid w:val="006844E2"/>
    <w:rsid w:val="00684C11"/>
    <w:rsid w:val="00685267"/>
    <w:rsid w:val="006872AE"/>
    <w:rsid w:val="00690082"/>
    <w:rsid w:val="00690252"/>
    <w:rsid w:val="00692DCA"/>
    <w:rsid w:val="006946BB"/>
    <w:rsid w:val="00695CA0"/>
    <w:rsid w:val="00696317"/>
    <w:rsid w:val="006969FA"/>
    <w:rsid w:val="00697CEC"/>
    <w:rsid w:val="006A2301"/>
    <w:rsid w:val="006A35D5"/>
    <w:rsid w:val="006A6E9C"/>
    <w:rsid w:val="006A748A"/>
    <w:rsid w:val="006B0E22"/>
    <w:rsid w:val="006B11C2"/>
    <w:rsid w:val="006B4E09"/>
    <w:rsid w:val="006B7812"/>
    <w:rsid w:val="006C0A99"/>
    <w:rsid w:val="006C419E"/>
    <w:rsid w:val="006C4A31"/>
    <w:rsid w:val="006C5AC2"/>
    <w:rsid w:val="006C6AFB"/>
    <w:rsid w:val="006C7528"/>
    <w:rsid w:val="006D02CB"/>
    <w:rsid w:val="006D151A"/>
    <w:rsid w:val="006D1C68"/>
    <w:rsid w:val="006D2735"/>
    <w:rsid w:val="006D45B2"/>
    <w:rsid w:val="006D62F8"/>
    <w:rsid w:val="006E0806"/>
    <w:rsid w:val="006E0A56"/>
    <w:rsid w:val="006E0FCC"/>
    <w:rsid w:val="006E1728"/>
    <w:rsid w:val="006E1754"/>
    <w:rsid w:val="006E1DA3"/>
    <w:rsid w:val="006E1E96"/>
    <w:rsid w:val="006E284A"/>
    <w:rsid w:val="006E28CF"/>
    <w:rsid w:val="006E2B8C"/>
    <w:rsid w:val="006E3821"/>
    <w:rsid w:val="006E4555"/>
    <w:rsid w:val="006E5230"/>
    <w:rsid w:val="006E537A"/>
    <w:rsid w:val="006E5E21"/>
    <w:rsid w:val="006E7BF1"/>
    <w:rsid w:val="006F11FA"/>
    <w:rsid w:val="006F1FF4"/>
    <w:rsid w:val="006F2648"/>
    <w:rsid w:val="006F2F10"/>
    <w:rsid w:val="006F3090"/>
    <w:rsid w:val="006F482B"/>
    <w:rsid w:val="006F518F"/>
    <w:rsid w:val="006F6311"/>
    <w:rsid w:val="007013F0"/>
    <w:rsid w:val="00701952"/>
    <w:rsid w:val="00702556"/>
    <w:rsid w:val="007026A8"/>
    <w:rsid w:val="0070277E"/>
    <w:rsid w:val="00704156"/>
    <w:rsid w:val="00706455"/>
    <w:rsid w:val="007069FC"/>
    <w:rsid w:val="00710C51"/>
    <w:rsid w:val="00711221"/>
    <w:rsid w:val="007114A8"/>
    <w:rsid w:val="00712675"/>
    <w:rsid w:val="00713808"/>
    <w:rsid w:val="007142ED"/>
    <w:rsid w:val="00714B97"/>
    <w:rsid w:val="00714E46"/>
    <w:rsid w:val="007151B6"/>
    <w:rsid w:val="0071520D"/>
    <w:rsid w:val="0071532E"/>
    <w:rsid w:val="00715EDB"/>
    <w:rsid w:val="007160D5"/>
    <w:rsid w:val="007163FB"/>
    <w:rsid w:val="00717C2E"/>
    <w:rsid w:val="007204FA"/>
    <w:rsid w:val="007213B3"/>
    <w:rsid w:val="0072457F"/>
    <w:rsid w:val="007245E6"/>
    <w:rsid w:val="00725406"/>
    <w:rsid w:val="00726153"/>
    <w:rsid w:val="0072621B"/>
    <w:rsid w:val="00727D78"/>
    <w:rsid w:val="00730555"/>
    <w:rsid w:val="007311F5"/>
    <w:rsid w:val="007312CC"/>
    <w:rsid w:val="007357EA"/>
    <w:rsid w:val="00736991"/>
    <w:rsid w:val="00736A64"/>
    <w:rsid w:val="00737F6A"/>
    <w:rsid w:val="0074084A"/>
    <w:rsid w:val="007410B6"/>
    <w:rsid w:val="00741998"/>
    <w:rsid w:val="00743DD1"/>
    <w:rsid w:val="00744C6F"/>
    <w:rsid w:val="007457F6"/>
    <w:rsid w:val="00745ABB"/>
    <w:rsid w:val="00745B4C"/>
    <w:rsid w:val="00746E38"/>
    <w:rsid w:val="0074761A"/>
    <w:rsid w:val="00747C62"/>
    <w:rsid w:val="00747CD5"/>
    <w:rsid w:val="00753A51"/>
    <w:rsid w:val="00753B51"/>
    <w:rsid w:val="007551F7"/>
    <w:rsid w:val="00756629"/>
    <w:rsid w:val="007575D2"/>
    <w:rsid w:val="00757B4F"/>
    <w:rsid w:val="00757B6A"/>
    <w:rsid w:val="007610E0"/>
    <w:rsid w:val="007621AA"/>
    <w:rsid w:val="0076260A"/>
    <w:rsid w:val="00764036"/>
    <w:rsid w:val="00764A67"/>
    <w:rsid w:val="00765842"/>
    <w:rsid w:val="00770F6B"/>
    <w:rsid w:val="00771883"/>
    <w:rsid w:val="00773E20"/>
    <w:rsid w:val="00773FE0"/>
    <w:rsid w:val="00776DC2"/>
    <w:rsid w:val="0077757C"/>
    <w:rsid w:val="00780122"/>
    <w:rsid w:val="0078214B"/>
    <w:rsid w:val="0078285E"/>
    <w:rsid w:val="00782941"/>
    <w:rsid w:val="0078498A"/>
    <w:rsid w:val="007858B0"/>
    <w:rsid w:val="00786DE5"/>
    <w:rsid w:val="007878FE"/>
    <w:rsid w:val="00787C97"/>
    <w:rsid w:val="00787F9C"/>
    <w:rsid w:val="00792207"/>
    <w:rsid w:val="00792B64"/>
    <w:rsid w:val="00792C5A"/>
    <w:rsid w:val="00792E29"/>
    <w:rsid w:val="0079379A"/>
    <w:rsid w:val="00794953"/>
    <w:rsid w:val="00795FB7"/>
    <w:rsid w:val="00796383"/>
    <w:rsid w:val="00797AB0"/>
    <w:rsid w:val="007A1F2F"/>
    <w:rsid w:val="007A275A"/>
    <w:rsid w:val="007A2A5C"/>
    <w:rsid w:val="007A5150"/>
    <w:rsid w:val="007A5373"/>
    <w:rsid w:val="007A5D6E"/>
    <w:rsid w:val="007A654B"/>
    <w:rsid w:val="007A6715"/>
    <w:rsid w:val="007A6CC0"/>
    <w:rsid w:val="007A789F"/>
    <w:rsid w:val="007B75BC"/>
    <w:rsid w:val="007B7C1F"/>
    <w:rsid w:val="007C0367"/>
    <w:rsid w:val="007C0BD6"/>
    <w:rsid w:val="007C2305"/>
    <w:rsid w:val="007C3806"/>
    <w:rsid w:val="007C5BB7"/>
    <w:rsid w:val="007D07D5"/>
    <w:rsid w:val="007D1C64"/>
    <w:rsid w:val="007D2872"/>
    <w:rsid w:val="007D311F"/>
    <w:rsid w:val="007D32DD"/>
    <w:rsid w:val="007D52F3"/>
    <w:rsid w:val="007D55A8"/>
    <w:rsid w:val="007D5ECF"/>
    <w:rsid w:val="007D6DCE"/>
    <w:rsid w:val="007D72C4"/>
    <w:rsid w:val="007D7477"/>
    <w:rsid w:val="007E2CFE"/>
    <w:rsid w:val="007E405B"/>
    <w:rsid w:val="007E59C9"/>
    <w:rsid w:val="007E6EC8"/>
    <w:rsid w:val="007F0072"/>
    <w:rsid w:val="007F2EB6"/>
    <w:rsid w:val="007F3967"/>
    <w:rsid w:val="007F48D3"/>
    <w:rsid w:val="007F54C3"/>
    <w:rsid w:val="007F5A0D"/>
    <w:rsid w:val="00802949"/>
    <w:rsid w:val="0080301E"/>
    <w:rsid w:val="0080365F"/>
    <w:rsid w:val="00803697"/>
    <w:rsid w:val="008109E4"/>
    <w:rsid w:val="00812BE5"/>
    <w:rsid w:val="00813D51"/>
    <w:rsid w:val="0081515E"/>
    <w:rsid w:val="00817429"/>
    <w:rsid w:val="008200E5"/>
    <w:rsid w:val="00821514"/>
    <w:rsid w:val="00821E35"/>
    <w:rsid w:val="00824591"/>
    <w:rsid w:val="00824A7C"/>
    <w:rsid w:val="00824AED"/>
    <w:rsid w:val="008269D7"/>
    <w:rsid w:val="00827820"/>
    <w:rsid w:val="00830184"/>
    <w:rsid w:val="00830468"/>
    <w:rsid w:val="00830AB1"/>
    <w:rsid w:val="00831B8B"/>
    <w:rsid w:val="0083405D"/>
    <w:rsid w:val="008352D4"/>
    <w:rsid w:val="0083544C"/>
    <w:rsid w:val="00836DB9"/>
    <w:rsid w:val="00837C67"/>
    <w:rsid w:val="008415B0"/>
    <w:rsid w:val="00842028"/>
    <w:rsid w:val="008436B8"/>
    <w:rsid w:val="00843883"/>
    <w:rsid w:val="00845A6E"/>
    <w:rsid w:val="008460B6"/>
    <w:rsid w:val="00850C9D"/>
    <w:rsid w:val="00852B59"/>
    <w:rsid w:val="00854E9C"/>
    <w:rsid w:val="00855785"/>
    <w:rsid w:val="00856272"/>
    <w:rsid w:val="008563FF"/>
    <w:rsid w:val="0085761A"/>
    <w:rsid w:val="0086018B"/>
    <w:rsid w:val="008611DD"/>
    <w:rsid w:val="008620DE"/>
    <w:rsid w:val="00864643"/>
    <w:rsid w:val="00866867"/>
    <w:rsid w:val="00866F0A"/>
    <w:rsid w:val="00867AFF"/>
    <w:rsid w:val="00872257"/>
    <w:rsid w:val="0087385E"/>
    <w:rsid w:val="008749EC"/>
    <w:rsid w:val="008753E6"/>
    <w:rsid w:val="0087738C"/>
    <w:rsid w:val="00877880"/>
    <w:rsid w:val="008802AF"/>
    <w:rsid w:val="00881926"/>
    <w:rsid w:val="0088215C"/>
    <w:rsid w:val="0088318F"/>
    <w:rsid w:val="0088331D"/>
    <w:rsid w:val="00883D3D"/>
    <w:rsid w:val="00885117"/>
    <w:rsid w:val="008852B0"/>
    <w:rsid w:val="00885AE7"/>
    <w:rsid w:val="0088678D"/>
    <w:rsid w:val="00886B60"/>
    <w:rsid w:val="00887889"/>
    <w:rsid w:val="008920FF"/>
    <w:rsid w:val="008926E8"/>
    <w:rsid w:val="00893658"/>
    <w:rsid w:val="00894400"/>
    <w:rsid w:val="00894F19"/>
    <w:rsid w:val="00895C76"/>
    <w:rsid w:val="008967BD"/>
    <w:rsid w:val="00896A10"/>
    <w:rsid w:val="008971B5"/>
    <w:rsid w:val="00897FAD"/>
    <w:rsid w:val="008A1C67"/>
    <w:rsid w:val="008A464D"/>
    <w:rsid w:val="008A596F"/>
    <w:rsid w:val="008A5D26"/>
    <w:rsid w:val="008A6B13"/>
    <w:rsid w:val="008A6ECB"/>
    <w:rsid w:val="008A72D1"/>
    <w:rsid w:val="008A75C2"/>
    <w:rsid w:val="008B0BF9"/>
    <w:rsid w:val="008B2866"/>
    <w:rsid w:val="008B3859"/>
    <w:rsid w:val="008B4335"/>
    <w:rsid w:val="008B436D"/>
    <w:rsid w:val="008B4E49"/>
    <w:rsid w:val="008B6CFD"/>
    <w:rsid w:val="008B6EB4"/>
    <w:rsid w:val="008B71F6"/>
    <w:rsid w:val="008B7712"/>
    <w:rsid w:val="008B7B26"/>
    <w:rsid w:val="008C3524"/>
    <w:rsid w:val="008C4061"/>
    <w:rsid w:val="008C4229"/>
    <w:rsid w:val="008C4FCB"/>
    <w:rsid w:val="008C51E5"/>
    <w:rsid w:val="008C5BE0"/>
    <w:rsid w:val="008C6164"/>
    <w:rsid w:val="008C7233"/>
    <w:rsid w:val="008D09C8"/>
    <w:rsid w:val="008D2434"/>
    <w:rsid w:val="008D3F17"/>
    <w:rsid w:val="008D4977"/>
    <w:rsid w:val="008D5906"/>
    <w:rsid w:val="008D63A2"/>
    <w:rsid w:val="008D7670"/>
    <w:rsid w:val="008E171D"/>
    <w:rsid w:val="008E2785"/>
    <w:rsid w:val="008E353E"/>
    <w:rsid w:val="008E541A"/>
    <w:rsid w:val="008E78A3"/>
    <w:rsid w:val="008E7BBE"/>
    <w:rsid w:val="008E7D53"/>
    <w:rsid w:val="008F0654"/>
    <w:rsid w:val="008F06CB"/>
    <w:rsid w:val="008F2E83"/>
    <w:rsid w:val="008F5589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2EE"/>
    <w:rsid w:val="009165FB"/>
    <w:rsid w:val="00917CE5"/>
    <w:rsid w:val="009217C0"/>
    <w:rsid w:val="00925241"/>
    <w:rsid w:val="0092532E"/>
    <w:rsid w:val="00925CEC"/>
    <w:rsid w:val="00926A3F"/>
    <w:rsid w:val="0092794E"/>
    <w:rsid w:val="00930D30"/>
    <w:rsid w:val="009332A2"/>
    <w:rsid w:val="00934124"/>
    <w:rsid w:val="00936EE1"/>
    <w:rsid w:val="00937598"/>
    <w:rsid w:val="0093790B"/>
    <w:rsid w:val="0094234F"/>
    <w:rsid w:val="00943751"/>
    <w:rsid w:val="00946456"/>
    <w:rsid w:val="00946DD0"/>
    <w:rsid w:val="009509E6"/>
    <w:rsid w:val="0095159F"/>
    <w:rsid w:val="00952018"/>
    <w:rsid w:val="00952800"/>
    <w:rsid w:val="00952B2E"/>
    <w:rsid w:val="0095300D"/>
    <w:rsid w:val="00956812"/>
    <w:rsid w:val="00956C54"/>
    <w:rsid w:val="0095719A"/>
    <w:rsid w:val="009623E9"/>
    <w:rsid w:val="009628AA"/>
    <w:rsid w:val="00963EEB"/>
    <w:rsid w:val="00963F58"/>
    <w:rsid w:val="009648BC"/>
    <w:rsid w:val="00964C2F"/>
    <w:rsid w:val="0096514A"/>
    <w:rsid w:val="00965F88"/>
    <w:rsid w:val="00966C68"/>
    <w:rsid w:val="00972E66"/>
    <w:rsid w:val="009732E4"/>
    <w:rsid w:val="0097589F"/>
    <w:rsid w:val="0098204B"/>
    <w:rsid w:val="00982274"/>
    <w:rsid w:val="00983879"/>
    <w:rsid w:val="00983923"/>
    <w:rsid w:val="00984E03"/>
    <w:rsid w:val="0098592D"/>
    <w:rsid w:val="00985B18"/>
    <w:rsid w:val="00987E85"/>
    <w:rsid w:val="00992DED"/>
    <w:rsid w:val="00993746"/>
    <w:rsid w:val="00994541"/>
    <w:rsid w:val="009947FF"/>
    <w:rsid w:val="00994955"/>
    <w:rsid w:val="0099495E"/>
    <w:rsid w:val="00994B80"/>
    <w:rsid w:val="00994E24"/>
    <w:rsid w:val="00994E73"/>
    <w:rsid w:val="00995170"/>
    <w:rsid w:val="00995F20"/>
    <w:rsid w:val="0099769C"/>
    <w:rsid w:val="009A0D12"/>
    <w:rsid w:val="009A1987"/>
    <w:rsid w:val="009A2BEE"/>
    <w:rsid w:val="009A39A4"/>
    <w:rsid w:val="009A4AAE"/>
    <w:rsid w:val="009A5289"/>
    <w:rsid w:val="009A7A53"/>
    <w:rsid w:val="009B0073"/>
    <w:rsid w:val="009B0402"/>
    <w:rsid w:val="009B0B75"/>
    <w:rsid w:val="009B0D80"/>
    <w:rsid w:val="009B16DF"/>
    <w:rsid w:val="009B1AD5"/>
    <w:rsid w:val="009B2829"/>
    <w:rsid w:val="009B3DDB"/>
    <w:rsid w:val="009B4CB2"/>
    <w:rsid w:val="009B6701"/>
    <w:rsid w:val="009B6EF7"/>
    <w:rsid w:val="009B7000"/>
    <w:rsid w:val="009B739C"/>
    <w:rsid w:val="009C04EC"/>
    <w:rsid w:val="009C0C85"/>
    <w:rsid w:val="009C0F6F"/>
    <w:rsid w:val="009C328C"/>
    <w:rsid w:val="009C4444"/>
    <w:rsid w:val="009C45B9"/>
    <w:rsid w:val="009C79AD"/>
    <w:rsid w:val="009C7CA6"/>
    <w:rsid w:val="009D02C4"/>
    <w:rsid w:val="009D0747"/>
    <w:rsid w:val="009D3316"/>
    <w:rsid w:val="009D55AA"/>
    <w:rsid w:val="009E024A"/>
    <w:rsid w:val="009E3043"/>
    <w:rsid w:val="009E392B"/>
    <w:rsid w:val="009E3E77"/>
    <w:rsid w:val="009E3FAB"/>
    <w:rsid w:val="009E5B3F"/>
    <w:rsid w:val="009E7D90"/>
    <w:rsid w:val="009F1AB0"/>
    <w:rsid w:val="009F1DE6"/>
    <w:rsid w:val="009F35FE"/>
    <w:rsid w:val="009F501D"/>
    <w:rsid w:val="009F59B9"/>
    <w:rsid w:val="00A02A39"/>
    <w:rsid w:val="00A02CE8"/>
    <w:rsid w:val="00A039D5"/>
    <w:rsid w:val="00A0431D"/>
    <w:rsid w:val="00A046AD"/>
    <w:rsid w:val="00A063ED"/>
    <w:rsid w:val="00A0725F"/>
    <w:rsid w:val="00A079C1"/>
    <w:rsid w:val="00A100C4"/>
    <w:rsid w:val="00A10856"/>
    <w:rsid w:val="00A12520"/>
    <w:rsid w:val="00A130FD"/>
    <w:rsid w:val="00A138DB"/>
    <w:rsid w:val="00A13D6D"/>
    <w:rsid w:val="00A14705"/>
    <w:rsid w:val="00A14769"/>
    <w:rsid w:val="00A15C20"/>
    <w:rsid w:val="00A16151"/>
    <w:rsid w:val="00A16EC6"/>
    <w:rsid w:val="00A17C06"/>
    <w:rsid w:val="00A2126E"/>
    <w:rsid w:val="00A21706"/>
    <w:rsid w:val="00A2360D"/>
    <w:rsid w:val="00A24FCC"/>
    <w:rsid w:val="00A256FC"/>
    <w:rsid w:val="00A26A90"/>
    <w:rsid w:val="00A26B27"/>
    <w:rsid w:val="00A26D1A"/>
    <w:rsid w:val="00A277AB"/>
    <w:rsid w:val="00A30097"/>
    <w:rsid w:val="00A30E4F"/>
    <w:rsid w:val="00A32253"/>
    <w:rsid w:val="00A3310E"/>
    <w:rsid w:val="00A333A0"/>
    <w:rsid w:val="00A33EB4"/>
    <w:rsid w:val="00A363F8"/>
    <w:rsid w:val="00A37E70"/>
    <w:rsid w:val="00A40B14"/>
    <w:rsid w:val="00A437E1"/>
    <w:rsid w:val="00A43FB2"/>
    <w:rsid w:val="00A44C6B"/>
    <w:rsid w:val="00A4685E"/>
    <w:rsid w:val="00A50CD4"/>
    <w:rsid w:val="00A51191"/>
    <w:rsid w:val="00A53BCC"/>
    <w:rsid w:val="00A54D78"/>
    <w:rsid w:val="00A55F76"/>
    <w:rsid w:val="00A56D62"/>
    <w:rsid w:val="00A56F07"/>
    <w:rsid w:val="00A5762C"/>
    <w:rsid w:val="00A600FC"/>
    <w:rsid w:val="00A60BCA"/>
    <w:rsid w:val="00A60CB9"/>
    <w:rsid w:val="00A60CE0"/>
    <w:rsid w:val="00A638DA"/>
    <w:rsid w:val="00A63C58"/>
    <w:rsid w:val="00A64F0A"/>
    <w:rsid w:val="00A65B41"/>
    <w:rsid w:val="00A65E00"/>
    <w:rsid w:val="00A66A78"/>
    <w:rsid w:val="00A7436E"/>
    <w:rsid w:val="00A74E96"/>
    <w:rsid w:val="00A75A8E"/>
    <w:rsid w:val="00A7639B"/>
    <w:rsid w:val="00A809CE"/>
    <w:rsid w:val="00A8222B"/>
    <w:rsid w:val="00A824DD"/>
    <w:rsid w:val="00A83676"/>
    <w:rsid w:val="00A83B7B"/>
    <w:rsid w:val="00A83F8A"/>
    <w:rsid w:val="00A84274"/>
    <w:rsid w:val="00A84D80"/>
    <w:rsid w:val="00A84EC9"/>
    <w:rsid w:val="00A850F3"/>
    <w:rsid w:val="00A864E3"/>
    <w:rsid w:val="00A872A3"/>
    <w:rsid w:val="00A93295"/>
    <w:rsid w:val="00A94574"/>
    <w:rsid w:val="00A95936"/>
    <w:rsid w:val="00A96265"/>
    <w:rsid w:val="00A96C87"/>
    <w:rsid w:val="00A97084"/>
    <w:rsid w:val="00A9791B"/>
    <w:rsid w:val="00AA01A6"/>
    <w:rsid w:val="00AA1C2C"/>
    <w:rsid w:val="00AA26B1"/>
    <w:rsid w:val="00AA35F6"/>
    <w:rsid w:val="00AA667C"/>
    <w:rsid w:val="00AA6E91"/>
    <w:rsid w:val="00AA7439"/>
    <w:rsid w:val="00AB047E"/>
    <w:rsid w:val="00AB0B0A"/>
    <w:rsid w:val="00AB0BB7"/>
    <w:rsid w:val="00AB22C6"/>
    <w:rsid w:val="00AB22E0"/>
    <w:rsid w:val="00AB2582"/>
    <w:rsid w:val="00AB2AD0"/>
    <w:rsid w:val="00AB67FC"/>
    <w:rsid w:val="00AC00F2"/>
    <w:rsid w:val="00AC27BA"/>
    <w:rsid w:val="00AC31B5"/>
    <w:rsid w:val="00AC4EA1"/>
    <w:rsid w:val="00AC5381"/>
    <w:rsid w:val="00AC5920"/>
    <w:rsid w:val="00AD0E65"/>
    <w:rsid w:val="00AD153F"/>
    <w:rsid w:val="00AD29FE"/>
    <w:rsid w:val="00AD2A58"/>
    <w:rsid w:val="00AD2BF2"/>
    <w:rsid w:val="00AD2F5B"/>
    <w:rsid w:val="00AD4E90"/>
    <w:rsid w:val="00AD5422"/>
    <w:rsid w:val="00AD7446"/>
    <w:rsid w:val="00AE4179"/>
    <w:rsid w:val="00AE4425"/>
    <w:rsid w:val="00AE4FBE"/>
    <w:rsid w:val="00AE650F"/>
    <w:rsid w:val="00AE6555"/>
    <w:rsid w:val="00AE7635"/>
    <w:rsid w:val="00AE7811"/>
    <w:rsid w:val="00AE7D16"/>
    <w:rsid w:val="00AF4CAA"/>
    <w:rsid w:val="00AF542F"/>
    <w:rsid w:val="00AF571A"/>
    <w:rsid w:val="00AF5AC1"/>
    <w:rsid w:val="00AF60A0"/>
    <w:rsid w:val="00AF67FC"/>
    <w:rsid w:val="00AF7DF5"/>
    <w:rsid w:val="00B006E5"/>
    <w:rsid w:val="00B00D7F"/>
    <w:rsid w:val="00B02324"/>
    <w:rsid w:val="00B024C2"/>
    <w:rsid w:val="00B055D9"/>
    <w:rsid w:val="00B07700"/>
    <w:rsid w:val="00B13921"/>
    <w:rsid w:val="00B1431E"/>
    <w:rsid w:val="00B1528C"/>
    <w:rsid w:val="00B16ACD"/>
    <w:rsid w:val="00B21487"/>
    <w:rsid w:val="00B21A91"/>
    <w:rsid w:val="00B232D1"/>
    <w:rsid w:val="00B238C5"/>
    <w:rsid w:val="00B24DB5"/>
    <w:rsid w:val="00B265A7"/>
    <w:rsid w:val="00B2664F"/>
    <w:rsid w:val="00B271FC"/>
    <w:rsid w:val="00B31F9E"/>
    <w:rsid w:val="00B3268F"/>
    <w:rsid w:val="00B32B07"/>
    <w:rsid w:val="00B32C2C"/>
    <w:rsid w:val="00B33A1A"/>
    <w:rsid w:val="00B33E6C"/>
    <w:rsid w:val="00B371CC"/>
    <w:rsid w:val="00B404DE"/>
    <w:rsid w:val="00B40BB7"/>
    <w:rsid w:val="00B41CD9"/>
    <w:rsid w:val="00B427E6"/>
    <w:rsid w:val="00B428A6"/>
    <w:rsid w:val="00B43E1F"/>
    <w:rsid w:val="00B45FBC"/>
    <w:rsid w:val="00B51A7D"/>
    <w:rsid w:val="00B52F0B"/>
    <w:rsid w:val="00B535C2"/>
    <w:rsid w:val="00B5360B"/>
    <w:rsid w:val="00B55544"/>
    <w:rsid w:val="00B559B4"/>
    <w:rsid w:val="00B642FC"/>
    <w:rsid w:val="00B64D26"/>
    <w:rsid w:val="00B64FBB"/>
    <w:rsid w:val="00B650CC"/>
    <w:rsid w:val="00B673EC"/>
    <w:rsid w:val="00B70598"/>
    <w:rsid w:val="00B70E22"/>
    <w:rsid w:val="00B719B6"/>
    <w:rsid w:val="00B736B4"/>
    <w:rsid w:val="00B7487C"/>
    <w:rsid w:val="00B774CB"/>
    <w:rsid w:val="00B80402"/>
    <w:rsid w:val="00B80B9A"/>
    <w:rsid w:val="00B830B7"/>
    <w:rsid w:val="00B848EA"/>
    <w:rsid w:val="00B84B2B"/>
    <w:rsid w:val="00B85A8A"/>
    <w:rsid w:val="00B85B98"/>
    <w:rsid w:val="00B901AD"/>
    <w:rsid w:val="00B90500"/>
    <w:rsid w:val="00B913B3"/>
    <w:rsid w:val="00B9176C"/>
    <w:rsid w:val="00B933F4"/>
    <w:rsid w:val="00B935A4"/>
    <w:rsid w:val="00BA0757"/>
    <w:rsid w:val="00BA0ABE"/>
    <w:rsid w:val="00BA0B09"/>
    <w:rsid w:val="00BA2B67"/>
    <w:rsid w:val="00BA3A31"/>
    <w:rsid w:val="00BA561A"/>
    <w:rsid w:val="00BB0DC6"/>
    <w:rsid w:val="00BB15E4"/>
    <w:rsid w:val="00BB1989"/>
    <w:rsid w:val="00BB19B6"/>
    <w:rsid w:val="00BB1E0B"/>
    <w:rsid w:val="00BB1E19"/>
    <w:rsid w:val="00BB21D1"/>
    <w:rsid w:val="00BB22D8"/>
    <w:rsid w:val="00BB32F2"/>
    <w:rsid w:val="00BB345D"/>
    <w:rsid w:val="00BB4338"/>
    <w:rsid w:val="00BB43FF"/>
    <w:rsid w:val="00BB5AAA"/>
    <w:rsid w:val="00BB69B2"/>
    <w:rsid w:val="00BB6C0E"/>
    <w:rsid w:val="00BB730C"/>
    <w:rsid w:val="00BB7B38"/>
    <w:rsid w:val="00BC11E5"/>
    <w:rsid w:val="00BC1A9A"/>
    <w:rsid w:val="00BC4BC6"/>
    <w:rsid w:val="00BC52FD"/>
    <w:rsid w:val="00BC59D3"/>
    <w:rsid w:val="00BC6735"/>
    <w:rsid w:val="00BC6E62"/>
    <w:rsid w:val="00BC6EEA"/>
    <w:rsid w:val="00BC7443"/>
    <w:rsid w:val="00BD009A"/>
    <w:rsid w:val="00BD0648"/>
    <w:rsid w:val="00BD1040"/>
    <w:rsid w:val="00BD1542"/>
    <w:rsid w:val="00BD2EA3"/>
    <w:rsid w:val="00BD34AA"/>
    <w:rsid w:val="00BD5869"/>
    <w:rsid w:val="00BD6775"/>
    <w:rsid w:val="00BD73C7"/>
    <w:rsid w:val="00BE0831"/>
    <w:rsid w:val="00BE0C44"/>
    <w:rsid w:val="00BE1B8B"/>
    <w:rsid w:val="00BE2A18"/>
    <w:rsid w:val="00BE2C01"/>
    <w:rsid w:val="00BE3CEB"/>
    <w:rsid w:val="00BE41EC"/>
    <w:rsid w:val="00BE47BE"/>
    <w:rsid w:val="00BE56FB"/>
    <w:rsid w:val="00BF0E10"/>
    <w:rsid w:val="00BF0E62"/>
    <w:rsid w:val="00BF2994"/>
    <w:rsid w:val="00BF3DDE"/>
    <w:rsid w:val="00BF6589"/>
    <w:rsid w:val="00BF6F7F"/>
    <w:rsid w:val="00BF70DC"/>
    <w:rsid w:val="00C002CA"/>
    <w:rsid w:val="00C00647"/>
    <w:rsid w:val="00C01C15"/>
    <w:rsid w:val="00C02764"/>
    <w:rsid w:val="00C03276"/>
    <w:rsid w:val="00C03591"/>
    <w:rsid w:val="00C04CEF"/>
    <w:rsid w:val="00C0662F"/>
    <w:rsid w:val="00C06B0F"/>
    <w:rsid w:val="00C10270"/>
    <w:rsid w:val="00C11943"/>
    <w:rsid w:val="00C12E96"/>
    <w:rsid w:val="00C14763"/>
    <w:rsid w:val="00C16141"/>
    <w:rsid w:val="00C161D2"/>
    <w:rsid w:val="00C17B16"/>
    <w:rsid w:val="00C226A1"/>
    <w:rsid w:val="00C2363F"/>
    <w:rsid w:val="00C236C8"/>
    <w:rsid w:val="00C260B1"/>
    <w:rsid w:val="00C261C8"/>
    <w:rsid w:val="00C26E56"/>
    <w:rsid w:val="00C307EE"/>
    <w:rsid w:val="00C31406"/>
    <w:rsid w:val="00C37194"/>
    <w:rsid w:val="00C40637"/>
    <w:rsid w:val="00C40F6C"/>
    <w:rsid w:val="00C42A1C"/>
    <w:rsid w:val="00C44426"/>
    <w:rsid w:val="00C445F3"/>
    <w:rsid w:val="00C451F4"/>
    <w:rsid w:val="00C456D2"/>
    <w:rsid w:val="00C45EB1"/>
    <w:rsid w:val="00C506D0"/>
    <w:rsid w:val="00C52DEA"/>
    <w:rsid w:val="00C5467B"/>
    <w:rsid w:val="00C54A3A"/>
    <w:rsid w:val="00C55566"/>
    <w:rsid w:val="00C56448"/>
    <w:rsid w:val="00C565D0"/>
    <w:rsid w:val="00C56FD3"/>
    <w:rsid w:val="00C646CC"/>
    <w:rsid w:val="00C6490C"/>
    <w:rsid w:val="00C662C0"/>
    <w:rsid w:val="00C667BE"/>
    <w:rsid w:val="00C6766B"/>
    <w:rsid w:val="00C67FD5"/>
    <w:rsid w:val="00C72223"/>
    <w:rsid w:val="00C739D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318"/>
    <w:rsid w:val="00C875E0"/>
    <w:rsid w:val="00C91DF9"/>
    <w:rsid w:val="00CA5572"/>
    <w:rsid w:val="00CB013D"/>
    <w:rsid w:val="00CB12AA"/>
    <w:rsid w:val="00CB18D0"/>
    <w:rsid w:val="00CB1C8A"/>
    <w:rsid w:val="00CB24F5"/>
    <w:rsid w:val="00CB2663"/>
    <w:rsid w:val="00CB3BBE"/>
    <w:rsid w:val="00CB59E9"/>
    <w:rsid w:val="00CB661B"/>
    <w:rsid w:val="00CC0D6A"/>
    <w:rsid w:val="00CC1427"/>
    <w:rsid w:val="00CC1B3B"/>
    <w:rsid w:val="00CC1CCA"/>
    <w:rsid w:val="00CC3831"/>
    <w:rsid w:val="00CC3E3D"/>
    <w:rsid w:val="00CC519B"/>
    <w:rsid w:val="00CD12C1"/>
    <w:rsid w:val="00CD1F41"/>
    <w:rsid w:val="00CD214E"/>
    <w:rsid w:val="00CD3167"/>
    <w:rsid w:val="00CD3F40"/>
    <w:rsid w:val="00CD46FA"/>
    <w:rsid w:val="00CD5973"/>
    <w:rsid w:val="00CD697C"/>
    <w:rsid w:val="00CE191B"/>
    <w:rsid w:val="00CE31A6"/>
    <w:rsid w:val="00CE3410"/>
    <w:rsid w:val="00CE5396"/>
    <w:rsid w:val="00CE5E7C"/>
    <w:rsid w:val="00CE65DD"/>
    <w:rsid w:val="00CF09AA"/>
    <w:rsid w:val="00CF2638"/>
    <w:rsid w:val="00CF27DA"/>
    <w:rsid w:val="00CF2B87"/>
    <w:rsid w:val="00CF3F42"/>
    <w:rsid w:val="00CF4813"/>
    <w:rsid w:val="00CF5043"/>
    <w:rsid w:val="00CF5233"/>
    <w:rsid w:val="00CF6C0C"/>
    <w:rsid w:val="00CF7A3F"/>
    <w:rsid w:val="00D01BF0"/>
    <w:rsid w:val="00D029B8"/>
    <w:rsid w:val="00D02F60"/>
    <w:rsid w:val="00D0464E"/>
    <w:rsid w:val="00D0479D"/>
    <w:rsid w:val="00D04895"/>
    <w:rsid w:val="00D04A96"/>
    <w:rsid w:val="00D07A7B"/>
    <w:rsid w:val="00D10B46"/>
    <w:rsid w:val="00D10E06"/>
    <w:rsid w:val="00D117E2"/>
    <w:rsid w:val="00D134E2"/>
    <w:rsid w:val="00D15197"/>
    <w:rsid w:val="00D15FB2"/>
    <w:rsid w:val="00D16820"/>
    <w:rsid w:val="00D169C8"/>
    <w:rsid w:val="00D1744E"/>
    <w:rsid w:val="00D1793F"/>
    <w:rsid w:val="00D17A2C"/>
    <w:rsid w:val="00D21DFF"/>
    <w:rsid w:val="00D22AF5"/>
    <w:rsid w:val="00D235EA"/>
    <w:rsid w:val="00D245E4"/>
    <w:rsid w:val="00D247A9"/>
    <w:rsid w:val="00D32721"/>
    <w:rsid w:val="00D328DC"/>
    <w:rsid w:val="00D33387"/>
    <w:rsid w:val="00D35559"/>
    <w:rsid w:val="00D36908"/>
    <w:rsid w:val="00D402FB"/>
    <w:rsid w:val="00D4030C"/>
    <w:rsid w:val="00D421C4"/>
    <w:rsid w:val="00D42AA0"/>
    <w:rsid w:val="00D44699"/>
    <w:rsid w:val="00D47D7A"/>
    <w:rsid w:val="00D50ABD"/>
    <w:rsid w:val="00D53D9A"/>
    <w:rsid w:val="00D54000"/>
    <w:rsid w:val="00D55290"/>
    <w:rsid w:val="00D5657F"/>
    <w:rsid w:val="00D57791"/>
    <w:rsid w:val="00D6046A"/>
    <w:rsid w:val="00D608ED"/>
    <w:rsid w:val="00D62870"/>
    <w:rsid w:val="00D6335D"/>
    <w:rsid w:val="00D655D9"/>
    <w:rsid w:val="00D65872"/>
    <w:rsid w:val="00D676F3"/>
    <w:rsid w:val="00D70189"/>
    <w:rsid w:val="00D70EF5"/>
    <w:rsid w:val="00D71024"/>
    <w:rsid w:val="00D71A25"/>
    <w:rsid w:val="00D71CF6"/>
    <w:rsid w:val="00D71FCF"/>
    <w:rsid w:val="00D72A54"/>
    <w:rsid w:val="00D72CC1"/>
    <w:rsid w:val="00D74EDD"/>
    <w:rsid w:val="00D76EC9"/>
    <w:rsid w:val="00D77D84"/>
    <w:rsid w:val="00D80A63"/>
    <w:rsid w:val="00D80E7D"/>
    <w:rsid w:val="00D81397"/>
    <w:rsid w:val="00D81BBB"/>
    <w:rsid w:val="00D83C06"/>
    <w:rsid w:val="00D848B9"/>
    <w:rsid w:val="00D85D09"/>
    <w:rsid w:val="00D869A3"/>
    <w:rsid w:val="00D86EF1"/>
    <w:rsid w:val="00D90979"/>
    <w:rsid w:val="00D90E69"/>
    <w:rsid w:val="00D91368"/>
    <w:rsid w:val="00D92A0A"/>
    <w:rsid w:val="00D92BE3"/>
    <w:rsid w:val="00D93106"/>
    <w:rsid w:val="00D933E9"/>
    <w:rsid w:val="00D9505D"/>
    <w:rsid w:val="00D953D0"/>
    <w:rsid w:val="00D959F5"/>
    <w:rsid w:val="00D9631D"/>
    <w:rsid w:val="00D9670A"/>
    <w:rsid w:val="00D96884"/>
    <w:rsid w:val="00D97C34"/>
    <w:rsid w:val="00DA3FDD"/>
    <w:rsid w:val="00DA696F"/>
    <w:rsid w:val="00DA7017"/>
    <w:rsid w:val="00DA7028"/>
    <w:rsid w:val="00DA77F6"/>
    <w:rsid w:val="00DB117C"/>
    <w:rsid w:val="00DB1AD2"/>
    <w:rsid w:val="00DB24D5"/>
    <w:rsid w:val="00DB2B58"/>
    <w:rsid w:val="00DB3DE7"/>
    <w:rsid w:val="00DB5206"/>
    <w:rsid w:val="00DB6276"/>
    <w:rsid w:val="00DB63F5"/>
    <w:rsid w:val="00DB7C32"/>
    <w:rsid w:val="00DC1862"/>
    <w:rsid w:val="00DC1C6B"/>
    <w:rsid w:val="00DC2C2E"/>
    <w:rsid w:val="00DC3655"/>
    <w:rsid w:val="00DC3948"/>
    <w:rsid w:val="00DC4AF0"/>
    <w:rsid w:val="00DC74F5"/>
    <w:rsid w:val="00DC7886"/>
    <w:rsid w:val="00DD0CF2"/>
    <w:rsid w:val="00DD650D"/>
    <w:rsid w:val="00DE0CFE"/>
    <w:rsid w:val="00DE1554"/>
    <w:rsid w:val="00DE2901"/>
    <w:rsid w:val="00DE590F"/>
    <w:rsid w:val="00DE605D"/>
    <w:rsid w:val="00DE7554"/>
    <w:rsid w:val="00DE7DC1"/>
    <w:rsid w:val="00DF121B"/>
    <w:rsid w:val="00DF1A42"/>
    <w:rsid w:val="00DF3F7E"/>
    <w:rsid w:val="00DF6E5B"/>
    <w:rsid w:val="00DF7648"/>
    <w:rsid w:val="00E00E29"/>
    <w:rsid w:val="00E02BAB"/>
    <w:rsid w:val="00E02D3D"/>
    <w:rsid w:val="00E045EA"/>
    <w:rsid w:val="00E04CEB"/>
    <w:rsid w:val="00E060BC"/>
    <w:rsid w:val="00E06A29"/>
    <w:rsid w:val="00E07E25"/>
    <w:rsid w:val="00E108BC"/>
    <w:rsid w:val="00E11420"/>
    <w:rsid w:val="00E12080"/>
    <w:rsid w:val="00E12257"/>
    <w:rsid w:val="00E132FB"/>
    <w:rsid w:val="00E15FFB"/>
    <w:rsid w:val="00E170B7"/>
    <w:rsid w:val="00E177DD"/>
    <w:rsid w:val="00E20900"/>
    <w:rsid w:val="00E20C7F"/>
    <w:rsid w:val="00E2396E"/>
    <w:rsid w:val="00E24728"/>
    <w:rsid w:val="00E276AC"/>
    <w:rsid w:val="00E3083D"/>
    <w:rsid w:val="00E325B5"/>
    <w:rsid w:val="00E32ECE"/>
    <w:rsid w:val="00E34A35"/>
    <w:rsid w:val="00E37C2F"/>
    <w:rsid w:val="00E406CC"/>
    <w:rsid w:val="00E41C28"/>
    <w:rsid w:val="00E43173"/>
    <w:rsid w:val="00E4579E"/>
    <w:rsid w:val="00E46308"/>
    <w:rsid w:val="00E51E17"/>
    <w:rsid w:val="00E52DAB"/>
    <w:rsid w:val="00E539B0"/>
    <w:rsid w:val="00E55994"/>
    <w:rsid w:val="00E55F0D"/>
    <w:rsid w:val="00E57134"/>
    <w:rsid w:val="00E579C6"/>
    <w:rsid w:val="00E60606"/>
    <w:rsid w:val="00E60C66"/>
    <w:rsid w:val="00E6164D"/>
    <w:rsid w:val="00E618C9"/>
    <w:rsid w:val="00E61DC0"/>
    <w:rsid w:val="00E62774"/>
    <w:rsid w:val="00E6307C"/>
    <w:rsid w:val="00E636FA"/>
    <w:rsid w:val="00E6466E"/>
    <w:rsid w:val="00E66C50"/>
    <w:rsid w:val="00E679D3"/>
    <w:rsid w:val="00E67B1A"/>
    <w:rsid w:val="00E71208"/>
    <w:rsid w:val="00E71444"/>
    <w:rsid w:val="00E71C91"/>
    <w:rsid w:val="00E720A1"/>
    <w:rsid w:val="00E75DDA"/>
    <w:rsid w:val="00E773E8"/>
    <w:rsid w:val="00E802BA"/>
    <w:rsid w:val="00E835B0"/>
    <w:rsid w:val="00E83ADD"/>
    <w:rsid w:val="00E84F38"/>
    <w:rsid w:val="00E85623"/>
    <w:rsid w:val="00E87441"/>
    <w:rsid w:val="00E903ED"/>
    <w:rsid w:val="00E9105B"/>
    <w:rsid w:val="00E91F76"/>
    <w:rsid w:val="00E91FAE"/>
    <w:rsid w:val="00E95C21"/>
    <w:rsid w:val="00E96E3F"/>
    <w:rsid w:val="00E97E23"/>
    <w:rsid w:val="00EA270C"/>
    <w:rsid w:val="00EA4739"/>
    <w:rsid w:val="00EA4974"/>
    <w:rsid w:val="00EA532E"/>
    <w:rsid w:val="00EA53ED"/>
    <w:rsid w:val="00EA59AD"/>
    <w:rsid w:val="00EA6562"/>
    <w:rsid w:val="00EB06D9"/>
    <w:rsid w:val="00EB192B"/>
    <w:rsid w:val="00EB19ED"/>
    <w:rsid w:val="00EB1CAB"/>
    <w:rsid w:val="00EB27B9"/>
    <w:rsid w:val="00EB28E3"/>
    <w:rsid w:val="00EB4534"/>
    <w:rsid w:val="00EB7D3B"/>
    <w:rsid w:val="00EC0AA9"/>
    <w:rsid w:val="00EC0F5A"/>
    <w:rsid w:val="00EC4265"/>
    <w:rsid w:val="00EC4CEB"/>
    <w:rsid w:val="00EC4FED"/>
    <w:rsid w:val="00EC54C7"/>
    <w:rsid w:val="00EC644F"/>
    <w:rsid w:val="00EC6498"/>
    <w:rsid w:val="00EC659E"/>
    <w:rsid w:val="00ED1F62"/>
    <w:rsid w:val="00ED2072"/>
    <w:rsid w:val="00ED2AE0"/>
    <w:rsid w:val="00ED4935"/>
    <w:rsid w:val="00ED5553"/>
    <w:rsid w:val="00ED55A3"/>
    <w:rsid w:val="00ED5923"/>
    <w:rsid w:val="00ED5E36"/>
    <w:rsid w:val="00ED67C4"/>
    <w:rsid w:val="00ED6961"/>
    <w:rsid w:val="00EE1310"/>
    <w:rsid w:val="00EE7019"/>
    <w:rsid w:val="00EF0B96"/>
    <w:rsid w:val="00EF3486"/>
    <w:rsid w:val="00EF47AF"/>
    <w:rsid w:val="00EF53B6"/>
    <w:rsid w:val="00EF5762"/>
    <w:rsid w:val="00EF62BF"/>
    <w:rsid w:val="00F00B73"/>
    <w:rsid w:val="00F00EA2"/>
    <w:rsid w:val="00F02B57"/>
    <w:rsid w:val="00F04C74"/>
    <w:rsid w:val="00F115CA"/>
    <w:rsid w:val="00F1400A"/>
    <w:rsid w:val="00F14817"/>
    <w:rsid w:val="00F14EBA"/>
    <w:rsid w:val="00F1510F"/>
    <w:rsid w:val="00F1533A"/>
    <w:rsid w:val="00F15E5A"/>
    <w:rsid w:val="00F16DD9"/>
    <w:rsid w:val="00F17ADD"/>
    <w:rsid w:val="00F17F0A"/>
    <w:rsid w:val="00F21825"/>
    <w:rsid w:val="00F21B93"/>
    <w:rsid w:val="00F2351E"/>
    <w:rsid w:val="00F23E99"/>
    <w:rsid w:val="00F25E09"/>
    <w:rsid w:val="00F2668F"/>
    <w:rsid w:val="00F2742F"/>
    <w:rsid w:val="00F2753B"/>
    <w:rsid w:val="00F30698"/>
    <w:rsid w:val="00F30880"/>
    <w:rsid w:val="00F31E76"/>
    <w:rsid w:val="00F32AF1"/>
    <w:rsid w:val="00F33361"/>
    <w:rsid w:val="00F33F8B"/>
    <w:rsid w:val="00F340B2"/>
    <w:rsid w:val="00F37D6B"/>
    <w:rsid w:val="00F43390"/>
    <w:rsid w:val="00F443B2"/>
    <w:rsid w:val="00F458D8"/>
    <w:rsid w:val="00F50237"/>
    <w:rsid w:val="00F51807"/>
    <w:rsid w:val="00F5230D"/>
    <w:rsid w:val="00F5240D"/>
    <w:rsid w:val="00F53596"/>
    <w:rsid w:val="00F541A7"/>
    <w:rsid w:val="00F55BA8"/>
    <w:rsid w:val="00F55DB1"/>
    <w:rsid w:val="00F56ACA"/>
    <w:rsid w:val="00F600FE"/>
    <w:rsid w:val="00F6238C"/>
    <w:rsid w:val="00F62E4D"/>
    <w:rsid w:val="00F66B34"/>
    <w:rsid w:val="00F675B9"/>
    <w:rsid w:val="00F7054D"/>
    <w:rsid w:val="00F7058E"/>
    <w:rsid w:val="00F711C9"/>
    <w:rsid w:val="00F727BD"/>
    <w:rsid w:val="00F73EDD"/>
    <w:rsid w:val="00F73FDC"/>
    <w:rsid w:val="00F7460D"/>
    <w:rsid w:val="00F7483A"/>
    <w:rsid w:val="00F749F2"/>
    <w:rsid w:val="00F74C59"/>
    <w:rsid w:val="00F75C3A"/>
    <w:rsid w:val="00F82E30"/>
    <w:rsid w:val="00F831CB"/>
    <w:rsid w:val="00F848A3"/>
    <w:rsid w:val="00F84ACF"/>
    <w:rsid w:val="00F85179"/>
    <w:rsid w:val="00F85742"/>
    <w:rsid w:val="00F85BF8"/>
    <w:rsid w:val="00F871CE"/>
    <w:rsid w:val="00F87626"/>
    <w:rsid w:val="00F87802"/>
    <w:rsid w:val="00F92113"/>
    <w:rsid w:val="00F92679"/>
    <w:rsid w:val="00F92C0A"/>
    <w:rsid w:val="00F932D1"/>
    <w:rsid w:val="00F9415B"/>
    <w:rsid w:val="00F96C06"/>
    <w:rsid w:val="00FA13C2"/>
    <w:rsid w:val="00FA3664"/>
    <w:rsid w:val="00FA54B9"/>
    <w:rsid w:val="00FA5F28"/>
    <w:rsid w:val="00FA5FDF"/>
    <w:rsid w:val="00FA7F91"/>
    <w:rsid w:val="00FB121C"/>
    <w:rsid w:val="00FB1A9C"/>
    <w:rsid w:val="00FB1CDD"/>
    <w:rsid w:val="00FB1FBF"/>
    <w:rsid w:val="00FB2C2F"/>
    <w:rsid w:val="00FB305C"/>
    <w:rsid w:val="00FB3326"/>
    <w:rsid w:val="00FB47B3"/>
    <w:rsid w:val="00FC23BF"/>
    <w:rsid w:val="00FC2E3D"/>
    <w:rsid w:val="00FC3BDE"/>
    <w:rsid w:val="00FC6987"/>
    <w:rsid w:val="00FC77DA"/>
    <w:rsid w:val="00FD1DBE"/>
    <w:rsid w:val="00FD25A7"/>
    <w:rsid w:val="00FD27B6"/>
    <w:rsid w:val="00FD3689"/>
    <w:rsid w:val="00FD42A3"/>
    <w:rsid w:val="00FD532F"/>
    <w:rsid w:val="00FD7468"/>
    <w:rsid w:val="00FD758B"/>
    <w:rsid w:val="00FD7CE0"/>
    <w:rsid w:val="00FE0B3B"/>
    <w:rsid w:val="00FE1BE2"/>
    <w:rsid w:val="00FE730A"/>
    <w:rsid w:val="00FF1DD7"/>
    <w:rsid w:val="00FF245F"/>
    <w:rsid w:val="00FF2547"/>
    <w:rsid w:val="00FF4453"/>
    <w:rsid w:val="00F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D0D15"/>
  <w15:docId w15:val="{EAE9F651-8DDD-4D32-AA60-76C8E5E5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FF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063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632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92C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65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65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658"/>
    <w:rPr>
      <w:vertAlign w:val="superscript"/>
    </w:rPr>
  </w:style>
  <w:style w:type="paragraph" w:styleId="Poprawka">
    <w:name w:val="Revision"/>
    <w:hidden/>
    <w:uiPriority w:val="99"/>
    <w:semiHidden/>
    <w:rsid w:val="00D5400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6322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6322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rmalnyWeb">
    <w:name w:val="Normal (Web)"/>
    <w:basedOn w:val="Normalny"/>
    <w:uiPriority w:val="99"/>
    <w:semiHidden/>
    <w:unhideWhenUsed/>
    <w:rsid w:val="00B650C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B65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95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7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7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0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56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5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7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30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81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1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6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8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196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7243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2171033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  <w:divsChild>
                <w:div w:id="14425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419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86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4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67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191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286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2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64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9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67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8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8076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41520184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  <w:divsChild>
                <w:div w:id="2873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99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08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3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93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8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1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3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78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0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4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6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42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7089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5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1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9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0D56B3-AC47-4119-8505-406C9A44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6</Pages>
  <Words>1371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Lesisz Piotr  (DIRS)</dc:creator>
  <cp:lastModifiedBy>Rybkowska Bożena</cp:lastModifiedBy>
  <cp:revision>5</cp:revision>
  <cp:lastPrinted>2022-04-26T07:01:00Z</cp:lastPrinted>
  <dcterms:created xsi:type="dcterms:W3CDTF">2022-07-28T17:10:00Z</dcterms:created>
  <dcterms:modified xsi:type="dcterms:W3CDTF">2022-07-29T10:48:00Z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