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8AC14" w14:textId="49CB623E" w:rsidR="00CF38FE" w:rsidRDefault="00E65D73" w:rsidP="004938D9">
      <w:pPr>
        <w:pStyle w:val="OZNPROJEKTUwskazaniedatylubwersjiprojektu"/>
      </w:pPr>
      <w:r>
        <w:t>Projekt</w:t>
      </w:r>
    </w:p>
    <w:p w14:paraId="68C32889" w14:textId="153E3856" w:rsidR="00F01CDC" w:rsidRPr="00F0501F" w:rsidRDefault="00F01CDC" w:rsidP="00F01CDC">
      <w:pPr>
        <w:pStyle w:val="OZNRODZAKTUtznustawalubrozporzdzenieiorganwydajcy"/>
      </w:pPr>
      <w:r w:rsidRPr="00F0501F">
        <w:t>Ustawa</w:t>
      </w:r>
    </w:p>
    <w:p w14:paraId="21F6EFD5" w14:textId="1A84C628" w:rsidR="00F01CDC" w:rsidRPr="00F0501F" w:rsidRDefault="00F01CDC" w:rsidP="00F01CDC">
      <w:pPr>
        <w:pStyle w:val="DATAAKTUdatauchwalenialubwydaniaaktu"/>
      </w:pPr>
      <w:r w:rsidRPr="00F0501F">
        <w:t>z dnia</w:t>
      </w:r>
    </w:p>
    <w:p w14:paraId="195B7814" w14:textId="5DE0ED99" w:rsidR="00F01CDC" w:rsidRDefault="00C12CCD" w:rsidP="00551664">
      <w:pPr>
        <w:pStyle w:val="TYTUAKTUprzedmiotregulacjiustawylubrozporzdzenia"/>
      </w:pPr>
      <w:r w:rsidRPr="00C12CCD">
        <w:t xml:space="preserve">o szczególnym wsparciu podmiotów poszkodowanych w związku z sytuacją ekologiczną na </w:t>
      </w:r>
      <w:r w:rsidR="002A21D6">
        <w:t xml:space="preserve">rzece </w:t>
      </w:r>
      <w:r w:rsidR="00373EAF">
        <w:t>Odrze</w:t>
      </w:r>
    </w:p>
    <w:p w14:paraId="3BE8F5C0" w14:textId="1D6A66D9" w:rsidR="00551664" w:rsidRDefault="00551664" w:rsidP="00551664">
      <w:pPr>
        <w:pStyle w:val="ARTartustawynprozporzdzenia"/>
      </w:pPr>
      <w:r w:rsidRPr="00551664">
        <w:rPr>
          <w:rStyle w:val="Ppogrubienie"/>
        </w:rPr>
        <w:t>Art. 1.</w:t>
      </w:r>
      <w:r w:rsidR="00E65D73">
        <w:t xml:space="preserve"> </w:t>
      </w:r>
      <w:r>
        <w:t>Płatnikowi składek, w rozumieniu ustawy z dnia 13 października 1998 r. o systemie ubezpieczeń społecznych</w:t>
      </w:r>
      <w:r w:rsidR="00EF391A">
        <w:t xml:space="preserve"> </w:t>
      </w:r>
      <w:r w:rsidR="00EF391A" w:rsidRPr="00EF391A">
        <w:t>(Dz. U z 2022 r. poz. 1009, 1079, 1115 i 1265)</w:t>
      </w:r>
      <w:r>
        <w:t xml:space="preserve">, niebędącemu jednostką budżetową lub samorządowym zakładem budżetowym, </w:t>
      </w:r>
      <w:r w:rsidR="00FB4C02">
        <w:t xml:space="preserve">zwanemu dalej „płatnikiem składek”, </w:t>
      </w:r>
      <w:r>
        <w:t xml:space="preserve">przysługuje jednorazowe świadczenie pieniężne </w:t>
      </w:r>
      <w:r w:rsidR="001A22E3">
        <w:t xml:space="preserve">za określony miesiąc </w:t>
      </w:r>
      <w:r>
        <w:t>przeznaczone na ograniczenie niektórych skutków ekonomicznych</w:t>
      </w:r>
      <w:r w:rsidR="00FB4C02">
        <w:t xml:space="preserve"> związanych z sytuacją ekologiczną</w:t>
      </w:r>
      <w:r>
        <w:t xml:space="preserve"> na </w:t>
      </w:r>
      <w:r w:rsidR="00FB4C02">
        <w:t xml:space="preserve">rzece </w:t>
      </w:r>
      <w:r>
        <w:t xml:space="preserve">Odrze, zwane dalej „jednorazowym świadczeniem”. </w:t>
      </w:r>
    </w:p>
    <w:p w14:paraId="65ED9491" w14:textId="618520F4" w:rsidR="00F878A2" w:rsidRDefault="00551664" w:rsidP="00F860E7">
      <w:pPr>
        <w:pStyle w:val="ARTartustawynprozporzdzenia"/>
      </w:pPr>
      <w:r w:rsidRPr="00551664">
        <w:rPr>
          <w:rStyle w:val="Ppogrubienie"/>
        </w:rPr>
        <w:t>Art. 2.</w:t>
      </w:r>
      <w:r w:rsidRPr="00551664">
        <w:t xml:space="preserve"> Rada Ministrów okre</w:t>
      </w:r>
      <w:r>
        <w:t>śli</w:t>
      </w:r>
      <w:r w:rsidR="00342086">
        <w:t>,</w:t>
      </w:r>
      <w:r>
        <w:t xml:space="preserve"> w drodze rozporządzenia</w:t>
      </w:r>
      <w:r w:rsidR="00025CE2">
        <w:t>:</w:t>
      </w:r>
    </w:p>
    <w:p w14:paraId="75D1331D" w14:textId="2507C474" w:rsidR="00551664" w:rsidRPr="00551664" w:rsidRDefault="00551664" w:rsidP="00A73332">
      <w:pPr>
        <w:pStyle w:val="PKTpunkt"/>
      </w:pPr>
      <w:r>
        <w:t>1)</w:t>
      </w:r>
      <w:r>
        <w:tab/>
        <w:t>podmioty</w:t>
      </w:r>
      <w:r w:rsidR="00A73332">
        <w:t xml:space="preserve">, </w:t>
      </w:r>
      <w:r w:rsidRPr="00551664">
        <w:t>którym przysługuje</w:t>
      </w:r>
      <w:r>
        <w:t xml:space="preserve"> </w:t>
      </w:r>
      <w:r w:rsidRPr="00551664">
        <w:t>jednorazo</w:t>
      </w:r>
      <w:r w:rsidR="00025CE2">
        <w:t>we</w:t>
      </w:r>
      <w:r w:rsidR="00372449">
        <w:t xml:space="preserve"> </w:t>
      </w:r>
      <w:r w:rsidRPr="00551664">
        <w:t>świadcze</w:t>
      </w:r>
      <w:r w:rsidR="00025CE2">
        <w:t>nie</w:t>
      </w:r>
      <w:r>
        <w:t>, przez określenie:</w:t>
      </w:r>
    </w:p>
    <w:p w14:paraId="75A2E222" w14:textId="3608693D" w:rsidR="00551664" w:rsidRPr="00F878A2" w:rsidRDefault="00551664" w:rsidP="004938D9">
      <w:pPr>
        <w:pStyle w:val="LITlitera"/>
      </w:pPr>
      <w:r w:rsidRPr="00F878A2">
        <w:t>a)</w:t>
      </w:r>
      <w:r w:rsidR="008116F1">
        <w:tab/>
      </w:r>
      <w:r w:rsidRPr="00F878A2">
        <w:t xml:space="preserve">kodów, którymi </w:t>
      </w:r>
      <w:r w:rsidR="00342086" w:rsidRPr="00F878A2">
        <w:t xml:space="preserve">była </w:t>
      </w:r>
      <w:r w:rsidRPr="00F878A2">
        <w:t>oznaczona, na dzień 1 lipca 2022 r., według Polskiej Klasyfikacji Działalności (PKD) 2007, jako rodzaj przeważającej działalności, pozarolnicza działalność,</w:t>
      </w:r>
    </w:p>
    <w:p w14:paraId="04CA2346" w14:textId="7EEB6BA0" w:rsidR="00551664" w:rsidRPr="00551664" w:rsidRDefault="00551664">
      <w:pPr>
        <w:pStyle w:val="LITlitera"/>
      </w:pPr>
      <w:r w:rsidRPr="00F878A2">
        <w:t>b)</w:t>
      </w:r>
      <w:r w:rsidRPr="00F878A2">
        <w:tab/>
      </w:r>
      <w:r w:rsidR="008E688B" w:rsidRPr="00F878A2">
        <w:t>powiat</w:t>
      </w:r>
      <w:r w:rsidR="00FB4C02">
        <w:t>ów</w:t>
      </w:r>
      <w:r w:rsidR="002A21D6">
        <w:t>,</w:t>
      </w:r>
      <w:r w:rsidR="008E688B">
        <w:t xml:space="preserve"> na obszarze których </w:t>
      </w:r>
      <w:r w:rsidR="00A73332">
        <w:t>występują gminy</w:t>
      </w:r>
      <w:r w:rsidR="00FB4C02">
        <w:t>,</w:t>
      </w:r>
      <w:r w:rsidR="00A73332">
        <w:t xml:space="preserve"> </w:t>
      </w:r>
      <w:r w:rsidR="00EF391A">
        <w:t xml:space="preserve">w </w:t>
      </w:r>
      <w:r w:rsidRPr="00551664">
        <w:t>których, na dzień</w:t>
      </w:r>
      <w:r>
        <w:t xml:space="preserve"> 3</w:t>
      </w:r>
      <w:r w:rsidRPr="00551664">
        <w:t>1 lipca 2022</w:t>
      </w:r>
      <w:r w:rsidR="002550A8">
        <w:t> </w:t>
      </w:r>
      <w:r w:rsidRPr="00551664">
        <w:t>r.</w:t>
      </w:r>
      <w:r w:rsidR="002A21D6">
        <w:t>,</w:t>
      </w:r>
      <w:r>
        <w:t xml:space="preserve"> była </w:t>
      </w:r>
      <w:r w:rsidRPr="00551664">
        <w:t>prowadzona pozarolnicza działalność,</w:t>
      </w:r>
    </w:p>
    <w:p w14:paraId="59B7DDB7" w14:textId="7BBA0D7E" w:rsidR="00551664" w:rsidRDefault="00551664" w:rsidP="00551664">
      <w:pPr>
        <w:pStyle w:val="PKTpunkt"/>
      </w:pPr>
      <w:r>
        <w:t>2)</w:t>
      </w:r>
      <w:r>
        <w:tab/>
        <w:t>miesiąc</w:t>
      </w:r>
      <w:r w:rsidR="00FB4C02">
        <w:t>,</w:t>
      </w:r>
      <w:r>
        <w:t xml:space="preserve"> za któr</w:t>
      </w:r>
      <w:r w:rsidR="00D90C1A">
        <w:t>y</w:t>
      </w:r>
      <w:r>
        <w:t xml:space="preserve"> </w:t>
      </w:r>
      <w:r w:rsidRPr="00551664">
        <w:t xml:space="preserve">przysługuje </w:t>
      </w:r>
      <w:r>
        <w:t>jednorazowe świadczenie</w:t>
      </w:r>
    </w:p>
    <w:p w14:paraId="7DC1928A" w14:textId="3DA9E22E" w:rsidR="00551664" w:rsidRPr="00551664" w:rsidRDefault="008909C4" w:rsidP="008116F1">
      <w:pPr>
        <w:pStyle w:val="CZWSPPKTczwsplnapunktw"/>
      </w:pPr>
      <w:r>
        <w:t xml:space="preserve">– </w:t>
      </w:r>
      <w:r w:rsidR="00551664" w:rsidRPr="00551664">
        <w:t xml:space="preserve">mając na względzie skutki wywołane przez sytuację ekologiczną na </w:t>
      </w:r>
      <w:r w:rsidR="00FB4C02">
        <w:t xml:space="preserve">rzece </w:t>
      </w:r>
      <w:r w:rsidR="00551664" w:rsidRPr="00551664">
        <w:t>Odrze oraz obszary życia gospodarczego i społecznego w szczególny sposób dotknięte konsekwencjami tej sytuacji.</w:t>
      </w:r>
    </w:p>
    <w:p w14:paraId="0126CE2A" w14:textId="515B22BB" w:rsidR="00826900" w:rsidRDefault="00551664" w:rsidP="00551664">
      <w:pPr>
        <w:pStyle w:val="ARTartustawynprozporzdzenia"/>
      </w:pPr>
      <w:r w:rsidRPr="00551664">
        <w:rPr>
          <w:rStyle w:val="Ppogrubienie"/>
        </w:rPr>
        <w:t>Art. 3</w:t>
      </w:r>
      <w:r>
        <w:t xml:space="preserve">. </w:t>
      </w:r>
      <w:r w:rsidR="00603207">
        <w:t xml:space="preserve">1. </w:t>
      </w:r>
      <w:r>
        <w:t>Jednorazowe świadczenie przysługuje płatnikowi składek</w:t>
      </w:r>
      <w:r w:rsidR="00826900">
        <w:t>, który:</w:t>
      </w:r>
    </w:p>
    <w:p w14:paraId="1160A151" w14:textId="019F52CD" w:rsidR="00826900" w:rsidRDefault="00826900" w:rsidP="008116F1">
      <w:pPr>
        <w:pStyle w:val="PKTpunkt"/>
      </w:pPr>
      <w:r>
        <w:t>1)</w:t>
      </w:r>
      <w:r w:rsidR="008116F1">
        <w:tab/>
      </w:r>
      <w:r>
        <w:t>prowadził na dzień 1 lipca 2022 r. jako przeważającą działalność określoną w przepisach wydanych na podstawie art. 2;</w:t>
      </w:r>
    </w:p>
    <w:p w14:paraId="43194FEE" w14:textId="2BA48DCA" w:rsidR="00826900" w:rsidRDefault="00826900" w:rsidP="008116F1">
      <w:pPr>
        <w:pStyle w:val="PKTpunkt"/>
      </w:pPr>
      <w:r>
        <w:t>2)</w:t>
      </w:r>
      <w:r w:rsidR="008116F1">
        <w:tab/>
      </w:r>
      <w:r>
        <w:t>w terminie do dnia 31 lipca 2022 r. był zgłoszony jako płatnik składek z datą obowiązku opłacania składek nie późniejszą niż 1 lipca 2022 r.;</w:t>
      </w:r>
    </w:p>
    <w:p w14:paraId="3D1C3D72" w14:textId="727F15F0" w:rsidR="00826900" w:rsidRDefault="00826900" w:rsidP="00826900">
      <w:pPr>
        <w:pStyle w:val="PKTpunkt"/>
      </w:pPr>
      <w:r>
        <w:lastRenderedPageBreak/>
        <w:t>3)</w:t>
      </w:r>
      <w:r w:rsidR="008116F1">
        <w:tab/>
      </w:r>
      <w:r>
        <w:t xml:space="preserve">w związku z sytuacją ekologiczną na rzece Odrze uzyskał przychód z działalności w rozumieniu przepisów podatkowych w miesiącu wskazanym w przepisach wydanych na podstawie art. 2, niższy o co najmniej 50% </w:t>
      </w:r>
      <w:r w:rsidR="00F53D43">
        <w:t>w stosunku do przychodu uzyskanego w jednym z dwóch miesięcy poprzedzających ten miesiąc albo w analogicznym miesiącu roku poprzedniego</w:t>
      </w:r>
      <w:r>
        <w:t>;</w:t>
      </w:r>
    </w:p>
    <w:p w14:paraId="7F6E0C09" w14:textId="0E94AD95" w:rsidR="00826900" w:rsidRDefault="00826900" w:rsidP="00826900">
      <w:pPr>
        <w:pStyle w:val="PKTpunkt"/>
      </w:pPr>
      <w:r>
        <w:t>4)</w:t>
      </w:r>
      <w:r w:rsidR="008116F1">
        <w:tab/>
      </w:r>
      <w:r>
        <w:t>w terminie do dnia 31 lipca 2022 r. zgłosił co najmniej jedną osobę do ubezpieczeń emerytalnego i rentowych z datą powstania ubezpieczeń emerytalnego i rentowych nie późniejszą niż 1 lipca 2022 r. i co najmniej jedna osoba pozostawała w tych ubezpieczeniach na ostatni dzień miesiąca wskazanego w przepisach wydanych na podstawie art. 2;</w:t>
      </w:r>
    </w:p>
    <w:p w14:paraId="3BD0BC5E" w14:textId="2ED05785" w:rsidR="00826900" w:rsidRDefault="00826900" w:rsidP="00826900">
      <w:pPr>
        <w:pStyle w:val="PKTpunkt"/>
      </w:pPr>
      <w:r>
        <w:t>5)</w:t>
      </w:r>
      <w:r>
        <w:tab/>
        <w:t xml:space="preserve">w terminie do dnia 31 lipca 2022 r. zgłosił do Zakładu Ubezpieczeń Społecznych, zwanego dalej „Zakładem”, co najmniej jeden adres prowadzenia działalności na terenie powiatów wskazanych w przepisach wydanych na podstawie art. 2, na terenie których występują gminy, w których na dzień 31 lipca 2022 r. była prowadzona działalność. </w:t>
      </w:r>
    </w:p>
    <w:p w14:paraId="51D728CE" w14:textId="62E05154" w:rsidR="00826900" w:rsidRDefault="00826900" w:rsidP="008116F1">
      <w:pPr>
        <w:pStyle w:val="USTustnpkodeksu"/>
      </w:pPr>
      <w:r>
        <w:t xml:space="preserve">2. Oceny </w:t>
      </w:r>
      <w:r w:rsidRPr="008116F1">
        <w:t>spełnienia</w:t>
      </w:r>
      <w:r>
        <w:t xml:space="preserve"> warunku, o którym mowa w ust. 1 pkt 1, w zakresie oznaczenia prowadzonej jako przeważającej działalności według Polskiej Klasyfikacji Działalności (PKD) 2007 dokonuje się na podstawie danych zawartych w rejestrze REGON w brzmieniu na dzień 1 lipca 2022 r.</w:t>
      </w:r>
    </w:p>
    <w:p w14:paraId="38E3C56A" w14:textId="5D68693A" w:rsidR="00551664" w:rsidRDefault="00551664" w:rsidP="00551664">
      <w:pPr>
        <w:pStyle w:val="ARTartustawynprozporzdzenia"/>
      </w:pPr>
      <w:r w:rsidRPr="00C17463">
        <w:rPr>
          <w:rStyle w:val="Ppogrubienie"/>
        </w:rPr>
        <w:t>Art. 4.</w:t>
      </w:r>
      <w:r>
        <w:t xml:space="preserve"> 1.</w:t>
      </w:r>
      <w:r>
        <w:tab/>
      </w:r>
      <w:r w:rsidR="00CE21F8">
        <w:t xml:space="preserve"> </w:t>
      </w:r>
      <w:r>
        <w:t>Jednorazowe świadczenie oblicza, przyznaje i wypłaca Zakład.</w:t>
      </w:r>
    </w:p>
    <w:p w14:paraId="15194B7A" w14:textId="767FBC5E" w:rsidR="00551664" w:rsidRPr="00551664" w:rsidRDefault="00551664" w:rsidP="00551664">
      <w:pPr>
        <w:pStyle w:val="USTustnpkodeksu"/>
      </w:pPr>
      <w:r>
        <w:t xml:space="preserve">2. </w:t>
      </w:r>
      <w:r w:rsidRPr="00551664">
        <w:t>Za każdego ubezpieczonego zgłoszonego w terminie do</w:t>
      </w:r>
      <w:r w:rsidR="00FB4C02">
        <w:t xml:space="preserve"> dnia</w:t>
      </w:r>
      <w:r w:rsidRPr="00551664">
        <w:t xml:space="preserve"> 31 lipca 2022 r. do ubezpieczeń emerytalnego i rentowych z datą powstania ubezpieczeń emerytalnego i rentowych nie późniejszą niż </w:t>
      </w:r>
      <w:r w:rsidR="00FB4C02">
        <w:t xml:space="preserve">dzień </w:t>
      </w:r>
      <w:r w:rsidRPr="00551664">
        <w:t xml:space="preserve">1 lipca 2022 r. </w:t>
      </w:r>
      <w:r w:rsidR="00826900">
        <w:t xml:space="preserve">i który pozostawał w tych ubezpieczeniach w ostatnim dniu miesiąca wskazanego w przepisach wydanych na podstawie art. 2 </w:t>
      </w:r>
      <w:r w:rsidRPr="00551664">
        <w:t>przysługuje świadczenie w kwocie</w:t>
      </w:r>
      <w:r w:rsidR="000254DD">
        <w:t xml:space="preserve"> 3010 </w:t>
      </w:r>
      <w:r w:rsidRPr="00551664">
        <w:t>zł.</w:t>
      </w:r>
    </w:p>
    <w:p w14:paraId="0671443E" w14:textId="77777777" w:rsidR="00551664" w:rsidRPr="00551664" w:rsidRDefault="00C17463" w:rsidP="00551664">
      <w:pPr>
        <w:pStyle w:val="USTustnpkodeksu"/>
      </w:pPr>
      <w:r>
        <w:t xml:space="preserve">3. </w:t>
      </w:r>
      <w:r w:rsidR="00551664" w:rsidRPr="00551664">
        <w:t>Jednorazowe świadczenie jest ustalane jako suma świadczeń, o których mowa w ust. 2.</w:t>
      </w:r>
    </w:p>
    <w:p w14:paraId="4253A57D" w14:textId="57C1AF7E" w:rsidR="00551664" w:rsidRPr="00551664" w:rsidRDefault="00C17463" w:rsidP="00551664">
      <w:pPr>
        <w:pStyle w:val="USTustnpkodeksu"/>
      </w:pPr>
      <w:r>
        <w:t xml:space="preserve">4. </w:t>
      </w:r>
      <w:r w:rsidR="00551664" w:rsidRPr="00551664">
        <w:t xml:space="preserve">Przy ustalaniu wysokości jednorazowego świadczenia nie uwzględnia się osób zgłoszonych do ubezpieczeń przez płatnika składek lub z urzędu przez Zakład po </w:t>
      </w:r>
      <w:r w:rsidR="00FB4C02">
        <w:t xml:space="preserve">dniu </w:t>
      </w:r>
      <w:r w:rsidR="00551664" w:rsidRPr="00551664">
        <w:t>31 lipca 2022 r.</w:t>
      </w:r>
    </w:p>
    <w:p w14:paraId="1E007146" w14:textId="6DB55AEE" w:rsidR="00551664" w:rsidRDefault="00C17463" w:rsidP="00C17463">
      <w:pPr>
        <w:pStyle w:val="ARTartustawynprozporzdzenia"/>
      </w:pPr>
      <w:r w:rsidRPr="00C17463">
        <w:rPr>
          <w:rStyle w:val="Ppogrubienie"/>
        </w:rPr>
        <w:lastRenderedPageBreak/>
        <w:t>Art. 5</w:t>
      </w:r>
      <w:r w:rsidR="003435A8">
        <w:rPr>
          <w:rStyle w:val="Ppogrubienie"/>
        </w:rPr>
        <w:t>.</w:t>
      </w:r>
      <w:r>
        <w:t xml:space="preserve"> </w:t>
      </w:r>
      <w:r w:rsidR="00551664">
        <w:t>1.</w:t>
      </w:r>
      <w:r w:rsidR="00551664">
        <w:tab/>
      </w:r>
      <w:r w:rsidR="00236BA0">
        <w:t xml:space="preserve"> </w:t>
      </w:r>
      <w:r w:rsidR="00551664">
        <w:t xml:space="preserve">Ustalenie prawa do jednorazowego świadczenia następuje na wniosek płatnika składek, złożony nie później niż </w:t>
      </w:r>
      <w:r w:rsidR="0038752D">
        <w:t xml:space="preserve">w terminie 4 miesięcy od ostatniego dnia miesiąca, o którym mowa w przepisach </w:t>
      </w:r>
      <w:r w:rsidR="00603207">
        <w:t>wydanych</w:t>
      </w:r>
      <w:r w:rsidR="0038752D">
        <w:t xml:space="preserve"> na podstawie art. 2</w:t>
      </w:r>
      <w:r w:rsidR="00551664">
        <w:t>.</w:t>
      </w:r>
    </w:p>
    <w:p w14:paraId="12063B23" w14:textId="0999C75E" w:rsidR="00551664" w:rsidRDefault="00C17463" w:rsidP="00C17463">
      <w:pPr>
        <w:pStyle w:val="USTustnpkodeksu"/>
      </w:pPr>
      <w:r>
        <w:t xml:space="preserve">2. </w:t>
      </w:r>
      <w:r w:rsidR="00551664">
        <w:t xml:space="preserve">Wniosek, o którym mowa w ust. 1, może być złożony </w:t>
      </w:r>
      <w:r w:rsidR="00CE21F8">
        <w:t xml:space="preserve">wyłącznie </w:t>
      </w:r>
      <w:r w:rsidR="00551664">
        <w:t>w formie dokumentu elektronicznego za pomocą profilu informacyjnego utworzonego w systemie teleinformatycznym udostępnionym przez Zakład, zwanego dalej „profilem informacyjnym”, w formie dokumentu elektronicznego opatrzonego kwalifikowanym podpisem elektronicznym, podpisem zaufanym, podpisem osobistym albo wykorzystując sposób potwierdzania pochodzenia oraz integralności danych udostępniony bezpłatnie przez Zakład w systemie teleinformatycznym.</w:t>
      </w:r>
    </w:p>
    <w:p w14:paraId="141763BE" w14:textId="7228F87E" w:rsidR="00551664" w:rsidRDefault="00C17463" w:rsidP="00C17463">
      <w:pPr>
        <w:pStyle w:val="USTustnpkodeksu"/>
      </w:pPr>
      <w:r>
        <w:t xml:space="preserve">3. </w:t>
      </w:r>
      <w:r w:rsidR="00551664">
        <w:t>Wniosek</w:t>
      </w:r>
      <w:r w:rsidR="00FB4C02">
        <w:t xml:space="preserve">, o którym mowa w ust. 1, </w:t>
      </w:r>
      <w:r w:rsidR="00551664">
        <w:t>zawiera:</w:t>
      </w:r>
    </w:p>
    <w:p w14:paraId="605A2213" w14:textId="77777777" w:rsidR="00551664" w:rsidRDefault="00551664" w:rsidP="00C17463">
      <w:pPr>
        <w:pStyle w:val="PKTpunkt"/>
      </w:pPr>
      <w:r>
        <w:t>1)</w:t>
      </w:r>
      <w:r>
        <w:tab/>
        <w:t>imię i nazwisko, nazwę skróconą;</w:t>
      </w:r>
    </w:p>
    <w:p w14:paraId="7CDA19A0" w14:textId="529CE047" w:rsidR="00551664" w:rsidRDefault="00551664" w:rsidP="00C17463">
      <w:pPr>
        <w:pStyle w:val="PKTpunkt"/>
      </w:pPr>
      <w:r>
        <w:t>2)</w:t>
      </w:r>
      <w:r>
        <w:tab/>
        <w:t xml:space="preserve">numer NIP i </w:t>
      </w:r>
      <w:r w:rsidR="00FB4C02">
        <w:t>REGON</w:t>
      </w:r>
      <w:r>
        <w:t xml:space="preserve">, a jeżeli płatnikowi składek nie nadano tych numerów lub jednego z nich </w:t>
      </w:r>
      <w:r w:rsidR="00342086" w:rsidRPr="00551664">
        <w:t>–</w:t>
      </w:r>
      <w:r>
        <w:t xml:space="preserve"> numer PESEL;</w:t>
      </w:r>
    </w:p>
    <w:p w14:paraId="7F1CEE8E" w14:textId="3C310D31" w:rsidR="00715B5D" w:rsidRDefault="00715B5D" w:rsidP="00715B5D">
      <w:pPr>
        <w:pStyle w:val="PKTpunkt"/>
      </w:pPr>
      <w:r>
        <w:t>3)</w:t>
      </w:r>
      <w:r w:rsidR="008116F1">
        <w:tab/>
      </w:r>
      <w:r>
        <w:t>adres prowadzenia działalności o którym mowa w art. 3 ust. 1 pkt 5;</w:t>
      </w:r>
    </w:p>
    <w:p w14:paraId="13F8B014" w14:textId="1D927F1B" w:rsidR="00715B5D" w:rsidRDefault="00715B5D" w:rsidP="00715B5D">
      <w:pPr>
        <w:pStyle w:val="PKTpunkt"/>
      </w:pPr>
      <w:r>
        <w:t>4)</w:t>
      </w:r>
      <w:r w:rsidR="008116F1">
        <w:tab/>
      </w:r>
      <w:r>
        <w:t>numer rachunku bankowego, o którym mowa w art.</w:t>
      </w:r>
      <w:r w:rsidR="007D0026">
        <w:t xml:space="preserve"> </w:t>
      </w:r>
      <w:r>
        <w:t xml:space="preserve">6; </w:t>
      </w:r>
    </w:p>
    <w:p w14:paraId="56161073" w14:textId="68459B32" w:rsidR="00551664" w:rsidRDefault="00BC1D90" w:rsidP="00C17463">
      <w:pPr>
        <w:pStyle w:val="PKTpunkt"/>
      </w:pPr>
      <w:r>
        <w:t>5</w:t>
      </w:r>
      <w:r w:rsidR="00551664">
        <w:t>)</w:t>
      </w:r>
      <w:r w:rsidR="00551664">
        <w:tab/>
        <w:t>oświadczenie płatnika składek potwierdzające:</w:t>
      </w:r>
    </w:p>
    <w:p w14:paraId="2781F966" w14:textId="6C03C8F8" w:rsidR="00551664" w:rsidRDefault="00551664" w:rsidP="00C17463">
      <w:pPr>
        <w:pStyle w:val="LITlitera"/>
      </w:pPr>
      <w:r>
        <w:t>a)</w:t>
      </w:r>
      <w:r>
        <w:tab/>
        <w:t>rodzaj przeważającej na dzień 1 lipca 2022 r. działalności oznaczonej kodem PKD</w:t>
      </w:r>
      <w:r w:rsidR="0038752D">
        <w:t>, wskazanych w przepisach wydanych na podstawie art. 2</w:t>
      </w:r>
      <w:r w:rsidR="008116F1">
        <w:t>,</w:t>
      </w:r>
    </w:p>
    <w:p w14:paraId="25DAD703" w14:textId="082A5AD3" w:rsidR="00676AE3" w:rsidRDefault="00551664">
      <w:pPr>
        <w:pStyle w:val="LITlitera"/>
      </w:pPr>
      <w:r>
        <w:t>b)</w:t>
      </w:r>
      <w:r>
        <w:tab/>
      </w:r>
      <w:r w:rsidR="0097073A">
        <w:t>w związku z sytuacją ekologiczną</w:t>
      </w:r>
      <w:r>
        <w:t xml:space="preserve"> na </w:t>
      </w:r>
      <w:r w:rsidR="008116F1">
        <w:t xml:space="preserve">rzece </w:t>
      </w:r>
      <w:r>
        <w:t xml:space="preserve">Odrze uzyskanie przychodu z działalności w rozumieniu przepisów podatkowych w </w:t>
      </w:r>
      <w:r w:rsidR="0038752D">
        <w:t xml:space="preserve">miesiącu wskazanym w przepisach wydanych na podstawie art. 2, </w:t>
      </w:r>
      <w:r>
        <w:t xml:space="preserve"> niższego o co najmniej </w:t>
      </w:r>
      <w:r w:rsidR="00F878A2">
        <w:t>5</w:t>
      </w:r>
      <w:r>
        <w:t>0% w stosunku do przychodu uzyskanego w</w:t>
      </w:r>
      <w:r w:rsidR="00676AE3">
        <w:t xml:space="preserve"> jednym z dwóch miesięcy poprzedzających ten miesiąc albo w analogicznym miesiącu roku poprzedniego</w:t>
      </w:r>
      <w:r w:rsidR="00715B5D">
        <w:t>;</w:t>
      </w:r>
      <w:r w:rsidR="00676AE3">
        <w:t xml:space="preserve"> </w:t>
      </w:r>
      <w:r>
        <w:t xml:space="preserve"> </w:t>
      </w:r>
    </w:p>
    <w:p w14:paraId="60D6AF10" w14:textId="574D8128" w:rsidR="00551664" w:rsidRDefault="00BC1D90" w:rsidP="00C17463">
      <w:pPr>
        <w:pStyle w:val="PKTpunkt"/>
      </w:pPr>
      <w:r>
        <w:t>6</w:t>
      </w:r>
      <w:r w:rsidR="00551664">
        <w:t>)</w:t>
      </w:r>
      <w:r w:rsidR="00551664">
        <w:tab/>
        <w:t xml:space="preserve">inne informacje niezbędne do ustalenia prawa </w:t>
      </w:r>
      <w:r>
        <w:t xml:space="preserve">i </w:t>
      </w:r>
      <w:r w:rsidR="00551664">
        <w:t>wypłaty jednorazowego świadczenia;</w:t>
      </w:r>
    </w:p>
    <w:p w14:paraId="2706DD38" w14:textId="5360CB66" w:rsidR="00551664" w:rsidRDefault="00BC1D90" w:rsidP="00C17463">
      <w:pPr>
        <w:pStyle w:val="PKTpunkt"/>
      </w:pPr>
      <w:r>
        <w:t>7</w:t>
      </w:r>
      <w:r w:rsidR="00551664">
        <w:t>)</w:t>
      </w:r>
      <w:r w:rsidR="00551664">
        <w:tab/>
        <w:t>podpis wnioskodawcy.</w:t>
      </w:r>
    </w:p>
    <w:p w14:paraId="4D61701B" w14:textId="6754D8AF" w:rsidR="00551664" w:rsidRDefault="0027327D" w:rsidP="00C17463">
      <w:pPr>
        <w:pStyle w:val="USTustnpkodeksu"/>
      </w:pPr>
      <w:r>
        <w:t xml:space="preserve">4. </w:t>
      </w:r>
      <w:r w:rsidR="00551664">
        <w:t xml:space="preserve">Oświadczenia, o spełnieniu warunków, o których mowa w ust. 3 pkt </w:t>
      </w:r>
      <w:r w:rsidR="00BC1D90">
        <w:t>5</w:t>
      </w:r>
      <w:r w:rsidR="00551664">
        <w:t xml:space="preserve">, płatnik składek składa pod rygorem odpowiedzialności karnej za składanie fałszywych </w:t>
      </w:r>
      <w:r w:rsidR="00551664">
        <w:lastRenderedPageBreak/>
        <w:t xml:space="preserve">oświadczeń. W oświadczeniu jest zawarta klauzula następującej treści: </w:t>
      </w:r>
      <w:r w:rsidR="00042143">
        <w:t>„</w:t>
      </w:r>
      <w:r w:rsidR="00551664">
        <w:t>Jestem świadomy odpowiedzialności karnej za złożenie fałszywego oświadczenia</w:t>
      </w:r>
      <w:r w:rsidR="00A036D6">
        <w:t>”</w:t>
      </w:r>
      <w:r w:rsidR="00551664">
        <w:t>. Klauzula ta zastępuje pouczenie organu o odpowiedzialności karnej za składanie fałszywych oświadczeń.</w:t>
      </w:r>
    </w:p>
    <w:p w14:paraId="2E168F94" w14:textId="3D09AA0F" w:rsidR="00551664" w:rsidRDefault="00C17463" w:rsidP="00F860E7">
      <w:pPr>
        <w:pStyle w:val="ARTartustawynprozporzdzenia"/>
      </w:pPr>
      <w:r w:rsidRPr="00C17463">
        <w:rPr>
          <w:rStyle w:val="Ppogrubienie"/>
        </w:rPr>
        <w:t>Art. 6.</w:t>
      </w:r>
      <w:r>
        <w:t xml:space="preserve"> 1. </w:t>
      </w:r>
      <w:r w:rsidR="00551664">
        <w:t xml:space="preserve">Zakład wypłaca jednorazowe świadczenie niezwłocznie, po wyjaśnieniu ostatniej okoliczności mającej wpływ na </w:t>
      </w:r>
      <w:r w:rsidR="002950E0">
        <w:t>prawo do świadczenia</w:t>
      </w:r>
      <w:r w:rsidR="003F7070">
        <w:t xml:space="preserve"> i jego wysokość</w:t>
      </w:r>
      <w:r w:rsidR="00551664">
        <w:t>, na rachunek bankowy zewidencjonowany na koncie płatnika składek.</w:t>
      </w:r>
    </w:p>
    <w:p w14:paraId="328EFD74" w14:textId="77777777" w:rsidR="00551664" w:rsidRDefault="00C17463" w:rsidP="00C17463">
      <w:pPr>
        <w:pStyle w:val="USTustnpkodeksu"/>
      </w:pPr>
      <w:r>
        <w:t xml:space="preserve">2. </w:t>
      </w:r>
      <w:r w:rsidR="00551664">
        <w:t xml:space="preserve">Zakład informuje na profilu informacyjnym płatnika składek o kwocie wypłaconego jednorazowego świadczenia. </w:t>
      </w:r>
    </w:p>
    <w:p w14:paraId="7634776A" w14:textId="6C5443BF" w:rsidR="00551664" w:rsidRDefault="00C17463" w:rsidP="00C17463">
      <w:pPr>
        <w:pStyle w:val="ARTartustawynprozporzdzenia"/>
      </w:pPr>
      <w:r w:rsidRPr="00C17463">
        <w:rPr>
          <w:rStyle w:val="Ppogrubienie"/>
        </w:rPr>
        <w:t>Art. 7.</w:t>
      </w:r>
      <w:r>
        <w:t xml:space="preserve"> </w:t>
      </w:r>
      <w:r w:rsidR="00551664">
        <w:t>1.</w:t>
      </w:r>
      <w:r w:rsidR="00551664">
        <w:tab/>
      </w:r>
      <w:r w:rsidR="00F878A2">
        <w:t xml:space="preserve"> </w:t>
      </w:r>
      <w:r w:rsidR="00551664">
        <w:t xml:space="preserve">Odmowa </w:t>
      </w:r>
      <w:r w:rsidR="00B16B36">
        <w:t xml:space="preserve">przyznania </w:t>
      </w:r>
      <w:r w:rsidR="00551664">
        <w:t>prawa do jednorazowego świadczenia następuje w drodze decyzji.</w:t>
      </w:r>
    </w:p>
    <w:p w14:paraId="55D62055" w14:textId="756EDC27" w:rsidR="00551664" w:rsidRDefault="00C17463" w:rsidP="00C17463">
      <w:pPr>
        <w:pStyle w:val="USTustnpkodeksu"/>
      </w:pPr>
      <w:r>
        <w:t xml:space="preserve">2. </w:t>
      </w:r>
      <w:r w:rsidR="00551664">
        <w:t xml:space="preserve">Od decyzji o odmowie </w:t>
      </w:r>
      <w:r w:rsidR="00B16B36">
        <w:t xml:space="preserve">przyznania </w:t>
      </w:r>
      <w:r w:rsidR="00551664">
        <w:t xml:space="preserve">prawa do jednorazowego świadczenia, o </w:t>
      </w:r>
      <w:r w:rsidR="00B16B36">
        <w:t xml:space="preserve">której </w:t>
      </w:r>
      <w:r w:rsidR="00551664">
        <w:t xml:space="preserve">mowa w ust. 1, przysługuje odwołanie do właściwego sądu w terminie i według zasad określonych w przepisach ustawy z dnia 17 listopada 1964 r. </w:t>
      </w:r>
      <w:r w:rsidR="00342086" w:rsidRPr="00551664">
        <w:t>–</w:t>
      </w:r>
      <w:r w:rsidR="00551664">
        <w:t xml:space="preserve"> Kodeks postępowania cywilnego (Dz.U. z 2021 r. poz. 1805, z późn. zm.</w:t>
      </w:r>
      <w:r w:rsidR="00FC3B91">
        <w:rPr>
          <w:rStyle w:val="Odwoanieprzypisudolnego"/>
        </w:rPr>
        <w:footnoteReference w:id="2"/>
      </w:r>
      <w:r w:rsidR="00A62C27">
        <w:rPr>
          <w:vertAlign w:val="superscript"/>
        </w:rPr>
        <w:t>)</w:t>
      </w:r>
      <w:r w:rsidR="00551664">
        <w:t>) dla postępowań w sprawach z zakresu ubezpieczeń społecznych. Przepisy art. 83 ust. 5</w:t>
      </w:r>
      <w:r w:rsidR="00342086" w:rsidRPr="00551664">
        <w:t>–</w:t>
      </w:r>
      <w:r w:rsidR="00551664">
        <w:t>7 i art. 83a ustawy z dnia 13 października 1998 r. o systemie ubezpieczeń społecznych stosuje się odpowiednio.</w:t>
      </w:r>
    </w:p>
    <w:p w14:paraId="2D6378FF" w14:textId="3900C2DF" w:rsidR="00FF3A0F" w:rsidRPr="00CF38FE" w:rsidRDefault="00FF3A0F" w:rsidP="00CF38FE">
      <w:pPr>
        <w:pStyle w:val="ARTartustawynprozporzdzenia"/>
      </w:pPr>
      <w:r w:rsidRPr="004938D9">
        <w:rPr>
          <w:rStyle w:val="Ppogrubienie"/>
        </w:rPr>
        <w:t>Art. 8.</w:t>
      </w:r>
      <w:r w:rsidRPr="00CF38FE">
        <w:t xml:space="preserve"> 1. Jednorazowe świadczenie oraz koszty obsługi wypłaty tego świadczenia są finansowane z Funduszu Pracy, o którym mowa w ustawie z dnia 20 kwietnia 2004 r. o promocji zatrudnienia i instytucjach rynku pracy (Dz. U. z 2022 r. poz. 690, </w:t>
      </w:r>
      <w:r w:rsidR="00372449" w:rsidRPr="004938D9">
        <w:t>830,</w:t>
      </w:r>
      <w:r w:rsidR="0048334B">
        <w:t xml:space="preserve"> </w:t>
      </w:r>
      <w:r w:rsidR="00372449" w:rsidRPr="004938D9">
        <w:t>1079,</w:t>
      </w:r>
      <w:r w:rsidR="0048334B">
        <w:t xml:space="preserve"> </w:t>
      </w:r>
      <w:r w:rsidR="00372449" w:rsidRPr="004938D9">
        <w:t>1383 i 1561</w:t>
      </w:r>
      <w:r w:rsidR="00CF38FE">
        <w:rPr>
          <w:rFonts w:asciiTheme="minorHAnsi" w:hAnsiTheme="minorHAnsi" w:cstheme="minorHAnsi"/>
        </w:rPr>
        <w:t>).</w:t>
      </w:r>
    </w:p>
    <w:p w14:paraId="5C25948B" w14:textId="77777777" w:rsidR="00FF3A0F" w:rsidRDefault="00FF3A0F" w:rsidP="00FF3A0F">
      <w:pPr>
        <w:pStyle w:val="USTustnpkodeksu"/>
      </w:pPr>
      <w:r>
        <w:t>2. Koszty obsługi, o których mowa w ust. 1, wynoszą 0,5% kwoty przeznaczonej na wypłatę jednorazowego świadczenia.</w:t>
      </w:r>
    </w:p>
    <w:p w14:paraId="28C08465" w14:textId="77777777" w:rsidR="00FF3A0F" w:rsidRDefault="00FF3A0F" w:rsidP="00FF3A0F">
      <w:pPr>
        <w:pStyle w:val="USTustnpkodeksu"/>
      </w:pPr>
      <w:r>
        <w:t>3. Minister właściwy do spraw pracy, na wniosek Prezesa Zakładu Ubezpieczeń Społecznych, przekazuje na wyodrębniony rachunek bankowy Zakładu środki Funduszu Pracy na wypłatę jednorazowego świadczenia oraz na pokrycie kosztów obsługi wypłaty tego świadczenia.</w:t>
      </w:r>
    </w:p>
    <w:p w14:paraId="4A4E6989" w14:textId="340E23CD" w:rsidR="00654BA0" w:rsidRDefault="00FF3A0F" w:rsidP="00FF3A0F">
      <w:pPr>
        <w:pStyle w:val="USTustnpkodeksu"/>
      </w:pPr>
      <w:r>
        <w:lastRenderedPageBreak/>
        <w:t xml:space="preserve">4. </w:t>
      </w:r>
      <w:r w:rsidR="00654BA0">
        <w:t>W celu zapewnienia finansowania wypłaty jednorazowego świadczenia oraz kosztów jego obsługi, minister właściwy do spraw pracy dokonuje zmian w planie finansowym Funduszu Pracy polegających na zwiększeniu na ten cel kosztów Funduszu i odpowiednim zmniejszeniu stanu środków Funduszu na koniec roku.</w:t>
      </w:r>
    </w:p>
    <w:p w14:paraId="0289D0FD" w14:textId="7FF025A0" w:rsidR="00BE6531" w:rsidRDefault="00654BA0" w:rsidP="00FF3A0F">
      <w:pPr>
        <w:pStyle w:val="USTustnpkodeksu"/>
      </w:pPr>
      <w:r>
        <w:t>5. W roku 2022 w</w:t>
      </w:r>
      <w:r w:rsidR="00FB4C02">
        <w:t xml:space="preserve">ypłata </w:t>
      </w:r>
      <w:r w:rsidR="00BE6531">
        <w:t xml:space="preserve">jednorazowego świadczenia </w:t>
      </w:r>
      <w:r>
        <w:t>oraz kosztów jego obsługi może być finansowana ze środków r</w:t>
      </w:r>
      <w:r w:rsidR="00BE6531">
        <w:t xml:space="preserve">ezerwy </w:t>
      </w:r>
      <w:r>
        <w:t xml:space="preserve">dysponenta </w:t>
      </w:r>
      <w:r w:rsidR="00BE6531">
        <w:t xml:space="preserve">Funduszu </w:t>
      </w:r>
      <w:r>
        <w:t>P</w:t>
      </w:r>
      <w:r w:rsidR="00BE6531">
        <w:t>racy.</w:t>
      </w:r>
    </w:p>
    <w:p w14:paraId="5AFC284C" w14:textId="09B6C890" w:rsidR="00FF3A0F" w:rsidRDefault="00654BA0" w:rsidP="00FF3A0F">
      <w:pPr>
        <w:pStyle w:val="USTustnpkodeksu"/>
      </w:pPr>
      <w:r>
        <w:t>6</w:t>
      </w:r>
      <w:r w:rsidR="00FF3A0F">
        <w:t xml:space="preserve">. </w:t>
      </w:r>
      <w:r w:rsidR="00FF3A0F" w:rsidRPr="0027327D">
        <w:t>Do zmian</w:t>
      </w:r>
      <w:r w:rsidR="0052306D">
        <w:t>,</w:t>
      </w:r>
      <w:r w:rsidR="00FF3A0F" w:rsidRPr="0027327D">
        <w:t xml:space="preserve"> o których mowa w ust</w:t>
      </w:r>
      <w:r w:rsidR="00017E72">
        <w:t>.</w:t>
      </w:r>
      <w:r w:rsidR="00FF3A0F" w:rsidRPr="0027327D">
        <w:t xml:space="preserve"> </w:t>
      </w:r>
      <w:r>
        <w:t>4</w:t>
      </w:r>
      <w:r w:rsidR="00FF3A0F" w:rsidRPr="0027327D">
        <w:t xml:space="preserve">, przepisów art. 29 ust. 12 oraz art. 52 ust. 2 pkt 2 ustawy z dnia 27 sierpnia 2009 </w:t>
      </w:r>
      <w:r w:rsidR="00C85084">
        <w:t xml:space="preserve">r. </w:t>
      </w:r>
      <w:r w:rsidR="00FF3A0F" w:rsidRPr="0027327D">
        <w:t xml:space="preserve">o finansach publicznych </w:t>
      </w:r>
      <w:r w:rsidR="00A73332">
        <w:t>(Dz. U</w:t>
      </w:r>
      <w:r w:rsidR="00372449">
        <w:t xml:space="preserve">. </w:t>
      </w:r>
      <w:r w:rsidR="00A73332">
        <w:t xml:space="preserve">z </w:t>
      </w:r>
      <w:r w:rsidR="00EF391A">
        <w:t>2022 r</w:t>
      </w:r>
      <w:r w:rsidR="00C85084">
        <w:t>.</w:t>
      </w:r>
      <w:r w:rsidR="00EF391A">
        <w:t xml:space="preserve"> poz. </w:t>
      </w:r>
      <w:r w:rsidR="00372449">
        <w:t>1634, 1692,</w:t>
      </w:r>
      <w:r w:rsidR="00CE21F8">
        <w:t xml:space="preserve"> </w:t>
      </w:r>
      <w:r w:rsidR="00372449">
        <w:t>1725</w:t>
      </w:r>
      <w:r w:rsidR="00A036D6">
        <w:t>,</w:t>
      </w:r>
      <w:r w:rsidR="00372449">
        <w:t xml:space="preserve"> 1747</w:t>
      </w:r>
      <w:r w:rsidR="00A036D6">
        <w:t xml:space="preserve"> i 1768</w:t>
      </w:r>
      <w:r w:rsidR="00372449">
        <w:t xml:space="preserve">) </w:t>
      </w:r>
      <w:r w:rsidR="00FF3A0F" w:rsidRPr="0027327D">
        <w:t>nie stosuje się.</w:t>
      </w:r>
    </w:p>
    <w:p w14:paraId="25E2CB6F" w14:textId="0609F5FB" w:rsidR="00654BA0" w:rsidRDefault="00654BA0" w:rsidP="00654BA0">
      <w:pPr>
        <w:pStyle w:val="USTustnpkodeksu"/>
      </w:pPr>
      <w:r>
        <w:t>7. Zmiany, o których mowa w ust</w:t>
      </w:r>
      <w:r w:rsidR="00017E72">
        <w:t>.</w:t>
      </w:r>
      <w:r>
        <w:t xml:space="preserve"> 4, </w:t>
      </w:r>
      <w:r w:rsidRPr="0027327D">
        <w:t>wymagają uzyskania zgody ministra właściwego do spraw finansów publicznych</w:t>
      </w:r>
      <w:r>
        <w:t>.</w:t>
      </w:r>
    </w:p>
    <w:p w14:paraId="31F9EC1B" w14:textId="6BA4ED62" w:rsidR="00551664" w:rsidRPr="008D6D97" w:rsidRDefault="008D6D97" w:rsidP="008D6D97">
      <w:pPr>
        <w:pStyle w:val="ARTartustawynprozporzdzenia"/>
        <w:rPr>
          <w:b/>
        </w:rPr>
      </w:pPr>
      <w:r w:rsidRPr="008D6D97">
        <w:rPr>
          <w:rStyle w:val="Ppogrubienie"/>
        </w:rPr>
        <w:t>Art. 9</w:t>
      </w:r>
      <w:r>
        <w:rPr>
          <w:rStyle w:val="Ppogrubienie"/>
        </w:rPr>
        <w:t xml:space="preserve">. </w:t>
      </w:r>
      <w:r w:rsidR="00551664">
        <w:t>1.</w:t>
      </w:r>
      <w:r w:rsidR="00551664">
        <w:tab/>
      </w:r>
      <w:r w:rsidR="00017E72">
        <w:t xml:space="preserve"> </w:t>
      </w:r>
      <w:r w:rsidR="00551664">
        <w:t>Płatnik składek, który pobrał nienależnie jednorazowe świadczenie, jest obowiązany do jego zwrotu wraz z odsetkami ustawowymi za opóźnienie, w wysokości i na zasadach określonych przepisami prawa cywilnego.</w:t>
      </w:r>
    </w:p>
    <w:p w14:paraId="5BE38865" w14:textId="1CAA0973" w:rsidR="00551664" w:rsidRDefault="00551664" w:rsidP="008D6D97">
      <w:pPr>
        <w:pStyle w:val="USTustnpkodeksu"/>
      </w:pPr>
      <w:r>
        <w:t>2.</w:t>
      </w:r>
      <w:r w:rsidR="00017E72">
        <w:t xml:space="preserve"> </w:t>
      </w:r>
      <w:r>
        <w:t>Za nienależnie pobrane jednorazowe świadczenie uważa się świadczenie:</w:t>
      </w:r>
    </w:p>
    <w:p w14:paraId="42F47A8F" w14:textId="59F2D00B" w:rsidR="00551664" w:rsidRDefault="00551664" w:rsidP="008D6D97">
      <w:pPr>
        <w:pStyle w:val="PKTpunkt"/>
      </w:pPr>
      <w:r>
        <w:t>1)</w:t>
      </w:r>
      <w:r w:rsidR="008116F1">
        <w:tab/>
      </w:r>
      <w:r>
        <w:t>przyznane lub wypłacone na podstawie fałszywych oświadczeń lub dokumentów albo w innych przypadkach świadomego wprowadzenia w błąd przez płatnika składek;</w:t>
      </w:r>
    </w:p>
    <w:p w14:paraId="380EA10F" w14:textId="29C27371" w:rsidR="00551664" w:rsidRDefault="00551664" w:rsidP="008D6D97">
      <w:pPr>
        <w:pStyle w:val="PKTpunkt"/>
      </w:pPr>
      <w:r>
        <w:t>2)</w:t>
      </w:r>
      <w:r w:rsidR="008116F1">
        <w:tab/>
      </w:r>
      <w:r>
        <w:t>wypłacone osobie innej niż osoba uprawniona;</w:t>
      </w:r>
    </w:p>
    <w:p w14:paraId="24457F83" w14:textId="037DEF73" w:rsidR="00551664" w:rsidRDefault="00551664" w:rsidP="008D6D97">
      <w:pPr>
        <w:pStyle w:val="PKTpunkt"/>
      </w:pPr>
      <w:r>
        <w:t>3)</w:t>
      </w:r>
      <w:r w:rsidR="008116F1">
        <w:tab/>
      </w:r>
      <w:r>
        <w:t>wypłacone w kwocie wyższej niż należna.</w:t>
      </w:r>
    </w:p>
    <w:p w14:paraId="19398DDF" w14:textId="77777777" w:rsidR="00551664" w:rsidRDefault="008D6D97" w:rsidP="008D6D97">
      <w:pPr>
        <w:pStyle w:val="USTustnpkodeksu"/>
      </w:pPr>
      <w:r>
        <w:t xml:space="preserve">3. </w:t>
      </w:r>
      <w:r w:rsidR="00551664">
        <w:t>Odsetki, o których mowa w ust. 1, są naliczane od pierwszego dnia miesiąca następującego po dniu wypłaty jednorazowego świadczenia do dnia zwrotu.</w:t>
      </w:r>
    </w:p>
    <w:p w14:paraId="50047037" w14:textId="77777777" w:rsidR="00551664" w:rsidRDefault="008D6D97" w:rsidP="008D6D97">
      <w:pPr>
        <w:pStyle w:val="USTustnpkodeksu"/>
      </w:pPr>
      <w:r>
        <w:t xml:space="preserve">4. </w:t>
      </w:r>
      <w:r w:rsidR="00551664">
        <w:t>Jeżeli wypłaty jednorazowego świadczenia dokonano innemu płatnikowi składek niż uprawniony lub w kwocie wyższej niż należna z przyczyn leżących po stronie Zakładu, nie nalicza się odsetek, o których mowa w ust. 1.</w:t>
      </w:r>
    </w:p>
    <w:p w14:paraId="5551BD67" w14:textId="15501BB2" w:rsidR="00551664" w:rsidRDefault="008D6D97" w:rsidP="008D6D97">
      <w:pPr>
        <w:pStyle w:val="USTustnpkodeksu"/>
      </w:pPr>
      <w:r>
        <w:t xml:space="preserve">5. </w:t>
      </w:r>
      <w:r w:rsidR="00551664">
        <w:t xml:space="preserve">Decyzji zobowiązującej do zwrotu nienależnie pobranego jednorazowego świadczenia nie wydaje się później niż w terminie 5 lat od dnia, w którym wypłacono nienależne </w:t>
      </w:r>
      <w:r w:rsidR="00017E72">
        <w:t>jednorazowe</w:t>
      </w:r>
      <w:r w:rsidR="00551664">
        <w:t xml:space="preserve"> świadczenie.</w:t>
      </w:r>
    </w:p>
    <w:p w14:paraId="3BDC06F0" w14:textId="6FC42684" w:rsidR="00551664" w:rsidRDefault="008D6D97" w:rsidP="008D6D97">
      <w:pPr>
        <w:pStyle w:val="USTustnpkodeksu"/>
      </w:pPr>
      <w:r>
        <w:t xml:space="preserve">6. </w:t>
      </w:r>
      <w:r w:rsidR="00551664">
        <w:t xml:space="preserve">Kwota nienależnie pobranego jednorazowego świadczenia ustalona prawomocną decyzją oraz kwoty odsetek i kosztów upomnienia ulegają </w:t>
      </w:r>
      <w:r w:rsidR="00551664">
        <w:lastRenderedPageBreak/>
        <w:t>przedawnieniu z upływem 3 lat, licząc od dnia, w którym decyzja o ustaleniu i zwrocie nienależnie pobranego jednorazowego świadczenia</w:t>
      </w:r>
      <w:r w:rsidR="007104D5">
        <w:t xml:space="preserve"> stała się prawomocna</w:t>
      </w:r>
      <w:r w:rsidR="00551664">
        <w:t>.</w:t>
      </w:r>
    </w:p>
    <w:p w14:paraId="0302FBF5" w14:textId="472E45BF" w:rsidR="00551664" w:rsidRDefault="008D6D97" w:rsidP="008D6D97">
      <w:pPr>
        <w:pStyle w:val="USTustnpkodeksu"/>
      </w:pPr>
      <w:r>
        <w:t xml:space="preserve">7. </w:t>
      </w:r>
      <w:r w:rsidR="00551664">
        <w:t xml:space="preserve">Kwota nienależnie pobranego jednorazowego świadczenia ustalona prawomocną decyzją oraz kwoty odsetek i kosztów upomnienia podlegają potrąceniu z wypłacanych świadczeń z ubezpieczeń społecznych, a jeżeli prawo do świadczeń nie istnieje </w:t>
      </w:r>
      <w:r w:rsidR="00342086" w:rsidRPr="00551664">
        <w:t>–</w:t>
      </w:r>
      <w:r w:rsidR="00551664">
        <w:t xml:space="preserve"> ściągnięciu w trybie przepisów o postępowaniu egzekucyjnym w administracji.</w:t>
      </w:r>
    </w:p>
    <w:p w14:paraId="2488A685" w14:textId="77777777" w:rsidR="00551664" w:rsidRDefault="00551664" w:rsidP="008D6D97">
      <w:pPr>
        <w:pStyle w:val="USTustnpkodeksu"/>
      </w:pPr>
      <w:r>
        <w:t>8.</w:t>
      </w:r>
      <w:r w:rsidR="008D6D97">
        <w:t xml:space="preserve"> </w:t>
      </w:r>
      <w:r>
        <w:t>Kwoty nienależnie pobranego jednorazowego świadczenia podlegają zwrotowi łącznie z odsetkami, o których mowa w ust. 1, na rachunek bankowy wskazany przez Zakład.</w:t>
      </w:r>
    </w:p>
    <w:p w14:paraId="2968FEDB" w14:textId="0DEF9B45" w:rsidR="00551664" w:rsidRDefault="005A5181" w:rsidP="0027327D">
      <w:pPr>
        <w:pStyle w:val="USTustnpkodeksu"/>
      </w:pPr>
      <w:r>
        <w:t xml:space="preserve">9. </w:t>
      </w:r>
      <w:r w:rsidR="00551664">
        <w:t>Zakład z urzędu odstępuje od żądania zwrotu kwoty nienależnie pobranego jednorazowego świadczenia, która nie jest objęta układem ratalnym lub jej egzekucja okazała się bezskuteczna, jeżeli:</w:t>
      </w:r>
    </w:p>
    <w:p w14:paraId="3C05ED6D" w14:textId="77777777" w:rsidR="00551664" w:rsidRDefault="00551664" w:rsidP="008D6D97">
      <w:pPr>
        <w:pStyle w:val="PKTpunkt"/>
      </w:pPr>
      <w:r>
        <w:t>1)</w:t>
      </w:r>
      <w:r>
        <w:tab/>
        <w:t xml:space="preserve">jej wysokość nie przewyższa dziesięciokrotności kosztów upomnienia w postępowaniu egzekucyjnym w administracji lub </w:t>
      </w:r>
    </w:p>
    <w:p w14:paraId="4A724E95" w14:textId="0907D7F6" w:rsidR="00551664" w:rsidRDefault="00551664" w:rsidP="008D6D97">
      <w:pPr>
        <w:pStyle w:val="PKTpunkt"/>
      </w:pPr>
      <w:r>
        <w:t>2)</w:t>
      </w:r>
      <w:r>
        <w:tab/>
        <w:t>dłużnik zmarł.</w:t>
      </w:r>
    </w:p>
    <w:p w14:paraId="0CF49C1D" w14:textId="7F420B52" w:rsidR="00D07E3C" w:rsidRPr="007E5A31" w:rsidRDefault="00D07E3C" w:rsidP="00CF38FE">
      <w:pPr>
        <w:pStyle w:val="USTustnpkodeksu"/>
      </w:pPr>
      <w:r w:rsidRPr="007E5A31">
        <w:t>10. Kwoty nienależnie pobranego jednorazowego świadczenia</w:t>
      </w:r>
      <w:r w:rsidR="007E5A31" w:rsidRPr="007E5A31">
        <w:t xml:space="preserve"> </w:t>
      </w:r>
      <w:r w:rsidR="007E5A31" w:rsidRPr="00EE3863">
        <w:t>wygasają z mocy prawa</w:t>
      </w:r>
      <w:r w:rsidR="007E5A31">
        <w:t xml:space="preserve">, </w:t>
      </w:r>
      <w:r w:rsidRPr="007E5A31">
        <w:t xml:space="preserve">jeżeli ich wysokość nie przewyższa </w:t>
      </w:r>
      <w:r w:rsidRPr="004938D9">
        <w:t xml:space="preserve">kosztów upomnienia </w:t>
      </w:r>
      <w:r w:rsidRPr="007E5A31">
        <w:t>w postępowaniu egzekucyjnym w administracji</w:t>
      </w:r>
      <w:r w:rsidR="007E5A31">
        <w:t>.</w:t>
      </w:r>
    </w:p>
    <w:p w14:paraId="1E3D77C2" w14:textId="553686A1" w:rsidR="00551664" w:rsidRDefault="00D07E3C" w:rsidP="00CF38FE">
      <w:pPr>
        <w:pStyle w:val="USTustnpkodeksu"/>
      </w:pPr>
      <w:r>
        <w:t>11</w:t>
      </w:r>
      <w:r w:rsidR="00551664">
        <w:t>.</w:t>
      </w:r>
      <w:r w:rsidR="00CF38FE">
        <w:t xml:space="preserve"> </w:t>
      </w:r>
      <w:r w:rsidR="00551664">
        <w:t>W przypadku, o którym mowa w ust. 9</w:t>
      </w:r>
      <w:r>
        <w:t xml:space="preserve"> i 10</w:t>
      </w:r>
      <w:r w:rsidR="00017E72">
        <w:t>,</w:t>
      </w:r>
      <w:r w:rsidR="00551664">
        <w:t xml:space="preserve"> Zakład nie wydaje decyzji</w:t>
      </w:r>
      <w:r w:rsidR="007E5A31">
        <w:t>.</w:t>
      </w:r>
      <w:r w:rsidR="00551664">
        <w:t xml:space="preserve"> </w:t>
      </w:r>
    </w:p>
    <w:p w14:paraId="372807D9" w14:textId="27D7AAF4" w:rsidR="00551664" w:rsidRDefault="00D07E3C" w:rsidP="00CF38FE">
      <w:pPr>
        <w:pStyle w:val="USTustnpkodeksu"/>
      </w:pPr>
      <w:r>
        <w:t>12</w:t>
      </w:r>
      <w:r w:rsidR="00CF38FE">
        <w:t xml:space="preserve">. </w:t>
      </w:r>
      <w:r w:rsidR="00551664">
        <w:t>Do nienależnie pobranego jednorazowego świadczenia stosuje się odpowiednio art.</w:t>
      </w:r>
      <w:r w:rsidR="002550A8">
        <w:t> </w:t>
      </w:r>
      <w:r w:rsidR="00551664">
        <w:t>84 ust. 1a i 8</w:t>
      </w:r>
      <w:r w:rsidR="00342086" w:rsidRPr="00551664">
        <w:t>–</w:t>
      </w:r>
      <w:r w:rsidR="00551664">
        <w:t>8e ustawy z dnia 13 października 1998 r. o systemie ubezpieczeń społecznych</w:t>
      </w:r>
      <w:r w:rsidR="0012279A">
        <w:t>.</w:t>
      </w:r>
    </w:p>
    <w:p w14:paraId="15C1D66B" w14:textId="14FE93C3" w:rsidR="00551664" w:rsidRDefault="00D07E3C" w:rsidP="00CF38FE">
      <w:pPr>
        <w:pStyle w:val="USTustnpkodeksu"/>
      </w:pPr>
      <w:r>
        <w:t>13</w:t>
      </w:r>
      <w:r w:rsidR="00017E72">
        <w:t>.</w:t>
      </w:r>
      <w:r w:rsidR="00CF38FE">
        <w:t xml:space="preserve"> </w:t>
      </w:r>
      <w:r w:rsidR="00551664">
        <w:t xml:space="preserve">Decyzje, postanowienia, zawiadomienia, wezwania, informacje i inne pisma w sprawie nienależnie pobranego jednorazowego świadczenia Zakład może doręczyć osobie, która pobrała nienależnie jednorazowe świadczenie, w postaci elektronicznej na jej profilu informacyjnym utworzonym w systemie teleinformatycznym udostępnionym przez Zakład. Informacja o umieszczeniu na profilu informacyjnym decyzji, postanowienia, zawiadomienia, wezwania, informacji lub innego pisma w sprawie nienależnie pobranego jednorazowego świadczenia może zostać przesłana przez Zakład osobie, która pobrała nienależnie jednorazowe świadczenie, na </w:t>
      </w:r>
      <w:r w:rsidR="00551664">
        <w:lastRenderedPageBreak/>
        <w:t>wskazany we wniosku o jednorazowe świadczenie adres poczty elektronicznej lub numer telefonu.</w:t>
      </w:r>
    </w:p>
    <w:p w14:paraId="484B7E65" w14:textId="61A8C4D0" w:rsidR="00551664" w:rsidRDefault="00D07E3C" w:rsidP="008D6D97">
      <w:pPr>
        <w:pStyle w:val="USTustnpkodeksu"/>
      </w:pPr>
      <w:r>
        <w:t>14</w:t>
      </w:r>
      <w:r w:rsidR="00CF38FE">
        <w:t xml:space="preserve">. </w:t>
      </w:r>
      <w:r w:rsidR="00551664">
        <w:t xml:space="preserve">Decyzje, postanowienia, zawiadomienia, wezwania, informacje i inne pisma, o których mowa w ust. </w:t>
      </w:r>
      <w:r w:rsidR="002950E0">
        <w:t>13,</w:t>
      </w:r>
      <w:r w:rsidR="00551664">
        <w:t xml:space="preserve"> opatruje się kwalifikowanym podpisem elektronicznym, podpisem zaufanym, podpisem osobistym, kwalifikowaną pieczęcią elektroniczną Zakładu albo zamieszcza się w nich imię, nazwisko i stanowisko służbowe osoby upoważnionej do ich wydania.</w:t>
      </w:r>
    </w:p>
    <w:p w14:paraId="133CB306" w14:textId="17C60BAA" w:rsidR="00551664" w:rsidRDefault="00D07E3C" w:rsidP="008D6D97">
      <w:pPr>
        <w:pStyle w:val="USTustnpkodeksu"/>
      </w:pPr>
      <w:r>
        <w:t>15</w:t>
      </w:r>
      <w:r w:rsidR="00CB7B37">
        <w:t xml:space="preserve">. </w:t>
      </w:r>
      <w:r w:rsidR="00551664">
        <w:t>W przypadku, o którym mowa w ust.</w:t>
      </w:r>
      <w:r w:rsidR="00017E72">
        <w:t xml:space="preserve"> </w:t>
      </w:r>
      <w:r w:rsidR="002950E0">
        <w:t>13</w:t>
      </w:r>
      <w:r w:rsidR="00551664">
        <w:t>, decyzje, postanowienia, zawiadomienia, wezwania, informacje i inne pisma w sprawie nienależnie pobranego jednorazowego świadczenia uznaje się za doręczone:</w:t>
      </w:r>
    </w:p>
    <w:p w14:paraId="1AACA7DA" w14:textId="26F22653" w:rsidR="00551664" w:rsidRDefault="008D6D97" w:rsidP="008D6D97">
      <w:pPr>
        <w:pStyle w:val="PKTpunkt"/>
      </w:pPr>
      <w:r>
        <w:t xml:space="preserve">1) </w:t>
      </w:r>
      <w:r w:rsidR="008116F1">
        <w:tab/>
      </w:r>
      <w:r w:rsidR="00551664">
        <w:t>w momencie ich odbioru przez osobę, która pobrała nienależnie jednorazowe świadczenie, na profilu informacyjnym;</w:t>
      </w:r>
    </w:p>
    <w:p w14:paraId="6CB01249" w14:textId="23BA3501" w:rsidR="00551664" w:rsidRDefault="00551664" w:rsidP="0027327D">
      <w:pPr>
        <w:pStyle w:val="PKTpunkt"/>
      </w:pPr>
      <w:r>
        <w:t>2)</w:t>
      </w:r>
      <w:r w:rsidR="008116F1">
        <w:tab/>
      </w:r>
      <w:r>
        <w:t xml:space="preserve">po upływie 14 dni od dnia umieszczenia decyzji, postanowienia, zawiadomienia, wezwania, informacji i innego pisma w sprawie nienależnie pobranego jednorazowego świadczenia na profilu informacyjnym </w:t>
      </w:r>
      <w:r w:rsidR="00342086" w:rsidRPr="00551664">
        <w:t>–</w:t>
      </w:r>
      <w:r w:rsidR="0027327D">
        <w:t xml:space="preserve"> w przypadku ich nieodebrania.</w:t>
      </w:r>
    </w:p>
    <w:p w14:paraId="7BAC0988" w14:textId="77777777" w:rsidR="00BC1D90" w:rsidRDefault="00BC1D90" w:rsidP="00BC1D90">
      <w:pPr>
        <w:pStyle w:val="ARTartustawynprozporzdzenia"/>
        <w:rPr>
          <w:rStyle w:val="Ppogrubienie"/>
        </w:rPr>
      </w:pPr>
      <w:r w:rsidRPr="00386D18">
        <w:rPr>
          <w:rStyle w:val="Ppogrubienie"/>
          <w:b w:val="0"/>
          <w:bCs/>
        </w:rPr>
        <w:t>16.</w:t>
      </w:r>
      <w:r>
        <w:rPr>
          <w:rStyle w:val="Ppogrubienie"/>
        </w:rPr>
        <w:t xml:space="preserve"> </w:t>
      </w:r>
      <w:r>
        <w:t>Nie ustala się i nie dochodzi nienależnie pobranego jednorazowego świadczenia, jeżeli na podstawie decyzji Zakładu nastąpiło wyrejestrowanie ubezpieczonego po wypłacie tego świadczenia.</w:t>
      </w:r>
    </w:p>
    <w:p w14:paraId="18E312B2" w14:textId="2C538787" w:rsidR="00860A67" w:rsidRDefault="00860A67" w:rsidP="004938D9">
      <w:pPr>
        <w:pStyle w:val="ARTartustawynprozporzdzenia"/>
      </w:pPr>
      <w:r>
        <w:rPr>
          <w:rStyle w:val="Ppogrubienie"/>
        </w:rPr>
        <w:t>Art. 10</w:t>
      </w:r>
      <w:r w:rsidRPr="004938D9">
        <w:rPr>
          <w:rStyle w:val="Ppogrubienie"/>
        </w:rPr>
        <w:t xml:space="preserve">. </w:t>
      </w:r>
      <w:r>
        <w:t>Z jednorazowego świadczenia nie dokonuje się potrąceń i egzekucji.</w:t>
      </w:r>
    </w:p>
    <w:p w14:paraId="1382B83F" w14:textId="5A8FC4CF" w:rsidR="00860A67" w:rsidRDefault="00860A67">
      <w:pPr>
        <w:pStyle w:val="ARTartustawynprozporzdzenia"/>
        <w:rPr>
          <w:rStyle w:val="Ppogrubienie"/>
          <w:rFonts w:asciiTheme="minorHAnsi" w:eastAsiaTheme="minorHAnsi" w:hAnsiTheme="minorHAnsi" w:cstheme="minorBidi"/>
          <w:sz w:val="22"/>
          <w:szCs w:val="22"/>
          <w:lang w:eastAsia="en-US"/>
        </w:rPr>
      </w:pPr>
      <w:r w:rsidRPr="004938D9">
        <w:rPr>
          <w:rStyle w:val="Ppogrubienie"/>
        </w:rPr>
        <w:t>Art. 11.</w:t>
      </w:r>
      <w:r w:rsidRPr="004F3003">
        <w:t xml:space="preserve"> Jednorazowe świadczenie pieniężne nie stanowi podstawy wymiaru składki na ubezpieczenie zdrowotne w rozumieniu </w:t>
      </w:r>
      <w:r w:rsidR="0032238E">
        <w:t xml:space="preserve">przepisów </w:t>
      </w:r>
      <w:r w:rsidRPr="004F3003">
        <w:t xml:space="preserve">ustawy </w:t>
      </w:r>
      <w:r w:rsidRPr="004F3003">
        <w:rPr>
          <w:color w:val="000000"/>
        </w:rPr>
        <w:t>z dnia 27 sierpnia 2004 r. o świadczeniach opieki zdrowotnej finansowanych ze środków publicznych</w:t>
      </w:r>
      <w:r>
        <w:rPr>
          <w:color w:val="000000"/>
        </w:rPr>
        <w:t xml:space="preserve"> (Dz. </w:t>
      </w:r>
      <w:r w:rsidR="00CB7B37">
        <w:rPr>
          <w:color w:val="000000"/>
        </w:rPr>
        <w:t>U</w:t>
      </w:r>
      <w:r w:rsidR="00C85084">
        <w:rPr>
          <w:color w:val="000000"/>
        </w:rPr>
        <w:t>.</w:t>
      </w:r>
      <w:r w:rsidR="00CB7B37">
        <w:rPr>
          <w:color w:val="000000"/>
        </w:rPr>
        <w:t xml:space="preserve"> z 2021 r. poz</w:t>
      </w:r>
      <w:r w:rsidR="002550A8">
        <w:rPr>
          <w:color w:val="000000"/>
        </w:rPr>
        <w:t>. </w:t>
      </w:r>
      <w:r w:rsidR="00CB7B37">
        <w:rPr>
          <w:color w:val="000000"/>
        </w:rPr>
        <w:t>1285, z późn.</w:t>
      </w:r>
      <w:r w:rsidR="00C85084">
        <w:rPr>
          <w:color w:val="000000"/>
        </w:rPr>
        <w:t xml:space="preserve"> </w:t>
      </w:r>
      <w:r w:rsidR="00CB7B37">
        <w:rPr>
          <w:color w:val="000000"/>
        </w:rPr>
        <w:t>zm.</w:t>
      </w:r>
      <w:r w:rsidR="00A62C27">
        <w:rPr>
          <w:rStyle w:val="Odwoanieprzypisudolnego"/>
          <w:color w:val="000000"/>
        </w:rPr>
        <w:footnoteReference w:id="3"/>
      </w:r>
      <w:r w:rsidR="00A62C27" w:rsidRPr="00A62C27">
        <w:rPr>
          <w:color w:val="000000"/>
          <w:vertAlign w:val="superscript"/>
        </w:rPr>
        <w:t>)</w:t>
      </w:r>
      <w:r w:rsidR="00CB7B37">
        <w:rPr>
          <w:color w:val="000000"/>
        </w:rPr>
        <w:t xml:space="preserve">). </w:t>
      </w:r>
    </w:p>
    <w:p w14:paraId="39BA6E49" w14:textId="587E14FC" w:rsidR="00551664" w:rsidRDefault="008D6D97" w:rsidP="008D6D97">
      <w:pPr>
        <w:pStyle w:val="ARTartustawynprozporzdzenia"/>
      </w:pPr>
      <w:r w:rsidRPr="00CB7B37">
        <w:rPr>
          <w:rStyle w:val="Ppogrubienie"/>
        </w:rPr>
        <w:t>Art. 1</w:t>
      </w:r>
      <w:r w:rsidR="00CF38FE" w:rsidRPr="004938D9">
        <w:rPr>
          <w:rStyle w:val="Ppogrubienie"/>
        </w:rPr>
        <w:t>2</w:t>
      </w:r>
      <w:r w:rsidR="00C85084">
        <w:rPr>
          <w:rStyle w:val="Ppogrubienie"/>
        </w:rPr>
        <w:t>.</w:t>
      </w:r>
      <w:r>
        <w:t xml:space="preserve"> </w:t>
      </w:r>
      <w:r w:rsidR="00551664">
        <w:t>1.</w:t>
      </w:r>
      <w:r w:rsidR="00CB7B37">
        <w:t xml:space="preserve"> </w:t>
      </w:r>
      <w:r w:rsidR="00551664">
        <w:t xml:space="preserve">Zakład informuje Szefa Krajowej Administracji Skarbowej o spadku przychodu wykazanym w oświadczeniu płatnika składek, o którym mowa w art. </w:t>
      </w:r>
      <w:r w:rsidR="009F5CED">
        <w:t>5</w:t>
      </w:r>
      <w:r w:rsidR="00551664">
        <w:t xml:space="preserve"> ust. 3</w:t>
      </w:r>
      <w:r w:rsidR="00105FF6">
        <w:t xml:space="preserve"> pkt </w:t>
      </w:r>
      <w:r w:rsidR="00BC1D90">
        <w:t>5</w:t>
      </w:r>
      <w:r w:rsidR="0012279A">
        <w:t xml:space="preserve"> lit. b</w:t>
      </w:r>
      <w:r w:rsidR="00BC1D90">
        <w:t>.</w:t>
      </w:r>
    </w:p>
    <w:p w14:paraId="4025B26C" w14:textId="77777777" w:rsidR="00551664" w:rsidRDefault="008D6D97" w:rsidP="008D6D97">
      <w:pPr>
        <w:pStyle w:val="USTustnpkodeksu"/>
      </w:pPr>
      <w:r>
        <w:lastRenderedPageBreak/>
        <w:t xml:space="preserve">2. </w:t>
      </w:r>
      <w:r w:rsidR="00551664">
        <w:t xml:space="preserve">Szef Krajowej Administracji Skarbowej bada spadek przychodu pomiędzy miesiącami wykazanymi w oświadczeniu płatnika składek. </w:t>
      </w:r>
    </w:p>
    <w:p w14:paraId="013AB327" w14:textId="779050FC" w:rsidR="00551664" w:rsidRDefault="008D6D97" w:rsidP="008D6D97">
      <w:pPr>
        <w:pStyle w:val="USTustnpkodeksu"/>
      </w:pPr>
      <w:r>
        <w:t xml:space="preserve">3. </w:t>
      </w:r>
      <w:r w:rsidR="00551664">
        <w:t>Szef Krajowej Administracji Skarbowej potwierdza spadek przychodów wskazany w oświadczeniu lub informuje Zakład o rozbieżnościach z danymi posiadanymi przez Krajową Administracją Skarbową.</w:t>
      </w:r>
    </w:p>
    <w:p w14:paraId="43F79172" w14:textId="49E8903E" w:rsidR="00551664" w:rsidRDefault="008D6D97" w:rsidP="008D6D97">
      <w:pPr>
        <w:pStyle w:val="USTustnpkodeksu"/>
      </w:pPr>
      <w:r>
        <w:t xml:space="preserve">4. </w:t>
      </w:r>
      <w:r w:rsidR="00551664">
        <w:t>Wymiana informacji, o których mowa w ust. 1 i 3</w:t>
      </w:r>
      <w:r w:rsidR="00CB7B37">
        <w:t>,</w:t>
      </w:r>
      <w:r w:rsidR="00551664">
        <w:t xml:space="preserve"> nas</w:t>
      </w:r>
      <w:r>
        <w:t>tępuje w formie elektronicznej.</w:t>
      </w:r>
    </w:p>
    <w:p w14:paraId="0B9397B0" w14:textId="2FD0C7DE" w:rsidR="00551664" w:rsidRDefault="00551664" w:rsidP="008D6D97">
      <w:pPr>
        <w:pStyle w:val="ARTartustawynprozporzdzenia"/>
      </w:pPr>
      <w:r w:rsidRPr="008D6D97">
        <w:rPr>
          <w:rStyle w:val="Ppogrubienie"/>
        </w:rPr>
        <w:t>Art</w:t>
      </w:r>
      <w:r w:rsidR="008D6D97" w:rsidRPr="008D6D97">
        <w:rPr>
          <w:rStyle w:val="Ppogrubienie"/>
        </w:rPr>
        <w:t>. 1</w:t>
      </w:r>
      <w:r w:rsidR="00CF38FE">
        <w:rPr>
          <w:rStyle w:val="Ppogrubienie"/>
        </w:rPr>
        <w:t>3</w:t>
      </w:r>
      <w:r w:rsidR="008D6D97">
        <w:t xml:space="preserve">. </w:t>
      </w:r>
      <w:r>
        <w:t>Zakład jest uprawniony do pozyskiwania i przetwarzania danych osobowych w zakresie niezbędnym do ustalenia prawa i wypłaty jednorazowego świadczenia.</w:t>
      </w:r>
    </w:p>
    <w:p w14:paraId="382EEEA4" w14:textId="39901C57" w:rsidR="00551664" w:rsidRDefault="008D6D97" w:rsidP="008D6D97">
      <w:pPr>
        <w:pStyle w:val="ARTartustawynprozporzdzenia"/>
      </w:pPr>
      <w:r w:rsidRPr="008D6D97">
        <w:rPr>
          <w:rStyle w:val="Ppogrubienie"/>
        </w:rPr>
        <w:t>Art. 1</w:t>
      </w:r>
      <w:r w:rsidR="00CF38FE">
        <w:rPr>
          <w:rStyle w:val="Ppogrubienie"/>
        </w:rPr>
        <w:t>4</w:t>
      </w:r>
      <w:r>
        <w:t>. 1.</w:t>
      </w:r>
      <w:r w:rsidR="004938D9">
        <w:t xml:space="preserve"> </w:t>
      </w:r>
      <w:r w:rsidR="00551664">
        <w:t xml:space="preserve">Główny Urząd Statystyczny jest obowiązany przekazać do Zakładu informację, czy płatnik składek na </w:t>
      </w:r>
      <w:r w:rsidR="00017E72">
        <w:t xml:space="preserve">dzień </w:t>
      </w:r>
      <w:r w:rsidR="00551664">
        <w:t>1 lipca 2022 r. prowadził działalność oznaczoną według Polskiej Klasyfikacji Działalności (PKD) 2007</w:t>
      </w:r>
      <w:r w:rsidR="00236BA0">
        <w:t>,</w:t>
      </w:r>
      <w:r w:rsidR="00551664">
        <w:t xml:space="preserve"> jako rodzaj przeważającej działalności kodem, o którym mowa w rozporządzeniu wydanym na podstawie art. </w:t>
      </w:r>
      <w:r w:rsidR="00946882">
        <w:t>2</w:t>
      </w:r>
      <w:r w:rsidR="00551664">
        <w:t xml:space="preserve">. </w:t>
      </w:r>
      <w:r w:rsidR="00CE21F8">
        <w:t xml:space="preserve">Informacja </w:t>
      </w:r>
      <w:r w:rsidR="00551664">
        <w:t>zawiera imię i nazwisko albo nazwę skróconą płatnika składek, NIP, REGON oraz kod PKD.</w:t>
      </w:r>
    </w:p>
    <w:p w14:paraId="7F69CDCD" w14:textId="210F22C5" w:rsidR="0092395E" w:rsidRDefault="0092395E" w:rsidP="008909C4">
      <w:pPr>
        <w:pStyle w:val="USTustnpkodeksu"/>
      </w:pPr>
      <w:r>
        <w:t xml:space="preserve">2. Główny Urząd Statystyczny </w:t>
      </w:r>
      <w:r w:rsidR="00BC1D90">
        <w:t>przekazuje</w:t>
      </w:r>
      <w:r>
        <w:t xml:space="preserve"> do Zakładu wykaz gmin z powiatów wskazanych w przepisach wydanych na podstawie art. 2.</w:t>
      </w:r>
    </w:p>
    <w:p w14:paraId="7B85C9CA" w14:textId="42B3A07F" w:rsidR="00551664" w:rsidRDefault="0092395E" w:rsidP="008D6D97">
      <w:pPr>
        <w:pStyle w:val="USTustnpkodeksu"/>
      </w:pPr>
      <w:r>
        <w:t>3</w:t>
      </w:r>
      <w:r w:rsidR="008D6D97">
        <w:t xml:space="preserve">. </w:t>
      </w:r>
      <w:r w:rsidR="00551664">
        <w:t>Główny Urząd Stat</w:t>
      </w:r>
      <w:bookmarkStart w:id="0" w:name="_GoBack"/>
      <w:bookmarkEnd w:id="0"/>
      <w:r w:rsidR="00551664">
        <w:t xml:space="preserve">ystyczny przekazuje </w:t>
      </w:r>
      <w:r w:rsidR="00CE21F8">
        <w:t xml:space="preserve">informację, o której mowa w ust. 1, oraz </w:t>
      </w:r>
      <w:r w:rsidR="00551664">
        <w:t xml:space="preserve">wykaz, o którym mowa w </w:t>
      </w:r>
      <w:r>
        <w:t>2</w:t>
      </w:r>
      <w:r w:rsidR="00551664">
        <w:t>, w dniu</w:t>
      </w:r>
      <w:r w:rsidR="00BC1D90">
        <w:t xml:space="preserve"> następującym po dniu ogłoszenia ustawy</w:t>
      </w:r>
      <w:r w:rsidR="00551664">
        <w:t xml:space="preserve">. </w:t>
      </w:r>
    </w:p>
    <w:p w14:paraId="569B3DC5" w14:textId="0B6EAC33" w:rsidR="00551664" w:rsidRPr="0027327D" w:rsidRDefault="008D6D97" w:rsidP="0027327D">
      <w:pPr>
        <w:pStyle w:val="ARTartustawynprozporzdzenia"/>
      </w:pPr>
      <w:r w:rsidRPr="0027327D">
        <w:rPr>
          <w:rStyle w:val="Ppogrubienie"/>
        </w:rPr>
        <w:t>Art. 1</w:t>
      </w:r>
      <w:r w:rsidR="00CF38FE">
        <w:rPr>
          <w:rStyle w:val="Ppogrubienie"/>
        </w:rPr>
        <w:t>5</w:t>
      </w:r>
      <w:r w:rsidRPr="0027327D">
        <w:t>.</w:t>
      </w:r>
      <w:r w:rsidRPr="0027327D">
        <w:rPr>
          <w:rStyle w:val="Ppogrubienie"/>
          <w:b w:val="0"/>
        </w:rPr>
        <w:t xml:space="preserve"> </w:t>
      </w:r>
      <w:r w:rsidR="00551664" w:rsidRPr="0027327D">
        <w:t>Do zamówień na usługi lub dostawy udzielane przez Zakład, w związku z realizacją zadań związanych z ustaleniem prawa lub wypłatą jednorazowego świadczenia, nie stosuje się przepisów o zamówieniach publicznych.</w:t>
      </w:r>
    </w:p>
    <w:p w14:paraId="1C9DA448" w14:textId="2E69B2D5" w:rsidR="00551664" w:rsidRDefault="0027327D" w:rsidP="0027327D">
      <w:pPr>
        <w:pStyle w:val="ARTartustawynprozporzdzenia"/>
      </w:pPr>
      <w:r w:rsidRPr="0027327D">
        <w:rPr>
          <w:rStyle w:val="Ppogrubienie"/>
        </w:rPr>
        <w:t>Art. 1</w:t>
      </w:r>
      <w:r w:rsidR="00CF38FE">
        <w:rPr>
          <w:rStyle w:val="Ppogrubienie"/>
        </w:rPr>
        <w:t>6</w:t>
      </w:r>
      <w:r>
        <w:t xml:space="preserve">. </w:t>
      </w:r>
      <w:r w:rsidR="00551664">
        <w:t xml:space="preserve">Zakład jest uprawniony do kontroli prawidłowości i rzetelności danych przekazanych przez płatnika składek we wniosku, o którym mowa w art. </w:t>
      </w:r>
      <w:r w:rsidR="00946882">
        <w:t xml:space="preserve">5 </w:t>
      </w:r>
      <w:r w:rsidR="00551664">
        <w:t>ust. 3. Przepisy rozdziału 10 ustawy z dnia 13 października 1998 r. o systemie ubezpieczeń społecznych stosuje się odpowiednio.</w:t>
      </w:r>
    </w:p>
    <w:p w14:paraId="66D49F46" w14:textId="75462ED3" w:rsidR="00654BA0" w:rsidRPr="002E5DFF" w:rsidRDefault="00654BA0" w:rsidP="00654BA0">
      <w:pPr>
        <w:spacing w:line="360" w:lineRule="atLeast"/>
        <w:ind w:firstLine="510"/>
        <w:jc w:val="both"/>
        <w:rPr>
          <w:rFonts w:ascii="Times New Roman" w:hAnsi="Times New Roman" w:cs="Times New Roman"/>
          <w:sz w:val="24"/>
          <w:szCs w:val="24"/>
          <w:lang w:eastAsia="pl-PL"/>
        </w:rPr>
      </w:pPr>
      <w:r w:rsidRPr="00060DB2">
        <w:rPr>
          <w:rFonts w:ascii="Times New Roman" w:hAnsi="Times New Roman" w:cs="Times New Roman"/>
          <w:b/>
          <w:sz w:val="24"/>
          <w:szCs w:val="24"/>
          <w:lang w:eastAsia="pl-PL"/>
        </w:rPr>
        <w:t>Ar</w:t>
      </w:r>
      <w:r w:rsidR="00915A00">
        <w:rPr>
          <w:rFonts w:ascii="Times New Roman" w:hAnsi="Times New Roman" w:cs="Times New Roman"/>
          <w:b/>
          <w:sz w:val="24"/>
          <w:szCs w:val="24"/>
          <w:lang w:eastAsia="pl-PL"/>
        </w:rPr>
        <w:t>t</w:t>
      </w:r>
      <w:r w:rsidRPr="00060DB2">
        <w:rPr>
          <w:rFonts w:ascii="Times New Roman" w:hAnsi="Times New Roman" w:cs="Times New Roman"/>
          <w:b/>
          <w:sz w:val="24"/>
          <w:szCs w:val="24"/>
          <w:lang w:eastAsia="pl-PL"/>
        </w:rPr>
        <w:t>.</w:t>
      </w:r>
      <w:r w:rsidRPr="002E5DFF">
        <w:rPr>
          <w:rFonts w:ascii="Times New Roman" w:hAnsi="Times New Roman" w:cs="Times New Roman"/>
          <w:sz w:val="24"/>
          <w:szCs w:val="24"/>
          <w:lang w:eastAsia="pl-PL"/>
        </w:rPr>
        <w:t xml:space="preserve"> </w:t>
      </w:r>
      <w:r w:rsidRPr="00060DB2">
        <w:rPr>
          <w:rFonts w:ascii="Times New Roman" w:hAnsi="Times New Roman" w:cs="Times New Roman"/>
          <w:b/>
          <w:sz w:val="24"/>
          <w:szCs w:val="24"/>
          <w:lang w:eastAsia="pl-PL"/>
        </w:rPr>
        <w:t>17.</w:t>
      </w:r>
      <w:r w:rsidRPr="002E5DFF">
        <w:rPr>
          <w:rFonts w:ascii="Times New Roman" w:hAnsi="Times New Roman" w:cs="Times New Roman"/>
          <w:sz w:val="24"/>
          <w:szCs w:val="24"/>
          <w:lang w:eastAsia="pl-PL"/>
        </w:rPr>
        <w:t xml:space="preserve"> Zakład może </w:t>
      </w:r>
      <w:bookmarkStart w:id="1" w:name="highlightHit_0"/>
      <w:bookmarkEnd w:id="1"/>
      <w:r w:rsidRPr="002E5DFF">
        <w:rPr>
          <w:rFonts w:ascii="Times New Roman" w:hAnsi="Times New Roman" w:cs="Times New Roman"/>
          <w:sz w:val="24"/>
          <w:szCs w:val="24"/>
          <w:lang w:eastAsia="pl-PL"/>
        </w:rPr>
        <w:t>podejmować rozstrzygnięcia w sprawach jednorazowego świadczenia, w tym rozstrzygnięcia w sprawach indywidualnych, w oparciu o wy</w:t>
      </w:r>
      <w:r w:rsidRPr="002E5DFF">
        <w:rPr>
          <w:rFonts w:ascii="Times New Roman" w:hAnsi="Times New Roman" w:cs="Times New Roman"/>
          <w:sz w:val="24"/>
          <w:szCs w:val="24"/>
          <w:lang w:eastAsia="pl-PL"/>
        </w:rPr>
        <w:lastRenderedPageBreak/>
        <w:t xml:space="preserve">łącznie zautomatyzowane przetwarzanie danych osobowych, pod warunkiem zapewnienia stronie, której dotyczy podejmowane rozstrzygnięcie, prawa do otrzymania stosownych wyjaśnień co do podstaw podjętego rozstrzygnięcia oraz prawa do uzyskania interwencji ludzkiej, do wyrażenia własnego stanowiska i do zakwestionowania takiego rozstrzygnięcia. </w:t>
      </w:r>
    </w:p>
    <w:p w14:paraId="05EF212A" w14:textId="77777777" w:rsidR="00654BA0" w:rsidRPr="002E5DFF" w:rsidRDefault="00654BA0" w:rsidP="00654BA0">
      <w:pPr>
        <w:spacing w:line="360" w:lineRule="atLeast"/>
        <w:ind w:firstLine="510"/>
        <w:jc w:val="both"/>
        <w:rPr>
          <w:rFonts w:ascii="Times New Roman" w:hAnsi="Times New Roman" w:cs="Times New Roman"/>
          <w:sz w:val="24"/>
          <w:szCs w:val="24"/>
          <w:lang w:eastAsia="pl-PL"/>
        </w:rPr>
      </w:pPr>
      <w:r w:rsidRPr="00060DB2">
        <w:rPr>
          <w:rFonts w:ascii="Times New Roman" w:hAnsi="Times New Roman" w:cs="Times New Roman"/>
          <w:b/>
          <w:sz w:val="24"/>
          <w:szCs w:val="24"/>
          <w:lang w:eastAsia="pl-PL"/>
        </w:rPr>
        <w:t>Art.</w:t>
      </w:r>
      <w:r w:rsidRPr="002E5DFF">
        <w:rPr>
          <w:rFonts w:ascii="Times New Roman" w:hAnsi="Times New Roman" w:cs="Times New Roman"/>
          <w:sz w:val="24"/>
          <w:szCs w:val="24"/>
          <w:lang w:eastAsia="pl-PL"/>
        </w:rPr>
        <w:t xml:space="preserve"> </w:t>
      </w:r>
      <w:r w:rsidRPr="00060DB2">
        <w:rPr>
          <w:rFonts w:ascii="Times New Roman" w:hAnsi="Times New Roman" w:cs="Times New Roman"/>
          <w:b/>
          <w:sz w:val="24"/>
          <w:szCs w:val="24"/>
          <w:lang w:eastAsia="pl-PL"/>
        </w:rPr>
        <w:t>18.</w:t>
      </w:r>
      <w:r w:rsidRPr="002E5DFF">
        <w:rPr>
          <w:rFonts w:ascii="Times New Roman" w:hAnsi="Times New Roman" w:cs="Times New Roman"/>
          <w:sz w:val="24"/>
          <w:szCs w:val="24"/>
          <w:lang w:eastAsia="pl-PL"/>
        </w:rPr>
        <w:t xml:space="preserve"> Zakład gromadzi dokumentację w sprawie jednorazowego świadczenia w systemie teleinformatycznym Zakładu w formie dokumentów elektronicznych oraz skanów dokumentów papierowych. </w:t>
      </w:r>
    </w:p>
    <w:p w14:paraId="41D80ED7" w14:textId="77777777" w:rsidR="00654BA0" w:rsidRPr="002E5DFF" w:rsidRDefault="00654BA0" w:rsidP="00654BA0">
      <w:pPr>
        <w:spacing w:line="360" w:lineRule="atLeast"/>
        <w:ind w:firstLine="510"/>
        <w:jc w:val="both"/>
        <w:rPr>
          <w:rFonts w:ascii="Times New Roman" w:hAnsi="Times New Roman" w:cs="Times New Roman"/>
          <w:sz w:val="24"/>
          <w:szCs w:val="24"/>
          <w:lang w:eastAsia="pl-PL"/>
        </w:rPr>
      </w:pPr>
      <w:r w:rsidRPr="00060DB2">
        <w:rPr>
          <w:rFonts w:ascii="Times New Roman" w:hAnsi="Times New Roman" w:cs="Times New Roman"/>
          <w:b/>
          <w:sz w:val="24"/>
          <w:szCs w:val="24"/>
          <w:lang w:eastAsia="pl-PL"/>
        </w:rPr>
        <w:t>Art. 19.</w:t>
      </w:r>
      <w:r w:rsidRPr="002E5DFF">
        <w:rPr>
          <w:rFonts w:ascii="Times New Roman" w:hAnsi="Times New Roman" w:cs="Times New Roman"/>
          <w:sz w:val="24"/>
          <w:szCs w:val="24"/>
          <w:lang w:eastAsia="pl-PL"/>
        </w:rPr>
        <w:t xml:space="preserve"> Zakład udostępnia stronom postępowania, na ich wniosek, oraz organom uprawnionym dokumentację zgromadzoną w sprawie jednorazowego świadczenia w formie wydruków z systemu teleinformatycznego lub w formie elektronicznej określonej przez Zakład, o ile strona postępowania lub inny organ ma techniczne możliwości odczytania tej dokumentacji. Tak udostępniona dokumentacja nie wymaga uwierzytelnienia. </w:t>
      </w:r>
    </w:p>
    <w:p w14:paraId="18BE2BFE" w14:textId="1B82FE9E" w:rsidR="00654BA0" w:rsidRDefault="00654BA0" w:rsidP="00654BA0">
      <w:pPr>
        <w:pStyle w:val="ARTartustawynprozporzdzenia"/>
      </w:pPr>
      <w:r w:rsidRPr="00060DB2">
        <w:rPr>
          <w:rFonts w:ascii="Times New Roman" w:hAnsi="Times New Roman" w:cs="Times New Roman"/>
          <w:b/>
          <w:szCs w:val="24"/>
        </w:rPr>
        <w:t>Art. 20.</w:t>
      </w:r>
      <w:r w:rsidRPr="002E5DFF">
        <w:rPr>
          <w:rFonts w:ascii="Times New Roman" w:hAnsi="Times New Roman" w:cs="Times New Roman"/>
          <w:szCs w:val="24"/>
        </w:rPr>
        <w:t xml:space="preserve"> Wydruki dokumentów z systemu teleinformatycznego Zakładu, w szczególności decyzje, wnioski oraz wezwania, mają moc równoważną z dokumentem elektronicznym znajdującym się w systemie teleinformatycznym Zakładu i nie wymagają uwierzytelnienia w postępowaniach administracyjnych oraz w postępowaniach sądowych</w:t>
      </w:r>
      <w:r>
        <w:rPr>
          <w:rFonts w:ascii="Times New Roman" w:hAnsi="Times New Roman" w:cs="Times New Roman"/>
          <w:szCs w:val="24"/>
        </w:rPr>
        <w:t>.</w:t>
      </w:r>
    </w:p>
    <w:p w14:paraId="10368BCC" w14:textId="41FF7F2E" w:rsidR="00CF38FE" w:rsidRDefault="00CF38FE" w:rsidP="00CF38FE">
      <w:pPr>
        <w:pStyle w:val="ARTartustawynprozporzdzenia"/>
      </w:pPr>
      <w:r w:rsidRPr="004938D9">
        <w:rPr>
          <w:rStyle w:val="Ppogrubienie"/>
        </w:rPr>
        <w:t xml:space="preserve">Art. </w:t>
      </w:r>
      <w:r w:rsidR="004707B6">
        <w:rPr>
          <w:rStyle w:val="Ppogrubienie"/>
        </w:rPr>
        <w:t>2</w:t>
      </w:r>
      <w:r w:rsidR="00DA1AEF">
        <w:rPr>
          <w:rStyle w:val="Ppogrubienie"/>
        </w:rPr>
        <w:t>1</w:t>
      </w:r>
      <w:r>
        <w:t xml:space="preserve">. W ustawie z dnia 26 lipca 1991 r. o podatku dochodowym od osób fizycznych </w:t>
      </w:r>
      <w:r w:rsidR="00A62C27">
        <w:t>(Dz. U</w:t>
      </w:r>
      <w:r w:rsidR="00C85084">
        <w:t>.</w:t>
      </w:r>
      <w:r w:rsidR="00A62C27">
        <w:t xml:space="preserve"> z 2021 r. poz. 1128, </w:t>
      </w:r>
      <w:r w:rsidR="00CB7B37" w:rsidRPr="00CB7B37">
        <w:t>z późn.</w:t>
      </w:r>
      <w:r w:rsidR="00C85084">
        <w:t xml:space="preserve"> </w:t>
      </w:r>
      <w:r w:rsidR="00CB7B37" w:rsidRPr="00CB7B37">
        <w:t>zm.</w:t>
      </w:r>
      <w:r w:rsidR="00A62C27">
        <w:rPr>
          <w:rStyle w:val="Odwoanieprzypisudolnego"/>
        </w:rPr>
        <w:footnoteReference w:id="4"/>
      </w:r>
      <w:r w:rsidR="00A62C27" w:rsidRPr="00A62C27">
        <w:rPr>
          <w:rStyle w:val="IGindeksgrny"/>
        </w:rPr>
        <w:t>)</w:t>
      </w:r>
      <w:r w:rsidR="00CB7B37" w:rsidRPr="00CB7B37">
        <w:t xml:space="preserve">) </w:t>
      </w:r>
      <w:r>
        <w:t xml:space="preserve">po art. 52uc dodaje się art. 52ud w brzmieniu: </w:t>
      </w:r>
    </w:p>
    <w:p w14:paraId="6B9E716C" w14:textId="7899EC2D" w:rsidR="00CF38FE" w:rsidRDefault="00CF38FE" w:rsidP="00F860E7">
      <w:pPr>
        <w:pStyle w:val="ZARTzmartartykuempunktem"/>
      </w:pPr>
      <w:r>
        <w:t>„Art. 52ud. Zwalnia się od podatku dochodowego kwotę jednorazowego świadczenia, o którym mowa w ustawie z dnia …</w:t>
      </w:r>
      <w:r w:rsidR="0052306D">
        <w:t xml:space="preserve"> </w:t>
      </w:r>
      <w:r>
        <w:t>o szczególnych rozwiązaniach związanych ze wspa</w:t>
      </w:r>
      <w:r w:rsidR="00CB7B37">
        <w:t xml:space="preserve">rciem podmiotów poszkodowanych </w:t>
      </w:r>
      <w:r>
        <w:t>z sytuacją ekolog</w:t>
      </w:r>
      <w:r w:rsidR="00F878A2">
        <w:t xml:space="preserve">iczną na </w:t>
      </w:r>
      <w:r w:rsidR="008116F1">
        <w:t xml:space="preserve">rzece </w:t>
      </w:r>
      <w:r w:rsidR="00F878A2">
        <w:t>Odrze (Dz. U. poz. …)</w:t>
      </w:r>
      <w:r>
        <w:t>.”.</w:t>
      </w:r>
    </w:p>
    <w:p w14:paraId="7D17222A" w14:textId="6F361DE4" w:rsidR="00037F2B" w:rsidRPr="00037F2B" w:rsidRDefault="00037F2B" w:rsidP="00037F2B">
      <w:pPr>
        <w:pStyle w:val="ARTartustawynprozporzdzenia"/>
      </w:pPr>
      <w:r w:rsidRPr="00037F2B">
        <w:rPr>
          <w:rStyle w:val="Ppogrubienie"/>
        </w:rPr>
        <w:t xml:space="preserve">Art. 22. </w:t>
      </w:r>
      <w:r w:rsidRPr="00037F2B">
        <w:t xml:space="preserve">Pomoc udzielana na podstawie niniejszej ustawy stanowi pomoc </w:t>
      </w:r>
      <w:r w:rsidRPr="00B35D15">
        <w:rPr>
          <w:i/>
        </w:rPr>
        <w:t xml:space="preserve">de </w:t>
      </w:r>
      <w:proofErr w:type="spellStart"/>
      <w:r w:rsidRPr="00B35D15">
        <w:rPr>
          <w:i/>
        </w:rPr>
        <w:t>minimis</w:t>
      </w:r>
      <w:proofErr w:type="spellEnd"/>
      <w:r w:rsidRPr="00037F2B">
        <w:t xml:space="preserve"> i może być udzielan</w:t>
      </w:r>
      <w:r>
        <w:t>a</w:t>
      </w:r>
      <w:r w:rsidRPr="00037F2B">
        <w:t xml:space="preserve"> w zakresie i na zasadach określonych w bezpośrednio </w:t>
      </w:r>
      <w:r w:rsidRPr="00037F2B">
        <w:lastRenderedPageBreak/>
        <w:t xml:space="preserve">obowiązujących aktach prawa unijnego dotyczących pomocy w ramach zasady </w:t>
      </w:r>
      <w:r w:rsidRPr="00B35D15">
        <w:rPr>
          <w:i/>
        </w:rPr>
        <w:t xml:space="preserve">de </w:t>
      </w:r>
      <w:proofErr w:type="spellStart"/>
      <w:r w:rsidRPr="00B35D15">
        <w:rPr>
          <w:i/>
        </w:rPr>
        <w:t>minimis</w:t>
      </w:r>
      <w:proofErr w:type="spellEnd"/>
      <w:r w:rsidRPr="00037F2B">
        <w:t>.</w:t>
      </w:r>
    </w:p>
    <w:p w14:paraId="7B86AC93" w14:textId="77777777" w:rsidR="00037F2B" w:rsidRPr="00037F2B" w:rsidRDefault="00037F2B" w:rsidP="00037F2B">
      <w:pPr>
        <w:pStyle w:val="ARTartustawynprozporzdzenia"/>
      </w:pPr>
      <w:r w:rsidRPr="00037F2B">
        <w:rPr>
          <w:rStyle w:val="Ppogrubienie"/>
        </w:rPr>
        <w:t xml:space="preserve">Art. 23. </w:t>
      </w:r>
      <w:r w:rsidRPr="00037F2B">
        <w:t xml:space="preserve">1. Zaświadczenie o pomocy </w:t>
      </w:r>
      <w:r w:rsidRPr="00B35D15">
        <w:rPr>
          <w:i/>
        </w:rPr>
        <w:t xml:space="preserve">de </w:t>
      </w:r>
      <w:proofErr w:type="spellStart"/>
      <w:r w:rsidRPr="00B35D15">
        <w:rPr>
          <w:i/>
        </w:rPr>
        <w:t>minimis</w:t>
      </w:r>
      <w:proofErr w:type="spellEnd"/>
      <w:r w:rsidRPr="00037F2B">
        <w:t xml:space="preserve">, o którym mowa w art. 5 ust. 3 ustawy z dnia 30 kwietnia 2004 r. o postępowaniu w sprawach dotyczących pomocy publicznej (Dz. U. z 2021 r. poz. 743 oraz z 2022 r. poz. 807), Zakład doręcza płatnikowi składek wyłącznie w postaci elektronicznej na jego profilu informacyjnym. </w:t>
      </w:r>
    </w:p>
    <w:p w14:paraId="148B417C" w14:textId="63810857" w:rsidR="00037F2B" w:rsidRPr="00B35D15" w:rsidRDefault="00037F2B" w:rsidP="00037F2B">
      <w:pPr>
        <w:pStyle w:val="USTustnpkodeksu"/>
        <w:rPr>
          <w:rStyle w:val="Ppogrubienie"/>
          <w:b w:val="0"/>
        </w:rPr>
      </w:pPr>
      <w:r w:rsidRPr="00037F2B">
        <w:rPr>
          <w:rStyle w:val="Ppogrubienie"/>
          <w:b w:val="0"/>
        </w:rPr>
        <w:t xml:space="preserve">2. Zaświadczenie o pomocy </w:t>
      </w:r>
      <w:r w:rsidRPr="00B35D15">
        <w:rPr>
          <w:rStyle w:val="Ppogrubienie"/>
          <w:b w:val="0"/>
          <w:i/>
        </w:rPr>
        <w:t xml:space="preserve">de </w:t>
      </w:r>
      <w:proofErr w:type="spellStart"/>
      <w:r w:rsidRPr="00B35D15">
        <w:rPr>
          <w:rStyle w:val="Ppogrubienie"/>
          <w:b w:val="0"/>
          <w:i/>
        </w:rPr>
        <w:t>minimis</w:t>
      </w:r>
      <w:proofErr w:type="spellEnd"/>
      <w:r w:rsidRPr="00037F2B">
        <w:rPr>
          <w:rStyle w:val="Ppogrubienie"/>
          <w:b w:val="0"/>
        </w:rPr>
        <w:t xml:space="preserve"> zamiast danych osoby upoważnionej do jego wydania zawiera treść „Zakład Ubezpieczeń Społecznych”.</w:t>
      </w:r>
    </w:p>
    <w:p w14:paraId="27234DDC" w14:textId="53A67D53" w:rsidR="0027327D" w:rsidRDefault="0027327D" w:rsidP="00F860E7">
      <w:pPr>
        <w:pStyle w:val="ARTartustawynprozporzdzenia"/>
      </w:pPr>
      <w:r w:rsidRPr="004938D9">
        <w:rPr>
          <w:rStyle w:val="Ppogrubienie"/>
        </w:rPr>
        <w:t xml:space="preserve">Art. </w:t>
      </w:r>
      <w:r w:rsidR="004707B6">
        <w:rPr>
          <w:rStyle w:val="Ppogrubienie"/>
        </w:rPr>
        <w:t>2</w:t>
      </w:r>
      <w:r w:rsidR="00037F2B">
        <w:rPr>
          <w:rStyle w:val="Ppogrubienie"/>
        </w:rPr>
        <w:t>4</w:t>
      </w:r>
      <w:r w:rsidR="004F474D">
        <w:rPr>
          <w:rStyle w:val="Ppogrubienie"/>
        </w:rPr>
        <w:t>.</w:t>
      </w:r>
      <w:r>
        <w:t xml:space="preserve"> Ustawa wchodzi w życie z dniem </w:t>
      </w:r>
      <w:r w:rsidR="00FB4C02">
        <w:t>następującym po dniu ogłoszenia</w:t>
      </w:r>
      <w:r w:rsidR="0029105D">
        <w:t>,</w:t>
      </w:r>
      <w:r w:rsidR="00FB4C02">
        <w:t xml:space="preserve"> z mocą od dnia 1 sierpnia 2022 r.</w:t>
      </w:r>
    </w:p>
    <w:sectPr w:rsidR="0027327D" w:rsidSect="001A7F15">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1208B" w14:textId="77777777" w:rsidR="003E1094" w:rsidRDefault="003E1094" w:rsidP="00F01CDC">
      <w:pPr>
        <w:spacing w:after="0" w:line="240" w:lineRule="auto"/>
      </w:pPr>
      <w:r>
        <w:separator/>
      </w:r>
    </w:p>
  </w:endnote>
  <w:endnote w:type="continuationSeparator" w:id="0">
    <w:p w14:paraId="230278B3" w14:textId="77777777" w:rsidR="003E1094" w:rsidRDefault="003E1094" w:rsidP="00F01CDC">
      <w:pPr>
        <w:spacing w:after="0" w:line="240" w:lineRule="auto"/>
      </w:pPr>
      <w:r>
        <w:continuationSeparator/>
      </w:r>
    </w:p>
  </w:endnote>
  <w:endnote w:type="continuationNotice" w:id="1">
    <w:p w14:paraId="2DFF0B80" w14:textId="77777777" w:rsidR="003E1094" w:rsidRDefault="003E1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160B3" w14:textId="77777777" w:rsidR="003E1094" w:rsidRDefault="003E1094" w:rsidP="00F01CDC">
      <w:pPr>
        <w:spacing w:after="0" w:line="240" w:lineRule="auto"/>
      </w:pPr>
      <w:r>
        <w:separator/>
      </w:r>
    </w:p>
  </w:footnote>
  <w:footnote w:type="continuationSeparator" w:id="0">
    <w:p w14:paraId="2AFBEA0C" w14:textId="77777777" w:rsidR="003E1094" w:rsidRDefault="003E1094" w:rsidP="00F01CDC">
      <w:pPr>
        <w:spacing w:after="0" w:line="240" w:lineRule="auto"/>
      </w:pPr>
      <w:r>
        <w:continuationSeparator/>
      </w:r>
    </w:p>
  </w:footnote>
  <w:footnote w:type="continuationNotice" w:id="1">
    <w:p w14:paraId="687E78E9" w14:textId="77777777" w:rsidR="003E1094" w:rsidRDefault="003E1094">
      <w:pPr>
        <w:spacing w:after="0" w:line="240" w:lineRule="auto"/>
      </w:pPr>
    </w:p>
  </w:footnote>
  <w:footnote w:id="2">
    <w:p w14:paraId="62859029" w14:textId="295CB5DB" w:rsidR="00FC3B91" w:rsidRDefault="00FC3B91" w:rsidP="00F860E7">
      <w:pPr>
        <w:pStyle w:val="ODNONIKtreodnonika"/>
      </w:pPr>
      <w:r>
        <w:rPr>
          <w:rStyle w:val="Odwoanieprzypisudolnego"/>
        </w:rPr>
        <w:footnoteRef/>
      </w:r>
      <w:r w:rsidR="00A62C27" w:rsidRPr="00A62C27">
        <w:rPr>
          <w:vertAlign w:val="superscript"/>
        </w:rPr>
        <w:t>)</w:t>
      </w:r>
      <w:r w:rsidR="00E65D73">
        <w:tab/>
      </w:r>
      <w:r>
        <w:t xml:space="preserve">Zmiany </w:t>
      </w:r>
      <w:r w:rsidR="000502CF">
        <w:t>t</w:t>
      </w:r>
      <w:r>
        <w:t xml:space="preserve">ekstu jednolitego ustawy zostały ogłoszone </w:t>
      </w:r>
      <w:r w:rsidR="000502CF">
        <w:t>w Dz. U. z 2021 r. poz</w:t>
      </w:r>
      <w:r w:rsidR="00A62C27">
        <w:t xml:space="preserve">. 1981, 2052, 2262, 2270, 2289, </w:t>
      </w:r>
      <w:r w:rsidR="000502CF">
        <w:t>2328 i 2459 oraz z 2022 r. poz. 1, 366, 480, 807, 830, 974, 1098, 1301, 1371 i 1692</w:t>
      </w:r>
      <w:r w:rsidR="008116F1">
        <w:t>.</w:t>
      </w:r>
    </w:p>
  </w:footnote>
  <w:footnote w:id="3">
    <w:p w14:paraId="75CF72F1" w14:textId="404A6E92" w:rsidR="00A62C27" w:rsidRPr="00A62C27" w:rsidRDefault="00A62C27" w:rsidP="00A62C27">
      <w:pPr>
        <w:pStyle w:val="ODNONIKtreodnonika"/>
      </w:pPr>
      <w:r w:rsidRPr="00F22865">
        <w:rPr>
          <w:rStyle w:val="Odwoanieprzypisudolnego"/>
          <w:rFonts w:cs="Arial"/>
        </w:rPr>
        <w:footnoteRef/>
      </w:r>
      <w:r w:rsidRPr="00E65D73">
        <w:rPr>
          <w:vertAlign w:val="superscript"/>
        </w:rPr>
        <w:t>)</w:t>
      </w:r>
      <w:r w:rsidR="00E65D73">
        <w:tab/>
      </w:r>
      <w:r w:rsidRPr="00A62C27">
        <w:t>Zmiany tekstu jednolitego wymienionej ustawy zostały ogłoszone w Dz. U. z 2021 r. poz. 1292, 1559, 1773, 1834, 1981, 2105, 2120, 2232, 2270, 2427 i 2469 oraz z 2022 r. poz. 64, 91, 526, 583, 655, 80</w:t>
      </w:r>
      <w:r>
        <w:t>7, 974, 1002, 1079, 1265,</w:t>
      </w:r>
      <w:r w:rsidRPr="00A62C27">
        <w:t xml:space="preserve"> 1352</w:t>
      </w:r>
      <w:r>
        <w:t xml:space="preserve"> i 1700.</w:t>
      </w:r>
    </w:p>
  </w:footnote>
  <w:footnote w:id="4">
    <w:p w14:paraId="4EDA2C30" w14:textId="0280A797" w:rsidR="00A62C27" w:rsidRPr="0052306D" w:rsidRDefault="00A62C27" w:rsidP="00F860E7">
      <w:pPr>
        <w:pStyle w:val="ODNONIKtreodnonika"/>
        <w:rPr>
          <w:rStyle w:val="IGindeksgrny"/>
          <w:sz w:val="22"/>
          <w:vertAlign w:val="baseline"/>
        </w:rPr>
      </w:pPr>
      <w:r w:rsidRPr="008116F1">
        <w:rPr>
          <w:rStyle w:val="IGindeksgrny"/>
          <w:rFonts w:cs="Times New Roman"/>
        </w:rPr>
        <w:footnoteRef/>
      </w:r>
      <w:r w:rsidRPr="00F22865">
        <w:rPr>
          <w:rStyle w:val="IGindeksgrny"/>
          <w:rFonts w:cs="Times New Roman"/>
        </w:rPr>
        <w:t>)</w:t>
      </w:r>
      <w:r w:rsidR="00E65D73">
        <w:rPr>
          <w:rStyle w:val="IGindeksgrny"/>
          <w:rFonts w:cs="Times New Roman"/>
          <w:vertAlign w:val="baseline"/>
        </w:rPr>
        <w:tab/>
      </w:r>
      <w:r w:rsidR="0052306D" w:rsidRPr="008116F1">
        <w:rPr>
          <w:rStyle w:val="IGindeksgrny"/>
          <w:rFonts w:cs="Times New Roman"/>
          <w:vertAlign w:val="baseline"/>
        </w:rPr>
        <w:t>Zmiany tekstu jednolitego wymienionej ustawy zostały ogłoszone w Dz. U. z 2021 r. poz. 1163, 1243, 1551, 1574, 1834, 1981, 2071, 2105, 2133, 2232, 2269, 2270, 2328, 2376, 2427, 2430 i 2490 oraz z 2022 r. poz. 1, 24, 64, 138, 501, 558, 583, 646, 655, 830, 872, 1079, 1265, 1301, 1358, 1459, 1512, 1561 i 1692</w:t>
      </w:r>
      <w:r w:rsidR="0052306D">
        <w:rPr>
          <w:rStyle w:val="IGindeksgrny"/>
          <w:vertAlign w:val="baselin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FD6"/>
    <w:multiLevelType w:val="hybridMultilevel"/>
    <w:tmpl w:val="C2FA93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BEF4A91"/>
    <w:multiLevelType w:val="hybridMultilevel"/>
    <w:tmpl w:val="C5025F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0E9349E"/>
    <w:multiLevelType w:val="hybridMultilevel"/>
    <w:tmpl w:val="9F7AB26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9FC6F4F"/>
    <w:multiLevelType w:val="hybridMultilevel"/>
    <w:tmpl w:val="2A2AEB24"/>
    <w:lvl w:ilvl="0" w:tplc="6D864D42">
      <w:start w:val="1"/>
      <w:numFmt w:val="decimal"/>
      <w:lvlText w:val="%1."/>
      <w:lvlJc w:val="left"/>
      <w:pPr>
        <w:ind w:left="36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39FB0714"/>
    <w:multiLevelType w:val="hybridMultilevel"/>
    <w:tmpl w:val="E424BC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DF47006"/>
    <w:multiLevelType w:val="multilevel"/>
    <w:tmpl w:val="C00E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3F3350"/>
    <w:multiLevelType w:val="hybridMultilevel"/>
    <w:tmpl w:val="849E197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38F4EAC"/>
    <w:multiLevelType w:val="hybridMultilevel"/>
    <w:tmpl w:val="D08AE0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A742A64"/>
    <w:multiLevelType w:val="hybridMultilevel"/>
    <w:tmpl w:val="29C6155A"/>
    <w:lvl w:ilvl="0" w:tplc="A27ABA42">
      <w:start w:val="1"/>
      <w:numFmt w:val="decimal"/>
      <w:lvlText w:val="%1)"/>
      <w:lvlJc w:val="left"/>
      <w:pPr>
        <w:ind w:left="794"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8"/>
  </w:num>
  <w:num w:numId="3">
    <w:abstractNumId w:val="7"/>
  </w:num>
  <w:num w:numId="4">
    <w:abstractNumId w:val="3"/>
  </w:num>
  <w:num w:numId="5">
    <w:abstractNumId w:val="6"/>
  </w:num>
  <w:num w:numId="6">
    <w:abstractNumId w:val="1"/>
  </w:num>
  <w:num w:numId="7">
    <w:abstractNumId w:val="2"/>
  </w:num>
  <w:num w:numId="8">
    <w:abstractNumId w:val="5"/>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CDC"/>
    <w:rsid w:val="00017E72"/>
    <w:rsid w:val="000254DD"/>
    <w:rsid w:val="00025CE2"/>
    <w:rsid w:val="00037F2B"/>
    <w:rsid w:val="00042143"/>
    <w:rsid w:val="000502CF"/>
    <w:rsid w:val="00060DB2"/>
    <w:rsid w:val="00092FBE"/>
    <w:rsid w:val="000E21CA"/>
    <w:rsid w:val="00105FF6"/>
    <w:rsid w:val="0012279A"/>
    <w:rsid w:val="00124D70"/>
    <w:rsid w:val="001366CF"/>
    <w:rsid w:val="00151505"/>
    <w:rsid w:val="001563DF"/>
    <w:rsid w:val="00191448"/>
    <w:rsid w:val="001A060D"/>
    <w:rsid w:val="001A124D"/>
    <w:rsid w:val="001A22E3"/>
    <w:rsid w:val="001C3A8F"/>
    <w:rsid w:val="00236BA0"/>
    <w:rsid w:val="0025258A"/>
    <w:rsid w:val="00253841"/>
    <w:rsid w:val="002550A8"/>
    <w:rsid w:val="00255B5F"/>
    <w:rsid w:val="00260B32"/>
    <w:rsid w:val="00272158"/>
    <w:rsid w:val="0027327D"/>
    <w:rsid w:val="002773D7"/>
    <w:rsid w:val="0029105D"/>
    <w:rsid w:val="002950E0"/>
    <w:rsid w:val="002A21D6"/>
    <w:rsid w:val="002F067B"/>
    <w:rsid w:val="00306542"/>
    <w:rsid w:val="00307576"/>
    <w:rsid w:val="003109B6"/>
    <w:rsid w:val="0032238E"/>
    <w:rsid w:val="00342086"/>
    <w:rsid w:val="003435A8"/>
    <w:rsid w:val="0034476D"/>
    <w:rsid w:val="003475AE"/>
    <w:rsid w:val="00360F58"/>
    <w:rsid w:val="003613EE"/>
    <w:rsid w:val="00365F7B"/>
    <w:rsid w:val="00372449"/>
    <w:rsid w:val="00373EAF"/>
    <w:rsid w:val="0038752D"/>
    <w:rsid w:val="003B3C5A"/>
    <w:rsid w:val="003C1BC2"/>
    <w:rsid w:val="003E1094"/>
    <w:rsid w:val="003F7070"/>
    <w:rsid w:val="00447A21"/>
    <w:rsid w:val="00457D24"/>
    <w:rsid w:val="00460AD0"/>
    <w:rsid w:val="004707B6"/>
    <w:rsid w:val="004718A3"/>
    <w:rsid w:val="00475AE7"/>
    <w:rsid w:val="0048334B"/>
    <w:rsid w:val="004938D9"/>
    <w:rsid w:val="004B7A41"/>
    <w:rsid w:val="004E4407"/>
    <w:rsid w:val="004E7221"/>
    <w:rsid w:val="004F474D"/>
    <w:rsid w:val="0052306D"/>
    <w:rsid w:val="0053084B"/>
    <w:rsid w:val="0054617B"/>
    <w:rsid w:val="00551664"/>
    <w:rsid w:val="00556769"/>
    <w:rsid w:val="00570A75"/>
    <w:rsid w:val="0057671C"/>
    <w:rsid w:val="005828A6"/>
    <w:rsid w:val="005847DF"/>
    <w:rsid w:val="005905F8"/>
    <w:rsid w:val="005A5181"/>
    <w:rsid w:val="005E0E8A"/>
    <w:rsid w:val="00603207"/>
    <w:rsid w:val="00617A82"/>
    <w:rsid w:val="006450F5"/>
    <w:rsid w:val="00645517"/>
    <w:rsid w:val="00647B26"/>
    <w:rsid w:val="00654BA0"/>
    <w:rsid w:val="006571EE"/>
    <w:rsid w:val="006728B8"/>
    <w:rsid w:val="00673050"/>
    <w:rsid w:val="00676AE3"/>
    <w:rsid w:val="006911DE"/>
    <w:rsid w:val="006A7576"/>
    <w:rsid w:val="006B0DFB"/>
    <w:rsid w:val="006C1CDF"/>
    <w:rsid w:val="007104D5"/>
    <w:rsid w:val="0071310F"/>
    <w:rsid w:val="00715B5D"/>
    <w:rsid w:val="00723252"/>
    <w:rsid w:val="007743BE"/>
    <w:rsid w:val="00774DAA"/>
    <w:rsid w:val="007822E1"/>
    <w:rsid w:val="00790089"/>
    <w:rsid w:val="0079056E"/>
    <w:rsid w:val="007B644C"/>
    <w:rsid w:val="007C7E60"/>
    <w:rsid w:val="007D0026"/>
    <w:rsid w:val="007E00AC"/>
    <w:rsid w:val="007E5A31"/>
    <w:rsid w:val="007F7AEA"/>
    <w:rsid w:val="00802CC2"/>
    <w:rsid w:val="008116F1"/>
    <w:rsid w:val="00814EE0"/>
    <w:rsid w:val="00815697"/>
    <w:rsid w:val="008171FE"/>
    <w:rsid w:val="00820C08"/>
    <w:rsid w:val="00826900"/>
    <w:rsid w:val="008431BE"/>
    <w:rsid w:val="00860A67"/>
    <w:rsid w:val="00865E94"/>
    <w:rsid w:val="00883C70"/>
    <w:rsid w:val="008909C4"/>
    <w:rsid w:val="00893C5B"/>
    <w:rsid w:val="008B4515"/>
    <w:rsid w:val="008C44D2"/>
    <w:rsid w:val="008D6D97"/>
    <w:rsid w:val="008E0452"/>
    <w:rsid w:val="008E622E"/>
    <w:rsid w:val="008E688B"/>
    <w:rsid w:val="008F79A2"/>
    <w:rsid w:val="00915A00"/>
    <w:rsid w:val="0092395E"/>
    <w:rsid w:val="0094156A"/>
    <w:rsid w:val="00942366"/>
    <w:rsid w:val="009446DA"/>
    <w:rsid w:val="00946882"/>
    <w:rsid w:val="0097073A"/>
    <w:rsid w:val="00975929"/>
    <w:rsid w:val="00987134"/>
    <w:rsid w:val="009B12DA"/>
    <w:rsid w:val="009D10BC"/>
    <w:rsid w:val="009E6B73"/>
    <w:rsid w:val="009F57ED"/>
    <w:rsid w:val="009F5CED"/>
    <w:rsid w:val="00A00586"/>
    <w:rsid w:val="00A036D6"/>
    <w:rsid w:val="00A05ADA"/>
    <w:rsid w:val="00A16390"/>
    <w:rsid w:val="00A27D3D"/>
    <w:rsid w:val="00A40E26"/>
    <w:rsid w:val="00A62C27"/>
    <w:rsid w:val="00A7214C"/>
    <w:rsid w:val="00A73332"/>
    <w:rsid w:val="00A924E0"/>
    <w:rsid w:val="00AB02EE"/>
    <w:rsid w:val="00AB1255"/>
    <w:rsid w:val="00AE2A18"/>
    <w:rsid w:val="00B049F1"/>
    <w:rsid w:val="00B11799"/>
    <w:rsid w:val="00B16B36"/>
    <w:rsid w:val="00B35D15"/>
    <w:rsid w:val="00B43467"/>
    <w:rsid w:val="00B7157D"/>
    <w:rsid w:val="00B8764A"/>
    <w:rsid w:val="00B913AE"/>
    <w:rsid w:val="00BA6531"/>
    <w:rsid w:val="00BB21EF"/>
    <w:rsid w:val="00BB53BA"/>
    <w:rsid w:val="00BC1D90"/>
    <w:rsid w:val="00BE6531"/>
    <w:rsid w:val="00BF0F18"/>
    <w:rsid w:val="00BF7439"/>
    <w:rsid w:val="00C02E98"/>
    <w:rsid w:val="00C12CCD"/>
    <w:rsid w:val="00C17463"/>
    <w:rsid w:val="00C710F9"/>
    <w:rsid w:val="00C742B8"/>
    <w:rsid w:val="00C75FFB"/>
    <w:rsid w:val="00C85084"/>
    <w:rsid w:val="00C95D45"/>
    <w:rsid w:val="00C96D2B"/>
    <w:rsid w:val="00CB7B37"/>
    <w:rsid w:val="00CD702D"/>
    <w:rsid w:val="00CE21F8"/>
    <w:rsid w:val="00CE7A29"/>
    <w:rsid w:val="00CF38FE"/>
    <w:rsid w:val="00D01E55"/>
    <w:rsid w:val="00D07E3C"/>
    <w:rsid w:val="00D519DA"/>
    <w:rsid w:val="00D57A34"/>
    <w:rsid w:val="00D67125"/>
    <w:rsid w:val="00D7749B"/>
    <w:rsid w:val="00D856E8"/>
    <w:rsid w:val="00D85BAE"/>
    <w:rsid w:val="00D90C1A"/>
    <w:rsid w:val="00DA1AEF"/>
    <w:rsid w:val="00DA40EC"/>
    <w:rsid w:val="00DC5393"/>
    <w:rsid w:val="00DC6AAF"/>
    <w:rsid w:val="00DC7688"/>
    <w:rsid w:val="00DF2BC7"/>
    <w:rsid w:val="00E10498"/>
    <w:rsid w:val="00E20846"/>
    <w:rsid w:val="00E26A3A"/>
    <w:rsid w:val="00E30154"/>
    <w:rsid w:val="00E36CC8"/>
    <w:rsid w:val="00E65D73"/>
    <w:rsid w:val="00EC346C"/>
    <w:rsid w:val="00EE79C1"/>
    <w:rsid w:val="00EF391A"/>
    <w:rsid w:val="00EF5433"/>
    <w:rsid w:val="00F01CDC"/>
    <w:rsid w:val="00F22865"/>
    <w:rsid w:val="00F5262D"/>
    <w:rsid w:val="00F53D43"/>
    <w:rsid w:val="00F61CFB"/>
    <w:rsid w:val="00F860E7"/>
    <w:rsid w:val="00F878A2"/>
    <w:rsid w:val="00FA69D2"/>
    <w:rsid w:val="00FB4C02"/>
    <w:rsid w:val="00FC3B91"/>
    <w:rsid w:val="00FD609D"/>
    <w:rsid w:val="00FE26EB"/>
    <w:rsid w:val="00FF3A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76944"/>
  <w15:docId w15:val="{1C817044-F602-45D9-86F4-9E1F1C48F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01CDC"/>
    <w:pPr>
      <w:spacing w:after="200" w:line="276" w:lineRule="auto"/>
    </w:pPr>
  </w:style>
  <w:style w:type="paragraph" w:styleId="Nagwek1">
    <w:name w:val="heading 1"/>
    <w:basedOn w:val="Normalny"/>
    <w:next w:val="Normalny"/>
    <w:link w:val="Nagwek1Znak"/>
    <w:uiPriority w:val="9"/>
    <w:qFormat/>
    <w:rsid w:val="00F01CDC"/>
    <w:pPr>
      <w:keepNext/>
      <w:keepLines/>
      <w:suppressAutoHyphens/>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Nagwek2">
    <w:name w:val="heading 2"/>
    <w:basedOn w:val="Normalny"/>
    <w:next w:val="Normalny"/>
    <w:link w:val="Nagwek2Znak"/>
    <w:uiPriority w:val="9"/>
    <w:unhideWhenUsed/>
    <w:qFormat/>
    <w:rsid w:val="00F01CD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9"/>
    <w:semiHidden/>
    <w:unhideWhenUsed/>
    <w:qFormat/>
    <w:rsid w:val="00F01CDC"/>
    <w:pPr>
      <w:keepNext/>
      <w:keepLines/>
      <w:spacing w:before="200" w:after="0"/>
      <w:outlineLvl w:val="2"/>
    </w:pPr>
    <w:rPr>
      <w:rFonts w:asciiTheme="majorHAnsi" w:eastAsiaTheme="majorEastAsia" w:hAnsiTheme="majorHAnsi" w:cstheme="majorBidi"/>
      <w:b/>
      <w:b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1CDC"/>
    <w:rPr>
      <w:rFonts w:asciiTheme="majorHAnsi" w:eastAsiaTheme="majorEastAsia" w:hAnsiTheme="majorHAnsi" w:cstheme="majorBidi"/>
      <w:b/>
      <w:bCs/>
      <w:color w:val="2E74B5" w:themeColor="accent1" w:themeShade="BF"/>
      <w:kern w:val="1"/>
      <w:sz w:val="28"/>
      <w:szCs w:val="28"/>
      <w:lang w:eastAsia="ar-SA"/>
    </w:rPr>
  </w:style>
  <w:style w:type="character" w:customStyle="1" w:styleId="Nagwek2Znak">
    <w:name w:val="Nagłówek 2 Znak"/>
    <w:basedOn w:val="Domylnaczcionkaakapitu"/>
    <w:link w:val="Nagwek2"/>
    <w:uiPriority w:val="9"/>
    <w:rsid w:val="00F01CDC"/>
    <w:rPr>
      <w:rFonts w:asciiTheme="majorHAnsi" w:eastAsiaTheme="majorEastAsia" w:hAnsiTheme="majorHAnsi" w:cstheme="majorBidi"/>
      <w:b/>
      <w:bCs/>
      <w:color w:val="5B9BD5" w:themeColor="accent1"/>
      <w:sz w:val="26"/>
      <w:szCs w:val="26"/>
    </w:rPr>
  </w:style>
  <w:style w:type="character" w:customStyle="1" w:styleId="Nagwek3Znak">
    <w:name w:val="Nagłówek 3 Znak"/>
    <w:basedOn w:val="Domylnaczcionkaakapitu"/>
    <w:link w:val="Nagwek3"/>
    <w:uiPriority w:val="99"/>
    <w:semiHidden/>
    <w:rsid w:val="00F01CDC"/>
    <w:rPr>
      <w:rFonts w:asciiTheme="majorHAnsi" w:eastAsiaTheme="majorEastAsia" w:hAnsiTheme="majorHAnsi" w:cstheme="majorBidi"/>
      <w:b/>
      <w:bCs/>
      <w:color w:val="5B9BD5" w:themeColor="accent1"/>
    </w:rPr>
  </w:style>
  <w:style w:type="paragraph" w:customStyle="1" w:styleId="ZLITwPKTzmlitwpktartykuempunktem">
    <w:name w:val="Z/LIT_w_PKT – zm. lit. w pkt artykułem (punktem)"/>
    <w:basedOn w:val="LITlitera"/>
    <w:uiPriority w:val="32"/>
    <w:qFormat/>
    <w:rsid w:val="00F01CDC"/>
    <w:pPr>
      <w:ind w:left="1497"/>
    </w:pPr>
  </w:style>
  <w:style w:type="paragraph" w:customStyle="1" w:styleId="ZTIRwPKTzmtirwpktartykuempunktem">
    <w:name w:val="Z/TIR_w_PKT – zm. tir. w pkt artykułem (punktem)"/>
    <w:basedOn w:val="TIRtiret"/>
    <w:uiPriority w:val="33"/>
    <w:qFormat/>
    <w:rsid w:val="00F01CDC"/>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01CDC"/>
    <w:pPr>
      <w:ind w:left="1021"/>
    </w:pPr>
  </w:style>
  <w:style w:type="paragraph" w:customStyle="1" w:styleId="2TIRpodwjnytiret">
    <w:name w:val="2TIR – podwójny tiret"/>
    <w:basedOn w:val="TIRtiret"/>
    <w:uiPriority w:val="73"/>
    <w:qFormat/>
    <w:rsid w:val="00F01CDC"/>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rsid w:val="00F01CDC"/>
    <w:rPr>
      <w:rFonts w:cs="Times New Roman"/>
      <w:vertAlign w:val="superscript"/>
    </w:rPr>
  </w:style>
  <w:style w:type="paragraph" w:styleId="Nagwek">
    <w:name w:val="header"/>
    <w:basedOn w:val="Normalny"/>
    <w:link w:val="NagwekZnak"/>
    <w:uiPriority w:val="99"/>
    <w:rsid w:val="00F01CDC"/>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rsid w:val="00F01CDC"/>
    <w:rPr>
      <w:rFonts w:ascii="Times" w:eastAsia="Times New Roman" w:hAnsi="Times" w:cs="Times New Roman"/>
      <w:kern w:val="1"/>
      <w:szCs w:val="24"/>
      <w:lang w:eastAsia="ar-SA"/>
    </w:rPr>
  </w:style>
  <w:style w:type="paragraph" w:styleId="Stopka">
    <w:name w:val="footer"/>
    <w:basedOn w:val="Normalny"/>
    <w:link w:val="StopkaZnak"/>
    <w:uiPriority w:val="99"/>
    <w:rsid w:val="00F01CDC"/>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F01CDC"/>
    <w:rPr>
      <w:rFonts w:ascii="Times" w:eastAsia="Times New Roman" w:hAnsi="Times" w:cs="Times New Roman"/>
      <w:kern w:val="1"/>
      <w:szCs w:val="24"/>
      <w:lang w:eastAsia="ar-SA"/>
    </w:rPr>
  </w:style>
  <w:style w:type="paragraph" w:styleId="Tekstdymka">
    <w:name w:val="Balloon Text"/>
    <w:basedOn w:val="Normalny"/>
    <w:link w:val="TekstdymkaZnak"/>
    <w:uiPriority w:val="99"/>
    <w:semiHidden/>
    <w:rsid w:val="00F01CDC"/>
    <w:pPr>
      <w:suppressAutoHyphens/>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F01CDC"/>
    <w:rPr>
      <w:rFonts w:ascii="Tahoma" w:eastAsia="Times New Roman" w:hAnsi="Tahoma" w:cs="Tahoma"/>
      <w:kern w:val="1"/>
      <w:szCs w:val="16"/>
      <w:lang w:eastAsia="ar-SA"/>
    </w:rPr>
  </w:style>
  <w:style w:type="paragraph" w:customStyle="1" w:styleId="ARTartustawynprozporzdzenia">
    <w:name w:val="ART(§) – art. ustawy (§ np. rozporządzenia)"/>
    <w:uiPriority w:val="11"/>
    <w:qFormat/>
    <w:rsid w:val="00F01CD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01CDC"/>
    <w:pPr>
      <w:ind w:left="1497"/>
    </w:pPr>
  </w:style>
  <w:style w:type="paragraph" w:customStyle="1" w:styleId="ZTIRwLITzmtirwlitartykuempunktem">
    <w:name w:val="Z/TIR_w_LIT – zm. tir. w lit. artykułem (punktem)"/>
    <w:basedOn w:val="TIRtiret"/>
    <w:uiPriority w:val="33"/>
    <w:qFormat/>
    <w:rsid w:val="00F01CDC"/>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01CDC"/>
  </w:style>
  <w:style w:type="paragraph" w:styleId="Bezodstpw">
    <w:name w:val="No Spacing"/>
    <w:uiPriority w:val="99"/>
    <w:rsid w:val="00F01CDC"/>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F01CDC"/>
    <w:pPr>
      <w:ind w:left="1020"/>
    </w:pPr>
  </w:style>
  <w:style w:type="paragraph" w:customStyle="1" w:styleId="ZARTzmartartykuempunktem">
    <w:name w:val="Z/ART(§) – zm. art. (§) artykułem (punktem)"/>
    <w:basedOn w:val="ARTartustawynprozporzdzenia"/>
    <w:uiPriority w:val="30"/>
    <w:qFormat/>
    <w:rsid w:val="00F01CDC"/>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01CDC"/>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01CDC"/>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01CDC"/>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01CDC"/>
    <w:rPr>
      <w:bCs/>
    </w:rPr>
  </w:style>
  <w:style w:type="paragraph" w:customStyle="1" w:styleId="OZNRODZAKTUtznustawalubrozporzdzenieiorganwydajcy">
    <w:name w:val="OZN_RODZ_AKTU – tzn. ustawa lub rozporządzenie i organ wydający"/>
    <w:next w:val="DATAAKTUdatauchwalenialubwydaniaaktu"/>
    <w:uiPriority w:val="5"/>
    <w:qFormat/>
    <w:rsid w:val="00F01CDC"/>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F01CDC"/>
    <w:pPr>
      <w:spacing w:before="0"/>
    </w:pPr>
    <w:rPr>
      <w:bCs/>
    </w:rPr>
  </w:style>
  <w:style w:type="paragraph" w:customStyle="1" w:styleId="PKTpunkt">
    <w:name w:val="PKT – punkt"/>
    <w:uiPriority w:val="13"/>
    <w:qFormat/>
    <w:rsid w:val="00F01CDC"/>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F01CDC"/>
    <w:pPr>
      <w:ind w:left="0" w:firstLine="0"/>
    </w:pPr>
  </w:style>
  <w:style w:type="paragraph" w:customStyle="1" w:styleId="LITlitera">
    <w:name w:val="LIT – litera"/>
    <w:basedOn w:val="PKTpunkt"/>
    <w:uiPriority w:val="14"/>
    <w:qFormat/>
    <w:rsid w:val="00F01CDC"/>
    <w:pPr>
      <w:ind w:left="986" w:hanging="476"/>
    </w:pPr>
  </w:style>
  <w:style w:type="paragraph" w:customStyle="1" w:styleId="CZWSPLITczwsplnaliter">
    <w:name w:val="CZ_WSP_LIT – część wspólna liter"/>
    <w:basedOn w:val="LITlitera"/>
    <w:next w:val="USTustnpkodeksu"/>
    <w:uiPriority w:val="17"/>
    <w:qFormat/>
    <w:rsid w:val="00F01CDC"/>
    <w:pPr>
      <w:ind w:left="510" w:firstLine="0"/>
    </w:pPr>
    <w:rPr>
      <w:szCs w:val="24"/>
    </w:rPr>
  </w:style>
  <w:style w:type="paragraph" w:customStyle="1" w:styleId="TIRtiret">
    <w:name w:val="TIR – tiret"/>
    <w:basedOn w:val="LITlitera"/>
    <w:uiPriority w:val="15"/>
    <w:qFormat/>
    <w:rsid w:val="00F01CDC"/>
    <w:pPr>
      <w:ind w:left="1384" w:hanging="397"/>
    </w:pPr>
  </w:style>
  <w:style w:type="paragraph" w:customStyle="1" w:styleId="CZWSPTIRczwsplnatiret">
    <w:name w:val="CZ_WSP_TIR – część wspólna tiret"/>
    <w:basedOn w:val="TIRtiret"/>
    <w:next w:val="USTustnpkodeksu"/>
    <w:uiPriority w:val="17"/>
    <w:qFormat/>
    <w:rsid w:val="00F01CDC"/>
    <w:pPr>
      <w:ind w:left="987" w:firstLine="0"/>
    </w:pPr>
  </w:style>
  <w:style w:type="paragraph" w:customStyle="1" w:styleId="CYTcytatnpprzysigi">
    <w:name w:val="CYT – cytat np. przysięgi"/>
    <w:basedOn w:val="USTustnpkodeksu"/>
    <w:next w:val="USTustnpkodeksu"/>
    <w:uiPriority w:val="18"/>
    <w:qFormat/>
    <w:rsid w:val="00F01CDC"/>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01CDC"/>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F01CDC"/>
  </w:style>
  <w:style w:type="paragraph" w:customStyle="1" w:styleId="ZLITCZWSPTIRwLITzmczciwsptirwlitliter">
    <w:name w:val="Z_LIT/CZ_WSP_TIR_w_LIT – zm. części wsp. tir. w lit. literą"/>
    <w:basedOn w:val="CZWSPTIRczwsplnatiret"/>
    <w:next w:val="LITlitera"/>
    <w:uiPriority w:val="51"/>
    <w:qFormat/>
    <w:rsid w:val="00F01CDC"/>
    <w:pPr>
      <w:ind w:left="1463"/>
    </w:pPr>
  </w:style>
  <w:style w:type="paragraph" w:customStyle="1" w:styleId="ZLITTIRwLITzmtirwlitliter">
    <w:name w:val="Z_LIT/TIR_w_LIT – zm. tir. w lit. literą"/>
    <w:basedOn w:val="TIRtiret"/>
    <w:uiPriority w:val="49"/>
    <w:qFormat/>
    <w:rsid w:val="00F01CDC"/>
    <w:pPr>
      <w:ind w:left="1860"/>
    </w:pPr>
  </w:style>
  <w:style w:type="paragraph" w:customStyle="1" w:styleId="TYTDZOZNoznaczenietytuulubdziau">
    <w:name w:val="TYT(DZ)_OZN – oznaczenie tytułu lub działu"/>
    <w:next w:val="Normalny"/>
    <w:uiPriority w:val="9"/>
    <w:qFormat/>
    <w:rsid w:val="00F01CDC"/>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01CDC"/>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01CDC"/>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01CDC"/>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01CDC"/>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01CDC"/>
    <w:pPr>
      <w:ind w:left="510"/>
    </w:pPr>
  </w:style>
  <w:style w:type="paragraph" w:customStyle="1" w:styleId="ZZLITzmianazmlit">
    <w:name w:val="ZZ/LIT – zmiana zm. lit."/>
    <w:basedOn w:val="ZZPKTzmianazmpkt"/>
    <w:uiPriority w:val="67"/>
    <w:qFormat/>
    <w:rsid w:val="00F01CDC"/>
    <w:pPr>
      <w:ind w:left="2370" w:hanging="476"/>
    </w:pPr>
  </w:style>
  <w:style w:type="paragraph" w:customStyle="1" w:styleId="ZZTIRzmianazmtir">
    <w:name w:val="ZZ/TIR – zmiana zm. tir."/>
    <w:basedOn w:val="ZZLITzmianazmlit"/>
    <w:uiPriority w:val="67"/>
    <w:qFormat/>
    <w:rsid w:val="00F01CDC"/>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01CDC"/>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F01CDC"/>
    <w:pPr>
      <w:ind w:left="987"/>
    </w:pPr>
  </w:style>
  <w:style w:type="paragraph" w:customStyle="1" w:styleId="ZLITPKTzmpktliter">
    <w:name w:val="Z_LIT/PKT – zm. pkt literą"/>
    <w:basedOn w:val="PKTpunkt"/>
    <w:uiPriority w:val="47"/>
    <w:qFormat/>
    <w:rsid w:val="00F01CDC"/>
    <w:pPr>
      <w:ind w:left="1497"/>
    </w:pPr>
  </w:style>
  <w:style w:type="paragraph" w:customStyle="1" w:styleId="ZZCZWSPPKTzmianazmczciwsppkt">
    <w:name w:val="ZZ/CZ_WSP_PKT – zmiana. zm. części wsp. pkt"/>
    <w:basedOn w:val="ZZARTzmianazmart"/>
    <w:next w:val="ZPKTzmpktartykuempunktem"/>
    <w:uiPriority w:val="68"/>
    <w:qFormat/>
    <w:rsid w:val="00F01CDC"/>
    <w:pPr>
      <w:ind w:firstLine="0"/>
    </w:pPr>
  </w:style>
  <w:style w:type="paragraph" w:customStyle="1" w:styleId="ZLITLITzmlitliter">
    <w:name w:val="Z_LIT/LIT – zm. lit. literą"/>
    <w:basedOn w:val="LITlitera"/>
    <w:uiPriority w:val="48"/>
    <w:qFormat/>
    <w:rsid w:val="00F01CDC"/>
    <w:pPr>
      <w:ind w:left="1463"/>
    </w:pPr>
  </w:style>
  <w:style w:type="paragraph" w:customStyle="1" w:styleId="ZLITCZWSPPKTzmczciwsppktliter">
    <w:name w:val="Z_LIT/CZ_WSP_PKT – zm. części wsp. pkt literą"/>
    <w:basedOn w:val="CZWSPLITczwsplnaliter"/>
    <w:next w:val="LITlitera"/>
    <w:uiPriority w:val="50"/>
    <w:qFormat/>
    <w:rsid w:val="00F01CDC"/>
    <w:pPr>
      <w:ind w:left="987"/>
    </w:pPr>
  </w:style>
  <w:style w:type="paragraph" w:customStyle="1" w:styleId="ZLITTIRzmtirliter">
    <w:name w:val="Z_LIT/TIR – zm. tir. literą"/>
    <w:basedOn w:val="TIRtiret"/>
    <w:uiPriority w:val="49"/>
    <w:qFormat/>
    <w:rsid w:val="00F01CDC"/>
  </w:style>
  <w:style w:type="paragraph" w:customStyle="1" w:styleId="ZZCZWSPLITwPKTzmianazmczciwsplitwpkt">
    <w:name w:val="ZZ/CZ_WSP_LIT_w_PKT – zmiana zm. części wsp. lit. w pkt"/>
    <w:basedOn w:val="ZZLITwPKTzmianazmlitwpkt"/>
    <w:uiPriority w:val="69"/>
    <w:qFormat/>
    <w:rsid w:val="00F01CDC"/>
    <w:pPr>
      <w:ind w:left="2404" w:firstLine="0"/>
    </w:pPr>
  </w:style>
  <w:style w:type="paragraph" w:customStyle="1" w:styleId="ZLITLITwPKTzmlitwpktliter">
    <w:name w:val="Z_LIT/LIT_w_PKT – zm. lit. w pkt literą"/>
    <w:basedOn w:val="LITlitera"/>
    <w:uiPriority w:val="48"/>
    <w:qFormat/>
    <w:rsid w:val="00F01CDC"/>
    <w:pPr>
      <w:ind w:left="1973"/>
    </w:pPr>
  </w:style>
  <w:style w:type="paragraph" w:customStyle="1" w:styleId="ZLITCZWSPLITwPKTzmczciwsplitwpktliter">
    <w:name w:val="Z_LIT/CZ_WSP_LIT_w_PKT – zm. części wsp. lit. w pkt literą"/>
    <w:basedOn w:val="CZWSPLITczwsplnaliter"/>
    <w:next w:val="LITlitera"/>
    <w:uiPriority w:val="51"/>
    <w:qFormat/>
    <w:rsid w:val="00F01CDC"/>
    <w:pPr>
      <w:ind w:left="1497"/>
    </w:pPr>
  </w:style>
  <w:style w:type="paragraph" w:customStyle="1" w:styleId="ZLITTIRwPKTzmtirwpktliter">
    <w:name w:val="Z_LIT/TIR_w_PKT – zm. tir. w pkt literą"/>
    <w:basedOn w:val="TIRtiret"/>
    <w:uiPriority w:val="49"/>
    <w:qFormat/>
    <w:rsid w:val="00F01CDC"/>
    <w:pPr>
      <w:ind w:left="2370"/>
    </w:pPr>
  </w:style>
  <w:style w:type="paragraph" w:customStyle="1" w:styleId="ZLITCZWSPTIRwPKTzmczciwsptirwpktliter">
    <w:name w:val="Z_LIT/CZ_WSP_TIR_w_PKT – zm. części wsp. tir. w pkt literą"/>
    <w:basedOn w:val="CZWSPTIRczwsplnatiret"/>
    <w:next w:val="LITlitera"/>
    <w:uiPriority w:val="51"/>
    <w:qFormat/>
    <w:rsid w:val="00F01CDC"/>
    <w:pPr>
      <w:ind w:left="1973"/>
    </w:pPr>
  </w:style>
  <w:style w:type="paragraph" w:styleId="Tekstprzypisudolnego">
    <w:name w:val="footnote text"/>
    <w:basedOn w:val="Normalny"/>
    <w:link w:val="TekstprzypisudolnegoZnak"/>
    <w:uiPriority w:val="99"/>
    <w:semiHidden/>
    <w:qFormat/>
    <w:rsid w:val="00F01CDC"/>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F01CDC"/>
    <w:rPr>
      <w:rFonts w:ascii="Times" w:eastAsia="Times New Roman" w:hAnsi="Times" w:cs="Times New Roman"/>
      <w:szCs w:val="24"/>
    </w:rPr>
  </w:style>
  <w:style w:type="paragraph" w:customStyle="1" w:styleId="ZTIRLITzmlittiret">
    <w:name w:val="Z_TIR/LIT – zm. lit. tiret"/>
    <w:basedOn w:val="LITlitera"/>
    <w:uiPriority w:val="57"/>
    <w:qFormat/>
    <w:rsid w:val="00F01CDC"/>
    <w:pPr>
      <w:ind w:left="1859"/>
    </w:pPr>
  </w:style>
  <w:style w:type="paragraph" w:customStyle="1" w:styleId="ZTIRCZWSPPKTzmczciwsppkttiret">
    <w:name w:val="Z_TIR/CZ_WSP_PKT – zm. części wsp. pkt tiret"/>
    <w:basedOn w:val="CZWSPLITczwsplnaliter"/>
    <w:next w:val="TIRtiret"/>
    <w:uiPriority w:val="58"/>
    <w:qFormat/>
    <w:rsid w:val="00F01CDC"/>
    <w:pPr>
      <w:ind w:left="1383"/>
    </w:pPr>
  </w:style>
  <w:style w:type="paragraph" w:customStyle="1" w:styleId="ZTIRTIRzmtirtiret">
    <w:name w:val="Z_TIR/TIR – zm. tir. tiret"/>
    <w:basedOn w:val="TIRtiret"/>
    <w:uiPriority w:val="57"/>
    <w:qFormat/>
    <w:rsid w:val="00F01CDC"/>
    <w:pPr>
      <w:ind w:left="1780"/>
    </w:pPr>
  </w:style>
  <w:style w:type="paragraph" w:customStyle="1" w:styleId="ZZCZWSPTIRwPKTzmianazmczciwsptirwpkt">
    <w:name w:val="ZZ/CZ_WSP_TIR_w_PKT – zmiana zm. części wsp. tir. w pkt"/>
    <w:basedOn w:val="ZZTIRwPKTzmianazmtirwpkt"/>
    <w:uiPriority w:val="70"/>
    <w:qFormat/>
    <w:rsid w:val="00F01CDC"/>
    <w:pPr>
      <w:ind w:left="2880" w:firstLine="0"/>
    </w:pPr>
  </w:style>
  <w:style w:type="paragraph" w:customStyle="1" w:styleId="ZZTIRwLITzmianazmtirwlit">
    <w:name w:val="ZZ/TIR_w_LIT – zmiana zm. tir. w lit."/>
    <w:basedOn w:val="ZZTIRzmianazmtir"/>
    <w:uiPriority w:val="67"/>
    <w:qFormat/>
    <w:rsid w:val="00F01CDC"/>
    <w:pPr>
      <w:ind w:left="2767"/>
    </w:pPr>
  </w:style>
  <w:style w:type="paragraph" w:customStyle="1" w:styleId="ZTIRTIRwLITzmtirwlittiret">
    <w:name w:val="Z_TIR/TIR_w_LIT – zm. tir. w lit. tiret"/>
    <w:basedOn w:val="TIRtiret"/>
    <w:uiPriority w:val="57"/>
    <w:qFormat/>
    <w:rsid w:val="00F01CDC"/>
    <w:pPr>
      <w:ind w:left="2257"/>
    </w:pPr>
  </w:style>
  <w:style w:type="paragraph" w:customStyle="1" w:styleId="ZTIRCZWSPTIRwLITzmczciwsptirwlittiret">
    <w:name w:val="Z_TIR/CZ_WSP_TIR_w_LIT – zm. części wsp. tir. w lit. tiret"/>
    <w:basedOn w:val="CZWSPTIRczwsplnatiret"/>
    <w:next w:val="TIRtiret"/>
    <w:uiPriority w:val="60"/>
    <w:qFormat/>
    <w:rsid w:val="00F01CDC"/>
    <w:pPr>
      <w:ind w:left="1860"/>
    </w:pPr>
  </w:style>
  <w:style w:type="paragraph" w:customStyle="1" w:styleId="CZWSP2TIRczwsplnapodwjnychtiret">
    <w:name w:val="CZ_WSP_2TIR – część wspólna podwójnych tiret"/>
    <w:basedOn w:val="CZWSPTIRczwsplnatiret"/>
    <w:next w:val="TIRtiret"/>
    <w:uiPriority w:val="73"/>
    <w:qFormat/>
    <w:rsid w:val="00F01CDC"/>
    <w:pPr>
      <w:ind w:left="1780"/>
    </w:pPr>
  </w:style>
  <w:style w:type="paragraph" w:customStyle="1" w:styleId="Z2TIRzmpodwtirartykuempunktem">
    <w:name w:val="Z/2TIR – zm. podw. tir. artykułem (punktem)"/>
    <w:basedOn w:val="TIRtiret"/>
    <w:uiPriority w:val="73"/>
    <w:qFormat/>
    <w:rsid w:val="00F01CDC"/>
    <w:pPr>
      <w:ind w:left="907"/>
    </w:pPr>
  </w:style>
  <w:style w:type="paragraph" w:customStyle="1" w:styleId="ZZCZWSPTIRwLITzmianazmczciwsptirwlit">
    <w:name w:val="ZZ/CZ_WSP_TIR_w_LIT – zmiana zm. części wsp. tir. w lit."/>
    <w:basedOn w:val="ZZTIRwLITzmianazmtirwlit"/>
    <w:uiPriority w:val="70"/>
    <w:qFormat/>
    <w:rsid w:val="00F01CDC"/>
    <w:pPr>
      <w:ind w:left="2370" w:firstLine="0"/>
    </w:pPr>
  </w:style>
  <w:style w:type="paragraph" w:customStyle="1" w:styleId="ZLIT2TIRzmpodwtirliter">
    <w:name w:val="Z_LIT/2TIR – zm. podw. tir. literą"/>
    <w:basedOn w:val="TIRtiret"/>
    <w:uiPriority w:val="75"/>
    <w:qFormat/>
    <w:rsid w:val="00F01CDC"/>
  </w:style>
  <w:style w:type="paragraph" w:customStyle="1" w:styleId="ZTIR2TIRzmpodwtirtiret">
    <w:name w:val="Z_TIR/2TIR – zm. podw. tir. tiret"/>
    <w:basedOn w:val="TIRtiret"/>
    <w:uiPriority w:val="78"/>
    <w:qFormat/>
    <w:rsid w:val="00F01CDC"/>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01CDC"/>
    <w:pPr>
      <w:ind w:left="1780"/>
    </w:pPr>
  </w:style>
  <w:style w:type="paragraph" w:customStyle="1" w:styleId="Z2TIRwPKTzmpodwtirwpktartykuempunktem">
    <w:name w:val="Z/2TIR_w_PKT – zm. podw. tir. w pkt artykułem (punktem)"/>
    <w:basedOn w:val="TIRtiret"/>
    <w:next w:val="ZPKTzmpktartykuempunktem"/>
    <w:uiPriority w:val="74"/>
    <w:qFormat/>
    <w:rsid w:val="00F01CDC"/>
    <w:pPr>
      <w:ind w:left="2291"/>
    </w:pPr>
  </w:style>
  <w:style w:type="paragraph" w:customStyle="1" w:styleId="ZTIRPKTzmpkttiret">
    <w:name w:val="Z_TIR/PKT – zm. pkt tiret"/>
    <w:basedOn w:val="PKTpunkt"/>
    <w:uiPriority w:val="56"/>
    <w:qFormat/>
    <w:rsid w:val="00F01CDC"/>
    <w:pPr>
      <w:ind w:left="1893"/>
    </w:pPr>
  </w:style>
  <w:style w:type="paragraph" w:customStyle="1" w:styleId="ZTIRLITwPKTzmlitwpkttiret">
    <w:name w:val="Z_TIR/LIT_w_PKT – zm. lit. w pkt tiret"/>
    <w:basedOn w:val="LITlitera"/>
    <w:uiPriority w:val="57"/>
    <w:qFormat/>
    <w:rsid w:val="00F01CDC"/>
    <w:pPr>
      <w:ind w:left="2336"/>
    </w:pPr>
  </w:style>
  <w:style w:type="paragraph" w:customStyle="1" w:styleId="ZTIRCZWSPLITwPKTzmczciwsplitwpkttiret">
    <w:name w:val="Z_TIR/CZ_WSP_LIT_w_PKT – zm. części wsp. lit. w pkt tiret"/>
    <w:basedOn w:val="CZWSPLITczwsplnaliter"/>
    <w:uiPriority w:val="59"/>
    <w:qFormat/>
    <w:rsid w:val="00F01CDC"/>
    <w:pPr>
      <w:ind w:left="1860"/>
    </w:pPr>
  </w:style>
  <w:style w:type="paragraph" w:customStyle="1" w:styleId="ZTIR2TIRwLITzmpodwtirwlittiret">
    <w:name w:val="Z_TIR/2TIR_w_LIT – zm. podw. tir. w lit. tiret"/>
    <w:basedOn w:val="TIRtiret"/>
    <w:uiPriority w:val="79"/>
    <w:qFormat/>
    <w:rsid w:val="00F01CDC"/>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01CDC"/>
    <w:pPr>
      <w:ind w:left="2257"/>
    </w:pPr>
  </w:style>
  <w:style w:type="paragraph" w:customStyle="1" w:styleId="ZTIR2TIRwTIRzmpodwtirwtirtiret">
    <w:name w:val="Z_TIR/2TIR_w_TIR – zm. podw. tir. w tir. tiret"/>
    <w:basedOn w:val="TIRtiret"/>
    <w:uiPriority w:val="78"/>
    <w:qFormat/>
    <w:rsid w:val="00F01CDC"/>
    <w:pPr>
      <w:ind w:left="2177"/>
    </w:pPr>
  </w:style>
  <w:style w:type="paragraph" w:customStyle="1" w:styleId="ZTIRCZWSP2TIRwTIRzmczciwsppodwtirwtirtiret">
    <w:name w:val="Z_TIR/CZ_WSP_2TIR_w_TIR – zm. części wsp. podw. tir. w tir. tiret"/>
    <w:basedOn w:val="CZWSPTIRczwsplnatiret"/>
    <w:uiPriority w:val="79"/>
    <w:qFormat/>
    <w:rsid w:val="00F01CDC"/>
    <w:pPr>
      <w:ind w:left="1780"/>
    </w:pPr>
  </w:style>
  <w:style w:type="paragraph" w:customStyle="1" w:styleId="Z2TIRLITzmlitpodwjnymtiret">
    <w:name w:val="Z_2TIR/LIT – zm. lit. podwójnym tiret"/>
    <w:basedOn w:val="LITlitera"/>
    <w:uiPriority w:val="84"/>
    <w:qFormat/>
    <w:rsid w:val="00F01CDC"/>
    <w:pPr>
      <w:ind w:left="2256"/>
    </w:pPr>
  </w:style>
  <w:style w:type="paragraph" w:customStyle="1" w:styleId="ZZ2TIRwTIRzmianazmpodwtirwtir">
    <w:name w:val="ZZ/2TIR_w_TIR – zmiana zm. podw. tir. w tir."/>
    <w:basedOn w:val="ZZCZWSP2TIRzmianazmczciwsppodwtir"/>
    <w:uiPriority w:val="93"/>
    <w:qFormat/>
    <w:rsid w:val="00F01CDC"/>
    <w:pPr>
      <w:ind w:left="2688" w:hanging="397"/>
    </w:pPr>
  </w:style>
  <w:style w:type="paragraph" w:customStyle="1" w:styleId="ZZ2TIRwLITzmianazmpodwtirwlit">
    <w:name w:val="ZZ/2TIR_w_LIT – zmiana zm. podw. tir. w lit."/>
    <w:basedOn w:val="ZZ2TIRwTIRzmianazmpodwtirwtir"/>
    <w:uiPriority w:val="94"/>
    <w:qFormat/>
    <w:rsid w:val="00F01CDC"/>
    <w:pPr>
      <w:ind w:left="3164"/>
    </w:pPr>
  </w:style>
  <w:style w:type="paragraph" w:customStyle="1" w:styleId="Z2TIRTIRwLITzmtirwlitpodwjnymtiret">
    <w:name w:val="Z_2TIR/TIR_w_LIT – zm. tir. w lit. podwójnym tiret"/>
    <w:basedOn w:val="TIRtiret"/>
    <w:uiPriority w:val="84"/>
    <w:qFormat/>
    <w:rsid w:val="00F01CDC"/>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01CDC"/>
    <w:pPr>
      <w:ind w:left="2257"/>
    </w:pPr>
  </w:style>
  <w:style w:type="paragraph" w:customStyle="1" w:styleId="ZZ2TIRwPKTzmianazmpodwtirwpkt">
    <w:name w:val="ZZ/2TIR_w_PKT – zmiana zm. podw. tir. w pkt"/>
    <w:basedOn w:val="ZZ2TIRwLITzmianazmpodwtirwlit"/>
    <w:uiPriority w:val="94"/>
    <w:qFormat/>
    <w:rsid w:val="00F01CDC"/>
    <w:pPr>
      <w:ind w:left="3674"/>
    </w:pPr>
  </w:style>
  <w:style w:type="paragraph" w:customStyle="1" w:styleId="ZZCZWSP2TIRwTIRzmianazmczciwsppodwtirwtir">
    <w:name w:val="ZZ/CZ_WSP_2TIR_w_TIR – zmiana zm. części wsp. podw. tir. w tir."/>
    <w:basedOn w:val="ZZ2TIRwLITzmianazmpodwtirwlit"/>
    <w:uiPriority w:val="94"/>
    <w:qFormat/>
    <w:rsid w:val="00F01CDC"/>
    <w:pPr>
      <w:ind w:left="2291" w:firstLine="0"/>
    </w:pPr>
  </w:style>
  <w:style w:type="paragraph" w:customStyle="1" w:styleId="Z2TIR2TIRwTIRzmpodwtirwtirpodwjnymtiret">
    <w:name w:val="Z_2TIR/2TIR_w_TIR – zm. podw. tir. w tir. podwójnym tiret"/>
    <w:basedOn w:val="TIRtiret"/>
    <w:uiPriority w:val="85"/>
    <w:qFormat/>
    <w:rsid w:val="00F01CDC"/>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01CDC"/>
    <w:pPr>
      <w:ind w:left="2177"/>
    </w:pPr>
  </w:style>
  <w:style w:type="paragraph" w:customStyle="1" w:styleId="Z2TIR2TIRwLITzmpodwtirwlitpodwjnymtiret">
    <w:name w:val="Z_2TIR/2TIR_w_LIT – zm. podw. tir. w lit. podwójnym tiret"/>
    <w:basedOn w:val="TIRtiret"/>
    <w:uiPriority w:val="86"/>
    <w:qFormat/>
    <w:rsid w:val="00F01CDC"/>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01CDC"/>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01CDC"/>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01CDC"/>
    <w:pPr>
      <w:spacing w:after="120"/>
      <w:ind w:left="510"/>
    </w:pPr>
    <w:rPr>
      <w:b w:val="0"/>
    </w:rPr>
  </w:style>
  <w:style w:type="character" w:styleId="Odwoaniedokomentarza">
    <w:name w:val="annotation reference"/>
    <w:basedOn w:val="Domylnaczcionkaakapitu"/>
    <w:uiPriority w:val="99"/>
    <w:semiHidden/>
    <w:rsid w:val="00F01CDC"/>
    <w:rPr>
      <w:sz w:val="16"/>
      <w:szCs w:val="16"/>
    </w:rPr>
  </w:style>
  <w:style w:type="paragraph" w:styleId="Tekstkomentarza">
    <w:name w:val="annotation text"/>
    <w:basedOn w:val="Normalny"/>
    <w:link w:val="TekstkomentarzaZnak"/>
    <w:uiPriority w:val="99"/>
    <w:semiHidden/>
    <w:rsid w:val="00F01CDC"/>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F01CDC"/>
    <w:rPr>
      <w:rFonts w:ascii="Times" w:eastAsia="Times New Roman" w:hAnsi="Times" w:cs="Times New Roman"/>
      <w:szCs w:val="24"/>
    </w:rPr>
  </w:style>
  <w:style w:type="paragraph" w:styleId="Tematkomentarza">
    <w:name w:val="annotation subject"/>
    <w:basedOn w:val="Tekstkomentarza"/>
    <w:next w:val="Tekstkomentarza"/>
    <w:link w:val="TematkomentarzaZnak"/>
    <w:uiPriority w:val="99"/>
    <w:semiHidden/>
    <w:rsid w:val="00F01CDC"/>
    <w:rPr>
      <w:b/>
      <w:bCs/>
    </w:rPr>
  </w:style>
  <w:style w:type="character" w:customStyle="1" w:styleId="TematkomentarzaZnak">
    <w:name w:val="Temat komentarza Znak"/>
    <w:basedOn w:val="TekstkomentarzaZnak"/>
    <w:link w:val="Tematkomentarza"/>
    <w:uiPriority w:val="99"/>
    <w:semiHidden/>
    <w:rsid w:val="00F01CDC"/>
    <w:rPr>
      <w:rFonts w:ascii="Times" w:eastAsia="Times New Roman" w:hAnsi="Times" w:cs="Times New Roman"/>
      <w:b/>
      <w:bCs/>
      <w:szCs w:val="24"/>
    </w:rPr>
  </w:style>
  <w:style w:type="paragraph" w:customStyle="1" w:styleId="ZZARTzmianazmart">
    <w:name w:val="ZZ/ART(§) – zmiana zm. art. (§)"/>
    <w:basedOn w:val="ZARTzmartartykuempunktem"/>
    <w:uiPriority w:val="65"/>
    <w:qFormat/>
    <w:rsid w:val="00F01CDC"/>
    <w:pPr>
      <w:ind w:left="1894"/>
    </w:pPr>
  </w:style>
  <w:style w:type="paragraph" w:customStyle="1" w:styleId="ZZPKTzmianazmpkt">
    <w:name w:val="ZZ/PKT – zmiana zm. pkt"/>
    <w:basedOn w:val="ZPKTzmpktartykuempunktem"/>
    <w:uiPriority w:val="66"/>
    <w:qFormat/>
    <w:rsid w:val="00F01CDC"/>
    <w:pPr>
      <w:ind w:left="2404"/>
    </w:pPr>
  </w:style>
  <w:style w:type="paragraph" w:customStyle="1" w:styleId="ZZLITwPKTzmianazmlitwpkt">
    <w:name w:val="ZZ/LIT_w_PKT – zmiana zm. lit. w pkt"/>
    <w:basedOn w:val="ZLITwPKTzmlitwpktartykuempunktem"/>
    <w:uiPriority w:val="67"/>
    <w:qFormat/>
    <w:rsid w:val="00F01CDC"/>
    <w:pPr>
      <w:ind w:left="2880"/>
    </w:pPr>
  </w:style>
  <w:style w:type="paragraph" w:customStyle="1" w:styleId="ZZTIRwPKTzmianazmtirwpkt">
    <w:name w:val="ZZ/TIR_w_PKT – zmiana zm. tir. w pkt"/>
    <w:basedOn w:val="ZTIRwPKTzmtirwpktartykuempunktem"/>
    <w:uiPriority w:val="67"/>
    <w:qFormat/>
    <w:rsid w:val="00F01CDC"/>
    <w:pPr>
      <w:ind w:left="3277"/>
    </w:pPr>
  </w:style>
  <w:style w:type="paragraph" w:customStyle="1" w:styleId="ZZWMATFIZCHEMzmwzorumatfizlubchem">
    <w:name w:val="ZZ/W_MAT(FIZ|CHEM) – zm. wzoru mat. (fiz. lub chem.)"/>
    <w:basedOn w:val="ZWMATFIZCHEMzmwzorumatfizlubchemartykuempunktem"/>
    <w:uiPriority w:val="71"/>
    <w:qFormat/>
    <w:rsid w:val="00F01CDC"/>
    <w:pPr>
      <w:ind w:left="2404"/>
    </w:pPr>
  </w:style>
  <w:style w:type="paragraph" w:customStyle="1" w:styleId="ODNONIKtreodnonika">
    <w:name w:val="ODNOŚNIK – treść odnośnika"/>
    <w:uiPriority w:val="19"/>
    <w:qFormat/>
    <w:rsid w:val="00F01CDC"/>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F01CDC"/>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01CDC"/>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01CDC"/>
    <w:rPr>
      <w:rFonts w:ascii="Times New Roman" w:hAnsi="Times New Roman"/>
    </w:rPr>
  </w:style>
  <w:style w:type="paragraph" w:customStyle="1" w:styleId="ZTIRTIRwPKTzmtirwpkttiret">
    <w:name w:val="Z_TIR/TIR_w_PKT – zm. tir. w pkt tiret"/>
    <w:basedOn w:val="ZTIRTIRwLITzmtirwlittiret"/>
    <w:uiPriority w:val="57"/>
    <w:qFormat/>
    <w:rsid w:val="00F01CDC"/>
    <w:pPr>
      <w:ind w:left="2733"/>
    </w:pPr>
  </w:style>
  <w:style w:type="paragraph" w:customStyle="1" w:styleId="ZTIRCZWSPTIRwPKTzmczciwsptirtiret">
    <w:name w:val="Z_TIR/CZ_WSP_TIR_w_PKT – zm. części wsp. tir. tiret"/>
    <w:basedOn w:val="ZTIRTIRwPKTzmtirwpkttiret"/>
    <w:next w:val="TIRtiret"/>
    <w:uiPriority w:val="60"/>
    <w:qFormat/>
    <w:rsid w:val="00F01CDC"/>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01CDC"/>
    <w:pPr>
      <w:ind w:left="510" w:firstLine="0"/>
    </w:pPr>
  </w:style>
  <w:style w:type="paragraph" w:customStyle="1" w:styleId="ROZDZODDZOZNoznaczenierozdziauluboddziau">
    <w:name w:val="ROZDZ(ODDZ)_OZN – oznaczenie rozdziału lub oddziału"/>
    <w:next w:val="ARTartustawynprozporzdzenia"/>
    <w:uiPriority w:val="10"/>
    <w:qFormat/>
    <w:rsid w:val="00F01CDC"/>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01CDC"/>
    <w:pPr>
      <w:ind w:left="2177"/>
    </w:pPr>
  </w:style>
  <w:style w:type="paragraph" w:customStyle="1" w:styleId="Z2TIRTIRzmtirpodwjnymtiret">
    <w:name w:val="Z_2TIR/TIR – zm. tir. podwójnym tiret"/>
    <w:basedOn w:val="TIRtiret"/>
    <w:uiPriority w:val="84"/>
    <w:qFormat/>
    <w:rsid w:val="00F01CDC"/>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01CDC"/>
    <w:pPr>
      <w:ind w:left="1021"/>
    </w:pPr>
  </w:style>
  <w:style w:type="paragraph" w:customStyle="1" w:styleId="ZLITSKARNzmsankcjikarnejliter">
    <w:name w:val="Z_LIT/S_KARN – zm. sankcji karnej literą"/>
    <w:basedOn w:val="ZSKARNzmsankcjikarnejwszczeglnociwKodeksiekarnym"/>
    <w:uiPriority w:val="53"/>
    <w:qFormat/>
    <w:rsid w:val="00F01CDC"/>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01CDC"/>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01CDC"/>
    <w:pPr>
      <w:ind w:left="1894" w:firstLine="0"/>
    </w:pPr>
  </w:style>
  <w:style w:type="paragraph" w:customStyle="1" w:styleId="Z2TIRwLITzmpodwtirwlitartykuempunktem">
    <w:name w:val="Z/2TIR_w_LIT – zm. podw. tir. w lit. artykułem (punktem)"/>
    <w:basedOn w:val="Z2TIRwPKTzmpodwtirwpktartykuempunktem"/>
    <w:uiPriority w:val="74"/>
    <w:qFormat/>
    <w:rsid w:val="00F01CDC"/>
    <w:pPr>
      <w:ind w:left="1780"/>
    </w:pPr>
  </w:style>
  <w:style w:type="paragraph" w:customStyle="1" w:styleId="Z2TIRwTIRzmpodwtirwtirartykuempunktem">
    <w:name w:val="Z/2TIR_w_TIR – zm. podw. tir. w tir. artykułem (punktem)"/>
    <w:basedOn w:val="Z2TIRwLITzmpodwtirwlitartykuempunktem"/>
    <w:uiPriority w:val="73"/>
    <w:qFormat/>
    <w:rsid w:val="00F01CDC"/>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01CDC"/>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01CDC"/>
    <w:pPr>
      <w:ind w:left="1383" w:firstLine="0"/>
    </w:pPr>
  </w:style>
  <w:style w:type="paragraph" w:customStyle="1" w:styleId="ZZCZWSP2TIRzmianazmczciwsppodwtir">
    <w:name w:val="ZZ/CZ_WSP_2TIR – zmiana zm. części wsp. podw. tir."/>
    <w:basedOn w:val="ZZTIRzmianazmtir"/>
    <w:next w:val="ZZUSTzmianazmust"/>
    <w:uiPriority w:val="94"/>
    <w:qFormat/>
    <w:rsid w:val="00F01CDC"/>
    <w:pPr>
      <w:ind w:left="1894" w:firstLine="0"/>
    </w:pPr>
  </w:style>
  <w:style w:type="paragraph" w:customStyle="1" w:styleId="PKTODNONIKApunktodnonika">
    <w:name w:val="PKT_ODNOŚNIKA – punkt odnośnika"/>
    <w:basedOn w:val="ODNONIKtreodnonika"/>
    <w:uiPriority w:val="19"/>
    <w:qFormat/>
    <w:rsid w:val="00F01CDC"/>
    <w:pPr>
      <w:ind w:left="568"/>
    </w:pPr>
  </w:style>
  <w:style w:type="paragraph" w:customStyle="1" w:styleId="ZODNONIKAzmtekstuodnonikaartykuempunktem">
    <w:name w:val="Z/ODNOŚNIKA – zm. tekstu odnośnika artykułem (punktem)"/>
    <w:basedOn w:val="ODNONIKtreodnonika"/>
    <w:uiPriority w:val="39"/>
    <w:qFormat/>
    <w:rsid w:val="00F01CDC"/>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01CDC"/>
    <w:pPr>
      <w:ind w:left="1304"/>
    </w:pPr>
  </w:style>
  <w:style w:type="paragraph" w:customStyle="1" w:styleId="ZPKTODNONIKAzmpktodnonikaartykuempunktem">
    <w:name w:val="Z/PKT_ODNOŚNIKA – zm. pkt odnośnika artykułem (punktem)"/>
    <w:basedOn w:val="ZODNONIKAzmtekstuodnonikaartykuempunktem"/>
    <w:uiPriority w:val="39"/>
    <w:qFormat/>
    <w:rsid w:val="00F01CDC"/>
  </w:style>
  <w:style w:type="paragraph" w:customStyle="1" w:styleId="ZLIT2TIRwTIRzmpodwtirwtirliter">
    <w:name w:val="Z_LIT/2TIR_w_TIR – zm. podw. tir. w tir. literą"/>
    <w:basedOn w:val="ZLIT2TIRzmpodwtirliter"/>
    <w:uiPriority w:val="75"/>
    <w:qFormat/>
    <w:rsid w:val="00F01CDC"/>
    <w:pPr>
      <w:ind w:left="1780"/>
    </w:pPr>
  </w:style>
  <w:style w:type="paragraph" w:customStyle="1" w:styleId="ZLIT2TIRwLITzmpodwtirwlitliter">
    <w:name w:val="Z_LIT/2TIR_w_LIT – zm. podw. tir. w lit. literą"/>
    <w:basedOn w:val="ZLIT2TIRwTIRzmpodwtirwtirliter"/>
    <w:uiPriority w:val="76"/>
    <w:qFormat/>
    <w:rsid w:val="00F01CDC"/>
    <w:pPr>
      <w:ind w:left="2257"/>
    </w:pPr>
  </w:style>
  <w:style w:type="paragraph" w:customStyle="1" w:styleId="ZLIT2TIRwPKTzmpodwtirwpktliter">
    <w:name w:val="Z_LIT/2TIR_w_PKT – zm. podw. tir. w pkt literą"/>
    <w:basedOn w:val="ZLIT2TIRwLITzmpodwtirwlitliter"/>
    <w:uiPriority w:val="76"/>
    <w:qFormat/>
    <w:rsid w:val="00F01CDC"/>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01CDC"/>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01CD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01CDC"/>
    <w:pPr>
      <w:ind w:left="2370" w:firstLine="0"/>
    </w:pPr>
  </w:style>
  <w:style w:type="paragraph" w:customStyle="1" w:styleId="ZTIR2TIRwPKTzmpodwtirwpkttiret">
    <w:name w:val="Z_TIR/2TIR_w_PKT – zm. podw. tir. w pkt tiret"/>
    <w:basedOn w:val="ZTIR2TIRwLITzmpodwtirwlittiret"/>
    <w:uiPriority w:val="79"/>
    <w:qFormat/>
    <w:rsid w:val="00F01CDC"/>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01CDC"/>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01CDC"/>
    <w:pPr>
      <w:ind w:left="2767"/>
    </w:pPr>
  </w:style>
  <w:style w:type="paragraph" w:customStyle="1" w:styleId="ZZCZWSP2TIRwPKTzmianazmczciwsppodwtirwpkt">
    <w:name w:val="ZZ/CZ_WSP_2TIR_w_PKT – zmiana zm. części wsp. podw. tir. w pkt"/>
    <w:basedOn w:val="ZZ2TIRwLITzmianazmpodwtirwlit"/>
    <w:uiPriority w:val="95"/>
    <w:qFormat/>
    <w:rsid w:val="00F01CDC"/>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01CDC"/>
  </w:style>
  <w:style w:type="paragraph" w:customStyle="1" w:styleId="ZLITCZWSP2TIRzmczciwsppodwtirliter">
    <w:name w:val="Z_LIT/CZ_WSP_2TIR – zm. części wsp. podw. tir. literą"/>
    <w:basedOn w:val="ZLITCZWSPPKTzmczciwsppktliter"/>
    <w:next w:val="LITlitera"/>
    <w:uiPriority w:val="76"/>
    <w:qFormat/>
    <w:rsid w:val="00F01CDC"/>
  </w:style>
  <w:style w:type="paragraph" w:customStyle="1" w:styleId="ZTIRCZWSP2TIRzmczciwsppodwtirtiret">
    <w:name w:val="Z_TIR/CZ_WSP_2TIR – zm. części wsp. podw. tir. tiret"/>
    <w:basedOn w:val="ZLITCZWSP2TIRzmczciwsppodwtirliter"/>
    <w:next w:val="TIRtiret"/>
    <w:uiPriority w:val="79"/>
    <w:qFormat/>
    <w:rsid w:val="00F01CDC"/>
  </w:style>
  <w:style w:type="paragraph" w:customStyle="1" w:styleId="ZZ2TIRzmianazmpodwtir">
    <w:name w:val="ZZ/2TIR – zmiana zm. podw. tir."/>
    <w:basedOn w:val="ZZCZWSP2TIRzmianazmczciwsppodwtir"/>
    <w:uiPriority w:val="93"/>
    <w:qFormat/>
    <w:rsid w:val="00F01CDC"/>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01CDC"/>
  </w:style>
  <w:style w:type="paragraph" w:customStyle="1" w:styleId="ZCZWSPTIRzmczciwsptirartykuempunktem">
    <w:name w:val="Z/CZ_WSP_TIR – zm. części wsp. tir. artykułem (punktem)"/>
    <w:basedOn w:val="ZCZWSPPKTzmczciwsppktartykuempunktem"/>
    <w:next w:val="PKTpunkt"/>
    <w:uiPriority w:val="35"/>
    <w:qFormat/>
    <w:rsid w:val="00F01CDC"/>
  </w:style>
  <w:style w:type="paragraph" w:customStyle="1" w:styleId="ZLITCZWSPLITzmczciwsplitliter">
    <w:name w:val="Z_LIT/CZ_WSP_LIT – zm. części wsp. lit. literą"/>
    <w:basedOn w:val="ZLITCZWSPPKTzmczciwsppktliter"/>
    <w:next w:val="LITlitera"/>
    <w:uiPriority w:val="51"/>
    <w:qFormat/>
    <w:rsid w:val="00F01CDC"/>
  </w:style>
  <w:style w:type="paragraph" w:customStyle="1" w:styleId="ZLITCZWSPTIRzmczciwsptirliter">
    <w:name w:val="Z_LIT/CZ_WSP_TIR – zm. części wsp. tir. literą"/>
    <w:basedOn w:val="ZLITCZWSPPKTzmczciwsppktliter"/>
    <w:next w:val="LITlitera"/>
    <w:uiPriority w:val="51"/>
    <w:qFormat/>
    <w:rsid w:val="00F01CDC"/>
  </w:style>
  <w:style w:type="paragraph" w:customStyle="1" w:styleId="ZTIRCZWSPLITzmczciwsplittiret">
    <w:name w:val="Z_TIR/CZ_WSP_LIT – zm. części wsp. lit. tiret"/>
    <w:basedOn w:val="ZTIRCZWSPPKTzmczciwsppkttiret"/>
    <w:next w:val="TIRtiret"/>
    <w:uiPriority w:val="59"/>
    <w:qFormat/>
    <w:rsid w:val="00F01CDC"/>
  </w:style>
  <w:style w:type="paragraph" w:customStyle="1" w:styleId="ZTIRCZWSPTIRzmczciwsptirtiret">
    <w:name w:val="Z_TIR/CZ_WSP_TIR – zm. części wsp. tir. tiret"/>
    <w:basedOn w:val="ZTIRCZWSPPKTzmczciwsppkttiret"/>
    <w:next w:val="TIRtiret"/>
    <w:uiPriority w:val="60"/>
    <w:qFormat/>
    <w:rsid w:val="00F01CDC"/>
  </w:style>
  <w:style w:type="paragraph" w:customStyle="1" w:styleId="ZZCZWSPLITzmianazmczciwsplit">
    <w:name w:val="ZZ/CZ_WSP_LIT – zmiana. zm. części wsp. lit."/>
    <w:basedOn w:val="ZZCZWSPPKTzmianazmczciwsppkt"/>
    <w:uiPriority w:val="69"/>
    <w:qFormat/>
    <w:rsid w:val="00F01CDC"/>
  </w:style>
  <w:style w:type="paragraph" w:customStyle="1" w:styleId="ZZCZWSPTIRzmianazmczciwsptir">
    <w:name w:val="ZZ/CZ_WSP_TIR – zmiana. zm. części wsp. tir."/>
    <w:basedOn w:val="ZZCZWSPPKTzmianazmczciwsppkt"/>
    <w:uiPriority w:val="69"/>
    <w:qFormat/>
    <w:rsid w:val="00F01CDC"/>
  </w:style>
  <w:style w:type="paragraph" w:customStyle="1" w:styleId="Z2TIRCZWSPTIRzmczciwsptirpodwjnymtiret">
    <w:name w:val="Z_2TIR/CZ_WSP_TIR – zm. części wsp. tir. podwójnym tiret"/>
    <w:basedOn w:val="Z2TIRCZWSPLITzmczciwsplitpodwjnymtiret"/>
    <w:next w:val="2TIRpodwjnytiret"/>
    <w:uiPriority w:val="87"/>
    <w:qFormat/>
    <w:rsid w:val="00F01CDC"/>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01CDC"/>
  </w:style>
  <w:style w:type="paragraph" w:customStyle="1" w:styleId="ZUSTzmustartykuempunktem">
    <w:name w:val="Z/UST(§) – zm. ust. (§) artykułem (punktem)"/>
    <w:basedOn w:val="ZARTzmartartykuempunktem"/>
    <w:uiPriority w:val="30"/>
    <w:qFormat/>
    <w:rsid w:val="00F01CDC"/>
  </w:style>
  <w:style w:type="paragraph" w:customStyle="1" w:styleId="ZZUSTzmianazmust">
    <w:name w:val="ZZ/UST(§) – zmiana zm. ust. (§)"/>
    <w:basedOn w:val="ZZARTzmianazmart"/>
    <w:uiPriority w:val="65"/>
    <w:qFormat/>
    <w:rsid w:val="00F01CDC"/>
  </w:style>
  <w:style w:type="paragraph" w:customStyle="1" w:styleId="TYTDZPRZEDMprzedmiotregulacjitytuulubdziau">
    <w:name w:val="TYT(DZ)_PRZEDM – przedmiot regulacji tytułu lub działu"/>
    <w:next w:val="ARTartustawynprozporzdzenia"/>
    <w:uiPriority w:val="9"/>
    <w:qFormat/>
    <w:rsid w:val="00F01CDC"/>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01CDC"/>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01CDC"/>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01CD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01CDC"/>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01CD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01CDC"/>
    <w:pPr>
      <w:ind w:left="1894"/>
    </w:pPr>
  </w:style>
  <w:style w:type="paragraph" w:customStyle="1" w:styleId="P1wTABELIpoziom1numeracjiwtabeli">
    <w:name w:val="P1_w_TABELI – poziom 1 numeracji w tabeli"/>
    <w:basedOn w:val="PKTpunkt"/>
    <w:uiPriority w:val="24"/>
    <w:qFormat/>
    <w:rsid w:val="00F01CD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01CDC"/>
    <w:pPr>
      <w:ind w:left="0" w:firstLine="0"/>
    </w:pPr>
  </w:style>
  <w:style w:type="paragraph" w:customStyle="1" w:styleId="P2wTABELIpoziom2numeracjiwtabeli">
    <w:name w:val="P2_w_TABELI – poziom 2 numeracji w tabeli"/>
    <w:basedOn w:val="P1wTABELIpoziom1numeracjiwtabeli"/>
    <w:uiPriority w:val="24"/>
    <w:qFormat/>
    <w:rsid w:val="00F01CDC"/>
    <w:pPr>
      <w:ind w:left="794"/>
    </w:pPr>
  </w:style>
  <w:style w:type="paragraph" w:customStyle="1" w:styleId="P3wTABELIpoziom3numeracjiwtabeli">
    <w:name w:val="P3_w_TABELI – poziom 3 numeracji w tabeli"/>
    <w:basedOn w:val="P2wTABELIpoziom2numeracjiwtabeli"/>
    <w:uiPriority w:val="24"/>
    <w:qFormat/>
    <w:rsid w:val="00F01CDC"/>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01CDC"/>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01CDC"/>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01CDC"/>
    <w:pPr>
      <w:ind w:left="1191"/>
    </w:pPr>
  </w:style>
  <w:style w:type="paragraph" w:customStyle="1" w:styleId="P4wTABELIpoziom4numeracjiwtabeli">
    <w:name w:val="P4_w_TABELI – poziom 4 numeracji w tabeli"/>
    <w:basedOn w:val="P3wTABELIpoziom3numeracjiwtabeli"/>
    <w:uiPriority w:val="24"/>
    <w:qFormat/>
    <w:rsid w:val="00F01CDC"/>
    <w:pPr>
      <w:ind w:left="1588"/>
    </w:pPr>
  </w:style>
  <w:style w:type="paragraph" w:customStyle="1" w:styleId="TYTTABELItytutabeli">
    <w:name w:val="TYT_TABELI – tytuł tabeli"/>
    <w:basedOn w:val="TYTDZOZNoznaczenietytuulubdziau"/>
    <w:uiPriority w:val="22"/>
    <w:qFormat/>
    <w:rsid w:val="00F01CDC"/>
    <w:rPr>
      <w:b/>
    </w:rPr>
  </w:style>
  <w:style w:type="paragraph" w:customStyle="1" w:styleId="OZNPROJEKTUwskazaniedatylubwersjiprojektu">
    <w:name w:val="OZN_PROJEKTU – wskazanie daty lub wersji projektu"/>
    <w:next w:val="OZNRODZAKTUtznustawalubrozporzdzenieiorganwydajcy"/>
    <w:uiPriority w:val="5"/>
    <w:qFormat/>
    <w:rsid w:val="00F01CDC"/>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01CD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01CDC"/>
    <w:pPr>
      <w:ind w:left="0" w:right="4820"/>
      <w:jc w:val="left"/>
    </w:pPr>
  </w:style>
  <w:style w:type="paragraph" w:customStyle="1" w:styleId="TEKSTwporozumieniu">
    <w:name w:val="TEKST&quot;w porozumieniu:&quot;"/>
    <w:next w:val="NAZORGWPOROZUMIENIUnazwaorganuwporozumieniuzktrymaktjestwydawany"/>
    <w:uiPriority w:val="27"/>
    <w:qFormat/>
    <w:rsid w:val="00F01CDC"/>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01CDC"/>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01CDC"/>
    <w:pPr>
      <w:ind w:left="510" w:firstLine="0"/>
    </w:pPr>
  </w:style>
  <w:style w:type="paragraph" w:customStyle="1" w:styleId="NOTATKILEGISLATORA">
    <w:name w:val="NOTATKI_LEGISLATORA"/>
    <w:basedOn w:val="Normalny"/>
    <w:uiPriority w:val="5"/>
    <w:qFormat/>
    <w:rsid w:val="00F01CDC"/>
    <w:rPr>
      <w:b/>
      <w:i/>
    </w:rPr>
  </w:style>
  <w:style w:type="paragraph" w:customStyle="1" w:styleId="OZNZACZNIKAwskazanienrzacznika">
    <w:name w:val="OZN_ZAŁĄCZNIKA – wskazanie nr załącznika"/>
    <w:basedOn w:val="OZNPROJEKTUwskazaniedatylubwersjiprojektu"/>
    <w:uiPriority w:val="28"/>
    <w:qFormat/>
    <w:rsid w:val="00F01CDC"/>
    <w:pPr>
      <w:keepNext/>
    </w:pPr>
    <w:rPr>
      <w:b/>
      <w:u w:val="none"/>
    </w:rPr>
  </w:style>
  <w:style w:type="paragraph" w:customStyle="1" w:styleId="OZNPARAFYADNOTACJE">
    <w:name w:val="OZN_PARAFY(ADNOTACJE)"/>
    <w:basedOn w:val="ODNONIKtreodnonika"/>
    <w:uiPriority w:val="26"/>
    <w:qFormat/>
    <w:rsid w:val="00F01CDC"/>
  </w:style>
  <w:style w:type="paragraph" w:customStyle="1" w:styleId="TEKSTZacznikido">
    <w:name w:val="TEKST&quot;Załącznik(i) do ...&quot;"/>
    <w:uiPriority w:val="28"/>
    <w:qFormat/>
    <w:rsid w:val="00F01CDC"/>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01CDC"/>
    <w:pPr>
      <w:ind w:left="851"/>
    </w:pPr>
  </w:style>
  <w:style w:type="paragraph" w:customStyle="1" w:styleId="CZWSPLITODNONIKAczwspliterodnonika">
    <w:name w:val="CZ_WSP_LIT_ODNOŚNIKA – część wsp. liter odnośnika"/>
    <w:basedOn w:val="LITODNONIKAliteraodnonika"/>
    <w:uiPriority w:val="22"/>
    <w:qFormat/>
    <w:rsid w:val="00F01CDC"/>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01CDC"/>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01CDC"/>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01CDC"/>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01CDC"/>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01CDC"/>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01CDC"/>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01CDC"/>
  </w:style>
  <w:style w:type="paragraph" w:customStyle="1" w:styleId="ZLITwPKTODNONIKAzmlitwpktodnonikaartykuempunktem">
    <w:name w:val="Z/LIT_w_PKT_ODNOŚNIKA – zm. lit. w pkt odnośnika artykułem (punktem)"/>
    <w:basedOn w:val="ZLITODNONIKAzmlitodnonikaartykuempunktem"/>
    <w:uiPriority w:val="40"/>
    <w:qFormat/>
    <w:rsid w:val="00F01CD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01CDC"/>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01CDC"/>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01CD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01CD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01CDC"/>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01CDC"/>
  </w:style>
  <w:style w:type="paragraph" w:customStyle="1" w:styleId="ZZFRAGzmianazmfragmentunpzdania">
    <w:name w:val="ZZ/FRAG – zmiana zm. fragmentu (np. zdania)"/>
    <w:basedOn w:val="ZZCZWSPPKTzmianazmczciwsppkt"/>
    <w:uiPriority w:val="70"/>
    <w:qFormat/>
    <w:rsid w:val="00F01CDC"/>
  </w:style>
  <w:style w:type="paragraph" w:customStyle="1" w:styleId="Z2TIRPKTzmpktpodwjnymtiret">
    <w:name w:val="Z_2TIR/PKT – zm. pkt podwójnym tiret"/>
    <w:basedOn w:val="Z2TIRLITzmlitpodwjnymtiret"/>
    <w:uiPriority w:val="83"/>
    <w:qFormat/>
    <w:rsid w:val="00F01CDC"/>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01CDC"/>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01CDC"/>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01CDC"/>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01CDC"/>
    <w:pPr>
      <w:ind w:left="1780" w:firstLine="510"/>
    </w:pPr>
  </w:style>
  <w:style w:type="paragraph" w:customStyle="1" w:styleId="Z2TIRUSTzmustpodwjnymtiret">
    <w:name w:val="Z_2TIR/UST(§) – zm. ust. (§) podwójnym tiret"/>
    <w:basedOn w:val="Z2TIRPKTzmpktpodwjnymtiret"/>
    <w:uiPriority w:val="82"/>
    <w:qFormat/>
    <w:rsid w:val="00F01CDC"/>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01CDC"/>
    <w:pPr>
      <w:ind w:left="3164" w:firstLine="0"/>
    </w:pPr>
  </w:style>
  <w:style w:type="paragraph" w:customStyle="1" w:styleId="Z2TIRCZWSPPKTzmczciwsppktpodwjnymtiret">
    <w:name w:val="Z_2TIR/CZ_WSP_PKT – zm. części wsp. pkt podwójnym tiret"/>
    <w:basedOn w:val="Z2TIRPKTzmpktpodwjnymtiret"/>
    <w:uiPriority w:val="86"/>
    <w:qFormat/>
    <w:rsid w:val="00F01CDC"/>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01CDC"/>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01CDC"/>
    <w:pPr>
      <w:ind w:left="2767" w:firstLine="0"/>
    </w:pPr>
  </w:style>
  <w:style w:type="paragraph" w:customStyle="1" w:styleId="ZLITARTzmartliter">
    <w:name w:val="Z_LIT/ART(§) – zm. art. (§) literą"/>
    <w:basedOn w:val="ZLITUSTzmustliter"/>
    <w:uiPriority w:val="46"/>
    <w:qFormat/>
    <w:rsid w:val="00F01CDC"/>
    <w:rPr>
      <w:rFonts w:ascii="Times New Roman" w:hAnsi="Times New Roman"/>
    </w:rPr>
  </w:style>
  <w:style w:type="paragraph" w:customStyle="1" w:styleId="ZTIRARTzmarttiret">
    <w:name w:val="Z_TIR/ART(§) – zm. art. (§) tiret"/>
    <w:basedOn w:val="ZTIRPKTzmpkttiret"/>
    <w:uiPriority w:val="55"/>
    <w:qFormat/>
    <w:rsid w:val="00F01CDC"/>
    <w:pPr>
      <w:ind w:left="1383" w:firstLine="510"/>
    </w:pPr>
    <w:rPr>
      <w:rFonts w:ascii="Times New Roman" w:hAnsi="Times New Roman"/>
    </w:rPr>
  </w:style>
  <w:style w:type="paragraph" w:customStyle="1" w:styleId="ZTIRUSTzmusttiret">
    <w:name w:val="Z_TIR/UST(§) – zm. ust. (§) tiret"/>
    <w:basedOn w:val="ZTIRARTzmarttiret"/>
    <w:uiPriority w:val="55"/>
    <w:qFormat/>
    <w:rsid w:val="00F01CDC"/>
  </w:style>
  <w:style w:type="paragraph" w:customStyle="1" w:styleId="ZLITKSIGIzmozniprzedmksigiliter">
    <w:name w:val="Z_LIT/KSIĘGI – zm. ozn. i przedm. księgi literą"/>
    <w:basedOn w:val="ZCZCIKSIGIzmozniprzedmczciksigiartykuempunktem"/>
    <w:uiPriority w:val="44"/>
    <w:qFormat/>
    <w:rsid w:val="00F01CDC"/>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01CDC"/>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01CDC"/>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01CDC"/>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01CDC"/>
    <w:pPr>
      <w:ind w:left="987"/>
    </w:pPr>
  </w:style>
  <w:style w:type="paragraph" w:customStyle="1" w:styleId="ZTIRDZOZNzmozndziautiret">
    <w:name w:val="Z_TIR/DZ_OZN – zm. ozn. działu tiret"/>
    <w:basedOn w:val="ZLITTYTDZOZNzmozntytuudziauliter"/>
    <w:next w:val="ZTIRDZPRZEDMzmprzedmdziautiret"/>
    <w:uiPriority w:val="54"/>
    <w:qFormat/>
    <w:rsid w:val="00F01CDC"/>
    <w:pPr>
      <w:ind w:left="1383"/>
    </w:pPr>
  </w:style>
  <w:style w:type="paragraph" w:customStyle="1" w:styleId="ZTIRDZPRZEDMzmprzedmdziautiret">
    <w:name w:val="Z_TIR/DZ_PRZEDM – zm. przedm. działu tiret"/>
    <w:basedOn w:val="ZLITTYTDZPRZEDMzmprzedmtytuudziauliter"/>
    <w:uiPriority w:val="54"/>
    <w:qFormat/>
    <w:rsid w:val="00F01CDC"/>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01CDC"/>
    <w:pPr>
      <w:ind w:left="1383"/>
    </w:pPr>
  </w:style>
  <w:style w:type="paragraph" w:customStyle="1" w:styleId="ZTIRROZDZODDZPRZEDMzmprzedmrozdzoddztiret">
    <w:name w:val="Z_TIR/ROZDZ(ODDZ)_PRZEDM – zm. przedm. rozdz. (oddz.) tiret"/>
    <w:basedOn w:val="ZLITROZDZODDZPRZEDMzmprzedmrozdzoddzliter"/>
    <w:uiPriority w:val="54"/>
    <w:qFormat/>
    <w:rsid w:val="00F01CDC"/>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01CDC"/>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01CDC"/>
    <w:pPr>
      <w:ind w:left="1780"/>
    </w:pPr>
  </w:style>
  <w:style w:type="character" w:customStyle="1" w:styleId="IGindeksgrny">
    <w:name w:val="_IG_ – indeks górny"/>
    <w:basedOn w:val="Domylnaczcionkaakapitu"/>
    <w:uiPriority w:val="2"/>
    <w:qFormat/>
    <w:rsid w:val="00F01CDC"/>
    <w:rPr>
      <w:b w:val="0"/>
      <w:i w:val="0"/>
      <w:vanish w:val="0"/>
      <w:spacing w:val="0"/>
      <w:vertAlign w:val="superscript"/>
    </w:rPr>
  </w:style>
  <w:style w:type="character" w:customStyle="1" w:styleId="IDindeksdolny">
    <w:name w:val="_ID_ – indeks dolny"/>
    <w:basedOn w:val="Domylnaczcionkaakapitu"/>
    <w:uiPriority w:val="3"/>
    <w:qFormat/>
    <w:rsid w:val="00F01CDC"/>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F01CDC"/>
    <w:rPr>
      <w:b/>
      <w:vanish w:val="0"/>
      <w:spacing w:val="0"/>
      <w:vertAlign w:val="subscript"/>
    </w:rPr>
  </w:style>
  <w:style w:type="character" w:customStyle="1" w:styleId="IDKindeksdolnyikursywa">
    <w:name w:val="_ID_K_ – indeks dolny i kursywa"/>
    <w:basedOn w:val="Domylnaczcionkaakapitu"/>
    <w:uiPriority w:val="3"/>
    <w:qFormat/>
    <w:rsid w:val="00F01CDC"/>
    <w:rPr>
      <w:i/>
      <w:vanish w:val="0"/>
      <w:spacing w:val="0"/>
      <w:vertAlign w:val="subscript"/>
    </w:rPr>
  </w:style>
  <w:style w:type="character" w:customStyle="1" w:styleId="IGPindeksgrnyipogrubienie">
    <w:name w:val="_IG_P_ – indeks górny i pogrubienie"/>
    <w:basedOn w:val="Domylnaczcionkaakapitu"/>
    <w:uiPriority w:val="2"/>
    <w:qFormat/>
    <w:rsid w:val="00F01CDC"/>
    <w:rPr>
      <w:b/>
      <w:vanish w:val="0"/>
      <w:spacing w:val="0"/>
      <w:vertAlign w:val="superscript"/>
    </w:rPr>
  </w:style>
  <w:style w:type="character" w:customStyle="1" w:styleId="IGKindeksgrnyikursywa">
    <w:name w:val="_IG_K_ – indeks górny i kursywa"/>
    <w:basedOn w:val="Domylnaczcionkaakapitu"/>
    <w:uiPriority w:val="2"/>
    <w:qFormat/>
    <w:rsid w:val="00F01CDC"/>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01CDC"/>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01CDC"/>
    <w:rPr>
      <w:b/>
      <w:i/>
      <w:vanish w:val="0"/>
      <w:spacing w:val="0"/>
      <w:vertAlign w:val="subscript"/>
    </w:rPr>
  </w:style>
  <w:style w:type="character" w:customStyle="1" w:styleId="Ppogrubienie">
    <w:name w:val="_P_ – pogrubienie"/>
    <w:basedOn w:val="Domylnaczcionkaakapitu"/>
    <w:uiPriority w:val="1"/>
    <w:qFormat/>
    <w:rsid w:val="00F01CDC"/>
    <w:rPr>
      <w:b/>
    </w:rPr>
  </w:style>
  <w:style w:type="character" w:customStyle="1" w:styleId="Kkursywa">
    <w:name w:val="_K_ – kursywa"/>
    <w:basedOn w:val="Domylnaczcionkaakapitu"/>
    <w:uiPriority w:val="1"/>
    <w:qFormat/>
    <w:rsid w:val="00F01CDC"/>
    <w:rPr>
      <w:i/>
    </w:rPr>
  </w:style>
  <w:style w:type="character" w:customStyle="1" w:styleId="PKpogrubieniekursywa">
    <w:name w:val="_P_K_ – pogrubienie kursywa"/>
    <w:basedOn w:val="Domylnaczcionkaakapitu"/>
    <w:uiPriority w:val="1"/>
    <w:qFormat/>
    <w:rsid w:val="00F01CDC"/>
    <w:rPr>
      <w:b/>
      <w:i/>
    </w:rPr>
  </w:style>
  <w:style w:type="character" w:customStyle="1" w:styleId="TEKSTOZNACZONYWDOKUMENCIERDOWYMJAKOUKRYTY">
    <w:name w:val="_TEKST_OZNACZONY_W_DOKUMENCIE_ŹRÓDŁOWYM_JAKO_UKRYTY_"/>
    <w:basedOn w:val="Domylnaczcionkaakapitu"/>
    <w:uiPriority w:val="4"/>
    <w:unhideWhenUsed/>
    <w:qFormat/>
    <w:rsid w:val="00F01CDC"/>
    <w:rPr>
      <w:vanish w:val="0"/>
      <w:color w:val="FF0000"/>
      <w:u w:val="single" w:color="FF0000"/>
    </w:rPr>
  </w:style>
  <w:style w:type="character" w:customStyle="1" w:styleId="BEZWERSALIKW">
    <w:name w:val="_BEZ_WERSALIKÓW_"/>
    <w:basedOn w:val="Domylnaczcionkaakapitu"/>
    <w:uiPriority w:val="4"/>
    <w:qFormat/>
    <w:rsid w:val="00F01CDC"/>
    <w:rPr>
      <w:caps/>
    </w:rPr>
  </w:style>
  <w:style w:type="character" w:customStyle="1" w:styleId="IIGPindeksgrnyindeksugrnegoipogrubienie">
    <w:name w:val="_IIG_P_ – indeks górny indeksu górnego i pogrubienie"/>
    <w:basedOn w:val="Domylnaczcionkaakapitu"/>
    <w:uiPriority w:val="3"/>
    <w:qFormat/>
    <w:rsid w:val="00F01CDC"/>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01CDC"/>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01CDC"/>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F01CDC"/>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F01CDC"/>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F01CDC"/>
    <w:pPr>
      <w:ind w:left="1894"/>
    </w:pPr>
  </w:style>
  <w:style w:type="paragraph" w:customStyle="1" w:styleId="ZZSKARNzmianazmsankcjikarnej">
    <w:name w:val="ZZ/S_KARN – zmiana zm. sankcji karnej"/>
    <w:basedOn w:val="ZZFRAGzmianazmfragmentunpzdania"/>
    <w:uiPriority w:val="71"/>
    <w:qFormat/>
    <w:rsid w:val="00F01CDC"/>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01CDC"/>
    <w:pPr>
      <w:ind w:left="2291" w:firstLine="0"/>
    </w:pPr>
  </w:style>
  <w:style w:type="paragraph" w:customStyle="1" w:styleId="WMATFIZCHEMwzrmatfizlubchem">
    <w:name w:val="W_MAT(FIZ|CHEM) – wzór mat. (fiz. lub chem.)"/>
    <w:uiPriority w:val="18"/>
    <w:qFormat/>
    <w:rsid w:val="00F01CDC"/>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F01CDC"/>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01CDC"/>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01CDC"/>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01CDC"/>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01CDC"/>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01CDC"/>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01CDC"/>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01CDC"/>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01CDC"/>
    <w:pPr>
      <w:ind w:left="3085"/>
    </w:pPr>
  </w:style>
  <w:style w:type="paragraph" w:customStyle="1" w:styleId="ZLITCYTzmcytatunpprzysigiliter">
    <w:name w:val="Z_LIT/CYT – zm. cytatu np. przysięgi literą"/>
    <w:basedOn w:val="ZCYTzmcytatunpprzysigiartykuempunktem"/>
    <w:uiPriority w:val="53"/>
    <w:qFormat/>
    <w:rsid w:val="00F01CDC"/>
    <w:pPr>
      <w:ind w:left="1497"/>
    </w:pPr>
  </w:style>
  <w:style w:type="paragraph" w:customStyle="1" w:styleId="ZTIRCYTzmcytatunpprzysigitiret">
    <w:name w:val="Z_TIR/CYT – zm. cytatu np. przysięgi tiret"/>
    <w:basedOn w:val="ZLITCYTzmcytatunpprzysigiliter"/>
    <w:next w:val="ZTIRUSTzmusttiret"/>
    <w:uiPriority w:val="61"/>
    <w:qFormat/>
    <w:rsid w:val="00F01CDC"/>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01CDC"/>
    <w:pPr>
      <w:ind w:left="2291"/>
    </w:pPr>
  </w:style>
  <w:style w:type="paragraph" w:customStyle="1" w:styleId="ZZCYTzmianazmcytatunpprzysigi">
    <w:name w:val="ZZ/CYT – zmiana zm. cytatu np. przysięgi"/>
    <w:basedOn w:val="ZZFRAGzmianazmfragmentunpzdania"/>
    <w:next w:val="ZZUSTzmianazmust"/>
    <w:uiPriority w:val="71"/>
    <w:qFormat/>
    <w:rsid w:val="00F01CDC"/>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01CDC"/>
    <w:pPr>
      <w:ind w:left="1780"/>
    </w:pPr>
  </w:style>
  <w:style w:type="table" w:styleId="Tabela-Siatka">
    <w:name w:val="Table Grid"/>
    <w:basedOn w:val="Standardowy"/>
    <w:rsid w:val="00F01CDC"/>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F01CDC"/>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01CDC"/>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01CD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01CD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01CDC"/>
    <w:rPr>
      <w:color w:val="808080"/>
    </w:rPr>
  </w:style>
  <w:style w:type="paragraph" w:styleId="Akapitzlist">
    <w:name w:val="List Paragraph"/>
    <w:aliases w:val="Paragraf,Dot pt,F5 List Paragraph,List Paragraph1,Recommendation,List Paragraph11,Kolorowa lista — akcent 11,Akapit z listą1,Numerowanie,Listaszerű bekezdés1,List Paragraph à moi,Akapit z listą11,No Spacing1,Indicator Text,List Paragraph"/>
    <w:basedOn w:val="Normalny"/>
    <w:link w:val="AkapitzlistZnak"/>
    <w:uiPriority w:val="34"/>
    <w:qFormat/>
    <w:rsid w:val="00F01CDC"/>
    <w:pPr>
      <w:ind w:left="720"/>
      <w:contextualSpacing/>
    </w:pPr>
  </w:style>
  <w:style w:type="paragraph" w:styleId="Tekstpodstawowy">
    <w:name w:val="Body Text"/>
    <w:basedOn w:val="Normalny"/>
    <w:link w:val="TekstpodstawowyZnak"/>
    <w:uiPriority w:val="99"/>
    <w:semiHidden/>
    <w:unhideWhenUsed/>
    <w:rsid w:val="00F01CDC"/>
    <w:pPr>
      <w:spacing w:after="120"/>
    </w:pPr>
  </w:style>
  <w:style w:type="character" w:customStyle="1" w:styleId="TekstpodstawowyZnak">
    <w:name w:val="Tekst podstawowy Znak"/>
    <w:basedOn w:val="Domylnaczcionkaakapitu"/>
    <w:link w:val="Tekstpodstawowy"/>
    <w:uiPriority w:val="99"/>
    <w:semiHidden/>
    <w:rsid w:val="00F01CDC"/>
  </w:style>
  <w:style w:type="character" w:styleId="Hipercze">
    <w:name w:val="Hyperlink"/>
    <w:basedOn w:val="Domylnaczcionkaakapitu"/>
    <w:uiPriority w:val="99"/>
    <w:unhideWhenUsed/>
    <w:rsid w:val="00F01CDC"/>
    <w:rPr>
      <w:color w:val="0563C1" w:themeColor="hyperlink"/>
      <w:u w:val="single"/>
    </w:rPr>
  </w:style>
  <w:style w:type="paragraph" w:styleId="Poprawka">
    <w:name w:val="Revision"/>
    <w:hidden/>
    <w:uiPriority w:val="99"/>
    <w:semiHidden/>
    <w:rsid w:val="00F01CDC"/>
    <w:pPr>
      <w:spacing w:after="0" w:line="240" w:lineRule="auto"/>
    </w:pPr>
  </w:style>
  <w:style w:type="paragraph" w:styleId="Tekstprzypisukocowego">
    <w:name w:val="endnote text"/>
    <w:basedOn w:val="Normalny"/>
    <w:link w:val="TekstprzypisukocowegoZnak"/>
    <w:uiPriority w:val="99"/>
    <w:semiHidden/>
    <w:unhideWhenUsed/>
    <w:rsid w:val="00F01CD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01CDC"/>
    <w:rPr>
      <w:sz w:val="20"/>
      <w:szCs w:val="20"/>
    </w:rPr>
  </w:style>
  <w:style w:type="character" w:styleId="Odwoanieprzypisukocowego">
    <w:name w:val="endnote reference"/>
    <w:basedOn w:val="Domylnaczcionkaakapitu"/>
    <w:uiPriority w:val="99"/>
    <w:semiHidden/>
    <w:unhideWhenUsed/>
    <w:rsid w:val="00F01CDC"/>
    <w:rPr>
      <w:vertAlign w:val="superscript"/>
    </w:rPr>
  </w:style>
  <w:style w:type="character" w:customStyle="1" w:styleId="AkapitzlistZnak">
    <w:name w:val="Akapit z listą Znak"/>
    <w:aliases w:val="Paragraf Znak,Dot pt Znak,F5 List Paragraph Znak,List Paragraph1 Znak,Recommendation Znak,List Paragraph11 Znak,Kolorowa lista — akcent 11 Znak,Akapit z listą1 Znak,Numerowanie Znak,Listaszerű bekezdés1 Znak,List Paragraph à moi Znak"/>
    <w:basedOn w:val="Domylnaczcionkaakapitu"/>
    <w:link w:val="Akapitzlist"/>
    <w:uiPriority w:val="34"/>
    <w:qFormat/>
    <w:locked/>
    <w:rsid w:val="003B3C5A"/>
  </w:style>
  <w:style w:type="character" w:styleId="Uwydatnienie">
    <w:name w:val="Emphasis"/>
    <w:basedOn w:val="Domylnaczcionkaakapitu"/>
    <w:uiPriority w:val="20"/>
    <w:qFormat/>
    <w:rsid w:val="00365F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254086">
      <w:bodyDiv w:val="1"/>
      <w:marLeft w:val="0"/>
      <w:marRight w:val="0"/>
      <w:marTop w:val="0"/>
      <w:marBottom w:val="0"/>
      <w:divBdr>
        <w:top w:val="none" w:sz="0" w:space="0" w:color="auto"/>
        <w:left w:val="none" w:sz="0" w:space="0" w:color="auto"/>
        <w:bottom w:val="none" w:sz="0" w:space="0" w:color="auto"/>
        <w:right w:val="none" w:sz="0" w:space="0" w:color="auto"/>
      </w:divBdr>
    </w:div>
    <w:div w:id="151888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99FCA-62B5-4CF8-8700-DEC348AB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2489</Words>
  <Characters>14939</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Kostecka Sylwia</dc:creator>
  <cp:lastModifiedBy>Pietrzak Ewa</cp:lastModifiedBy>
  <cp:revision>3</cp:revision>
  <cp:lastPrinted>2022-08-19T11:18:00Z</cp:lastPrinted>
  <dcterms:created xsi:type="dcterms:W3CDTF">2022-08-26T08:40:00Z</dcterms:created>
  <dcterms:modified xsi:type="dcterms:W3CDTF">2022-08-26T08:42:00Z</dcterms:modified>
</cp:coreProperties>
</file>