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2F4F5" w14:textId="6B0F8B27" w:rsidR="0096634E" w:rsidRPr="00176869" w:rsidRDefault="0096634E" w:rsidP="006003F2">
      <w:pPr>
        <w:pStyle w:val="OZNPROJEKTUwskazaniedatylubwersjiprojektu"/>
        <w:keepNext/>
      </w:pPr>
      <w:r w:rsidRPr="00176869">
        <w:t>Projekt</w:t>
      </w:r>
    </w:p>
    <w:p w14:paraId="31E9C302" w14:textId="77777777" w:rsidR="00DB5030" w:rsidRPr="00773792" w:rsidRDefault="00DB5030" w:rsidP="00DB5030">
      <w:pPr>
        <w:pStyle w:val="OZNRODZAKTUtznustawalubrozporzdzenieiorganwydajcy"/>
      </w:pPr>
      <w:r w:rsidRPr="00773792">
        <w:t>USTAWA</w:t>
      </w:r>
    </w:p>
    <w:p w14:paraId="6FEAFD90" w14:textId="133BD905" w:rsidR="00DB5030" w:rsidRPr="00773792" w:rsidRDefault="00DB5030" w:rsidP="00DB5030">
      <w:pPr>
        <w:pStyle w:val="DATAAKTUdatauchwalenialubwydaniaaktu"/>
      </w:pPr>
      <w:r w:rsidRPr="00773792">
        <w:t>z dnia</w:t>
      </w:r>
      <w:r w:rsidR="004F5BCD">
        <w:t xml:space="preserve"> </w:t>
      </w:r>
    </w:p>
    <w:p w14:paraId="250E7559" w14:textId="5A395137" w:rsidR="00DB5030" w:rsidRPr="00773792" w:rsidRDefault="00DB5030" w:rsidP="00DB5030">
      <w:pPr>
        <w:pStyle w:val="TYTUAKTUprzedmiotregulacjiustawylubrozporzdzenia"/>
      </w:pPr>
      <w:r w:rsidRPr="00773792">
        <w:t xml:space="preserve">o Instytucie Rozwoju Języka Polskiego im. </w:t>
      </w:r>
      <w:r w:rsidR="001634D4">
        <w:t>ś</w:t>
      </w:r>
      <w:r w:rsidRPr="00773792">
        <w:t>więtego Maksymiliana Marii Kolbego</w:t>
      </w:r>
      <w:r w:rsidR="00271460" w:rsidRPr="00271460">
        <w:rPr>
          <w:rStyle w:val="IGPindeksgrnyipogrubienie"/>
        </w:rPr>
        <w:footnoteReference w:id="1"/>
      </w:r>
      <w:r w:rsidR="00271460" w:rsidRPr="00271460">
        <w:rPr>
          <w:rStyle w:val="IGPindeksgrnyipogrubienie"/>
        </w:rPr>
        <w:t>)</w:t>
      </w:r>
    </w:p>
    <w:p w14:paraId="36B8B0DF" w14:textId="6111FAD1" w:rsidR="00DB5030" w:rsidRPr="00773792" w:rsidRDefault="00DB5030" w:rsidP="00DB5030">
      <w:pPr>
        <w:pStyle w:val="ARTartustawynprozporzdzenia"/>
      </w:pPr>
      <w:r w:rsidRPr="00994BB5">
        <w:rPr>
          <w:rStyle w:val="Pogrubienie"/>
        </w:rPr>
        <w:t>Art. 1.</w:t>
      </w:r>
      <w:r w:rsidRPr="00773792">
        <w:t xml:space="preserve"> Ustawa określa organizację i zadania Instytutu Rozwoju Języka Polskiego im. </w:t>
      </w:r>
      <w:r w:rsidR="001634D4">
        <w:t>ś</w:t>
      </w:r>
      <w:r w:rsidRPr="00773792">
        <w:t>więtego Maksymiliana Marii Kolbego, zwanego dalej „Instytutem”.</w:t>
      </w:r>
    </w:p>
    <w:p w14:paraId="6666372C" w14:textId="77777777" w:rsidR="00DB5030" w:rsidRPr="00773792" w:rsidRDefault="00DB5030" w:rsidP="00DB5030">
      <w:pPr>
        <w:pStyle w:val="ARTartustawynprozporzdzenia"/>
      </w:pPr>
      <w:r w:rsidRPr="007322BD">
        <w:rPr>
          <w:rStyle w:val="Ppogrubienie"/>
        </w:rPr>
        <w:t>Art.</w:t>
      </w:r>
      <w:r w:rsidRPr="00994BB5">
        <w:rPr>
          <w:rStyle w:val="Pogrubienie"/>
        </w:rPr>
        <w:t> 2.</w:t>
      </w:r>
      <w:r w:rsidRPr="00773792">
        <w:t> 1. Instytut jest państwową osobą prawną.</w:t>
      </w:r>
    </w:p>
    <w:p w14:paraId="7A5F7CDB" w14:textId="77777777" w:rsidR="00DB5030" w:rsidRPr="00773792" w:rsidRDefault="00DB5030" w:rsidP="00DB5030">
      <w:pPr>
        <w:pStyle w:val="USTustnpkodeksu"/>
      </w:pPr>
      <w:r w:rsidRPr="00773792">
        <w:t xml:space="preserve">2. Siedzibą Instytutu jest miasto stołeczne Warszawa. </w:t>
      </w:r>
    </w:p>
    <w:p w14:paraId="3C45D0A6" w14:textId="739EFDD1" w:rsidR="00DB5030" w:rsidRPr="00773792" w:rsidRDefault="00DB5030" w:rsidP="00DB5030">
      <w:pPr>
        <w:pStyle w:val="USTustnpkodeksu"/>
      </w:pPr>
      <w:r w:rsidRPr="00773792">
        <w:t>3.</w:t>
      </w:r>
      <w:r w:rsidR="00A717BC">
        <w:t> </w:t>
      </w:r>
      <w:r w:rsidRPr="00773792">
        <w:t>Instytut działa na podstawie ustawy i statutu.</w:t>
      </w:r>
    </w:p>
    <w:p w14:paraId="5D624A24" w14:textId="77777777" w:rsidR="00DB5030" w:rsidRPr="00773792" w:rsidRDefault="00DB5030" w:rsidP="00DB5030">
      <w:pPr>
        <w:pStyle w:val="USTustnpkodeksu"/>
      </w:pPr>
      <w:r w:rsidRPr="00773792">
        <w:t>4. Minister właściwy do spraw oświaty i wychowania, w drodze zarządzenia, nadaje Instytutowi statut, w którym określa organizację wewnętrzną oraz tryb pracy organów Instytutu, uwzględniając stworzenie optymalnych warunków organizacyjnych do prawidłowej realizacji jego zadań.</w:t>
      </w:r>
    </w:p>
    <w:p w14:paraId="1EC33F1E" w14:textId="77777777" w:rsidR="00DB5030" w:rsidRPr="00773792" w:rsidRDefault="00DB5030" w:rsidP="00DB5030">
      <w:pPr>
        <w:pStyle w:val="USTustnpkodeksu"/>
      </w:pPr>
      <w:r w:rsidRPr="00773792">
        <w:t>5. Instytut ma prawo używania okrągłej pieczęci z wizerunkiem godła Rzeczypospolitej Polskiej pośrodku i nazwą Instytutu w otoku.</w:t>
      </w:r>
    </w:p>
    <w:p w14:paraId="0B01D33D" w14:textId="357C1EE2" w:rsidR="006D6F8D" w:rsidRPr="006D6F8D" w:rsidRDefault="00DB5030" w:rsidP="006D6F8D">
      <w:pPr>
        <w:pStyle w:val="ARTartustawynprozporzdzenia"/>
      </w:pPr>
      <w:r>
        <w:rPr>
          <w:rStyle w:val="Pogrubienie"/>
        </w:rPr>
        <w:t>Art. 3</w:t>
      </w:r>
      <w:r w:rsidRPr="00994BB5">
        <w:rPr>
          <w:rStyle w:val="Pogrubienie"/>
        </w:rPr>
        <w:t>.</w:t>
      </w:r>
      <w:r w:rsidRPr="00773792">
        <w:t> 1.</w:t>
      </w:r>
      <w:r w:rsidR="00A717BC">
        <w:t> </w:t>
      </w:r>
      <w:r w:rsidR="006D6F8D" w:rsidRPr="006D6F8D">
        <w:t>Celem działalności Instytutu jest wspieranie rozwoju języka polskiego za granicą.</w:t>
      </w:r>
    </w:p>
    <w:p w14:paraId="601179C4" w14:textId="77777777" w:rsidR="006D6F8D" w:rsidRPr="006D6F8D" w:rsidRDefault="006D6F8D" w:rsidP="006D6F8D">
      <w:pPr>
        <w:pStyle w:val="USTustnpkodeksu"/>
      </w:pPr>
      <w:r w:rsidRPr="006D6F8D">
        <w:t>2. Do zadań Instytutu należy:</w:t>
      </w:r>
    </w:p>
    <w:p w14:paraId="19792D4C" w14:textId="77777777" w:rsidR="006D6F8D" w:rsidRPr="006D6F8D" w:rsidRDefault="006D6F8D" w:rsidP="006D6F8D">
      <w:pPr>
        <w:pStyle w:val="PKTpunkt"/>
      </w:pPr>
      <w:r w:rsidRPr="006D6F8D">
        <w:t>1)</w:t>
      </w:r>
      <w:r w:rsidRPr="006D6F8D">
        <w:tab/>
        <w:t>wspieranie kultywowania polskiej tradycji i wartości języka polskiego jako ojczystego oraz promocji języka polskiego jako ojczystego wśród Polonii i Polaków zamieszkałych za granicą;</w:t>
      </w:r>
    </w:p>
    <w:p w14:paraId="58CB6EF6" w14:textId="12548E83" w:rsidR="006D6F8D" w:rsidRPr="006D6F8D" w:rsidRDefault="006D6F8D" w:rsidP="006D6F8D">
      <w:pPr>
        <w:pStyle w:val="PKTpunkt"/>
      </w:pPr>
      <w:r w:rsidRPr="006D6F8D">
        <w:t>2)</w:t>
      </w:r>
      <w:r w:rsidRPr="006D6F8D">
        <w:tab/>
        <w:t xml:space="preserve">wzmacnianie współpracy między Polonią i Polakami zamieszkałymi za granicą </w:t>
      </w:r>
      <w:r w:rsidR="005E0817" w:rsidRPr="006D6F8D">
        <w:t>a</w:t>
      </w:r>
      <w:r w:rsidR="005E0817">
        <w:t> </w:t>
      </w:r>
      <w:r w:rsidRPr="006D6F8D">
        <w:t>podmiotami działającymi w Rzeczypospolitej Polskiej, w szczególności w dziedzinie edukacji i nauki;</w:t>
      </w:r>
    </w:p>
    <w:p w14:paraId="0F6CAF9B" w14:textId="77777777" w:rsidR="006D6F8D" w:rsidRPr="006D6F8D" w:rsidRDefault="006D6F8D" w:rsidP="006D6F8D">
      <w:pPr>
        <w:pStyle w:val="PKTpunkt"/>
      </w:pPr>
      <w:r w:rsidRPr="006D6F8D">
        <w:t>3)</w:t>
      </w:r>
      <w:r w:rsidRPr="006D6F8D">
        <w:tab/>
        <w:t>wspieranie inicjatyw oraz projektów edukacyjnych i naukowych mających na celu pogłębianie znajomości języka polskiego;</w:t>
      </w:r>
    </w:p>
    <w:p w14:paraId="5761AD71" w14:textId="68F925BE" w:rsidR="00DB5030" w:rsidRPr="00D55981" w:rsidRDefault="006D6F8D" w:rsidP="006D6F8D">
      <w:pPr>
        <w:pStyle w:val="PKTpunkt"/>
        <w:rPr>
          <w:rStyle w:val="Ppogrubienie"/>
        </w:rPr>
      </w:pPr>
      <w:r w:rsidRPr="006D6F8D">
        <w:t>4)</w:t>
      </w:r>
      <w:r w:rsidRPr="006D6F8D">
        <w:tab/>
        <w:t>upowszechnianie języka polskiego jako obcego</w:t>
      </w:r>
      <w:r w:rsidR="004F5BCD">
        <w:t>.</w:t>
      </w:r>
    </w:p>
    <w:p w14:paraId="59479DB1" w14:textId="3929E2BC" w:rsidR="00DB5030" w:rsidRPr="00773792" w:rsidRDefault="00DB5030" w:rsidP="00DB5030">
      <w:pPr>
        <w:pStyle w:val="ARTartustawynprozporzdzenia"/>
      </w:pPr>
      <w:r w:rsidRPr="00994BB5">
        <w:rPr>
          <w:rStyle w:val="Pogrubienie"/>
        </w:rPr>
        <w:lastRenderedPageBreak/>
        <w:t>Art. </w:t>
      </w:r>
      <w:r>
        <w:rPr>
          <w:rStyle w:val="Pogrubienie"/>
        </w:rPr>
        <w:t>4</w:t>
      </w:r>
      <w:r w:rsidRPr="00994BB5">
        <w:rPr>
          <w:rStyle w:val="Pogrubienie"/>
        </w:rPr>
        <w:t>.</w:t>
      </w:r>
      <w:r w:rsidRPr="00773792">
        <w:t> 1.</w:t>
      </w:r>
      <w:r w:rsidR="00A717BC">
        <w:t> </w:t>
      </w:r>
      <w:r w:rsidRPr="00773792">
        <w:t>Nadzór nad działalnością Instytutu sprawuje minister właściwy do spraw oświaty i wychowania.</w:t>
      </w:r>
    </w:p>
    <w:p w14:paraId="2B7980BE" w14:textId="16EC11AD" w:rsidR="00DB5030" w:rsidRPr="00773792" w:rsidRDefault="00DB5030" w:rsidP="00DB5030">
      <w:pPr>
        <w:pStyle w:val="USTustnpkodeksu"/>
      </w:pPr>
      <w:r>
        <w:t>2</w:t>
      </w:r>
      <w:r w:rsidRPr="00773792">
        <w:t>.</w:t>
      </w:r>
      <w:r w:rsidR="00A717BC">
        <w:t> </w:t>
      </w:r>
      <w:r w:rsidRPr="00773792">
        <w:t>Nadzór, o którym mowa w ust. 1, obejmuje nadzór nad:</w:t>
      </w:r>
    </w:p>
    <w:p w14:paraId="6F4CD302" w14:textId="77777777" w:rsidR="00DB5030" w:rsidRPr="00773792" w:rsidRDefault="00DB5030" w:rsidP="00DB5030">
      <w:pPr>
        <w:pStyle w:val="PKTpunkt"/>
      </w:pPr>
      <w:r w:rsidRPr="00773792">
        <w:t>1)</w:t>
      </w:r>
      <w:r>
        <w:tab/>
      </w:r>
      <w:r w:rsidRPr="00773792">
        <w:t>zgodnością działań Instytutu z przepisami prawa i statutem;</w:t>
      </w:r>
    </w:p>
    <w:p w14:paraId="7147F9B2" w14:textId="77777777" w:rsidR="00DB5030" w:rsidRPr="00773792" w:rsidRDefault="00DB5030" w:rsidP="00DB5030">
      <w:pPr>
        <w:pStyle w:val="PKTpunkt"/>
      </w:pPr>
      <w:r w:rsidRPr="00773792">
        <w:t>2)</w:t>
      </w:r>
      <w:r>
        <w:tab/>
      </w:r>
      <w:r w:rsidRPr="00773792">
        <w:t xml:space="preserve">realizacją przez Instytut zadań, o których mowa w art. </w:t>
      </w:r>
      <w:r>
        <w:t>3 ust. 2</w:t>
      </w:r>
      <w:r w:rsidRPr="00773792">
        <w:t>;</w:t>
      </w:r>
    </w:p>
    <w:p w14:paraId="7143192C" w14:textId="77777777" w:rsidR="00DB5030" w:rsidRPr="00773792" w:rsidRDefault="00DB5030" w:rsidP="00DB5030">
      <w:pPr>
        <w:pStyle w:val="PKTpunkt"/>
      </w:pPr>
      <w:r w:rsidRPr="00773792">
        <w:t>3)</w:t>
      </w:r>
      <w:r>
        <w:tab/>
      </w:r>
      <w:r w:rsidRPr="00773792">
        <w:t>prawidłowością wydatkowania środków publicznych.</w:t>
      </w:r>
    </w:p>
    <w:p w14:paraId="3629A266" w14:textId="0B1772B5" w:rsidR="00DB5030" w:rsidRPr="00773792" w:rsidRDefault="00DB5030" w:rsidP="00DB5030">
      <w:pPr>
        <w:pStyle w:val="USTustnpkodeksu"/>
      </w:pPr>
      <w:r>
        <w:t>3</w:t>
      </w:r>
      <w:r w:rsidRPr="00773792">
        <w:t>.</w:t>
      </w:r>
      <w:r w:rsidR="00A717BC">
        <w:t> </w:t>
      </w:r>
      <w:r w:rsidRPr="00773792">
        <w:t xml:space="preserve">Kontrolę w ramach nadzoru przeprowadza się w trybie i na zasadach określonych </w:t>
      </w:r>
      <w:r w:rsidR="005E0817" w:rsidRPr="00773792">
        <w:t>w</w:t>
      </w:r>
      <w:r w:rsidR="005E0817">
        <w:t> </w:t>
      </w:r>
      <w:r w:rsidRPr="00773792">
        <w:t>ustawie z dnia 15 lipca 2011 r. o kontroli w administracji rządowej (Dz. U.</w:t>
      </w:r>
      <w:r>
        <w:t xml:space="preserve"> z 2020 r.</w:t>
      </w:r>
      <w:r w:rsidRPr="00773792">
        <w:t xml:space="preserve"> poz. </w:t>
      </w:r>
      <w:r>
        <w:t>224</w:t>
      </w:r>
      <w:r w:rsidRPr="00773792">
        <w:t>).</w:t>
      </w:r>
    </w:p>
    <w:p w14:paraId="7647EECE" w14:textId="6635BD26" w:rsidR="00DB5030" w:rsidRDefault="00DB5030" w:rsidP="00DB5030">
      <w:pPr>
        <w:pStyle w:val="USTustnpkodeksu"/>
      </w:pPr>
      <w:r>
        <w:t>4</w:t>
      </w:r>
      <w:r w:rsidRPr="00773792">
        <w:t>.</w:t>
      </w:r>
      <w:r w:rsidR="00A717BC">
        <w:t> </w:t>
      </w:r>
      <w:r w:rsidRPr="00773792">
        <w:t>Dyrektor Instytutu i Rada Instytutu są obowiązani do realizacji zaleceń pokontrolnych wydanych w ramach realizacji nadzoru.</w:t>
      </w:r>
    </w:p>
    <w:p w14:paraId="40A1472D" w14:textId="2EE83F1F" w:rsidR="00DB5030" w:rsidRDefault="00DB5030" w:rsidP="00DB5030">
      <w:pPr>
        <w:pStyle w:val="ARTartustawynprozporzdzenia"/>
      </w:pPr>
      <w:r w:rsidRPr="000C510B">
        <w:rPr>
          <w:rStyle w:val="Pogrubienie"/>
        </w:rPr>
        <w:t>Art.</w:t>
      </w:r>
      <w:r w:rsidR="00A717BC">
        <w:rPr>
          <w:rStyle w:val="Pogrubienie"/>
        </w:rPr>
        <w:t> </w:t>
      </w:r>
      <w:r>
        <w:rPr>
          <w:rStyle w:val="Pogrubienie"/>
        </w:rPr>
        <w:t>5</w:t>
      </w:r>
      <w:r w:rsidRPr="000C510B">
        <w:rPr>
          <w:rStyle w:val="Pogrubienie"/>
        </w:rPr>
        <w:t>.</w:t>
      </w:r>
      <w:r w:rsidR="00A717BC">
        <w:t> </w:t>
      </w:r>
      <w:r>
        <w:t>1.</w:t>
      </w:r>
      <w:r w:rsidR="00A717BC">
        <w:t> </w:t>
      </w:r>
      <w:r>
        <w:t>W celu realizacji zadań,</w:t>
      </w:r>
      <w:r w:rsidR="00A717BC">
        <w:t xml:space="preserve"> </w:t>
      </w:r>
      <w:r>
        <w:t>o których mowa w art. 3</w:t>
      </w:r>
      <w:r w:rsidRPr="00994BB5">
        <w:t xml:space="preserve"> ust. 2</w:t>
      </w:r>
      <w:r>
        <w:t xml:space="preserve">, </w:t>
      </w:r>
      <w:r w:rsidRPr="00994BB5">
        <w:t xml:space="preserve">Instytut może tworzyć, za zgodą ministra </w:t>
      </w:r>
      <w:r>
        <w:t xml:space="preserve">właściwego do spraw oświaty i wychowania </w:t>
      </w:r>
      <w:r w:rsidRPr="00994BB5">
        <w:t>udzieloną na wniosek Dyrektora Instytutu, oddziały zamiejscowe</w:t>
      </w:r>
      <w:r>
        <w:t xml:space="preserve"> będące </w:t>
      </w:r>
      <w:r w:rsidRPr="00994BB5">
        <w:t>wyodrębnionymi jednostkami organizacyjnymi lub komórkami organizacyjnymi Instytutu, w tym mając</w:t>
      </w:r>
      <w:r>
        <w:t>e</w:t>
      </w:r>
      <w:r w:rsidRPr="00994BB5">
        <w:t xml:space="preserve"> siedzibę poza terytorium Rzeczypospolitej Polskiej</w:t>
      </w:r>
      <w:r>
        <w:t>.</w:t>
      </w:r>
      <w:r w:rsidRPr="00E76B5B">
        <w:t xml:space="preserve"> W przypadku</w:t>
      </w:r>
      <w:r>
        <w:t xml:space="preserve"> tworzenia</w:t>
      </w:r>
      <w:r w:rsidRPr="00E76B5B">
        <w:t xml:space="preserve"> oddziału zamiejscowego mającego siedzibę poza terytorium Rzeczypospolitej Polskiej</w:t>
      </w:r>
      <w:r>
        <w:t>,</w:t>
      </w:r>
      <w:r w:rsidRPr="00E76B5B">
        <w:t xml:space="preserve"> Dyrektor Instytutu dodatkowo uzyskuje </w:t>
      </w:r>
      <w:r w:rsidR="00EE125E">
        <w:t>zgodę</w:t>
      </w:r>
      <w:r w:rsidRPr="00E76B5B">
        <w:t xml:space="preserve"> ministra właściwego </w:t>
      </w:r>
      <w:r>
        <w:t>do spraw zagranicznych</w:t>
      </w:r>
      <w:r w:rsidR="00EE125E">
        <w:t>.</w:t>
      </w:r>
    </w:p>
    <w:p w14:paraId="23E1EDB2" w14:textId="08DB74DE" w:rsidR="00DB5030" w:rsidRDefault="00326C43" w:rsidP="00DB5030">
      <w:pPr>
        <w:pStyle w:val="USTustnpkodeksu"/>
      </w:pPr>
      <w:r>
        <w:t>2</w:t>
      </w:r>
      <w:r w:rsidR="00DB5030" w:rsidRPr="00994BB5">
        <w:t>. Wniosek o wyrażenie zgody, o której mowa w ust. 1, określa</w:t>
      </w:r>
      <w:r w:rsidR="00DB5030">
        <w:t>:</w:t>
      </w:r>
    </w:p>
    <w:p w14:paraId="2D689311" w14:textId="77777777" w:rsidR="00DB5030" w:rsidRDefault="00DB5030" w:rsidP="00DB5030">
      <w:pPr>
        <w:pStyle w:val="PKTpunkt"/>
      </w:pPr>
      <w:r>
        <w:t>1)</w:t>
      </w:r>
      <w:r>
        <w:tab/>
      </w:r>
      <w:r w:rsidRPr="00994BB5">
        <w:t>zamierzony termin utworzenia oddziału zamiejscowego</w:t>
      </w:r>
      <w:r>
        <w:t>;</w:t>
      </w:r>
    </w:p>
    <w:p w14:paraId="1FDEBF01" w14:textId="77777777" w:rsidR="00DB5030" w:rsidRDefault="00DB5030" w:rsidP="00DB5030">
      <w:pPr>
        <w:pStyle w:val="PKTpunkt"/>
      </w:pPr>
      <w:r>
        <w:t>2)</w:t>
      </w:r>
      <w:r>
        <w:tab/>
        <w:t>proponowaną nazwę, siedzibę, właściwość rzeczową oraz miejscową oddziału zamiejscowego;</w:t>
      </w:r>
    </w:p>
    <w:p w14:paraId="3F525C4F" w14:textId="77777777" w:rsidR="00DB5030" w:rsidRDefault="00DB5030" w:rsidP="00DB5030">
      <w:pPr>
        <w:pStyle w:val="PKTpunkt"/>
      </w:pPr>
      <w:r>
        <w:t>3)</w:t>
      </w:r>
      <w:r>
        <w:tab/>
        <w:t>uzasadnienie utworzenia oddziału zamiejscowego;</w:t>
      </w:r>
    </w:p>
    <w:p w14:paraId="55AC1F76" w14:textId="77777777" w:rsidR="00DB5030" w:rsidRDefault="00DB5030" w:rsidP="00DB5030">
      <w:pPr>
        <w:pStyle w:val="PKTpunkt"/>
      </w:pPr>
      <w:r>
        <w:t>4)</w:t>
      </w:r>
      <w:r>
        <w:tab/>
        <w:t>informację o szacunkowych kosztach utworzenia i działalności oddziału zamiejscowego;</w:t>
      </w:r>
    </w:p>
    <w:p w14:paraId="473FC6C3" w14:textId="77777777" w:rsidR="00DB5030" w:rsidRPr="00994BB5" w:rsidRDefault="00DB5030" w:rsidP="00DB5030">
      <w:pPr>
        <w:pStyle w:val="PKTpunkt"/>
      </w:pPr>
      <w:r>
        <w:t>5)</w:t>
      </w:r>
      <w:r>
        <w:tab/>
        <w:t>wpływ utworzenia oddziału zamiejscowego na realizację zadań, o których mowa w art. 3 ust. 2.</w:t>
      </w:r>
    </w:p>
    <w:p w14:paraId="74B8F8F5" w14:textId="6F2EE7C3" w:rsidR="00DB5030" w:rsidRDefault="00326C43" w:rsidP="00DB5030">
      <w:pPr>
        <w:pStyle w:val="USTustnpkodeksu"/>
      </w:pPr>
      <w:r>
        <w:t>3</w:t>
      </w:r>
      <w:r w:rsidR="00DB5030" w:rsidRPr="00994BB5">
        <w:t>. Oddziałem zamiejscowym kieruje kierownik powoływany i odwoływany przez Dyrektora Instytutu</w:t>
      </w:r>
      <w:r w:rsidR="00DB5030">
        <w:t xml:space="preserve">, </w:t>
      </w:r>
      <w:r w:rsidR="00DB5030" w:rsidRPr="00E76B5B">
        <w:t>po uzyskaniu opinii ministra właściwego do spraw zagranicznych</w:t>
      </w:r>
      <w:r w:rsidR="00DB5030">
        <w:t>.</w:t>
      </w:r>
    </w:p>
    <w:p w14:paraId="7733D233" w14:textId="1ECA4375" w:rsidR="00DB5030" w:rsidRPr="00994BB5" w:rsidRDefault="00326C43" w:rsidP="00DB5030">
      <w:pPr>
        <w:pStyle w:val="USTustnpkodeksu"/>
      </w:pPr>
      <w:r>
        <w:t>4</w:t>
      </w:r>
      <w:r w:rsidR="00DB5030">
        <w:t>.</w:t>
      </w:r>
      <w:r w:rsidR="00A717BC">
        <w:t> </w:t>
      </w:r>
      <w:r w:rsidR="00DB5030">
        <w:t xml:space="preserve">Powołanie, o którym mowa w ust. </w:t>
      </w:r>
      <w:r>
        <w:t>3</w:t>
      </w:r>
      <w:r w:rsidR="00DB5030">
        <w:t xml:space="preserve">, stanowi nawiązanie stosunku pracy na podstawie powołania w rozumieniu przepisów </w:t>
      </w:r>
      <w:r w:rsidR="00DB5030" w:rsidRPr="009A7A37">
        <w:t>ustawy z dnia 26 czerwca 1974 r. – Kodeks pracy (Dz. U. z 202</w:t>
      </w:r>
      <w:r w:rsidR="00D5733D">
        <w:t>2</w:t>
      </w:r>
      <w:r w:rsidR="00DB5030" w:rsidRPr="009A7A37">
        <w:t xml:space="preserve"> r. poz. 1</w:t>
      </w:r>
      <w:r w:rsidR="00D5733D">
        <w:t>510 i 1700</w:t>
      </w:r>
      <w:r w:rsidR="00DB5030" w:rsidRPr="009A7A37">
        <w:t>)</w:t>
      </w:r>
      <w:r w:rsidR="00DB5030">
        <w:t>.</w:t>
      </w:r>
    </w:p>
    <w:p w14:paraId="1A13F0D5" w14:textId="7509C770" w:rsidR="00DB5030" w:rsidRDefault="00326C43" w:rsidP="00DB5030">
      <w:pPr>
        <w:pStyle w:val="USTustnpkodeksu"/>
      </w:pPr>
      <w:r>
        <w:t>5</w:t>
      </w:r>
      <w:r w:rsidR="00DB5030" w:rsidRPr="00994BB5">
        <w:t>. Organizację wewnętrzną oddziału zamiejscowego określa regulamin nadany przez Dyrektora Instytutu.</w:t>
      </w:r>
    </w:p>
    <w:p w14:paraId="4FD92DEC" w14:textId="508AA603" w:rsidR="00326C43" w:rsidRDefault="00326C43" w:rsidP="00326C43">
      <w:pPr>
        <w:pStyle w:val="USTustnpkodeksu"/>
      </w:pPr>
      <w:r>
        <w:lastRenderedPageBreak/>
        <w:t>6.</w:t>
      </w:r>
      <w:r w:rsidR="00A717BC">
        <w:t> </w:t>
      </w:r>
      <w:r w:rsidRPr="00E76B5B">
        <w:t>Kierownik oddziału zamiejscowego ustala najważniejsze kierunki działań z</w:t>
      </w:r>
      <w:r>
        <w:t>:</w:t>
      </w:r>
    </w:p>
    <w:p w14:paraId="59C3845C" w14:textId="720F9801" w:rsidR="00326C43" w:rsidRDefault="00326C43" w:rsidP="00326C43">
      <w:pPr>
        <w:pStyle w:val="PKTpunkt"/>
      </w:pPr>
      <w:r>
        <w:t>1)</w:t>
      </w:r>
      <w:r>
        <w:tab/>
      </w:r>
      <w:r w:rsidRPr="00A36C54">
        <w:t>ambasadorem Rzeczypospolitej Polskiej akredytowanym w państwie, na terenie którego funkcjonuje oddzia</w:t>
      </w:r>
      <w:r w:rsidRPr="00E76B5B">
        <w:t>ł zamiejscowy</w:t>
      </w:r>
      <w:r>
        <w:t>;</w:t>
      </w:r>
    </w:p>
    <w:p w14:paraId="3CB99E28" w14:textId="5B47532D" w:rsidR="00326C43" w:rsidRPr="00994BB5" w:rsidRDefault="00326C43" w:rsidP="00326C43">
      <w:pPr>
        <w:pStyle w:val="PKTpunkt"/>
      </w:pPr>
      <w:r>
        <w:t>2)</w:t>
      </w:r>
      <w:r>
        <w:tab/>
        <w:t xml:space="preserve">dyrektorem właściwego miejscowo instytutu polskiego będącego placówką podległą ministrowi właściwemu do spraw </w:t>
      </w:r>
      <w:r w:rsidR="00BB08CD">
        <w:t>zagranicznych – jeżeli instytut</w:t>
      </w:r>
      <w:r>
        <w:t xml:space="preserve"> polski funkcjonuje na terenie państwa, w którym funkcjonuje oddział zamiejscowy.</w:t>
      </w:r>
    </w:p>
    <w:p w14:paraId="0A0ACA10" w14:textId="15045DE5" w:rsidR="00DB5030" w:rsidRPr="00994BB5" w:rsidRDefault="00DB5030" w:rsidP="00DB5030">
      <w:pPr>
        <w:pStyle w:val="USTustnpkodeksu"/>
      </w:pPr>
      <w:r>
        <w:t>7</w:t>
      </w:r>
      <w:r w:rsidRPr="00994BB5">
        <w:t>. Zamówienia publicznego na potrzeby własne oddziałów zamiejscowych Instytut może udzielić z wolnej ręki zgodnie z przepisami</w:t>
      </w:r>
      <w:r w:rsidR="00A717BC">
        <w:t xml:space="preserve"> </w:t>
      </w:r>
      <w:r w:rsidRPr="00994BB5">
        <w:t>art. 213</w:t>
      </w:r>
      <w:r w:rsidR="00A717BC">
        <w:t xml:space="preserve"> </w:t>
      </w:r>
      <w:r w:rsidRPr="00994BB5">
        <w:t>i</w:t>
      </w:r>
      <w:r w:rsidR="00A717BC">
        <w:t xml:space="preserve"> </w:t>
      </w:r>
      <w:r w:rsidRPr="00994BB5">
        <w:t>art. 217</w:t>
      </w:r>
      <w:r w:rsidR="00A717BC">
        <w:t xml:space="preserve"> </w:t>
      </w:r>
      <w:r w:rsidRPr="00994BB5">
        <w:t xml:space="preserve">ustawy z dnia 11 września </w:t>
      </w:r>
      <w:r w:rsidR="005E0817" w:rsidRPr="00994BB5">
        <w:t>2019</w:t>
      </w:r>
      <w:r w:rsidR="005E0817">
        <w:t> </w:t>
      </w:r>
      <w:r w:rsidRPr="00994BB5">
        <w:t xml:space="preserve">r. </w:t>
      </w:r>
      <w:r>
        <w:t>–</w:t>
      </w:r>
      <w:r w:rsidRPr="00994BB5">
        <w:t xml:space="preserve"> Prawo zam</w:t>
      </w:r>
      <w:r w:rsidR="00380AA1">
        <w:t>ówień publicznych (Dz. U. z 2022</w:t>
      </w:r>
      <w:r w:rsidRPr="00994BB5">
        <w:t xml:space="preserve"> r. poz. </w:t>
      </w:r>
      <w:r w:rsidR="00380AA1">
        <w:t>1710</w:t>
      </w:r>
      <w:r w:rsidRPr="00994BB5">
        <w:t>), jeżeli wartość tego zamówienia jest mniejsza niż progi unijne, o których mowa w</w:t>
      </w:r>
      <w:r w:rsidR="00A717BC">
        <w:t xml:space="preserve"> </w:t>
      </w:r>
      <w:r w:rsidRPr="00994BB5">
        <w:t>art. 3 ust. 1</w:t>
      </w:r>
      <w:r w:rsidR="00A717BC">
        <w:t xml:space="preserve"> </w:t>
      </w:r>
      <w:r w:rsidRPr="00994BB5">
        <w:t>tej ustawy.</w:t>
      </w:r>
    </w:p>
    <w:p w14:paraId="5AF68182" w14:textId="77777777" w:rsidR="00DB5030" w:rsidRPr="00994BB5" w:rsidRDefault="00DB5030" w:rsidP="00DB5030">
      <w:pPr>
        <w:pStyle w:val="USTustnpkodeksu"/>
      </w:pPr>
      <w:r>
        <w:t>8</w:t>
      </w:r>
      <w:r w:rsidRPr="00994BB5">
        <w:t>. Finansowanie lub dofinansowanie realizacji zadań Instytutu w części realizowanej przez oddziały zamiejscowe następuje ze ś</w:t>
      </w:r>
      <w:r>
        <w:t>rodków, o których mowa w art. 17</w:t>
      </w:r>
      <w:r w:rsidRPr="00994BB5">
        <w:t xml:space="preserve"> ust. 2.</w:t>
      </w:r>
    </w:p>
    <w:p w14:paraId="3DD32CD2" w14:textId="130C2011" w:rsidR="00DB5030" w:rsidRPr="000C510B" w:rsidRDefault="00DB5030" w:rsidP="00DB5030">
      <w:pPr>
        <w:pStyle w:val="USTustnpkodeksu"/>
      </w:pPr>
      <w:r>
        <w:t>9</w:t>
      </w:r>
      <w:r w:rsidRPr="00994BB5">
        <w:t>. Instytut może przekształcać i likwidować</w:t>
      </w:r>
      <w:r w:rsidR="00F32901" w:rsidRPr="00F32901">
        <w:t xml:space="preserve"> </w:t>
      </w:r>
      <w:r w:rsidR="00F32901" w:rsidRPr="00994BB5">
        <w:t>oddziały zamiejscowe</w:t>
      </w:r>
      <w:r w:rsidRPr="00994BB5">
        <w:t>, za zgodą ministra</w:t>
      </w:r>
      <w:r>
        <w:t xml:space="preserve"> właściwego do spraw oświaty i wychowania</w:t>
      </w:r>
      <w:r w:rsidR="00F32901">
        <w:t xml:space="preserve"> udzieloną na wniosek Dyrektora Instytutu</w:t>
      </w:r>
      <w:r w:rsidRPr="00994BB5">
        <w:t>.</w:t>
      </w:r>
      <w:r w:rsidRPr="004958D6">
        <w:t xml:space="preserve"> </w:t>
      </w:r>
      <w:r w:rsidR="005E0817" w:rsidRPr="004958D6">
        <w:t>W</w:t>
      </w:r>
      <w:r w:rsidR="005E0817">
        <w:t> </w:t>
      </w:r>
      <w:r w:rsidRPr="004958D6">
        <w:t xml:space="preserve">przypadku oddziału zamiejscowego mającego siedzibę poza terytorium Rzeczypospolitej Polskiej </w:t>
      </w:r>
      <w:r w:rsidR="00F32901">
        <w:t xml:space="preserve">Dyrektor Instytutu </w:t>
      </w:r>
      <w:r w:rsidRPr="004958D6">
        <w:t xml:space="preserve">dodatkowo </w:t>
      </w:r>
      <w:r>
        <w:t>uzysk</w:t>
      </w:r>
      <w:r w:rsidR="00F32901">
        <w:t>uje</w:t>
      </w:r>
      <w:r w:rsidRPr="004958D6">
        <w:t xml:space="preserve"> opini</w:t>
      </w:r>
      <w:r w:rsidR="00F32901">
        <w:t>ę</w:t>
      </w:r>
      <w:r w:rsidRPr="004958D6">
        <w:t xml:space="preserve"> ministra właściwego do spraw zagranicznych dotycząc</w:t>
      </w:r>
      <w:r w:rsidR="00F32901">
        <w:t>ą</w:t>
      </w:r>
      <w:r w:rsidRPr="004958D6">
        <w:t xml:space="preserve"> zasadności jego </w:t>
      </w:r>
      <w:r>
        <w:t>przekształcenia lub likwidacji</w:t>
      </w:r>
      <w:r w:rsidRPr="004958D6">
        <w:t>.</w:t>
      </w:r>
    </w:p>
    <w:p w14:paraId="696B50E6" w14:textId="77777777" w:rsidR="00DB5030" w:rsidRPr="00773792" w:rsidRDefault="00DB5030" w:rsidP="00DB5030">
      <w:pPr>
        <w:pStyle w:val="ARTartustawynprozporzdzenia"/>
      </w:pPr>
      <w:r w:rsidRPr="006E7CB8">
        <w:rPr>
          <w:rStyle w:val="Pogrubienie"/>
        </w:rPr>
        <w:t>Art. </w:t>
      </w:r>
      <w:r>
        <w:rPr>
          <w:rStyle w:val="Pogrubienie"/>
        </w:rPr>
        <w:t>6</w:t>
      </w:r>
      <w:r w:rsidRPr="00773792">
        <w:t>. Organami Instytutu są:</w:t>
      </w:r>
    </w:p>
    <w:p w14:paraId="550B74E0" w14:textId="77777777" w:rsidR="00DB5030" w:rsidRPr="00773792" w:rsidRDefault="00DB5030" w:rsidP="00DB5030">
      <w:pPr>
        <w:pStyle w:val="PKTpunkt"/>
      </w:pPr>
      <w:r w:rsidRPr="00773792">
        <w:t>1)</w:t>
      </w:r>
      <w:r>
        <w:tab/>
      </w:r>
      <w:r w:rsidRPr="00773792">
        <w:t>Dyrektor Instytutu;</w:t>
      </w:r>
    </w:p>
    <w:p w14:paraId="338F8FBD" w14:textId="77777777" w:rsidR="00DB5030" w:rsidRDefault="00DB5030" w:rsidP="00DB5030">
      <w:pPr>
        <w:pStyle w:val="PKTpunkt"/>
      </w:pPr>
      <w:r w:rsidRPr="00773792">
        <w:t>2)</w:t>
      </w:r>
      <w:r>
        <w:tab/>
      </w:r>
      <w:r w:rsidRPr="00773792">
        <w:t>Rada Instytutu.</w:t>
      </w:r>
    </w:p>
    <w:p w14:paraId="3F3D7F4B" w14:textId="11F22471" w:rsidR="00DB5030" w:rsidRPr="00773792" w:rsidRDefault="00DB5030" w:rsidP="00A36C54">
      <w:pPr>
        <w:pStyle w:val="ARTartustawynprozporzdzenia"/>
      </w:pPr>
      <w:r>
        <w:rPr>
          <w:rStyle w:val="Pogrubienie"/>
        </w:rPr>
        <w:t>Art. 7</w:t>
      </w:r>
      <w:r w:rsidRPr="006E7CB8">
        <w:rPr>
          <w:rStyle w:val="Pogrubienie"/>
        </w:rPr>
        <w:t>.</w:t>
      </w:r>
      <w:r w:rsidRPr="00773792">
        <w:t> 1. Dyrektor</w:t>
      </w:r>
      <w:r>
        <w:t>a</w:t>
      </w:r>
      <w:r w:rsidRPr="00773792">
        <w:t xml:space="preserve"> Instytutu powoł</w:t>
      </w:r>
      <w:r>
        <w:t>uje</w:t>
      </w:r>
      <w:r w:rsidRPr="00773792">
        <w:t xml:space="preserve"> minist</w:t>
      </w:r>
      <w:r>
        <w:t>e</w:t>
      </w:r>
      <w:r w:rsidRPr="00773792">
        <w:t>r</w:t>
      </w:r>
      <w:r>
        <w:t xml:space="preserve"> właściwy</w:t>
      </w:r>
      <w:r w:rsidRPr="00773792">
        <w:t xml:space="preserve"> do spraw oświaty </w:t>
      </w:r>
      <w:r w:rsidR="005E0817" w:rsidRPr="00773792">
        <w:t>i</w:t>
      </w:r>
      <w:r w:rsidR="005E0817">
        <w:t> </w:t>
      </w:r>
      <w:r w:rsidRPr="00773792">
        <w:t>wychowania</w:t>
      </w:r>
      <w:r>
        <w:t>,</w:t>
      </w:r>
      <w:r w:rsidRPr="00773792">
        <w:t xml:space="preserve"> po </w:t>
      </w:r>
      <w:r>
        <w:t xml:space="preserve">zasięgnięciu </w:t>
      </w:r>
      <w:r w:rsidRPr="00773792">
        <w:t>opini</w:t>
      </w:r>
      <w:r>
        <w:t>i</w:t>
      </w:r>
      <w:r w:rsidRPr="00773792">
        <w:t xml:space="preserve"> ministra wł</w:t>
      </w:r>
      <w:r w:rsidR="00E12867">
        <w:t>aściwego do spraw zagranicznych oraz</w:t>
      </w:r>
      <w:r w:rsidR="00E12867" w:rsidRPr="00E12867">
        <w:t xml:space="preserve"> ministra właściwego do spraw kultury i ochrony dziedzictwa narodowego.</w:t>
      </w:r>
    </w:p>
    <w:p w14:paraId="35493118" w14:textId="77777777" w:rsidR="00DB5030" w:rsidRPr="00773792" w:rsidRDefault="00DB5030" w:rsidP="00DB5030">
      <w:pPr>
        <w:pStyle w:val="USTustnpkodeksu"/>
      </w:pPr>
      <w:r>
        <w:t>2</w:t>
      </w:r>
      <w:r w:rsidRPr="00773792">
        <w:t>. Dyrektorem Instytutu może być osoba, która:</w:t>
      </w:r>
    </w:p>
    <w:p w14:paraId="53ED3F2F" w14:textId="77777777" w:rsidR="00DB5030" w:rsidRPr="00773792" w:rsidRDefault="00DB5030" w:rsidP="00DB5030">
      <w:pPr>
        <w:pStyle w:val="PKTpunkt"/>
      </w:pPr>
      <w:r w:rsidRPr="00773792">
        <w:t>1)</w:t>
      </w:r>
      <w:r>
        <w:tab/>
      </w:r>
      <w:r w:rsidRPr="00773792">
        <w:t>korzysta z pełni praw publicznych;</w:t>
      </w:r>
    </w:p>
    <w:p w14:paraId="4F9DC344" w14:textId="77777777" w:rsidR="00DB5030" w:rsidRPr="00773792" w:rsidRDefault="00DB5030" w:rsidP="00DB5030">
      <w:pPr>
        <w:pStyle w:val="PKTpunkt"/>
      </w:pPr>
      <w:r w:rsidRPr="00773792">
        <w:t>2)</w:t>
      </w:r>
      <w:r>
        <w:tab/>
      </w:r>
      <w:r w:rsidRPr="00773792">
        <w:t>posiada pełną zdolność do czynności prawnych;</w:t>
      </w:r>
    </w:p>
    <w:p w14:paraId="7258F5B2" w14:textId="77777777" w:rsidR="00DB5030" w:rsidRPr="00773792" w:rsidRDefault="00DB5030" w:rsidP="00DB5030">
      <w:pPr>
        <w:pStyle w:val="PKTpunkt"/>
      </w:pPr>
      <w:r w:rsidRPr="00773792">
        <w:t>3)</w:t>
      </w:r>
      <w:r>
        <w:tab/>
      </w:r>
      <w:r w:rsidRPr="00773792">
        <w:t>posiada wykształcenie wyższe;</w:t>
      </w:r>
    </w:p>
    <w:p w14:paraId="59D6A061" w14:textId="75B9C771" w:rsidR="00DB5030" w:rsidRPr="00773792" w:rsidRDefault="00DB5030" w:rsidP="00DB5030">
      <w:pPr>
        <w:pStyle w:val="PKTpunkt"/>
      </w:pPr>
      <w:r w:rsidRPr="00773792">
        <w:t>4)</w:t>
      </w:r>
      <w:r>
        <w:tab/>
      </w:r>
      <w:r w:rsidRPr="00773792">
        <w:t>posiada potwierdzoną znajomość języka angielskiego na poziomie co najmniej B2;</w:t>
      </w:r>
    </w:p>
    <w:p w14:paraId="19D386AD" w14:textId="77777777" w:rsidR="00DB5030" w:rsidRPr="00773792" w:rsidRDefault="00DB5030" w:rsidP="00DB5030">
      <w:pPr>
        <w:pStyle w:val="PKTpunkt"/>
      </w:pPr>
      <w:r w:rsidRPr="00773792">
        <w:t>5)</w:t>
      </w:r>
      <w:r>
        <w:tab/>
      </w:r>
      <w:r w:rsidRPr="00773792">
        <w:t>nie była ukarana karą dyscyplinarną;</w:t>
      </w:r>
    </w:p>
    <w:p w14:paraId="62E261BA" w14:textId="77777777" w:rsidR="00DB5030" w:rsidRPr="00773792" w:rsidRDefault="00DB5030" w:rsidP="00DB5030">
      <w:pPr>
        <w:pStyle w:val="PKTpunkt"/>
      </w:pPr>
      <w:r>
        <w:t>6</w:t>
      </w:r>
      <w:r w:rsidRPr="00773792">
        <w:t>)</w:t>
      </w:r>
      <w:r>
        <w:tab/>
      </w:r>
      <w:r w:rsidRPr="00773792">
        <w:t>nie była skazana prawomocnym wyrokiem sądu za umyślne przestępstwo lub umyślne przestępstwo skarbowe;</w:t>
      </w:r>
    </w:p>
    <w:p w14:paraId="21CC1655" w14:textId="15BFA46E" w:rsidR="00DB5030" w:rsidRPr="00773792" w:rsidRDefault="00DB5030" w:rsidP="00DB5030">
      <w:pPr>
        <w:pStyle w:val="PKTpunkt"/>
      </w:pPr>
      <w:r w:rsidRPr="00773792">
        <w:lastRenderedPageBreak/>
        <w:t>7)</w:t>
      </w:r>
      <w:r>
        <w:tab/>
      </w:r>
      <w:r w:rsidRPr="00773792">
        <w:t xml:space="preserve">nie została ukarana zakazem pełnienia funkcji związanych z dysponowaniem środkami publicznymi, o którym mowa w art. 31 ust. 1 pkt 4 ustawy z dnia 17 grudnia 2004 r. </w:t>
      </w:r>
      <w:r w:rsidR="005E0817" w:rsidRPr="00773792">
        <w:t>o</w:t>
      </w:r>
      <w:r w:rsidR="005E0817">
        <w:t> </w:t>
      </w:r>
      <w:r w:rsidRPr="00773792">
        <w:t>odpowiedzialności za naruszenie dyscypliny finansów publicznych (Dz. U. z 2021 r. poz. 289);</w:t>
      </w:r>
    </w:p>
    <w:p w14:paraId="2D8174BA" w14:textId="003C96B4" w:rsidR="00DB5030" w:rsidRPr="00773792" w:rsidRDefault="00DB5030" w:rsidP="00DB5030">
      <w:pPr>
        <w:pStyle w:val="PKTpunkt"/>
      </w:pPr>
      <w:r w:rsidRPr="00773792">
        <w:t>8)</w:t>
      </w:r>
      <w:r>
        <w:tab/>
      </w:r>
      <w:r w:rsidRPr="00773792">
        <w:t xml:space="preserve">w okresie od dnia 22 lipca 1944 r. do dnia 31 lipca 1990 r. nie pracowała i nie służyła </w:t>
      </w:r>
      <w:r w:rsidR="005E0817" w:rsidRPr="00773792">
        <w:t>w</w:t>
      </w:r>
      <w:r w:rsidR="005E0817">
        <w:t> </w:t>
      </w:r>
      <w:r w:rsidRPr="00773792">
        <w:t>organach bezpieczeństwa państwa w rozumieniu art. 2 ustawy z dnia 18 października 2006 r. o ujawnianiu informacji o dokumentach organów bezpieczeństwa państwa z lat 1944–1990 oraz treści tych dokumentów (Dz. U. z 2021 r. poz. 1633</w:t>
      </w:r>
      <w:r w:rsidR="004F5BCD">
        <w:t xml:space="preserve"> oraz z 2022 r. poz. 1459</w:t>
      </w:r>
      <w:r w:rsidR="00D5733D">
        <w:t xml:space="preserve"> i 1512</w:t>
      </w:r>
      <w:r w:rsidRPr="00773792">
        <w:t>) oraz nie współpracowała z tymi organami.</w:t>
      </w:r>
    </w:p>
    <w:p w14:paraId="5A67BFBD" w14:textId="3924F137" w:rsidR="00DB5030" w:rsidRPr="00773792" w:rsidRDefault="00DB5030" w:rsidP="00DB5030">
      <w:pPr>
        <w:pStyle w:val="USTustnpkodeksu"/>
      </w:pPr>
      <w:r>
        <w:t>3</w:t>
      </w:r>
      <w:r w:rsidRPr="00773792">
        <w:t xml:space="preserve">. Przed powołaniem na stanowisko Dyrektora Instytutu osoba powoływana składa oświadczenie o spełnieniu wymagań, o których mowa w ust. </w:t>
      </w:r>
      <w:r>
        <w:t>2</w:t>
      </w:r>
      <w:r w:rsidRPr="00773792">
        <w:t xml:space="preserve">, a w przypadku osób urodzonych przed dniem 1 sierpnia 1972 r. – także oświadczenie, o którym mowa w art. 7 ust. 1 ustawy </w:t>
      </w:r>
      <w:r w:rsidR="005E0817" w:rsidRPr="00773792">
        <w:t>z</w:t>
      </w:r>
      <w:r w:rsidR="005E0817">
        <w:t> </w:t>
      </w:r>
      <w:r w:rsidRPr="00773792">
        <w:t xml:space="preserve">dnia 18 października 2006 r. o ujawnianiu informacji o dokumentach organów bezpieczeństwa państwa z lat 1944–1990 oraz treści tych dokumentów, albo informację, </w:t>
      </w:r>
      <w:r w:rsidR="005E0817" w:rsidRPr="00773792">
        <w:t>o</w:t>
      </w:r>
      <w:r w:rsidR="005E0817">
        <w:t> </w:t>
      </w:r>
      <w:r w:rsidRPr="00773792">
        <w:t>której mowa w art. 7 ust. 3a tej ustawy.</w:t>
      </w:r>
    </w:p>
    <w:p w14:paraId="59338A07" w14:textId="77777777" w:rsidR="00DB5030" w:rsidRPr="00773792" w:rsidRDefault="00DB5030" w:rsidP="00DB5030">
      <w:pPr>
        <w:pStyle w:val="USTustnpkodeksu"/>
      </w:pPr>
      <w:r>
        <w:t>4</w:t>
      </w:r>
      <w:r w:rsidRPr="00773792">
        <w:t>. Powołanie, o którym mowa w ust. 1, stanowi nawiązanie stosunku pracy na podstawie powołania w rozumieniu przepisów ustawy z dnia 26 czerwca 1974 r. – Kodeks pracy</w:t>
      </w:r>
      <w:r>
        <w:t>.</w:t>
      </w:r>
    </w:p>
    <w:p w14:paraId="29431C9D" w14:textId="5EAD2DFA" w:rsidR="00DB5030" w:rsidRPr="00773792" w:rsidRDefault="00DB5030" w:rsidP="00DB5030">
      <w:pPr>
        <w:pStyle w:val="USTustnpkodeksu"/>
      </w:pPr>
      <w:r>
        <w:t>5</w:t>
      </w:r>
      <w:r w:rsidRPr="00773792">
        <w:t>.</w:t>
      </w:r>
      <w:r w:rsidR="00A717BC">
        <w:t> </w:t>
      </w:r>
      <w:r w:rsidRPr="00773792">
        <w:t xml:space="preserve">Wynagrodzenie Dyrektora Instytutu ustala minister właściwy do spraw oświaty </w:t>
      </w:r>
      <w:r w:rsidR="005E0817" w:rsidRPr="00773792">
        <w:t>i</w:t>
      </w:r>
      <w:r w:rsidR="005E0817">
        <w:t> </w:t>
      </w:r>
      <w:r w:rsidRPr="00773792">
        <w:t>wychowania zgodnie z przepisami ustawy z dnia 3 marca 2000 r. o wynagradzaniu osób kierujących niektórymi podmiotami prawnymi (Dz. U. z 2019 r. poz. 2136).</w:t>
      </w:r>
    </w:p>
    <w:p w14:paraId="0EAD865C" w14:textId="77777777" w:rsidR="00DB5030" w:rsidRPr="00773792" w:rsidRDefault="00DB5030" w:rsidP="00DB5030">
      <w:pPr>
        <w:pStyle w:val="ARTartustawynprozporzdzenia"/>
      </w:pPr>
      <w:r>
        <w:rPr>
          <w:rStyle w:val="Pogrubienie"/>
        </w:rPr>
        <w:t>Art. 8</w:t>
      </w:r>
      <w:r w:rsidRPr="006E7CB8">
        <w:rPr>
          <w:rStyle w:val="Pogrubienie"/>
        </w:rPr>
        <w:t>.</w:t>
      </w:r>
      <w:r>
        <w:t xml:space="preserve"> 1. Pełnienie funkcji na stanowisku Dyrektora Instytutu wygasa w przypadku: </w:t>
      </w:r>
    </w:p>
    <w:p w14:paraId="32082A4D" w14:textId="77777777" w:rsidR="00DB5030" w:rsidRPr="00773792" w:rsidRDefault="00DB5030" w:rsidP="00DB5030">
      <w:pPr>
        <w:pStyle w:val="PKTpunkt"/>
      </w:pPr>
      <w:r w:rsidRPr="00773792">
        <w:t>1)</w:t>
      </w:r>
      <w:r>
        <w:tab/>
      </w:r>
      <w:r w:rsidRPr="00773792">
        <w:t>śmierci;</w:t>
      </w:r>
    </w:p>
    <w:p w14:paraId="7E4B8C42" w14:textId="77777777" w:rsidR="00DB5030" w:rsidRPr="00773792" w:rsidRDefault="00DB5030" w:rsidP="00DB5030">
      <w:pPr>
        <w:pStyle w:val="PKTpunkt"/>
      </w:pPr>
      <w:r w:rsidRPr="00773792">
        <w:t>2)</w:t>
      </w:r>
      <w:r>
        <w:tab/>
      </w:r>
      <w:r w:rsidRPr="00773792">
        <w:t>złożenia rezygnacji;</w:t>
      </w:r>
    </w:p>
    <w:p w14:paraId="3350BA56" w14:textId="5C235BA9" w:rsidR="00DB5030" w:rsidRPr="00773792" w:rsidRDefault="00DB5030" w:rsidP="00DB5030">
      <w:pPr>
        <w:pStyle w:val="PKTpunkt"/>
      </w:pPr>
      <w:r>
        <w:t>3)</w:t>
      </w:r>
      <w:r>
        <w:tab/>
        <w:t xml:space="preserve">zaprzestania spełniania któregokolwiek z warunków, o których mowa w art. 7 ust. 2 pkt 1, 2 </w:t>
      </w:r>
      <w:r w:rsidR="001D35CE">
        <w:t>lub</w:t>
      </w:r>
      <w:r>
        <w:t xml:space="preserve"> 5–7</w:t>
      </w:r>
      <w:r w:rsidRPr="00773792">
        <w:t>;</w:t>
      </w:r>
    </w:p>
    <w:p w14:paraId="3B09408C" w14:textId="64158201" w:rsidR="00DB5030" w:rsidRPr="00773792" w:rsidRDefault="00DB5030" w:rsidP="00DB5030">
      <w:pPr>
        <w:pStyle w:val="PKTpunkt"/>
      </w:pPr>
      <w:r>
        <w:t>4)</w:t>
      </w:r>
      <w:r>
        <w:tab/>
      </w:r>
      <w:r w:rsidRPr="00773792">
        <w:t xml:space="preserve">złożenia niezgodnego z prawdą oświadczenia, o którym mowa w art. 7 ust. 1 ustawy </w:t>
      </w:r>
      <w:r w:rsidR="005E0817" w:rsidRPr="00773792">
        <w:t>z</w:t>
      </w:r>
      <w:r w:rsidR="005E0817">
        <w:t> </w:t>
      </w:r>
      <w:r w:rsidRPr="00773792">
        <w:t>dnia 18 października 2006 r. o ujawnianiu informacji o dokumentach organów bezpieczeństwa państwa z lat 1944</w:t>
      </w:r>
      <w:r w:rsidR="001D35CE">
        <w:t>–</w:t>
      </w:r>
      <w:r w:rsidRPr="00773792">
        <w:t>1990 oraz treści tych dokumentów, albo informacj</w:t>
      </w:r>
      <w:r w:rsidR="00F32901">
        <w:t>i</w:t>
      </w:r>
      <w:r w:rsidRPr="00773792">
        <w:t>, o której mowa w art. 7 ust. 3a tej ustawy, stwierdzone</w:t>
      </w:r>
      <w:r w:rsidR="00F32901">
        <w:t>go</w:t>
      </w:r>
      <w:r w:rsidRPr="00773792">
        <w:t xml:space="preserve"> prawomocnym orzeczeniem sądu</w:t>
      </w:r>
      <w:r>
        <w:t>.</w:t>
      </w:r>
    </w:p>
    <w:p w14:paraId="6CFE0363" w14:textId="77777777" w:rsidR="00DB5030" w:rsidRPr="00773792" w:rsidRDefault="00DB5030" w:rsidP="00DB5030">
      <w:pPr>
        <w:pStyle w:val="USTustnpkodeksu"/>
      </w:pPr>
      <w:r w:rsidRPr="00773792">
        <w:t>2. Minister właściwy do spraw oświaty i wychowania, po zasięgnięciu opinii ministra właściwego do spraw zagranicznych</w:t>
      </w:r>
      <w:r w:rsidR="00F32901">
        <w:t xml:space="preserve">, ministra właściwego do spraw kultury i ochrony </w:t>
      </w:r>
      <w:r w:rsidR="00F32901">
        <w:lastRenderedPageBreak/>
        <w:t>dziedzictwa narodowego</w:t>
      </w:r>
      <w:r w:rsidRPr="00773792">
        <w:t xml:space="preserve"> oraz Rady Instytutu, m</w:t>
      </w:r>
      <w:r>
        <w:t>oże odwołać Dyrektora Instytutu w każdym czasie.</w:t>
      </w:r>
    </w:p>
    <w:p w14:paraId="67D4E692" w14:textId="77777777" w:rsidR="00DB5030" w:rsidRPr="00773792" w:rsidRDefault="00DB5030" w:rsidP="00DB5030">
      <w:pPr>
        <w:pStyle w:val="USTustnpkodeksu"/>
      </w:pPr>
      <w:r w:rsidRPr="00773792">
        <w:t>3. Odwołanie następuje z dniem określonym w akcie odwołania.</w:t>
      </w:r>
    </w:p>
    <w:p w14:paraId="6D9E67BF" w14:textId="63F70FC8" w:rsidR="00DB5030" w:rsidRPr="00773792" w:rsidRDefault="00DB5030" w:rsidP="00DB5030">
      <w:pPr>
        <w:pStyle w:val="USTustnpkodeksu"/>
      </w:pPr>
      <w:r w:rsidRPr="00773792">
        <w:t xml:space="preserve">4. W przypadkach, o których mowa w ust. 1 i 2, minister właściwy do spraw oświaty </w:t>
      </w:r>
      <w:r w:rsidR="005E0817" w:rsidRPr="00773792">
        <w:t>i</w:t>
      </w:r>
      <w:r w:rsidR="005E0817">
        <w:t> </w:t>
      </w:r>
      <w:r w:rsidRPr="00773792">
        <w:t>wychowania powierza zastępcy Dyrektora Instytutu pełnienie obowiązków Dyrektora Instytutu na okres nie dłuższy niż trzy miesiące, z możliwością jednorazowego przedłużenia tego okresu o kolejne trzy miesiące.</w:t>
      </w:r>
    </w:p>
    <w:p w14:paraId="70FEFC20" w14:textId="2CEBFA76" w:rsidR="00DB5030" w:rsidRPr="00773792" w:rsidRDefault="00DB5030" w:rsidP="00DB5030">
      <w:pPr>
        <w:pStyle w:val="ARTartustawynprozporzdzenia"/>
      </w:pPr>
      <w:r>
        <w:rPr>
          <w:rStyle w:val="Pogrubienie"/>
        </w:rPr>
        <w:t>Art.</w:t>
      </w:r>
      <w:r w:rsidR="00926ABF">
        <w:rPr>
          <w:rStyle w:val="Pogrubienie"/>
        </w:rPr>
        <w:t> </w:t>
      </w:r>
      <w:r>
        <w:rPr>
          <w:rStyle w:val="Pogrubienie"/>
        </w:rPr>
        <w:t>9</w:t>
      </w:r>
      <w:r w:rsidRPr="006E7CB8">
        <w:rPr>
          <w:rStyle w:val="Pogrubienie"/>
        </w:rPr>
        <w:t>.</w:t>
      </w:r>
      <w:r w:rsidRPr="00773792">
        <w:t> 1. Do zadań i obowiązków Dyrektora Instytutu należy w szczególności:</w:t>
      </w:r>
    </w:p>
    <w:p w14:paraId="011B4DA4" w14:textId="77777777" w:rsidR="00DB5030" w:rsidRPr="00773792" w:rsidRDefault="00DB5030" w:rsidP="00DB5030">
      <w:pPr>
        <w:pStyle w:val="PKTpunkt"/>
      </w:pPr>
      <w:r w:rsidRPr="00773792">
        <w:t>1)</w:t>
      </w:r>
      <w:r>
        <w:tab/>
      </w:r>
      <w:r w:rsidRPr="00773792">
        <w:t>kierowanie pracami Instytutu;</w:t>
      </w:r>
    </w:p>
    <w:p w14:paraId="0F7E435B" w14:textId="77777777" w:rsidR="00DB5030" w:rsidRPr="00773792" w:rsidRDefault="00DB5030" w:rsidP="00DB5030">
      <w:pPr>
        <w:pStyle w:val="PKTpunkt"/>
      </w:pPr>
      <w:r w:rsidRPr="00773792">
        <w:t>2)</w:t>
      </w:r>
      <w:r>
        <w:tab/>
      </w:r>
      <w:r w:rsidRPr="00773792">
        <w:t>reprezentowanie Instytutu na zewnątrz;</w:t>
      </w:r>
    </w:p>
    <w:p w14:paraId="79EAA511" w14:textId="77777777" w:rsidR="00DB5030" w:rsidRPr="00773792" w:rsidRDefault="00DB5030" w:rsidP="00DB5030">
      <w:pPr>
        <w:pStyle w:val="PKTpunkt"/>
      </w:pPr>
      <w:r w:rsidRPr="00773792">
        <w:t>3)</w:t>
      </w:r>
      <w:r>
        <w:tab/>
      </w:r>
      <w:r w:rsidRPr="00773792">
        <w:t>zapewnienie funkcjonowania i ciągłości pracy Instytutu;</w:t>
      </w:r>
    </w:p>
    <w:p w14:paraId="39CB6C8F" w14:textId="77777777" w:rsidR="00DB5030" w:rsidRPr="00773792" w:rsidRDefault="00DB5030" w:rsidP="00DB5030">
      <w:pPr>
        <w:pStyle w:val="PKTpunkt"/>
      </w:pPr>
      <w:r w:rsidRPr="00773792">
        <w:t>4)</w:t>
      </w:r>
      <w:r>
        <w:tab/>
      </w:r>
      <w:r w:rsidRPr="00773792">
        <w:t>podejmowanie czynności w sprawach z zakresu prawa pracy;</w:t>
      </w:r>
    </w:p>
    <w:p w14:paraId="4C10710E" w14:textId="77777777" w:rsidR="00DB5030" w:rsidRPr="00773792" w:rsidRDefault="00DB5030" w:rsidP="00DB5030">
      <w:pPr>
        <w:pStyle w:val="PKTpunkt"/>
      </w:pPr>
      <w:r w:rsidRPr="00773792">
        <w:t>5)</w:t>
      </w:r>
      <w:r>
        <w:tab/>
      </w:r>
      <w:r w:rsidRPr="00773792">
        <w:t>opracowywanie rocznego planu działania Instytutu;</w:t>
      </w:r>
    </w:p>
    <w:p w14:paraId="2DCE0E63" w14:textId="77777777" w:rsidR="00DB5030" w:rsidRPr="00773792" w:rsidRDefault="00DB5030" w:rsidP="00DB5030">
      <w:pPr>
        <w:pStyle w:val="PKTpunkt"/>
      </w:pPr>
      <w:r w:rsidRPr="00773792">
        <w:t>6)</w:t>
      </w:r>
      <w:r>
        <w:tab/>
      </w:r>
      <w:r w:rsidRPr="00773792">
        <w:t>opracowywanie projektu rocznego planu finansowego Instytutu;</w:t>
      </w:r>
    </w:p>
    <w:p w14:paraId="550ABFCF" w14:textId="0126393C" w:rsidR="00DB5030" w:rsidRPr="00773792" w:rsidRDefault="00DB5030" w:rsidP="00DB5030">
      <w:pPr>
        <w:pStyle w:val="PKTpunkt"/>
      </w:pPr>
      <w:r w:rsidRPr="00773792">
        <w:t>7)</w:t>
      </w:r>
      <w:r>
        <w:tab/>
        <w:t xml:space="preserve">sporządzanie </w:t>
      </w:r>
      <w:r w:rsidRPr="00773792">
        <w:t>rocznego sprawozdania finansowego Instytutu;</w:t>
      </w:r>
    </w:p>
    <w:p w14:paraId="186D4BDB" w14:textId="77777777" w:rsidR="00DB5030" w:rsidRPr="00773792" w:rsidRDefault="00DB5030" w:rsidP="00DB5030">
      <w:pPr>
        <w:pStyle w:val="PKTpunkt"/>
      </w:pPr>
      <w:r w:rsidRPr="00773792">
        <w:t>8)</w:t>
      </w:r>
      <w:r>
        <w:tab/>
      </w:r>
      <w:r w:rsidRPr="00773792">
        <w:t>sporządzanie rocznego sprawozdania z działalności Instytutu;</w:t>
      </w:r>
    </w:p>
    <w:p w14:paraId="3403DA5D" w14:textId="77777777" w:rsidR="00DB5030" w:rsidRPr="00773792" w:rsidRDefault="00DB5030" w:rsidP="00DB5030">
      <w:pPr>
        <w:pStyle w:val="PKTpunkt"/>
      </w:pPr>
      <w:r w:rsidRPr="00773792">
        <w:t>9)</w:t>
      </w:r>
      <w:r>
        <w:tab/>
      </w:r>
      <w:r w:rsidRPr="00773792">
        <w:t>sprawowanie zarządu nad mieniem Instytutu;</w:t>
      </w:r>
    </w:p>
    <w:p w14:paraId="12DCF868" w14:textId="77777777" w:rsidR="00DB5030" w:rsidRPr="00773792" w:rsidRDefault="00DB5030" w:rsidP="00DB5030">
      <w:pPr>
        <w:pStyle w:val="PKTpunkt"/>
      </w:pPr>
      <w:r w:rsidRPr="00773792">
        <w:t>10)</w:t>
      </w:r>
      <w:r>
        <w:tab/>
      </w:r>
      <w:r w:rsidRPr="00773792">
        <w:t>prowadzenie gospodarki finansowej Instytutu;</w:t>
      </w:r>
    </w:p>
    <w:p w14:paraId="4232605C" w14:textId="77777777" w:rsidR="00DB5030" w:rsidRPr="00773792" w:rsidRDefault="00DB5030" w:rsidP="00DB5030">
      <w:pPr>
        <w:pStyle w:val="PKTpunkt"/>
      </w:pPr>
      <w:r w:rsidRPr="00773792">
        <w:t>11)</w:t>
      </w:r>
      <w:r>
        <w:tab/>
      </w:r>
      <w:r w:rsidRPr="00773792">
        <w:t>rozliczanie dotacji otrzymanych z budżetu państwa.</w:t>
      </w:r>
    </w:p>
    <w:p w14:paraId="21A77434" w14:textId="77777777" w:rsidR="00DB5030" w:rsidRDefault="00DB5030" w:rsidP="00DB5030">
      <w:pPr>
        <w:pStyle w:val="USTustnpkodeksu"/>
      </w:pPr>
      <w:r w:rsidRPr="00773792">
        <w:t>2. Dokumenty, o których mowa w ust. 1 pkt 5–8, Dyrektor Instytutu przedstawia do zatwierdzenia ministrowi właściwemu do spraw oświaty i wychowania.</w:t>
      </w:r>
    </w:p>
    <w:p w14:paraId="3021AD02" w14:textId="73F44A25" w:rsidR="00DB5030" w:rsidRDefault="00DB5030" w:rsidP="00DB5030">
      <w:pPr>
        <w:pStyle w:val="USTustnpkodeksu"/>
      </w:pPr>
      <w:r>
        <w:t>3.</w:t>
      </w:r>
      <w:r w:rsidR="00A717BC">
        <w:t> </w:t>
      </w:r>
      <w:r w:rsidRPr="00E76B5B">
        <w:t>Roczne sprawozdanie finansowe Instytutu podlega badaniu przez firmę audytorską</w:t>
      </w:r>
      <w:r>
        <w:t>.</w:t>
      </w:r>
    </w:p>
    <w:p w14:paraId="16F6EF75" w14:textId="7DCD6001" w:rsidR="00DB5030" w:rsidRPr="00773792" w:rsidRDefault="00DB5030" w:rsidP="00DB5030">
      <w:pPr>
        <w:pStyle w:val="USTustnpkodeksu"/>
      </w:pPr>
      <w:r>
        <w:t>4.</w:t>
      </w:r>
      <w:r w:rsidR="00A717BC">
        <w:t> </w:t>
      </w:r>
      <w:r w:rsidRPr="00E76B5B">
        <w:t>Minister właściwy do spraw oświaty i wychowania dokonuje wyboru firmy audytorskiej</w:t>
      </w:r>
      <w:r>
        <w:t>.</w:t>
      </w:r>
    </w:p>
    <w:p w14:paraId="1A4D2B28" w14:textId="598AE856" w:rsidR="00DB5030" w:rsidRPr="00773792" w:rsidRDefault="00DB5030" w:rsidP="00DB5030">
      <w:pPr>
        <w:pStyle w:val="ARTartustawynprozporzdzenia"/>
      </w:pPr>
      <w:r>
        <w:rPr>
          <w:rStyle w:val="Pogrubienie"/>
        </w:rPr>
        <w:t>Art. 10</w:t>
      </w:r>
      <w:r w:rsidRPr="006E7CB8">
        <w:rPr>
          <w:rStyle w:val="Pogrubienie"/>
        </w:rPr>
        <w:t>.</w:t>
      </w:r>
      <w:r w:rsidRPr="00773792">
        <w:t> 1. Dyrektor Instytutu kieruje działalnością Instytutu przy pomocy zastępc</w:t>
      </w:r>
      <w:r w:rsidR="009239F3">
        <w:t>y</w:t>
      </w:r>
      <w:r w:rsidRPr="00773792">
        <w:t>.</w:t>
      </w:r>
    </w:p>
    <w:p w14:paraId="1D7D543B" w14:textId="13CDE9B3" w:rsidR="00DB5030" w:rsidRPr="00773792" w:rsidRDefault="00DB5030" w:rsidP="00DB5030">
      <w:pPr>
        <w:pStyle w:val="USTustnpkodeksu"/>
      </w:pPr>
      <w:r w:rsidRPr="00773792">
        <w:t xml:space="preserve">2. Zastępcą Dyrektora Instytutu może być osoba, która spełnia wymagania określone </w:t>
      </w:r>
      <w:r w:rsidR="005E0817">
        <w:t>w </w:t>
      </w:r>
      <w:r>
        <w:t xml:space="preserve">art. 7 ust. 2. </w:t>
      </w:r>
    </w:p>
    <w:p w14:paraId="6C1525D6" w14:textId="4B0498D3" w:rsidR="00DB5030" w:rsidRDefault="00DB5030" w:rsidP="00DB5030">
      <w:pPr>
        <w:pStyle w:val="USTustnpkodeksu"/>
      </w:pPr>
      <w:r w:rsidRPr="00773792">
        <w:t>3. Dyrektor Instytutu powołuje i odwołuje zastępc</w:t>
      </w:r>
      <w:r w:rsidR="009239F3">
        <w:t>ę</w:t>
      </w:r>
      <w:r w:rsidRPr="00773792">
        <w:t xml:space="preserve"> Dyrektora Instytutu.</w:t>
      </w:r>
    </w:p>
    <w:p w14:paraId="0EF75AEA" w14:textId="67210C44" w:rsidR="00521F32" w:rsidRPr="00773792" w:rsidRDefault="00521F32" w:rsidP="00DB5030">
      <w:pPr>
        <w:pStyle w:val="USTustnpkodeksu"/>
      </w:pPr>
      <w:r>
        <w:t>4.</w:t>
      </w:r>
      <w:r w:rsidR="00A717BC">
        <w:t> </w:t>
      </w:r>
      <w:r>
        <w:t xml:space="preserve">Do zastępcy Dyrektora </w:t>
      </w:r>
      <w:r w:rsidR="001460F2">
        <w:t xml:space="preserve">Instytutu przepisy </w:t>
      </w:r>
      <w:r>
        <w:t>art. 7 ust. 3 i 4 oraz art. 8</w:t>
      </w:r>
      <w:r w:rsidRPr="00773792">
        <w:t xml:space="preserve"> ust. 1</w:t>
      </w:r>
      <w:r>
        <w:t>–</w:t>
      </w:r>
      <w:r w:rsidRPr="00773792">
        <w:t>3 stosuje się odpowiednio</w:t>
      </w:r>
      <w:r>
        <w:t>.</w:t>
      </w:r>
    </w:p>
    <w:p w14:paraId="02596ABF" w14:textId="77777777" w:rsidR="00DB5030" w:rsidRDefault="00DB5030" w:rsidP="00DB5030">
      <w:pPr>
        <w:pStyle w:val="ARTartustawynprozporzdzenia"/>
      </w:pPr>
      <w:r>
        <w:rPr>
          <w:rStyle w:val="Pogrubienie"/>
        </w:rPr>
        <w:t>Art. 11</w:t>
      </w:r>
      <w:r w:rsidRPr="003A2808">
        <w:rPr>
          <w:rStyle w:val="Pogrubienie"/>
        </w:rPr>
        <w:t>.</w:t>
      </w:r>
      <w:r w:rsidRPr="00773792">
        <w:t> 1. W skład Rady Instytutu wchodz</w:t>
      </w:r>
      <w:r>
        <w:t>ą:</w:t>
      </w:r>
    </w:p>
    <w:p w14:paraId="3B60D95C" w14:textId="19E46957" w:rsidR="00DB5030" w:rsidRDefault="00DB5030" w:rsidP="00DB5030">
      <w:pPr>
        <w:pStyle w:val="PKTpunkt"/>
      </w:pPr>
      <w:r>
        <w:lastRenderedPageBreak/>
        <w:t>1)</w:t>
      </w:r>
      <w:r>
        <w:tab/>
        <w:t xml:space="preserve">jeden członek będący przedstawicielem Prezesa Rady Ministrów, powoływany </w:t>
      </w:r>
      <w:r w:rsidR="005E0817">
        <w:t>i </w:t>
      </w:r>
      <w:r>
        <w:t>odwoływany przez Prezesa Rady Ministrów;</w:t>
      </w:r>
    </w:p>
    <w:p w14:paraId="0D7F6C34" w14:textId="77777777" w:rsidR="00DB5030" w:rsidRDefault="00DB5030" w:rsidP="00DB5030">
      <w:pPr>
        <w:pStyle w:val="PKTpunkt"/>
      </w:pPr>
      <w:r>
        <w:t>2)</w:t>
      </w:r>
      <w:r>
        <w:tab/>
        <w:t>jeden członek będący przedstawicielem minist</w:t>
      </w:r>
      <w:r w:rsidRPr="00E84844">
        <w:t>r</w:t>
      </w:r>
      <w:r>
        <w:t>a</w:t>
      </w:r>
      <w:r w:rsidRPr="00E84844">
        <w:t xml:space="preserve"> właściw</w:t>
      </w:r>
      <w:r>
        <w:t>ego</w:t>
      </w:r>
      <w:r w:rsidRPr="00E84844">
        <w:t xml:space="preserve"> do spraw zagranicznych</w:t>
      </w:r>
      <w:r w:rsidRPr="00626922">
        <w:t>, powoływany i odwoływany przez</w:t>
      </w:r>
      <w:r>
        <w:t xml:space="preserve"> tego ministra;</w:t>
      </w:r>
    </w:p>
    <w:p w14:paraId="69EB313B" w14:textId="79E08CAD" w:rsidR="00EE125E" w:rsidRDefault="00EE125E" w:rsidP="00DB5030">
      <w:pPr>
        <w:pStyle w:val="PKTpunkt"/>
      </w:pPr>
      <w:r>
        <w:t>3)</w:t>
      </w:r>
      <w:r>
        <w:tab/>
        <w:t>jeden członek będący przedstawicielem ministra właściwego do spraw kultury i ochrony dziedzictwa narodowego, powoływany i odwoływany przez tego ministra;</w:t>
      </w:r>
    </w:p>
    <w:p w14:paraId="6C66BFD5" w14:textId="7D0742A6" w:rsidR="00DB5030" w:rsidRDefault="004F5BCD" w:rsidP="00DB5030">
      <w:pPr>
        <w:pStyle w:val="PKTpunkt"/>
      </w:pPr>
      <w:r>
        <w:t>4</w:t>
      </w:r>
      <w:r w:rsidR="00DB5030">
        <w:t>)</w:t>
      </w:r>
      <w:r w:rsidR="00DB5030">
        <w:tab/>
        <w:t xml:space="preserve">nie więcej niż </w:t>
      </w:r>
      <w:r w:rsidR="00EE125E">
        <w:t xml:space="preserve">sześciu </w:t>
      </w:r>
      <w:r w:rsidR="00DB5030">
        <w:t xml:space="preserve">członków powoływanych i odwoływanych przez ministra właściwego </w:t>
      </w:r>
      <w:r w:rsidR="00DB5030" w:rsidRPr="00773792">
        <w:t>do spraw oświaty i wychowania</w:t>
      </w:r>
      <w:r w:rsidR="00DB5030" w:rsidRPr="00E84844">
        <w:t>.</w:t>
      </w:r>
    </w:p>
    <w:p w14:paraId="3CDA5061" w14:textId="3681D258" w:rsidR="00DB5030" w:rsidRDefault="00DB5030" w:rsidP="00DB5030">
      <w:pPr>
        <w:pStyle w:val="USTustnpkodeksu"/>
      </w:pPr>
      <w:r>
        <w:t>2.</w:t>
      </w:r>
      <w:r w:rsidR="00A717BC">
        <w:t> </w:t>
      </w:r>
      <w:r>
        <w:t>Członkiem Rady Instytutu może być osoba, która:</w:t>
      </w:r>
    </w:p>
    <w:p w14:paraId="1E4A78C6" w14:textId="77777777" w:rsidR="00DB5030" w:rsidRDefault="00DB5030" w:rsidP="00DB5030">
      <w:pPr>
        <w:pStyle w:val="PKTpunkt"/>
      </w:pPr>
      <w:r>
        <w:t>1)</w:t>
      </w:r>
      <w:r>
        <w:tab/>
        <w:t xml:space="preserve">wyróżnia się </w:t>
      </w:r>
      <w:r w:rsidRPr="00773792">
        <w:t>wiedz</w:t>
      </w:r>
      <w:r>
        <w:t>ą</w:t>
      </w:r>
      <w:r w:rsidRPr="00773792">
        <w:t>, doświadczenie</w:t>
      </w:r>
      <w:r>
        <w:t>m</w:t>
      </w:r>
      <w:r w:rsidRPr="00773792">
        <w:t xml:space="preserve"> </w:t>
      </w:r>
      <w:r>
        <w:t xml:space="preserve">zawodowym </w:t>
      </w:r>
      <w:r w:rsidRPr="00773792">
        <w:t>lub autorytet</w:t>
      </w:r>
      <w:r>
        <w:t>em</w:t>
      </w:r>
      <w:r w:rsidRPr="00773792">
        <w:t xml:space="preserve"> dają</w:t>
      </w:r>
      <w:r>
        <w:t>cym</w:t>
      </w:r>
      <w:r w:rsidRPr="00773792">
        <w:t xml:space="preserve"> rękojmię prawidłowej realizacji zadań Rady Instytutu</w:t>
      </w:r>
      <w:r>
        <w:t>;</w:t>
      </w:r>
    </w:p>
    <w:p w14:paraId="2A080E1C" w14:textId="77777777" w:rsidR="00DB5030" w:rsidRPr="00773792" w:rsidRDefault="00DB5030" w:rsidP="00DB5030">
      <w:pPr>
        <w:pStyle w:val="PKTpunkt"/>
      </w:pPr>
      <w:r>
        <w:t>2)</w:t>
      </w:r>
      <w:r>
        <w:tab/>
        <w:t xml:space="preserve">nie była </w:t>
      </w:r>
      <w:r w:rsidRPr="00773792">
        <w:t>skazana prawomocnym wyrokiem sądu za umyślne przestępstwo lub umyślne przestępstwo skarbowe.</w:t>
      </w:r>
    </w:p>
    <w:p w14:paraId="12121B45" w14:textId="77777777" w:rsidR="00DB5030" w:rsidRPr="00773792" w:rsidRDefault="00DB5030" w:rsidP="00DB5030">
      <w:pPr>
        <w:pStyle w:val="USTustnpkodeksu"/>
      </w:pPr>
      <w:r>
        <w:t>3</w:t>
      </w:r>
      <w:r w:rsidRPr="00773792">
        <w:t>. Kadencja członka Rady Instytutu trwa cztery lata. Nie można pełnić funkcji członka Rady Instytutu przez więcej niż dwie kolejno po sobie następujące pełne kadencje.</w:t>
      </w:r>
    </w:p>
    <w:p w14:paraId="5BACEA66" w14:textId="77777777" w:rsidR="00DB5030" w:rsidRPr="00773792" w:rsidRDefault="00DB5030" w:rsidP="00DB5030">
      <w:pPr>
        <w:pStyle w:val="USTustnpkodeksu"/>
      </w:pPr>
      <w:r>
        <w:t>4</w:t>
      </w:r>
      <w:r w:rsidRPr="00773792">
        <w:t>. W przypadku upływu kadencji Rady Instytutu dotychczasowi członkowie pełnią swoje funkcje do czasu powołania członków do Rady Instytutu kolejnej kadencji.</w:t>
      </w:r>
    </w:p>
    <w:p w14:paraId="13A93E13" w14:textId="77777777" w:rsidR="00DB5030" w:rsidRPr="00773792" w:rsidRDefault="00DB5030" w:rsidP="00DB5030">
      <w:pPr>
        <w:pStyle w:val="ARTartustawynprozporzdzenia"/>
      </w:pPr>
      <w:r>
        <w:rPr>
          <w:rStyle w:val="Pogrubienie"/>
        </w:rPr>
        <w:t>Art. 12</w:t>
      </w:r>
      <w:r w:rsidRPr="003A2808">
        <w:rPr>
          <w:rStyle w:val="Pogrubienie"/>
        </w:rPr>
        <w:t>.</w:t>
      </w:r>
      <w:r w:rsidRPr="00773792">
        <w:t> 1. Członkostwo w Radzie Instytutu wygasa w przypadku:</w:t>
      </w:r>
    </w:p>
    <w:p w14:paraId="5EBF0B69" w14:textId="77777777" w:rsidR="00DB5030" w:rsidRPr="00773792" w:rsidRDefault="00DB5030" w:rsidP="00DB5030">
      <w:pPr>
        <w:pStyle w:val="PKTpunkt"/>
      </w:pPr>
      <w:r w:rsidRPr="00773792">
        <w:t>1)</w:t>
      </w:r>
      <w:r>
        <w:tab/>
      </w:r>
      <w:r w:rsidRPr="00773792">
        <w:t>śmierci;</w:t>
      </w:r>
    </w:p>
    <w:p w14:paraId="622590F0" w14:textId="77777777" w:rsidR="00DB5030" w:rsidRPr="00773792" w:rsidRDefault="00DB5030" w:rsidP="00DB5030">
      <w:pPr>
        <w:pStyle w:val="PKTpunkt"/>
      </w:pPr>
      <w:r w:rsidRPr="00773792">
        <w:t>2)</w:t>
      </w:r>
      <w:r>
        <w:tab/>
      </w:r>
      <w:r w:rsidRPr="00773792">
        <w:t>złożenia rezygnacji;</w:t>
      </w:r>
    </w:p>
    <w:p w14:paraId="56362034" w14:textId="77777777" w:rsidR="00DB5030" w:rsidRPr="00773792" w:rsidRDefault="00DB5030" w:rsidP="00DB5030">
      <w:pPr>
        <w:pStyle w:val="PKTpunkt"/>
      </w:pPr>
      <w:r w:rsidRPr="00773792">
        <w:t>3)</w:t>
      </w:r>
      <w:r>
        <w:tab/>
      </w:r>
      <w:r w:rsidRPr="00773792">
        <w:t>skazania prawomocnym wyrokiem sądu za umyślne przestępstwo lub umyślne przestępstwo skarbowe.</w:t>
      </w:r>
    </w:p>
    <w:p w14:paraId="757E3CA2" w14:textId="5521B9E5" w:rsidR="00DB5030" w:rsidRPr="00773792" w:rsidRDefault="00DB5030" w:rsidP="00DB5030">
      <w:pPr>
        <w:pStyle w:val="USTustnpkodeksu"/>
      </w:pPr>
      <w:r w:rsidRPr="00773792">
        <w:t>2. </w:t>
      </w:r>
      <w:r>
        <w:t xml:space="preserve">Odwołanie członka Rady Instytutu </w:t>
      </w:r>
      <w:r w:rsidRPr="00773792">
        <w:t xml:space="preserve">przed upływem kadencji </w:t>
      </w:r>
      <w:r>
        <w:t xml:space="preserve">może nastąpić </w:t>
      </w:r>
      <w:r w:rsidR="005E0817" w:rsidRPr="00773792">
        <w:t>w</w:t>
      </w:r>
      <w:r w:rsidR="005E0817">
        <w:t> </w:t>
      </w:r>
      <w:r w:rsidRPr="00773792">
        <w:t>przypadku:</w:t>
      </w:r>
    </w:p>
    <w:p w14:paraId="06E91994" w14:textId="77777777" w:rsidR="00DB5030" w:rsidRPr="00773792" w:rsidRDefault="00DB5030" w:rsidP="00DB5030">
      <w:pPr>
        <w:pStyle w:val="PKTpunkt"/>
      </w:pPr>
      <w:r w:rsidRPr="00773792">
        <w:t>1)</w:t>
      </w:r>
      <w:r>
        <w:tab/>
      </w:r>
      <w:r w:rsidRPr="00773792">
        <w:t>nieuczestniczenia w pracach Rady Instytutu przez okres co najmniej sześciu miesięcy;</w:t>
      </w:r>
    </w:p>
    <w:p w14:paraId="3786E6A8" w14:textId="77777777" w:rsidR="00DB5030" w:rsidRPr="00773792" w:rsidRDefault="00DB5030" w:rsidP="00DB5030">
      <w:pPr>
        <w:pStyle w:val="PKTpunkt"/>
      </w:pPr>
      <w:r>
        <w:t>2)</w:t>
      </w:r>
      <w:r>
        <w:tab/>
      </w:r>
      <w:r w:rsidRPr="00773792">
        <w:t>choroby uniemożliwiającej pełnienie funkcji członka Rady Instytutu stwierdzonej orzeczeniem lekarskim.</w:t>
      </w:r>
    </w:p>
    <w:p w14:paraId="4D4B9518" w14:textId="77777777" w:rsidR="00DB5030" w:rsidRPr="00773792" w:rsidRDefault="00DB5030" w:rsidP="00DB5030">
      <w:pPr>
        <w:pStyle w:val="USTustnpkodeksu"/>
      </w:pPr>
      <w:r w:rsidRPr="00773792">
        <w:t>3. Odwołanie następuje z dniem określonym w akcie odwołania.</w:t>
      </w:r>
    </w:p>
    <w:p w14:paraId="67A3A04B" w14:textId="21D97040" w:rsidR="00DB5030" w:rsidRPr="00773792" w:rsidRDefault="00DB5030" w:rsidP="00DB5030">
      <w:pPr>
        <w:pStyle w:val="USTustnpkodeksu"/>
      </w:pPr>
      <w:r w:rsidRPr="00773792">
        <w:t xml:space="preserve">4. W przypadku wygaśnięcia członkostwa w Radzie Instytutu lub odwołania członka Rady Instytutu przed upływem kadencji </w:t>
      </w:r>
      <w:r>
        <w:t xml:space="preserve">właściwy organ, o którym mowa w art. 11 ust. 1, </w:t>
      </w:r>
      <w:r w:rsidRPr="00773792">
        <w:t>powołuje nowego członka Rady Instytutu na okres do końca kadencji</w:t>
      </w:r>
      <w:r>
        <w:t xml:space="preserve"> pozostałych członków Rady Instytutu</w:t>
      </w:r>
      <w:r w:rsidRPr="00773792">
        <w:t>.</w:t>
      </w:r>
    </w:p>
    <w:p w14:paraId="0B4950A4" w14:textId="77777777" w:rsidR="00DB5030" w:rsidRPr="00773792" w:rsidRDefault="00DB5030" w:rsidP="00DB5030">
      <w:pPr>
        <w:pStyle w:val="ARTartustawynprozporzdzenia"/>
      </w:pPr>
      <w:r>
        <w:rPr>
          <w:rStyle w:val="Pogrubienie"/>
        </w:rPr>
        <w:lastRenderedPageBreak/>
        <w:t>Art. 13</w:t>
      </w:r>
      <w:r w:rsidRPr="003A2808">
        <w:rPr>
          <w:rStyle w:val="Pogrubienie"/>
        </w:rPr>
        <w:t>.</w:t>
      </w:r>
      <w:r w:rsidRPr="00773792">
        <w:t> 1. Do zadań Rady Instytutu należy opiniowanie:</w:t>
      </w:r>
    </w:p>
    <w:p w14:paraId="16A74C91" w14:textId="77777777" w:rsidR="00DB5030" w:rsidRPr="00773792" w:rsidRDefault="00DB5030" w:rsidP="00DB5030">
      <w:pPr>
        <w:pStyle w:val="PKTpunkt"/>
      </w:pPr>
      <w:r w:rsidRPr="00773792">
        <w:t>1)</w:t>
      </w:r>
      <w:r>
        <w:tab/>
      </w:r>
      <w:r w:rsidRPr="00773792">
        <w:t>kierunków działalności Instytutu;</w:t>
      </w:r>
    </w:p>
    <w:p w14:paraId="2B3117DD" w14:textId="77777777" w:rsidR="00DB5030" w:rsidRPr="00773792" w:rsidRDefault="00DB5030" w:rsidP="00DB5030">
      <w:pPr>
        <w:pStyle w:val="PKTpunkt"/>
      </w:pPr>
      <w:r w:rsidRPr="00773792">
        <w:t>2)</w:t>
      </w:r>
      <w:r>
        <w:tab/>
      </w:r>
      <w:r w:rsidRPr="00773792">
        <w:t>inicjatyw, opracowań i badań prowadzonych przez Instytut;</w:t>
      </w:r>
    </w:p>
    <w:p w14:paraId="156D542D" w14:textId="77777777" w:rsidR="00DB5030" w:rsidRPr="00773792" w:rsidRDefault="00DB5030" w:rsidP="00DB5030">
      <w:pPr>
        <w:pStyle w:val="PKTpunkt"/>
      </w:pPr>
      <w:r w:rsidRPr="00773792">
        <w:t>3)</w:t>
      </w:r>
      <w:r>
        <w:tab/>
      </w:r>
      <w:r w:rsidRPr="00773792">
        <w:t xml:space="preserve">projektu rocznego planu działania </w:t>
      </w:r>
      <w:r>
        <w:t xml:space="preserve">Instytutu i </w:t>
      </w:r>
      <w:r w:rsidRPr="00773792">
        <w:t>projektu rocznego planu finansowego Instytutu;</w:t>
      </w:r>
    </w:p>
    <w:p w14:paraId="1E43027D" w14:textId="2443D9CC" w:rsidR="00DB5030" w:rsidRPr="00773792" w:rsidRDefault="00DB5030" w:rsidP="00DB5030">
      <w:pPr>
        <w:pStyle w:val="PKTpunkt"/>
      </w:pPr>
      <w:r w:rsidRPr="00773792">
        <w:t>4)</w:t>
      </w:r>
      <w:r>
        <w:tab/>
      </w:r>
      <w:r w:rsidR="00F32901">
        <w:t xml:space="preserve">projektu </w:t>
      </w:r>
      <w:r w:rsidRPr="00773792">
        <w:t>rocznego sprawozdania finansowego Instytutu;</w:t>
      </w:r>
    </w:p>
    <w:p w14:paraId="0BC33B79" w14:textId="62DDA140" w:rsidR="00DB5030" w:rsidRPr="00773792" w:rsidRDefault="00DB5030" w:rsidP="00DB5030">
      <w:pPr>
        <w:pStyle w:val="PKTpunkt"/>
      </w:pPr>
      <w:r w:rsidRPr="00773792">
        <w:t>5)</w:t>
      </w:r>
      <w:r>
        <w:tab/>
      </w:r>
      <w:r w:rsidR="00F32901">
        <w:t>projektu</w:t>
      </w:r>
      <w:r w:rsidR="00F32901" w:rsidRPr="00773792">
        <w:t xml:space="preserve"> </w:t>
      </w:r>
      <w:r w:rsidRPr="00773792">
        <w:t>rocznego</w:t>
      </w:r>
      <w:r>
        <w:t xml:space="preserve"> </w:t>
      </w:r>
      <w:r w:rsidRPr="00773792">
        <w:t>sprawozdania z działalności Instytutu;</w:t>
      </w:r>
    </w:p>
    <w:p w14:paraId="5BCD3E10" w14:textId="77777777" w:rsidR="00DB5030" w:rsidRPr="00773792" w:rsidRDefault="00DB5030" w:rsidP="00DB5030">
      <w:pPr>
        <w:pStyle w:val="PKTpunkt"/>
      </w:pPr>
      <w:r w:rsidRPr="00773792">
        <w:t>6)</w:t>
      </w:r>
      <w:r>
        <w:tab/>
      </w:r>
      <w:r w:rsidRPr="00773792">
        <w:t>projektów zmian w statucie Instytutu.</w:t>
      </w:r>
    </w:p>
    <w:p w14:paraId="6BD2D2FD" w14:textId="77777777" w:rsidR="00DB5030" w:rsidRPr="00773792" w:rsidRDefault="00DB5030" w:rsidP="00DB5030">
      <w:pPr>
        <w:pStyle w:val="USTustnpkodeksu"/>
      </w:pPr>
      <w:r w:rsidRPr="00773792">
        <w:t>2. Rada Instytutu w celu wykonania swoich zadań może żądać niezbędnych informacji od Dyrektora Instytutu.</w:t>
      </w:r>
    </w:p>
    <w:p w14:paraId="11F51253" w14:textId="77777777" w:rsidR="00DB5030" w:rsidRPr="00773792" w:rsidRDefault="00DB5030" w:rsidP="00DB5030">
      <w:pPr>
        <w:pStyle w:val="USTustnpkodeksu"/>
      </w:pPr>
      <w:r w:rsidRPr="00773792">
        <w:t>3. Rada Instytutu może przedstawiać Dyrektorowi Instytutu stanowiska, opinie lub wnioski we wszystkich sprawach dotyczących działalności Instytutu.</w:t>
      </w:r>
    </w:p>
    <w:p w14:paraId="01CCA889" w14:textId="77777777" w:rsidR="00DB5030" w:rsidRPr="00773792" w:rsidRDefault="00DB5030" w:rsidP="00DB5030">
      <w:pPr>
        <w:pStyle w:val="ARTartustawynprozporzdzenia"/>
      </w:pPr>
      <w:r>
        <w:rPr>
          <w:rStyle w:val="Pogrubienie"/>
        </w:rPr>
        <w:t>Art. 14</w:t>
      </w:r>
      <w:r w:rsidRPr="003A2808">
        <w:rPr>
          <w:rStyle w:val="Pogrubienie"/>
        </w:rPr>
        <w:t>.</w:t>
      </w:r>
      <w:r w:rsidRPr="00773792">
        <w:t xml:space="preserve"> 1. Pracami Rady Instytutu kieruje przewodniczący </w:t>
      </w:r>
      <w:r>
        <w:t xml:space="preserve">wybierany spośród jej członków. </w:t>
      </w:r>
      <w:r w:rsidRPr="00773792">
        <w:t>Przewodniczącego wybiera i odwołuje Rada Instytutu w głosowaniu tajnym, zwykłą większością głosów w obecności co najmniej połowy liczby członków Rady Instytutu.</w:t>
      </w:r>
    </w:p>
    <w:p w14:paraId="236A53F5" w14:textId="77777777" w:rsidR="00DB5030" w:rsidRPr="00773792" w:rsidRDefault="00DB5030" w:rsidP="00DB5030">
      <w:pPr>
        <w:pStyle w:val="USTustnpkodeksu"/>
      </w:pPr>
      <w:r w:rsidRPr="00773792">
        <w:t>2. Rada Instytutu danej kadencji wybiera przewodniczącego na pierwszym posiedzeniu.</w:t>
      </w:r>
    </w:p>
    <w:p w14:paraId="41239CB9" w14:textId="77777777" w:rsidR="00DB5030" w:rsidRPr="00773792" w:rsidRDefault="00DB5030" w:rsidP="00DB5030">
      <w:pPr>
        <w:pStyle w:val="ARTartustawynprozporzdzenia"/>
      </w:pPr>
      <w:r w:rsidRPr="003A2808">
        <w:rPr>
          <w:rStyle w:val="Pogrubienie"/>
        </w:rPr>
        <w:t>Art. </w:t>
      </w:r>
      <w:r>
        <w:rPr>
          <w:rStyle w:val="Pogrubienie"/>
        </w:rPr>
        <w:t>15</w:t>
      </w:r>
      <w:r w:rsidRPr="003A2808">
        <w:rPr>
          <w:rStyle w:val="Pogrubienie"/>
        </w:rPr>
        <w:t>.</w:t>
      </w:r>
      <w:r w:rsidRPr="00773792">
        <w:t> 1. Przewodniczący Rady Instytutu zwołuje jej posiedzenie z własnej inicjatywy, na wniosek Dyrektora Instytutu lub co najmniej dwóch członków Rady Instytutu, w terminie dwóch tygodni od dnia otrzymania wniosku.</w:t>
      </w:r>
    </w:p>
    <w:p w14:paraId="0E4030F7" w14:textId="77777777" w:rsidR="00DB5030" w:rsidRPr="00773792" w:rsidRDefault="00DB5030" w:rsidP="00DB5030">
      <w:pPr>
        <w:pStyle w:val="USTustnpkodeksu"/>
      </w:pPr>
      <w:r w:rsidRPr="00773792">
        <w:t>2. Minister właściwy do spraw oświaty i wychowania zwołuje pierwsze posiedzenie Rady Instytutu danej kadencji oraz wskazuje członka Rady Instytutu, który przewodniczy temu posiedzeniu.</w:t>
      </w:r>
    </w:p>
    <w:p w14:paraId="4FA31958" w14:textId="5127D95E" w:rsidR="00DB5030" w:rsidRPr="00773792" w:rsidRDefault="00DB5030" w:rsidP="00DB5030">
      <w:pPr>
        <w:pStyle w:val="USTustnpkodeksu"/>
      </w:pPr>
      <w:r w:rsidRPr="00773792">
        <w:t>3. W posiedzeniach Rady Instytutu mogą uczestniczyć, bez prawa głosu, Dyrektor Instytutu, zastępc</w:t>
      </w:r>
      <w:r w:rsidR="00D5733D">
        <w:t>a</w:t>
      </w:r>
      <w:r w:rsidRPr="00773792">
        <w:t xml:space="preserve"> Dyrektora Instytutu oraz osoby zaproszone przez przewodniczącego Rady Instytutu.</w:t>
      </w:r>
    </w:p>
    <w:p w14:paraId="3F1025DA" w14:textId="64C11630" w:rsidR="00DB5030" w:rsidRPr="00773792" w:rsidRDefault="00DB5030" w:rsidP="00DB5030">
      <w:pPr>
        <w:pStyle w:val="USTustnpkodeksu"/>
      </w:pPr>
      <w:r w:rsidRPr="00773792">
        <w:t>4. Członko</w:t>
      </w:r>
      <w:r w:rsidR="005F64E7">
        <w:t>wi</w:t>
      </w:r>
      <w:r w:rsidRPr="00773792">
        <w:t xml:space="preserve"> Rady Instytutu przysługuj</w:t>
      </w:r>
      <w:r w:rsidR="00F32901">
        <w:t>e zwrot kosztów zakwaterowania</w:t>
      </w:r>
      <w:r w:rsidR="005F64E7">
        <w:t xml:space="preserve"> i</w:t>
      </w:r>
      <w:r w:rsidRPr="00773792">
        <w:t xml:space="preserve"> podróży </w:t>
      </w:r>
      <w:r w:rsidR="005E0817" w:rsidRPr="00773792">
        <w:t>w</w:t>
      </w:r>
      <w:r w:rsidR="005E0817">
        <w:t> </w:t>
      </w:r>
      <w:r w:rsidRPr="00773792">
        <w:t>wysokości i na warunkach określonych w przepisach wydanych na podstawie art. 77</w:t>
      </w:r>
      <w:r w:rsidRPr="006D6F8D">
        <w:rPr>
          <w:rStyle w:val="IGindeksgrny"/>
        </w:rPr>
        <w:t>5</w:t>
      </w:r>
      <w:r w:rsidRPr="00773792">
        <w:t xml:space="preserve"> § 2 ustawy z dnia 26 czerwca 1974 r. </w:t>
      </w:r>
      <w:r>
        <w:t>–</w:t>
      </w:r>
      <w:r w:rsidRPr="00773792">
        <w:t xml:space="preserve"> Kodeks pracy</w:t>
      </w:r>
      <w:r w:rsidR="005F64E7">
        <w:t>, w związku z udziałem w posiedzeniach Rady Instytutu</w:t>
      </w:r>
      <w:r w:rsidRPr="00773792">
        <w:t>.</w:t>
      </w:r>
    </w:p>
    <w:p w14:paraId="6988F0B6" w14:textId="77777777" w:rsidR="00DB5030" w:rsidRPr="00773792" w:rsidRDefault="00DB5030" w:rsidP="00DB5030">
      <w:pPr>
        <w:pStyle w:val="ARTartustawynprozporzdzenia"/>
      </w:pPr>
      <w:r>
        <w:rPr>
          <w:rStyle w:val="Pogrubienie"/>
        </w:rPr>
        <w:t>Art. 16</w:t>
      </w:r>
      <w:r w:rsidRPr="003A2808">
        <w:rPr>
          <w:rStyle w:val="Pogrubienie"/>
        </w:rPr>
        <w:t>.</w:t>
      </w:r>
      <w:r w:rsidRPr="00773792">
        <w:t> Uchwały Rady Instytutu zapadają zwykłą większością głosów w obecności co najmniej połowy liczby członków Rady Instytutu. W przypadku równej liczby głosów rozstrzyga głos przewodniczącego Rady Instytutu.</w:t>
      </w:r>
    </w:p>
    <w:p w14:paraId="45877220" w14:textId="0FF8A3D2" w:rsidR="00DB5030" w:rsidRPr="00773792" w:rsidRDefault="00DB5030" w:rsidP="00DB5030">
      <w:pPr>
        <w:pStyle w:val="ARTartustawynprozporzdzenia"/>
      </w:pPr>
      <w:r>
        <w:rPr>
          <w:rStyle w:val="Pogrubienie"/>
        </w:rPr>
        <w:lastRenderedPageBreak/>
        <w:t>Art. 17</w:t>
      </w:r>
      <w:r w:rsidRPr="003A2808">
        <w:rPr>
          <w:rStyle w:val="Pogrubienie"/>
        </w:rPr>
        <w:t>.</w:t>
      </w:r>
      <w:r w:rsidRPr="00773792">
        <w:t xml:space="preserve"> 1. Instytut prowadzi samodzielną gospodarkę finansową na zasadach określonych w niniejszej ustawie oraz w przepisach </w:t>
      </w:r>
      <w:r>
        <w:t xml:space="preserve">ustawy z dnia 27 sierpnia 2009 r. </w:t>
      </w:r>
      <w:r w:rsidR="005E0817" w:rsidRPr="00773792">
        <w:t>o</w:t>
      </w:r>
      <w:r w:rsidR="005E0817">
        <w:t> </w:t>
      </w:r>
      <w:r w:rsidRPr="00773792">
        <w:t>finansach publicznych</w:t>
      </w:r>
      <w:r w:rsidR="004F5BCD">
        <w:t xml:space="preserve"> (Dz. U. </w:t>
      </w:r>
      <w:r w:rsidR="004F5BCD" w:rsidRPr="004F5BCD">
        <w:t>z 202</w:t>
      </w:r>
      <w:r w:rsidR="00D5733D">
        <w:t>2</w:t>
      </w:r>
      <w:r w:rsidR="004F5BCD" w:rsidRPr="004F5BCD">
        <w:t xml:space="preserve"> r. poz. </w:t>
      </w:r>
      <w:r w:rsidR="00D5733D">
        <w:t>1634</w:t>
      </w:r>
      <w:r w:rsidR="00473AC5">
        <w:t>,</w:t>
      </w:r>
      <w:r w:rsidR="00D5733D">
        <w:t xml:space="preserve"> 1692</w:t>
      </w:r>
      <w:r w:rsidR="00C32C00">
        <w:t>,</w:t>
      </w:r>
      <w:r w:rsidR="00473AC5">
        <w:t xml:space="preserve"> 1725</w:t>
      </w:r>
      <w:r w:rsidR="00641739">
        <w:t>,</w:t>
      </w:r>
      <w:r w:rsidR="00C32C00">
        <w:t xml:space="preserve"> 174</w:t>
      </w:r>
      <w:r w:rsidR="00641739">
        <w:t>7 i 1768</w:t>
      </w:r>
      <w:r w:rsidR="004F5BCD">
        <w:t>)</w:t>
      </w:r>
      <w:r w:rsidRPr="00773792">
        <w:t>.</w:t>
      </w:r>
    </w:p>
    <w:p w14:paraId="783200B3" w14:textId="77777777" w:rsidR="00DB5030" w:rsidRPr="00773792" w:rsidRDefault="00DB5030" w:rsidP="00DB5030">
      <w:pPr>
        <w:pStyle w:val="USTustnpkodeksu"/>
      </w:pPr>
      <w:r w:rsidRPr="00773792">
        <w:t>2. Przychodami Instytutu są następujące źródła:</w:t>
      </w:r>
    </w:p>
    <w:p w14:paraId="3151D361" w14:textId="209130C5" w:rsidR="00DB5030" w:rsidRPr="00773792" w:rsidRDefault="00DB5030" w:rsidP="00DB5030">
      <w:pPr>
        <w:pStyle w:val="PKTpunkt"/>
      </w:pPr>
      <w:r w:rsidRPr="00773792">
        <w:t>1)</w:t>
      </w:r>
      <w:r>
        <w:tab/>
      </w:r>
      <w:r w:rsidRPr="00773792">
        <w:t>dotacje podmiotowe z budżetu państwa</w:t>
      </w:r>
      <w:r w:rsidRPr="002A060F">
        <w:t xml:space="preserve"> </w:t>
      </w:r>
      <w:r w:rsidRPr="00DB5030">
        <w:t xml:space="preserve">przeznaczone na finansowanie bieżącej działalności Instytutu, w szczególności: wynagrodzeń i pochodnych, wyposażenia </w:t>
      </w:r>
      <w:r w:rsidR="005E0817" w:rsidRPr="00DB5030">
        <w:t>w</w:t>
      </w:r>
      <w:r w:rsidR="005E0817">
        <w:t> </w:t>
      </w:r>
      <w:r w:rsidRPr="00DB5030">
        <w:t xml:space="preserve">niezbędne składniki majątkowe oraz </w:t>
      </w:r>
      <w:r>
        <w:t>wynajem nieruchomości;</w:t>
      </w:r>
    </w:p>
    <w:p w14:paraId="2B270FEC" w14:textId="77777777" w:rsidR="00DB5030" w:rsidRPr="00773792" w:rsidRDefault="00DB5030" w:rsidP="00DB5030">
      <w:pPr>
        <w:pStyle w:val="PKTpunkt"/>
      </w:pPr>
      <w:r w:rsidRPr="00773792">
        <w:t>2)</w:t>
      </w:r>
      <w:r>
        <w:tab/>
      </w:r>
      <w:r w:rsidRPr="00773792">
        <w:t>dotacje celowe z budżetu państwa na finansowanie lub dofinansowanie działalności I</w:t>
      </w:r>
      <w:r>
        <w:t>nstytutu, o której mowa w art. 3</w:t>
      </w:r>
      <w:r w:rsidRPr="00773792">
        <w:t>, w tym finansowanie lub dofinansowanie inwestycji;</w:t>
      </w:r>
    </w:p>
    <w:p w14:paraId="149AA8DA" w14:textId="77777777" w:rsidR="00DB5030" w:rsidRPr="00773792" w:rsidRDefault="00DB5030" w:rsidP="00DB5030">
      <w:pPr>
        <w:pStyle w:val="PKTpunkt"/>
      </w:pPr>
      <w:r w:rsidRPr="00773792">
        <w:t>3)</w:t>
      </w:r>
      <w:r>
        <w:tab/>
      </w:r>
      <w:r w:rsidRPr="00773792">
        <w:t xml:space="preserve">przychody z działalności gospodarczej prowadzonej </w:t>
      </w:r>
      <w:r>
        <w:t>na zasadach określonych w art. 19</w:t>
      </w:r>
      <w:r w:rsidRPr="00773792">
        <w:t>;</w:t>
      </w:r>
    </w:p>
    <w:p w14:paraId="0C4C7E0D" w14:textId="4A43D8F8" w:rsidR="00DB5030" w:rsidRPr="00773792" w:rsidRDefault="00DB5030" w:rsidP="00DB5030">
      <w:pPr>
        <w:pStyle w:val="PKTpunkt"/>
      </w:pPr>
      <w:r w:rsidRPr="00773792">
        <w:t>4)</w:t>
      </w:r>
      <w:r>
        <w:tab/>
      </w:r>
      <w:r w:rsidRPr="00773792">
        <w:t>środki finansowe pochodzenia zagranicznego</w:t>
      </w:r>
      <w:r w:rsidRPr="00E84844">
        <w:t xml:space="preserve">, w szczególności środki finansowe </w:t>
      </w:r>
      <w:r w:rsidR="005E0817" w:rsidRPr="00E84844">
        <w:t>z</w:t>
      </w:r>
      <w:r w:rsidR="005E0817">
        <w:t> </w:t>
      </w:r>
      <w:r w:rsidRPr="00E84844">
        <w:t xml:space="preserve">funduszy Unii Europejskiej lub z krajowych i międzynarodowych projektów </w:t>
      </w:r>
      <w:r w:rsidR="005E0817" w:rsidRPr="00E84844">
        <w:t>i</w:t>
      </w:r>
      <w:r w:rsidR="005E0817">
        <w:t> </w:t>
      </w:r>
      <w:r w:rsidRPr="00E84844">
        <w:t>programów badawczych</w:t>
      </w:r>
      <w:r>
        <w:t>;</w:t>
      </w:r>
    </w:p>
    <w:p w14:paraId="6D8C7DCE" w14:textId="77777777" w:rsidR="00DB5030" w:rsidRPr="00773792" w:rsidRDefault="00DB5030" w:rsidP="00DB5030">
      <w:pPr>
        <w:pStyle w:val="PKTpunkt"/>
      </w:pPr>
      <w:r w:rsidRPr="00773792">
        <w:t>5)</w:t>
      </w:r>
      <w:r>
        <w:tab/>
      </w:r>
      <w:r w:rsidRPr="00773792">
        <w:t>przychody ze sprzedaży albo z tytułu przekazania do odpłatnego używania rzeczowych składników majątkowych będących własnością Instytutu;</w:t>
      </w:r>
    </w:p>
    <w:p w14:paraId="41C333CF" w14:textId="77777777" w:rsidR="00DB5030" w:rsidRPr="00773792" w:rsidRDefault="00DB5030" w:rsidP="00DB5030">
      <w:pPr>
        <w:pStyle w:val="PKTpunkt"/>
      </w:pPr>
      <w:r w:rsidRPr="00773792">
        <w:t>6)</w:t>
      </w:r>
      <w:r>
        <w:tab/>
      </w:r>
      <w:r w:rsidRPr="00773792">
        <w:t>darowizny, spadki i zapisy;</w:t>
      </w:r>
    </w:p>
    <w:p w14:paraId="78A75C4B" w14:textId="77777777" w:rsidR="00DB5030" w:rsidRPr="00773792" w:rsidRDefault="00DB5030" w:rsidP="00DB5030">
      <w:pPr>
        <w:pStyle w:val="PKTpunkt"/>
      </w:pPr>
      <w:r w:rsidRPr="00773792">
        <w:t>7)</w:t>
      </w:r>
      <w:r>
        <w:tab/>
        <w:t>odsetki od wolnych środków przekazanych w depozyt zgodnie z przepisami ustawy z dnia 27 sierpnia 2009 r. o finansach publicznych;</w:t>
      </w:r>
    </w:p>
    <w:p w14:paraId="478CB01E" w14:textId="77777777" w:rsidR="00DB5030" w:rsidRPr="00773792" w:rsidRDefault="00DB5030" w:rsidP="00DB5030">
      <w:pPr>
        <w:pStyle w:val="PKTpunkt"/>
      </w:pPr>
      <w:r w:rsidRPr="00773792">
        <w:t>8)</w:t>
      </w:r>
      <w:r>
        <w:tab/>
      </w:r>
      <w:r w:rsidRPr="00773792">
        <w:t>przychody z innych tytułów.</w:t>
      </w:r>
    </w:p>
    <w:p w14:paraId="7B4D46F0" w14:textId="1EFB2B65" w:rsidR="00DB5030" w:rsidRPr="00773792" w:rsidRDefault="00DB5030" w:rsidP="00DB5030">
      <w:pPr>
        <w:pStyle w:val="ARTartustawynprozporzdzenia"/>
      </w:pPr>
      <w:r>
        <w:rPr>
          <w:rStyle w:val="Pogrubienie"/>
        </w:rPr>
        <w:t>Art. 18</w:t>
      </w:r>
      <w:r w:rsidRPr="003A2808">
        <w:rPr>
          <w:rStyle w:val="Pogrubienie"/>
        </w:rPr>
        <w:t>.</w:t>
      </w:r>
      <w:r w:rsidR="00A717BC">
        <w:t> </w:t>
      </w:r>
      <w:r w:rsidR="003A2292">
        <w:t>1.</w:t>
      </w:r>
      <w:r w:rsidR="00A717BC">
        <w:t> </w:t>
      </w:r>
      <w:r w:rsidRPr="00773792">
        <w:t xml:space="preserve">Podstawą gospodarki finansowej Instytutu jest roczny plan finansowy ustalany zgodnie z przepisami </w:t>
      </w:r>
      <w:r>
        <w:t xml:space="preserve">ustawy z dnia 27 sierpnia 2009 r. </w:t>
      </w:r>
      <w:r w:rsidRPr="00773792">
        <w:t>o finansach publicznych na okres roku obrotowego. Rokiem obrotowym jest rok kalendarzowy.</w:t>
      </w:r>
    </w:p>
    <w:p w14:paraId="5EA74F6F" w14:textId="4CA2AEE8" w:rsidR="00DB5030" w:rsidRPr="00773792" w:rsidRDefault="00DB5030" w:rsidP="00DB5030">
      <w:pPr>
        <w:pStyle w:val="USTustnpkodeksu"/>
      </w:pPr>
      <w:r w:rsidRPr="00773792">
        <w:t>2. Dyrektor Instytutu przygotowuje i, po zasięgnięciu opinii Rady Instytutu, przedstawia ministrowi właściwemu do spraw oświaty i wychowania do zatwierdzenia projekt rocznego planu finansowego Instytutu, z uwzględnieniem terminów określ</w:t>
      </w:r>
      <w:r w:rsidR="005F64E7">
        <w:t>o</w:t>
      </w:r>
      <w:r w:rsidRPr="00773792">
        <w:t>nych przez ministra właściwego do spraw finansów publicznych dla przedłożenia materiałów do projektu ustawy budżetowej.</w:t>
      </w:r>
      <w:r w:rsidRPr="00E84844">
        <w:t xml:space="preserve"> Minister właściwy do spraw oświaty i wychowania zatwierdz</w:t>
      </w:r>
      <w:r>
        <w:t>a</w:t>
      </w:r>
      <w:r w:rsidRPr="00E84844">
        <w:t xml:space="preserve"> </w:t>
      </w:r>
      <w:r>
        <w:t xml:space="preserve">roczny </w:t>
      </w:r>
      <w:r w:rsidRPr="00E84844">
        <w:t>plan finan</w:t>
      </w:r>
      <w:r>
        <w:t>sowy Instytutu w terminie 30 dni od dnia jego otrzymania.</w:t>
      </w:r>
    </w:p>
    <w:p w14:paraId="539F450B" w14:textId="77777777" w:rsidR="00DB5030" w:rsidRPr="00773792" w:rsidRDefault="00DB5030" w:rsidP="00DB5030">
      <w:pPr>
        <w:pStyle w:val="USTustnpkodeksu"/>
      </w:pPr>
      <w:r w:rsidRPr="00773792">
        <w:t>3. Podstawę gospodarki finansowej Instytutu w okresie od dnia 1 stycznia do dnia wejścia w życie planu finansowego Instytutu stanowi projekt tego planu.</w:t>
      </w:r>
    </w:p>
    <w:p w14:paraId="20288A2B" w14:textId="77777777" w:rsidR="00DB5030" w:rsidRPr="00773792" w:rsidRDefault="00DB5030" w:rsidP="00DB5030">
      <w:pPr>
        <w:pStyle w:val="USTustnpkodeksu"/>
      </w:pPr>
      <w:r w:rsidRPr="00773792">
        <w:t>4. Roczny plan finansowy Instytutu obejmuje w szczególności:</w:t>
      </w:r>
    </w:p>
    <w:p w14:paraId="4E495EEC" w14:textId="77777777" w:rsidR="00DB5030" w:rsidRPr="00773792" w:rsidRDefault="00DB5030" w:rsidP="00DB5030">
      <w:pPr>
        <w:pStyle w:val="PKTpunkt"/>
      </w:pPr>
      <w:r w:rsidRPr="00773792">
        <w:t>1)</w:t>
      </w:r>
      <w:r>
        <w:tab/>
      </w:r>
      <w:r w:rsidRPr="00773792">
        <w:t>przychody z prowadzonej działalności;</w:t>
      </w:r>
    </w:p>
    <w:p w14:paraId="6FCB72A0" w14:textId="77777777" w:rsidR="00DB5030" w:rsidRPr="00773792" w:rsidRDefault="00DB5030" w:rsidP="00DB5030">
      <w:pPr>
        <w:pStyle w:val="PKTpunkt"/>
      </w:pPr>
      <w:r w:rsidRPr="00773792">
        <w:t>2)</w:t>
      </w:r>
      <w:r>
        <w:tab/>
      </w:r>
      <w:r w:rsidRPr="00773792">
        <w:t>dotacje z budżetu państwa;</w:t>
      </w:r>
    </w:p>
    <w:p w14:paraId="6AF95DBB" w14:textId="77777777" w:rsidR="00DB5030" w:rsidRPr="00773792" w:rsidRDefault="00DB5030" w:rsidP="00DB5030">
      <w:pPr>
        <w:pStyle w:val="PKTpunkt"/>
      </w:pPr>
      <w:r w:rsidRPr="00773792">
        <w:lastRenderedPageBreak/>
        <w:t>3)</w:t>
      </w:r>
      <w:r>
        <w:tab/>
      </w:r>
      <w:r w:rsidRPr="00773792">
        <w:t>koszty, w tym:</w:t>
      </w:r>
    </w:p>
    <w:p w14:paraId="7B8DC7A4" w14:textId="77777777" w:rsidR="00DB5030" w:rsidRPr="00773792" w:rsidRDefault="00DB5030" w:rsidP="00DB5030">
      <w:pPr>
        <w:pStyle w:val="LITlitera"/>
      </w:pPr>
      <w:r w:rsidRPr="00773792">
        <w:t>a)</w:t>
      </w:r>
      <w:r>
        <w:tab/>
      </w:r>
      <w:r w:rsidRPr="00773792">
        <w:t>wynagrodzenia i składki od nich naliczane,</w:t>
      </w:r>
    </w:p>
    <w:p w14:paraId="0930D066" w14:textId="77777777" w:rsidR="00DB5030" w:rsidRPr="00773792" w:rsidRDefault="00DB5030" w:rsidP="00DB5030">
      <w:pPr>
        <w:pStyle w:val="LITlitera"/>
      </w:pPr>
      <w:r w:rsidRPr="00773792">
        <w:t>b)</w:t>
      </w:r>
      <w:r>
        <w:tab/>
      </w:r>
      <w:r w:rsidRPr="00773792">
        <w:t>płatności odsetkowe wynikające z zaciągniętych zobowiązań,</w:t>
      </w:r>
    </w:p>
    <w:p w14:paraId="30B7893C" w14:textId="77777777" w:rsidR="00DB5030" w:rsidRPr="00773792" w:rsidRDefault="00DB5030" w:rsidP="00DB5030">
      <w:pPr>
        <w:pStyle w:val="LITlitera"/>
      </w:pPr>
      <w:r w:rsidRPr="00773792">
        <w:t>c)</w:t>
      </w:r>
      <w:r>
        <w:tab/>
      </w:r>
      <w:r w:rsidRPr="00773792">
        <w:t>zakup towarów i usług;</w:t>
      </w:r>
    </w:p>
    <w:p w14:paraId="0C1894C6" w14:textId="77777777" w:rsidR="00DB5030" w:rsidRPr="00773792" w:rsidRDefault="00DB5030" w:rsidP="00DB5030">
      <w:pPr>
        <w:pStyle w:val="PKTpunkt"/>
      </w:pPr>
      <w:r w:rsidRPr="00773792">
        <w:t>4)</w:t>
      </w:r>
      <w:r>
        <w:tab/>
      </w:r>
      <w:r w:rsidRPr="00773792">
        <w:t>środki na wydatki majątkowe;</w:t>
      </w:r>
    </w:p>
    <w:p w14:paraId="26101878" w14:textId="77777777" w:rsidR="00DB5030" w:rsidRPr="00773792" w:rsidRDefault="00DB5030" w:rsidP="00DB5030">
      <w:pPr>
        <w:pStyle w:val="PKTpunkt"/>
      </w:pPr>
      <w:r w:rsidRPr="00773792">
        <w:t>5)</w:t>
      </w:r>
      <w:r>
        <w:tab/>
      </w:r>
      <w:r w:rsidRPr="00773792">
        <w:t>środki przyznane innym podmiotom;</w:t>
      </w:r>
    </w:p>
    <w:p w14:paraId="52877155" w14:textId="77777777" w:rsidR="00DB5030" w:rsidRPr="00773792" w:rsidRDefault="00DB5030" w:rsidP="00DB5030">
      <w:pPr>
        <w:pStyle w:val="PKTpunkt"/>
      </w:pPr>
      <w:r w:rsidRPr="00773792">
        <w:t>6)</w:t>
      </w:r>
      <w:r>
        <w:tab/>
      </w:r>
      <w:r w:rsidRPr="00773792">
        <w:t>stan należności i zobowiązań na początek i koniec roku;</w:t>
      </w:r>
    </w:p>
    <w:p w14:paraId="3113BD7F" w14:textId="77777777" w:rsidR="00DB5030" w:rsidRPr="00773792" w:rsidRDefault="00DB5030" w:rsidP="00DB5030">
      <w:pPr>
        <w:pStyle w:val="PKTpunkt"/>
      </w:pPr>
      <w:r w:rsidRPr="00773792">
        <w:t>7)</w:t>
      </w:r>
      <w:r>
        <w:tab/>
      </w:r>
      <w:r w:rsidRPr="00773792">
        <w:t>stan środków pieniężnych na początek i koniec roku.</w:t>
      </w:r>
    </w:p>
    <w:p w14:paraId="5D596F07" w14:textId="77777777" w:rsidR="00DB5030" w:rsidRDefault="00DB5030" w:rsidP="00DB5030">
      <w:pPr>
        <w:pStyle w:val="USTustnpkodeksu"/>
      </w:pPr>
      <w:r w:rsidRPr="00773792">
        <w:t>5. Instytut prowadzi rachunkowość zgodnie z przepisami o rachunkowości.</w:t>
      </w:r>
    </w:p>
    <w:p w14:paraId="4B053ABB" w14:textId="011273FC" w:rsidR="00DB5030" w:rsidRDefault="00DB5030" w:rsidP="00DB5030">
      <w:pPr>
        <w:pStyle w:val="USTustnpkodeksu"/>
      </w:pPr>
      <w:r>
        <w:t>6.</w:t>
      </w:r>
      <w:r w:rsidR="00A717BC">
        <w:t> </w:t>
      </w:r>
      <w:r w:rsidRPr="00AB315D">
        <w:t xml:space="preserve">Koszty działalności Instytutu, w tym wynagrodzenia pracowników, są pokrywane </w:t>
      </w:r>
      <w:r w:rsidR="005E0817" w:rsidRPr="00AB315D">
        <w:t>z</w:t>
      </w:r>
      <w:r w:rsidR="005E0817">
        <w:t> </w:t>
      </w:r>
      <w:r w:rsidRPr="00AB315D">
        <w:t>je</w:t>
      </w:r>
      <w:r>
        <w:t>go</w:t>
      </w:r>
      <w:r w:rsidRPr="00AB315D">
        <w:t xml:space="preserve"> przychodów</w:t>
      </w:r>
      <w:r>
        <w:t>.</w:t>
      </w:r>
    </w:p>
    <w:p w14:paraId="22AAF3F3" w14:textId="280E90A7" w:rsidR="00DB5030" w:rsidRPr="006E7CB8" w:rsidRDefault="00DB5030" w:rsidP="00DB5030">
      <w:pPr>
        <w:pStyle w:val="ARTartustawynprozporzdzenia"/>
      </w:pPr>
      <w:r w:rsidRPr="00A25617">
        <w:rPr>
          <w:rStyle w:val="Pogrubienie"/>
        </w:rPr>
        <w:t>Art.</w:t>
      </w:r>
      <w:r w:rsidR="00A717BC">
        <w:rPr>
          <w:rStyle w:val="Pogrubienie"/>
        </w:rPr>
        <w:t> </w:t>
      </w:r>
      <w:r>
        <w:rPr>
          <w:rStyle w:val="Pogrubienie"/>
        </w:rPr>
        <w:t>19</w:t>
      </w:r>
      <w:r w:rsidRPr="00A25617">
        <w:rPr>
          <w:rStyle w:val="Pogrubienie"/>
        </w:rPr>
        <w:t>.</w:t>
      </w:r>
      <w:r w:rsidR="00A717BC">
        <w:t> </w:t>
      </w:r>
      <w:r w:rsidRPr="006E7CB8">
        <w:t>1.</w:t>
      </w:r>
      <w:r w:rsidR="00A717BC">
        <w:t> </w:t>
      </w:r>
      <w:r w:rsidRPr="006E7CB8">
        <w:t>Instytut może prowadzić działalność gospodarczą wyodrębnioną pod względem finansowym i rachunkowym z dzia</w:t>
      </w:r>
      <w:r>
        <w:t>łalności, o której mowa w art. 3,</w:t>
      </w:r>
      <w:r w:rsidRPr="00AB315D">
        <w:t xml:space="preserve"> w zakresie zadań Instytutu, w szczególności przez działalność wydawniczą, szkoleniową i wynajem pomieszczeń</w:t>
      </w:r>
      <w:r>
        <w:t>.</w:t>
      </w:r>
    </w:p>
    <w:p w14:paraId="135D66DB" w14:textId="51D010F6" w:rsidR="00DB5030" w:rsidRPr="006E7CB8" w:rsidRDefault="00DB5030" w:rsidP="00DB5030">
      <w:pPr>
        <w:pStyle w:val="USTustnpkodeksu"/>
      </w:pPr>
      <w:r w:rsidRPr="006E7CB8">
        <w:t>2.</w:t>
      </w:r>
      <w:r w:rsidR="00A717BC">
        <w:t> </w:t>
      </w:r>
      <w:r w:rsidRPr="006E7CB8">
        <w:t xml:space="preserve">Działalność gospodarcza, o której mowa w ust. 1, nie może być finansowana z dotacji podmiotowej </w:t>
      </w:r>
      <w:r>
        <w:t xml:space="preserve">i dotacji </w:t>
      </w:r>
      <w:r w:rsidRPr="00AB315D">
        <w:t>celowej</w:t>
      </w:r>
      <w:r w:rsidRPr="006E7CB8">
        <w:t xml:space="preserve"> z budżetu państwa.</w:t>
      </w:r>
    </w:p>
    <w:p w14:paraId="013F8E2B" w14:textId="36279358" w:rsidR="00DB5030" w:rsidRDefault="00DB5030" w:rsidP="00DB5030">
      <w:pPr>
        <w:pStyle w:val="USTustnpkodeksu"/>
      </w:pPr>
      <w:r w:rsidRPr="006E7CB8">
        <w:t>3.</w:t>
      </w:r>
      <w:r w:rsidR="00A717BC">
        <w:t> </w:t>
      </w:r>
      <w:r w:rsidRPr="006E7CB8">
        <w:t>Dochód z działalności gospodarczej, o której mowa w ust. 1, służy wyłącznie realizacji zada</w:t>
      </w:r>
      <w:r>
        <w:t>ń Instytutu określonych w art. 3</w:t>
      </w:r>
      <w:r w:rsidRPr="006E7CB8">
        <w:t xml:space="preserve"> ust. 2.</w:t>
      </w:r>
    </w:p>
    <w:p w14:paraId="7E3DBA58" w14:textId="274C78FA" w:rsidR="00DB5030" w:rsidRPr="00773792" w:rsidRDefault="00DB5030" w:rsidP="00DB5030">
      <w:pPr>
        <w:pStyle w:val="ARTartustawynprozporzdzenia"/>
      </w:pPr>
      <w:r w:rsidRPr="00A25617">
        <w:rPr>
          <w:rStyle w:val="Pogrubienie"/>
        </w:rPr>
        <w:t>Art. </w:t>
      </w:r>
      <w:r>
        <w:rPr>
          <w:rStyle w:val="Pogrubienie"/>
        </w:rPr>
        <w:t>20</w:t>
      </w:r>
      <w:r w:rsidRPr="00A25617">
        <w:rPr>
          <w:rStyle w:val="Pogrubienie"/>
        </w:rPr>
        <w:t>.</w:t>
      </w:r>
      <w:r w:rsidR="00A717BC">
        <w:t> </w:t>
      </w:r>
      <w:r w:rsidRPr="00773792">
        <w:t>1. Tworzy się następujące fundusze Instytutu:</w:t>
      </w:r>
    </w:p>
    <w:p w14:paraId="2122C10D" w14:textId="77777777" w:rsidR="00DB5030" w:rsidRPr="00773792" w:rsidRDefault="00DB5030" w:rsidP="00DB5030">
      <w:pPr>
        <w:pStyle w:val="PKTpunkt"/>
      </w:pPr>
      <w:r w:rsidRPr="00773792">
        <w:t>1)</w:t>
      </w:r>
      <w:r>
        <w:tab/>
      </w:r>
      <w:r w:rsidRPr="00773792">
        <w:t>fundusz statutowy;</w:t>
      </w:r>
    </w:p>
    <w:p w14:paraId="4D54D122" w14:textId="77777777" w:rsidR="00DB5030" w:rsidRPr="00773792" w:rsidRDefault="00DB5030" w:rsidP="00DB5030">
      <w:pPr>
        <w:pStyle w:val="PKTpunkt"/>
      </w:pPr>
      <w:r w:rsidRPr="00773792">
        <w:t>2)</w:t>
      </w:r>
      <w:r>
        <w:tab/>
      </w:r>
      <w:r w:rsidRPr="00773792">
        <w:t>fundusz rezerwowy;</w:t>
      </w:r>
    </w:p>
    <w:p w14:paraId="49E7F525" w14:textId="77777777" w:rsidR="00DB5030" w:rsidRPr="00773792" w:rsidRDefault="00DB5030" w:rsidP="00DB5030">
      <w:pPr>
        <w:pStyle w:val="PKTpunkt"/>
      </w:pPr>
      <w:r w:rsidRPr="00773792">
        <w:t>3)</w:t>
      </w:r>
      <w:r>
        <w:tab/>
      </w:r>
      <w:r w:rsidRPr="00773792">
        <w:t>fundusz stypendialny;</w:t>
      </w:r>
    </w:p>
    <w:p w14:paraId="62B46694" w14:textId="77777777" w:rsidR="00DB5030" w:rsidRPr="00773792" w:rsidRDefault="00DB5030" w:rsidP="00DB5030">
      <w:pPr>
        <w:pStyle w:val="PKTpunkt"/>
      </w:pPr>
      <w:r w:rsidRPr="00773792">
        <w:t>4)</w:t>
      </w:r>
      <w:r>
        <w:tab/>
      </w:r>
      <w:r w:rsidRPr="00773792">
        <w:t>zakładowy fundusz świadczeń socjalnych;</w:t>
      </w:r>
    </w:p>
    <w:p w14:paraId="3DD02950" w14:textId="77777777" w:rsidR="00DB5030" w:rsidRPr="00773792" w:rsidRDefault="00DB5030" w:rsidP="00DB5030">
      <w:pPr>
        <w:pStyle w:val="PKTpunkt"/>
      </w:pPr>
      <w:r w:rsidRPr="00773792">
        <w:t>5)</w:t>
      </w:r>
      <w:r>
        <w:tab/>
      </w:r>
      <w:r w:rsidRPr="00773792">
        <w:t>inne fundusze, jeżeli obowiązek ich utworzenia wynika z odrębnych przepisów.</w:t>
      </w:r>
    </w:p>
    <w:p w14:paraId="75CDAAF7" w14:textId="77777777" w:rsidR="00DB5030" w:rsidRPr="00773792" w:rsidRDefault="00DB5030" w:rsidP="00DB5030">
      <w:pPr>
        <w:pStyle w:val="USTustnpkodeksu"/>
      </w:pPr>
      <w:r w:rsidRPr="00773792">
        <w:t>2. Fundusz statutowy Instytutu stanowi równowartość netto środków trwałych, wartości niematerialnych i prawnych oraz innych składników majątku, stanowiących wyposażenie Instytutu w dniu rozpoczęcia działalności.</w:t>
      </w:r>
    </w:p>
    <w:p w14:paraId="6E24BBD1" w14:textId="77777777" w:rsidR="00DB5030" w:rsidRPr="00773792" w:rsidRDefault="00DB5030" w:rsidP="00DB5030">
      <w:pPr>
        <w:pStyle w:val="USTustnpkodeksu"/>
      </w:pPr>
      <w:r w:rsidRPr="00773792">
        <w:t>3. Zysk netto Instytutu powiększa fundusz rezerwowy.</w:t>
      </w:r>
    </w:p>
    <w:p w14:paraId="124624F5" w14:textId="77777777" w:rsidR="00DB5030" w:rsidRPr="00773792" w:rsidRDefault="00DB5030" w:rsidP="00DB5030">
      <w:pPr>
        <w:pStyle w:val="USTustnpkodeksu"/>
      </w:pPr>
      <w:r w:rsidRPr="00773792">
        <w:t>4. Stratę netto Instytutu pokrywa się z funduszu rezerwowego.</w:t>
      </w:r>
    </w:p>
    <w:p w14:paraId="2804915D" w14:textId="5C6C6D71" w:rsidR="00DB5030" w:rsidRPr="00773792" w:rsidRDefault="00DB5030" w:rsidP="00DB5030">
      <w:pPr>
        <w:pStyle w:val="USTustnpkodeksu"/>
      </w:pPr>
      <w:r w:rsidRPr="00773792">
        <w:t xml:space="preserve">5. Fundusz stypendialny tworzy się ze środków z dotacji podmiotowej, o której mowa </w:t>
      </w:r>
      <w:r w:rsidR="005E0817" w:rsidRPr="00773792">
        <w:t>w</w:t>
      </w:r>
      <w:r w:rsidR="005E0817">
        <w:t> </w:t>
      </w:r>
      <w:r w:rsidRPr="00773792">
        <w:t xml:space="preserve">art. </w:t>
      </w:r>
      <w:r>
        <w:t>17</w:t>
      </w:r>
      <w:r w:rsidRPr="00773792">
        <w:t xml:space="preserve"> ust. 2 pkt 1, w kwocie nie wyższej niż 5% tej dotacji. Fundusz stypendialny może </w:t>
      </w:r>
      <w:r w:rsidRPr="00773792">
        <w:lastRenderedPageBreak/>
        <w:t xml:space="preserve">zostać powiększony o środki przekazane Instytutowi na podstawie odrębnych umów </w:t>
      </w:r>
      <w:r w:rsidR="005E0817" w:rsidRPr="00773792">
        <w:t>o</w:t>
      </w:r>
      <w:r w:rsidR="005E0817">
        <w:t> </w:t>
      </w:r>
      <w:r w:rsidRPr="00773792">
        <w:t>finansowanie lub dofinansowanie stypendiów.</w:t>
      </w:r>
    </w:p>
    <w:p w14:paraId="524965C4" w14:textId="0A3C03CA" w:rsidR="00DB5030" w:rsidRPr="00773792" w:rsidRDefault="00DB5030" w:rsidP="00DB5030">
      <w:pPr>
        <w:pStyle w:val="USTustnpkodeksu"/>
      </w:pPr>
      <w:r w:rsidRPr="00773792">
        <w:t xml:space="preserve">6. Zakładowy fundusz świadczeń socjalnych tworzy się na zasadach określonych </w:t>
      </w:r>
      <w:r w:rsidR="005E0817" w:rsidRPr="00773792">
        <w:t>w</w:t>
      </w:r>
      <w:r w:rsidR="005E0817">
        <w:t> </w:t>
      </w:r>
      <w:r w:rsidRPr="00773792">
        <w:t xml:space="preserve">ustawie z dnia 4 marca 1994 r. o zakładowym funduszu świadczeń socjalnych (Dz. U. </w:t>
      </w:r>
      <w:bookmarkStart w:id="0" w:name="_GoBack"/>
      <w:bookmarkEnd w:id="0"/>
      <w:r w:rsidR="00547D50" w:rsidRPr="00773792">
        <w:t>z</w:t>
      </w:r>
      <w:r w:rsidR="00547D50">
        <w:t> </w:t>
      </w:r>
      <w:r w:rsidR="005E0817" w:rsidRPr="00773792">
        <w:t>202</w:t>
      </w:r>
      <w:r w:rsidR="005E0817">
        <w:t>2 </w:t>
      </w:r>
      <w:r w:rsidRPr="00773792">
        <w:t xml:space="preserve">r. poz. </w:t>
      </w:r>
      <w:r>
        <w:t>923</w:t>
      </w:r>
      <w:r w:rsidRPr="00773792">
        <w:t>).</w:t>
      </w:r>
    </w:p>
    <w:p w14:paraId="64D1E6E5" w14:textId="16BBB27B" w:rsidR="00DB5030" w:rsidRPr="00773792" w:rsidRDefault="00DB5030" w:rsidP="00DB5030">
      <w:pPr>
        <w:pStyle w:val="ARTartustawynprozporzdzenia"/>
      </w:pPr>
      <w:r w:rsidRPr="00A25617">
        <w:rPr>
          <w:rStyle w:val="Pogrubienie"/>
        </w:rPr>
        <w:t>Art. </w:t>
      </w:r>
      <w:r>
        <w:rPr>
          <w:rStyle w:val="Pogrubienie"/>
        </w:rPr>
        <w:t>21</w:t>
      </w:r>
      <w:r w:rsidRPr="00A25617">
        <w:rPr>
          <w:rStyle w:val="Pogrubienie"/>
        </w:rPr>
        <w:t>.</w:t>
      </w:r>
      <w:r w:rsidRPr="00773792">
        <w:t xml:space="preserve"> 1. Instytut jest zwolniony z opłat z tytułu użytkowania wieczystego gruntów stanowiących własność Skarbu Państwa lub własność jednostki samorządu terytorialnego, </w:t>
      </w:r>
      <w:r w:rsidR="005E0817" w:rsidRPr="00773792">
        <w:t>z</w:t>
      </w:r>
      <w:r w:rsidR="005E0817">
        <w:t> </w:t>
      </w:r>
      <w:r w:rsidRPr="00773792">
        <w:t>wyjątkiem części tych gruntów wykorzystywanej wyłącznie do dzia</w:t>
      </w:r>
      <w:r>
        <w:t>łalności, o której mowa w art. 19</w:t>
      </w:r>
      <w:r w:rsidRPr="00773792">
        <w:t xml:space="preserve"> ust. 1.</w:t>
      </w:r>
    </w:p>
    <w:p w14:paraId="6393BF19" w14:textId="29163F79" w:rsidR="00DB5030" w:rsidRPr="00773792" w:rsidRDefault="00DB5030" w:rsidP="00DB5030">
      <w:pPr>
        <w:pStyle w:val="USTustnpkodeksu"/>
      </w:pPr>
      <w:r w:rsidRPr="00773792">
        <w:t xml:space="preserve">2. Przepisu ust. 1 nie stosuje się do użytkowania wieczystego gruntów wchodzących </w:t>
      </w:r>
      <w:r w:rsidR="005E0817" w:rsidRPr="00773792">
        <w:t>w</w:t>
      </w:r>
      <w:r w:rsidR="005E0817">
        <w:t> </w:t>
      </w:r>
      <w:r w:rsidRPr="00773792">
        <w:t>skład Zasobu Własności Rolnej Skarbu Państwa.</w:t>
      </w:r>
    </w:p>
    <w:p w14:paraId="36170F1B" w14:textId="56495B71" w:rsidR="00DB5030" w:rsidRPr="00773792" w:rsidRDefault="00DB5030" w:rsidP="00DB5030">
      <w:pPr>
        <w:pStyle w:val="ARTartustawynprozporzdzenia"/>
      </w:pPr>
      <w:r w:rsidRPr="00D66612">
        <w:rPr>
          <w:rStyle w:val="Pogrubienie"/>
        </w:rPr>
        <w:t>Art. </w:t>
      </w:r>
      <w:r>
        <w:rPr>
          <w:rStyle w:val="Pogrubienie"/>
        </w:rPr>
        <w:t>22</w:t>
      </w:r>
      <w:r w:rsidRPr="00D66612">
        <w:rPr>
          <w:rStyle w:val="Pogrubienie"/>
        </w:rPr>
        <w:t>.</w:t>
      </w:r>
      <w:r w:rsidRPr="00773792">
        <w:t xml:space="preserve"> 1. Instytut może ustanawiać i finansować stypendia ze środków z funduszu stypendialnego, o którym mowa w art. </w:t>
      </w:r>
      <w:r>
        <w:t>20</w:t>
      </w:r>
      <w:r w:rsidRPr="00773792">
        <w:t xml:space="preserve"> ust. 1 pkt 3, dla osób należących do Polonii</w:t>
      </w:r>
      <w:r w:rsidR="005F64E7">
        <w:t>,</w:t>
      </w:r>
      <w:r w:rsidRPr="00773792">
        <w:t xml:space="preserve"> Po</w:t>
      </w:r>
      <w:r>
        <w:t xml:space="preserve">laków zamieszkałych za granicą </w:t>
      </w:r>
      <w:r w:rsidR="006D6F8D" w:rsidRPr="006D6F8D">
        <w:t>oraz osób nieposiadających polskiego pochodzenia.</w:t>
      </w:r>
    </w:p>
    <w:p w14:paraId="2DAB3D4D" w14:textId="1117CC1A" w:rsidR="00DB5030" w:rsidRDefault="00DB5030" w:rsidP="00DB5030">
      <w:pPr>
        <w:pStyle w:val="USTustnpkodeksu"/>
      </w:pPr>
      <w:r w:rsidRPr="00773792">
        <w:t>2. Minister właściwy do spraw oświaty i wychowania określi, w drodze rozporządzenia</w:t>
      </w:r>
      <w:r>
        <w:t>,</w:t>
      </w:r>
      <w:r w:rsidRPr="00773792">
        <w:t xml:space="preserve"> rodzaje i wysokość stypendiów</w:t>
      </w:r>
      <w:r>
        <w:t>,</w:t>
      </w:r>
      <w:r w:rsidRPr="00773792">
        <w:t xml:space="preserve"> </w:t>
      </w:r>
      <w:r>
        <w:t xml:space="preserve">o których mowa w ust. 1, </w:t>
      </w:r>
      <w:r w:rsidRPr="00773792">
        <w:t>szczegółowe warunki i tryb ich przy</w:t>
      </w:r>
      <w:r>
        <w:t xml:space="preserve">znawania oraz cofania, </w:t>
      </w:r>
      <w:r w:rsidRPr="00773792">
        <w:t xml:space="preserve">uwzględniając zaangażowanie </w:t>
      </w:r>
      <w:r>
        <w:t>kandydatów do stypendiów</w:t>
      </w:r>
      <w:r w:rsidRPr="00773792">
        <w:t xml:space="preserve"> na rzecz podtrzymania polskiej tożsamości </w:t>
      </w:r>
      <w:r>
        <w:t xml:space="preserve">narodowej oraz więzi z Ojczyzną </w:t>
      </w:r>
      <w:r w:rsidR="006D6F8D" w:rsidRPr="006D6F8D">
        <w:t xml:space="preserve">lub </w:t>
      </w:r>
      <w:r w:rsidR="00976AF6">
        <w:t>w naukę języka polskiego.</w:t>
      </w:r>
      <w:r w:rsidR="00976AF6" w:rsidRPr="006D6F8D">
        <w:t xml:space="preserve"> </w:t>
      </w:r>
    </w:p>
    <w:p w14:paraId="1D5B792F" w14:textId="57311E72" w:rsidR="00DB5030" w:rsidRPr="00773792" w:rsidRDefault="00DB5030" w:rsidP="00DB5030">
      <w:pPr>
        <w:pStyle w:val="ARTartustawynprozporzdzenia"/>
      </w:pPr>
      <w:r>
        <w:rPr>
          <w:rStyle w:val="Pogrubienie"/>
        </w:rPr>
        <w:t>Art. 23</w:t>
      </w:r>
      <w:r w:rsidRPr="00D66612">
        <w:rPr>
          <w:rStyle w:val="Pogrubienie"/>
        </w:rPr>
        <w:t>.</w:t>
      </w:r>
      <w:r w:rsidRPr="00773792">
        <w:t> 1. Instytut może ws</w:t>
      </w:r>
      <w:r>
        <w:t>pierać przedsięwzięcia na rzecz</w:t>
      </w:r>
      <w:r w:rsidR="006D6F8D" w:rsidRPr="006D6F8D">
        <w:t xml:space="preserve"> wspierania rozwoju języka polskiego za granicą</w:t>
      </w:r>
      <w:r>
        <w:t xml:space="preserve"> </w:t>
      </w:r>
      <w:r w:rsidRPr="00773792">
        <w:t>w formie:</w:t>
      </w:r>
    </w:p>
    <w:p w14:paraId="5944BB1E" w14:textId="25671669" w:rsidR="00DB5030" w:rsidRPr="00773792" w:rsidRDefault="00DB5030" w:rsidP="00DB5030">
      <w:pPr>
        <w:pStyle w:val="PKTpunkt"/>
      </w:pPr>
      <w:r>
        <w:t>1)</w:t>
      </w:r>
      <w:r>
        <w:tab/>
      </w:r>
      <w:r w:rsidRPr="00AB315D">
        <w:t>dotacji celowej na finansowanie lub dofinansowanie realizacji określonych zadań, które podlegają szczególnym zasadom rozliczania</w:t>
      </w:r>
      <w:r w:rsidR="005F64E7">
        <w:t>,</w:t>
      </w:r>
    </w:p>
    <w:p w14:paraId="3CCB4CD5" w14:textId="77777777" w:rsidR="00DB5030" w:rsidRDefault="00DB5030" w:rsidP="00DB5030">
      <w:pPr>
        <w:pStyle w:val="PKTpunkt"/>
      </w:pPr>
      <w:r>
        <w:t>2)</w:t>
      </w:r>
      <w:r>
        <w:tab/>
      </w:r>
      <w:r w:rsidRPr="00773792">
        <w:t xml:space="preserve">nieodpłatnego użyczenia nieruchomości zakupionych przez Instytut i przeznaczonych na realizację zadań Instytutu, o których mowa w art. </w:t>
      </w:r>
      <w:r>
        <w:t>3 ust. 2</w:t>
      </w:r>
      <w:r w:rsidRPr="00773792">
        <w:t xml:space="preserve"> </w:t>
      </w:r>
    </w:p>
    <w:p w14:paraId="5E4F6689" w14:textId="77777777" w:rsidR="00DB5030" w:rsidRPr="00773792" w:rsidRDefault="00DB5030" w:rsidP="00DB5030">
      <w:pPr>
        <w:pStyle w:val="CZWSPPKTczwsplnapunktw"/>
      </w:pPr>
      <w:r w:rsidRPr="00773792">
        <w:t>– zwan</w:t>
      </w:r>
      <w:r>
        <w:t>ych</w:t>
      </w:r>
      <w:r w:rsidRPr="00773792">
        <w:t xml:space="preserve"> dalej „wsparciem”.</w:t>
      </w:r>
    </w:p>
    <w:p w14:paraId="109D828E" w14:textId="7B184C05" w:rsidR="007037DD" w:rsidRPr="00773792" w:rsidRDefault="00DB5030" w:rsidP="00DB5030">
      <w:pPr>
        <w:pStyle w:val="USTustnpkodeksu"/>
      </w:pPr>
      <w:r w:rsidRPr="00773792">
        <w:t>2. </w:t>
      </w:r>
      <w:r w:rsidR="006D6F8D" w:rsidRPr="006D6F8D">
        <w:t>Instytut udziela wsparcia, o którym mowa w ust. 1 pkt 1, w drodze umowy dotacyjnej, a wsparcia, o którym mowa w ust. 1 pkt 2, w drodze umowy użyczenia.</w:t>
      </w:r>
    </w:p>
    <w:p w14:paraId="333D9815" w14:textId="114C2609" w:rsidR="00DB5030" w:rsidRPr="00773792" w:rsidRDefault="00DB5030" w:rsidP="00DB5030">
      <w:pPr>
        <w:pStyle w:val="USTustnpkodeksu"/>
      </w:pPr>
      <w:r w:rsidRPr="00773792">
        <w:t xml:space="preserve">3. Podmiot otrzymujący wsparcie jest obowiązany wykorzystać wsparcie zgodnie </w:t>
      </w:r>
      <w:r w:rsidR="005E0817" w:rsidRPr="00773792">
        <w:t>z</w:t>
      </w:r>
      <w:r w:rsidR="005E0817">
        <w:t> </w:t>
      </w:r>
      <w:r w:rsidRPr="00773792">
        <w:t>celem, na jaki je uzyskał i zgodnie z umową</w:t>
      </w:r>
      <w:r>
        <w:t>.</w:t>
      </w:r>
      <w:r w:rsidRPr="00773792">
        <w:t xml:space="preserve"> </w:t>
      </w:r>
      <w:r>
        <w:t>O</w:t>
      </w:r>
      <w:r w:rsidRPr="00AB315D">
        <w:t xml:space="preserve">dsetki uzyskane od środków </w:t>
      </w:r>
      <w:r>
        <w:t xml:space="preserve">pochodzących </w:t>
      </w:r>
      <w:r w:rsidR="005E0817">
        <w:t>z </w:t>
      </w:r>
      <w:r>
        <w:t>dotacji celowej</w:t>
      </w:r>
      <w:r w:rsidRPr="00AB315D">
        <w:t xml:space="preserve"> są odprowadzane na rachunek dochodów budżetu państwa</w:t>
      </w:r>
      <w:r>
        <w:t>.</w:t>
      </w:r>
    </w:p>
    <w:p w14:paraId="5D002017" w14:textId="118D582D" w:rsidR="00DB5030" w:rsidRPr="00773792" w:rsidRDefault="00DB5030" w:rsidP="00DB5030">
      <w:pPr>
        <w:pStyle w:val="USTustnpkodeksu"/>
      </w:pPr>
      <w:r>
        <w:lastRenderedPageBreak/>
        <w:t>4</w:t>
      </w:r>
      <w:r w:rsidRPr="00773792">
        <w:t>. Minister właściwy do spraw oświaty i wychowania określi, w drodze rozporządzenia</w:t>
      </w:r>
      <w:r>
        <w:t xml:space="preserve">, </w:t>
      </w:r>
      <w:r w:rsidRPr="00773792">
        <w:t>kryteria, warunki i tryb udzielania wsparcia</w:t>
      </w:r>
      <w:r>
        <w:t xml:space="preserve"> oraz </w:t>
      </w:r>
      <w:r w:rsidRPr="00773792">
        <w:t>zakres informacji</w:t>
      </w:r>
      <w:r>
        <w:t>,</w:t>
      </w:r>
      <w:r w:rsidRPr="00773792">
        <w:t xml:space="preserve"> jakie powinien zawierać wniosek o udzielenie wsparcia</w:t>
      </w:r>
      <w:r>
        <w:t>,</w:t>
      </w:r>
      <w:r w:rsidRPr="00773792">
        <w:t xml:space="preserve"> uwzględniając efektywne i skuteczne wykorzystanie wsparcia oraz zapewnieni</w:t>
      </w:r>
      <w:r w:rsidR="005F64E7">
        <w:t>e</w:t>
      </w:r>
      <w:r w:rsidRPr="00773792">
        <w:t xml:space="preserve"> przejrzystości jego udzielania.</w:t>
      </w:r>
    </w:p>
    <w:p w14:paraId="68DBF09D" w14:textId="767C81A6" w:rsidR="00DB5030" w:rsidRPr="00773792" w:rsidRDefault="00DB5030" w:rsidP="00DB5030">
      <w:pPr>
        <w:pStyle w:val="ARTartustawynprozporzdzenia"/>
      </w:pPr>
      <w:r>
        <w:rPr>
          <w:rStyle w:val="Pogrubienie"/>
        </w:rPr>
        <w:t>Art. 24</w:t>
      </w:r>
      <w:r w:rsidRPr="00D66612">
        <w:rPr>
          <w:rStyle w:val="Pogrubienie"/>
        </w:rPr>
        <w:t>.</w:t>
      </w:r>
      <w:r>
        <w:t> 1.</w:t>
      </w:r>
      <w:r w:rsidRPr="00773792">
        <w:t xml:space="preserve"> Z wnioskiem o udzielenie wsparcia może wystąpić podmiot realizujący działania spójne z zadaniami Instytutu, </w:t>
      </w:r>
      <w:r>
        <w:t xml:space="preserve">o których mowa w art. 3 ust. 2, </w:t>
      </w:r>
      <w:r w:rsidRPr="00773792">
        <w:t>na terytorium Rzeczypospolitej Polskiej lub za granicą.</w:t>
      </w:r>
    </w:p>
    <w:p w14:paraId="58AAA434" w14:textId="77777777" w:rsidR="00DB5030" w:rsidRPr="00773792" w:rsidRDefault="00DB5030" w:rsidP="00DB5030">
      <w:pPr>
        <w:pStyle w:val="USTustnpkodeksu"/>
      </w:pPr>
      <w:r w:rsidRPr="00773792">
        <w:t>2. Instytut nie może udzielić wsparcia:</w:t>
      </w:r>
    </w:p>
    <w:p w14:paraId="256A51AF" w14:textId="77777777" w:rsidR="00DB5030" w:rsidRPr="00773792" w:rsidRDefault="00DB5030" w:rsidP="00DB5030">
      <w:pPr>
        <w:pStyle w:val="PKTpunkt"/>
      </w:pPr>
      <w:r w:rsidRPr="00773792">
        <w:t>1)</w:t>
      </w:r>
      <w:r>
        <w:tab/>
      </w:r>
      <w:r w:rsidRPr="00773792">
        <w:t>osobie fizycznej skazanej prawomocnym wyrokiem sądu za przestępstwo umyślne lub umyślne przestępstwo skarbowe;</w:t>
      </w:r>
    </w:p>
    <w:p w14:paraId="7ACC6489" w14:textId="77777777" w:rsidR="00DB5030" w:rsidRPr="00773792" w:rsidRDefault="00DB5030" w:rsidP="00DB5030">
      <w:pPr>
        <w:pStyle w:val="PKTpunkt"/>
      </w:pPr>
      <w:r w:rsidRPr="00773792">
        <w:t>2)</w:t>
      </w:r>
      <w:r>
        <w:tab/>
      </w:r>
      <w:r w:rsidRPr="00773792">
        <w:t>osobie prawnej lub jednostce organizacyjnej niebędącej osobą prawną, w której osoba będąca członkiem jej organów zarządzających lub wspólnikiem została skazana prawomocnym wyrokiem sądu za przestępstwo umyślne lub umyślne przestępstwo skarbowe;</w:t>
      </w:r>
    </w:p>
    <w:p w14:paraId="0E39E44B" w14:textId="77777777" w:rsidR="00DB5030" w:rsidRPr="00773792" w:rsidRDefault="00DB5030" w:rsidP="00DB5030">
      <w:pPr>
        <w:pStyle w:val="PKTpunkt"/>
      </w:pPr>
      <w:r w:rsidRPr="00773792">
        <w:t>3)</w:t>
      </w:r>
      <w:r>
        <w:tab/>
      </w:r>
      <w:r w:rsidRPr="00773792">
        <w:t>podmiotowi, który:</w:t>
      </w:r>
    </w:p>
    <w:p w14:paraId="5DF7C2EC" w14:textId="77777777" w:rsidR="00DB5030" w:rsidRPr="00773792" w:rsidRDefault="00DB5030" w:rsidP="00DB5030">
      <w:pPr>
        <w:pStyle w:val="LITlitera"/>
      </w:pPr>
      <w:r w:rsidRPr="00773792">
        <w:t>a)</w:t>
      </w:r>
      <w:r>
        <w:tab/>
      </w:r>
      <w:r w:rsidRPr="00773792">
        <w:t>posiada zaległości z tytułu należności publicznoprawnych lub</w:t>
      </w:r>
    </w:p>
    <w:p w14:paraId="04FDC1FD" w14:textId="5C751432" w:rsidR="00DB5030" w:rsidRPr="00773792" w:rsidRDefault="00DB5030" w:rsidP="00DB5030">
      <w:pPr>
        <w:pStyle w:val="LITlitera"/>
      </w:pPr>
      <w:r w:rsidRPr="00773792">
        <w:t>b)</w:t>
      </w:r>
      <w:r>
        <w:tab/>
      </w:r>
      <w:r w:rsidRPr="00773792">
        <w:t>pozostaje pod zarządem komisarycznym, znajduje się w toku likwidacji, postępowania upadłościowego lub postępowania restrukturyzacyjnego, lub</w:t>
      </w:r>
    </w:p>
    <w:p w14:paraId="1607A9C1" w14:textId="4815FCDB" w:rsidR="00DB5030" w:rsidRPr="00773792" w:rsidRDefault="00DB5030" w:rsidP="00DB5030">
      <w:pPr>
        <w:pStyle w:val="LITlitera"/>
      </w:pPr>
      <w:r w:rsidRPr="00773792">
        <w:t>c)</w:t>
      </w:r>
      <w:r>
        <w:tab/>
      </w:r>
      <w:r w:rsidRPr="00773792">
        <w:t xml:space="preserve">w okresie trzech lat przed dniem złożenia wniosku o udzielenie wsparcia naruszył </w:t>
      </w:r>
      <w:r w:rsidR="005E0817" w:rsidRPr="00773792">
        <w:t>w</w:t>
      </w:r>
      <w:r w:rsidR="005E0817">
        <w:t> </w:t>
      </w:r>
      <w:r w:rsidRPr="00773792">
        <w:t>sposób istotny umowę zawartą z Instytutem.</w:t>
      </w:r>
    </w:p>
    <w:p w14:paraId="3F081659" w14:textId="2186AC33" w:rsidR="00DB5030" w:rsidRPr="00773792" w:rsidRDefault="00DB5030" w:rsidP="00DB5030">
      <w:pPr>
        <w:pStyle w:val="ARTartustawynprozporzdzenia"/>
      </w:pPr>
      <w:r w:rsidRPr="00D66612">
        <w:rPr>
          <w:rStyle w:val="Pogrubienie"/>
        </w:rPr>
        <w:t>Art. </w:t>
      </w:r>
      <w:r>
        <w:rPr>
          <w:rStyle w:val="Pogrubienie"/>
        </w:rPr>
        <w:t>25</w:t>
      </w:r>
      <w:r w:rsidRPr="00D66612">
        <w:rPr>
          <w:rStyle w:val="Pogrubienie"/>
        </w:rPr>
        <w:t>.</w:t>
      </w:r>
      <w:r w:rsidRPr="00773792">
        <w:t xml:space="preserve"> 1. Instytut </w:t>
      </w:r>
      <w:r>
        <w:t>kontroluje</w:t>
      </w:r>
      <w:r w:rsidRPr="00773792">
        <w:t xml:space="preserve"> rozliczenia przychodów i kosztów przedsięwzięcia objętego wsparciem. Kontroli podlega również przebieg i sposób realizacji przedsięwzięcia oraz prawidłowość wykorzystania otrzymanego z Instytutu wsparcia.</w:t>
      </w:r>
    </w:p>
    <w:p w14:paraId="344E27E1" w14:textId="4CD6F650" w:rsidR="00DB5030" w:rsidRPr="00773792" w:rsidRDefault="00DB5030" w:rsidP="00DB5030">
      <w:pPr>
        <w:pStyle w:val="USTustnpkodeksu"/>
      </w:pPr>
      <w:r w:rsidRPr="00773792">
        <w:t>2.</w:t>
      </w:r>
      <w:r w:rsidR="00A717BC">
        <w:t> </w:t>
      </w:r>
      <w:r w:rsidRPr="00773792">
        <w:t>W ramach kontroli, o której mowa w ust. 1, upoważnieni pracownicy Instytutu mogą badać dokumenty i inne nośniki informacji, które mają lub mogą mieć znaczenie dla oceny prawidłowości wykorzystania wsparcia oraz żądać udzielenia na piśmie informacji dotyczących wykonania przedsięwzięcia objętego wsparciem.</w:t>
      </w:r>
    </w:p>
    <w:p w14:paraId="355CAA85" w14:textId="77777777" w:rsidR="00DB5030" w:rsidRPr="00773792" w:rsidRDefault="00DB5030" w:rsidP="00DB5030">
      <w:pPr>
        <w:pStyle w:val="USTustnpkodeksu"/>
      </w:pPr>
      <w:r w:rsidRPr="00773792">
        <w:t>3. Po przeprowadzeniu kontroli, o której mowa w ust. 1, upoważnieni pracownicy Instytutu mogą formułować wnioski i zalecenia pokontrolne.</w:t>
      </w:r>
    </w:p>
    <w:p w14:paraId="3F068A9B" w14:textId="042E8950" w:rsidR="00DB5030" w:rsidRPr="00773792" w:rsidRDefault="00DB5030" w:rsidP="00DB5030">
      <w:pPr>
        <w:pStyle w:val="USTustnpkodeksu"/>
      </w:pPr>
      <w:r w:rsidRPr="00773792">
        <w:t xml:space="preserve">4. Instytut może odstąpić od umowy o wsparcie w przypadku wykorzystania wsparcia niezgodnie z przeznaczeniem lub nieterminowego bądź nienależytego wykonywania umowy </w:t>
      </w:r>
      <w:r w:rsidR="005E0817" w:rsidRPr="00773792">
        <w:lastRenderedPageBreak/>
        <w:t>o</w:t>
      </w:r>
      <w:r w:rsidR="005E0817">
        <w:t> </w:t>
      </w:r>
      <w:r w:rsidRPr="00773792">
        <w:t>wsparcie, w tym zmniejszenia zakresu przedsięwzięcia objętego wsparciem stwierdzonego na podstawie wyników kontroli oraz oceny realizacji wniosków i zaleceń pokontrolnych.</w:t>
      </w:r>
    </w:p>
    <w:p w14:paraId="7900316D" w14:textId="3D19F468" w:rsidR="00DB5030" w:rsidRPr="00B879A8" w:rsidRDefault="00DB5030" w:rsidP="00DB5030">
      <w:pPr>
        <w:pStyle w:val="ARTartustawynprozporzdzenia"/>
      </w:pPr>
      <w:r w:rsidRPr="00B879A8">
        <w:rPr>
          <w:rStyle w:val="Pogrubienie"/>
        </w:rPr>
        <w:t>Art.</w:t>
      </w:r>
      <w:r w:rsidR="00A717BC">
        <w:rPr>
          <w:rStyle w:val="Pogrubienie"/>
        </w:rPr>
        <w:t> </w:t>
      </w:r>
      <w:r>
        <w:rPr>
          <w:rStyle w:val="Pogrubienie"/>
        </w:rPr>
        <w:t>26</w:t>
      </w:r>
      <w:r w:rsidRPr="00B879A8">
        <w:rPr>
          <w:rStyle w:val="Pogrubienie"/>
        </w:rPr>
        <w:t>.</w:t>
      </w:r>
      <w:r w:rsidR="00A717BC">
        <w:t> </w:t>
      </w:r>
      <w:r w:rsidRPr="00B879A8">
        <w:t xml:space="preserve">W ustawie z dnia 26 lipca 1991 </w:t>
      </w:r>
      <w:r>
        <w:t xml:space="preserve">r. </w:t>
      </w:r>
      <w:r w:rsidRPr="00B879A8">
        <w:t>o podatku dochodowym od osób fizycznych</w:t>
      </w:r>
      <w:r>
        <w:t xml:space="preserve"> (Dz. U. z 2021 r. poz. 1128,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id="2"/>
      </w:r>
      <w:r>
        <w:rPr>
          <w:rStyle w:val="IGindeksgrny"/>
        </w:rPr>
        <w:t>)</w:t>
      </w:r>
      <w:r>
        <w:t xml:space="preserve">) </w:t>
      </w:r>
      <w:r w:rsidRPr="00B879A8">
        <w:t xml:space="preserve">w art. 21 w ust. 1 po pkt 39f dodaje się pkt 39g </w:t>
      </w:r>
      <w:r w:rsidR="005E0817" w:rsidRPr="00B879A8">
        <w:t>w</w:t>
      </w:r>
      <w:r w:rsidR="005E0817">
        <w:t> </w:t>
      </w:r>
      <w:r w:rsidRPr="00B879A8">
        <w:t xml:space="preserve">brzmieniu: </w:t>
      </w:r>
    </w:p>
    <w:p w14:paraId="177509A0" w14:textId="50B16610" w:rsidR="00DB5030" w:rsidRDefault="00DB5030" w:rsidP="00DB5030">
      <w:pPr>
        <w:pStyle w:val="ZPKTzmpktartykuempunktem"/>
      </w:pPr>
      <w:r>
        <w:t>„</w:t>
      </w:r>
      <w:r w:rsidRPr="00773792">
        <w:t>39g)</w:t>
      </w:r>
      <w:r>
        <w:tab/>
      </w:r>
      <w:r w:rsidRPr="00773792">
        <w:t>stypendia, o</w:t>
      </w:r>
      <w:r>
        <w:t xml:space="preserve"> których mowa w art. 2</w:t>
      </w:r>
      <w:r w:rsidR="005F64E7">
        <w:t>2</w:t>
      </w:r>
      <w:r>
        <w:t xml:space="preserve"> ust. 1 ustawy z dnia </w:t>
      </w:r>
      <w:r w:rsidR="00D5733D">
        <w:t>…</w:t>
      </w:r>
      <w:r>
        <w:t xml:space="preserve"> </w:t>
      </w:r>
      <w:r w:rsidR="002D44AF">
        <w:t xml:space="preserve">2022 </w:t>
      </w:r>
      <w:r>
        <w:t>r.</w:t>
      </w:r>
      <w:r w:rsidRPr="00773792">
        <w:t xml:space="preserve"> o Instytucie Rozwoju Języka Polskiego im. </w:t>
      </w:r>
      <w:r w:rsidR="001634D4">
        <w:t>ś</w:t>
      </w:r>
      <w:r w:rsidRPr="00773792">
        <w:t>więtego Maksymiliana Marii Kolbego</w:t>
      </w:r>
      <w:r>
        <w:t xml:space="preserve"> (Dz. U. poz. …)</w:t>
      </w:r>
      <w:r w:rsidRPr="00773792">
        <w:t>;”</w:t>
      </w:r>
      <w:r>
        <w:t>.</w:t>
      </w:r>
    </w:p>
    <w:p w14:paraId="7FFF0FAB" w14:textId="46359D54" w:rsidR="00DB5030" w:rsidRPr="00773792" w:rsidRDefault="00DB5030" w:rsidP="00DB5030">
      <w:pPr>
        <w:pStyle w:val="ARTartustawynprozporzdzenia"/>
      </w:pPr>
      <w:r w:rsidRPr="00D66612">
        <w:rPr>
          <w:rStyle w:val="Pogrubienie"/>
        </w:rPr>
        <w:t>Art. </w:t>
      </w:r>
      <w:r>
        <w:rPr>
          <w:rStyle w:val="Pogrubienie"/>
        </w:rPr>
        <w:t>27.</w:t>
      </w:r>
      <w:r w:rsidRPr="00773792">
        <w:t> W ustawie z dnia 18 października 2006 r. o ujawnianiu informacji o dokumentach organów bezpieczeństwa państwa z lat 1944</w:t>
      </w:r>
      <w:r>
        <w:t>–</w:t>
      </w:r>
      <w:r w:rsidRPr="00773792">
        <w:t>1990 oraz treści tych dokumentów wprowadza się następujące zmiany:</w:t>
      </w:r>
    </w:p>
    <w:p w14:paraId="77091D70" w14:textId="77777777" w:rsidR="00DB5030" w:rsidRPr="00773792" w:rsidRDefault="00DB5030" w:rsidP="00DB5030">
      <w:pPr>
        <w:pStyle w:val="PKTpunkt"/>
      </w:pPr>
      <w:r>
        <w:t>1)</w:t>
      </w:r>
      <w:r>
        <w:tab/>
      </w:r>
      <w:r w:rsidRPr="00773792">
        <w:t>w art. 4 po pkt 61c dodaje się pkt 61d w brzmieniu:</w:t>
      </w:r>
    </w:p>
    <w:p w14:paraId="33BB3784" w14:textId="1F5BFFF5" w:rsidR="00DB5030" w:rsidRPr="00773792" w:rsidRDefault="00DB5030" w:rsidP="00DB5030">
      <w:pPr>
        <w:pStyle w:val="ZPKTzmpktartykuempunktem"/>
      </w:pPr>
      <w:r>
        <w:t>„</w:t>
      </w:r>
      <w:r w:rsidRPr="00773792">
        <w:t>61d)</w:t>
      </w:r>
      <w:r w:rsidR="00D67C11">
        <w:t xml:space="preserve"> </w:t>
      </w:r>
      <w:r w:rsidRPr="00773792">
        <w:t xml:space="preserve">Dyrektor Instytutu Rozwoju Języka Polskiego im. </w:t>
      </w:r>
      <w:r w:rsidR="001634D4">
        <w:t>ś</w:t>
      </w:r>
      <w:r w:rsidRPr="00773792">
        <w:t>więtego Maksymiliana Marii Kolbego i jego zastępc</w:t>
      </w:r>
      <w:r w:rsidR="00D5733D">
        <w:t>a</w:t>
      </w:r>
      <w:r w:rsidR="00D67C11">
        <w:t>;</w:t>
      </w:r>
      <w:r>
        <w:t>”</w:t>
      </w:r>
      <w:r w:rsidRPr="00773792">
        <w:t>;</w:t>
      </w:r>
    </w:p>
    <w:p w14:paraId="304D9719" w14:textId="77777777" w:rsidR="00DB5030" w:rsidRPr="00773792" w:rsidRDefault="00DB5030" w:rsidP="00DB5030">
      <w:pPr>
        <w:pStyle w:val="PKTpunkt"/>
      </w:pPr>
      <w:r>
        <w:t>2)</w:t>
      </w:r>
      <w:r>
        <w:tab/>
      </w:r>
      <w:r w:rsidRPr="00773792">
        <w:t>w art. 8 po pkt 57a dodaje się pkt 57b w brzmieniu:</w:t>
      </w:r>
    </w:p>
    <w:p w14:paraId="2BAA7340" w14:textId="77777777" w:rsidR="00DB5030" w:rsidRPr="00773792" w:rsidRDefault="00DB5030" w:rsidP="00DB5030">
      <w:pPr>
        <w:pStyle w:val="ZPKTzmpktartykuempunktem"/>
      </w:pPr>
      <w:r>
        <w:t>„</w:t>
      </w:r>
      <w:r w:rsidRPr="00773792">
        <w:t>57b)</w:t>
      </w:r>
      <w:r>
        <w:tab/>
      </w:r>
      <w:r w:rsidRPr="00773792">
        <w:t>pkt 61d – minister właściwy do spraw oświaty i wychowania</w:t>
      </w:r>
      <w:r>
        <w:t>;”</w:t>
      </w:r>
      <w:r w:rsidRPr="00773792">
        <w:t>.</w:t>
      </w:r>
    </w:p>
    <w:p w14:paraId="45141792" w14:textId="0A34BA13" w:rsidR="00DB5030" w:rsidRPr="00773792" w:rsidRDefault="00DB5030" w:rsidP="00DB5030">
      <w:pPr>
        <w:pStyle w:val="ARTartustawynprozporzdzenia"/>
      </w:pPr>
      <w:r w:rsidRPr="00B879A8">
        <w:rPr>
          <w:rStyle w:val="Pogrubienie"/>
        </w:rPr>
        <w:t>Art. </w:t>
      </w:r>
      <w:r>
        <w:rPr>
          <w:rStyle w:val="Pogrubienie"/>
        </w:rPr>
        <w:t>28</w:t>
      </w:r>
      <w:r w:rsidRPr="00B879A8">
        <w:rPr>
          <w:rStyle w:val="Pogrubienie"/>
        </w:rPr>
        <w:t>.</w:t>
      </w:r>
      <w:r w:rsidRPr="00773792">
        <w:t> W ustawie z dnia 16 grudnia 2016 r. o zasadach zarządzania mieniem państwowym (Dz. U. z 2021 r. poz. 1933 oraz z 2022 r. poz. 807</w:t>
      </w:r>
      <w:r w:rsidR="00493F13">
        <w:t>,</w:t>
      </w:r>
      <w:r w:rsidRPr="00773792">
        <w:t xml:space="preserve"> 872</w:t>
      </w:r>
      <w:r w:rsidR="00D5733D">
        <w:t>,</w:t>
      </w:r>
      <w:r w:rsidR="00493F13">
        <w:t xml:space="preserve"> 1459</w:t>
      </w:r>
      <w:r w:rsidR="00D5733D">
        <w:t xml:space="preserve"> i 1512</w:t>
      </w:r>
      <w:r w:rsidRPr="00773792">
        <w:t xml:space="preserve">) w art. 3 </w:t>
      </w:r>
      <w:r w:rsidR="005E0817" w:rsidRPr="00773792">
        <w:t>w</w:t>
      </w:r>
      <w:r w:rsidR="005E0817">
        <w:t> </w:t>
      </w:r>
      <w:r w:rsidRPr="00773792">
        <w:t>ust. 1 po pkt 11c dodaje się pkt 11d w brzmieniu:</w:t>
      </w:r>
    </w:p>
    <w:p w14:paraId="2ED91428" w14:textId="2777125A" w:rsidR="00DB5030" w:rsidRPr="00773792" w:rsidRDefault="00DB5030" w:rsidP="00DB5030">
      <w:pPr>
        <w:pStyle w:val="ZPKTzmpktartykuempunktem"/>
      </w:pPr>
      <w:r>
        <w:t>„</w:t>
      </w:r>
      <w:r w:rsidRPr="00773792">
        <w:t>11d)</w:t>
      </w:r>
      <w:r>
        <w:tab/>
      </w:r>
      <w:r w:rsidRPr="00773792">
        <w:t xml:space="preserve">Instytut Rozwoju Języka Polskiego im. </w:t>
      </w:r>
      <w:r w:rsidR="001634D4">
        <w:t>ś</w:t>
      </w:r>
      <w:r w:rsidRPr="00773792">
        <w:t>więtego Maksymiliana Marii Kolbego;</w:t>
      </w:r>
      <w:r>
        <w:t>”</w:t>
      </w:r>
      <w:r w:rsidRPr="00773792">
        <w:t>.</w:t>
      </w:r>
    </w:p>
    <w:p w14:paraId="58E70D62" w14:textId="4BA2A44C" w:rsidR="00DB5030" w:rsidRPr="00773792" w:rsidRDefault="00DB5030" w:rsidP="00DB5030">
      <w:pPr>
        <w:pStyle w:val="ARTartustawynprozporzdzenia"/>
      </w:pPr>
      <w:r w:rsidRPr="00B879A8">
        <w:rPr>
          <w:rStyle w:val="Pogrubienie"/>
        </w:rPr>
        <w:t>Art. </w:t>
      </w:r>
      <w:r>
        <w:rPr>
          <w:rStyle w:val="Pogrubienie"/>
        </w:rPr>
        <w:t>29</w:t>
      </w:r>
      <w:r w:rsidRPr="00B879A8">
        <w:rPr>
          <w:rStyle w:val="Pogrubienie"/>
        </w:rPr>
        <w:t>.</w:t>
      </w:r>
      <w:r w:rsidRPr="00773792">
        <w:t xml:space="preserve"> Instytut </w:t>
      </w:r>
      <w:r>
        <w:t>t</w:t>
      </w:r>
      <w:r w:rsidRPr="00773792">
        <w:t>worzy się z dniem wejścia w życie ustawy.</w:t>
      </w:r>
    </w:p>
    <w:p w14:paraId="32F9540D" w14:textId="3985E4A1" w:rsidR="00DB5030" w:rsidRPr="00773792" w:rsidRDefault="00DB5030" w:rsidP="00DB5030">
      <w:pPr>
        <w:pStyle w:val="ARTartustawynprozporzdzenia"/>
      </w:pPr>
      <w:r w:rsidRPr="00B879A8">
        <w:rPr>
          <w:rStyle w:val="Pogrubienie"/>
        </w:rPr>
        <w:t>Art. </w:t>
      </w:r>
      <w:r>
        <w:rPr>
          <w:rStyle w:val="Pogrubienie"/>
        </w:rPr>
        <w:t>30</w:t>
      </w:r>
      <w:r w:rsidRPr="00B879A8">
        <w:rPr>
          <w:rStyle w:val="Pogrubienie"/>
        </w:rPr>
        <w:t>.</w:t>
      </w:r>
      <w:r w:rsidRPr="00773792">
        <w:t> 1. W latach 2022–2031 maksymalny limit wydatków budżetu państwa będących skutkiem finansowym realizacji zadań wynikających z ustawy wyniesie w:</w:t>
      </w:r>
    </w:p>
    <w:p w14:paraId="221A3C55" w14:textId="47AD8E94" w:rsidR="00DB5030" w:rsidRPr="00773792" w:rsidRDefault="00DB5030" w:rsidP="00DB5030">
      <w:pPr>
        <w:pStyle w:val="PKTpunkt"/>
      </w:pPr>
      <w:r>
        <w:t>1)</w:t>
      </w:r>
      <w:r>
        <w:tab/>
        <w:t xml:space="preserve">2022 r. – </w:t>
      </w:r>
      <w:r w:rsidR="00047D5D">
        <w:t>14 925 000</w:t>
      </w:r>
      <w:r>
        <w:t xml:space="preserve"> zł</w:t>
      </w:r>
      <w:r w:rsidRPr="00773792">
        <w:t>;</w:t>
      </w:r>
    </w:p>
    <w:p w14:paraId="638958E7" w14:textId="031C4AD7" w:rsidR="00DB5030" w:rsidRPr="00773792" w:rsidRDefault="00DB5030" w:rsidP="00DB5030">
      <w:pPr>
        <w:pStyle w:val="PKTpunkt"/>
      </w:pPr>
      <w:r>
        <w:t>2)</w:t>
      </w:r>
      <w:r>
        <w:tab/>
        <w:t>2023 r. –</w:t>
      </w:r>
      <w:r w:rsidRPr="00773792">
        <w:t xml:space="preserve"> </w:t>
      </w:r>
      <w:r w:rsidR="00047D5D">
        <w:t>9</w:t>
      </w:r>
      <w:r>
        <w:t>2</w:t>
      </w:r>
      <w:r w:rsidRPr="00773792">
        <w:t xml:space="preserve"> 400 000 zł</w:t>
      </w:r>
      <w:r>
        <w:t>;</w:t>
      </w:r>
      <w:r w:rsidRPr="00773792">
        <w:t xml:space="preserve"> </w:t>
      </w:r>
    </w:p>
    <w:p w14:paraId="27246F76" w14:textId="3000755D" w:rsidR="00DB5030" w:rsidRPr="00773792" w:rsidRDefault="00DB5030" w:rsidP="00DB5030">
      <w:pPr>
        <w:pStyle w:val="PKTpunkt"/>
      </w:pPr>
      <w:r w:rsidRPr="00773792">
        <w:t>3)</w:t>
      </w:r>
      <w:r>
        <w:tab/>
      </w:r>
      <w:r w:rsidRPr="00773792">
        <w:t xml:space="preserve">2024 r. </w:t>
      </w:r>
      <w:r>
        <w:t>–</w:t>
      </w:r>
      <w:r w:rsidRPr="00773792">
        <w:t xml:space="preserve"> </w:t>
      </w:r>
      <w:r w:rsidR="00047D5D">
        <w:t>9</w:t>
      </w:r>
      <w:r>
        <w:t>2</w:t>
      </w:r>
      <w:r w:rsidRPr="00773792">
        <w:t xml:space="preserve"> 400 000 zł</w:t>
      </w:r>
      <w:r>
        <w:t>;</w:t>
      </w:r>
      <w:r w:rsidRPr="00773792">
        <w:t xml:space="preserve"> </w:t>
      </w:r>
    </w:p>
    <w:p w14:paraId="3BD4B7AB" w14:textId="3DFCFE9C" w:rsidR="00DB5030" w:rsidRPr="00773792" w:rsidRDefault="00DB5030" w:rsidP="00DB5030">
      <w:pPr>
        <w:pStyle w:val="PKTpunkt"/>
      </w:pPr>
      <w:r w:rsidRPr="00773792">
        <w:t>4)</w:t>
      </w:r>
      <w:r>
        <w:tab/>
      </w:r>
      <w:r w:rsidRPr="00773792">
        <w:t xml:space="preserve">2025 r. </w:t>
      </w:r>
      <w:r>
        <w:t>–</w:t>
      </w:r>
      <w:r w:rsidRPr="00773792">
        <w:t xml:space="preserve"> </w:t>
      </w:r>
      <w:r w:rsidR="00047D5D">
        <w:t>9</w:t>
      </w:r>
      <w:r>
        <w:t>2</w:t>
      </w:r>
      <w:r w:rsidRPr="00773792">
        <w:t xml:space="preserve"> 400 000 zł</w:t>
      </w:r>
      <w:r>
        <w:t>;</w:t>
      </w:r>
      <w:r w:rsidRPr="00773792">
        <w:t xml:space="preserve"> </w:t>
      </w:r>
    </w:p>
    <w:p w14:paraId="6A96DEA1" w14:textId="4CC9F65D" w:rsidR="00DB5030" w:rsidRDefault="00DB5030" w:rsidP="00DB5030">
      <w:pPr>
        <w:pStyle w:val="PKTpunkt"/>
      </w:pPr>
      <w:r w:rsidRPr="00773792">
        <w:t>5)</w:t>
      </w:r>
      <w:r>
        <w:tab/>
      </w:r>
      <w:r w:rsidRPr="00773792">
        <w:t xml:space="preserve">2026 r. </w:t>
      </w:r>
      <w:r>
        <w:t>–</w:t>
      </w:r>
      <w:r w:rsidRPr="00773792">
        <w:t xml:space="preserve"> </w:t>
      </w:r>
      <w:r w:rsidR="00047D5D">
        <w:t>9</w:t>
      </w:r>
      <w:r>
        <w:t>2</w:t>
      </w:r>
      <w:r w:rsidRPr="00773792">
        <w:t xml:space="preserve"> 400 000 zł</w:t>
      </w:r>
      <w:r>
        <w:t>;</w:t>
      </w:r>
      <w:r w:rsidRPr="00773792">
        <w:t xml:space="preserve"> </w:t>
      </w:r>
    </w:p>
    <w:p w14:paraId="38E7B994" w14:textId="6027914A" w:rsidR="00DB5030" w:rsidRDefault="00DB5030" w:rsidP="00DB5030">
      <w:pPr>
        <w:pStyle w:val="PKTpunkt"/>
      </w:pPr>
      <w:r w:rsidRPr="00773792">
        <w:t>6)</w:t>
      </w:r>
      <w:r>
        <w:tab/>
      </w:r>
      <w:r w:rsidRPr="00773792">
        <w:t xml:space="preserve">2027 r. </w:t>
      </w:r>
      <w:r>
        <w:t>–</w:t>
      </w:r>
      <w:r w:rsidRPr="00773792">
        <w:t xml:space="preserve"> </w:t>
      </w:r>
      <w:r w:rsidR="00047D5D">
        <w:t>9</w:t>
      </w:r>
      <w:r>
        <w:t>2</w:t>
      </w:r>
      <w:r w:rsidRPr="00773792">
        <w:t xml:space="preserve"> 400 000 zł</w:t>
      </w:r>
      <w:r>
        <w:t>;</w:t>
      </w:r>
      <w:r w:rsidRPr="00773792">
        <w:t xml:space="preserve"> </w:t>
      </w:r>
    </w:p>
    <w:p w14:paraId="2CC73C9B" w14:textId="6966DC86" w:rsidR="00DB5030" w:rsidRPr="00773792" w:rsidRDefault="00DB5030" w:rsidP="00DB5030">
      <w:pPr>
        <w:pStyle w:val="PKTpunkt"/>
      </w:pPr>
      <w:r w:rsidRPr="00773792">
        <w:lastRenderedPageBreak/>
        <w:t>7)</w:t>
      </w:r>
      <w:r>
        <w:tab/>
      </w:r>
      <w:r w:rsidRPr="00773792">
        <w:t xml:space="preserve">2028 r. </w:t>
      </w:r>
      <w:r>
        <w:t>–</w:t>
      </w:r>
      <w:r w:rsidRPr="00773792">
        <w:t xml:space="preserve"> </w:t>
      </w:r>
      <w:r w:rsidR="00047D5D">
        <w:t>9</w:t>
      </w:r>
      <w:r>
        <w:t>2</w:t>
      </w:r>
      <w:r w:rsidRPr="00773792">
        <w:t xml:space="preserve"> 400 000 zł</w:t>
      </w:r>
      <w:r>
        <w:t>;</w:t>
      </w:r>
    </w:p>
    <w:p w14:paraId="726CD7FA" w14:textId="356AEF00" w:rsidR="00DB5030" w:rsidRDefault="00DB5030" w:rsidP="00DB5030">
      <w:pPr>
        <w:pStyle w:val="PKTpunkt"/>
      </w:pPr>
      <w:r w:rsidRPr="00773792">
        <w:t>8)</w:t>
      </w:r>
      <w:r>
        <w:tab/>
      </w:r>
      <w:r w:rsidRPr="00773792">
        <w:t xml:space="preserve">2029 r. </w:t>
      </w:r>
      <w:r>
        <w:t>–</w:t>
      </w:r>
      <w:r w:rsidRPr="00773792">
        <w:t xml:space="preserve"> </w:t>
      </w:r>
      <w:r w:rsidR="00047D5D">
        <w:t>9</w:t>
      </w:r>
      <w:r>
        <w:t>2</w:t>
      </w:r>
      <w:r w:rsidRPr="00773792">
        <w:t xml:space="preserve"> 400 000 zł</w:t>
      </w:r>
      <w:r>
        <w:t>;</w:t>
      </w:r>
      <w:r w:rsidRPr="00773792">
        <w:t xml:space="preserve"> </w:t>
      </w:r>
    </w:p>
    <w:p w14:paraId="54A69192" w14:textId="07B0B13C" w:rsidR="00DB5030" w:rsidRPr="00773792" w:rsidRDefault="00DB5030" w:rsidP="00DB5030">
      <w:pPr>
        <w:pStyle w:val="PKTpunkt"/>
      </w:pPr>
      <w:r w:rsidRPr="00773792">
        <w:t>9)</w:t>
      </w:r>
      <w:r>
        <w:tab/>
      </w:r>
      <w:r w:rsidRPr="00773792">
        <w:t xml:space="preserve">2030 r. </w:t>
      </w:r>
      <w:r>
        <w:t>–</w:t>
      </w:r>
      <w:r w:rsidRPr="00773792">
        <w:t xml:space="preserve"> </w:t>
      </w:r>
      <w:r w:rsidR="00047D5D">
        <w:t>9</w:t>
      </w:r>
      <w:r>
        <w:t>2</w:t>
      </w:r>
      <w:r w:rsidRPr="00773792">
        <w:t xml:space="preserve"> 400 000 zł;</w:t>
      </w:r>
    </w:p>
    <w:p w14:paraId="152B82B5" w14:textId="361F4FAC" w:rsidR="00DB5030" w:rsidRDefault="00DB5030" w:rsidP="00DB5030">
      <w:pPr>
        <w:pStyle w:val="PKTpunkt"/>
      </w:pPr>
      <w:r w:rsidRPr="00773792">
        <w:t>10)</w:t>
      </w:r>
      <w:r>
        <w:tab/>
      </w:r>
      <w:r w:rsidRPr="00773792">
        <w:t xml:space="preserve">2031 r. </w:t>
      </w:r>
      <w:r>
        <w:t>–</w:t>
      </w:r>
      <w:r w:rsidRPr="00773792">
        <w:t xml:space="preserve"> </w:t>
      </w:r>
      <w:r w:rsidR="00047D5D">
        <w:t>9</w:t>
      </w:r>
      <w:r>
        <w:t>2</w:t>
      </w:r>
      <w:r w:rsidRPr="00773792">
        <w:t xml:space="preserve"> 400 000 zł</w:t>
      </w:r>
      <w:r>
        <w:t>.</w:t>
      </w:r>
    </w:p>
    <w:p w14:paraId="4142061D" w14:textId="77777777" w:rsidR="00DB5030" w:rsidRPr="00773792" w:rsidRDefault="00DB5030" w:rsidP="00DB5030">
      <w:pPr>
        <w:pStyle w:val="USTustnpkodeksu"/>
      </w:pPr>
      <w:r w:rsidRPr="00773792">
        <w:t>2. Organem monitorującym wykorzystanie limitu wydatków, o których mowa w ust. 1, jest minister właściwy do spraw oświaty i wychowania.</w:t>
      </w:r>
    </w:p>
    <w:p w14:paraId="1CF14E65" w14:textId="5DB6AF77" w:rsidR="00DB5030" w:rsidRPr="00773792" w:rsidRDefault="00DB5030" w:rsidP="00DB5030">
      <w:pPr>
        <w:pStyle w:val="USTustnpkodeksu"/>
      </w:pPr>
      <w:r w:rsidRPr="00773792">
        <w:t xml:space="preserve">3. W przypadku zagrożenia przekroczenia limitu wydatków, o których mowa w ust. 1, zostanie zastosowany mechanizm korygujący polegający na ograniczeniu wydatków związanych z kosztami funkcjonowania Instytutu, w szczególności w zakresie związanym </w:t>
      </w:r>
      <w:r w:rsidR="005E0817" w:rsidRPr="00773792">
        <w:t>z</w:t>
      </w:r>
      <w:r w:rsidR="005E0817">
        <w:t> </w:t>
      </w:r>
      <w:r w:rsidRPr="00773792">
        <w:t xml:space="preserve">liczbą ustanawianych i finansowanych stypendiów, o których mowa w art. </w:t>
      </w:r>
      <w:r>
        <w:t>22</w:t>
      </w:r>
      <w:r w:rsidRPr="00773792">
        <w:t xml:space="preserve"> ust. 1, oraz wysokości wsparcia udzielanego przez Instytut w danym roku.</w:t>
      </w:r>
    </w:p>
    <w:p w14:paraId="70593395" w14:textId="77777777" w:rsidR="00DB5030" w:rsidRPr="00773792" w:rsidRDefault="00DB5030" w:rsidP="00DB5030">
      <w:pPr>
        <w:pStyle w:val="USTustnpkodeksu"/>
      </w:pPr>
      <w:r w:rsidRPr="00773792">
        <w:t>4. Organem właściwym do wdrożenia mechanizmu korygującego, o którym mowa w ust. 3, jest minister właściwy do spraw oświaty i wychowania.</w:t>
      </w:r>
    </w:p>
    <w:p w14:paraId="291CD27E" w14:textId="5BC9DC36" w:rsidR="00DB5030" w:rsidRPr="00773792" w:rsidRDefault="00DB5030" w:rsidP="00DB5030">
      <w:pPr>
        <w:pStyle w:val="ARTartustawynprozporzdzenia"/>
      </w:pPr>
      <w:r w:rsidRPr="00E71205">
        <w:rPr>
          <w:rStyle w:val="Pogrubienie"/>
        </w:rPr>
        <w:t>Art. </w:t>
      </w:r>
      <w:r>
        <w:rPr>
          <w:rStyle w:val="Pogrubienie"/>
        </w:rPr>
        <w:t>3</w:t>
      </w:r>
      <w:r w:rsidR="00D5733D">
        <w:rPr>
          <w:rStyle w:val="Pogrubienie"/>
        </w:rPr>
        <w:t>1</w:t>
      </w:r>
      <w:r w:rsidRPr="00E71205">
        <w:rPr>
          <w:rStyle w:val="Pogrubienie"/>
        </w:rPr>
        <w:t>.</w:t>
      </w:r>
      <w:r w:rsidRPr="00773792">
        <w:t> </w:t>
      </w:r>
      <w:r w:rsidR="007037DD" w:rsidRPr="007037DD">
        <w:t>Właściwe organy, o których mowa w art. 11 ust. 1, powołują członków Rady Instytutu pierwszej kadencji w terminie miesiąca od dnia wejścia w życie ustawy</w:t>
      </w:r>
      <w:r w:rsidR="007037DD">
        <w:t>.</w:t>
      </w:r>
    </w:p>
    <w:p w14:paraId="51C3ECE3" w14:textId="3FE763BB" w:rsidR="00DB5030" w:rsidRDefault="00DB5030" w:rsidP="00DB5030">
      <w:pPr>
        <w:pStyle w:val="ARTartustawynprozporzdzenia"/>
      </w:pPr>
      <w:r w:rsidRPr="00E71205">
        <w:rPr>
          <w:rStyle w:val="Pogrubienie"/>
        </w:rPr>
        <w:t>Art. </w:t>
      </w:r>
      <w:r>
        <w:rPr>
          <w:rStyle w:val="Pogrubienie"/>
        </w:rPr>
        <w:t>3</w:t>
      </w:r>
      <w:r w:rsidR="00D5733D">
        <w:rPr>
          <w:rStyle w:val="Pogrubienie"/>
        </w:rPr>
        <w:t>2</w:t>
      </w:r>
      <w:r w:rsidRPr="00E71205">
        <w:rPr>
          <w:rStyle w:val="Pogrubienie"/>
        </w:rPr>
        <w:t>.</w:t>
      </w:r>
      <w:r w:rsidRPr="00773792">
        <w:t> Dyrektor Instytutu</w:t>
      </w:r>
      <w:r w:rsidR="005F64E7">
        <w:t>,</w:t>
      </w:r>
      <w:r w:rsidRPr="00773792">
        <w:t xml:space="preserve"> w terminie 14 dni od dnia powołania</w:t>
      </w:r>
      <w:r w:rsidR="005F64E7">
        <w:t>,</w:t>
      </w:r>
      <w:r w:rsidRPr="00773792">
        <w:t xml:space="preserve"> przygotuje i przedstawi ministrowi </w:t>
      </w:r>
      <w:r>
        <w:t xml:space="preserve">właściwemu do spraw oświaty i wychowania </w:t>
      </w:r>
      <w:r w:rsidRPr="00773792">
        <w:t xml:space="preserve">do zatwierdzenia projekt planu finansowego Instytutu na rok 2022. </w:t>
      </w:r>
      <w:r>
        <w:t>Do planu finansowego Instytutu na rok 2022 n</w:t>
      </w:r>
      <w:r w:rsidRPr="00773792">
        <w:t xml:space="preserve">ie stosuje się przepisu art. </w:t>
      </w:r>
      <w:r>
        <w:t>13 ust. 1 pkt 3 w</w:t>
      </w:r>
      <w:r w:rsidRPr="00773792">
        <w:t xml:space="preserve"> zakresie zasięgnięcia opinii Rady Instytutu.</w:t>
      </w:r>
    </w:p>
    <w:p w14:paraId="64639462" w14:textId="3743E546" w:rsidR="00DB5030" w:rsidRDefault="00DB5030" w:rsidP="00DB5030">
      <w:pPr>
        <w:pStyle w:val="ARTartustawynprozporzdzenia"/>
      </w:pPr>
      <w:r w:rsidRPr="001703E3">
        <w:rPr>
          <w:rStyle w:val="Ppogrubienie"/>
        </w:rPr>
        <w:t>Art. 3</w:t>
      </w:r>
      <w:r w:rsidR="00D5733D">
        <w:rPr>
          <w:rStyle w:val="Ppogrubienie"/>
        </w:rPr>
        <w:t>3</w:t>
      </w:r>
      <w:r w:rsidRPr="001703E3">
        <w:rPr>
          <w:rStyle w:val="Ppogrubienie"/>
        </w:rPr>
        <w:t>.</w:t>
      </w:r>
      <w:r w:rsidRPr="001703E3">
        <w:t> Dyrektor Instytutu</w:t>
      </w:r>
      <w:r w:rsidR="005F64E7">
        <w:t>,</w:t>
      </w:r>
      <w:r w:rsidRPr="001703E3">
        <w:t xml:space="preserve"> w terminie </w:t>
      </w:r>
      <w:r>
        <w:t xml:space="preserve">do </w:t>
      </w:r>
      <w:r w:rsidR="00097747">
        <w:t xml:space="preserve">dnia </w:t>
      </w:r>
      <w:r>
        <w:t>30 stycznia 2023 r</w:t>
      </w:r>
      <w:r w:rsidR="005F64E7">
        <w:t>.,</w:t>
      </w:r>
      <w:r>
        <w:t xml:space="preserve"> </w:t>
      </w:r>
      <w:r w:rsidRPr="001703E3">
        <w:t>przygot</w:t>
      </w:r>
      <w:r w:rsidR="005F64E7">
        <w:t>u</w:t>
      </w:r>
      <w:r w:rsidRPr="001703E3">
        <w:t xml:space="preserve">je </w:t>
      </w:r>
      <w:r w:rsidR="005E0817" w:rsidRPr="001703E3">
        <w:t>i</w:t>
      </w:r>
      <w:r w:rsidR="005E0817">
        <w:t> </w:t>
      </w:r>
      <w:r w:rsidRPr="001703E3">
        <w:t>przedstawi ministrowi właściwemu do spraw oświaty i wychowania do zatwierdzenia projekt planu finansowego Instytutu na rok 202</w:t>
      </w:r>
      <w:r>
        <w:t>3</w:t>
      </w:r>
      <w:r w:rsidRPr="001703E3">
        <w:t>. Do planu f</w:t>
      </w:r>
      <w:r>
        <w:t>inansowego Instytutu na rok 2023</w:t>
      </w:r>
      <w:r w:rsidRPr="001703E3">
        <w:t xml:space="preserve"> nie stosuje się przepisu art. 13 ust. 1 pkt 3 w zakresie zasięgnięcia opinii Rady Instytutu</w:t>
      </w:r>
      <w:r>
        <w:t>.</w:t>
      </w:r>
    </w:p>
    <w:p w14:paraId="6E696F1A" w14:textId="77D91C51" w:rsidR="00CC478F" w:rsidRPr="00737F6A" w:rsidRDefault="00DB5030" w:rsidP="002C1B9E">
      <w:pPr>
        <w:pStyle w:val="ARTartustawynprozporzdzenia"/>
      </w:pPr>
      <w:r w:rsidRPr="00E71205">
        <w:rPr>
          <w:rStyle w:val="Pogrubienie"/>
        </w:rPr>
        <w:t>Art. </w:t>
      </w:r>
      <w:r>
        <w:rPr>
          <w:rStyle w:val="Pogrubienie"/>
        </w:rPr>
        <w:t>3</w:t>
      </w:r>
      <w:r w:rsidR="00D5733D">
        <w:rPr>
          <w:rStyle w:val="Pogrubienie"/>
        </w:rPr>
        <w:t>4</w:t>
      </w:r>
      <w:r w:rsidRPr="00E71205">
        <w:rPr>
          <w:rStyle w:val="Pogrubienie"/>
        </w:rPr>
        <w:t>.</w:t>
      </w:r>
      <w:r w:rsidRPr="00773792">
        <w:t> Ustawa wchodzi w życie po upływie 14 dni od dnia ogłoszenia.</w:t>
      </w:r>
    </w:p>
    <w:sectPr w:rsidR="00CC478F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23A34" w14:textId="77777777" w:rsidR="00935357" w:rsidRDefault="00935357">
      <w:r>
        <w:separator/>
      </w:r>
    </w:p>
  </w:endnote>
  <w:endnote w:type="continuationSeparator" w:id="0">
    <w:p w14:paraId="05F3C7EB" w14:textId="77777777" w:rsidR="00935357" w:rsidRDefault="00935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35FA3" w14:textId="77777777" w:rsidR="00935357" w:rsidRDefault="00935357">
      <w:r>
        <w:separator/>
      </w:r>
    </w:p>
  </w:footnote>
  <w:footnote w:type="continuationSeparator" w:id="0">
    <w:p w14:paraId="70552CC2" w14:textId="77777777" w:rsidR="00935357" w:rsidRDefault="00935357">
      <w:r>
        <w:continuationSeparator/>
      </w:r>
    </w:p>
  </w:footnote>
  <w:footnote w:id="1">
    <w:p w14:paraId="146DF703" w14:textId="4EA36941" w:rsidR="00271460" w:rsidRDefault="00271460" w:rsidP="00271460">
      <w:pPr>
        <w:pStyle w:val="ODNONIKtreodnonika"/>
      </w:pPr>
      <w:r>
        <w:rPr>
          <w:rStyle w:val="Odwoanieprzypisudolnego"/>
        </w:rPr>
        <w:footnoteRef/>
      </w:r>
      <w:r w:rsidRPr="00271460">
        <w:rPr>
          <w:rStyle w:val="IGPindeksgrnyipogrubienie"/>
        </w:rPr>
        <w:t>)</w:t>
      </w:r>
      <w:r>
        <w:t xml:space="preserve"> </w:t>
      </w:r>
      <w:r>
        <w:tab/>
      </w:r>
      <w:r w:rsidRPr="00271460">
        <w:t xml:space="preserve">Niniejszą ustawą zmienia się ustawy: </w:t>
      </w:r>
      <w:r>
        <w:t xml:space="preserve">ustawę </w:t>
      </w:r>
      <w:r w:rsidRPr="00271460">
        <w:t>z dnia 26 lipca 1991 r. o podatku dochodowym od osób fizycznych</w:t>
      </w:r>
      <w:r>
        <w:t>,</w:t>
      </w:r>
      <w:r w:rsidRPr="00271460">
        <w:t xml:space="preserve"> ustawę z dnia 18 października 2006 r. o ujawnianiu informacji</w:t>
      </w:r>
      <w:r>
        <w:t xml:space="preserve"> </w:t>
      </w:r>
      <w:r w:rsidRPr="00271460">
        <w:t>o dokumentach organów bezpieczeństwa państwa z lat 1944</w:t>
      </w:r>
      <w:r w:rsidR="00A717BC">
        <w:t>–</w:t>
      </w:r>
      <w:r w:rsidRPr="00271460">
        <w:t>19</w:t>
      </w:r>
      <w:r>
        <w:t xml:space="preserve">90 oraz treści tych dokumentów </w:t>
      </w:r>
      <w:r w:rsidRPr="00271460">
        <w:t>oraz ustawę z dnia 16 grudnia 2016 r. o zasadach zarządzania mieniem państwowym.</w:t>
      </w:r>
    </w:p>
  </w:footnote>
  <w:footnote w:id="2">
    <w:p w14:paraId="3C5D6A14" w14:textId="519126CA" w:rsidR="00DB5030" w:rsidRDefault="00DB5030" w:rsidP="00DB5030">
      <w:pPr>
        <w:pStyle w:val="ODNONIKtreodnonika"/>
      </w:pPr>
      <w:r>
        <w:rPr>
          <w:rStyle w:val="Odwoanieprzypisudolnego"/>
        </w:rPr>
        <w:footnoteRef/>
      </w:r>
      <w:r w:rsidRPr="00982842">
        <w:rPr>
          <w:rStyle w:val="IGindeksgrny"/>
        </w:rPr>
        <w:t>)</w:t>
      </w:r>
      <w:r>
        <w:tab/>
      </w:r>
      <w:r w:rsidRPr="00982842">
        <w:t>Zmiany tekstu jednolitego wymienionej ustawy zostały ogłoszone w Dz. U. z 2021 r. poz. 1163, 1243, 1551, 1574, 1834, 1981, 2071, 2105, 2133, 2232, 2269, 2270, 2328, 2376, 2427, 2430 i 2490 oraz z 2022 r. poz. 1, 24, 64, 138, 501, 558, 583, 646, 655, 830, 872</w:t>
      </w:r>
      <w:r w:rsidR="003A2292">
        <w:t>,</w:t>
      </w:r>
      <w:r w:rsidRPr="00982842">
        <w:t xml:space="preserve"> 1079</w:t>
      </w:r>
      <w:r w:rsidR="003A2292">
        <w:t>, 1265, 1301, 1358</w:t>
      </w:r>
      <w:r w:rsidR="00D5733D">
        <w:t>,</w:t>
      </w:r>
      <w:r w:rsidR="003A2292">
        <w:t xml:space="preserve"> 1459</w:t>
      </w:r>
      <w:r w:rsidR="00D5733D">
        <w:t>, 1512, 1561 i 1692</w:t>
      </w:r>
      <w:r w:rsidR="00016200">
        <w:t xml:space="preserve"> </w:t>
      </w:r>
      <w:r w:rsidRPr="0098284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CA86F" w14:textId="29927B43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47D50">
      <w:rPr>
        <w:noProof/>
      </w:rPr>
      <w:t>13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34E"/>
    <w:rsid w:val="000012DA"/>
    <w:rsid w:val="0000246E"/>
    <w:rsid w:val="00003862"/>
    <w:rsid w:val="00012A35"/>
    <w:rsid w:val="00016099"/>
    <w:rsid w:val="00016200"/>
    <w:rsid w:val="00017DC2"/>
    <w:rsid w:val="0002024D"/>
    <w:rsid w:val="00021522"/>
    <w:rsid w:val="00023471"/>
    <w:rsid w:val="00023CED"/>
    <w:rsid w:val="00023F13"/>
    <w:rsid w:val="0002495D"/>
    <w:rsid w:val="00030634"/>
    <w:rsid w:val="000319C1"/>
    <w:rsid w:val="00031A8B"/>
    <w:rsid w:val="00031BCA"/>
    <w:rsid w:val="000330FA"/>
    <w:rsid w:val="0003362F"/>
    <w:rsid w:val="00034119"/>
    <w:rsid w:val="00034432"/>
    <w:rsid w:val="00036AE1"/>
    <w:rsid w:val="00036B63"/>
    <w:rsid w:val="00037E1A"/>
    <w:rsid w:val="00043495"/>
    <w:rsid w:val="00046A75"/>
    <w:rsid w:val="00047312"/>
    <w:rsid w:val="00047D5D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29A8"/>
    <w:rsid w:val="000944EF"/>
    <w:rsid w:val="00094FE7"/>
    <w:rsid w:val="0009732D"/>
    <w:rsid w:val="000973F0"/>
    <w:rsid w:val="00097747"/>
    <w:rsid w:val="000A0F34"/>
    <w:rsid w:val="000A1296"/>
    <w:rsid w:val="000A1C27"/>
    <w:rsid w:val="000A1DAD"/>
    <w:rsid w:val="000A2649"/>
    <w:rsid w:val="000A323B"/>
    <w:rsid w:val="000B298D"/>
    <w:rsid w:val="000B5B2D"/>
    <w:rsid w:val="000B5DCE"/>
    <w:rsid w:val="000B764C"/>
    <w:rsid w:val="000C05BA"/>
    <w:rsid w:val="000C0E8F"/>
    <w:rsid w:val="000C4BC4"/>
    <w:rsid w:val="000D0110"/>
    <w:rsid w:val="000D2468"/>
    <w:rsid w:val="000D318A"/>
    <w:rsid w:val="000D4065"/>
    <w:rsid w:val="000D6173"/>
    <w:rsid w:val="000D6F83"/>
    <w:rsid w:val="000E1F3C"/>
    <w:rsid w:val="000E25CC"/>
    <w:rsid w:val="000E3694"/>
    <w:rsid w:val="000E490F"/>
    <w:rsid w:val="000E6241"/>
    <w:rsid w:val="000F165B"/>
    <w:rsid w:val="000F2BE3"/>
    <w:rsid w:val="000F3D0D"/>
    <w:rsid w:val="000F6ED4"/>
    <w:rsid w:val="000F7A6E"/>
    <w:rsid w:val="001042BA"/>
    <w:rsid w:val="00106D03"/>
    <w:rsid w:val="00106E43"/>
    <w:rsid w:val="00110465"/>
    <w:rsid w:val="00110628"/>
    <w:rsid w:val="00110D6E"/>
    <w:rsid w:val="0011245A"/>
    <w:rsid w:val="0011493E"/>
    <w:rsid w:val="00115B72"/>
    <w:rsid w:val="001209EC"/>
    <w:rsid w:val="00120A9E"/>
    <w:rsid w:val="00121156"/>
    <w:rsid w:val="00125A9C"/>
    <w:rsid w:val="001270A2"/>
    <w:rsid w:val="001300ED"/>
    <w:rsid w:val="00131237"/>
    <w:rsid w:val="001329AC"/>
    <w:rsid w:val="00134CA0"/>
    <w:rsid w:val="00136551"/>
    <w:rsid w:val="0014026F"/>
    <w:rsid w:val="001460F2"/>
    <w:rsid w:val="00147A47"/>
    <w:rsid w:val="00147AA1"/>
    <w:rsid w:val="001520CF"/>
    <w:rsid w:val="0015667C"/>
    <w:rsid w:val="00157110"/>
    <w:rsid w:val="0015742A"/>
    <w:rsid w:val="00157DA1"/>
    <w:rsid w:val="00163147"/>
    <w:rsid w:val="001634D4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45C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35CE"/>
    <w:rsid w:val="001D53CD"/>
    <w:rsid w:val="001D55A3"/>
    <w:rsid w:val="001D5AF5"/>
    <w:rsid w:val="001E1E73"/>
    <w:rsid w:val="001E22CD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4413"/>
    <w:rsid w:val="00234D0E"/>
    <w:rsid w:val="00234FEF"/>
    <w:rsid w:val="00235209"/>
    <w:rsid w:val="0023727E"/>
    <w:rsid w:val="00237325"/>
    <w:rsid w:val="00242081"/>
    <w:rsid w:val="00243777"/>
    <w:rsid w:val="002441CD"/>
    <w:rsid w:val="002446F0"/>
    <w:rsid w:val="0024535A"/>
    <w:rsid w:val="002501A3"/>
    <w:rsid w:val="0025166C"/>
    <w:rsid w:val="002538E6"/>
    <w:rsid w:val="00253F9D"/>
    <w:rsid w:val="002555D4"/>
    <w:rsid w:val="00257156"/>
    <w:rsid w:val="002611A8"/>
    <w:rsid w:val="00261A16"/>
    <w:rsid w:val="00263522"/>
    <w:rsid w:val="00264EC6"/>
    <w:rsid w:val="00271013"/>
    <w:rsid w:val="00271460"/>
    <w:rsid w:val="00273FE4"/>
    <w:rsid w:val="002765B4"/>
    <w:rsid w:val="00276A94"/>
    <w:rsid w:val="00277B74"/>
    <w:rsid w:val="002861DB"/>
    <w:rsid w:val="00287790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1B9E"/>
    <w:rsid w:val="002C2198"/>
    <w:rsid w:val="002D0C4F"/>
    <w:rsid w:val="002D1364"/>
    <w:rsid w:val="002D44AF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6C43"/>
    <w:rsid w:val="00330BAF"/>
    <w:rsid w:val="00333471"/>
    <w:rsid w:val="00334E3A"/>
    <w:rsid w:val="003361DD"/>
    <w:rsid w:val="00341522"/>
    <w:rsid w:val="003419C5"/>
    <w:rsid w:val="00341A6A"/>
    <w:rsid w:val="003454A4"/>
    <w:rsid w:val="00345B9C"/>
    <w:rsid w:val="00351AF2"/>
    <w:rsid w:val="00352457"/>
    <w:rsid w:val="00352DAE"/>
    <w:rsid w:val="00354EB9"/>
    <w:rsid w:val="00357026"/>
    <w:rsid w:val="003602AE"/>
    <w:rsid w:val="00360929"/>
    <w:rsid w:val="003647D5"/>
    <w:rsid w:val="003674B0"/>
    <w:rsid w:val="0037727C"/>
    <w:rsid w:val="003772DA"/>
    <w:rsid w:val="00377E70"/>
    <w:rsid w:val="00380904"/>
    <w:rsid w:val="00380AA1"/>
    <w:rsid w:val="003823EE"/>
    <w:rsid w:val="00382960"/>
    <w:rsid w:val="003846F7"/>
    <w:rsid w:val="003851ED"/>
    <w:rsid w:val="00385B39"/>
    <w:rsid w:val="00386785"/>
    <w:rsid w:val="00390E89"/>
    <w:rsid w:val="00391B1A"/>
    <w:rsid w:val="003935AB"/>
    <w:rsid w:val="00394423"/>
    <w:rsid w:val="00396942"/>
    <w:rsid w:val="00396B49"/>
    <w:rsid w:val="00396E3E"/>
    <w:rsid w:val="003A2292"/>
    <w:rsid w:val="003A306E"/>
    <w:rsid w:val="003A60DC"/>
    <w:rsid w:val="003A6A46"/>
    <w:rsid w:val="003A7A63"/>
    <w:rsid w:val="003B000C"/>
    <w:rsid w:val="003B0205"/>
    <w:rsid w:val="003B0EBE"/>
    <w:rsid w:val="003B0F1D"/>
    <w:rsid w:val="003B342D"/>
    <w:rsid w:val="003B4A57"/>
    <w:rsid w:val="003B57F0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56B5"/>
    <w:rsid w:val="003F020D"/>
    <w:rsid w:val="003F03D9"/>
    <w:rsid w:val="003F0B06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A21"/>
    <w:rsid w:val="00417B22"/>
    <w:rsid w:val="00421085"/>
    <w:rsid w:val="0042465E"/>
    <w:rsid w:val="00424DF7"/>
    <w:rsid w:val="00432A79"/>
    <w:rsid w:val="00432B76"/>
    <w:rsid w:val="004337C1"/>
    <w:rsid w:val="00434D01"/>
    <w:rsid w:val="00435D26"/>
    <w:rsid w:val="00440B56"/>
    <w:rsid w:val="00440C99"/>
    <w:rsid w:val="0044175C"/>
    <w:rsid w:val="0044203A"/>
    <w:rsid w:val="00445B2C"/>
    <w:rsid w:val="00445F4D"/>
    <w:rsid w:val="00446153"/>
    <w:rsid w:val="0044627F"/>
    <w:rsid w:val="004504C0"/>
    <w:rsid w:val="00453352"/>
    <w:rsid w:val="004539EF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2F6D"/>
    <w:rsid w:val="00473AC5"/>
    <w:rsid w:val="00474E3C"/>
    <w:rsid w:val="00477691"/>
    <w:rsid w:val="00480A58"/>
    <w:rsid w:val="00482151"/>
    <w:rsid w:val="00485FAD"/>
    <w:rsid w:val="00487AED"/>
    <w:rsid w:val="00491EDF"/>
    <w:rsid w:val="00492A3F"/>
    <w:rsid w:val="00493F13"/>
    <w:rsid w:val="00494F62"/>
    <w:rsid w:val="004A2001"/>
    <w:rsid w:val="004A3590"/>
    <w:rsid w:val="004B00A7"/>
    <w:rsid w:val="004B25E2"/>
    <w:rsid w:val="004B30FB"/>
    <w:rsid w:val="004B34D7"/>
    <w:rsid w:val="004B3E40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1A67"/>
    <w:rsid w:val="004E37E5"/>
    <w:rsid w:val="004E3FDB"/>
    <w:rsid w:val="004F1F4A"/>
    <w:rsid w:val="004F296D"/>
    <w:rsid w:val="004F508B"/>
    <w:rsid w:val="004F5BCD"/>
    <w:rsid w:val="004F695F"/>
    <w:rsid w:val="004F6CA4"/>
    <w:rsid w:val="00500752"/>
    <w:rsid w:val="00501A50"/>
    <w:rsid w:val="0050222D"/>
    <w:rsid w:val="005030B9"/>
    <w:rsid w:val="0050370D"/>
    <w:rsid w:val="00503AF3"/>
    <w:rsid w:val="0050620C"/>
    <w:rsid w:val="0050696D"/>
    <w:rsid w:val="0051094B"/>
    <w:rsid w:val="005110D7"/>
    <w:rsid w:val="00511D99"/>
    <w:rsid w:val="005128D3"/>
    <w:rsid w:val="005147E8"/>
    <w:rsid w:val="005158F2"/>
    <w:rsid w:val="00521F32"/>
    <w:rsid w:val="00522ABC"/>
    <w:rsid w:val="00522B49"/>
    <w:rsid w:val="00523E2D"/>
    <w:rsid w:val="00526DFC"/>
    <w:rsid w:val="00526F43"/>
    <w:rsid w:val="00527651"/>
    <w:rsid w:val="005309DD"/>
    <w:rsid w:val="00530AC7"/>
    <w:rsid w:val="00534AC3"/>
    <w:rsid w:val="005363AB"/>
    <w:rsid w:val="00544EF4"/>
    <w:rsid w:val="00545E53"/>
    <w:rsid w:val="005479D9"/>
    <w:rsid w:val="00547D50"/>
    <w:rsid w:val="00551656"/>
    <w:rsid w:val="005572BD"/>
    <w:rsid w:val="00557A12"/>
    <w:rsid w:val="00560AC7"/>
    <w:rsid w:val="00561AFB"/>
    <w:rsid w:val="00561FA8"/>
    <w:rsid w:val="005635ED"/>
    <w:rsid w:val="00564885"/>
    <w:rsid w:val="00565190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6AB3"/>
    <w:rsid w:val="00576DFD"/>
    <w:rsid w:val="005835E7"/>
    <w:rsid w:val="0058397F"/>
    <w:rsid w:val="00583BF8"/>
    <w:rsid w:val="00585F33"/>
    <w:rsid w:val="00591124"/>
    <w:rsid w:val="00593EA4"/>
    <w:rsid w:val="00597024"/>
    <w:rsid w:val="005A0274"/>
    <w:rsid w:val="005A095C"/>
    <w:rsid w:val="005A178F"/>
    <w:rsid w:val="005A669D"/>
    <w:rsid w:val="005A75D8"/>
    <w:rsid w:val="005B713E"/>
    <w:rsid w:val="005C03B6"/>
    <w:rsid w:val="005C348E"/>
    <w:rsid w:val="005C3C19"/>
    <w:rsid w:val="005C68E1"/>
    <w:rsid w:val="005D3763"/>
    <w:rsid w:val="005D55E1"/>
    <w:rsid w:val="005E0817"/>
    <w:rsid w:val="005E19F7"/>
    <w:rsid w:val="005E4F04"/>
    <w:rsid w:val="005E62C2"/>
    <w:rsid w:val="005E6C71"/>
    <w:rsid w:val="005F0963"/>
    <w:rsid w:val="005F2824"/>
    <w:rsid w:val="005F2EBA"/>
    <w:rsid w:val="005F35ED"/>
    <w:rsid w:val="005F490F"/>
    <w:rsid w:val="005F64E7"/>
    <w:rsid w:val="005F67F2"/>
    <w:rsid w:val="005F6D30"/>
    <w:rsid w:val="005F7812"/>
    <w:rsid w:val="005F7A88"/>
    <w:rsid w:val="006003F2"/>
    <w:rsid w:val="00603A1A"/>
    <w:rsid w:val="006046D5"/>
    <w:rsid w:val="006071C5"/>
    <w:rsid w:val="00607A93"/>
    <w:rsid w:val="00610C08"/>
    <w:rsid w:val="00611F74"/>
    <w:rsid w:val="00612950"/>
    <w:rsid w:val="00615772"/>
    <w:rsid w:val="00621256"/>
    <w:rsid w:val="00621FCC"/>
    <w:rsid w:val="006229D9"/>
    <w:rsid w:val="00622E4B"/>
    <w:rsid w:val="00633109"/>
    <w:rsid w:val="006333DA"/>
    <w:rsid w:val="00635134"/>
    <w:rsid w:val="006356E2"/>
    <w:rsid w:val="00641739"/>
    <w:rsid w:val="00642A65"/>
    <w:rsid w:val="006453AD"/>
    <w:rsid w:val="00645DCE"/>
    <w:rsid w:val="006465AC"/>
    <w:rsid w:val="006465BF"/>
    <w:rsid w:val="00650E69"/>
    <w:rsid w:val="00651359"/>
    <w:rsid w:val="00651B52"/>
    <w:rsid w:val="00653B22"/>
    <w:rsid w:val="00657BF4"/>
    <w:rsid w:val="006603FB"/>
    <w:rsid w:val="006608DF"/>
    <w:rsid w:val="006623AC"/>
    <w:rsid w:val="00666411"/>
    <w:rsid w:val="006678AF"/>
    <w:rsid w:val="006701EF"/>
    <w:rsid w:val="00670D07"/>
    <w:rsid w:val="00673BA5"/>
    <w:rsid w:val="006756DE"/>
    <w:rsid w:val="00680058"/>
    <w:rsid w:val="00681F9F"/>
    <w:rsid w:val="00683085"/>
    <w:rsid w:val="00683E4E"/>
    <w:rsid w:val="006840EA"/>
    <w:rsid w:val="006844E2"/>
    <w:rsid w:val="00685267"/>
    <w:rsid w:val="006872AE"/>
    <w:rsid w:val="00690082"/>
    <w:rsid w:val="00690252"/>
    <w:rsid w:val="006936E4"/>
    <w:rsid w:val="006946BB"/>
    <w:rsid w:val="006954D9"/>
    <w:rsid w:val="006969FA"/>
    <w:rsid w:val="006A145F"/>
    <w:rsid w:val="006A35D5"/>
    <w:rsid w:val="006A4F20"/>
    <w:rsid w:val="006A6927"/>
    <w:rsid w:val="006A748A"/>
    <w:rsid w:val="006B061C"/>
    <w:rsid w:val="006B0DE3"/>
    <w:rsid w:val="006C419E"/>
    <w:rsid w:val="006C4A31"/>
    <w:rsid w:val="006C4B4D"/>
    <w:rsid w:val="006C5AC2"/>
    <w:rsid w:val="006C6AFB"/>
    <w:rsid w:val="006D2735"/>
    <w:rsid w:val="006D3B27"/>
    <w:rsid w:val="006D45B2"/>
    <w:rsid w:val="006D6F8D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7DD"/>
    <w:rsid w:val="00704156"/>
    <w:rsid w:val="007069FC"/>
    <w:rsid w:val="00710650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3B6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2E8"/>
    <w:rsid w:val="00746AA0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3639"/>
    <w:rsid w:val="00764039"/>
    <w:rsid w:val="00764A67"/>
    <w:rsid w:val="00770F6B"/>
    <w:rsid w:val="00771883"/>
    <w:rsid w:val="00775F9B"/>
    <w:rsid w:val="00776DC2"/>
    <w:rsid w:val="00780122"/>
    <w:rsid w:val="0078214B"/>
    <w:rsid w:val="0078498A"/>
    <w:rsid w:val="00785642"/>
    <w:rsid w:val="007878FE"/>
    <w:rsid w:val="00790D51"/>
    <w:rsid w:val="00792207"/>
    <w:rsid w:val="00792B64"/>
    <w:rsid w:val="00792E29"/>
    <w:rsid w:val="0079379A"/>
    <w:rsid w:val="00794953"/>
    <w:rsid w:val="007A1F2F"/>
    <w:rsid w:val="007A2A5C"/>
    <w:rsid w:val="007A41E0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3DB"/>
    <w:rsid w:val="007E2CFE"/>
    <w:rsid w:val="007E59C9"/>
    <w:rsid w:val="007F0072"/>
    <w:rsid w:val="007F2EB6"/>
    <w:rsid w:val="007F3230"/>
    <w:rsid w:val="007F54C3"/>
    <w:rsid w:val="00802949"/>
    <w:rsid w:val="0080301E"/>
    <w:rsid w:val="0080365F"/>
    <w:rsid w:val="00812BE5"/>
    <w:rsid w:val="008170E7"/>
    <w:rsid w:val="00817429"/>
    <w:rsid w:val="00821514"/>
    <w:rsid w:val="00821E35"/>
    <w:rsid w:val="00824373"/>
    <w:rsid w:val="00824591"/>
    <w:rsid w:val="00824AED"/>
    <w:rsid w:val="00827820"/>
    <w:rsid w:val="0083001F"/>
    <w:rsid w:val="00831B8B"/>
    <w:rsid w:val="0083405D"/>
    <w:rsid w:val="008352D4"/>
    <w:rsid w:val="00836DB9"/>
    <w:rsid w:val="00837C67"/>
    <w:rsid w:val="00840A45"/>
    <w:rsid w:val="008415B0"/>
    <w:rsid w:val="00842028"/>
    <w:rsid w:val="0084234B"/>
    <w:rsid w:val="008436B8"/>
    <w:rsid w:val="008460B6"/>
    <w:rsid w:val="00850C9D"/>
    <w:rsid w:val="008524A6"/>
    <w:rsid w:val="00852B59"/>
    <w:rsid w:val="00856272"/>
    <w:rsid w:val="008563FF"/>
    <w:rsid w:val="0086018B"/>
    <w:rsid w:val="008611DD"/>
    <w:rsid w:val="008620DE"/>
    <w:rsid w:val="00866867"/>
    <w:rsid w:val="00870EDA"/>
    <w:rsid w:val="00872257"/>
    <w:rsid w:val="00872365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C98"/>
    <w:rsid w:val="008920FF"/>
    <w:rsid w:val="008926E8"/>
    <w:rsid w:val="0089297A"/>
    <w:rsid w:val="00894F19"/>
    <w:rsid w:val="00895038"/>
    <w:rsid w:val="00896A10"/>
    <w:rsid w:val="008971B5"/>
    <w:rsid w:val="008A5D26"/>
    <w:rsid w:val="008A6B13"/>
    <w:rsid w:val="008A6ECB"/>
    <w:rsid w:val="008B0BF9"/>
    <w:rsid w:val="008B126D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2782"/>
    <w:rsid w:val="008E171D"/>
    <w:rsid w:val="008E2785"/>
    <w:rsid w:val="008E78A3"/>
    <w:rsid w:val="008F0654"/>
    <w:rsid w:val="008F06CB"/>
    <w:rsid w:val="008F096E"/>
    <w:rsid w:val="008F0BF5"/>
    <w:rsid w:val="008F2E83"/>
    <w:rsid w:val="008F612A"/>
    <w:rsid w:val="0090293D"/>
    <w:rsid w:val="009034DE"/>
    <w:rsid w:val="00905396"/>
    <w:rsid w:val="00905DE5"/>
    <w:rsid w:val="0090605D"/>
    <w:rsid w:val="00906419"/>
    <w:rsid w:val="00912889"/>
    <w:rsid w:val="00913A42"/>
    <w:rsid w:val="00914167"/>
    <w:rsid w:val="009143DB"/>
    <w:rsid w:val="00914E5B"/>
    <w:rsid w:val="00915065"/>
    <w:rsid w:val="00917CE5"/>
    <w:rsid w:val="00920967"/>
    <w:rsid w:val="009217C0"/>
    <w:rsid w:val="009239F3"/>
    <w:rsid w:val="00925241"/>
    <w:rsid w:val="00925CEC"/>
    <w:rsid w:val="00926A3F"/>
    <w:rsid w:val="00926ABF"/>
    <w:rsid w:val="0092794E"/>
    <w:rsid w:val="00930386"/>
    <w:rsid w:val="00930D30"/>
    <w:rsid w:val="009332A2"/>
    <w:rsid w:val="00935357"/>
    <w:rsid w:val="00937598"/>
    <w:rsid w:val="0093790B"/>
    <w:rsid w:val="00937E8A"/>
    <w:rsid w:val="009406F3"/>
    <w:rsid w:val="00943751"/>
    <w:rsid w:val="0094595C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444"/>
    <w:rsid w:val="009648BC"/>
    <w:rsid w:val="00964C2F"/>
    <w:rsid w:val="00965F88"/>
    <w:rsid w:val="0096634E"/>
    <w:rsid w:val="00971577"/>
    <w:rsid w:val="009751B7"/>
    <w:rsid w:val="00976AF6"/>
    <w:rsid w:val="00984E03"/>
    <w:rsid w:val="00987E85"/>
    <w:rsid w:val="00992E4A"/>
    <w:rsid w:val="009A0D12"/>
    <w:rsid w:val="009A1987"/>
    <w:rsid w:val="009A2BEE"/>
    <w:rsid w:val="009A4F41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6312"/>
    <w:rsid w:val="009C79AD"/>
    <w:rsid w:val="009C7CA6"/>
    <w:rsid w:val="009D3316"/>
    <w:rsid w:val="009D55AA"/>
    <w:rsid w:val="009E33B6"/>
    <w:rsid w:val="009E3E77"/>
    <w:rsid w:val="009E3FAB"/>
    <w:rsid w:val="009E5B3F"/>
    <w:rsid w:val="009E6209"/>
    <w:rsid w:val="009E7D90"/>
    <w:rsid w:val="009F1AB0"/>
    <w:rsid w:val="009F501D"/>
    <w:rsid w:val="00A039D5"/>
    <w:rsid w:val="00A046AD"/>
    <w:rsid w:val="00A079C1"/>
    <w:rsid w:val="00A11658"/>
    <w:rsid w:val="00A120A4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56CC"/>
    <w:rsid w:val="00A26A90"/>
    <w:rsid w:val="00A26B27"/>
    <w:rsid w:val="00A3025D"/>
    <w:rsid w:val="00A30E4F"/>
    <w:rsid w:val="00A32253"/>
    <w:rsid w:val="00A3310E"/>
    <w:rsid w:val="00A333A0"/>
    <w:rsid w:val="00A36C54"/>
    <w:rsid w:val="00A37E70"/>
    <w:rsid w:val="00A4183D"/>
    <w:rsid w:val="00A4296F"/>
    <w:rsid w:val="00A437E1"/>
    <w:rsid w:val="00A43E03"/>
    <w:rsid w:val="00A4685E"/>
    <w:rsid w:val="00A50CD4"/>
    <w:rsid w:val="00A51191"/>
    <w:rsid w:val="00A56D62"/>
    <w:rsid w:val="00A56F07"/>
    <w:rsid w:val="00A5762C"/>
    <w:rsid w:val="00A600FC"/>
    <w:rsid w:val="00A60BCA"/>
    <w:rsid w:val="00A626A8"/>
    <w:rsid w:val="00A638DA"/>
    <w:rsid w:val="00A65B41"/>
    <w:rsid w:val="00A65E00"/>
    <w:rsid w:val="00A66A78"/>
    <w:rsid w:val="00A67A8C"/>
    <w:rsid w:val="00A717BC"/>
    <w:rsid w:val="00A71FBD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2373"/>
    <w:rsid w:val="00A92632"/>
    <w:rsid w:val="00A92B0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B70A0"/>
    <w:rsid w:val="00AC00F2"/>
    <w:rsid w:val="00AC31B5"/>
    <w:rsid w:val="00AC3627"/>
    <w:rsid w:val="00AC4EA1"/>
    <w:rsid w:val="00AC5381"/>
    <w:rsid w:val="00AC570F"/>
    <w:rsid w:val="00AC5920"/>
    <w:rsid w:val="00AC6AC8"/>
    <w:rsid w:val="00AD0E65"/>
    <w:rsid w:val="00AD1DEA"/>
    <w:rsid w:val="00AD2BF2"/>
    <w:rsid w:val="00AD4E90"/>
    <w:rsid w:val="00AD5422"/>
    <w:rsid w:val="00AD6D72"/>
    <w:rsid w:val="00AE0933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6F09"/>
    <w:rsid w:val="00B07700"/>
    <w:rsid w:val="00B13163"/>
    <w:rsid w:val="00B13921"/>
    <w:rsid w:val="00B1528C"/>
    <w:rsid w:val="00B16ACD"/>
    <w:rsid w:val="00B21487"/>
    <w:rsid w:val="00B217F3"/>
    <w:rsid w:val="00B232D1"/>
    <w:rsid w:val="00B24DB5"/>
    <w:rsid w:val="00B31F9E"/>
    <w:rsid w:val="00B3268F"/>
    <w:rsid w:val="00B32C2C"/>
    <w:rsid w:val="00B33A1A"/>
    <w:rsid w:val="00B33E6C"/>
    <w:rsid w:val="00B371CC"/>
    <w:rsid w:val="00B375BF"/>
    <w:rsid w:val="00B41CD9"/>
    <w:rsid w:val="00B427E6"/>
    <w:rsid w:val="00B428A6"/>
    <w:rsid w:val="00B43E1F"/>
    <w:rsid w:val="00B45FBC"/>
    <w:rsid w:val="00B51A7D"/>
    <w:rsid w:val="00B535C2"/>
    <w:rsid w:val="00B55544"/>
    <w:rsid w:val="00B6001E"/>
    <w:rsid w:val="00B642FC"/>
    <w:rsid w:val="00B64D26"/>
    <w:rsid w:val="00B64F99"/>
    <w:rsid w:val="00B64FBB"/>
    <w:rsid w:val="00B70E22"/>
    <w:rsid w:val="00B774CB"/>
    <w:rsid w:val="00B80402"/>
    <w:rsid w:val="00B80B9A"/>
    <w:rsid w:val="00B82CDF"/>
    <w:rsid w:val="00B830B7"/>
    <w:rsid w:val="00B848EA"/>
    <w:rsid w:val="00B84B2B"/>
    <w:rsid w:val="00B856C6"/>
    <w:rsid w:val="00B87C4F"/>
    <w:rsid w:val="00B90500"/>
    <w:rsid w:val="00B9176C"/>
    <w:rsid w:val="00B935A4"/>
    <w:rsid w:val="00BA561A"/>
    <w:rsid w:val="00BB08CD"/>
    <w:rsid w:val="00BB0DC6"/>
    <w:rsid w:val="00BB15E4"/>
    <w:rsid w:val="00BB1E19"/>
    <w:rsid w:val="00BB21D1"/>
    <w:rsid w:val="00BB2C1E"/>
    <w:rsid w:val="00BB32F2"/>
    <w:rsid w:val="00BB4338"/>
    <w:rsid w:val="00BB55E6"/>
    <w:rsid w:val="00BB69C5"/>
    <w:rsid w:val="00BB6C0E"/>
    <w:rsid w:val="00BB7B38"/>
    <w:rsid w:val="00BC06DD"/>
    <w:rsid w:val="00BC11E5"/>
    <w:rsid w:val="00BC1D4A"/>
    <w:rsid w:val="00BC4BC6"/>
    <w:rsid w:val="00BC4E05"/>
    <w:rsid w:val="00BC52FD"/>
    <w:rsid w:val="00BC6E62"/>
    <w:rsid w:val="00BC7443"/>
    <w:rsid w:val="00BD0648"/>
    <w:rsid w:val="00BD1040"/>
    <w:rsid w:val="00BD34AA"/>
    <w:rsid w:val="00BD4991"/>
    <w:rsid w:val="00BD5CFA"/>
    <w:rsid w:val="00BE0C44"/>
    <w:rsid w:val="00BE1B8B"/>
    <w:rsid w:val="00BE24CA"/>
    <w:rsid w:val="00BE2A18"/>
    <w:rsid w:val="00BE2C01"/>
    <w:rsid w:val="00BE41EC"/>
    <w:rsid w:val="00BE56FB"/>
    <w:rsid w:val="00BF3321"/>
    <w:rsid w:val="00BF3DDE"/>
    <w:rsid w:val="00BF5806"/>
    <w:rsid w:val="00BF6589"/>
    <w:rsid w:val="00BF6F7F"/>
    <w:rsid w:val="00C00647"/>
    <w:rsid w:val="00C00872"/>
    <w:rsid w:val="00C02764"/>
    <w:rsid w:val="00C04CEF"/>
    <w:rsid w:val="00C04E5A"/>
    <w:rsid w:val="00C0662F"/>
    <w:rsid w:val="00C11943"/>
    <w:rsid w:val="00C12E96"/>
    <w:rsid w:val="00C14763"/>
    <w:rsid w:val="00C16141"/>
    <w:rsid w:val="00C165D0"/>
    <w:rsid w:val="00C2363F"/>
    <w:rsid w:val="00C236C8"/>
    <w:rsid w:val="00C260B1"/>
    <w:rsid w:val="00C26E56"/>
    <w:rsid w:val="00C31406"/>
    <w:rsid w:val="00C32C00"/>
    <w:rsid w:val="00C37194"/>
    <w:rsid w:val="00C40637"/>
    <w:rsid w:val="00C40ECD"/>
    <w:rsid w:val="00C40F6C"/>
    <w:rsid w:val="00C44426"/>
    <w:rsid w:val="00C445F3"/>
    <w:rsid w:val="00C451F4"/>
    <w:rsid w:val="00C45EB1"/>
    <w:rsid w:val="00C549F1"/>
    <w:rsid w:val="00C54A3A"/>
    <w:rsid w:val="00C55566"/>
    <w:rsid w:val="00C56448"/>
    <w:rsid w:val="00C636C5"/>
    <w:rsid w:val="00C665EE"/>
    <w:rsid w:val="00C667BE"/>
    <w:rsid w:val="00C6766B"/>
    <w:rsid w:val="00C70E3D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77D"/>
    <w:rsid w:val="00C95085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478F"/>
    <w:rsid w:val="00CC519B"/>
    <w:rsid w:val="00CD12C1"/>
    <w:rsid w:val="00CD214E"/>
    <w:rsid w:val="00CD46FA"/>
    <w:rsid w:val="00CD5973"/>
    <w:rsid w:val="00CE0AC4"/>
    <w:rsid w:val="00CE31A6"/>
    <w:rsid w:val="00CE325F"/>
    <w:rsid w:val="00CE463B"/>
    <w:rsid w:val="00CE7199"/>
    <w:rsid w:val="00CF09AA"/>
    <w:rsid w:val="00CF4807"/>
    <w:rsid w:val="00CF4813"/>
    <w:rsid w:val="00CF5233"/>
    <w:rsid w:val="00D029B8"/>
    <w:rsid w:val="00D02F60"/>
    <w:rsid w:val="00D0464E"/>
    <w:rsid w:val="00D04A96"/>
    <w:rsid w:val="00D07A7B"/>
    <w:rsid w:val="00D10E06"/>
    <w:rsid w:val="00D12023"/>
    <w:rsid w:val="00D15197"/>
    <w:rsid w:val="00D16820"/>
    <w:rsid w:val="00D169C8"/>
    <w:rsid w:val="00D16E4D"/>
    <w:rsid w:val="00D1793F"/>
    <w:rsid w:val="00D17C7D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1D29"/>
    <w:rsid w:val="00D55290"/>
    <w:rsid w:val="00D5733D"/>
    <w:rsid w:val="00D57791"/>
    <w:rsid w:val="00D6046A"/>
    <w:rsid w:val="00D62870"/>
    <w:rsid w:val="00D655D9"/>
    <w:rsid w:val="00D65872"/>
    <w:rsid w:val="00D66036"/>
    <w:rsid w:val="00D669E0"/>
    <w:rsid w:val="00D676F3"/>
    <w:rsid w:val="00D67C11"/>
    <w:rsid w:val="00D70EF5"/>
    <w:rsid w:val="00D71024"/>
    <w:rsid w:val="00D71A25"/>
    <w:rsid w:val="00D71FCF"/>
    <w:rsid w:val="00D72A54"/>
    <w:rsid w:val="00D72CC1"/>
    <w:rsid w:val="00D7635C"/>
    <w:rsid w:val="00D76EC9"/>
    <w:rsid w:val="00D80E7D"/>
    <w:rsid w:val="00D81397"/>
    <w:rsid w:val="00D83B03"/>
    <w:rsid w:val="00D848B9"/>
    <w:rsid w:val="00D871CB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419E"/>
    <w:rsid w:val="00DA4EFA"/>
    <w:rsid w:val="00DA6FEA"/>
    <w:rsid w:val="00DA7017"/>
    <w:rsid w:val="00DA7028"/>
    <w:rsid w:val="00DB0B4D"/>
    <w:rsid w:val="00DB1AD2"/>
    <w:rsid w:val="00DB2B58"/>
    <w:rsid w:val="00DB5030"/>
    <w:rsid w:val="00DB5206"/>
    <w:rsid w:val="00DB6276"/>
    <w:rsid w:val="00DB63F5"/>
    <w:rsid w:val="00DC0369"/>
    <w:rsid w:val="00DC1B47"/>
    <w:rsid w:val="00DC1C6B"/>
    <w:rsid w:val="00DC2C2E"/>
    <w:rsid w:val="00DC479A"/>
    <w:rsid w:val="00DC4AF0"/>
    <w:rsid w:val="00DC5DF4"/>
    <w:rsid w:val="00DC65AF"/>
    <w:rsid w:val="00DC7886"/>
    <w:rsid w:val="00DD0CF2"/>
    <w:rsid w:val="00DE0BF7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071B4"/>
    <w:rsid w:val="00E110D9"/>
    <w:rsid w:val="00E11420"/>
    <w:rsid w:val="00E12867"/>
    <w:rsid w:val="00E132FB"/>
    <w:rsid w:val="00E15AB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3CF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3A65"/>
    <w:rsid w:val="00E66C50"/>
    <w:rsid w:val="00E679D3"/>
    <w:rsid w:val="00E71208"/>
    <w:rsid w:val="00E71444"/>
    <w:rsid w:val="00E71C91"/>
    <w:rsid w:val="00E720A1"/>
    <w:rsid w:val="00E75DDA"/>
    <w:rsid w:val="00E773E8"/>
    <w:rsid w:val="00E839C4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2C18"/>
    <w:rsid w:val="00EC4265"/>
    <w:rsid w:val="00EC4CEB"/>
    <w:rsid w:val="00EC659E"/>
    <w:rsid w:val="00ED2072"/>
    <w:rsid w:val="00ED2AE0"/>
    <w:rsid w:val="00ED41B9"/>
    <w:rsid w:val="00ED5553"/>
    <w:rsid w:val="00ED5E36"/>
    <w:rsid w:val="00ED6961"/>
    <w:rsid w:val="00ED733B"/>
    <w:rsid w:val="00EE125E"/>
    <w:rsid w:val="00EE73BA"/>
    <w:rsid w:val="00EF0B96"/>
    <w:rsid w:val="00EF3486"/>
    <w:rsid w:val="00EF47AF"/>
    <w:rsid w:val="00EF53B6"/>
    <w:rsid w:val="00F00B73"/>
    <w:rsid w:val="00F03516"/>
    <w:rsid w:val="00F115CA"/>
    <w:rsid w:val="00F11732"/>
    <w:rsid w:val="00F14817"/>
    <w:rsid w:val="00F14EBA"/>
    <w:rsid w:val="00F1510F"/>
    <w:rsid w:val="00F1533A"/>
    <w:rsid w:val="00F15E5A"/>
    <w:rsid w:val="00F17F0A"/>
    <w:rsid w:val="00F2154B"/>
    <w:rsid w:val="00F2668F"/>
    <w:rsid w:val="00F2742F"/>
    <w:rsid w:val="00F2753B"/>
    <w:rsid w:val="00F32751"/>
    <w:rsid w:val="00F32901"/>
    <w:rsid w:val="00F33F8B"/>
    <w:rsid w:val="00F340B2"/>
    <w:rsid w:val="00F3555B"/>
    <w:rsid w:val="00F43390"/>
    <w:rsid w:val="00F443B2"/>
    <w:rsid w:val="00F458D8"/>
    <w:rsid w:val="00F50237"/>
    <w:rsid w:val="00F50BB1"/>
    <w:rsid w:val="00F51C09"/>
    <w:rsid w:val="00F53596"/>
    <w:rsid w:val="00F55BA8"/>
    <w:rsid w:val="00F55DB1"/>
    <w:rsid w:val="00F56ACA"/>
    <w:rsid w:val="00F578EE"/>
    <w:rsid w:val="00F600FE"/>
    <w:rsid w:val="00F62E4D"/>
    <w:rsid w:val="00F663F6"/>
    <w:rsid w:val="00F6656F"/>
    <w:rsid w:val="00F665A6"/>
    <w:rsid w:val="00F66B34"/>
    <w:rsid w:val="00F675B9"/>
    <w:rsid w:val="00F67CCF"/>
    <w:rsid w:val="00F711C9"/>
    <w:rsid w:val="00F74C59"/>
    <w:rsid w:val="00F75C3A"/>
    <w:rsid w:val="00F80C40"/>
    <w:rsid w:val="00F82E30"/>
    <w:rsid w:val="00F831CB"/>
    <w:rsid w:val="00F848A3"/>
    <w:rsid w:val="00F84ACF"/>
    <w:rsid w:val="00F85742"/>
    <w:rsid w:val="00F85BF8"/>
    <w:rsid w:val="00F87117"/>
    <w:rsid w:val="00F871CE"/>
    <w:rsid w:val="00F87802"/>
    <w:rsid w:val="00F92C0A"/>
    <w:rsid w:val="00F9415B"/>
    <w:rsid w:val="00FA13C2"/>
    <w:rsid w:val="00FA13E7"/>
    <w:rsid w:val="00FA338B"/>
    <w:rsid w:val="00FA7F91"/>
    <w:rsid w:val="00FB121C"/>
    <w:rsid w:val="00FB1CDD"/>
    <w:rsid w:val="00FB2C2F"/>
    <w:rsid w:val="00FB305C"/>
    <w:rsid w:val="00FC0AEA"/>
    <w:rsid w:val="00FC2E3D"/>
    <w:rsid w:val="00FC3BDE"/>
    <w:rsid w:val="00FD1DBE"/>
    <w:rsid w:val="00FD25A7"/>
    <w:rsid w:val="00FD27B6"/>
    <w:rsid w:val="00FD3689"/>
    <w:rsid w:val="00FD42A3"/>
    <w:rsid w:val="00FD4D8C"/>
    <w:rsid w:val="00FD7468"/>
    <w:rsid w:val="00FD7CE0"/>
    <w:rsid w:val="00FE0B3B"/>
    <w:rsid w:val="00FE1BE2"/>
    <w:rsid w:val="00FE5A2F"/>
    <w:rsid w:val="00FE730A"/>
    <w:rsid w:val="00FF1726"/>
    <w:rsid w:val="00FF1940"/>
    <w:rsid w:val="00FF1DD7"/>
    <w:rsid w:val="00FF4453"/>
    <w:rsid w:val="00FF5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A7D001F"/>
  <w15:docId w15:val="{63FACB30-FAD1-4017-8ED1-DD3E754B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634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85642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Cytat">
    <w:name w:val="Quote"/>
    <w:basedOn w:val="Normalny"/>
    <w:next w:val="Normalny"/>
    <w:link w:val="CytatZnak"/>
    <w:uiPriority w:val="99"/>
    <w:qFormat/>
    <w:rsid w:val="00905DE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99"/>
    <w:rsid w:val="00905DE5"/>
    <w:rPr>
      <w:rFonts w:ascii="Times New Roman" w:eastAsiaTheme="minorEastAsia" w:hAnsi="Times New Roman" w:cs="Arial"/>
      <w:i/>
      <w:iCs/>
      <w:color w:val="404040" w:themeColor="text1" w:themeTint="BF"/>
      <w:szCs w:val="20"/>
    </w:rPr>
  </w:style>
  <w:style w:type="character" w:styleId="Pogrubienie">
    <w:name w:val="Strong"/>
    <w:basedOn w:val="Domylnaczcionkaakapitu"/>
    <w:uiPriority w:val="99"/>
    <w:qFormat/>
    <w:rsid w:val="00DB50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6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022056A-F471-4DDB-9906-C4D78C820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3662</Words>
  <Characters>21815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Rybkowska Bożena</cp:lastModifiedBy>
  <cp:revision>6</cp:revision>
  <cp:lastPrinted>2022-08-23T11:56:00Z</cp:lastPrinted>
  <dcterms:created xsi:type="dcterms:W3CDTF">2022-08-25T11:32:00Z</dcterms:created>
  <dcterms:modified xsi:type="dcterms:W3CDTF">2022-08-25T12:22:00Z</dcterms:modified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