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FE8" w:rsidRPr="003861AA" w:rsidRDefault="00B45FE8" w:rsidP="003861AA">
      <w:pPr>
        <w:spacing w:after="240" w:line="360" w:lineRule="auto"/>
        <w:jc w:val="center"/>
      </w:pPr>
      <w:r w:rsidRPr="003861AA">
        <w:t>UZASADNIENIE</w:t>
      </w:r>
    </w:p>
    <w:p w:rsidR="00674247" w:rsidRPr="00873ACD" w:rsidRDefault="00674247" w:rsidP="003861AA">
      <w:pPr>
        <w:spacing w:before="120" w:line="360" w:lineRule="auto"/>
        <w:jc w:val="both"/>
        <w:rPr>
          <w:rFonts w:eastAsia="Calibri"/>
          <w:lang w:eastAsia="en-US"/>
        </w:rPr>
      </w:pPr>
      <w:r w:rsidRPr="00873ACD">
        <w:rPr>
          <w:rFonts w:eastAsia="Calibri"/>
          <w:lang w:eastAsia="en-US"/>
        </w:rPr>
        <w:t>Projektowana u</w:t>
      </w:r>
      <w:r w:rsidR="00573D88" w:rsidRPr="00873ACD">
        <w:rPr>
          <w:rFonts w:eastAsia="Calibri"/>
          <w:lang w:eastAsia="en-US"/>
        </w:rPr>
        <w:t>staw</w:t>
      </w:r>
      <w:r w:rsidRPr="00873ACD">
        <w:rPr>
          <w:rFonts w:eastAsia="Calibri"/>
          <w:lang w:eastAsia="en-US"/>
        </w:rPr>
        <w:t>a</w:t>
      </w:r>
      <w:r w:rsidR="00573D88" w:rsidRPr="00873ACD">
        <w:rPr>
          <w:rFonts w:eastAsia="Calibri"/>
          <w:lang w:eastAsia="en-US"/>
        </w:rPr>
        <w:t xml:space="preserve"> </w:t>
      </w:r>
      <w:r w:rsidRPr="00873ACD">
        <w:rPr>
          <w:rFonts w:eastAsia="Calibri"/>
          <w:lang w:eastAsia="en-US"/>
        </w:rPr>
        <w:t xml:space="preserve">przewiduje utworzenie Instytutu Rozwoju Języka Polskiego im. </w:t>
      </w:r>
      <w:r w:rsidR="00EE010C">
        <w:rPr>
          <w:rFonts w:eastAsia="Calibri"/>
          <w:lang w:eastAsia="en-US"/>
        </w:rPr>
        <w:t>ś</w:t>
      </w:r>
      <w:r w:rsidRPr="00873ACD">
        <w:rPr>
          <w:rFonts w:eastAsia="Calibri"/>
          <w:lang w:eastAsia="en-US"/>
        </w:rPr>
        <w:t xml:space="preserve">więtego Maksymiliana Marii Kolbego z siedzibą w Warszawie oraz określa cel i zadania Instytutu </w:t>
      </w:r>
      <w:r w:rsidR="00513C31" w:rsidRPr="00873ACD">
        <w:rPr>
          <w:rFonts w:eastAsia="Calibri"/>
          <w:lang w:eastAsia="en-US"/>
        </w:rPr>
        <w:t>i</w:t>
      </w:r>
      <w:r w:rsidR="00513C31">
        <w:rPr>
          <w:rFonts w:eastAsia="Calibri"/>
          <w:lang w:eastAsia="en-US"/>
        </w:rPr>
        <w:t> </w:t>
      </w:r>
      <w:r w:rsidRPr="00873ACD">
        <w:rPr>
          <w:rFonts w:eastAsia="Calibri"/>
          <w:lang w:eastAsia="en-US"/>
        </w:rPr>
        <w:t xml:space="preserve">zasady jego funkcjonowania. </w:t>
      </w:r>
    </w:p>
    <w:p w:rsidR="002B50EF" w:rsidRPr="00D65683" w:rsidRDefault="00674247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873ACD">
        <w:rPr>
          <w:rFonts w:eastAsia="Calibri"/>
          <w:lang w:eastAsia="en-US"/>
        </w:rPr>
        <w:t xml:space="preserve">Celem działalności Instytutu będzie wspieranie rozwoju języka polskiego za granicą. </w:t>
      </w:r>
      <w:r w:rsidR="002B50EF" w:rsidRPr="00873ACD">
        <w:rPr>
          <w:rFonts w:eastAsia="Calibri"/>
          <w:bCs/>
          <w:lang w:eastAsia="en-US"/>
        </w:rPr>
        <w:t>Z uwagi na wieloaspektowy charakter działań Instytutu skierowanych do osób mieszkających na całym świecie oraz w celu optymalizacji działań Państwa Polskiego w tym zakresie, proponuje się utworzenie odrę</w:t>
      </w:r>
      <w:r w:rsidR="002B50EF" w:rsidRPr="00D65683">
        <w:rPr>
          <w:rFonts w:eastAsia="Calibri"/>
          <w:bCs/>
          <w:lang w:eastAsia="en-US"/>
        </w:rPr>
        <w:t>bnego podmiotu, będącego państwową osobą prawną, realizującego ustawowo określone zadania.</w:t>
      </w:r>
    </w:p>
    <w:p w:rsidR="00674247" w:rsidRPr="00D65683" w:rsidRDefault="00674247" w:rsidP="003861AA">
      <w:pPr>
        <w:spacing w:before="120" w:line="360" w:lineRule="auto"/>
        <w:jc w:val="both"/>
        <w:rPr>
          <w:rFonts w:eastAsia="Calibri"/>
          <w:color w:val="000000"/>
          <w:lang w:eastAsia="en-US"/>
        </w:rPr>
      </w:pPr>
      <w:r w:rsidRPr="00D65683">
        <w:rPr>
          <w:rFonts w:eastAsia="Calibri"/>
          <w:color w:val="000000"/>
          <w:lang w:eastAsia="en-US"/>
        </w:rPr>
        <w:t xml:space="preserve">Ocenia się, że poza terytorium Rzeczypospolitej Polskiej żyje 18–20 milionów Polaków </w:t>
      </w:r>
      <w:r w:rsidR="00FA745D" w:rsidRPr="00D65683">
        <w:rPr>
          <w:rFonts w:eastAsia="Calibri"/>
          <w:color w:val="000000"/>
          <w:lang w:eastAsia="en-US"/>
        </w:rPr>
        <w:t>i</w:t>
      </w:r>
      <w:r w:rsidR="00FA745D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 xml:space="preserve">osób polskiego pochodzenia. Jedna trzecia z tej grupy to Polacy urodzeni i wychowani </w:t>
      </w:r>
      <w:r w:rsidR="00FA745D" w:rsidRPr="00D65683">
        <w:rPr>
          <w:rFonts w:eastAsia="Calibri"/>
          <w:color w:val="000000"/>
          <w:lang w:eastAsia="en-US"/>
        </w:rPr>
        <w:t>w</w:t>
      </w:r>
      <w:r w:rsidR="00FA745D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 xml:space="preserve">Polsce, pozostała część to osoby polskiego pochodzenia o różnym stopniu więzi </w:t>
      </w:r>
      <w:r w:rsidR="00FA745D" w:rsidRPr="00D65683">
        <w:rPr>
          <w:rFonts w:eastAsia="Calibri"/>
          <w:color w:val="000000"/>
          <w:lang w:eastAsia="en-US"/>
        </w:rPr>
        <w:t>z</w:t>
      </w:r>
      <w:r w:rsidR="00FA745D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 xml:space="preserve">polskością. Polonia i Polacy za granicą plasują się na szóstym miejscu w świecie pod względem liczebności </w:t>
      </w:r>
      <w:r w:rsidR="00513C31" w:rsidRPr="00D65683">
        <w:rPr>
          <w:rFonts w:eastAsia="Calibri"/>
          <w:color w:val="000000"/>
          <w:lang w:eastAsia="en-US"/>
        </w:rPr>
        <w:t>w</w:t>
      </w:r>
      <w:r w:rsidR="00513C31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>stosunku do ludności kraju ojczystego. Na szczególną uwagę, ze względu na liczebność, zasługują obywatele polscy żyjący w Republice Federalnej Niemiec, tj. 866</w:t>
      </w:r>
      <w:r w:rsidR="00896612">
        <w:rPr>
          <w:rFonts w:eastAsia="Calibri"/>
          <w:color w:val="000000"/>
          <w:lang w:eastAsia="en-US"/>
        </w:rPr>
        <w:t xml:space="preserve"> </w:t>
      </w:r>
      <w:r w:rsidRPr="00D65683">
        <w:rPr>
          <w:rFonts w:eastAsia="Calibri"/>
          <w:color w:val="000000"/>
          <w:lang w:eastAsia="en-US"/>
        </w:rPr>
        <w:t>690 osób (dane Federalnego Urzędu Statystycznego z 2020 r.). Statystyka ta nie uwzględnia osób z podwójnym obywatelstwem: polskim i niemieckim, ani osób o polskich korzeniach, które posiadają wyłącznie obywatelstwo niemieckie. W szerszym ujęciu, należy wskazać na ok. 2 mln osób posiadających polskie tło migracyjne w Republice Federalnej Niemiec.</w:t>
      </w:r>
    </w:p>
    <w:p w:rsidR="007A3B89" w:rsidRPr="00D65683" w:rsidRDefault="007A3B89" w:rsidP="003861AA">
      <w:pPr>
        <w:spacing w:before="120" w:line="360" w:lineRule="auto"/>
        <w:jc w:val="both"/>
        <w:rPr>
          <w:rFonts w:eastAsia="Calibri"/>
          <w:color w:val="000000"/>
          <w:lang w:eastAsia="en-US"/>
        </w:rPr>
      </w:pPr>
      <w:r w:rsidRPr="00D65683">
        <w:rPr>
          <w:rFonts w:eastAsia="Calibri"/>
          <w:color w:val="000000"/>
          <w:lang w:eastAsia="en-US"/>
        </w:rPr>
        <w:t>Jednocześnie należy podkreślić zasadność upowszechniania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Pr="00D65683">
        <w:rPr>
          <w:rFonts w:eastAsia="Calibri"/>
          <w:color w:val="000000"/>
          <w:lang w:eastAsia="en-US"/>
        </w:rPr>
        <w:t>obcego wśród osób nieposiadając</w:t>
      </w:r>
      <w:r w:rsidR="00E95095" w:rsidRPr="00D65683">
        <w:rPr>
          <w:rFonts w:eastAsia="Calibri"/>
          <w:color w:val="000000"/>
          <w:lang w:eastAsia="en-US"/>
        </w:rPr>
        <w:t>ych polskiego pochodzenia i rolę</w:t>
      </w:r>
      <w:r w:rsidRPr="00D65683">
        <w:rPr>
          <w:rFonts w:eastAsia="Calibri"/>
          <w:color w:val="000000"/>
          <w:lang w:eastAsia="en-US"/>
        </w:rPr>
        <w:t xml:space="preserve"> Państwa Polskiego </w:t>
      </w:r>
      <w:r w:rsidR="00FA745D" w:rsidRPr="00D65683">
        <w:rPr>
          <w:rFonts w:eastAsia="Calibri"/>
          <w:color w:val="000000"/>
          <w:lang w:eastAsia="en-US"/>
        </w:rPr>
        <w:t>w</w:t>
      </w:r>
      <w:r w:rsidR="00FA745D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 xml:space="preserve">realizacji takiego działania. Znajomość języka polskiego wśród tej </w:t>
      </w:r>
      <w:r w:rsidR="00217E18" w:rsidRPr="00D65683">
        <w:rPr>
          <w:rFonts w:eastAsia="Calibri"/>
          <w:color w:val="000000"/>
          <w:lang w:eastAsia="en-US"/>
        </w:rPr>
        <w:t xml:space="preserve">grupy </w:t>
      </w:r>
      <w:r w:rsidRPr="00D65683">
        <w:rPr>
          <w:rFonts w:eastAsia="Calibri"/>
          <w:color w:val="000000"/>
          <w:lang w:eastAsia="en-US"/>
        </w:rPr>
        <w:t>osób sprzyja nie tylko bezpośredniemu zapoznawaniu się z szeroko pojętą polską kulturą i tradycją</w:t>
      </w:r>
      <w:r w:rsidR="00AC60AC" w:rsidRPr="00D65683">
        <w:rPr>
          <w:rFonts w:eastAsia="Calibri"/>
          <w:color w:val="000000"/>
          <w:lang w:eastAsia="en-US"/>
        </w:rPr>
        <w:t xml:space="preserve">, a co za tym idzie </w:t>
      </w:r>
      <w:r w:rsidR="00BF2DDD" w:rsidRPr="00D65683">
        <w:rPr>
          <w:rFonts w:eastAsia="Calibri"/>
          <w:color w:val="000000"/>
          <w:lang w:eastAsia="en-US"/>
        </w:rPr>
        <w:t>sprzyja promocji</w:t>
      </w:r>
      <w:r w:rsidRPr="00D65683">
        <w:rPr>
          <w:rFonts w:eastAsia="Calibri"/>
          <w:color w:val="000000"/>
          <w:lang w:eastAsia="en-US"/>
        </w:rPr>
        <w:t xml:space="preserve"> Polski, ale również sprzyja realizacji </w:t>
      </w:r>
      <w:r w:rsidR="00AC60AC" w:rsidRPr="00D65683">
        <w:rPr>
          <w:rFonts w:eastAsia="Calibri"/>
          <w:color w:val="000000"/>
          <w:lang w:eastAsia="en-US"/>
        </w:rPr>
        <w:t>przedsięwzięć</w:t>
      </w:r>
      <w:r w:rsidR="00463209" w:rsidRPr="00D65683">
        <w:rPr>
          <w:rFonts w:eastAsia="Calibri"/>
          <w:color w:val="000000"/>
          <w:lang w:eastAsia="en-US"/>
        </w:rPr>
        <w:t>,</w:t>
      </w:r>
      <w:r w:rsidR="00AC60AC" w:rsidRPr="00D65683">
        <w:rPr>
          <w:rFonts w:eastAsia="Calibri"/>
          <w:color w:val="000000"/>
          <w:lang w:eastAsia="en-US"/>
        </w:rPr>
        <w:t xml:space="preserve"> </w:t>
      </w:r>
      <w:r w:rsidR="00BF2DDD" w:rsidRPr="00D65683">
        <w:rPr>
          <w:rFonts w:eastAsia="Calibri"/>
          <w:color w:val="000000"/>
          <w:lang w:eastAsia="en-US"/>
        </w:rPr>
        <w:t>np. biznesowych, które przyczyniają się do rozwoju ekonomicznego kraju.</w:t>
      </w:r>
      <w:r w:rsidR="00AC60AC" w:rsidRPr="00D65683">
        <w:rPr>
          <w:rFonts w:eastAsia="Calibri"/>
          <w:color w:val="000000"/>
          <w:lang w:eastAsia="en-US"/>
        </w:rPr>
        <w:t xml:space="preserve"> O zainteresowaniu nauką </w:t>
      </w:r>
      <w:r w:rsidR="00E95095" w:rsidRPr="00D65683">
        <w:rPr>
          <w:rFonts w:eastAsia="Calibri"/>
          <w:color w:val="000000"/>
          <w:lang w:eastAsia="en-US"/>
        </w:rPr>
        <w:t>języka</w:t>
      </w:r>
      <w:r w:rsidR="00AC60AC" w:rsidRPr="00D65683">
        <w:rPr>
          <w:rFonts w:eastAsia="Calibri"/>
          <w:color w:val="000000"/>
          <w:lang w:eastAsia="en-US"/>
        </w:rPr>
        <w:t xml:space="preserve">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="00AC60AC"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="00AC60AC" w:rsidRPr="00D65683">
        <w:rPr>
          <w:rFonts w:eastAsia="Calibri"/>
          <w:color w:val="000000"/>
          <w:lang w:eastAsia="en-US"/>
        </w:rPr>
        <w:t xml:space="preserve">obcego świadczy </w:t>
      </w:r>
      <w:r w:rsidR="00E95095" w:rsidRPr="00D65683">
        <w:rPr>
          <w:rFonts w:eastAsia="Calibri"/>
          <w:color w:val="000000"/>
          <w:lang w:eastAsia="en-US"/>
        </w:rPr>
        <w:t>m.in. liczba uczelni zagranicznych zgłaszających corocznie zainteresowanie skierowaniem przez Narodową Agencję Wymiany Akademickiej lektorów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="00E95095"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="00E95095" w:rsidRPr="00D65683">
        <w:rPr>
          <w:rFonts w:eastAsia="Calibri"/>
          <w:color w:val="000000"/>
          <w:lang w:eastAsia="en-US"/>
        </w:rPr>
        <w:t>obcego do pracy w tych uczelniach. Corocznie liczbę tych uczelni oszacować można na ponad 50.</w:t>
      </w:r>
    </w:p>
    <w:p w:rsidR="00674247" w:rsidRPr="00D65683" w:rsidRDefault="00674247" w:rsidP="003861AA">
      <w:pPr>
        <w:spacing w:before="120" w:line="360" w:lineRule="auto"/>
        <w:jc w:val="both"/>
        <w:rPr>
          <w:rFonts w:eastAsia="Calibri"/>
          <w:color w:val="000000"/>
          <w:lang w:eastAsia="en-US"/>
        </w:rPr>
      </w:pPr>
      <w:r w:rsidRPr="00D65683">
        <w:rPr>
          <w:rFonts w:eastAsia="Calibri"/>
          <w:color w:val="000000"/>
          <w:lang w:eastAsia="en-US"/>
        </w:rPr>
        <w:t xml:space="preserve">Objęcie wsparciem tak dużej grupy osób wymaga utworzenia podmiotu, którego celem będzie koordynowanie i wzmacnianie dotychczasowych działań w zakresie kultywowania tradycji polskiej i wartości języka polskiego oraz promocji </w:t>
      </w:r>
      <w:r w:rsidR="007670FF" w:rsidRPr="00D65683">
        <w:rPr>
          <w:rFonts w:eastAsia="Calibri"/>
          <w:color w:val="000000"/>
          <w:lang w:eastAsia="en-US"/>
        </w:rPr>
        <w:t>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="007670FF"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="007670FF" w:rsidRPr="00D65683">
        <w:rPr>
          <w:rFonts w:eastAsia="Calibri"/>
          <w:color w:val="000000"/>
          <w:lang w:eastAsia="en-US"/>
        </w:rPr>
        <w:t xml:space="preserve">ojczystego </w:t>
      </w:r>
      <w:r w:rsidRPr="00D65683">
        <w:rPr>
          <w:rFonts w:eastAsia="Calibri"/>
          <w:color w:val="000000"/>
          <w:lang w:eastAsia="en-US"/>
        </w:rPr>
        <w:lastRenderedPageBreak/>
        <w:t>wśr</w:t>
      </w:r>
      <w:r w:rsidR="007A3B89" w:rsidRPr="00D65683">
        <w:rPr>
          <w:rFonts w:eastAsia="Calibri"/>
          <w:color w:val="000000"/>
          <w:lang w:eastAsia="en-US"/>
        </w:rPr>
        <w:t>ód Polonii i Polaków za granicą, a także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="007A3B89"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="007A3B89" w:rsidRPr="00D65683">
        <w:rPr>
          <w:rFonts w:eastAsia="Calibri"/>
          <w:color w:val="000000"/>
          <w:lang w:eastAsia="en-US"/>
        </w:rPr>
        <w:t>obcego wśród osób niebędą</w:t>
      </w:r>
      <w:r w:rsidR="00BF2DDD" w:rsidRPr="00D65683">
        <w:rPr>
          <w:rFonts w:eastAsia="Calibri"/>
          <w:color w:val="000000"/>
          <w:lang w:eastAsia="en-US"/>
        </w:rPr>
        <w:t>cych obywatelami polskimi i nie</w:t>
      </w:r>
      <w:r w:rsidR="007A3B89" w:rsidRPr="00D65683">
        <w:rPr>
          <w:rFonts w:eastAsia="Calibri"/>
          <w:color w:val="000000"/>
          <w:lang w:eastAsia="en-US"/>
        </w:rPr>
        <w:t>posiadających polskich korzeni.</w:t>
      </w:r>
    </w:p>
    <w:p w:rsidR="002B6A06" w:rsidRPr="00D65683" w:rsidRDefault="00674247" w:rsidP="003861AA">
      <w:pPr>
        <w:spacing w:before="120" w:line="360" w:lineRule="auto"/>
        <w:jc w:val="both"/>
        <w:rPr>
          <w:rFonts w:eastAsia="Calibri"/>
          <w:color w:val="000000"/>
          <w:lang w:eastAsia="en-US"/>
        </w:rPr>
      </w:pPr>
      <w:r w:rsidRPr="00D65683">
        <w:rPr>
          <w:rFonts w:eastAsia="Calibri"/>
          <w:color w:val="000000"/>
          <w:lang w:eastAsia="en-US"/>
        </w:rPr>
        <w:t>Z</w:t>
      </w:r>
      <w:r w:rsidR="002B6A06" w:rsidRPr="00D65683">
        <w:rPr>
          <w:rFonts w:eastAsia="Calibri"/>
          <w:color w:val="000000"/>
          <w:lang w:eastAsia="en-US"/>
        </w:rPr>
        <w:t>adania na rzecz Polonii i Polaków za granicą</w:t>
      </w:r>
      <w:r w:rsidRPr="00D65683">
        <w:rPr>
          <w:rFonts w:eastAsia="Calibri"/>
          <w:color w:val="000000"/>
          <w:lang w:eastAsia="en-US"/>
        </w:rPr>
        <w:t xml:space="preserve"> są realizowane przez Ministerstwo Edukacji </w:t>
      </w:r>
      <w:r w:rsidR="00FA745D" w:rsidRPr="00D65683">
        <w:rPr>
          <w:rFonts w:eastAsia="Calibri"/>
          <w:color w:val="000000"/>
          <w:lang w:eastAsia="en-US"/>
        </w:rPr>
        <w:t>i</w:t>
      </w:r>
      <w:r w:rsidR="00FA745D">
        <w:rPr>
          <w:rFonts w:eastAsia="Calibri"/>
          <w:color w:val="000000"/>
          <w:lang w:eastAsia="en-US"/>
        </w:rPr>
        <w:t> </w:t>
      </w:r>
      <w:r w:rsidRPr="00D65683">
        <w:rPr>
          <w:rFonts w:eastAsia="Calibri"/>
          <w:color w:val="000000"/>
          <w:lang w:eastAsia="en-US"/>
        </w:rPr>
        <w:t xml:space="preserve">Nauki </w:t>
      </w:r>
      <w:r w:rsidR="002B6A06" w:rsidRPr="00D65683">
        <w:rPr>
          <w:rFonts w:eastAsia="Calibri"/>
          <w:color w:val="000000"/>
          <w:lang w:eastAsia="en-US"/>
        </w:rPr>
        <w:t xml:space="preserve">we współpracy z Ministerstwem Spraw Zagranicznych, które odpowiada za politykę wobec Polonii i Polaków za granicą. </w:t>
      </w:r>
      <w:r w:rsidR="002B50EF" w:rsidRPr="00D65683">
        <w:rPr>
          <w:rFonts w:eastAsia="Calibri"/>
          <w:color w:val="000000"/>
          <w:lang w:eastAsia="en-US"/>
        </w:rPr>
        <w:t>Zadania te obejmują przede wszystkim</w:t>
      </w:r>
      <w:r w:rsidR="002B6A06" w:rsidRPr="00D65683">
        <w:rPr>
          <w:rFonts w:eastAsia="Calibri"/>
          <w:color w:val="000000"/>
          <w:lang w:eastAsia="en-US"/>
        </w:rPr>
        <w:t xml:space="preserve"> podejmowanie działań służących kultywowaniu </w:t>
      </w:r>
      <w:r w:rsidR="00F453E9" w:rsidRPr="00D65683">
        <w:rPr>
          <w:rFonts w:eastAsia="Calibri"/>
          <w:color w:val="000000"/>
          <w:lang w:eastAsia="en-US"/>
        </w:rPr>
        <w:t xml:space="preserve">polskiej </w:t>
      </w:r>
      <w:r w:rsidR="002B6A06" w:rsidRPr="00D65683">
        <w:rPr>
          <w:rFonts w:eastAsia="Calibri"/>
          <w:color w:val="000000"/>
          <w:lang w:eastAsia="en-US"/>
        </w:rPr>
        <w:t>tradycji i wartości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="002B6A06" w:rsidRPr="00D65683">
        <w:rPr>
          <w:rFonts w:eastAsia="Calibri"/>
          <w:color w:val="000000"/>
          <w:lang w:eastAsia="en-US"/>
        </w:rPr>
        <w:t xml:space="preserve"> jako </w:t>
      </w:r>
      <w:r w:rsidR="003A0A4F" w:rsidRPr="00D65683">
        <w:rPr>
          <w:rFonts w:eastAsia="Calibri"/>
          <w:color w:val="000000"/>
          <w:lang w:eastAsia="en-US"/>
        </w:rPr>
        <w:t xml:space="preserve">języka </w:t>
      </w:r>
      <w:r w:rsidR="002B6A06" w:rsidRPr="00D65683">
        <w:rPr>
          <w:rFonts w:eastAsia="Calibri"/>
          <w:color w:val="000000"/>
          <w:lang w:eastAsia="en-US"/>
        </w:rPr>
        <w:t xml:space="preserve">ojczystego oraz budowaniu, podtrzymywaniu i rozwojowi więzi z Polską w celu mobilizacji potencjału intelektualnego, kulturalnego, ekonomicznego i politycznego Polonii i Polaków za granicą w interesie Rzeczypospolitej Polskiej, a także tworzenie i umacnianie polskiego środowiska wspierającego sprawy polskie. Działania realizowane przez Ministerstwo Edukacji i Nauki wobec Polonii i Polaków za granicą mają na celu w szczególności kształtowanie </w:t>
      </w:r>
      <w:r w:rsidR="00513C31" w:rsidRPr="00D65683">
        <w:rPr>
          <w:rFonts w:eastAsia="Calibri"/>
          <w:color w:val="000000"/>
          <w:lang w:eastAsia="en-US"/>
        </w:rPr>
        <w:t>i</w:t>
      </w:r>
      <w:r w:rsidR="00513C31">
        <w:rPr>
          <w:rFonts w:eastAsia="Calibri"/>
          <w:color w:val="000000"/>
          <w:lang w:eastAsia="en-US"/>
        </w:rPr>
        <w:t> </w:t>
      </w:r>
      <w:r w:rsidR="002B6A06" w:rsidRPr="00D65683">
        <w:rPr>
          <w:rFonts w:eastAsia="Calibri"/>
          <w:color w:val="000000"/>
          <w:lang w:eastAsia="en-US"/>
        </w:rPr>
        <w:t xml:space="preserve">podtrzymywanie poczucia tożsamości narodowej, w tym: nauczanie języka polskiego </w:t>
      </w:r>
      <w:r w:rsidR="00513C31" w:rsidRPr="00D65683">
        <w:rPr>
          <w:rFonts w:eastAsia="Calibri"/>
          <w:color w:val="000000"/>
          <w:lang w:eastAsia="en-US"/>
        </w:rPr>
        <w:t>i</w:t>
      </w:r>
      <w:r w:rsidR="00513C31">
        <w:rPr>
          <w:rFonts w:eastAsia="Calibri"/>
          <w:color w:val="000000"/>
          <w:lang w:eastAsia="en-US"/>
        </w:rPr>
        <w:t> </w:t>
      </w:r>
      <w:r w:rsidR="00513C31" w:rsidRPr="00D65683">
        <w:rPr>
          <w:rFonts w:eastAsia="Calibri"/>
          <w:color w:val="000000"/>
          <w:lang w:eastAsia="en-US"/>
        </w:rPr>
        <w:t>w</w:t>
      </w:r>
      <w:r w:rsidR="00513C31">
        <w:rPr>
          <w:rFonts w:eastAsia="Calibri"/>
          <w:color w:val="000000"/>
          <w:lang w:eastAsia="en-US"/>
        </w:rPr>
        <w:t> </w:t>
      </w:r>
      <w:r w:rsidR="002B6A06" w:rsidRPr="00D65683">
        <w:rPr>
          <w:rFonts w:eastAsia="Calibri"/>
          <w:color w:val="000000"/>
          <w:lang w:eastAsia="en-US"/>
        </w:rPr>
        <w:t>języku polskim</w:t>
      </w:r>
      <w:r w:rsidR="007670FF" w:rsidRPr="00D65683">
        <w:rPr>
          <w:rFonts w:eastAsia="Calibri"/>
          <w:color w:val="000000"/>
          <w:lang w:eastAsia="en-US"/>
        </w:rPr>
        <w:t>.</w:t>
      </w:r>
    </w:p>
    <w:p w:rsidR="00E95095" w:rsidRPr="00D65683" w:rsidRDefault="00E95095" w:rsidP="003861AA">
      <w:pPr>
        <w:spacing w:before="120" w:line="360" w:lineRule="auto"/>
        <w:jc w:val="both"/>
        <w:rPr>
          <w:rFonts w:eastAsia="Calibri"/>
          <w:color w:val="000000"/>
          <w:lang w:eastAsia="en-US"/>
        </w:rPr>
      </w:pPr>
      <w:r w:rsidRPr="00D65683">
        <w:rPr>
          <w:rFonts w:eastAsia="Calibri"/>
          <w:color w:val="000000"/>
          <w:lang w:eastAsia="en-US"/>
        </w:rPr>
        <w:t>Działania na rzecz nauczania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Pr="00D65683">
        <w:rPr>
          <w:rFonts w:eastAsia="Calibri"/>
          <w:color w:val="000000"/>
          <w:lang w:eastAsia="en-US"/>
        </w:rPr>
        <w:t xml:space="preserve"> jako </w:t>
      </w:r>
      <w:r w:rsidR="00E75DD8" w:rsidRPr="00D65683">
        <w:rPr>
          <w:rFonts w:eastAsia="Calibri"/>
          <w:color w:val="000000"/>
          <w:lang w:eastAsia="en-US"/>
        </w:rPr>
        <w:t xml:space="preserve">języka </w:t>
      </w:r>
      <w:r w:rsidRPr="00D65683">
        <w:rPr>
          <w:rFonts w:eastAsia="Calibri"/>
          <w:color w:val="000000"/>
          <w:lang w:eastAsia="en-US"/>
        </w:rPr>
        <w:t xml:space="preserve">obcego </w:t>
      </w:r>
      <w:r w:rsidR="00555C37" w:rsidRPr="00D65683">
        <w:rPr>
          <w:rFonts w:eastAsia="Calibri"/>
          <w:color w:val="000000"/>
          <w:lang w:eastAsia="en-US"/>
        </w:rPr>
        <w:t xml:space="preserve">są </w:t>
      </w:r>
      <w:r w:rsidRPr="00D65683">
        <w:rPr>
          <w:rFonts w:eastAsia="Calibri"/>
          <w:color w:val="000000"/>
          <w:lang w:eastAsia="en-US"/>
        </w:rPr>
        <w:t>realizowane przez Ministerstwo Spraw Zagranicznych</w:t>
      </w:r>
      <w:r w:rsidR="00BF2DDD" w:rsidRPr="00D65683">
        <w:rPr>
          <w:rFonts w:eastAsia="Calibri"/>
          <w:color w:val="000000"/>
          <w:lang w:eastAsia="en-US"/>
        </w:rPr>
        <w:t xml:space="preserve"> oraz Instytuty Polskie. U</w:t>
      </w:r>
      <w:r w:rsidRPr="00D65683">
        <w:rPr>
          <w:rFonts w:eastAsia="Calibri"/>
          <w:color w:val="000000"/>
          <w:lang w:eastAsia="en-US"/>
        </w:rPr>
        <w:t>t</w:t>
      </w:r>
      <w:r w:rsidR="00BF2DDD" w:rsidRPr="00D65683">
        <w:rPr>
          <w:rFonts w:eastAsia="Calibri"/>
          <w:color w:val="000000"/>
          <w:lang w:eastAsia="en-US"/>
        </w:rPr>
        <w:t>worzenie i</w:t>
      </w:r>
      <w:r w:rsidRPr="00D65683">
        <w:rPr>
          <w:rFonts w:eastAsia="Calibri"/>
          <w:color w:val="000000"/>
          <w:lang w:eastAsia="en-US"/>
        </w:rPr>
        <w:t>nstytucji</w:t>
      </w:r>
      <w:r w:rsidR="00BF2DDD" w:rsidRPr="00D65683">
        <w:rPr>
          <w:rFonts w:eastAsia="Calibri"/>
          <w:color w:val="000000"/>
          <w:lang w:eastAsia="en-US"/>
        </w:rPr>
        <w:t>, której jednym z zadań będzie wspieranie upowszechniania</w:t>
      </w:r>
      <w:r w:rsidRPr="00D65683">
        <w:rPr>
          <w:rFonts w:eastAsia="Calibri"/>
          <w:color w:val="000000"/>
          <w:lang w:eastAsia="en-US"/>
        </w:rPr>
        <w:t xml:space="preserve"> języka polskiego</w:t>
      </w:r>
      <w:r w:rsidR="00E75DD8" w:rsidRPr="00D65683">
        <w:rPr>
          <w:rFonts w:eastAsia="Calibri"/>
          <w:color w:val="000000"/>
          <w:lang w:eastAsia="en-US"/>
        </w:rPr>
        <w:t>,</w:t>
      </w:r>
      <w:r w:rsidRPr="00D65683">
        <w:rPr>
          <w:rFonts w:eastAsia="Calibri"/>
          <w:color w:val="000000"/>
          <w:lang w:eastAsia="en-US"/>
        </w:rPr>
        <w:t xml:space="preserve"> </w:t>
      </w:r>
      <w:r w:rsidR="00BF2DDD" w:rsidRPr="00D65683">
        <w:rPr>
          <w:rFonts w:eastAsia="Calibri"/>
          <w:color w:val="000000"/>
          <w:lang w:eastAsia="en-US"/>
        </w:rPr>
        <w:t>j</w:t>
      </w:r>
      <w:r w:rsidRPr="00D65683">
        <w:rPr>
          <w:rFonts w:eastAsia="Calibri"/>
          <w:color w:val="000000"/>
          <w:lang w:eastAsia="en-US"/>
        </w:rPr>
        <w:t>ako języka obcego</w:t>
      </w:r>
      <w:r w:rsidR="00BF2DDD" w:rsidRPr="00D65683">
        <w:rPr>
          <w:rFonts w:eastAsia="Calibri"/>
          <w:color w:val="000000"/>
          <w:lang w:eastAsia="en-US"/>
        </w:rPr>
        <w:t>,</w:t>
      </w:r>
      <w:r w:rsidRPr="00D65683">
        <w:rPr>
          <w:rFonts w:eastAsia="Calibri"/>
          <w:color w:val="000000"/>
          <w:lang w:eastAsia="en-US"/>
        </w:rPr>
        <w:t xml:space="preserve"> wzmocni i uzupełni </w:t>
      </w:r>
      <w:r w:rsidR="00BF2DDD" w:rsidRPr="00D65683">
        <w:rPr>
          <w:rFonts w:eastAsia="Calibri"/>
          <w:color w:val="000000"/>
          <w:lang w:eastAsia="en-US"/>
        </w:rPr>
        <w:t xml:space="preserve">dotychczasowe działania w tym obszarze i </w:t>
      </w:r>
      <w:r w:rsidRPr="00D65683">
        <w:rPr>
          <w:rFonts w:eastAsia="Calibri"/>
          <w:color w:val="000000"/>
          <w:lang w:eastAsia="en-US"/>
        </w:rPr>
        <w:t>stworzy efekt synergii.</w:t>
      </w:r>
    </w:p>
    <w:p w:rsidR="002B6A06" w:rsidRPr="00D65683" w:rsidRDefault="00674247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Projekt u</w:t>
      </w:r>
      <w:r w:rsidR="002B6A06" w:rsidRPr="00D65683">
        <w:rPr>
          <w:rFonts w:eastAsia="Calibri"/>
          <w:bCs/>
          <w:lang w:eastAsia="en-US"/>
        </w:rPr>
        <w:t>staw</w:t>
      </w:r>
      <w:r w:rsidRPr="00D65683">
        <w:rPr>
          <w:rFonts w:eastAsia="Calibri"/>
          <w:bCs/>
          <w:lang w:eastAsia="en-US"/>
        </w:rPr>
        <w:t xml:space="preserve">y </w:t>
      </w:r>
      <w:r w:rsidR="002B6A06" w:rsidRPr="00D65683">
        <w:rPr>
          <w:rFonts w:eastAsia="Calibri"/>
          <w:bCs/>
          <w:lang w:eastAsia="en-US"/>
        </w:rPr>
        <w:t>określa w szczególności:</w:t>
      </w:r>
    </w:p>
    <w:p w:rsidR="002B6A06" w:rsidRPr="00D65683" w:rsidRDefault="002B6A06" w:rsidP="003861AA">
      <w:pPr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 xml:space="preserve">status Instytutu; </w:t>
      </w:r>
    </w:p>
    <w:p w:rsidR="002B6A06" w:rsidRPr="00D65683" w:rsidRDefault="002B6A06" w:rsidP="003861AA">
      <w:pPr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cele i zakres działania Instytutu;</w:t>
      </w:r>
    </w:p>
    <w:p w:rsidR="002B6A06" w:rsidRPr="00D65683" w:rsidRDefault="002B6A06" w:rsidP="003861AA">
      <w:pPr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organy Instytutu, ich zadania oraz organizację Instytutu;</w:t>
      </w:r>
    </w:p>
    <w:p w:rsidR="002B6A06" w:rsidRPr="00D65683" w:rsidRDefault="002B6A06" w:rsidP="003861AA">
      <w:pPr>
        <w:numPr>
          <w:ilvl w:val="0"/>
          <w:numId w:val="1"/>
        </w:numPr>
        <w:spacing w:line="360" w:lineRule="auto"/>
        <w:ind w:left="0" w:firstLine="0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gospodarkę finansową Instytutu;</w:t>
      </w:r>
    </w:p>
    <w:p w:rsidR="002B6A06" w:rsidRPr="00873ACD" w:rsidRDefault="002B6A06" w:rsidP="003861AA">
      <w:pPr>
        <w:numPr>
          <w:ilvl w:val="0"/>
          <w:numId w:val="1"/>
        </w:numPr>
        <w:spacing w:line="360" w:lineRule="auto"/>
        <w:ind w:left="284" w:hanging="284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 xml:space="preserve">maksymalne limity wydatków budżetu państwa na finansowanie działań wynikających </w:t>
      </w:r>
      <w:r w:rsidR="00FA745D" w:rsidRPr="00D65683">
        <w:rPr>
          <w:rFonts w:eastAsia="Calibri"/>
          <w:bCs/>
          <w:lang w:eastAsia="en-US"/>
        </w:rPr>
        <w:t>z</w:t>
      </w:r>
      <w:r w:rsidR="00FA745D">
        <w:rPr>
          <w:rFonts w:eastAsia="Calibri"/>
          <w:bCs/>
          <w:lang w:eastAsia="en-US"/>
        </w:rPr>
        <w:t> </w:t>
      </w:r>
      <w:r w:rsidRPr="00D65683">
        <w:rPr>
          <w:rFonts w:eastAsia="Calibri"/>
          <w:bCs/>
          <w:lang w:eastAsia="en-US"/>
        </w:rPr>
        <w:t>projektowanej ustawy w latach 2022</w:t>
      </w:r>
      <w:r w:rsidR="00873ACD">
        <w:rPr>
          <w:rFonts w:eastAsia="Calibri"/>
          <w:bCs/>
          <w:lang w:eastAsia="en-US"/>
        </w:rPr>
        <w:t>–</w:t>
      </w:r>
      <w:r w:rsidRPr="00873ACD">
        <w:rPr>
          <w:rFonts w:eastAsia="Calibri"/>
          <w:bCs/>
          <w:lang w:eastAsia="en-US"/>
        </w:rPr>
        <w:t>2031.</w:t>
      </w:r>
    </w:p>
    <w:p w:rsidR="002E240D" w:rsidRPr="00D65683" w:rsidRDefault="00A00B52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873ACD">
        <w:rPr>
          <w:rFonts w:eastAsia="Calibri"/>
          <w:bCs/>
          <w:lang w:eastAsia="en-US"/>
        </w:rPr>
        <w:t>Proponuje się</w:t>
      </w:r>
      <w:r w:rsidR="00133801">
        <w:rPr>
          <w:rFonts w:eastAsia="Calibri"/>
          <w:bCs/>
          <w:lang w:eastAsia="en-US"/>
        </w:rPr>
        <w:t>,</w:t>
      </w:r>
      <w:r w:rsidRPr="00873ACD">
        <w:rPr>
          <w:rFonts w:eastAsia="Calibri"/>
          <w:bCs/>
          <w:lang w:eastAsia="en-US"/>
        </w:rPr>
        <w:t xml:space="preserve"> aby zadania</w:t>
      </w:r>
      <w:r w:rsidR="002E240D" w:rsidRPr="00D65683">
        <w:rPr>
          <w:rFonts w:eastAsia="Calibri"/>
          <w:bCs/>
          <w:lang w:eastAsia="en-US"/>
        </w:rPr>
        <w:t xml:space="preserve"> Instytutu </w:t>
      </w:r>
      <w:r w:rsidRPr="00D65683">
        <w:rPr>
          <w:rFonts w:eastAsia="Calibri"/>
          <w:bCs/>
          <w:lang w:eastAsia="en-US"/>
        </w:rPr>
        <w:t>obejmowały</w:t>
      </w:r>
      <w:r w:rsidR="002E240D" w:rsidRPr="00D65683">
        <w:rPr>
          <w:rFonts w:eastAsia="Calibri"/>
          <w:bCs/>
          <w:lang w:eastAsia="en-US"/>
        </w:rPr>
        <w:t>:</w:t>
      </w:r>
    </w:p>
    <w:p w:rsidR="00E95095" w:rsidRPr="00D65683" w:rsidRDefault="00E95095" w:rsidP="003861AA">
      <w:pPr>
        <w:spacing w:line="360" w:lineRule="auto"/>
        <w:ind w:left="284" w:hanging="284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1)</w:t>
      </w:r>
      <w:r w:rsidRPr="00D65683">
        <w:rPr>
          <w:rFonts w:eastAsia="Calibri"/>
          <w:bCs/>
          <w:lang w:eastAsia="en-US"/>
        </w:rPr>
        <w:tab/>
        <w:t>wspieranie kultywowania polskiej tradycji i wartości języka polskiego</w:t>
      </w:r>
      <w:r w:rsidR="00E75DD8" w:rsidRPr="00D65683">
        <w:rPr>
          <w:rFonts w:eastAsia="Calibri"/>
          <w:bCs/>
          <w:lang w:eastAsia="en-US"/>
        </w:rPr>
        <w:t>,</w:t>
      </w:r>
      <w:r w:rsidRPr="00D65683">
        <w:rPr>
          <w:rFonts w:eastAsia="Calibri"/>
          <w:bCs/>
          <w:lang w:eastAsia="en-US"/>
        </w:rPr>
        <w:t xml:space="preserve"> jako </w:t>
      </w:r>
      <w:r w:rsidR="00E75DD8" w:rsidRPr="00D65683">
        <w:rPr>
          <w:rFonts w:eastAsia="Calibri"/>
          <w:bCs/>
          <w:lang w:eastAsia="en-US"/>
        </w:rPr>
        <w:t xml:space="preserve">języka </w:t>
      </w:r>
      <w:r w:rsidRPr="00D65683">
        <w:rPr>
          <w:rFonts w:eastAsia="Calibri"/>
          <w:bCs/>
          <w:lang w:eastAsia="en-US"/>
        </w:rPr>
        <w:t>ojczystego oraz promocji języka polskiego</w:t>
      </w:r>
      <w:r w:rsidR="00E75DD8" w:rsidRPr="00D65683">
        <w:rPr>
          <w:rFonts w:eastAsia="Calibri"/>
          <w:bCs/>
          <w:lang w:eastAsia="en-US"/>
        </w:rPr>
        <w:t>,</w:t>
      </w:r>
      <w:r w:rsidRPr="00D65683">
        <w:rPr>
          <w:rFonts w:eastAsia="Calibri"/>
          <w:bCs/>
          <w:lang w:eastAsia="en-US"/>
        </w:rPr>
        <w:t xml:space="preserve"> jako </w:t>
      </w:r>
      <w:r w:rsidR="00E75DD8" w:rsidRPr="00D65683">
        <w:rPr>
          <w:rFonts w:eastAsia="Calibri"/>
          <w:bCs/>
          <w:lang w:eastAsia="en-US"/>
        </w:rPr>
        <w:t xml:space="preserve">języka </w:t>
      </w:r>
      <w:r w:rsidRPr="00D65683">
        <w:rPr>
          <w:rFonts w:eastAsia="Calibri"/>
          <w:bCs/>
          <w:lang w:eastAsia="en-US"/>
        </w:rPr>
        <w:t xml:space="preserve">ojczystego wśród Polonii </w:t>
      </w:r>
      <w:r w:rsidR="00FA745D" w:rsidRPr="00D65683">
        <w:rPr>
          <w:rFonts w:eastAsia="Calibri"/>
          <w:bCs/>
          <w:lang w:eastAsia="en-US"/>
        </w:rPr>
        <w:t>i</w:t>
      </w:r>
      <w:r w:rsidR="00FA745D">
        <w:rPr>
          <w:rFonts w:eastAsia="Calibri"/>
          <w:bCs/>
          <w:lang w:eastAsia="en-US"/>
        </w:rPr>
        <w:t> </w:t>
      </w:r>
      <w:r w:rsidRPr="00D65683">
        <w:rPr>
          <w:rFonts w:eastAsia="Calibri"/>
          <w:bCs/>
          <w:lang w:eastAsia="en-US"/>
        </w:rPr>
        <w:t>Polaków zamieszkałych za granicą;</w:t>
      </w:r>
    </w:p>
    <w:p w:rsidR="00E95095" w:rsidRPr="00D65683" w:rsidRDefault="00E95095" w:rsidP="003861AA">
      <w:pPr>
        <w:spacing w:line="360" w:lineRule="auto"/>
        <w:ind w:left="284" w:hanging="284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2)</w:t>
      </w:r>
      <w:r w:rsidRPr="00D65683">
        <w:rPr>
          <w:rFonts w:eastAsia="Calibri"/>
          <w:bCs/>
          <w:lang w:eastAsia="en-US"/>
        </w:rPr>
        <w:tab/>
        <w:t>wzmacnianie współpracy między Polonią i Polakami zamieszkałymi za granicą</w:t>
      </w:r>
      <w:r w:rsidR="00463209" w:rsidRPr="00D65683">
        <w:rPr>
          <w:rFonts w:eastAsia="Calibri"/>
          <w:bCs/>
          <w:lang w:eastAsia="en-US"/>
        </w:rPr>
        <w:t xml:space="preserve"> </w:t>
      </w:r>
      <w:r w:rsidR="00FA745D" w:rsidRPr="00D65683">
        <w:rPr>
          <w:rFonts w:eastAsia="Calibri"/>
          <w:bCs/>
          <w:lang w:eastAsia="en-US"/>
        </w:rPr>
        <w:t>a</w:t>
      </w:r>
      <w:r w:rsidR="00FA745D">
        <w:rPr>
          <w:rFonts w:eastAsia="Calibri"/>
          <w:bCs/>
          <w:lang w:eastAsia="en-US"/>
        </w:rPr>
        <w:t> </w:t>
      </w:r>
      <w:r w:rsidRPr="00D65683">
        <w:rPr>
          <w:rFonts w:eastAsia="Calibri"/>
          <w:bCs/>
          <w:lang w:eastAsia="en-US"/>
        </w:rPr>
        <w:t>podmiotami działającymi w Rzeczypospolitej Polskiej, w szczególności w dziedzinie edukacji i nauki;</w:t>
      </w:r>
    </w:p>
    <w:p w:rsidR="00E95095" w:rsidRPr="00D65683" w:rsidRDefault="00E95095" w:rsidP="003861AA">
      <w:pPr>
        <w:spacing w:line="360" w:lineRule="auto"/>
        <w:ind w:left="284" w:hanging="284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lastRenderedPageBreak/>
        <w:t>3)</w:t>
      </w:r>
      <w:r w:rsidRPr="00D65683">
        <w:rPr>
          <w:rFonts w:eastAsia="Calibri"/>
          <w:bCs/>
          <w:lang w:eastAsia="en-US"/>
        </w:rPr>
        <w:tab/>
        <w:t>wspieranie inicjatyw oraz projektów edukacyjnych i naukowych mających na celu pogłębianie znajomości języka polskiego;</w:t>
      </w:r>
    </w:p>
    <w:p w:rsidR="00E95095" w:rsidRPr="00D65683" w:rsidRDefault="00E95095" w:rsidP="003861AA">
      <w:pPr>
        <w:spacing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4)</w:t>
      </w:r>
      <w:r w:rsidRPr="00D65683">
        <w:rPr>
          <w:rFonts w:eastAsia="Calibri"/>
          <w:bCs/>
          <w:lang w:eastAsia="en-US"/>
        </w:rPr>
        <w:tab/>
        <w:t>upowszechnianie języka polskiego</w:t>
      </w:r>
      <w:r w:rsidR="00E75DD8" w:rsidRPr="00D65683">
        <w:rPr>
          <w:rFonts w:eastAsia="Calibri"/>
          <w:bCs/>
          <w:lang w:eastAsia="en-US"/>
        </w:rPr>
        <w:t>,</w:t>
      </w:r>
      <w:r w:rsidRPr="00D65683">
        <w:rPr>
          <w:rFonts w:eastAsia="Calibri"/>
          <w:bCs/>
          <w:lang w:eastAsia="en-US"/>
        </w:rPr>
        <w:t xml:space="preserve"> jako </w:t>
      </w:r>
      <w:r w:rsidR="00E75DD8" w:rsidRPr="00D65683">
        <w:rPr>
          <w:rFonts w:eastAsia="Calibri"/>
          <w:bCs/>
          <w:lang w:eastAsia="en-US"/>
        </w:rPr>
        <w:t xml:space="preserve">języka </w:t>
      </w:r>
      <w:r w:rsidRPr="00D65683">
        <w:rPr>
          <w:rFonts w:eastAsia="Calibri"/>
          <w:bCs/>
          <w:lang w:eastAsia="en-US"/>
        </w:rPr>
        <w:t>obcego.</w:t>
      </w:r>
    </w:p>
    <w:p w:rsidR="002E240D" w:rsidRPr="00D65683" w:rsidRDefault="002E240D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Zadania Instytutu wpisują się w powierzony Instytutowi cel nadrzędny, tj. wspieranie rozwoju języka polskiego za granicą. Zadania Instytutu mają na celu zapewnienie wszechstronnego w</w:t>
      </w:r>
      <w:r w:rsidR="00E95095" w:rsidRPr="00D65683">
        <w:rPr>
          <w:rFonts w:eastAsia="Calibri"/>
          <w:bCs/>
          <w:lang w:eastAsia="en-US"/>
        </w:rPr>
        <w:t>s</w:t>
      </w:r>
      <w:r w:rsidRPr="00D65683">
        <w:rPr>
          <w:rFonts w:eastAsia="Calibri"/>
          <w:bCs/>
          <w:lang w:eastAsia="en-US"/>
        </w:rPr>
        <w:t>parcia Polonii oraz Polaków za granicą w podtrzymywaniu ich tożsamości n</w:t>
      </w:r>
      <w:r w:rsidR="00E95095" w:rsidRPr="00D65683">
        <w:rPr>
          <w:rFonts w:eastAsia="Calibri"/>
          <w:bCs/>
          <w:lang w:eastAsia="en-US"/>
        </w:rPr>
        <w:t>arodowej oraz więzi z Ojczyzną, a także w</w:t>
      </w:r>
      <w:r w:rsidR="00133801">
        <w:rPr>
          <w:rFonts w:eastAsia="Calibri"/>
          <w:bCs/>
          <w:lang w:eastAsia="en-US"/>
        </w:rPr>
        <w:t>s</w:t>
      </w:r>
      <w:r w:rsidR="00E95095" w:rsidRPr="00D65683">
        <w:rPr>
          <w:rFonts w:eastAsia="Calibri"/>
          <w:bCs/>
          <w:lang w:eastAsia="en-US"/>
        </w:rPr>
        <w:t>parcia osó</w:t>
      </w:r>
      <w:r w:rsidR="00912820" w:rsidRPr="00D65683">
        <w:rPr>
          <w:rFonts w:eastAsia="Calibri"/>
          <w:bCs/>
          <w:lang w:eastAsia="en-US"/>
        </w:rPr>
        <w:t>b nie</w:t>
      </w:r>
      <w:r w:rsidR="007F1A1B" w:rsidRPr="00D65683">
        <w:rPr>
          <w:rFonts w:eastAsia="Calibri"/>
          <w:bCs/>
          <w:lang w:eastAsia="en-US"/>
        </w:rPr>
        <w:t>posiadających polskiego pochodzenia, zainteresowanych nauką języka polskiego</w:t>
      </w:r>
      <w:r w:rsidR="00E75DD8" w:rsidRPr="00D65683">
        <w:rPr>
          <w:rFonts w:eastAsia="Calibri"/>
          <w:bCs/>
          <w:lang w:eastAsia="en-US"/>
        </w:rPr>
        <w:t>,</w:t>
      </w:r>
      <w:r w:rsidR="007F1A1B" w:rsidRPr="00D65683">
        <w:rPr>
          <w:rFonts w:eastAsia="Calibri"/>
          <w:bCs/>
          <w:lang w:eastAsia="en-US"/>
        </w:rPr>
        <w:t xml:space="preserve"> jako </w:t>
      </w:r>
      <w:r w:rsidR="00E75DD8" w:rsidRPr="00D65683">
        <w:rPr>
          <w:rFonts w:eastAsia="Calibri"/>
          <w:bCs/>
          <w:lang w:eastAsia="en-US"/>
        </w:rPr>
        <w:t xml:space="preserve">języka </w:t>
      </w:r>
      <w:r w:rsidR="007F1A1B" w:rsidRPr="00D65683">
        <w:rPr>
          <w:rFonts w:eastAsia="Calibri"/>
          <w:bCs/>
          <w:lang w:eastAsia="en-US"/>
        </w:rPr>
        <w:t>obcego.</w:t>
      </w:r>
    </w:p>
    <w:p w:rsidR="007F1A1B" w:rsidRPr="00D65683" w:rsidRDefault="002E240D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 xml:space="preserve">Zadania Instytutu </w:t>
      </w:r>
      <w:r w:rsidR="00A00B52" w:rsidRPr="00D65683">
        <w:rPr>
          <w:rFonts w:eastAsia="Calibri"/>
          <w:bCs/>
          <w:lang w:eastAsia="en-US"/>
        </w:rPr>
        <w:t>są spójne z</w:t>
      </w:r>
      <w:r w:rsidRPr="00D65683">
        <w:rPr>
          <w:rFonts w:eastAsia="Calibri"/>
          <w:bCs/>
          <w:lang w:eastAsia="en-US"/>
        </w:rPr>
        <w:t xml:space="preserve"> działania</w:t>
      </w:r>
      <w:r w:rsidR="00A00B52" w:rsidRPr="00D65683">
        <w:rPr>
          <w:rFonts w:eastAsia="Calibri"/>
          <w:bCs/>
          <w:lang w:eastAsia="en-US"/>
        </w:rPr>
        <w:t>mi</w:t>
      </w:r>
      <w:r w:rsidRPr="00D65683">
        <w:rPr>
          <w:rFonts w:eastAsia="Calibri"/>
          <w:bCs/>
          <w:lang w:eastAsia="en-US"/>
        </w:rPr>
        <w:t xml:space="preserve"> ministra właściwego do spraw oświaty </w:t>
      </w:r>
      <w:r w:rsidR="00FA745D" w:rsidRPr="00D65683">
        <w:rPr>
          <w:rFonts w:eastAsia="Calibri"/>
          <w:bCs/>
          <w:lang w:eastAsia="en-US"/>
        </w:rPr>
        <w:t>i</w:t>
      </w:r>
      <w:r w:rsidR="00FA745D">
        <w:rPr>
          <w:rFonts w:eastAsia="Calibri"/>
          <w:bCs/>
          <w:lang w:eastAsia="en-US"/>
        </w:rPr>
        <w:t> </w:t>
      </w:r>
      <w:r w:rsidRPr="00D65683">
        <w:rPr>
          <w:rFonts w:eastAsia="Calibri"/>
          <w:bCs/>
          <w:lang w:eastAsia="en-US"/>
        </w:rPr>
        <w:t>wychowania dotycząc</w:t>
      </w:r>
      <w:r w:rsidR="00A00B52" w:rsidRPr="00D65683">
        <w:rPr>
          <w:rFonts w:eastAsia="Calibri"/>
          <w:bCs/>
          <w:lang w:eastAsia="en-US"/>
        </w:rPr>
        <w:t>ymi</w:t>
      </w:r>
      <w:r w:rsidRPr="00D65683">
        <w:rPr>
          <w:rFonts w:eastAsia="Calibri"/>
          <w:bCs/>
          <w:lang w:eastAsia="en-US"/>
        </w:rPr>
        <w:t xml:space="preserve"> organizacji kształcenia dzieci obywateli polskich czasowo przebywających za granicą oraz wspomagania wśród Polonii i Polaków zamieszkałych za granicą oraz dzieci pracowników migrujących</w:t>
      </w:r>
      <w:r w:rsidR="003A0A4F" w:rsidRPr="00D65683">
        <w:rPr>
          <w:rFonts w:eastAsia="Calibri"/>
          <w:bCs/>
          <w:lang w:eastAsia="en-US"/>
        </w:rPr>
        <w:t>,</w:t>
      </w:r>
      <w:r w:rsidR="00B83E67" w:rsidRPr="00D65683">
        <w:rPr>
          <w:rFonts w:eastAsia="Calibri"/>
          <w:bCs/>
          <w:lang w:eastAsia="en-US"/>
        </w:rPr>
        <w:t xml:space="preserve"> </w:t>
      </w:r>
      <w:r w:rsidRPr="00D65683">
        <w:rPr>
          <w:rFonts w:eastAsia="Calibri"/>
          <w:bCs/>
          <w:lang w:eastAsia="en-US"/>
        </w:rPr>
        <w:t>nauczani</w:t>
      </w:r>
      <w:r w:rsidR="006C5883" w:rsidRPr="00D65683">
        <w:rPr>
          <w:rFonts w:eastAsia="Calibri"/>
          <w:bCs/>
          <w:lang w:eastAsia="en-US"/>
        </w:rPr>
        <w:t>a</w:t>
      </w:r>
      <w:r w:rsidRPr="00D65683">
        <w:rPr>
          <w:rFonts w:eastAsia="Calibri"/>
          <w:bCs/>
          <w:lang w:eastAsia="en-US"/>
        </w:rPr>
        <w:t xml:space="preserve"> języka polskiego, historii, geografii, kultury polskiej oraz innych przedmiotów nauczanych w języku polskim</w:t>
      </w:r>
      <w:r w:rsidR="003A0A4F" w:rsidRPr="00D65683">
        <w:rPr>
          <w:rFonts w:eastAsia="Calibri"/>
          <w:bCs/>
          <w:lang w:eastAsia="en-US"/>
        </w:rPr>
        <w:t>,</w:t>
      </w:r>
      <w:r w:rsidRPr="00D65683">
        <w:rPr>
          <w:rFonts w:eastAsia="Calibri"/>
          <w:bCs/>
          <w:lang w:eastAsia="en-US"/>
        </w:rPr>
        <w:t xml:space="preserve"> w szkołach funkcjonujących </w:t>
      </w:r>
      <w:r w:rsidR="00513C31" w:rsidRPr="00D65683">
        <w:rPr>
          <w:rFonts w:eastAsia="Calibri"/>
          <w:bCs/>
          <w:lang w:eastAsia="en-US"/>
        </w:rPr>
        <w:t>w</w:t>
      </w:r>
      <w:r w:rsidR="00513C31">
        <w:rPr>
          <w:rFonts w:eastAsia="Calibri"/>
          <w:bCs/>
          <w:lang w:eastAsia="en-US"/>
        </w:rPr>
        <w:t> </w:t>
      </w:r>
      <w:r w:rsidRPr="00D65683">
        <w:rPr>
          <w:rFonts w:eastAsia="Calibri"/>
          <w:bCs/>
          <w:lang w:eastAsia="en-US"/>
        </w:rPr>
        <w:t>systemach oświaty innych państw lub nauczanych w innych formach przez organizacje społeczne zarejestrowane za granicą.</w:t>
      </w:r>
      <w:r w:rsidR="009824A8" w:rsidRPr="00D65683">
        <w:rPr>
          <w:rFonts w:eastAsia="Calibri"/>
          <w:bCs/>
          <w:lang w:eastAsia="en-US"/>
        </w:rPr>
        <w:t xml:space="preserve"> </w:t>
      </w:r>
      <w:r w:rsidRPr="00D65683">
        <w:rPr>
          <w:rFonts w:eastAsia="Calibri"/>
          <w:bCs/>
          <w:lang w:eastAsia="en-US"/>
        </w:rPr>
        <w:t xml:space="preserve">Z uwagi na zaangażowanie ministra właściwego do spraw oświaty i wychowania w działania na rzecz nauczania języka polskiego i w języku polskim za granicą wśród Polonii i Polaków oraz biorąc pod uwagę cel działalności Instytutu, tj. wspieranie </w:t>
      </w:r>
      <w:r w:rsidR="00DF5E79" w:rsidRPr="00D65683">
        <w:rPr>
          <w:rFonts w:eastAsia="Calibri"/>
          <w:bCs/>
          <w:lang w:eastAsia="en-US"/>
        </w:rPr>
        <w:t xml:space="preserve">rozwoju </w:t>
      </w:r>
      <w:r w:rsidRPr="00D65683">
        <w:rPr>
          <w:rFonts w:eastAsia="Calibri"/>
          <w:bCs/>
          <w:lang w:eastAsia="en-US"/>
        </w:rPr>
        <w:t>języka polskiego</w:t>
      </w:r>
      <w:r w:rsidR="007F1A1B" w:rsidRPr="00D65683">
        <w:rPr>
          <w:rFonts w:eastAsia="Calibri"/>
          <w:bCs/>
          <w:lang w:eastAsia="en-US"/>
        </w:rPr>
        <w:t xml:space="preserve"> za granicą</w:t>
      </w:r>
      <w:r w:rsidR="00A00B52" w:rsidRPr="00D65683">
        <w:rPr>
          <w:rFonts w:eastAsia="Calibri"/>
          <w:bCs/>
          <w:lang w:eastAsia="en-US"/>
        </w:rPr>
        <w:t>,</w:t>
      </w:r>
      <w:r w:rsidRPr="00D65683">
        <w:rPr>
          <w:rFonts w:eastAsia="Calibri"/>
          <w:bCs/>
          <w:lang w:eastAsia="en-US"/>
        </w:rPr>
        <w:t xml:space="preserve"> zasadn</w:t>
      </w:r>
      <w:r w:rsidR="00A00B52" w:rsidRPr="00D65683">
        <w:rPr>
          <w:rFonts w:eastAsia="Calibri"/>
          <w:bCs/>
          <w:lang w:eastAsia="en-US"/>
        </w:rPr>
        <w:t>e</w:t>
      </w:r>
      <w:r w:rsidRPr="00D65683">
        <w:rPr>
          <w:rFonts w:eastAsia="Calibri"/>
          <w:bCs/>
          <w:lang w:eastAsia="en-US"/>
        </w:rPr>
        <w:t xml:space="preserve"> jest powierzenie ministrowi właściwemu do spraw oświaty i wychowania nadzoru nad działalnością Instytutu. </w:t>
      </w:r>
    </w:p>
    <w:p w:rsidR="002E240D" w:rsidRPr="00D65683" w:rsidRDefault="00F14874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Ponadto minister właściwy do spraw oświaty i wychowania, w drodze zarządzenia, nada Instytutowi statut. W zarządzeniu tym określone zostaną: organizacja wewnętrzna oraz tryb pracy organów Instytutu, uwzględniając stworzenie optymalnych warunków organizacyjnych do prawidłowej realizacji jego zadań.</w:t>
      </w:r>
    </w:p>
    <w:p w:rsidR="002E240D" w:rsidRPr="00D65683" w:rsidRDefault="002E240D" w:rsidP="003861AA">
      <w:pPr>
        <w:suppressAutoHyphens/>
        <w:autoSpaceDE w:val="0"/>
        <w:autoSpaceDN w:val="0"/>
        <w:adjustRightInd w:val="0"/>
        <w:spacing w:before="120" w:line="360" w:lineRule="auto"/>
        <w:jc w:val="both"/>
      </w:pPr>
      <w:r w:rsidRPr="00D65683">
        <w:t xml:space="preserve">Organami Instytutu są </w:t>
      </w:r>
      <w:r w:rsidRPr="00D65683">
        <w:rPr>
          <w:bCs/>
        </w:rPr>
        <w:t xml:space="preserve">Dyrektor Instytutu oraz Rada Instytutu. Oba organy Instytutu </w:t>
      </w:r>
      <w:r w:rsidR="00492901" w:rsidRPr="00D65683">
        <w:rPr>
          <w:bCs/>
        </w:rPr>
        <w:t>umo</w:t>
      </w:r>
      <w:r w:rsidR="00004E64" w:rsidRPr="00D65683">
        <w:rPr>
          <w:bCs/>
        </w:rPr>
        <w:t>ż</w:t>
      </w:r>
      <w:r w:rsidR="00492901" w:rsidRPr="00D65683">
        <w:rPr>
          <w:bCs/>
        </w:rPr>
        <w:t>liwią</w:t>
      </w:r>
      <w:r w:rsidRPr="00D65683">
        <w:rPr>
          <w:bCs/>
        </w:rPr>
        <w:t xml:space="preserve"> sprawne funkcjonowanie Instytutu oraz realizację powierzonych mu zadań.</w:t>
      </w:r>
    </w:p>
    <w:p w:rsidR="009824A8" w:rsidRPr="00D65683" w:rsidRDefault="009824A8" w:rsidP="003861AA">
      <w:pPr>
        <w:spacing w:before="120" w:line="360" w:lineRule="auto"/>
        <w:jc w:val="both"/>
        <w:rPr>
          <w:rFonts w:eastAsia="PMingLiU"/>
          <w:bCs/>
          <w:lang w:eastAsia="en-US"/>
        </w:rPr>
      </w:pPr>
      <w:r w:rsidRPr="00D65683">
        <w:rPr>
          <w:rFonts w:eastAsia="PMingLiU"/>
          <w:bCs/>
          <w:lang w:eastAsia="en-US"/>
        </w:rPr>
        <w:t xml:space="preserve">Instytut </w:t>
      </w:r>
      <w:r w:rsidR="00A00B52" w:rsidRPr="00D65683">
        <w:rPr>
          <w:rFonts w:eastAsia="PMingLiU"/>
          <w:bCs/>
          <w:lang w:eastAsia="en-US"/>
        </w:rPr>
        <w:t xml:space="preserve">będzie </w:t>
      </w:r>
      <w:r w:rsidRPr="00D65683">
        <w:rPr>
          <w:rFonts w:eastAsia="PMingLiU"/>
          <w:bCs/>
          <w:lang w:eastAsia="en-US"/>
        </w:rPr>
        <w:t>prowadzi</w:t>
      </w:r>
      <w:r w:rsidR="00A00B52" w:rsidRPr="00D65683">
        <w:rPr>
          <w:rFonts w:eastAsia="PMingLiU"/>
          <w:bCs/>
          <w:lang w:eastAsia="en-US"/>
        </w:rPr>
        <w:t>ć</w:t>
      </w:r>
      <w:r w:rsidRPr="00D65683">
        <w:rPr>
          <w:rFonts w:eastAsia="PMingLiU"/>
          <w:bCs/>
          <w:lang w:eastAsia="en-US"/>
        </w:rPr>
        <w:t xml:space="preserve"> samodzielną gospodarkę finansową na zasadach określonych </w:t>
      </w:r>
      <w:r w:rsidR="00FA745D" w:rsidRPr="00D65683">
        <w:rPr>
          <w:rFonts w:eastAsia="PMingLiU"/>
          <w:bCs/>
          <w:lang w:eastAsia="en-US"/>
        </w:rPr>
        <w:t>w</w:t>
      </w:r>
      <w:r w:rsidR="00FA745D">
        <w:rPr>
          <w:rFonts w:eastAsia="PMingLiU"/>
          <w:bCs/>
          <w:lang w:eastAsia="en-US"/>
        </w:rPr>
        <w:t> </w:t>
      </w:r>
      <w:r w:rsidRPr="00D65683">
        <w:rPr>
          <w:rFonts w:eastAsia="PMingLiU"/>
          <w:bCs/>
          <w:lang w:eastAsia="en-US"/>
        </w:rPr>
        <w:t xml:space="preserve">ustawie oraz w przepisach o finansach publicznych. Podstawą gospodarki finansowej Instytutu </w:t>
      </w:r>
      <w:r w:rsidR="00A00B52" w:rsidRPr="00D65683">
        <w:rPr>
          <w:rFonts w:eastAsia="PMingLiU"/>
          <w:bCs/>
          <w:lang w:eastAsia="en-US"/>
        </w:rPr>
        <w:t>będzie</w:t>
      </w:r>
      <w:r w:rsidRPr="00D65683">
        <w:rPr>
          <w:rFonts w:eastAsia="PMingLiU"/>
          <w:bCs/>
          <w:lang w:eastAsia="en-US"/>
        </w:rPr>
        <w:t xml:space="preserve"> roczny plan finansowy ustalany, zgodnie z przepisami </w:t>
      </w:r>
      <w:r w:rsidR="003A0A4F" w:rsidRPr="00D65683">
        <w:rPr>
          <w:rFonts w:eastAsia="PMingLiU"/>
          <w:bCs/>
          <w:lang w:eastAsia="en-US"/>
        </w:rPr>
        <w:t xml:space="preserve">ustawy z dnia 27 sierpnia 2009 r. </w:t>
      </w:r>
      <w:r w:rsidRPr="00D65683">
        <w:rPr>
          <w:rFonts w:eastAsia="PMingLiU"/>
          <w:bCs/>
          <w:lang w:eastAsia="en-US"/>
        </w:rPr>
        <w:t>o finansach publicznych</w:t>
      </w:r>
      <w:r w:rsidR="003A0A4F" w:rsidRPr="00D65683">
        <w:rPr>
          <w:rFonts w:eastAsia="PMingLiU"/>
          <w:bCs/>
          <w:lang w:eastAsia="en-US"/>
        </w:rPr>
        <w:t xml:space="preserve"> (Dz.</w:t>
      </w:r>
      <w:r w:rsidR="006A30C5">
        <w:rPr>
          <w:rFonts w:eastAsia="PMingLiU"/>
          <w:bCs/>
          <w:lang w:eastAsia="en-US"/>
        </w:rPr>
        <w:t xml:space="preserve"> </w:t>
      </w:r>
      <w:r w:rsidR="003A0A4F" w:rsidRPr="00D65683">
        <w:rPr>
          <w:rFonts w:eastAsia="PMingLiU"/>
          <w:bCs/>
          <w:lang w:eastAsia="en-US"/>
        </w:rPr>
        <w:t xml:space="preserve">U. </w:t>
      </w:r>
      <w:r w:rsidR="00133801">
        <w:rPr>
          <w:rFonts w:eastAsia="PMingLiU"/>
          <w:bCs/>
          <w:lang w:eastAsia="en-US"/>
        </w:rPr>
        <w:t>z</w:t>
      </w:r>
      <w:r w:rsidR="003A0A4F" w:rsidRPr="00D65683">
        <w:rPr>
          <w:rFonts w:eastAsia="PMingLiU"/>
          <w:bCs/>
          <w:lang w:eastAsia="en-US"/>
        </w:rPr>
        <w:t xml:space="preserve"> 2022 r. poz. 1634, z późn. zm.)</w:t>
      </w:r>
      <w:r w:rsidRPr="00D65683">
        <w:rPr>
          <w:rFonts w:eastAsia="PMingLiU"/>
          <w:bCs/>
          <w:lang w:eastAsia="en-US"/>
        </w:rPr>
        <w:t xml:space="preserve">, na okres roku obrotowego. Projekt rocznego planu finansowego Instytutu przygotowuje i przedstawia ministrowi właściwemu do spraw oświaty i wychowania Dyrektor Instytutu </w:t>
      </w:r>
      <w:r w:rsidR="00FA745D" w:rsidRPr="00D65683">
        <w:rPr>
          <w:rFonts w:eastAsia="PMingLiU"/>
          <w:bCs/>
          <w:lang w:eastAsia="en-US"/>
        </w:rPr>
        <w:t>z</w:t>
      </w:r>
      <w:r w:rsidR="00FA745D">
        <w:rPr>
          <w:rFonts w:eastAsia="PMingLiU"/>
          <w:bCs/>
          <w:lang w:eastAsia="en-US"/>
        </w:rPr>
        <w:t> </w:t>
      </w:r>
      <w:r w:rsidRPr="00D65683">
        <w:rPr>
          <w:rFonts w:eastAsia="PMingLiU"/>
          <w:bCs/>
          <w:lang w:eastAsia="en-US"/>
        </w:rPr>
        <w:t>uwzględnieniem terminów określ</w:t>
      </w:r>
      <w:r w:rsidR="00AC6C2C" w:rsidRPr="00D65683">
        <w:rPr>
          <w:rFonts w:eastAsia="PMingLiU"/>
          <w:bCs/>
          <w:lang w:eastAsia="en-US"/>
        </w:rPr>
        <w:t>o</w:t>
      </w:r>
      <w:r w:rsidRPr="00D65683">
        <w:rPr>
          <w:rFonts w:eastAsia="PMingLiU"/>
          <w:bCs/>
          <w:lang w:eastAsia="en-US"/>
        </w:rPr>
        <w:t xml:space="preserve">nych przez ministra właściwego do spraw finansów publicznych dla </w:t>
      </w:r>
      <w:r w:rsidRPr="00D65683">
        <w:rPr>
          <w:rFonts w:eastAsia="PMingLiU"/>
          <w:bCs/>
          <w:lang w:eastAsia="en-US"/>
        </w:rPr>
        <w:lastRenderedPageBreak/>
        <w:t>przedłożenia materiałów do projektu ustawy budżetowej. Projekt tego planu stanowi podstawę gospodarki finansowej Instytutu w okresie od dnia 1 stycznia do dnia wejścia w życie planu finansowego Instytutu. Ponadto Instytut może prowadzić działalność gospodarczą. Określon</w:t>
      </w:r>
      <w:r w:rsidR="00092532" w:rsidRPr="00D65683">
        <w:rPr>
          <w:rFonts w:eastAsia="PMingLiU"/>
          <w:bCs/>
          <w:lang w:eastAsia="en-US"/>
        </w:rPr>
        <w:t>e</w:t>
      </w:r>
      <w:r w:rsidRPr="00D65683">
        <w:rPr>
          <w:rFonts w:eastAsia="PMingLiU"/>
          <w:bCs/>
          <w:lang w:eastAsia="en-US"/>
        </w:rPr>
        <w:t xml:space="preserve"> w </w:t>
      </w:r>
      <w:r w:rsidR="00092532" w:rsidRPr="00D65683">
        <w:rPr>
          <w:rFonts w:eastAsia="PMingLiU"/>
          <w:bCs/>
          <w:lang w:eastAsia="en-US"/>
        </w:rPr>
        <w:t xml:space="preserve">projekcie </w:t>
      </w:r>
      <w:r w:rsidRPr="00D65683">
        <w:rPr>
          <w:rFonts w:eastAsia="PMingLiU"/>
          <w:bCs/>
          <w:lang w:eastAsia="en-US"/>
        </w:rPr>
        <w:t>ustaw</w:t>
      </w:r>
      <w:r w:rsidR="00092532" w:rsidRPr="00D65683">
        <w:rPr>
          <w:rFonts w:eastAsia="PMingLiU"/>
          <w:bCs/>
          <w:lang w:eastAsia="en-US"/>
        </w:rPr>
        <w:t>y zasady</w:t>
      </w:r>
      <w:r w:rsidRPr="00D65683">
        <w:rPr>
          <w:rFonts w:eastAsia="PMingLiU"/>
          <w:bCs/>
          <w:lang w:eastAsia="en-US"/>
        </w:rPr>
        <w:t xml:space="preserve"> gospodark</w:t>
      </w:r>
      <w:r w:rsidR="00092532" w:rsidRPr="00D65683">
        <w:rPr>
          <w:rFonts w:eastAsia="PMingLiU"/>
          <w:bCs/>
          <w:lang w:eastAsia="en-US"/>
        </w:rPr>
        <w:t>i</w:t>
      </w:r>
      <w:r w:rsidRPr="00D65683">
        <w:rPr>
          <w:rFonts w:eastAsia="PMingLiU"/>
          <w:bCs/>
          <w:lang w:eastAsia="en-US"/>
        </w:rPr>
        <w:t xml:space="preserve"> finansow</w:t>
      </w:r>
      <w:r w:rsidR="00092532" w:rsidRPr="00D65683">
        <w:rPr>
          <w:rFonts w:eastAsia="PMingLiU"/>
          <w:bCs/>
          <w:lang w:eastAsia="en-US"/>
        </w:rPr>
        <w:t>ej</w:t>
      </w:r>
      <w:r w:rsidRPr="00D65683">
        <w:rPr>
          <w:rFonts w:eastAsia="PMingLiU"/>
          <w:bCs/>
          <w:lang w:eastAsia="en-US"/>
        </w:rPr>
        <w:t xml:space="preserve"> Instytutu stanowi</w:t>
      </w:r>
      <w:r w:rsidR="00092532" w:rsidRPr="00D65683">
        <w:rPr>
          <w:rFonts w:eastAsia="PMingLiU"/>
          <w:bCs/>
          <w:lang w:eastAsia="en-US"/>
        </w:rPr>
        <w:t>ą</w:t>
      </w:r>
      <w:r w:rsidRPr="00D65683">
        <w:rPr>
          <w:rFonts w:eastAsia="PMingLiU"/>
          <w:bCs/>
          <w:lang w:eastAsia="en-US"/>
        </w:rPr>
        <w:t xml:space="preserve"> rękojmię przejrzystości przepływów finansowych oraz </w:t>
      </w:r>
      <w:r w:rsidR="00112F4B" w:rsidRPr="00D65683">
        <w:rPr>
          <w:rFonts w:eastAsia="PMingLiU"/>
          <w:bCs/>
          <w:lang w:eastAsia="en-US"/>
        </w:rPr>
        <w:t>umożliwi</w:t>
      </w:r>
      <w:r w:rsidR="00092532" w:rsidRPr="00D65683">
        <w:rPr>
          <w:rFonts w:eastAsia="PMingLiU"/>
          <w:bCs/>
          <w:lang w:eastAsia="en-US"/>
        </w:rPr>
        <w:t>ą</w:t>
      </w:r>
      <w:r w:rsidRPr="00D65683">
        <w:rPr>
          <w:rFonts w:eastAsia="PMingLiU"/>
          <w:bCs/>
          <w:lang w:eastAsia="en-US"/>
        </w:rPr>
        <w:t xml:space="preserve"> sprawną realizację zadań Instytutu </w:t>
      </w:r>
      <w:r w:rsidR="00092532" w:rsidRPr="00D65683">
        <w:rPr>
          <w:rFonts w:eastAsia="PMingLiU"/>
          <w:bCs/>
          <w:lang w:eastAsia="en-US"/>
        </w:rPr>
        <w:t>i</w:t>
      </w:r>
      <w:r w:rsidRPr="00D65683">
        <w:rPr>
          <w:rFonts w:eastAsia="PMingLiU"/>
          <w:bCs/>
          <w:lang w:eastAsia="en-US"/>
        </w:rPr>
        <w:t xml:space="preserve"> </w:t>
      </w:r>
      <w:r w:rsidR="00092532" w:rsidRPr="00D65683">
        <w:rPr>
          <w:rFonts w:eastAsia="PMingLiU"/>
          <w:bCs/>
          <w:lang w:eastAsia="en-US"/>
        </w:rPr>
        <w:t xml:space="preserve">jego </w:t>
      </w:r>
      <w:r w:rsidRPr="00D65683">
        <w:rPr>
          <w:rFonts w:eastAsia="PMingLiU"/>
          <w:bCs/>
          <w:lang w:eastAsia="en-US"/>
        </w:rPr>
        <w:t>funkcjonowanie.</w:t>
      </w:r>
    </w:p>
    <w:p w:rsidR="009824A8" w:rsidRPr="00D65683" w:rsidRDefault="00092532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t>Proponuje się</w:t>
      </w:r>
      <w:r w:rsidR="00E75DD8" w:rsidRPr="00D65683">
        <w:t>,</w:t>
      </w:r>
      <w:r w:rsidRPr="00D65683">
        <w:t xml:space="preserve"> aby w</w:t>
      </w:r>
      <w:r w:rsidR="009824A8" w:rsidRPr="00D65683">
        <w:t xml:space="preserve"> celu realizacji </w:t>
      </w:r>
      <w:r w:rsidRPr="00D65683">
        <w:t xml:space="preserve">swoich </w:t>
      </w:r>
      <w:r w:rsidR="009824A8" w:rsidRPr="00D65683">
        <w:t>ustawow</w:t>
      </w:r>
      <w:r w:rsidR="006A6571" w:rsidRPr="00D65683">
        <w:t>ych zadań</w:t>
      </w:r>
      <w:r w:rsidR="009824A8" w:rsidRPr="00D65683">
        <w:t xml:space="preserve"> Instytut ustanawia</w:t>
      </w:r>
      <w:r w:rsidRPr="00D65683">
        <w:t>ł</w:t>
      </w:r>
      <w:r w:rsidR="009824A8" w:rsidRPr="00D65683">
        <w:t xml:space="preserve"> </w:t>
      </w:r>
      <w:r w:rsidR="00FA745D" w:rsidRPr="00D65683">
        <w:t>i</w:t>
      </w:r>
      <w:r w:rsidR="00FA745D">
        <w:t> </w:t>
      </w:r>
      <w:r w:rsidR="009824A8" w:rsidRPr="00D65683">
        <w:t>finansowa</w:t>
      </w:r>
      <w:r w:rsidRPr="00D65683">
        <w:t>ł</w:t>
      </w:r>
      <w:r w:rsidR="009824A8" w:rsidRPr="00D65683">
        <w:t xml:space="preserve"> stypendia ze środków z funduszu stypendialnego dla osób należących do </w:t>
      </w:r>
      <w:r w:rsidR="00AC6C2C" w:rsidRPr="00D65683">
        <w:t>Polonii,</w:t>
      </w:r>
      <w:r w:rsidR="009824A8" w:rsidRPr="00D65683">
        <w:t xml:space="preserve"> Polaków zamieszkałych za granicą </w:t>
      </w:r>
      <w:r w:rsidR="007F1A1B" w:rsidRPr="00D65683">
        <w:t xml:space="preserve">oraz osób nieposiadających polskiego pochodzenia, </w:t>
      </w:r>
      <w:r w:rsidR="00FA745D" w:rsidRPr="00D65683">
        <w:t>a</w:t>
      </w:r>
      <w:r w:rsidR="00FA745D">
        <w:t> </w:t>
      </w:r>
      <w:r w:rsidR="007F1A1B" w:rsidRPr="00D65683">
        <w:t>także</w:t>
      </w:r>
      <w:r w:rsidR="009824A8" w:rsidRPr="00D65683">
        <w:t xml:space="preserve"> wspiera</w:t>
      </w:r>
      <w:r w:rsidRPr="00D65683">
        <w:t>ł</w:t>
      </w:r>
      <w:r w:rsidR="009824A8" w:rsidRPr="00D65683">
        <w:t xml:space="preserve"> przedsięwzięcia </w:t>
      </w:r>
      <w:r w:rsidR="007F1A1B" w:rsidRPr="00D65683">
        <w:t xml:space="preserve">na rzecz wspierania języka polskiego za granicą </w:t>
      </w:r>
      <w:r w:rsidR="009824A8" w:rsidRPr="00D65683">
        <w:t>lub nieodpłatn</w:t>
      </w:r>
      <w:r w:rsidR="00AC6C2C" w:rsidRPr="00D65683">
        <w:t>i</w:t>
      </w:r>
      <w:r w:rsidR="009824A8" w:rsidRPr="00D65683">
        <w:t>e użycz</w:t>
      </w:r>
      <w:r w:rsidR="00AC6C2C" w:rsidRPr="00D65683">
        <w:t>ał</w:t>
      </w:r>
      <w:r w:rsidR="009824A8" w:rsidRPr="00D65683">
        <w:t xml:space="preserve"> nieruchomości zakupion</w:t>
      </w:r>
      <w:r w:rsidR="00AC6C2C" w:rsidRPr="00D65683">
        <w:t>e</w:t>
      </w:r>
      <w:r w:rsidR="009824A8" w:rsidRPr="00D65683">
        <w:t xml:space="preserve"> przez Instytut i przeznaczon</w:t>
      </w:r>
      <w:r w:rsidR="00AC6C2C" w:rsidRPr="00D65683">
        <w:t>e</w:t>
      </w:r>
      <w:r w:rsidR="009824A8" w:rsidRPr="00D65683">
        <w:t xml:space="preserve"> na realizację </w:t>
      </w:r>
      <w:r w:rsidRPr="00D65683">
        <w:t xml:space="preserve">jego </w:t>
      </w:r>
      <w:r w:rsidR="009824A8" w:rsidRPr="00D65683">
        <w:t xml:space="preserve">zadań. Formy wsparcia udzielanego przez Instytut </w:t>
      </w:r>
      <w:r w:rsidRPr="00D65683">
        <w:t xml:space="preserve">będą </w:t>
      </w:r>
      <w:r w:rsidR="009824A8" w:rsidRPr="00D65683">
        <w:t>stanowi</w:t>
      </w:r>
      <w:r w:rsidRPr="00D65683">
        <w:t>ć</w:t>
      </w:r>
      <w:r w:rsidR="009824A8" w:rsidRPr="00D65683">
        <w:t xml:space="preserve"> optymalną pomoc dla przedstawicieli Polonii i Polaków na całym świecie w zakresie wspierania ich tożsamości narodowej oraz więzi z Ojczyzną i wychodzą naprzeciw ich oczekiwaniom. </w:t>
      </w:r>
      <w:r w:rsidR="007F1A1B" w:rsidRPr="00D65683">
        <w:t>Formy te sprzyjać będą również popularyzacji i wsparciu nauczania języka polskiego</w:t>
      </w:r>
      <w:r w:rsidR="00E75DD8" w:rsidRPr="00D65683">
        <w:t>,</w:t>
      </w:r>
      <w:r w:rsidR="007F1A1B" w:rsidRPr="00D65683">
        <w:t xml:space="preserve"> jako </w:t>
      </w:r>
      <w:r w:rsidR="00E75DD8" w:rsidRPr="00D65683">
        <w:t xml:space="preserve">języka </w:t>
      </w:r>
      <w:r w:rsidR="007F1A1B" w:rsidRPr="00D65683">
        <w:t xml:space="preserve">obcego. </w:t>
      </w:r>
      <w:r w:rsidR="00CA3414" w:rsidRPr="00D65683">
        <w:t>Szczegółowe kwestie dotyczące stypendiów zostały przekazane do uregulowania, w drodze rozporządzenia, ministrowi</w:t>
      </w:r>
      <w:r w:rsidR="009824A8" w:rsidRPr="00D65683">
        <w:rPr>
          <w:rFonts w:eastAsia="Calibri"/>
          <w:bCs/>
          <w:lang w:eastAsia="en-US"/>
        </w:rPr>
        <w:t xml:space="preserve"> właściw</w:t>
      </w:r>
      <w:r w:rsidR="00CA3414" w:rsidRPr="00D65683">
        <w:rPr>
          <w:rFonts w:eastAsia="Calibri"/>
          <w:bCs/>
          <w:lang w:eastAsia="en-US"/>
        </w:rPr>
        <w:t>emu</w:t>
      </w:r>
      <w:r w:rsidR="009824A8" w:rsidRPr="00D65683">
        <w:rPr>
          <w:rFonts w:eastAsia="Calibri"/>
          <w:bCs/>
          <w:lang w:eastAsia="en-US"/>
        </w:rPr>
        <w:t xml:space="preserve"> do spraw oświaty i wychowania</w:t>
      </w:r>
      <w:r w:rsidR="00CA3414" w:rsidRPr="00D65683">
        <w:rPr>
          <w:rFonts w:eastAsia="Calibri"/>
          <w:bCs/>
          <w:lang w:eastAsia="en-US"/>
        </w:rPr>
        <w:t xml:space="preserve">, </w:t>
      </w:r>
      <w:r w:rsidR="009824A8" w:rsidRPr="00D65683">
        <w:rPr>
          <w:rFonts w:eastAsia="Calibri"/>
          <w:bCs/>
          <w:lang w:eastAsia="en-US"/>
        </w:rPr>
        <w:t>tj.</w:t>
      </w:r>
      <w:r w:rsidR="009C50D9" w:rsidRPr="00D65683">
        <w:rPr>
          <w:rFonts w:eastAsia="Calibri"/>
          <w:bCs/>
          <w:lang w:eastAsia="en-US"/>
        </w:rPr>
        <w:t xml:space="preserve"> określenie</w:t>
      </w:r>
      <w:r w:rsidR="009824A8" w:rsidRPr="00D65683">
        <w:rPr>
          <w:rFonts w:eastAsia="Calibri"/>
          <w:bCs/>
          <w:lang w:eastAsia="en-US"/>
        </w:rPr>
        <w:t xml:space="preserve"> rodzaj</w:t>
      </w:r>
      <w:r w:rsidR="009C50D9" w:rsidRPr="00D65683">
        <w:rPr>
          <w:rFonts w:eastAsia="Calibri"/>
          <w:bCs/>
          <w:lang w:eastAsia="en-US"/>
        </w:rPr>
        <w:t>ów</w:t>
      </w:r>
      <w:r w:rsidR="009824A8" w:rsidRPr="00D65683">
        <w:rPr>
          <w:rFonts w:eastAsia="Calibri"/>
          <w:bCs/>
          <w:lang w:eastAsia="en-US"/>
        </w:rPr>
        <w:t xml:space="preserve"> i wysokoś</w:t>
      </w:r>
      <w:r w:rsidR="009C50D9" w:rsidRPr="00D65683">
        <w:rPr>
          <w:rFonts w:eastAsia="Calibri"/>
          <w:bCs/>
          <w:lang w:eastAsia="en-US"/>
        </w:rPr>
        <w:t>ci</w:t>
      </w:r>
      <w:r w:rsidR="009824A8" w:rsidRPr="00D65683">
        <w:rPr>
          <w:rFonts w:eastAsia="Calibri"/>
          <w:bCs/>
          <w:lang w:eastAsia="en-US"/>
        </w:rPr>
        <w:t xml:space="preserve"> tych stypendiów, szczegółow</w:t>
      </w:r>
      <w:r w:rsidR="009C50D9" w:rsidRPr="00D65683">
        <w:rPr>
          <w:rFonts w:eastAsia="Calibri"/>
          <w:bCs/>
          <w:lang w:eastAsia="en-US"/>
        </w:rPr>
        <w:t>ych</w:t>
      </w:r>
      <w:r w:rsidR="009824A8" w:rsidRPr="00D65683">
        <w:rPr>
          <w:rFonts w:eastAsia="Calibri"/>
          <w:bCs/>
          <w:lang w:eastAsia="en-US"/>
        </w:rPr>
        <w:t xml:space="preserve"> warunk</w:t>
      </w:r>
      <w:r w:rsidR="009C50D9" w:rsidRPr="00D65683">
        <w:rPr>
          <w:rFonts w:eastAsia="Calibri"/>
          <w:bCs/>
          <w:lang w:eastAsia="en-US"/>
        </w:rPr>
        <w:t>ów</w:t>
      </w:r>
      <w:r w:rsidR="009824A8" w:rsidRPr="00D65683">
        <w:rPr>
          <w:rFonts w:eastAsia="Calibri"/>
          <w:bCs/>
          <w:lang w:eastAsia="en-US"/>
        </w:rPr>
        <w:t xml:space="preserve"> i tryb</w:t>
      </w:r>
      <w:r w:rsidR="009C50D9" w:rsidRPr="00D65683">
        <w:rPr>
          <w:rFonts w:eastAsia="Calibri"/>
          <w:bCs/>
          <w:lang w:eastAsia="en-US"/>
        </w:rPr>
        <w:t>u</w:t>
      </w:r>
      <w:r w:rsidR="009824A8" w:rsidRPr="00D65683">
        <w:rPr>
          <w:rFonts w:eastAsia="Calibri"/>
          <w:bCs/>
          <w:lang w:eastAsia="en-US"/>
        </w:rPr>
        <w:t xml:space="preserve"> ich przyznawania oraz cofania, uwzględniając </w:t>
      </w:r>
      <w:r w:rsidR="00CF7111" w:rsidRPr="00D65683">
        <w:rPr>
          <w:rFonts w:eastAsia="Calibri"/>
          <w:bCs/>
          <w:lang w:eastAsia="en-US"/>
        </w:rPr>
        <w:t xml:space="preserve">przy tym </w:t>
      </w:r>
      <w:r w:rsidR="009824A8" w:rsidRPr="00D65683">
        <w:rPr>
          <w:rFonts w:eastAsia="Calibri"/>
          <w:bCs/>
          <w:lang w:eastAsia="en-US"/>
        </w:rPr>
        <w:t xml:space="preserve">zaangażowanie tych osób na rzecz podtrzymania polskiej tożsamości narodowej oraz więzi z Ojczyzną </w:t>
      </w:r>
      <w:r w:rsidR="00695315" w:rsidRPr="00D65683">
        <w:rPr>
          <w:rFonts w:eastAsia="Calibri"/>
          <w:bCs/>
          <w:lang w:eastAsia="en-US"/>
        </w:rPr>
        <w:t>lub na rzecz poznawania języka polskiego</w:t>
      </w:r>
      <w:r w:rsidR="00E75DD8" w:rsidRPr="00D65683">
        <w:rPr>
          <w:rFonts w:eastAsia="Calibri"/>
          <w:bCs/>
          <w:lang w:eastAsia="en-US"/>
        </w:rPr>
        <w:t>,</w:t>
      </w:r>
      <w:r w:rsidR="00695315" w:rsidRPr="00D65683">
        <w:rPr>
          <w:rFonts w:eastAsia="Calibri"/>
          <w:bCs/>
          <w:lang w:eastAsia="en-US"/>
        </w:rPr>
        <w:t xml:space="preserve"> jako </w:t>
      </w:r>
      <w:r w:rsidR="00E75DD8" w:rsidRPr="00D65683">
        <w:rPr>
          <w:rFonts w:eastAsia="Calibri"/>
          <w:bCs/>
          <w:lang w:eastAsia="en-US"/>
        </w:rPr>
        <w:t xml:space="preserve">języka </w:t>
      </w:r>
      <w:r w:rsidR="00695315" w:rsidRPr="00D65683">
        <w:rPr>
          <w:rFonts w:eastAsia="Calibri"/>
          <w:bCs/>
          <w:lang w:eastAsia="en-US"/>
        </w:rPr>
        <w:t xml:space="preserve">obcego. </w:t>
      </w:r>
      <w:r w:rsidR="009824A8" w:rsidRPr="00D65683">
        <w:rPr>
          <w:rFonts w:eastAsia="Calibri"/>
          <w:bCs/>
          <w:lang w:eastAsia="en-US"/>
        </w:rPr>
        <w:t>Minister właściwy do spraw oświaty i wychowania określi również</w:t>
      </w:r>
      <w:r w:rsidR="00F40974" w:rsidRPr="00D65683">
        <w:rPr>
          <w:rFonts w:eastAsia="Calibri"/>
          <w:bCs/>
          <w:lang w:eastAsia="en-US"/>
        </w:rPr>
        <w:t>,</w:t>
      </w:r>
      <w:r w:rsidR="009824A8" w:rsidRPr="00D65683">
        <w:rPr>
          <w:rFonts w:eastAsia="Calibri"/>
          <w:bCs/>
          <w:lang w:eastAsia="en-US"/>
        </w:rPr>
        <w:t xml:space="preserve"> w drodze rozporządzenia</w:t>
      </w:r>
      <w:r w:rsidR="00F40974" w:rsidRPr="00D65683">
        <w:rPr>
          <w:rFonts w:eastAsia="Calibri"/>
          <w:bCs/>
          <w:lang w:eastAsia="en-US"/>
        </w:rPr>
        <w:t>,</w:t>
      </w:r>
      <w:r w:rsidR="009824A8" w:rsidRPr="00D65683">
        <w:rPr>
          <w:rFonts w:eastAsia="Calibri"/>
          <w:bCs/>
          <w:lang w:eastAsia="en-US"/>
        </w:rPr>
        <w:t xml:space="preserve"> </w:t>
      </w:r>
      <w:r w:rsidR="0086384C" w:rsidRPr="00D65683">
        <w:rPr>
          <w:rFonts w:eastAsia="Calibri"/>
          <w:bCs/>
          <w:lang w:eastAsia="en-US"/>
        </w:rPr>
        <w:t>kwestie związa</w:t>
      </w:r>
      <w:r w:rsidR="009824A8" w:rsidRPr="00D65683">
        <w:rPr>
          <w:rFonts w:eastAsia="Calibri"/>
          <w:bCs/>
          <w:lang w:eastAsia="en-US"/>
        </w:rPr>
        <w:t xml:space="preserve">ne z przyznawaniem przez Instytut wsparcia </w:t>
      </w:r>
      <w:r w:rsidR="00F40974" w:rsidRPr="00D65683">
        <w:rPr>
          <w:rFonts w:eastAsia="Calibri"/>
          <w:bCs/>
          <w:lang w:eastAsia="en-US"/>
        </w:rPr>
        <w:t>na realizację</w:t>
      </w:r>
      <w:r w:rsidR="009824A8" w:rsidRPr="00D65683">
        <w:rPr>
          <w:rFonts w:eastAsia="Calibri"/>
          <w:bCs/>
          <w:lang w:eastAsia="en-US"/>
        </w:rPr>
        <w:t xml:space="preserve"> przedsięwzięć na rzecz </w:t>
      </w:r>
      <w:r w:rsidR="00695315" w:rsidRPr="00D65683">
        <w:t>wspierania języka polskiego za granicą</w:t>
      </w:r>
      <w:r w:rsidR="009824A8" w:rsidRPr="00D65683">
        <w:rPr>
          <w:rFonts w:eastAsia="Calibri"/>
          <w:bCs/>
          <w:lang w:eastAsia="en-US"/>
        </w:rPr>
        <w:t>. Rozporządzenie to określać będzie kryteria, warunki i tryb udzielania wsparcia, zakres informacji</w:t>
      </w:r>
      <w:r w:rsidR="00E75DD8" w:rsidRPr="00D65683">
        <w:rPr>
          <w:rFonts w:eastAsia="Calibri"/>
          <w:bCs/>
          <w:lang w:eastAsia="en-US"/>
        </w:rPr>
        <w:t>,</w:t>
      </w:r>
      <w:r w:rsidR="009824A8" w:rsidRPr="00D65683">
        <w:rPr>
          <w:rFonts w:eastAsia="Calibri"/>
          <w:bCs/>
          <w:lang w:eastAsia="en-US"/>
        </w:rPr>
        <w:t xml:space="preserve"> jakie powinien zawierać wniosek o udzielenie wsparcia oraz istotne elementy, jakie powinna zawierać umowa </w:t>
      </w:r>
      <w:r w:rsidR="00513C31" w:rsidRPr="00D65683">
        <w:rPr>
          <w:rFonts w:eastAsia="Calibri"/>
          <w:bCs/>
          <w:lang w:eastAsia="en-US"/>
        </w:rPr>
        <w:t>o</w:t>
      </w:r>
      <w:r w:rsidR="00513C31">
        <w:rPr>
          <w:rFonts w:eastAsia="Calibri"/>
          <w:bCs/>
          <w:lang w:eastAsia="en-US"/>
        </w:rPr>
        <w:t> </w:t>
      </w:r>
      <w:r w:rsidR="009824A8" w:rsidRPr="00D65683">
        <w:rPr>
          <w:rFonts w:eastAsia="Calibri"/>
          <w:bCs/>
          <w:lang w:eastAsia="en-US"/>
        </w:rPr>
        <w:t xml:space="preserve">wsparcie, </w:t>
      </w:r>
      <w:r w:rsidR="006B4DCF" w:rsidRPr="00D65683">
        <w:rPr>
          <w:rFonts w:eastAsia="Calibri"/>
          <w:bCs/>
          <w:lang w:eastAsia="en-US"/>
        </w:rPr>
        <w:t xml:space="preserve">przy </w:t>
      </w:r>
      <w:r w:rsidR="009824A8" w:rsidRPr="00D65683">
        <w:rPr>
          <w:rFonts w:eastAsia="Calibri"/>
          <w:bCs/>
          <w:lang w:eastAsia="en-US"/>
        </w:rPr>
        <w:t>uwzględni</w:t>
      </w:r>
      <w:r w:rsidR="006B4DCF" w:rsidRPr="00D65683">
        <w:rPr>
          <w:rFonts w:eastAsia="Calibri"/>
          <w:bCs/>
          <w:lang w:eastAsia="en-US"/>
        </w:rPr>
        <w:t>eniu</w:t>
      </w:r>
      <w:r w:rsidR="009824A8" w:rsidRPr="00D65683">
        <w:rPr>
          <w:rFonts w:eastAsia="Calibri"/>
          <w:bCs/>
          <w:lang w:eastAsia="en-US"/>
        </w:rPr>
        <w:t xml:space="preserve"> efektywne</w:t>
      </w:r>
      <w:r w:rsidR="006B4DCF" w:rsidRPr="00D65683">
        <w:rPr>
          <w:rFonts w:eastAsia="Calibri"/>
          <w:bCs/>
          <w:lang w:eastAsia="en-US"/>
        </w:rPr>
        <w:t>go</w:t>
      </w:r>
      <w:r w:rsidR="009824A8" w:rsidRPr="00D65683">
        <w:rPr>
          <w:rFonts w:eastAsia="Calibri"/>
          <w:bCs/>
          <w:lang w:eastAsia="en-US"/>
        </w:rPr>
        <w:t xml:space="preserve"> i skuteczne</w:t>
      </w:r>
      <w:r w:rsidR="006B4DCF" w:rsidRPr="00D65683">
        <w:rPr>
          <w:rFonts w:eastAsia="Calibri"/>
          <w:bCs/>
          <w:lang w:eastAsia="en-US"/>
        </w:rPr>
        <w:t>go</w:t>
      </w:r>
      <w:r w:rsidR="009824A8" w:rsidRPr="00D65683">
        <w:rPr>
          <w:rFonts w:eastAsia="Calibri"/>
          <w:bCs/>
          <w:lang w:eastAsia="en-US"/>
        </w:rPr>
        <w:t xml:space="preserve"> wykorzystani</w:t>
      </w:r>
      <w:r w:rsidR="006B4DCF" w:rsidRPr="00D65683">
        <w:rPr>
          <w:rFonts w:eastAsia="Calibri"/>
          <w:bCs/>
          <w:lang w:eastAsia="en-US"/>
        </w:rPr>
        <w:t>a</w:t>
      </w:r>
      <w:r w:rsidR="009824A8" w:rsidRPr="00D65683">
        <w:rPr>
          <w:rFonts w:eastAsia="Calibri"/>
          <w:bCs/>
          <w:lang w:eastAsia="en-US"/>
        </w:rPr>
        <w:t xml:space="preserve"> wsparcia oraz zapewnienia przejrzystości jego udzielania.</w:t>
      </w:r>
    </w:p>
    <w:p w:rsidR="006D4AD0" w:rsidRPr="00D65683" w:rsidRDefault="006D4AD0" w:rsidP="003861AA">
      <w:pPr>
        <w:spacing w:before="120" w:line="360" w:lineRule="auto"/>
        <w:jc w:val="both"/>
        <w:rPr>
          <w:rFonts w:eastAsia="Calibri"/>
          <w:bCs/>
          <w:lang w:eastAsia="en-US"/>
        </w:rPr>
      </w:pPr>
      <w:r w:rsidRPr="00D65683">
        <w:rPr>
          <w:rFonts w:eastAsia="Calibri"/>
          <w:bCs/>
          <w:lang w:eastAsia="en-US"/>
        </w:rPr>
        <w:t>Siedzibą Instytutu będzie miasto stołeczne Warszawa. Instytut będzie wynajmował nieruchomość na siedzibę. Środki na pokrycie zarówno kosztów najmu jak i wyposażenia Instytutu w niezbędne składniki majątkowe pochodzić będą z dotacji podmiotowej budżetu państwa.</w:t>
      </w:r>
    </w:p>
    <w:p w:rsidR="002B50EF" w:rsidRPr="00D65683" w:rsidRDefault="009824A8" w:rsidP="003861AA">
      <w:pPr>
        <w:spacing w:before="120" w:line="360" w:lineRule="auto"/>
        <w:jc w:val="both"/>
        <w:rPr>
          <w:rFonts w:eastAsia="PMingLiU"/>
          <w:bCs/>
          <w:lang w:eastAsia="en-US"/>
        </w:rPr>
      </w:pPr>
      <w:r w:rsidRPr="00D65683">
        <w:rPr>
          <w:rFonts w:eastAsia="PMingLiU"/>
          <w:bCs/>
          <w:lang w:eastAsia="en-US"/>
        </w:rPr>
        <w:t xml:space="preserve">Finansowanie działalności Instytutu w 2022 r. pokryte zostanie ze środków finansowych </w:t>
      </w:r>
      <w:r w:rsidR="00FA745D" w:rsidRPr="00D65683">
        <w:rPr>
          <w:rFonts w:eastAsia="PMingLiU"/>
          <w:bCs/>
          <w:lang w:eastAsia="en-US"/>
        </w:rPr>
        <w:t>z</w:t>
      </w:r>
      <w:r w:rsidR="00FA745D">
        <w:rPr>
          <w:rFonts w:eastAsia="PMingLiU"/>
          <w:bCs/>
          <w:lang w:eastAsia="en-US"/>
        </w:rPr>
        <w:t> </w:t>
      </w:r>
      <w:r w:rsidRPr="00D65683">
        <w:rPr>
          <w:rFonts w:eastAsia="PMingLiU"/>
          <w:bCs/>
          <w:lang w:eastAsia="en-US"/>
        </w:rPr>
        <w:t xml:space="preserve">części 83 – Rezerwy celowe, w poz. 75 „Środki na nauczanie języka polskiego </w:t>
      </w:r>
      <w:r w:rsidR="00FA745D" w:rsidRPr="00D65683">
        <w:rPr>
          <w:rFonts w:eastAsia="PMingLiU"/>
          <w:bCs/>
          <w:lang w:eastAsia="en-US"/>
        </w:rPr>
        <w:lastRenderedPageBreak/>
        <w:t>w</w:t>
      </w:r>
      <w:r w:rsidR="00FA745D">
        <w:rPr>
          <w:rFonts w:eastAsia="PMingLiU"/>
          <w:bCs/>
          <w:lang w:eastAsia="en-US"/>
        </w:rPr>
        <w:t> </w:t>
      </w:r>
      <w:r w:rsidRPr="00D65683">
        <w:rPr>
          <w:rFonts w:eastAsia="PMingLiU"/>
          <w:bCs/>
          <w:lang w:eastAsia="en-US"/>
        </w:rPr>
        <w:t xml:space="preserve">Niemczech”, w której zaplanowano </w:t>
      </w:r>
      <w:r w:rsidR="00092532" w:rsidRPr="00D65683">
        <w:rPr>
          <w:rFonts w:eastAsia="PMingLiU"/>
          <w:bCs/>
          <w:lang w:eastAsia="en-US"/>
        </w:rPr>
        <w:t>kwotę</w:t>
      </w:r>
      <w:r w:rsidRPr="00D65683">
        <w:rPr>
          <w:rFonts w:eastAsia="PMingLiU"/>
          <w:bCs/>
          <w:lang w:eastAsia="en-US"/>
        </w:rPr>
        <w:t xml:space="preserve"> 39</w:t>
      </w:r>
      <w:r w:rsidR="00873ACD">
        <w:rPr>
          <w:rFonts w:eastAsia="PMingLiU"/>
          <w:bCs/>
          <w:lang w:eastAsia="en-US"/>
        </w:rPr>
        <w:t> </w:t>
      </w:r>
      <w:r w:rsidRPr="00873ACD">
        <w:rPr>
          <w:rFonts w:eastAsia="PMingLiU"/>
          <w:bCs/>
          <w:lang w:eastAsia="en-US"/>
        </w:rPr>
        <w:t xml:space="preserve">800 000 zł. </w:t>
      </w:r>
      <w:r w:rsidR="002B50EF" w:rsidRPr="00873ACD">
        <w:rPr>
          <w:rFonts w:eastAsia="PMingLiU"/>
          <w:bCs/>
          <w:lang w:eastAsia="en-US"/>
        </w:rPr>
        <w:t xml:space="preserve">W ramach ww. kwoty zaplanowano </w:t>
      </w:r>
      <w:r w:rsidR="00190D01" w:rsidRPr="00D65683">
        <w:rPr>
          <w:rFonts w:eastAsia="PMingLiU"/>
          <w:bCs/>
          <w:lang w:eastAsia="en-US"/>
        </w:rPr>
        <w:t>14</w:t>
      </w:r>
      <w:r w:rsidR="00D65683">
        <w:rPr>
          <w:rFonts w:eastAsia="PMingLiU"/>
          <w:bCs/>
          <w:lang w:eastAsia="en-US"/>
        </w:rPr>
        <w:t> </w:t>
      </w:r>
      <w:r w:rsidR="00190D01" w:rsidRPr="00D65683">
        <w:rPr>
          <w:rFonts w:eastAsia="PMingLiU"/>
          <w:bCs/>
          <w:lang w:eastAsia="en-US"/>
        </w:rPr>
        <w:t>925</w:t>
      </w:r>
      <w:r w:rsidR="00D65683">
        <w:rPr>
          <w:rFonts w:eastAsia="PMingLiU"/>
          <w:bCs/>
          <w:lang w:eastAsia="en-US"/>
        </w:rPr>
        <w:t> </w:t>
      </w:r>
      <w:r w:rsidR="002B50EF" w:rsidRPr="00D65683">
        <w:rPr>
          <w:rFonts w:eastAsia="PMingLiU"/>
          <w:bCs/>
          <w:lang w:eastAsia="en-US"/>
        </w:rPr>
        <w:t xml:space="preserve">000 zł na zadania przewidziane do realizacji przez Ministerstwo Edukacji i Nauki. Z tego względu w 2022 r. powyższe wsparcie skierowane zostanie do Polaków </w:t>
      </w:r>
      <w:r w:rsidR="00513C31" w:rsidRPr="00D65683">
        <w:rPr>
          <w:rFonts w:eastAsia="PMingLiU"/>
          <w:bCs/>
          <w:lang w:eastAsia="en-US"/>
        </w:rPr>
        <w:t>i</w:t>
      </w:r>
      <w:r w:rsidR="00513C31">
        <w:rPr>
          <w:rFonts w:eastAsia="PMingLiU"/>
          <w:bCs/>
          <w:lang w:eastAsia="en-US"/>
        </w:rPr>
        <w:t> </w:t>
      </w:r>
      <w:r w:rsidR="002B50EF" w:rsidRPr="00D65683">
        <w:rPr>
          <w:rFonts w:eastAsia="PMingLiU"/>
          <w:bCs/>
          <w:lang w:eastAsia="en-US"/>
        </w:rPr>
        <w:t>Polonii w Republice Federalnej Niemiec. Natomiast od roku 2023, wsparcie to kierowane będzie systemowo do Polonii i Po</w:t>
      </w:r>
      <w:r w:rsidR="00695315" w:rsidRPr="00D65683">
        <w:rPr>
          <w:rFonts w:eastAsia="PMingLiU"/>
          <w:bCs/>
          <w:lang w:eastAsia="en-US"/>
        </w:rPr>
        <w:t>laków na świecie oraz osób nieposiadających polskiego pochodzenia.</w:t>
      </w:r>
    </w:p>
    <w:p w:rsidR="009824A8" w:rsidRPr="00D65683" w:rsidRDefault="009824A8" w:rsidP="003861AA">
      <w:pPr>
        <w:spacing w:before="120" w:line="360" w:lineRule="auto"/>
        <w:jc w:val="both"/>
        <w:rPr>
          <w:color w:val="000000"/>
        </w:rPr>
      </w:pPr>
      <w:r w:rsidRPr="00D65683">
        <w:rPr>
          <w:color w:val="000000"/>
        </w:rPr>
        <w:t xml:space="preserve">W roku 2023 i latach kolejnych, finansowanie działalności Instytutu wynosić będzie </w:t>
      </w:r>
      <w:r w:rsidR="00190D01" w:rsidRPr="00D65683">
        <w:t>9</w:t>
      </w:r>
      <w:r w:rsidR="00831CB4" w:rsidRPr="00D65683">
        <w:t>2</w:t>
      </w:r>
      <w:r w:rsidR="00873ACD">
        <w:t> </w:t>
      </w:r>
      <w:r w:rsidRPr="00873ACD">
        <w:t>400</w:t>
      </w:r>
      <w:r w:rsidR="00873ACD">
        <w:t> </w:t>
      </w:r>
      <w:r w:rsidRPr="00873ACD">
        <w:t xml:space="preserve">000 </w:t>
      </w:r>
      <w:r w:rsidRPr="00873ACD">
        <w:rPr>
          <w:color w:val="000000"/>
        </w:rPr>
        <w:t xml:space="preserve">zł. Środki te będą pochodzić z dotacji podmiotowej z budżetu państwa przekazywanej przez </w:t>
      </w:r>
      <w:r w:rsidR="00092532" w:rsidRPr="00D65683">
        <w:rPr>
          <w:color w:val="000000"/>
        </w:rPr>
        <w:t>ministra właściwego do spraw oświaty i wychowania</w:t>
      </w:r>
      <w:r w:rsidRPr="00D65683">
        <w:rPr>
          <w:color w:val="000000"/>
        </w:rPr>
        <w:t xml:space="preserve"> ze środków ujętych w części budżetowej</w:t>
      </w:r>
      <w:r w:rsidR="00396642" w:rsidRPr="00D65683">
        <w:rPr>
          <w:color w:val="000000"/>
        </w:rPr>
        <w:t>,</w:t>
      </w:r>
      <w:r w:rsidRPr="00D65683">
        <w:rPr>
          <w:color w:val="000000"/>
        </w:rPr>
        <w:t xml:space="preserve"> której </w:t>
      </w:r>
      <w:r w:rsidR="00092532" w:rsidRPr="00D65683">
        <w:rPr>
          <w:color w:val="000000"/>
        </w:rPr>
        <w:t>ten m</w:t>
      </w:r>
      <w:r w:rsidRPr="00D65683">
        <w:rPr>
          <w:color w:val="000000"/>
        </w:rPr>
        <w:t>inister jest dysponentem.</w:t>
      </w:r>
    </w:p>
    <w:p w:rsidR="009824A8" w:rsidRPr="00D65683" w:rsidRDefault="006D025F" w:rsidP="003861AA">
      <w:pPr>
        <w:spacing w:before="120" w:line="360" w:lineRule="auto"/>
        <w:jc w:val="both"/>
      </w:pPr>
      <w:r w:rsidRPr="00D65683">
        <w:t>Koszty będą skompensowane z oszczędności w wydatkach budżetu państwa w zakresie części oświatowej subwencji ogólnej dla jednostek samorządu terytorialnego, powstałych w związku ze zmianą</w:t>
      </w:r>
      <w:r w:rsidR="00873ACD">
        <w:t xml:space="preserve"> </w:t>
      </w:r>
      <w:r w:rsidRPr="00873ACD">
        <w:t>organizacji nauczania języka niemieckiego, jako języka mniejszości narodowej. Łączna kwota oszczędności z ww. tytułu w roku 2023 i kolejnych</w:t>
      </w:r>
      <w:r w:rsidR="00AC6C2C" w:rsidRPr="00873ACD">
        <w:t xml:space="preserve"> latach</w:t>
      </w:r>
      <w:r w:rsidRPr="00873ACD">
        <w:t xml:space="preserve"> to kwota 119,4 mln zł. Różnica, tj. </w:t>
      </w:r>
      <w:r w:rsidR="00190D01" w:rsidRPr="00D65683">
        <w:t>2</w:t>
      </w:r>
      <w:r w:rsidRPr="00D65683">
        <w:t>7 mln zł</w:t>
      </w:r>
      <w:r w:rsidR="00AC6C2C" w:rsidRPr="00D65683">
        <w:t>,</w:t>
      </w:r>
      <w:r w:rsidRPr="00D65683">
        <w:t xml:space="preserve"> przeznaczona zostanie na uruchomienie czterech nowych </w:t>
      </w:r>
      <w:r w:rsidR="00AC6C2C" w:rsidRPr="00D65683">
        <w:t>s</w:t>
      </w:r>
      <w:r w:rsidRPr="00D65683">
        <w:t xml:space="preserve">zkół </w:t>
      </w:r>
      <w:r w:rsidR="00AC6C2C" w:rsidRPr="00D65683">
        <w:t>p</w:t>
      </w:r>
      <w:r w:rsidRPr="00D65683">
        <w:t xml:space="preserve">olskich w Niemczech z oddziałami </w:t>
      </w:r>
      <w:r w:rsidR="003B6DEF" w:rsidRPr="00D65683">
        <w:t xml:space="preserve">dla </w:t>
      </w:r>
      <w:r w:rsidRPr="00D65683">
        <w:t>dzieci w wie</w:t>
      </w:r>
      <w:r w:rsidR="003B6DEF" w:rsidRPr="00D65683">
        <w:t>k</w:t>
      </w:r>
      <w:r w:rsidRPr="00D65683">
        <w:t>u 3</w:t>
      </w:r>
      <w:r w:rsidR="00873ACD">
        <w:t>–</w:t>
      </w:r>
      <w:r w:rsidRPr="00873ACD">
        <w:t>6 l</w:t>
      </w:r>
      <w:r w:rsidR="002715AD" w:rsidRPr="00D65683">
        <w:t>a</w:t>
      </w:r>
      <w:r w:rsidRPr="00D65683">
        <w:t xml:space="preserve">t oraz uruchomienie ww. oddziałów w siedmiu istniejących </w:t>
      </w:r>
      <w:r w:rsidR="00AC6C2C" w:rsidRPr="00D65683">
        <w:t>s</w:t>
      </w:r>
      <w:r w:rsidRPr="00D65683">
        <w:t xml:space="preserve">zkołach </w:t>
      </w:r>
      <w:r w:rsidR="00AC6C2C" w:rsidRPr="00D65683">
        <w:t>p</w:t>
      </w:r>
      <w:r w:rsidRPr="00D65683">
        <w:t>olskich w Niemczech.</w:t>
      </w:r>
    </w:p>
    <w:p w:rsidR="009824A8" w:rsidRPr="00133801" w:rsidRDefault="00092532" w:rsidP="003861AA">
      <w:pPr>
        <w:spacing w:before="120" w:line="360" w:lineRule="auto"/>
        <w:jc w:val="both"/>
        <w:rPr>
          <w:color w:val="000000" w:themeColor="text1"/>
        </w:rPr>
      </w:pPr>
      <w:r w:rsidRPr="00D65683">
        <w:t>P</w:t>
      </w:r>
      <w:r w:rsidR="00674247" w:rsidRPr="00D65683">
        <w:t>ropo</w:t>
      </w:r>
      <w:r w:rsidRPr="00D65683">
        <w:t>nuje się</w:t>
      </w:r>
      <w:r w:rsidR="00560143" w:rsidRPr="00D65683">
        <w:t>,</w:t>
      </w:r>
      <w:r w:rsidRPr="00D65683">
        <w:t xml:space="preserve"> aby u</w:t>
      </w:r>
      <w:r w:rsidR="009824A8" w:rsidRPr="00D65683">
        <w:t xml:space="preserve">stawa </w:t>
      </w:r>
      <w:r w:rsidR="00396642" w:rsidRPr="00D65683">
        <w:t>we</w:t>
      </w:r>
      <w:r w:rsidR="00674247" w:rsidRPr="00D65683">
        <w:t>szła</w:t>
      </w:r>
      <w:r w:rsidR="009824A8" w:rsidRPr="00D65683">
        <w:t xml:space="preserve"> w życie po upływie 14 dni od dnia ogłoszenia. Pilne utworzenie Instytutu oraz rozpoczęcie </w:t>
      </w:r>
      <w:r w:rsidR="0086384C" w:rsidRPr="00D65683">
        <w:t xml:space="preserve">przez Instytut </w:t>
      </w:r>
      <w:r w:rsidR="009824A8" w:rsidRPr="00D65683">
        <w:t>działalności wynika z oczekiwań środowisk polonijnych oraz środowisk Polaków za granicą w zakresie pilnego zinstytucjonalizowania działań Państwa Polskiego na rzecz wpierania rozwoju języka polskiego wśród Polonii i Polaków zamieszkałych za granicą.</w:t>
      </w:r>
      <w:r w:rsidR="004A7B64" w:rsidRPr="00D65683">
        <w:t xml:space="preserve"> Mając na uwadze powyższe</w:t>
      </w:r>
      <w:r w:rsidR="00133801">
        <w:t>,</w:t>
      </w:r>
      <w:r w:rsidR="004A7B64" w:rsidRPr="00D65683">
        <w:t xml:space="preserve"> planuje się, że Instytut podejmie działania jeszcze w roku 2022 r. </w:t>
      </w:r>
    </w:p>
    <w:p w:rsidR="00E74291" w:rsidRPr="00D65683" w:rsidRDefault="00E74291" w:rsidP="003861AA">
      <w:pPr>
        <w:spacing w:before="120" w:line="360" w:lineRule="auto"/>
        <w:jc w:val="both"/>
        <w:rPr>
          <w:rFonts w:eastAsia="PMingLiU"/>
          <w:bCs/>
          <w:lang w:eastAsia="en-US"/>
        </w:rPr>
      </w:pPr>
      <w:r w:rsidRPr="00D65683">
        <w:rPr>
          <w:rFonts w:eastAsia="PMingLiU"/>
          <w:bCs/>
          <w:lang w:eastAsia="en-US"/>
        </w:rPr>
        <w:t xml:space="preserve">Projekt ustawy nie zawiera przepisów technicznych w rozumieniu rozporządzenia Rady Ministrów z dnia 23 grudnia 2002 r. w sprawie sposobu funkcjonowania krajowego systemu notyfikacji norm i aktów prawnych (Dz. U. poz. 2039, z późn. zm.) </w:t>
      </w:r>
      <w:r w:rsidR="008E59A9" w:rsidRPr="00D65683">
        <w:rPr>
          <w:rFonts w:eastAsia="PMingLiU"/>
          <w:bCs/>
          <w:lang w:eastAsia="en-US"/>
        </w:rPr>
        <w:t>oraz nie podlega notyfikacji na zasadach przewidzianych w tym rozporządzeniu</w:t>
      </w:r>
      <w:r w:rsidRPr="00D65683">
        <w:rPr>
          <w:rFonts w:eastAsia="PMingLiU"/>
          <w:bCs/>
          <w:lang w:eastAsia="en-US"/>
        </w:rPr>
        <w:t xml:space="preserve">. </w:t>
      </w:r>
    </w:p>
    <w:p w:rsidR="00573D88" w:rsidRPr="00D65683" w:rsidRDefault="00573D88" w:rsidP="003861AA">
      <w:pPr>
        <w:spacing w:before="120" w:line="360" w:lineRule="auto"/>
        <w:jc w:val="both"/>
        <w:rPr>
          <w:rFonts w:eastAsia="PMingLiU"/>
          <w:bCs/>
          <w:lang w:eastAsia="en-US"/>
        </w:rPr>
      </w:pPr>
      <w:r w:rsidRPr="00D65683">
        <w:rPr>
          <w:rFonts w:eastAsia="PMingLiU"/>
          <w:bCs/>
          <w:lang w:eastAsia="en-US"/>
        </w:rPr>
        <w:t>Przedmiot regulacji nie jest objęty zakresem prawa Unii Europejskiej.</w:t>
      </w:r>
    </w:p>
    <w:p w:rsidR="00573D88" w:rsidRPr="00D65683" w:rsidRDefault="00A3793F" w:rsidP="003861AA">
      <w:pPr>
        <w:spacing w:before="120" w:line="360" w:lineRule="auto"/>
        <w:jc w:val="both"/>
        <w:rPr>
          <w:rFonts w:eastAsia="Calibri"/>
          <w:lang w:eastAsia="en-US"/>
        </w:rPr>
      </w:pPr>
      <w:r w:rsidRPr="00D65683">
        <w:rPr>
          <w:rFonts w:eastAsia="Calibri"/>
          <w:lang w:eastAsia="en-US"/>
        </w:rPr>
        <w:t xml:space="preserve">Ustawa </w:t>
      </w:r>
      <w:r w:rsidR="00573D88" w:rsidRPr="00D65683">
        <w:rPr>
          <w:rFonts w:eastAsia="Calibri"/>
          <w:lang w:eastAsia="en-US"/>
        </w:rPr>
        <w:t xml:space="preserve">nie wymaga przedstawienia właściwym organom i instytucjom Unii Europejskiej, </w:t>
      </w:r>
      <w:r w:rsidR="00FA745D" w:rsidRPr="00D65683">
        <w:rPr>
          <w:rFonts w:eastAsia="Calibri"/>
          <w:lang w:eastAsia="en-US"/>
        </w:rPr>
        <w:t>w</w:t>
      </w:r>
      <w:r w:rsidR="00FA745D">
        <w:rPr>
          <w:rFonts w:eastAsia="Calibri"/>
          <w:lang w:eastAsia="en-US"/>
        </w:rPr>
        <w:t> </w:t>
      </w:r>
      <w:r w:rsidR="00573D88" w:rsidRPr="00D65683">
        <w:rPr>
          <w:rFonts w:eastAsia="Calibri"/>
          <w:lang w:eastAsia="en-US"/>
        </w:rPr>
        <w:t>tym Europejskiemu Bankowi Centralnemu, w celu uzyskania opinii, dokonania powiadomienia, konsultacji lub uzgodnienia.</w:t>
      </w:r>
    </w:p>
    <w:p w:rsidR="00954137" w:rsidRPr="00D65683" w:rsidRDefault="00044662" w:rsidP="003861AA">
      <w:pPr>
        <w:spacing w:before="120" w:line="360" w:lineRule="auto"/>
        <w:jc w:val="both"/>
        <w:rPr>
          <w:lang w:eastAsia="x-none"/>
        </w:rPr>
      </w:pPr>
      <w:r w:rsidRPr="00D65683">
        <w:rPr>
          <w:lang w:eastAsia="x-none"/>
        </w:rPr>
        <w:lastRenderedPageBreak/>
        <w:t>Ustawa będzie miała wpływ na wzmacnianie więzi między Polonią</w:t>
      </w:r>
      <w:r w:rsidR="00695315" w:rsidRPr="00D65683">
        <w:rPr>
          <w:lang w:eastAsia="x-none"/>
        </w:rPr>
        <w:t xml:space="preserve"> i Polakami za granicą </w:t>
      </w:r>
      <w:r w:rsidR="00FA745D" w:rsidRPr="00D65683">
        <w:rPr>
          <w:lang w:eastAsia="x-none"/>
        </w:rPr>
        <w:t>a</w:t>
      </w:r>
      <w:r w:rsidR="00FA745D">
        <w:rPr>
          <w:lang w:eastAsia="x-none"/>
        </w:rPr>
        <w:t> </w:t>
      </w:r>
      <w:r w:rsidR="00695315" w:rsidRPr="00D65683">
        <w:rPr>
          <w:lang w:eastAsia="x-none"/>
        </w:rPr>
        <w:t>Polską oraz promocję Polski.</w:t>
      </w:r>
    </w:p>
    <w:p w:rsidR="00573D88" w:rsidRPr="00D65683" w:rsidRDefault="00A3793F" w:rsidP="003861AA">
      <w:pPr>
        <w:spacing w:before="120" w:line="360" w:lineRule="auto"/>
        <w:jc w:val="both"/>
        <w:rPr>
          <w:lang w:val="x-none" w:eastAsia="x-none"/>
        </w:rPr>
      </w:pPr>
      <w:r w:rsidRPr="00D65683">
        <w:rPr>
          <w:lang w:eastAsia="x-none"/>
        </w:rPr>
        <w:t xml:space="preserve">Ustawa </w:t>
      </w:r>
      <w:r w:rsidR="00573D88" w:rsidRPr="00D65683">
        <w:rPr>
          <w:lang w:val="x-none" w:eastAsia="x-none"/>
        </w:rPr>
        <w:t>nie ma wpływu na działalność mikroprzedsi</w:t>
      </w:r>
      <w:r w:rsidR="00573D88" w:rsidRPr="00D65683">
        <w:rPr>
          <w:lang w:eastAsia="x-none"/>
        </w:rPr>
        <w:t>ębiorców</w:t>
      </w:r>
      <w:r w:rsidR="00573D88" w:rsidRPr="00D65683">
        <w:rPr>
          <w:lang w:val="x-none" w:eastAsia="x-none"/>
        </w:rPr>
        <w:t>, małych i</w:t>
      </w:r>
      <w:r w:rsidR="00873ACD">
        <w:rPr>
          <w:lang w:eastAsia="x-none"/>
        </w:rPr>
        <w:t xml:space="preserve"> </w:t>
      </w:r>
      <w:r w:rsidR="00573D88" w:rsidRPr="00873ACD">
        <w:rPr>
          <w:lang w:val="x-none" w:eastAsia="x-none"/>
        </w:rPr>
        <w:t xml:space="preserve">średnich przedsiębiorców w rozumieniu ustawy z dnia </w:t>
      </w:r>
      <w:r w:rsidR="00573D88" w:rsidRPr="00D65683">
        <w:rPr>
          <w:lang w:eastAsia="x-none"/>
        </w:rPr>
        <w:t>6</w:t>
      </w:r>
      <w:r w:rsidR="00573D88" w:rsidRPr="00D65683">
        <w:rPr>
          <w:lang w:val="x-none" w:eastAsia="x-none"/>
        </w:rPr>
        <w:t xml:space="preserve"> </w:t>
      </w:r>
      <w:r w:rsidR="00573D88" w:rsidRPr="00D65683">
        <w:rPr>
          <w:lang w:eastAsia="x-none"/>
        </w:rPr>
        <w:t>marca</w:t>
      </w:r>
      <w:r w:rsidR="00573D88" w:rsidRPr="00D65683">
        <w:rPr>
          <w:lang w:val="x-none" w:eastAsia="x-none"/>
        </w:rPr>
        <w:t xml:space="preserve"> 20</w:t>
      </w:r>
      <w:r w:rsidR="00573D88" w:rsidRPr="00D65683">
        <w:rPr>
          <w:lang w:eastAsia="x-none"/>
        </w:rPr>
        <w:t>18</w:t>
      </w:r>
      <w:r w:rsidR="00573D88" w:rsidRPr="00D65683">
        <w:rPr>
          <w:lang w:val="x-none" w:eastAsia="x-none"/>
        </w:rPr>
        <w:t xml:space="preserve"> r.</w:t>
      </w:r>
      <w:r w:rsidR="00573D88" w:rsidRPr="00D65683">
        <w:rPr>
          <w:lang w:eastAsia="x-none"/>
        </w:rPr>
        <w:t xml:space="preserve"> –</w:t>
      </w:r>
      <w:r w:rsidR="00573D88" w:rsidRPr="00D65683">
        <w:rPr>
          <w:lang w:val="x-none" w:eastAsia="x-none"/>
        </w:rPr>
        <w:t xml:space="preserve"> </w:t>
      </w:r>
      <w:r w:rsidR="00573D88" w:rsidRPr="00D65683">
        <w:rPr>
          <w:lang w:eastAsia="x-none"/>
        </w:rPr>
        <w:t>Prawo przedsiębiorców</w:t>
      </w:r>
      <w:r w:rsidR="00573D88" w:rsidRPr="00D65683">
        <w:rPr>
          <w:lang w:val="x-none" w:eastAsia="x-none"/>
        </w:rPr>
        <w:t xml:space="preserve"> (Dz</w:t>
      </w:r>
      <w:r w:rsidR="00FA745D" w:rsidRPr="00D65683">
        <w:rPr>
          <w:lang w:val="x-none" w:eastAsia="x-none"/>
        </w:rPr>
        <w:t>.</w:t>
      </w:r>
      <w:r w:rsidR="00FA745D">
        <w:rPr>
          <w:lang w:eastAsia="x-none"/>
        </w:rPr>
        <w:t> </w:t>
      </w:r>
      <w:r w:rsidR="00573D88" w:rsidRPr="00D65683">
        <w:rPr>
          <w:lang w:val="x-none" w:eastAsia="x-none"/>
        </w:rPr>
        <w:t xml:space="preserve">U. </w:t>
      </w:r>
      <w:r w:rsidR="00573D88" w:rsidRPr="00D65683">
        <w:rPr>
          <w:lang w:eastAsia="x-none"/>
        </w:rPr>
        <w:t>z 2021 r. poz. 162, z późn. zm.</w:t>
      </w:r>
      <w:r w:rsidR="00573D88" w:rsidRPr="00D65683">
        <w:rPr>
          <w:lang w:val="x-none" w:eastAsia="x-none"/>
        </w:rPr>
        <w:t>).</w:t>
      </w:r>
    </w:p>
    <w:p w:rsidR="00A43DB7" w:rsidRPr="00D65683" w:rsidRDefault="00A43DB7" w:rsidP="003861AA">
      <w:pPr>
        <w:spacing w:before="120" w:line="360" w:lineRule="auto"/>
        <w:jc w:val="both"/>
        <w:rPr>
          <w:lang w:val="x-none" w:eastAsia="x-none"/>
        </w:rPr>
      </w:pPr>
      <w:r w:rsidRPr="00D65683">
        <w:rPr>
          <w:lang w:val="x-none" w:eastAsia="x-none"/>
        </w:rPr>
        <w:t xml:space="preserve">Żaden podmiot nie zgłosił zainteresowania pracami nad projektem </w:t>
      </w:r>
      <w:r w:rsidRPr="00D65683">
        <w:rPr>
          <w:lang w:eastAsia="x-none"/>
        </w:rPr>
        <w:t>ustawy</w:t>
      </w:r>
      <w:r w:rsidRPr="00D65683">
        <w:rPr>
          <w:lang w:val="x-none" w:eastAsia="x-none"/>
        </w:rPr>
        <w:t xml:space="preserve"> w trybie ustawy </w:t>
      </w:r>
      <w:r w:rsidR="00FA745D" w:rsidRPr="00D65683">
        <w:rPr>
          <w:lang w:val="x-none" w:eastAsia="x-none"/>
        </w:rPr>
        <w:t>z</w:t>
      </w:r>
      <w:r w:rsidR="00FA745D">
        <w:rPr>
          <w:lang w:eastAsia="x-none"/>
        </w:rPr>
        <w:t> </w:t>
      </w:r>
      <w:r w:rsidRPr="00D65683">
        <w:rPr>
          <w:lang w:val="x-none" w:eastAsia="x-none"/>
        </w:rPr>
        <w:t>dnia 7 lipca 2005 r. o działalności lobbingowej w procesie stanowienia prawa</w:t>
      </w:r>
      <w:r w:rsidR="00476BC7" w:rsidRPr="00D65683">
        <w:rPr>
          <w:lang w:eastAsia="x-none"/>
        </w:rPr>
        <w:t xml:space="preserve"> (Dz. U. </w:t>
      </w:r>
      <w:r w:rsidR="00FA745D" w:rsidRPr="00D65683">
        <w:rPr>
          <w:lang w:eastAsia="x-none"/>
        </w:rPr>
        <w:t>z</w:t>
      </w:r>
      <w:r w:rsidR="00FA745D">
        <w:rPr>
          <w:lang w:eastAsia="x-none"/>
        </w:rPr>
        <w:t> </w:t>
      </w:r>
      <w:bookmarkStart w:id="0" w:name="_GoBack"/>
      <w:bookmarkEnd w:id="0"/>
      <w:r w:rsidR="00513C31" w:rsidRPr="00D65683">
        <w:rPr>
          <w:lang w:eastAsia="x-none"/>
        </w:rPr>
        <w:t>2017</w:t>
      </w:r>
      <w:r w:rsidR="00513C31">
        <w:rPr>
          <w:lang w:eastAsia="x-none"/>
        </w:rPr>
        <w:t> </w:t>
      </w:r>
      <w:r w:rsidR="00476BC7" w:rsidRPr="00D65683">
        <w:rPr>
          <w:lang w:eastAsia="x-none"/>
        </w:rPr>
        <w:t>r. poz. 248)</w:t>
      </w:r>
      <w:r w:rsidRPr="00D65683">
        <w:rPr>
          <w:lang w:val="x-none" w:eastAsia="x-none"/>
        </w:rPr>
        <w:t>.</w:t>
      </w:r>
    </w:p>
    <w:p w:rsidR="00661105" w:rsidRPr="00D65683" w:rsidRDefault="00573D88" w:rsidP="003861AA">
      <w:pPr>
        <w:spacing w:before="120" w:line="360" w:lineRule="auto"/>
        <w:jc w:val="both"/>
      </w:pPr>
      <w:r w:rsidRPr="00D65683">
        <w:rPr>
          <w:rFonts w:eastAsia="Calibri"/>
          <w:lang w:val="x-none" w:eastAsia="en-US"/>
        </w:rPr>
        <w:t>Jednocześnie należy wskazać, że nie ma możliwości podjęcia alternatywnych w</w:t>
      </w:r>
      <w:r w:rsidR="00873ACD">
        <w:rPr>
          <w:rFonts w:eastAsia="Calibri"/>
          <w:lang w:val="x-none" w:eastAsia="en-US"/>
        </w:rPr>
        <w:t xml:space="preserve"> </w:t>
      </w:r>
      <w:r w:rsidRPr="00873ACD">
        <w:rPr>
          <w:rFonts w:eastAsia="Calibri"/>
          <w:lang w:val="x-none" w:eastAsia="en-US"/>
        </w:rPr>
        <w:t xml:space="preserve">stosunku do </w:t>
      </w:r>
      <w:r w:rsidR="00044662" w:rsidRPr="00873ACD">
        <w:rPr>
          <w:rFonts w:eastAsia="Calibri"/>
          <w:lang w:eastAsia="en-US"/>
        </w:rPr>
        <w:t xml:space="preserve">ustawy </w:t>
      </w:r>
      <w:r w:rsidRPr="00873ACD">
        <w:rPr>
          <w:rFonts w:eastAsia="Calibri"/>
          <w:lang w:val="x-none" w:eastAsia="en-US"/>
        </w:rPr>
        <w:t>środków umożliwiających osiągnięcie zamierzonego celu.</w:t>
      </w:r>
    </w:p>
    <w:sectPr w:rsidR="00661105" w:rsidRPr="00D65683" w:rsidSect="003861A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633" w:rsidRDefault="00383633">
      <w:r>
        <w:separator/>
      </w:r>
    </w:p>
  </w:endnote>
  <w:endnote w:type="continuationSeparator" w:id="0">
    <w:p w:rsidR="00383633" w:rsidRDefault="0038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018" w:rsidRPr="003861AA" w:rsidRDefault="00AB7A3B" w:rsidP="003861AA">
    <w:pPr>
      <w:pStyle w:val="Stopka"/>
      <w:jc w:val="center"/>
      <w:rPr>
        <w:rFonts w:ascii="Times New Roman" w:hAnsi="Times New Roman" w:cs="Times New Roman"/>
        <w:color w:val="7F7F7F"/>
        <w:sz w:val="18"/>
        <w:szCs w:val="18"/>
      </w:rPr>
    </w:pPr>
    <w:r w:rsidRPr="003861AA">
      <w:rPr>
        <w:rFonts w:ascii="Times New Roman" w:hAnsi="Times New Roman" w:cs="Times New Roman"/>
      </w:rPr>
      <w:fldChar w:fldCharType="begin"/>
    </w:r>
    <w:r w:rsidRPr="003861AA">
      <w:rPr>
        <w:rFonts w:ascii="Times New Roman" w:hAnsi="Times New Roman" w:cs="Times New Roman"/>
      </w:rPr>
      <w:instrText>PAGE   \* MERGEFORMAT</w:instrText>
    </w:r>
    <w:r w:rsidRPr="003861AA">
      <w:rPr>
        <w:rFonts w:ascii="Times New Roman" w:hAnsi="Times New Roman" w:cs="Times New Roman"/>
      </w:rPr>
      <w:fldChar w:fldCharType="separate"/>
    </w:r>
    <w:r w:rsidR="00513C31">
      <w:rPr>
        <w:rFonts w:ascii="Times New Roman" w:hAnsi="Times New Roman" w:cs="Times New Roman"/>
        <w:noProof/>
      </w:rPr>
      <w:t>6</w:t>
    </w:r>
    <w:r w:rsidRPr="003861AA">
      <w:rPr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018" w:rsidRPr="0069309D" w:rsidRDefault="00A34018" w:rsidP="00217E18">
    <w:pPr>
      <w:pStyle w:val="Stopka"/>
      <w:spacing w:before="120"/>
      <w:rPr>
        <w:rFonts w:ascii="Cambria" w:hAnsi="Cambria"/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633" w:rsidRDefault="00383633">
      <w:r>
        <w:separator/>
      </w:r>
    </w:p>
  </w:footnote>
  <w:footnote w:type="continuationSeparator" w:id="0">
    <w:p w:rsidR="00383633" w:rsidRDefault="00383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018" w:rsidRPr="003861AA" w:rsidRDefault="00A34018" w:rsidP="003861AA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476"/>
    <w:multiLevelType w:val="hybridMultilevel"/>
    <w:tmpl w:val="39A28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40E1"/>
    <w:multiLevelType w:val="hybridMultilevel"/>
    <w:tmpl w:val="626C21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0160"/>
    <w:multiLevelType w:val="hybridMultilevel"/>
    <w:tmpl w:val="B8AAD4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95708"/>
    <w:multiLevelType w:val="hybridMultilevel"/>
    <w:tmpl w:val="1BE8E02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0D4AFA"/>
    <w:multiLevelType w:val="hybridMultilevel"/>
    <w:tmpl w:val="6110244E"/>
    <w:lvl w:ilvl="0" w:tplc="C05AEA4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A89"/>
    <w:rsid w:val="00001C7C"/>
    <w:rsid w:val="000027C8"/>
    <w:rsid w:val="00003147"/>
    <w:rsid w:val="00004E64"/>
    <w:rsid w:val="00007224"/>
    <w:rsid w:val="00007B3B"/>
    <w:rsid w:val="000116B5"/>
    <w:rsid w:val="0001288D"/>
    <w:rsid w:val="000129D7"/>
    <w:rsid w:val="0001391A"/>
    <w:rsid w:val="00015670"/>
    <w:rsid w:val="0003105D"/>
    <w:rsid w:val="00032AFB"/>
    <w:rsid w:val="00033E1F"/>
    <w:rsid w:val="0003466E"/>
    <w:rsid w:val="0003473E"/>
    <w:rsid w:val="00044662"/>
    <w:rsid w:val="00044982"/>
    <w:rsid w:val="00044A46"/>
    <w:rsid w:val="00046542"/>
    <w:rsid w:val="0004753E"/>
    <w:rsid w:val="00050664"/>
    <w:rsid w:val="00061483"/>
    <w:rsid w:val="00066DAE"/>
    <w:rsid w:val="00070AE5"/>
    <w:rsid w:val="00071848"/>
    <w:rsid w:val="00077350"/>
    <w:rsid w:val="00080ECA"/>
    <w:rsid w:val="000822BA"/>
    <w:rsid w:val="00083993"/>
    <w:rsid w:val="00092532"/>
    <w:rsid w:val="00097784"/>
    <w:rsid w:val="000A3AA7"/>
    <w:rsid w:val="000A5BD2"/>
    <w:rsid w:val="000B005D"/>
    <w:rsid w:val="000B08ED"/>
    <w:rsid w:val="000B6033"/>
    <w:rsid w:val="000C157D"/>
    <w:rsid w:val="000C2126"/>
    <w:rsid w:val="000C6326"/>
    <w:rsid w:val="000C6BC4"/>
    <w:rsid w:val="000C7127"/>
    <w:rsid w:val="000D2929"/>
    <w:rsid w:val="000D3DE8"/>
    <w:rsid w:val="000D6D44"/>
    <w:rsid w:val="000D7F56"/>
    <w:rsid w:val="000E0EBB"/>
    <w:rsid w:val="000E3AEF"/>
    <w:rsid w:val="000E614B"/>
    <w:rsid w:val="000F1DAD"/>
    <w:rsid w:val="000F2AC2"/>
    <w:rsid w:val="000F3593"/>
    <w:rsid w:val="000F3C40"/>
    <w:rsid w:val="00102182"/>
    <w:rsid w:val="00102972"/>
    <w:rsid w:val="00103202"/>
    <w:rsid w:val="0010524C"/>
    <w:rsid w:val="00111255"/>
    <w:rsid w:val="00112F4B"/>
    <w:rsid w:val="00113AFF"/>
    <w:rsid w:val="001142C8"/>
    <w:rsid w:val="0011581D"/>
    <w:rsid w:val="00116E53"/>
    <w:rsid w:val="00117847"/>
    <w:rsid w:val="0012122A"/>
    <w:rsid w:val="001237E0"/>
    <w:rsid w:val="00124837"/>
    <w:rsid w:val="00124A62"/>
    <w:rsid w:val="00132297"/>
    <w:rsid w:val="00132AA5"/>
    <w:rsid w:val="00132C3D"/>
    <w:rsid w:val="00133801"/>
    <w:rsid w:val="00135A57"/>
    <w:rsid w:val="0014284B"/>
    <w:rsid w:val="00144EF5"/>
    <w:rsid w:val="001457E6"/>
    <w:rsid w:val="00145B3C"/>
    <w:rsid w:val="0014765A"/>
    <w:rsid w:val="00151623"/>
    <w:rsid w:val="00154B9B"/>
    <w:rsid w:val="00161446"/>
    <w:rsid w:val="001673E1"/>
    <w:rsid w:val="00167E8B"/>
    <w:rsid w:val="00172C00"/>
    <w:rsid w:val="001747A2"/>
    <w:rsid w:val="0018146F"/>
    <w:rsid w:val="00181766"/>
    <w:rsid w:val="00186282"/>
    <w:rsid w:val="00190D01"/>
    <w:rsid w:val="00190E3C"/>
    <w:rsid w:val="001925BC"/>
    <w:rsid w:val="00193D0C"/>
    <w:rsid w:val="001942CB"/>
    <w:rsid w:val="0019495D"/>
    <w:rsid w:val="001A3DE1"/>
    <w:rsid w:val="001A5191"/>
    <w:rsid w:val="001A7149"/>
    <w:rsid w:val="001B1BBD"/>
    <w:rsid w:val="001B2722"/>
    <w:rsid w:val="001B32C1"/>
    <w:rsid w:val="001B474B"/>
    <w:rsid w:val="001B50FF"/>
    <w:rsid w:val="001B6589"/>
    <w:rsid w:val="001C1494"/>
    <w:rsid w:val="001C252A"/>
    <w:rsid w:val="001C37E6"/>
    <w:rsid w:val="001C4153"/>
    <w:rsid w:val="001C45FA"/>
    <w:rsid w:val="001D0AC7"/>
    <w:rsid w:val="001D55F8"/>
    <w:rsid w:val="001D7C7C"/>
    <w:rsid w:val="001F070C"/>
    <w:rsid w:val="001F0FCE"/>
    <w:rsid w:val="001F1AD2"/>
    <w:rsid w:val="001F4225"/>
    <w:rsid w:val="001F45DA"/>
    <w:rsid w:val="001F6C04"/>
    <w:rsid w:val="001F6F48"/>
    <w:rsid w:val="00200B71"/>
    <w:rsid w:val="00204F39"/>
    <w:rsid w:val="00212C8F"/>
    <w:rsid w:val="00217E18"/>
    <w:rsid w:val="00226E6E"/>
    <w:rsid w:val="0022712A"/>
    <w:rsid w:val="0023502E"/>
    <w:rsid w:val="002355B4"/>
    <w:rsid w:val="00236D74"/>
    <w:rsid w:val="002450EA"/>
    <w:rsid w:val="00245298"/>
    <w:rsid w:val="0024560F"/>
    <w:rsid w:val="00245637"/>
    <w:rsid w:val="00246A54"/>
    <w:rsid w:val="00246FD1"/>
    <w:rsid w:val="002518A6"/>
    <w:rsid w:val="002537AC"/>
    <w:rsid w:val="002542C6"/>
    <w:rsid w:val="002550E1"/>
    <w:rsid w:val="0025786D"/>
    <w:rsid w:val="0026008D"/>
    <w:rsid w:val="00262593"/>
    <w:rsid w:val="00263C32"/>
    <w:rsid w:val="00265049"/>
    <w:rsid w:val="0026723A"/>
    <w:rsid w:val="002715AD"/>
    <w:rsid w:val="00272740"/>
    <w:rsid w:val="00273670"/>
    <w:rsid w:val="00274FC6"/>
    <w:rsid w:val="0027522C"/>
    <w:rsid w:val="00275C17"/>
    <w:rsid w:val="0028340A"/>
    <w:rsid w:val="00283D99"/>
    <w:rsid w:val="002854A4"/>
    <w:rsid w:val="0029253A"/>
    <w:rsid w:val="0029316A"/>
    <w:rsid w:val="00295498"/>
    <w:rsid w:val="00296CCC"/>
    <w:rsid w:val="002A108D"/>
    <w:rsid w:val="002B1323"/>
    <w:rsid w:val="002B15E0"/>
    <w:rsid w:val="002B50EF"/>
    <w:rsid w:val="002B6A06"/>
    <w:rsid w:val="002C186A"/>
    <w:rsid w:val="002C51C4"/>
    <w:rsid w:val="002C5B96"/>
    <w:rsid w:val="002D0D4D"/>
    <w:rsid w:val="002D4DFF"/>
    <w:rsid w:val="002D5EA1"/>
    <w:rsid w:val="002D6461"/>
    <w:rsid w:val="002E1731"/>
    <w:rsid w:val="002E240D"/>
    <w:rsid w:val="002E723A"/>
    <w:rsid w:val="002F019F"/>
    <w:rsid w:val="002F11BF"/>
    <w:rsid w:val="002F20F7"/>
    <w:rsid w:val="002F22D9"/>
    <w:rsid w:val="002F39F9"/>
    <w:rsid w:val="002F509C"/>
    <w:rsid w:val="002F6B35"/>
    <w:rsid w:val="002F6E09"/>
    <w:rsid w:val="00301066"/>
    <w:rsid w:val="00307722"/>
    <w:rsid w:val="00310FC4"/>
    <w:rsid w:val="00311176"/>
    <w:rsid w:val="00312971"/>
    <w:rsid w:val="003140E4"/>
    <w:rsid w:val="0031459B"/>
    <w:rsid w:val="003149E8"/>
    <w:rsid w:val="00317264"/>
    <w:rsid w:val="00327000"/>
    <w:rsid w:val="00327417"/>
    <w:rsid w:val="003338E7"/>
    <w:rsid w:val="00337C66"/>
    <w:rsid w:val="00340021"/>
    <w:rsid w:val="0034140A"/>
    <w:rsid w:val="003439DC"/>
    <w:rsid w:val="00345837"/>
    <w:rsid w:val="003470C8"/>
    <w:rsid w:val="00350FA6"/>
    <w:rsid w:val="00351A99"/>
    <w:rsid w:val="003557CB"/>
    <w:rsid w:val="00361DF7"/>
    <w:rsid w:val="0036264B"/>
    <w:rsid w:val="0036315E"/>
    <w:rsid w:val="00365EED"/>
    <w:rsid w:val="00371864"/>
    <w:rsid w:val="00374682"/>
    <w:rsid w:val="0038030C"/>
    <w:rsid w:val="00380C2C"/>
    <w:rsid w:val="00382E20"/>
    <w:rsid w:val="00383633"/>
    <w:rsid w:val="00384B1F"/>
    <w:rsid w:val="003861AA"/>
    <w:rsid w:val="0039008F"/>
    <w:rsid w:val="00391960"/>
    <w:rsid w:val="00393150"/>
    <w:rsid w:val="00396642"/>
    <w:rsid w:val="003A0A4F"/>
    <w:rsid w:val="003A12B0"/>
    <w:rsid w:val="003A72C7"/>
    <w:rsid w:val="003A7CB8"/>
    <w:rsid w:val="003B1615"/>
    <w:rsid w:val="003B206C"/>
    <w:rsid w:val="003B4FC8"/>
    <w:rsid w:val="003B6DEF"/>
    <w:rsid w:val="003C11B2"/>
    <w:rsid w:val="003C2B0B"/>
    <w:rsid w:val="003C3903"/>
    <w:rsid w:val="003C5164"/>
    <w:rsid w:val="003C75EB"/>
    <w:rsid w:val="003D096D"/>
    <w:rsid w:val="003D0C11"/>
    <w:rsid w:val="003D11BB"/>
    <w:rsid w:val="003D3309"/>
    <w:rsid w:val="003D34FB"/>
    <w:rsid w:val="003D38AB"/>
    <w:rsid w:val="003E009A"/>
    <w:rsid w:val="003E06DE"/>
    <w:rsid w:val="003E1368"/>
    <w:rsid w:val="003E23B6"/>
    <w:rsid w:val="003E4D9B"/>
    <w:rsid w:val="003F2EDD"/>
    <w:rsid w:val="003F488F"/>
    <w:rsid w:val="003F640E"/>
    <w:rsid w:val="003F661E"/>
    <w:rsid w:val="003F6C85"/>
    <w:rsid w:val="003F7870"/>
    <w:rsid w:val="00404090"/>
    <w:rsid w:val="00417216"/>
    <w:rsid w:val="0042118B"/>
    <w:rsid w:val="004216E2"/>
    <w:rsid w:val="00421BAF"/>
    <w:rsid w:val="00423649"/>
    <w:rsid w:val="00426E90"/>
    <w:rsid w:val="00434B40"/>
    <w:rsid w:val="00437D44"/>
    <w:rsid w:val="00437F4D"/>
    <w:rsid w:val="00444653"/>
    <w:rsid w:val="00445018"/>
    <w:rsid w:val="00451205"/>
    <w:rsid w:val="00453F19"/>
    <w:rsid w:val="0045415A"/>
    <w:rsid w:val="004554A4"/>
    <w:rsid w:val="00455575"/>
    <w:rsid w:val="00455ABB"/>
    <w:rsid w:val="00457810"/>
    <w:rsid w:val="004602A5"/>
    <w:rsid w:val="00461294"/>
    <w:rsid w:val="00463209"/>
    <w:rsid w:val="00463C06"/>
    <w:rsid w:val="00471AF7"/>
    <w:rsid w:val="00472230"/>
    <w:rsid w:val="00476BC7"/>
    <w:rsid w:val="0048305E"/>
    <w:rsid w:val="00485681"/>
    <w:rsid w:val="00492901"/>
    <w:rsid w:val="004944CB"/>
    <w:rsid w:val="00494B8D"/>
    <w:rsid w:val="004A1861"/>
    <w:rsid w:val="004A22FB"/>
    <w:rsid w:val="004A2BF6"/>
    <w:rsid w:val="004A446D"/>
    <w:rsid w:val="004A5392"/>
    <w:rsid w:val="004A5A9E"/>
    <w:rsid w:val="004A7B64"/>
    <w:rsid w:val="004B0364"/>
    <w:rsid w:val="004B1FA5"/>
    <w:rsid w:val="004B2B3E"/>
    <w:rsid w:val="004B337E"/>
    <w:rsid w:val="004B4C60"/>
    <w:rsid w:val="004B5F38"/>
    <w:rsid w:val="004B6A41"/>
    <w:rsid w:val="004B6DD6"/>
    <w:rsid w:val="004C2DBF"/>
    <w:rsid w:val="004C7DE6"/>
    <w:rsid w:val="004E1F05"/>
    <w:rsid w:val="004E4915"/>
    <w:rsid w:val="004F1BFA"/>
    <w:rsid w:val="004F49C4"/>
    <w:rsid w:val="004F651D"/>
    <w:rsid w:val="004F7FB0"/>
    <w:rsid w:val="00500D00"/>
    <w:rsid w:val="00504BAE"/>
    <w:rsid w:val="005055C3"/>
    <w:rsid w:val="00507FDC"/>
    <w:rsid w:val="00510E8C"/>
    <w:rsid w:val="005120A7"/>
    <w:rsid w:val="00513C31"/>
    <w:rsid w:val="00514D34"/>
    <w:rsid w:val="00520F0F"/>
    <w:rsid w:val="00526500"/>
    <w:rsid w:val="00526590"/>
    <w:rsid w:val="00526AD2"/>
    <w:rsid w:val="00527DFD"/>
    <w:rsid w:val="00527F64"/>
    <w:rsid w:val="0053053E"/>
    <w:rsid w:val="00531EAE"/>
    <w:rsid w:val="005352E5"/>
    <w:rsid w:val="00537845"/>
    <w:rsid w:val="00545613"/>
    <w:rsid w:val="005475C9"/>
    <w:rsid w:val="00547854"/>
    <w:rsid w:val="005529C3"/>
    <w:rsid w:val="00552D97"/>
    <w:rsid w:val="00553D1A"/>
    <w:rsid w:val="005553C9"/>
    <w:rsid w:val="00555C37"/>
    <w:rsid w:val="00560143"/>
    <w:rsid w:val="00561464"/>
    <w:rsid w:val="00564237"/>
    <w:rsid w:val="005652B8"/>
    <w:rsid w:val="00571385"/>
    <w:rsid w:val="00571C19"/>
    <w:rsid w:val="00573A61"/>
    <w:rsid w:val="00573D88"/>
    <w:rsid w:val="00580B15"/>
    <w:rsid w:val="005813F0"/>
    <w:rsid w:val="00583136"/>
    <w:rsid w:val="00585EFE"/>
    <w:rsid w:val="005908F3"/>
    <w:rsid w:val="0059101C"/>
    <w:rsid w:val="005921C5"/>
    <w:rsid w:val="005922F5"/>
    <w:rsid w:val="00592606"/>
    <w:rsid w:val="00594C9F"/>
    <w:rsid w:val="005A0D6F"/>
    <w:rsid w:val="005A1488"/>
    <w:rsid w:val="005A14FA"/>
    <w:rsid w:val="005A1A95"/>
    <w:rsid w:val="005A3708"/>
    <w:rsid w:val="005A4118"/>
    <w:rsid w:val="005A6007"/>
    <w:rsid w:val="005A62D4"/>
    <w:rsid w:val="005A6D0B"/>
    <w:rsid w:val="005B0C1F"/>
    <w:rsid w:val="005B482D"/>
    <w:rsid w:val="005B498E"/>
    <w:rsid w:val="005C02F1"/>
    <w:rsid w:val="005C6BFD"/>
    <w:rsid w:val="005D2F5C"/>
    <w:rsid w:val="005D79C1"/>
    <w:rsid w:val="005D7DDF"/>
    <w:rsid w:val="005E0765"/>
    <w:rsid w:val="005E090D"/>
    <w:rsid w:val="005E2D4B"/>
    <w:rsid w:val="005E6849"/>
    <w:rsid w:val="005E746D"/>
    <w:rsid w:val="005F41CF"/>
    <w:rsid w:val="005F7374"/>
    <w:rsid w:val="00603D21"/>
    <w:rsid w:val="00605C07"/>
    <w:rsid w:val="006075C9"/>
    <w:rsid w:val="00615335"/>
    <w:rsid w:val="006164CC"/>
    <w:rsid w:val="00616759"/>
    <w:rsid w:val="006175C6"/>
    <w:rsid w:val="00623416"/>
    <w:rsid w:val="00624513"/>
    <w:rsid w:val="006246E1"/>
    <w:rsid w:val="00630FB5"/>
    <w:rsid w:val="006341FD"/>
    <w:rsid w:val="00634667"/>
    <w:rsid w:val="0063509C"/>
    <w:rsid w:val="00636511"/>
    <w:rsid w:val="00636669"/>
    <w:rsid w:val="00642690"/>
    <w:rsid w:val="00653900"/>
    <w:rsid w:val="00653EA1"/>
    <w:rsid w:val="00654106"/>
    <w:rsid w:val="00661105"/>
    <w:rsid w:val="00662809"/>
    <w:rsid w:val="00667461"/>
    <w:rsid w:val="00671C00"/>
    <w:rsid w:val="00674247"/>
    <w:rsid w:val="0068281F"/>
    <w:rsid w:val="00683105"/>
    <w:rsid w:val="006832A5"/>
    <w:rsid w:val="00683939"/>
    <w:rsid w:val="006841DA"/>
    <w:rsid w:val="0068572D"/>
    <w:rsid w:val="0068584A"/>
    <w:rsid w:val="0068667F"/>
    <w:rsid w:val="00687C68"/>
    <w:rsid w:val="00687D44"/>
    <w:rsid w:val="00690B0E"/>
    <w:rsid w:val="0069309D"/>
    <w:rsid w:val="00694B81"/>
    <w:rsid w:val="00695315"/>
    <w:rsid w:val="00696B7A"/>
    <w:rsid w:val="006A1B56"/>
    <w:rsid w:val="006A30C5"/>
    <w:rsid w:val="006A33AD"/>
    <w:rsid w:val="006A522D"/>
    <w:rsid w:val="006A5398"/>
    <w:rsid w:val="006A6571"/>
    <w:rsid w:val="006B22D4"/>
    <w:rsid w:val="006B4DCF"/>
    <w:rsid w:val="006B6679"/>
    <w:rsid w:val="006C0A92"/>
    <w:rsid w:val="006C2BD4"/>
    <w:rsid w:val="006C5883"/>
    <w:rsid w:val="006C5B3A"/>
    <w:rsid w:val="006C6288"/>
    <w:rsid w:val="006C6869"/>
    <w:rsid w:val="006C71AF"/>
    <w:rsid w:val="006D025F"/>
    <w:rsid w:val="006D15D4"/>
    <w:rsid w:val="006D48A2"/>
    <w:rsid w:val="006D4AD0"/>
    <w:rsid w:val="006D6A22"/>
    <w:rsid w:val="006E02A1"/>
    <w:rsid w:val="006E0C53"/>
    <w:rsid w:val="006E1E1D"/>
    <w:rsid w:val="006E1E67"/>
    <w:rsid w:val="006E53A8"/>
    <w:rsid w:val="006E6402"/>
    <w:rsid w:val="006E7481"/>
    <w:rsid w:val="006F29AC"/>
    <w:rsid w:val="006F55F1"/>
    <w:rsid w:val="00703869"/>
    <w:rsid w:val="007112D6"/>
    <w:rsid w:val="00711BFA"/>
    <w:rsid w:val="00715AAA"/>
    <w:rsid w:val="00716C92"/>
    <w:rsid w:val="007174E9"/>
    <w:rsid w:val="00720E35"/>
    <w:rsid w:val="00721BB0"/>
    <w:rsid w:val="00735463"/>
    <w:rsid w:val="00735E17"/>
    <w:rsid w:val="0075022F"/>
    <w:rsid w:val="00756A72"/>
    <w:rsid w:val="00763B3C"/>
    <w:rsid w:val="00764C6E"/>
    <w:rsid w:val="007670FF"/>
    <w:rsid w:val="007679F8"/>
    <w:rsid w:val="00770222"/>
    <w:rsid w:val="00770A16"/>
    <w:rsid w:val="00771FDA"/>
    <w:rsid w:val="00773D2C"/>
    <w:rsid w:val="00774105"/>
    <w:rsid w:val="00776961"/>
    <w:rsid w:val="007775EA"/>
    <w:rsid w:val="00777713"/>
    <w:rsid w:val="00782526"/>
    <w:rsid w:val="007868BA"/>
    <w:rsid w:val="00787328"/>
    <w:rsid w:val="0079038A"/>
    <w:rsid w:val="00791E47"/>
    <w:rsid w:val="007A1E99"/>
    <w:rsid w:val="007A3B89"/>
    <w:rsid w:val="007A3E6E"/>
    <w:rsid w:val="007B0813"/>
    <w:rsid w:val="007B398F"/>
    <w:rsid w:val="007B45C3"/>
    <w:rsid w:val="007B52E3"/>
    <w:rsid w:val="007B544D"/>
    <w:rsid w:val="007B5E32"/>
    <w:rsid w:val="007B5ECA"/>
    <w:rsid w:val="007C3829"/>
    <w:rsid w:val="007C3FB5"/>
    <w:rsid w:val="007C4241"/>
    <w:rsid w:val="007D15AE"/>
    <w:rsid w:val="007D4D47"/>
    <w:rsid w:val="007E2227"/>
    <w:rsid w:val="007E55A1"/>
    <w:rsid w:val="007E65BC"/>
    <w:rsid w:val="007F1A1B"/>
    <w:rsid w:val="007F7A6C"/>
    <w:rsid w:val="007F7D52"/>
    <w:rsid w:val="0080144A"/>
    <w:rsid w:val="0080405B"/>
    <w:rsid w:val="008040B7"/>
    <w:rsid w:val="00805A31"/>
    <w:rsid w:val="00812FD4"/>
    <w:rsid w:val="00813B27"/>
    <w:rsid w:val="00813F40"/>
    <w:rsid w:val="00815954"/>
    <w:rsid w:val="00815C0C"/>
    <w:rsid w:val="00820B39"/>
    <w:rsid w:val="00824DEA"/>
    <w:rsid w:val="0082539B"/>
    <w:rsid w:val="00827249"/>
    <w:rsid w:val="00830642"/>
    <w:rsid w:val="008316E9"/>
    <w:rsid w:val="00831CB4"/>
    <w:rsid w:val="008400D2"/>
    <w:rsid w:val="00840EDA"/>
    <w:rsid w:val="0084541A"/>
    <w:rsid w:val="00847D67"/>
    <w:rsid w:val="0085099A"/>
    <w:rsid w:val="00850F05"/>
    <w:rsid w:val="008575F7"/>
    <w:rsid w:val="00862C0C"/>
    <w:rsid w:val="0086384C"/>
    <w:rsid w:val="0086637C"/>
    <w:rsid w:val="00866490"/>
    <w:rsid w:val="008668E1"/>
    <w:rsid w:val="00871589"/>
    <w:rsid w:val="00871F4C"/>
    <w:rsid w:val="00873ACD"/>
    <w:rsid w:val="00876CED"/>
    <w:rsid w:val="00880029"/>
    <w:rsid w:val="00880311"/>
    <w:rsid w:val="008805A3"/>
    <w:rsid w:val="008805A7"/>
    <w:rsid w:val="00880897"/>
    <w:rsid w:val="00880E30"/>
    <w:rsid w:val="00882860"/>
    <w:rsid w:val="008828C0"/>
    <w:rsid w:val="00885BB0"/>
    <w:rsid w:val="00886A90"/>
    <w:rsid w:val="00890D86"/>
    <w:rsid w:val="0089303D"/>
    <w:rsid w:val="00894541"/>
    <w:rsid w:val="00896612"/>
    <w:rsid w:val="008A23ED"/>
    <w:rsid w:val="008A3799"/>
    <w:rsid w:val="008A3EFA"/>
    <w:rsid w:val="008A497A"/>
    <w:rsid w:val="008A530D"/>
    <w:rsid w:val="008A5645"/>
    <w:rsid w:val="008B1671"/>
    <w:rsid w:val="008B5158"/>
    <w:rsid w:val="008C3778"/>
    <w:rsid w:val="008C5B72"/>
    <w:rsid w:val="008C756E"/>
    <w:rsid w:val="008D006B"/>
    <w:rsid w:val="008D21F8"/>
    <w:rsid w:val="008D2491"/>
    <w:rsid w:val="008D768A"/>
    <w:rsid w:val="008E10AA"/>
    <w:rsid w:val="008E3D62"/>
    <w:rsid w:val="008E4625"/>
    <w:rsid w:val="008E570A"/>
    <w:rsid w:val="008E59A8"/>
    <w:rsid w:val="008E59A9"/>
    <w:rsid w:val="008E639B"/>
    <w:rsid w:val="008F0E88"/>
    <w:rsid w:val="00902875"/>
    <w:rsid w:val="00905CC4"/>
    <w:rsid w:val="00911280"/>
    <w:rsid w:val="00912820"/>
    <w:rsid w:val="0091722B"/>
    <w:rsid w:val="00925BC2"/>
    <w:rsid w:val="009263DC"/>
    <w:rsid w:val="00930841"/>
    <w:rsid w:val="00935126"/>
    <w:rsid w:val="009353E8"/>
    <w:rsid w:val="009403DC"/>
    <w:rsid w:val="00940CD5"/>
    <w:rsid w:val="00951861"/>
    <w:rsid w:val="009519F2"/>
    <w:rsid w:val="00951C0D"/>
    <w:rsid w:val="00951D34"/>
    <w:rsid w:val="00954137"/>
    <w:rsid w:val="00954C67"/>
    <w:rsid w:val="0095668B"/>
    <w:rsid w:val="009578F7"/>
    <w:rsid w:val="00961347"/>
    <w:rsid w:val="00961EFB"/>
    <w:rsid w:val="009638D0"/>
    <w:rsid w:val="00964924"/>
    <w:rsid w:val="00972FD3"/>
    <w:rsid w:val="009754D8"/>
    <w:rsid w:val="009757A6"/>
    <w:rsid w:val="00976DAC"/>
    <w:rsid w:val="00976F61"/>
    <w:rsid w:val="009775C8"/>
    <w:rsid w:val="00977E57"/>
    <w:rsid w:val="009824A8"/>
    <w:rsid w:val="00982FF1"/>
    <w:rsid w:val="009A0F43"/>
    <w:rsid w:val="009A3853"/>
    <w:rsid w:val="009A4834"/>
    <w:rsid w:val="009A5504"/>
    <w:rsid w:val="009A5845"/>
    <w:rsid w:val="009A614E"/>
    <w:rsid w:val="009B117B"/>
    <w:rsid w:val="009B3008"/>
    <w:rsid w:val="009B55C6"/>
    <w:rsid w:val="009B588A"/>
    <w:rsid w:val="009B5BCD"/>
    <w:rsid w:val="009B6C9E"/>
    <w:rsid w:val="009C154E"/>
    <w:rsid w:val="009C2E18"/>
    <w:rsid w:val="009C36C2"/>
    <w:rsid w:val="009C3EC8"/>
    <w:rsid w:val="009C447C"/>
    <w:rsid w:val="009C50D9"/>
    <w:rsid w:val="009C5802"/>
    <w:rsid w:val="009C707B"/>
    <w:rsid w:val="009D1F00"/>
    <w:rsid w:val="009D2EDD"/>
    <w:rsid w:val="009D4DF9"/>
    <w:rsid w:val="009E0BD0"/>
    <w:rsid w:val="009E5314"/>
    <w:rsid w:val="009E55C9"/>
    <w:rsid w:val="009E5FE2"/>
    <w:rsid w:val="009F2C37"/>
    <w:rsid w:val="009F44AC"/>
    <w:rsid w:val="009F5434"/>
    <w:rsid w:val="009F7A1D"/>
    <w:rsid w:val="00A00B52"/>
    <w:rsid w:val="00A0233A"/>
    <w:rsid w:val="00A035F0"/>
    <w:rsid w:val="00A0405E"/>
    <w:rsid w:val="00A05607"/>
    <w:rsid w:val="00A05FB0"/>
    <w:rsid w:val="00A109F2"/>
    <w:rsid w:val="00A114A9"/>
    <w:rsid w:val="00A142DA"/>
    <w:rsid w:val="00A14A5E"/>
    <w:rsid w:val="00A151C8"/>
    <w:rsid w:val="00A23312"/>
    <w:rsid w:val="00A247F6"/>
    <w:rsid w:val="00A24CB4"/>
    <w:rsid w:val="00A263F8"/>
    <w:rsid w:val="00A26C27"/>
    <w:rsid w:val="00A26D76"/>
    <w:rsid w:val="00A32EF7"/>
    <w:rsid w:val="00A34018"/>
    <w:rsid w:val="00A340BD"/>
    <w:rsid w:val="00A363E6"/>
    <w:rsid w:val="00A372E0"/>
    <w:rsid w:val="00A3793F"/>
    <w:rsid w:val="00A4107A"/>
    <w:rsid w:val="00A43C1B"/>
    <w:rsid w:val="00A43D70"/>
    <w:rsid w:val="00A43DB7"/>
    <w:rsid w:val="00A4500D"/>
    <w:rsid w:val="00A52DCE"/>
    <w:rsid w:val="00A53204"/>
    <w:rsid w:val="00A54616"/>
    <w:rsid w:val="00A54F9E"/>
    <w:rsid w:val="00A558F3"/>
    <w:rsid w:val="00A55BA9"/>
    <w:rsid w:val="00A574D3"/>
    <w:rsid w:val="00A600D4"/>
    <w:rsid w:val="00A61DE2"/>
    <w:rsid w:val="00A63719"/>
    <w:rsid w:val="00A70AB6"/>
    <w:rsid w:val="00A70BF4"/>
    <w:rsid w:val="00A725C8"/>
    <w:rsid w:val="00A726BD"/>
    <w:rsid w:val="00A727AF"/>
    <w:rsid w:val="00A738F2"/>
    <w:rsid w:val="00A73B05"/>
    <w:rsid w:val="00A745FE"/>
    <w:rsid w:val="00A777A3"/>
    <w:rsid w:val="00A81F52"/>
    <w:rsid w:val="00A87E4E"/>
    <w:rsid w:val="00A91D9E"/>
    <w:rsid w:val="00A9467E"/>
    <w:rsid w:val="00A95394"/>
    <w:rsid w:val="00AA019A"/>
    <w:rsid w:val="00AA0286"/>
    <w:rsid w:val="00AA31A4"/>
    <w:rsid w:val="00AA3264"/>
    <w:rsid w:val="00AA40E4"/>
    <w:rsid w:val="00AA75B5"/>
    <w:rsid w:val="00AA7EAF"/>
    <w:rsid w:val="00AB1DD8"/>
    <w:rsid w:val="00AB2328"/>
    <w:rsid w:val="00AB2756"/>
    <w:rsid w:val="00AB2F6D"/>
    <w:rsid w:val="00AB7A3B"/>
    <w:rsid w:val="00AC137E"/>
    <w:rsid w:val="00AC27AA"/>
    <w:rsid w:val="00AC29AE"/>
    <w:rsid w:val="00AC3A62"/>
    <w:rsid w:val="00AC5358"/>
    <w:rsid w:val="00AC608E"/>
    <w:rsid w:val="00AC60AC"/>
    <w:rsid w:val="00AC65DF"/>
    <w:rsid w:val="00AC6C2C"/>
    <w:rsid w:val="00AC7262"/>
    <w:rsid w:val="00AD3792"/>
    <w:rsid w:val="00AD4985"/>
    <w:rsid w:val="00AD63D5"/>
    <w:rsid w:val="00AD6D45"/>
    <w:rsid w:val="00AE0198"/>
    <w:rsid w:val="00AE1098"/>
    <w:rsid w:val="00AE1F18"/>
    <w:rsid w:val="00AE4C5D"/>
    <w:rsid w:val="00AE5939"/>
    <w:rsid w:val="00AE61F6"/>
    <w:rsid w:val="00AE7040"/>
    <w:rsid w:val="00AE793A"/>
    <w:rsid w:val="00AF00B2"/>
    <w:rsid w:val="00AF3750"/>
    <w:rsid w:val="00AF74E0"/>
    <w:rsid w:val="00B006AA"/>
    <w:rsid w:val="00B00D24"/>
    <w:rsid w:val="00B0179C"/>
    <w:rsid w:val="00B035E4"/>
    <w:rsid w:val="00B10075"/>
    <w:rsid w:val="00B13288"/>
    <w:rsid w:val="00B1468D"/>
    <w:rsid w:val="00B16314"/>
    <w:rsid w:val="00B206E5"/>
    <w:rsid w:val="00B22454"/>
    <w:rsid w:val="00B23239"/>
    <w:rsid w:val="00B26B81"/>
    <w:rsid w:val="00B33E65"/>
    <w:rsid w:val="00B37091"/>
    <w:rsid w:val="00B43C41"/>
    <w:rsid w:val="00B43EDA"/>
    <w:rsid w:val="00B4465A"/>
    <w:rsid w:val="00B45FE8"/>
    <w:rsid w:val="00B46943"/>
    <w:rsid w:val="00B471D1"/>
    <w:rsid w:val="00B47817"/>
    <w:rsid w:val="00B523CC"/>
    <w:rsid w:val="00B53131"/>
    <w:rsid w:val="00B53D4C"/>
    <w:rsid w:val="00B55111"/>
    <w:rsid w:val="00B55DD7"/>
    <w:rsid w:val="00B60348"/>
    <w:rsid w:val="00B60BDD"/>
    <w:rsid w:val="00B66E2B"/>
    <w:rsid w:val="00B71501"/>
    <w:rsid w:val="00B728B4"/>
    <w:rsid w:val="00B76E2C"/>
    <w:rsid w:val="00B77E1C"/>
    <w:rsid w:val="00B80A8A"/>
    <w:rsid w:val="00B82FA9"/>
    <w:rsid w:val="00B832AC"/>
    <w:rsid w:val="00B83586"/>
    <w:rsid w:val="00B83E67"/>
    <w:rsid w:val="00B85300"/>
    <w:rsid w:val="00B8544B"/>
    <w:rsid w:val="00B91828"/>
    <w:rsid w:val="00B91FF6"/>
    <w:rsid w:val="00B92100"/>
    <w:rsid w:val="00BA0B50"/>
    <w:rsid w:val="00BB00A8"/>
    <w:rsid w:val="00BB21A8"/>
    <w:rsid w:val="00BB3BE9"/>
    <w:rsid w:val="00BB6000"/>
    <w:rsid w:val="00BC0047"/>
    <w:rsid w:val="00BC1358"/>
    <w:rsid w:val="00BC198E"/>
    <w:rsid w:val="00BC2383"/>
    <w:rsid w:val="00BC2FB9"/>
    <w:rsid w:val="00BC52AD"/>
    <w:rsid w:val="00BC6000"/>
    <w:rsid w:val="00BD0E35"/>
    <w:rsid w:val="00BD3C43"/>
    <w:rsid w:val="00BD6257"/>
    <w:rsid w:val="00BD6F79"/>
    <w:rsid w:val="00BE2093"/>
    <w:rsid w:val="00BF184D"/>
    <w:rsid w:val="00BF1B08"/>
    <w:rsid w:val="00BF2DDD"/>
    <w:rsid w:val="00BF3DEA"/>
    <w:rsid w:val="00BF4C35"/>
    <w:rsid w:val="00C025A0"/>
    <w:rsid w:val="00C054FD"/>
    <w:rsid w:val="00C061C6"/>
    <w:rsid w:val="00C0656A"/>
    <w:rsid w:val="00C0661E"/>
    <w:rsid w:val="00C07CF6"/>
    <w:rsid w:val="00C13265"/>
    <w:rsid w:val="00C1459D"/>
    <w:rsid w:val="00C14CF3"/>
    <w:rsid w:val="00C1771D"/>
    <w:rsid w:val="00C32EAE"/>
    <w:rsid w:val="00C343FB"/>
    <w:rsid w:val="00C35565"/>
    <w:rsid w:val="00C43BEE"/>
    <w:rsid w:val="00C46185"/>
    <w:rsid w:val="00C50F50"/>
    <w:rsid w:val="00C604CA"/>
    <w:rsid w:val="00C61529"/>
    <w:rsid w:val="00C653B2"/>
    <w:rsid w:val="00C66623"/>
    <w:rsid w:val="00C674A9"/>
    <w:rsid w:val="00C71D15"/>
    <w:rsid w:val="00C75F22"/>
    <w:rsid w:val="00C81B60"/>
    <w:rsid w:val="00C85B01"/>
    <w:rsid w:val="00C92633"/>
    <w:rsid w:val="00CA0DB9"/>
    <w:rsid w:val="00CA27CA"/>
    <w:rsid w:val="00CA3414"/>
    <w:rsid w:val="00CA35BB"/>
    <w:rsid w:val="00CA3C55"/>
    <w:rsid w:val="00CA6694"/>
    <w:rsid w:val="00CA7528"/>
    <w:rsid w:val="00CB1A99"/>
    <w:rsid w:val="00CC10D2"/>
    <w:rsid w:val="00CC70B7"/>
    <w:rsid w:val="00CD20BA"/>
    <w:rsid w:val="00CD2EDE"/>
    <w:rsid w:val="00CD45F1"/>
    <w:rsid w:val="00CE0763"/>
    <w:rsid w:val="00CE0831"/>
    <w:rsid w:val="00CE0E4B"/>
    <w:rsid w:val="00CE53FA"/>
    <w:rsid w:val="00CE601C"/>
    <w:rsid w:val="00CE622A"/>
    <w:rsid w:val="00CE686F"/>
    <w:rsid w:val="00CF217D"/>
    <w:rsid w:val="00CF2D87"/>
    <w:rsid w:val="00CF3713"/>
    <w:rsid w:val="00CF4246"/>
    <w:rsid w:val="00CF4E56"/>
    <w:rsid w:val="00CF6ACF"/>
    <w:rsid w:val="00CF7111"/>
    <w:rsid w:val="00D046B3"/>
    <w:rsid w:val="00D04C8D"/>
    <w:rsid w:val="00D11E6D"/>
    <w:rsid w:val="00D12BE6"/>
    <w:rsid w:val="00D15555"/>
    <w:rsid w:val="00D171FE"/>
    <w:rsid w:val="00D20268"/>
    <w:rsid w:val="00D20C66"/>
    <w:rsid w:val="00D21644"/>
    <w:rsid w:val="00D22F10"/>
    <w:rsid w:val="00D23285"/>
    <w:rsid w:val="00D242F1"/>
    <w:rsid w:val="00D24F82"/>
    <w:rsid w:val="00D25404"/>
    <w:rsid w:val="00D3166E"/>
    <w:rsid w:val="00D31FA5"/>
    <w:rsid w:val="00D3214A"/>
    <w:rsid w:val="00D32265"/>
    <w:rsid w:val="00D33855"/>
    <w:rsid w:val="00D33E42"/>
    <w:rsid w:val="00D37113"/>
    <w:rsid w:val="00D37CC6"/>
    <w:rsid w:val="00D4058E"/>
    <w:rsid w:val="00D46CF6"/>
    <w:rsid w:val="00D53698"/>
    <w:rsid w:val="00D54108"/>
    <w:rsid w:val="00D544D5"/>
    <w:rsid w:val="00D55832"/>
    <w:rsid w:val="00D64453"/>
    <w:rsid w:val="00D65202"/>
    <w:rsid w:val="00D65683"/>
    <w:rsid w:val="00D66383"/>
    <w:rsid w:val="00D67C0B"/>
    <w:rsid w:val="00D705BD"/>
    <w:rsid w:val="00D71C49"/>
    <w:rsid w:val="00D7216E"/>
    <w:rsid w:val="00D73C62"/>
    <w:rsid w:val="00D744F0"/>
    <w:rsid w:val="00D75564"/>
    <w:rsid w:val="00D77012"/>
    <w:rsid w:val="00D77749"/>
    <w:rsid w:val="00D8013C"/>
    <w:rsid w:val="00D808D9"/>
    <w:rsid w:val="00D827B8"/>
    <w:rsid w:val="00D83BF1"/>
    <w:rsid w:val="00D91CA0"/>
    <w:rsid w:val="00D96014"/>
    <w:rsid w:val="00DA0BC1"/>
    <w:rsid w:val="00DA200F"/>
    <w:rsid w:val="00DA3AD8"/>
    <w:rsid w:val="00DA4371"/>
    <w:rsid w:val="00DA4619"/>
    <w:rsid w:val="00DA476B"/>
    <w:rsid w:val="00DA4DB3"/>
    <w:rsid w:val="00DA5089"/>
    <w:rsid w:val="00DA5BE7"/>
    <w:rsid w:val="00DA781C"/>
    <w:rsid w:val="00DB39E4"/>
    <w:rsid w:val="00DB5ED2"/>
    <w:rsid w:val="00DB7AEB"/>
    <w:rsid w:val="00DC00DD"/>
    <w:rsid w:val="00DC0779"/>
    <w:rsid w:val="00DC0A8F"/>
    <w:rsid w:val="00DC3BEB"/>
    <w:rsid w:val="00DC3CE3"/>
    <w:rsid w:val="00DD11C3"/>
    <w:rsid w:val="00DD1BF2"/>
    <w:rsid w:val="00DD1EF2"/>
    <w:rsid w:val="00DD55CE"/>
    <w:rsid w:val="00DD7D9E"/>
    <w:rsid w:val="00DE04B2"/>
    <w:rsid w:val="00DE42EC"/>
    <w:rsid w:val="00DE53F8"/>
    <w:rsid w:val="00DF0208"/>
    <w:rsid w:val="00DF05A2"/>
    <w:rsid w:val="00DF2242"/>
    <w:rsid w:val="00DF31B8"/>
    <w:rsid w:val="00DF387B"/>
    <w:rsid w:val="00DF4A2C"/>
    <w:rsid w:val="00DF4BAB"/>
    <w:rsid w:val="00DF5E79"/>
    <w:rsid w:val="00DF6A24"/>
    <w:rsid w:val="00E017B2"/>
    <w:rsid w:val="00E01F76"/>
    <w:rsid w:val="00E0463B"/>
    <w:rsid w:val="00E077C8"/>
    <w:rsid w:val="00E119E8"/>
    <w:rsid w:val="00E13D31"/>
    <w:rsid w:val="00E14AA5"/>
    <w:rsid w:val="00E16AB6"/>
    <w:rsid w:val="00E26AA1"/>
    <w:rsid w:val="00E3194F"/>
    <w:rsid w:val="00E31ACC"/>
    <w:rsid w:val="00E330E9"/>
    <w:rsid w:val="00E340A1"/>
    <w:rsid w:val="00E3544E"/>
    <w:rsid w:val="00E35EE1"/>
    <w:rsid w:val="00E422C1"/>
    <w:rsid w:val="00E42395"/>
    <w:rsid w:val="00E42D9F"/>
    <w:rsid w:val="00E43BF6"/>
    <w:rsid w:val="00E46447"/>
    <w:rsid w:val="00E57A72"/>
    <w:rsid w:val="00E622C4"/>
    <w:rsid w:val="00E64214"/>
    <w:rsid w:val="00E64473"/>
    <w:rsid w:val="00E65DEC"/>
    <w:rsid w:val="00E706F2"/>
    <w:rsid w:val="00E71BC6"/>
    <w:rsid w:val="00E71D78"/>
    <w:rsid w:val="00E72C04"/>
    <w:rsid w:val="00E74291"/>
    <w:rsid w:val="00E756C1"/>
    <w:rsid w:val="00E75DD8"/>
    <w:rsid w:val="00E76203"/>
    <w:rsid w:val="00E8033F"/>
    <w:rsid w:val="00E8437E"/>
    <w:rsid w:val="00E86AF8"/>
    <w:rsid w:val="00E87A65"/>
    <w:rsid w:val="00E91C0E"/>
    <w:rsid w:val="00E9207D"/>
    <w:rsid w:val="00E95095"/>
    <w:rsid w:val="00E958E4"/>
    <w:rsid w:val="00E9776F"/>
    <w:rsid w:val="00EA3742"/>
    <w:rsid w:val="00EB0EA4"/>
    <w:rsid w:val="00EB2AF9"/>
    <w:rsid w:val="00EB75AE"/>
    <w:rsid w:val="00EB78A6"/>
    <w:rsid w:val="00EC10CA"/>
    <w:rsid w:val="00EC606C"/>
    <w:rsid w:val="00EC6AA1"/>
    <w:rsid w:val="00ED057A"/>
    <w:rsid w:val="00ED6ED6"/>
    <w:rsid w:val="00ED7318"/>
    <w:rsid w:val="00ED7FC6"/>
    <w:rsid w:val="00EE010C"/>
    <w:rsid w:val="00EE38EC"/>
    <w:rsid w:val="00EE3A18"/>
    <w:rsid w:val="00EE3C28"/>
    <w:rsid w:val="00EE463F"/>
    <w:rsid w:val="00EE706B"/>
    <w:rsid w:val="00EF2723"/>
    <w:rsid w:val="00EF5CCB"/>
    <w:rsid w:val="00EF6CAA"/>
    <w:rsid w:val="00F009FF"/>
    <w:rsid w:val="00F02D9D"/>
    <w:rsid w:val="00F02E0C"/>
    <w:rsid w:val="00F05720"/>
    <w:rsid w:val="00F10DBB"/>
    <w:rsid w:val="00F12079"/>
    <w:rsid w:val="00F13258"/>
    <w:rsid w:val="00F14874"/>
    <w:rsid w:val="00F150CB"/>
    <w:rsid w:val="00F16A05"/>
    <w:rsid w:val="00F2158D"/>
    <w:rsid w:val="00F301D9"/>
    <w:rsid w:val="00F304EB"/>
    <w:rsid w:val="00F30885"/>
    <w:rsid w:val="00F30FBA"/>
    <w:rsid w:val="00F31235"/>
    <w:rsid w:val="00F32EBE"/>
    <w:rsid w:val="00F36D02"/>
    <w:rsid w:val="00F36D54"/>
    <w:rsid w:val="00F40974"/>
    <w:rsid w:val="00F44F48"/>
    <w:rsid w:val="00F453E9"/>
    <w:rsid w:val="00F55105"/>
    <w:rsid w:val="00F56688"/>
    <w:rsid w:val="00F56E37"/>
    <w:rsid w:val="00F6255F"/>
    <w:rsid w:val="00F63C0D"/>
    <w:rsid w:val="00F63D3D"/>
    <w:rsid w:val="00F6618E"/>
    <w:rsid w:val="00F6684D"/>
    <w:rsid w:val="00F66B41"/>
    <w:rsid w:val="00F7038C"/>
    <w:rsid w:val="00F70BDB"/>
    <w:rsid w:val="00F7328B"/>
    <w:rsid w:val="00F73C00"/>
    <w:rsid w:val="00F754B9"/>
    <w:rsid w:val="00F7611E"/>
    <w:rsid w:val="00F80D87"/>
    <w:rsid w:val="00F84A69"/>
    <w:rsid w:val="00F85440"/>
    <w:rsid w:val="00F8739A"/>
    <w:rsid w:val="00F92E82"/>
    <w:rsid w:val="00FA33B7"/>
    <w:rsid w:val="00FA745D"/>
    <w:rsid w:val="00FA754A"/>
    <w:rsid w:val="00FB34FA"/>
    <w:rsid w:val="00FB4A89"/>
    <w:rsid w:val="00FB590F"/>
    <w:rsid w:val="00FB652C"/>
    <w:rsid w:val="00FB746D"/>
    <w:rsid w:val="00FC0458"/>
    <w:rsid w:val="00FC0FA3"/>
    <w:rsid w:val="00FC1068"/>
    <w:rsid w:val="00FC2607"/>
    <w:rsid w:val="00FC37B9"/>
    <w:rsid w:val="00FC4597"/>
    <w:rsid w:val="00FC484D"/>
    <w:rsid w:val="00FC52DE"/>
    <w:rsid w:val="00FC72E8"/>
    <w:rsid w:val="00FD35AD"/>
    <w:rsid w:val="00FD4AA3"/>
    <w:rsid w:val="00FD5BEC"/>
    <w:rsid w:val="00FD6E9A"/>
    <w:rsid w:val="00FD7233"/>
    <w:rsid w:val="00FE6937"/>
    <w:rsid w:val="00FF0E55"/>
    <w:rsid w:val="00FF1FEA"/>
    <w:rsid w:val="00FF4485"/>
    <w:rsid w:val="00FF541B"/>
    <w:rsid w:val="00FF7B1D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02F85"/>
  <w15:docId w15:val="{6DA07EA2-5B20-41A2-A8FD-E21ACF15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55DD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575F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unhideWhenUsed/>
    <w:qFormat/>
    <w:rsid w:val="00B55DD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agecontentintro1">
    <w:name w:val="pagecontentintro1"/>
    <w:rPr>
      <w:color w:val="9A3838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">
    <w:name w:val="Body Text"/>
    <w:basedOn w:val="Normalny"/>
    <w:pPr>
      <w:spacing w:after="120"/>
      <w:jc w:val="both"/>
    </w:pPr>
    <w:rPr>
      <w:i/>
      <w:iCs/>
    </w:rPr>
  </w:style>
  <w:style w:type="paragraph" w:styleId="Bezodstpw">
    <w:name w:val="No Spacing"/>
    <w:uiPriority w:val="1"/>
    <w:qFormat/>
    <w:rsid w:val="00D64453"/>
    <w:rPr>
      <w:sz w:val="24"/>
      <w:szCs w:val="24"/>
    </w:rPr>
  </w:style>
  <w:style w:type="paragraph" w:styleId="Zwykytekst">
    <w:name w:val="Plain Text"/>
    <w:basedOn w:val="Normalny"/>
    <w:link w:val="ZwykytekstZnak"/>
    <w:rsid w:val="00327417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327417"/>
    <w:rPr>
      <w:rFonts w:ascii="Courier New" w:hAnsi="Courier New"/>
    </w:rPr>
  </w:style>
  <w:style w:type="table" w:styleId="Tabela-Siatka">
    <w:name w:val="Table Grid"/>
    <w:basedOn w:val="Standardowy"/>
    <w:rsid w:val="006A1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semiHidden/>
    <w:rsid w:val="00B55DD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6Znak">
    <w:name w:val="Nagłówek 6 Znak"/>
    <w:link w:val="Nagwek6"/>
    <w:rsid w:val="00B55DD7"/>
    <w:rPr>
      <w:rFonts w:ascii="Calibri" w:eastAsia="Times New Roman" w:hAnsi="Calibri" w:cs="Times New Roman"/>
      <w:b/>
      <w:bCs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FB65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B652C"/>
  </w:style>
  <w:style w:type="paragraph" w:styleId="Tekstdymka">
    <w:name w:val="Balloon Text"/>
    <w:basedOn w:val="Normalny"/>
    <w:link w:val="TekstdymkaZnak"/>
    <w:rsid w:val="00113A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113AFF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DF6A24"/>
    <w:rPr>
      <w:b/>
      <w:bCs/>
    </w:rPr>
  </w:style>
  <w:style w:type="character" w:styleId="Odwoanieprzypisudolnego">
    <w:name w:val="footnote reference"/>
    <w:aliases w:val="-E Fußnotenzeichen,E FNZ,EN Footnote Reference,Exposant 3 Point,Footnote Reference Number,Footnote reference number,Footnote symbol,Footnote#,Odwołanie przypisu,Ref,SUPERS,Times 10 Point,de nota al pie,note TESI"/>
    <w:rsid w:val="00C0656A"/>
    <w:rPr>
      <w:vertAlign w:val="superscript"/>
    </w:rPr>
  </w:style>
  <w:style w:type="character" w:customStyle="1" w:styleId="Nagwek4Znak">
    <w:name w:val="Nagłówek 4 Znak"/>
    <w:link w:val="Nagwek4"/>
    <w:semiHidden/>
    <w:rsid w:val="008575F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8575F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uiPriority w:val="99"/>
    <w:unhideWhenUsed/>
    <w:rsid w:val="00716C92"/>
    <w:rPr>
      <w:color w:val="0563C1"/>
      <w:u w:val="single"/>
    </w:rPr>
  </w:style>
  <w:style w:type="paragraph" w:customStyle="1" w:styleId="menfont">
    <w:name w:val="men font"/>
    <w:basedOn w:val="Normalny"/>
    <w:link w:val="menfontZnak"/>
    <w:uiPriority w:val="99"/>
    <w:rsid w:val="002C186A"/>
    <w:rPr>
      <w:rFonts w:ascii="Arial" w:hAnsi="Arial" w:cs="Arial"/>
    </w:rPr>
  </w:style>
  <w:style w:type="paragraph" w:styleId="Akapitzlist">
    <w:name w:val="List Paragraph"/>
    <w:aliases w:val="Dot pt,F5 List Paragraph,List Paragraph1,Recommendation,List Paragraph11,List Paragraph,Kolorowa lista — akcent 11,Numerowanie,Akapit z listą11,Numbered Para 1,No Spacing1,List Paragraph Char Char Char,Indicator Text,2,Akapit z listą1"/>
    <w:basedOn w:val="Normalny"/>
    <w:link w:val="AkapitzlistZnak"/>
    <w:uiPriority w:val="34"/>
    <w:qFormat/>
    <w:rsid w:val="002C186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DC0A8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C0A8F"/>
  </w:style>
  <w:style w:type="character" w:styleId="Odwoanieprzypisukocowego">
    <w:name w:val="endnote reference"/>
    <w:rsid w:val="00DC0A8F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337C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337C66"/>
    <w:rPr>
      <w:rFonts w:ascii="Courier New" w:hAnsi="Courier New" w:cs="Courier New"/>
    </w:rPr>
  </w:style>
  <w:style w:type="character" w:styleId="UyteHipercze">
    <w:name w:val="FollowedHyperlink"/>
    <w:rsid w:val="004F7FB0"/>
    <w:rPr>
      <w:color w:val="954F72"/>
      <w:u w:val="single"/>
    </w:rPr>
  </w:style>
  <w:style w:type="character" w:customStyle="1" w:styleId="AkapitzlistZnak">
    <w:name w:val="Akapit z listą Znak"/>
    <w:aliases w:val="Dot pt Znak,F5 List Paragraph Znak,List Paragraph1 Znak,Recommendation Znak,List Paragraph11 Znak,List Paragraph Znak,Kolorowa lista — akcent 11 Znak,Numerowanie Znak,Akapit z listą11 Znak,Numbered Para 1 Znak,No Spacing1 Znak,2 Znak"/>
    <w:link w:val="Akapitzlist"/>
    <w:uiPriority w:val="34"/>
    <w:qFormat/>
    <w:locked/>
    <w:rsid w:val="003470C8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DA4DB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DA4DB3"/>
    <w:rPr>
      <w:sz w:val="24"/>
      <w:szCs w:val="24"/>
    </w:rPr>
  </w:style>
  <w:style w:type="paragraph" w:styleId="Nagwek">
    <w:name w:val="header"/>
    <w:basedOn w:val="Normalny"/>
    <w:link w:val="NagwekZnak"/>
    <w:rsid w:val="0069309D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NagwekZnak">
    <w:name w:val="Nagłówek Znak"/>
    <w:link w:val="Nagwek"/>
    <w:rsid w:val="0069309D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9309D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StopkaZnak">
    <w:name w:val="Stopka Znak"/>
    <w:link w:val="Stopka"/>
    <w:uiPriority w:val="99"/>
    <w:rsid w:val="0069309D"/>
    <w:rPr>
      <w:rFonts w:ascii="Arial" w:hAnsi="Arial" w:cs="Arial"/>
      <w:sz w:val="24"/>
      <w:szCs w:val="24"/>
    </w:rPr>
  </w:style>
  <w:style w:type="character" w:styleId="Odwoaniedokomentarza">
    <w:name w:val="annotation reference"/>
    <w:unhideWhenUsed/>
    <w:rsid w:val="0069309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9309D"/>
    <w:rPr>
      <w:rFonts w:ascii="Arial" w:hAnsi="Arial" w:cs="Arial"/>
      <w:sz w:val="20"/>
      <w:szCs w:val="20"/>
    </w:rPr>
  </w:style>
  <w:style w:type="character" w:customStyle="1" w:styleId="TekstkomentarzaZnak">
    <w:name w:val="Tekst komentarza Znak"/>
    <w:link w:val="Tekstkomentarza"/>
    <w:rsid w:val="0069309D"/>
    <w:rPr>
      <w:rFonts w:ascii="Arial" w:hAnsi="Arial" w:cs="Arial"/>
    </w:rPr>
  </w:style>
  <w:style w:type="character" w:customStyle="1" w:styleId="articletitle">
    <w:name w:val="articletitle"/>
    <w:rsid w:val="00E9776F"/>
  </w:style>
  <w:style w:type="paragraph" w:customStyle="1" w:styleId="wordsection1">
    <w:name w:val="wordsection1"/>
    <w:basedOn w:val="Normalny"/>
    <w:uiPriority w:val="99"/>
    <w:rsid w:val="00F31235"/>
    <w:pPr>
      <w:spacing w:before="100" w:beforeAutospacing="1" w:after="100" w:afterAutospacing="1"/>
    </w:pPr>
    <w:rPr>
      <w:rFonts w:eastAsia="Calibri"/>
    </w:rPr>
  </w:style>
  <w:style w:type="character" w:customStyle="1" w:styleId="size">
    <w:name w:val="size"/>
    <w:rsid w:val="00F30FBA"/>
  </w:style>
  <w:style w:type="character" w:customStyle="1" w:styleId="menfontZnak">
    <w:name w:val="men font Znak"/>
    <w:link w:val="menfont"/>
    <w:uiPriority w:val="99"/>
    <w:locked/>
    <w:rsid w:val="00E756C1"/>
    <w:rPr>
      <w:rFonts w:ascii="Arial" w:hAnsi="Arial" w:cs="Arial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E65DEC"/>
    <w:rPr>
      <w:rFonts w:ascii="Times New Roman" w:hAnsi="Times New Roman" w:cs="Times New Roman"/>
      <w:b/>
      <w:bCs/>
    </w:rPr>
  </w:style>
  <w:style w:type="character" w:customStyle="1" w:styleId="TematkomentarzaZnak">
    <w:name w:val="Temat komentarza Znak"/>
    <w:link w:val="Tematkomentarza"/>
    <w:rsid w:val="00E65DEC"/>
    <w:rPr>
      <w:rFonts w:ascii="Arial" w:hAnsi="Arial" w:cs="Arial"/>
      <w:b/>
      <w:bCs/>
    </w:rPr>
  </w:style>
  <w:style w:type="paragraph" w:styleId="Poprawka">
    <w:name w:val="Revision"/>
    <w:hidden/>
    <w:uiPriority w:val="99"/>
    <w:semiHidden/>
    <w:rsid w:val="00AC6C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6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74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06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15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4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77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95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039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5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2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36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34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82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95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41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84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941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91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105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461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6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0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86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8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04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3478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03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42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2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770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82228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1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00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4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08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7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44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54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5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5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44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13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87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62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27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90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646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24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595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161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253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87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6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3559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977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758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6548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0958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296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244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624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2945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398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7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42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3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85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7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1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86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89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08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060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610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012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1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0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48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3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18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95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862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06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86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2960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422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5104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4598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872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8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95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19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54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7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3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35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16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758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7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14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25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79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81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62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2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327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18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87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7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36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7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61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92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268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5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507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90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2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77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43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66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9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84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77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814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1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13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40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82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387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0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56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8462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0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1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6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52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96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503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971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58588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73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1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3263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28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15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300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85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3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9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3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92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740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3232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21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17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13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6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6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DBA0C-245F-491B-B2CF-BBC3F8C65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1744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Rozliczenie zaliczki pobranej w walucie obcej w kasie MENiS</vt:lpstr>
    </vt:vector>
  </TitlesOfParts>
  <Company>MEN</Company>
  <LinksUpToDate>false</LinksUpToDate>
  <CharactersWithSpaces>13045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Rozliczenie zaliczki pobranej w walucie obcej w kasie MENiS</dc:title>
  <dc:creator>Jacek</dc:creator>
  <cp:lastModifiedBy>Rybkowska Bożena</cp:lastModifiedBy>
  <cp:revision>5</cp:revision>
  <cp:lastPrinted>2013-05-10T11:06:00Z</cp:lastPrinted>
  <dcterms:created xsi:type="dcterms:W3CDTF">2022-08-25T11:32:00Z</dcterms:created>
  <dcterms:modified xsi:type="dcterms:W3CDTF">2022-08-25T12:25:00Z</dcterms:modified>
</cp:coreProperties>
</file>