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72C289" w14:textId="77777777" w:rsidR="00236C49" w:rsidRPr="00792CDF" w:rsidRDefault="00A74524" w:rsidP="00A74524">
      <w:pPr>
        <w:spacing w:line="360" w:lineRule="auto"/>
        <w:jc w:val="right"/>
        <w:rPr>
          <w:rFonts w:ascii="Arial" w:hAnsi="Arial" w:cs="Arial"/>
          <w:sz w:val="24"/>
          <w:szCs w:val="24"/>
          <w:u w:val="single"/>
        </w:rPr>
      </w:pPr>
      <w:r w:rsidRPr="00792CDF">
        <w:rPr>
          <w:rFonts w:ascii="Arial" w:hAnsi="Arial" w:cs="Arial"/>
          <w:sz w:val="24"/>
          <w:szCs w:val="24"/>
          <w:u w:val="single"/>
        </w:rPr>
        <w:t>projekt</w:t>
      </w:r>
    </w:p>
    <w:p w14:paraId="0D9DCF2D" w14:textId="77777777" w:rsidR="00A74524" w:rsidRPr="00792CDF" w:rsidRDefault="00A74524" w:rsidP="00A74524">
      <w:pPr>
        <w:spacing w:line="360" w:lineRule="auto"/>
        <w:jc w:val="right"/>
        <w:rPr>
          <w:rFonts w:ascii="Arial" w:hAnsi="Arial" w:cs="Arial"/>
          <w:sz w:val="24"/>
          <w:szCs w:val="24"/>
          <w:u w:val="single"/>
        </w:rPr>
      </w:pPr>
    </w:p>
    <w:p w14:paraId="7A2196CF" w14:textId="77777777" w:rsidR="00A74524" w:rsidRPr="00792CDF" w:rsidRDefault="00A74524" w:rsidP="00A74524">
      <w:pPr>
        <w:spacing w:line="360" w:lineRule="auto"/>
        <w:jc w:val="right"/>
        <w:rPr>
          <w:rFonts w:ascii="Arial" w:hAnsi="Arial" w:cs="Arial"/>
          <w:sz w:val="24"/>
          <w:szCs w:val="24"/>
          <w:u w:val="single"/>
        </w:rPr>
      </w:pPr>
    </w:p>
    <w:p w14:paraId="75A37C81" w14:textId="77777777" w:rsidR="00A74524" w:rsidRPr="00792CDF" w:rsidRDefault="00A74524" w:rsidP="00A7452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92CDF">
        <w:rPr>
          <w:rFonts w:ascii="Arial" w:hAnsi="Arial" w:cs="Arial"/>
          <w:b/>
          <w:sz w:val="24"/>
          <w:szCs w:val="24"/>
        </w:rPr>
        <w:t xml:space="preserve">USTAWA </w:t>
      </w:r>
    </w:p>
    <w:p w14:paraId="1BEC6411" w14:textId="1F762C8E" w:rsidR="00A74524" w:rsidRPr="00792CDF" w:rsidRDefault="00A74524" w:rsidP="00A74524">
      <w:pPr>
        <w:spacing w:line="360" w:lineRule="auto"/>
        <w:ind w:left="2832" w:firstLine="708"/>
        <w:rPr>
          <w:rFonts w:ascii="Arial" w:hAnsi="Arial" w:cs="Arial"/>
          <w:b/>
          <w:sz w:val="24"/>
          <w:szCs w:val="24"/>
        </w:rPr>
      </w:pPr>
      <w:r w:rsidRPr="00792CDF">
        <w:rPr>
          <w:rFonts w:ascii="Arial" w:hAnsi="Arial" w:cs="Arial"/>
          <w:b/>
          <w:sz w:val="24"/>
          <w:szCs w:val="24"/>
        </w:rPr>
        <w:t>z dnia</w:t>
      </w:r>
      <w:r w:rsidR="00792CDF" w:rsidRPr="00792CDF">
        <w:rPr>
          <w:rFonts w:ascii="Arial" w:hAnsi="Arial" w:cs="Arial"/>
          <w:b/>
          <w:sz w:val="24"/>
          <w:szCs w:val="24"/>
        </w:rPr>
        <w:t xml:space="preserve"> …………. 2022 r. </w:t>
      </w:r>
    </w:p>
    <w:p w14:paraId="56C795C0" w14:textId="77777777" w:rsidR="00A74524" w:rsidRPr="00792CDF" w:rsidRDefault="00A74524" w:rsidP="00A7452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Hlk110594619"/>
      <w:r w:rsidRPr="00792CDF">
        <w:rPr>
          <w:rFonts w:ascii="Arial" w:hAnsi="Arial" w:cs="Arial"/>
          <w:b/>
          <w:sz w:val="24"/>
          <w:szCs w:val="24"/>
        </w:rPr>
        <w:t>o zmianie ustawy – Kodeks postępowania cywilnego oraz ustawy – Kodeks postępowania karnego</w:t>
      </w:r>
    </w:p>
    <w:bookmarkEnd w:id="0"/>
    <w:p w14:paraId="41C8BBB8" w14:textId="77777777" w:rsidR="00A74524" w:rsidRPr="00792CDF" w:rsidRDefault="00A74524" w:rsidP="00A7452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CD65AEF" w14:textId="77777777" w:rsidR="00A74524" w:rsidRPr="00792CDF" w:rsidRDefault="00A74524" w:rsidP="00A7452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66B5B8A" w14:textId="77777777" w:rsidR="00A74524" w:rsidRPr="00792CDF" w:rsidRDefault="00A74524" w:rsidP="00FD098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2CDF">
        <w:rPr>
          <w:rFonts w:ascii="Arial" w:hAnsi="Arial" w:cs="Arial"/>
          <w:b/>
          <w:sz w:val="24"/>
          <w:szCs w:val="24"/>
        </w:rPr>
        <w:t xml:space="preserve">Art. 1. </w:t>
      </w:r>
      <w:r w:rsidRPr="00792CDF">
        <w:rPr>
          <w:rFonts w:ascii="Arial" w:hAnsi="Arial" w:cs="Arial"/>
          <w:sz w:val="24"/>
          <w:szCs w:val="24"/>
        </w:rPr>
        <w:t>W ustawie z dnia 17 listopada 1964 r. – Kodeks postępowania cywilnego (Dz. U. z 2021 r. poz. 1805, z późn. zm.</w:t>
      </w:r>
      <w:r w:rsidRPr="00792CDF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92CDF">
        <w:rPr>
          <w:rFonts w:ascii="Arial" w:hAnsi="Arial" w:cs="Arial"/>
          <w:sz w:val="24"/>
          <w:szCs w:val="24"/>
          <w:vertAlign w:val="superscript"/>
        </w:rPr>
        <w:t>)</w:t>
      </w:r>
      <w:r w:rsidRPr="00792CDF">
        <w:rPr>
          <w:rFonts w:ascii="Arial" w:hAnsi="Arial" w:cs="Arial"/>
          <w:sz w:val="24"/>
          <w:szCs w:val="24"/>
        </w:rPr>
        <w:t>) w art. 139:</w:t>
      </w:r>
    </w:p>
    <w:p w14:paraId="6FA3995E" w14:textId="77777777" w:rsidR="00A74524" w:rsidRPr="00792CDF" w:rsidRDefault="00A74524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92CDF">
        <w:rPr>
          <w:rFonts w:ascii="Arial" w:hAnsi="Arial" w:cs="Arial"/>
          <w:sz w:val="24"/>
          <w:szCs w:val="24"/>
        </w:rPr>
        <w:t>1)</w:t>
      </w:r>
      <w:r w:rsidRPr="00792CDF">
        <w:rPr>
          <w:rFonts w:ascii="Arial" w:hAnsi="Arial" w:cs="Arial"/>
          <w:sz w:val="24"/>
          <w:szCs w:val="24"/>
        </w:rPr>
        <w:tab/>
        <w:t>§</w:t>
      </w:r>
      <w:r w:rsidRPr="00792CDF">
        <w:rPr>
          <w:sz w:val="24"/>
          <w:szCs w:val="24"/>
        </w:rPr>
        <w:t xml:space="preserve"> </w:t>
      </w:r>
      <w:r w:rsidRPr="00792CDF">
        <w:rPr>
          <w:rFonts w:ascii="Arial" w:hAnsi="Arial" w:cs="Arial"/>
          <w:sz w:val="24"/>
          <w:szCs w:val="24"/>
        </w:rPr>
        <w:t>1</w:t>
      </w:r>
      <w:r w:rsidRPr="00792CDF">
        <w:rPr>
          <w:rFonts w:ascii="Arial" w:hAnsi="Arial" w:cs="Arial"/>
          <w:sz w:val="24"/>
          <w:szCs w:val="24"/>
          <w:vertAlign w:val="superscript"/>
        </w:rPr>
        <w:t>1</w:t>
      </w:r>
      <w:r w:rsidRPr="00792CDF">
        <w:rPr>
          <w:rFonts w:ascii="Arial" w:hAnsi="Arial" w:cs="Arial"/>
          <w:sz w:val="24"/>
          <w:szCs w:val="24"/>
        </w:rPr>
        <w:t xml:space="preserve"> otrzymuje brzmienie:</w:t>
      </w:r>
    </w:p>
    <w:p w14:paraId="723F9BFD" w14:textId="77777777" w:rsidR="00A74524" w:rsidRPr="00792CDF" w:rsidRDefault="00242408" w:rsidP="00FD098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2CDF">
        <w:rPr>
          <w:rFonts w:ascii="Arial" w:hAnsi="Arial" w:cs="Arial"/>
          <w:sz w:val="24"/>
          <w:szCs w:val="24"/>
        </w:rPr>
        <w:t>„§ 1</w:t>
      </w:r>
      <w:r w:rsidRPr="00792CDF">
        <w:rPr>
          <w:rFonts w:ascii="Arial" w:hAnsi="Arial" w:cs="Arial"/>
          <w:sz w:val="24"/>
          <w:szCs w:val="24"/>
          <w:vertAlign w:val="superscript"/>
        </w:rPr>
        <w:t>1</w:t>
      </w:r>
      <w:r w:rsidRPr="00792CDF">
        <w:rPr>
          <w:rFonts w:ascii="Arial" w:hAnsi="Arial" w:cs="Arial"/>
          <w:sz w:val="24"/>
          <w:szCs w:val="24"/>
        </w:rPr>
        <w:t>. Pismo złożone w placówce pocztowej w rozumieniu ustawy z dnia 23 listopada 2012 r. – Prawo pocztowe może zostać odebrane także przez osobę upoważnioną na podstawie pełnomocnictwa pocztowego do odbioru przesyłek pocztowych w rozumieniu tej ustawy oraz pełnomocnictwa udzielonego w formie aktu notarialnego zawierającego umocowanie do odbioru korespondencji.”;</w:t>
      </w:r>
    </w:p>
    <w:p w14:paraId="0D502808" w14:textId="77777777" w:rsidR="00242408" w:rsidRPr="00792CDF" w:rsidRDefault="00242408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92CDF">
        <w:rPr>
          <w:rFonts w:ascii="Arial" w:hAnsi="Arial" w:cs="Arial"/>
          <w:sz w:val="24"/>
          <w:szCs w:val="24"/>
        </w:rPr>
        <w:t>2) po § 1</w:t>
      </w:r>
      <w:r w:rsidRPr="00792CDF">
        <w:rPr>
          <w:rFonts w:ascii="Arial" w:hAnsi="Arial" w:cs="Arial"/>
          <w:sz w:val="24"/>
          <w:szCs w:val="24"/>
          <w:vertAlign w:val="superscript"/>
        </w:rPr>
        <w:t xml:space="preserve">1 </w:t>
      </w:r>
      <w:r w:rsidRPr="00792CDF">
        <w:rPr>
          <w:rFonts w:ascii="Arial" w:hAnsi="Arial" w:cs="Arial"/>
          <w:sz w:val="24"/>
          <w:szCs w:val="24"/>
        </w:rPr>
        <w:t>dodaje się § 1</w:t>
      </w:r>
      <w:r w:rsidRPr="00792CDF">
        <w:rPr>
          <w:rFonts w:ascii="Arial" w:hAnsi="Arial" w:cs="Arial"/>
          <w:sz w:val="24"/>
          <w:szCs w:val="24"/>
          <w:vertAlign w:val="superscript"/>
        </w:rPr>
        <w:t>2</w:t>
      </w:r>
      <w:r w:rsidRPr="00792CDF">
        <w:rPr>
          <w:rFonts w:ascii="Arial" w:hAnsi="Arial" w:cs="Arial"/>
          <w:sz w:val="24"/>
          <w:szCs w:val="24"/>
        </w:rPr>
        <w:t xml:space="preserve"> w brzmieniu:</w:t>
      </w:r>
    </w:p>
    <w:p w14:paraId="571C7CC4" w14:textId="77777777" w:rsidR="00242408" w:rsidRPr="00792CDF" w:rsidRDefault="00242408" w:rsidP="00FD098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2CDF">
        <w:rPr>
          <w:rFonts w:ascii="Arial" w:hAnsi="Arial" w:cs="Arial"/>
          <w:sz w:val="24"/>
          <w:szCs w:val="24"/>
        </w:rPr>
        <w:t>„§ 1</w:t>
      </w:r>
      <w:r w:rsidRPr="00792CDF">
        <w:rPr>
          <w:rFonts w:ascii="Arial" w:hAnsi="Arial" w:cs="Arial"/>
          <w:sz w:val="24"/>
          <w:szCs w:val="24"/>
          <w:vertAlign w:val="superscript"/>
        </w:rPr>
        <w:t>2</w:t>
      </w:r>
      <w:r w:rsidRPr="00792CDF">
        <w:rPr>
          <w:rFonts w:ascii="Arial" w:hAnsi="Arial" w:cs="Arial"/>
          <w:sz w:val="24"/>
          <w:szCs w:val="24"/>
        </w:rPr>
        <w:t>. Pismo złożone w urzędzie właściwej gminy na podstawie §</w:t>
      </w:r>
      <w:r w:rsidRPr="00792CDF">
        <w:rPr>
          <w:sz w:val="24"/>
          <w:szCs w:val="24"/>
        </w:rPr>
        <w:t xml:space="preserve"> </w:t>
      </w:r>
      <w:r w:rsidRPr="00792CDF">
        <w:rPr>
          <w:rFonts w:ascii="Arial" w:hAnsi="Arial" w:cs="Arial"/>
          <w:sz w:val="24"/>
          <w:szCs w:val="24"/>
        </w:rPr>
        <w:t>1 może zostać odebrane także przez osobę upoważnioną na podstawie pełnomocnictwa udzielonego w formie aktu notarialnego zawierającego umocowanie do odbioru korespondencji.”.</w:t>
      </w:r>
    </w:p>
    <w:p w14:paraId="7AEB5E71" w14:textId="77777777" w:rsidR="00242408" w:rsidRPr="00792CDF" w:rsidRDefault="00242408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292FCD4" w14:textId="77777777" w:rsidR="00242408" w:rsidRPr="00792CDF" w:rsidRDefault="00242408" w:rsidP="00FD098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2CDF">
        <w:rPr>
          <w:rFonts w:ascii="Arial" w:hAnsi="Arial" w:cs="Arial"/>
          <w:b/>
          <w:sz w:val="24"/>
          <w:szCs w:val="24"/>
        </w:rPr>
        <w:t>Art. 2.</w:t>
      </w:r>
      <w:r w:rsidRPr="00792CDF">
        <w:rPr>
          <w:rFonts w:ascii="Arial" w:hAnsi="Arial" w:cs="Arial"/>
          <w:sz w:val="24"/>
          <w:szCs w:val="24"/>
        </w:rPr>
        <w:t xml:space="preserve"> W ustawie z dnia 6 czerwca 1997 r. – Kodeks postępowania karnego (</w:t>
      </w:r>
      <w:r w:rsidR="00024E81" w:rsidRPr="00792CDF">
        <w:rPr>
          <w:rFonts w:ascii="Arial" w:hAnsi="Arial" w:cs="Arial"/>
          <w:sz w:val="24"/>
          <w:szCs w:val="24"/>
        </w:rPr>
        <w:t>Dz. U. z 2021 r. poz. 534, 1023 i 2447 oraz z 2022 r. poz. 655 i 958) w art. 133:</w:t>
      </w:r>
    </w:p>
    <w:p w14:paraId="4BFA1A85" w14:textId="77777777" w:rsidR="00024E81" w:rsidRPr="00792CDF" w:rsidRDefault="00024E81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92CDF">
        <w:rPr>
          <w:rFonts w:ascii="Arial" w:hAnsi="Arial" w:cs="Arial"/>
          <w:sz w:val="24"/>
          <w:szCs w:val="24"/>
        </w:rPr>
        <w:t>1)</w:t>
      </w:r>
      <w:r w:rsidRPr="00792CDF">
        <w:rPr>
          <w:rFonts w:ascii="Arial" w:hAnsi="Arial" w:cs="Arial"/>
          <w:sz w:val="24"/>
          <w:szCs w:val="24"/>
        </w:rPr>
        <w:tab/>
        <w:t>po § 2a dodaje się § 2aa w brzmieniu:</w:t>
      </w:r>
    </w:p>
    <w:p w14:paraId="54D8416C" w14:textId="77777777" w:rsidR="00024E81" w:rsidRPr="00792CDF" w:rsidRDefault="00024E81" w:rsidP="00374EB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2CDF">
        <w:rPr>
          <w:rFonts w:ascii="Arial" w:hAnsi="Arial" w:cs="Arial"/>
          <w:sz w:val="24"/>
          <w:szCs w:val="24"/>
        </w:rPr>
        <w:lastRenderedPageBreak/>
        <w:t xml:space="preserve">„§ 2aa. </w:t>
      </w:r>
      <w:r w:rsidR="000F7F43" w:rsidRPr="00792CDF">
        <w:rPr>
          <w:rFonts w:ascii="Arial" w:hAnsi="Arial" w:cs="Arial"/>
          <w:sz w:val="24"/>
          <w:szCs w:val="24"/>
        </w:rPr>
        <w:t>Pismo pozostawione</w:t>
      </w:r>
      <w:r w:rsidRPr="00792CDF">
        <w:rPr>
          <w:rFonts w:ascii="Arial" w:hAnsi="Arial" w:cs="Arial"/>
          <w:sz w:val="24"/>
          <w:szCs w:val="24"/>
        </w:rPr>
        <w:t xml:space="preserve"> w placówce pocztowej w rozumieniu ustawy z dnia 23 listopada 2012 r. – Prawo pocztowe</w:t>
      </w:r>
      <w:r w:rsidR="000F7F43" w:rsidRPr="00792CDF">
        <w:rPr>
          <w:rFonts w:ascii="Arial" w:hAnsi="Arial" w:cs="Arial"/>
          <w:sz w:val="24"/>
          <w:szCs w:val="24"/>
        </w:rPr>
        <w:t>, najbliższej jednostce Policji albo we właściwym urzędzie gminy, adresowane</w:t>
      </w:r>
      <w:r w:rsidRPr="00792CDF">
        <w:rPr>
          <w:rFonts w:ascii="Arial" w:hAnsi="Arial" w:cs="Arial"/>
          <w:sz w:val="24"/>
          <w:szCs w:val="24"/>
        </w:rPr>
        <w:t xml:space="preserve"> do osoby, o kt</w:t>
      </w:r>
      <w:r w:rsidR="000F7F43" w:rsidRPr="00792CDF">
        <w:rPr>
          <w:rFonts w:ascii="Arial" w:hAnsi="Arial" w:cs="Arial"/>
          <w:sz w:val="24"/>
          <w:szCs w:val="24"/>
        </w:rPr>
        <w:t xml:space="preserve">órej mowa w § 2a pkt 2, może </w:t>
      </w:r>
      <w:r w:rsidRPr="00792CDF">
        <w:rPr>
          <w:rFonts w:ascii="Arial" w:hAnsi="Arial" w:cs="Arial"/>
          <w:sz w:val="24"/>
          <w:szCs w:val="24"/>
        </w:rPr>
        <w:t>zostać odebrane także przez osobę upoważnioną na podstawie pełnomocnictwa</w:t>
      </w:r>
      <w:r w:rsidRPr="00792CDF">
        <w:rPr>
          <w:sz w:val="24"/>
          <w:szCs w:val="24"/>
        </w:rPr>
        <w:t xml:space="preserve"> </w:t>
      </w:r>
      <w:r w:rsidRPr="00792CDF">
        <w:rPr>
          <w:rFonts w:ascii="Arial" w:hAnsi="Arial" w:cs="Arial"/>
          <w:sz w:val="24"/>
          <w:szCs w:val="24"/>
        </w:rPr>
        <w:t>udzielonego w formie aktu notarialnego zawierającego umocowanie do odbioru korespondencji.</w:t>
      </w:r>
      <w:r w:rsidR="000F7F43" w:rsidRPr="00792CDF">
        <w:rPr>
          <w:rFonts w:ascii="Arial" w:hAnsi="Arial" w:cs="Arial"/>
          <w:sz w:val="24"/>
          <w:szCs w:val="24"/>
        </w:rPr>
        <w:t>”;</w:t>
      </w:r>
    </w:p>
    <w:p w14:paraId="0752B5AA" w14:textId="77777777" w:rsidR="00024E81" w:rsidRPr="00792CDF" w:rsidRDefault="00024E81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92CDF">
        <w:rPr>
          <w:rFonts w:ascii="Arial" w:hAnsi="Arial" w:cs="Arial"/>
          <w:sz w:val="24"/>
          <w:szCs w:val="24"/>
        </w:rPr>
        <w:t>2)</w:t>
      </w:r>
      <w:r w:rsidRPr="00792CDF">
        <w:rPr>
          <w:rFonts w:ascii="Arial" w:hAnsi="Arial" w:cs="Arial"/>
          <w:sz w:val="24"/>
          <w:szCs w:val="24"/>
        </w:rPr>
        <w:tab/>
        <w:t>w § 2b zdanie pierwsze otrzymuje brzmienie:</w:t>
      </w:r>
    </w:p>
    <w:p w14:paraId="0B0FDDAE" w14:textId="77777777" w:rsidR="00024E81" w:rsidRPr="00792CDF" w:rsidRDefault="00024E81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92CDF">
        <w:rPr>
          <w:rFonts w:ascii="Arial" w:hAnsi="Arial" w:cs="Arial"/>
          <w:sz w:val="24"/>
          <w:szCs w:val="24"/>
        </w:rPr>
        <w:t>„Stwierdzenie, że stan zdrowia osoby, która udzieliła pełnomocnictwa pocztowego do odbioru przesyłek pocztowych w placówce pocztowej w rozumieniu usta</w:t>
      </w:r>
      <w:r w:rsidR="000C1FB4" w:rsidRPr="00792CDF">
        <w:rPr>
          <w:rFonts w:ascii="Arial" w:hAnsi="Arial" w:cs="Arial"/>
          <w:sz w:val="24"/>
          <w:szCs w:val="24"/>
        </w:rPr>
        <w:t>wy z dnia 23 listopada 2012 r. –</w:t>
      </w:r>
      <w:r w:rsidRPr="00792CDF">
        <w:rPr>
          <w:rFonts w:ascii="Arial" w:hAnsi="Arial" w:cs="Arial"/>
          <w:sz w:val="24"/>
          <w:szCs w:val="24"/>
        </w:rPr>
        <w:t xml:space="preserve"> Prawo pocztowe</w:t>
      </w:r>
      <w:r w:rsidR="000F7F43" w:rsidRPr="00792CDF">
        <w:rPr>
          <w:sz w:val="24"/>
          <w:szCs w:val="24"/>
        </w:rPr>
        <w:t xml:space="preserve"> </w:t>
      </w:r>
      <w:r w:rsidR="000F7F43" w:rsidRPr="00792CDF">
        <w:rPr>
          <w:rFonts w:ascii="Arial" w:hAnsi="Arial" w:cs="Arial"/>
          <w:sz w:val="24"/>
          <w:szCs w:val="24"/>
        </w:rPr>
        <w:t>albo pełnomocnictwa udzielonego w formie aktu notarialnego zawierającego umocowanie do odbioru korespondencji</w:t>
      </w:r>
      <w:r w:rsidRPr="00792CDF">
        <w:rPr>
          <w:rFonts w:ascii="Arial" w:hAnsi="Arial" w:cs="Arial"/>
          <w:sz w:val="24"/>
          <w:szCs w:val="24"/>
        </w:rPr>
        <w:t>, uniemożliwia lub w znacznym stopniu utrudnia osobiste odebranie pisma w placówce pocztowej, następuje na podstawie zaświadczenia lekarza podstawowej opieki zdrowotnej wystawionego na wniosek tej osoby lub osoby upoważnionej na podstawie pełnomocnictwa pocztowego albo pełnomocnictwa udzielonego w formie aktu notarialnego zawierającego umocowanie do odbioru korespondencji.</w:t>
      </w:r>
      <w:r w:rsidR="000F7F43" w:rsidRPr="00792CDF">
        <w:rPr>
          <w:rFonts w:ascii="Arial" w:hAnsi="Arial" w:cs="Arial"/>
          <w:sz w:val="24"/>
          <w:szCs w:val="24"/>
        </w:rPr>
        <w:t>”.</w:t>
      </w:r>
    </w:p>
    <w:p w14:paraId="7AB8020C" w14:textId="77777777" w:rsidR="000F7F43" w:rsidRPr="00792CDF" w:rsidRDefault="000F7F43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0337C27" w14:textId="77777777" w:rsidR="000F7F43" w:rsidRPr="00792CDF" w:rsidRDefault="000F7F43" w:rsidP="003F54F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2CDF">
        <w:rPr>
          <w:rFonts w:ascii="Arial" w:hAnsi="Arial" w:cs="Arial"/>
          <w:b/>
          <w:sz w:val="24"/>
          <w:szCs w:val="24"/>
        </w:rPr>
        <w:t xml:space="preserve">Art. 3. </w:t>
      </w:r>
      <w:r w:rsidRPr="00792CDF">
        <w:rPr>
          <w:rFonts w:ascii="Arial" w:hAnsi="Arial" w:cs="Arial"/>
          <w:sz w:val="24"/>
          <w:szCs w:val="24"/>
        </w:rPr>
        <w:t xml:space="preserve">Ustawa wchodzi w życie po upływie 30 dni od dnia ogłoszenia. </w:t>
      </w:r>
    </w:p>
    <w:p w14:paraId="522E85F6" w14:textId="77777777" w:rsidR="0067203E" w:rsidRPr="00792CDF" w:rsidRDefault="0067203E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DD60522" w14:textId="77777777" w:rsidR="0067203E" w:rsidRPr="00792CDF" w:rsidRDefault="0067203E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68FDE9D" w14:textId="77777777" w:rsidR="0067203E" w:rsidRPr="00792CDF" w:rsidRDefault="0067203E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85C1125" w14:textId="77777777" w:rsidR="0067203E" w:rsidRPr="00792CDF" w:rsidRDefault="0067203E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F0A5F54" w14:textId="77777777" w:rsidR="0067203E" w:rsidRPr="00792CDF" w:rsidRDefault="0067203E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BF7FDC5" w14:textId="77777777" w:rsidR="0067203E" w:rsidRPr="00792CDF" w:rsidRDefault="0067203E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3CF49C1" w14:textId="77777777" w:rsidR="0067203E" w:rsidRPr="00792CDF" w:rsidRDefault="0067203E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24D4D20" w14:textId="77777777" w:rsidR="0067203E" w:rsidRPr="00792CDF" w:rsidRDefault="0067203E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A94A08F" w14:textId="77777777" w:rsidR="0067203E" w:rsidRPr="00792CDF" w:rsidRDefault="0067203E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2E08948" w14:textId="77777777" w:rsidR="0067203E" w:rsidRPr="00792CDF" w:rsidRDefault="0067203E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AFF6865" w14:textId="77777777" w:rsidR="0067203E" w:rsidRPr="00792CDF" w:rsidRDefault="0067203E" w:rsidP="00A7452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sectPr w:rsidR="0067203E" w:rsidRPr="00792C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310445" w14:textId="77777777" w:rsidR="003747A3" w:rsidRDefault="003747A3" w:rsidP="00A74524">
      <w:pPr>
        <w:spacing w:after="0" w:line="240" w:lineRule="auto"/>
      </w:pPr>
      <w:r>
        <w:separator/>
      </w:r>
    </w:p>
  </w:endnote>
  <w:endnote w:type="continuationSeparator" w:id="0">
    <w:p w14:paraId="753F43FC" w14:textId="77777777" w:rsidR="003747A3" w:rsidRDefault="003747A3" w:rsidP="00A74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83C534" w14:textId="77777777" w:rsidR="003747A3" w:rsidRDefault="003747A3" w:rsidP="00A74524">
      <w:pPr>
        <w:spacing w:after="0" w:line="240" w:lineRule="auto"/>
      </w:pPr>
      <w:r>
        <w:separator/>
      </w:r>
    </w:p>
  </w:footnote>
  <w:footnote w:type="continuationSeparator" w:id="0">
    <w:p w14:paraId="1EB02432" w14:textId="77777777" w:rsidR="003747A3" w:rsidRDefault="003747A3" w:rsidP="00A74524">
      <w:pPr>
        <w:spacing w:after="0" w:line="240" w:lineRule="auto"/>
      </w:pPr>
      <w:r>
        <w:continuationSeparator/>
      </w:r>
    </w:p>
  </w:footnote>
  <w:footnote w:id="1">
    <w:p w14:paraId="1F82B6ED" w14:textId="77777777" w:rsidR="00A74524" w:rsidRPr="00A74524" w:rsidRDefault="00A74524">
      <w:pPr>
        <w:pStyle w:val="Tekstprzypisudolnego"/>
        <w:rPr>
          <w:rFonts w:ascii="Arial" w:hAnsi="Arial" w:cs="Arial"/>
        </w:rPr>
      </w:pPr>
      <w:r w:rsidRPr="00A74524">
        <w:rPr>
          <w:rStyle w:val="Odwoanieprzypisudolnego"/>
          <w:rFonts w:ascii="Arial" w:hAnsi="Arial" w:cs="Arial"/>
        </w:rPr>
        <w:footnoteRef/>
      </w:r>
      <w:r w:rsidRPr="00A74524">
        <w:rPr>
          <w:rFonts w:ascii="Arial" w:hAnsi="Arial" w:cs="Arial"/>
        </w:rPr>
        <w:t xml:space="preserve"> Zmiany tekstu jednolitego wymienionej ustawy zostały ogłoszone w Dz. U. z 2021 r. poz. 1981, 2052, 2262, 2270, 2289, 2328 i 2459 oraz z 2022 r. poz. 1, 366, 480, 807, 830, 974, 1098 i 1301.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524"/>
    <w:rsid w:val="00024E81"/>
    <w:rsid w:val="0005030B"/>
    <w:rsid w:val="000974BF"/>
    <w:rsid w:val="000C1FB4"/>
    <w:rsid w:val="000F7F43"/>
    <w:rsid w:val="0010406B"/>
    <w:rsid w:val="001D2E03"/>
    <w:rsid w:val="00200B01"/>
    <w:rsid w:val="00222A84"/>
    <w:rsid w:val="002348E9"/>
    <w:rsid w:val="00236C49"/>
    <w:rsid w:val="00242408"/>
    <w:rsid w:val="00265277"/>
    <w:rsid w:val="00364B1F"/>
    <w:rsid w:val="00366BC0"/>
    <w:rsid w:val="003747A3"/>
    <w:rsid w:val="00374EB9"/>
    <w:rsid w:val="0038232F"/>
    <w:rsid w:val="003E3F31"/>
    <w:rsid w:val="003F54F4"/>
    <w:rsid w:val="004A47D2"/>
    <w:rsid w:val="005020AF"/>
    <w:rsid w:val="005F0B7A"/>
    <w:rsid w:val="006539E4"/>
    <w:rsid w:val="0067203E"/>
    <w:rsid w:val="006C376D"/>
    <w:rsid w:val="00792CDF"/>
    <w:rsid w:val="007D2C16"/>
    <w:rsid w:val="00A15B89"/>
    <w:rsid w:val="00A70A99"/>
    <w:rsid w:val="00A74524"/>
    <w:rsid w:val="00A76DCC"/>
    <w:rsid w:val="00B87635"/>
    <w:rsid w:val="00BE3B34"/>
    <w:rsid w:val="00E7020E"/>
    <w:rsid w:val="00E71A4C"/>
    <w:rsid w:val="00EA68A8"/>
    <w:rsid w:val="00F46E59"/>
    <w:rsid w:val="00F86C35"/>
    <w:rsid w:val="00FD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50697"/>
  <w15:chartTrackingRefBased/>
  <w15:docId w15:val="{2DC16601-AC6D-4601-B972-0C2DF2F24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24E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452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452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452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452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452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4524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024E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7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74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0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C5BCA-D454-4A22-B340-39A305674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2015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Nykiel</dc:creator>
  <cp:keywords/>
  <dc:description/>
  <cp:lastModifiedBy>Grzegorz Molesztak</cp:lastModifiedBy>
  <cp:revision>3</cp:revision>
  <cp:lastPrinted>2022-08-05T10:21:00Z</cp:lastPrinted>
  <dcterms:created xsi:type="dcterms:W3CDTF">2022-08-08T09:10:00Z</dcterms:created>
  <dcterms:modified xsi:type="dcterms:W3CDTF">2022-09-14T09:38:00Z</dcterms:modified>
</cp:coreProperties>
</file>