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44A3DA" w14:textId="324EA808" w:rsidR="00DC7665" w:rsidRDefault="00DC7665">
      <w:pPr>
        <w:pStyle w:val="Teksttreci0"/>
        <w:spacing w:line="394" w:lineRule="auto"/>
        <w:jc w:val="both"/>
        <w:rPr>
          <w:color w:val="auto"/>
          <w:sz w:val="22"/>
          <w:szCs w:val="22"/>
        </w:rPr>
      </w:pPr>
    </w:p>
    <w:p w14:paraId="0E90F97A" w14:textId="77777777" w:rsidR="00DC7665" w:rsidRPr="00CB2927" w:rsidRDefault="00DC7665">
      <w:pPr>
        <w:pStyle w:val="Teksttreci0"/>
        <w:spacing w:line="394" w:lineRule="auto"/>
        <w:jc w:val="both"/>
        <w:rPr>
          <w:color w:val="auto"/>
          <w:sz w:val="22"/>
          <w:szCs w:val="22"/>
        </w:rPr>
      </w:pPr>
    </w:p>
    <w:p w14:paraId="455FBC16" w14:textId="215BA9DC" w:rsidR="0053589C" w:rsidRPr="00DC7665" w:rsidRDefault="0053589C" w:rsidP="0053589C">
      <w:pPr>
        <w:pStyle w:val="Teksttreci0"/>
        <w:spacing w:line="394" w:lineRule="auto"/>
        <w:jc w:val="center"/>
        <w:rPr>
          <w:b/>
          <w:bCs/>
          <w:color w:val="auto"/>
          <w:sz w:val="22"/>
          <w:szCs w:val="22"/>
        </w:rPr>
      </w:pPr>
      <w:r w:rsidRPr="00DC7665">
        <w:rPr>
          <w:b/>
          <w:bCs/>
          <w:color w:val="auto"/>
          <w:sz w:val="22"/>
          <w:szCs w:val="22"/>
        </w:rPr>
        <w:t>UZASADNIENIE</w:t>
      </w:r>
    </w:p>
    <w:p w14:paraId="5490132B" w14:textId="77777777" w:rsidR="00E94926" w:rsidRPr="00CB2927" w:rsidRDefault="00E94926" w:rsidP="0053589C">
      <w:pPr>
        <w:pStyle w:val="Teksttreci0"/>
        <w:spacing w:line="394" w:lineRule="auto"/>
        <w:jc w:val="center"/>
        <w:rPr>
          <w:color w:val="auto"/>
          <w:sz w:val="22"/>
          <w:szCs w:val="22"/>
        </w:rPr>
      </w:pPr>
    </w:p>
    <w:p w14:paraId="04BF84B8" w14:textId="77777777" w:rsidR="0053589C" w:rsidRPr="00CB2927" w:rsidRDefault="0053589C" w:rsidP="0053589C">
      <w:pPr>
        <w:pStyle w:val="Teksttreci0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Celem projektowanych przepisów jest wprowadzenie rozwiązania gwarantującego zwi</w:t>
      </w:r>
      <w:r w:rsidR="0096305C" w:rsidRPr="00CB2927">
        <w:rPr>
          <w:color w:val="auto"/>
          <w:sz w:val="22"/>
          <w:szCs w:val="22"/>
        </w:rPr>
        <w:t>ększenie stabilności składu rad</w:t>
      </w:r>
      <w:r w:rsidRPr="00CB2927">
        <w:rPr>
          <w:color w:val="auto"/>
          <w:sz w:val="22"/>
          <w:szCs w:val="22"/>
        </w:rPr>
        <w:t xml:space="preserve"> nadzorcz</w:t>
      </w:r>
      <w:r w:rsidR="0096305C" w:rsidRPr="00CB2927">
        <w:rPr>
          <w:color w:val="auto"/>
          <w:sz w:val="22"/>
          <w:szCs w:val="22"/>
        </w:rPr>
        <w:t>ych i zarządów spółek</w:t>
      </w:r>
      <w:r w:rsidRPr="00CB2927">
        <w:rPr>
          <w:color w:val="auto"/>
          <w:sz w:val="22"/>
          <w:szCs w:val="22"/>
        </w:rPr>
        <w:t xml:space="preserve"> o strategicznym znaczeniu dla bezpieczeństwa państwa</w:t>
      </w:r>
      <w:r w:rsidR="006B3F5B" w:rsidRPr="00CB2927">
        <w:rPr>
          <w:color w:val="auto"/>
          <w:sz w:val="22"/>
          <w:szCs w:val="22"/>
        </w:rPr>
        <w:t xml:space="preserve"> i regionu</w:t>
      </w:r>
      <w:r w:rsidRPr="00CB2927">
        <w:rPr>
          <w:color w:val="auto"/>
          <w:sz w:val="22"/>
          <w:szCs w:val="22"/>
        </w:rPr>
        <w:t>.</w:t>
      </w:r>
    </w:p>
    <w:p w14:paraId="42532976" w14:textId="01C64B97" w:rsidR="0053589C" w:rsidRPr="00CB2927" w:rsidRDefault="0053589C" w:rsidP="0053589C">
      <w:pPr>
        <w:pStyle w:val="Teksttreci0"/>
        <w:spacing w:line="396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Projekt dotyczy spół</w:t>
      </w:r>
      <w:r w:rsidR="0096305C" w:rsidRPr="00CB2927">
        <w:rPr>
          <w:color w:val="auto"/>
          <w:sz w:val="22"/>
          <w:szCs w:val="22"/>
        </w:rPr>
        <w:t>ek prowadzących</w:t>
      </w:r>
      <w:r w:rsidRPr="00CB2927">
        <w:rPr>
          <w:color w:val="auto"/>
          <w:sz w:val="22"/>
          <w:szCs w:val="22"/>
        </w:rPr>
        <w:t xml:space="preserve"> kluczową dla ochrony porządku i bezpieczeństwa publicznego </w:t>
      </w:r>
      <w:r w:rsidR="006B3F5B" w:rsidRPr="00CB2927">
        <w:rPr>
          <w:color w:val="auto"/>
          <w:sz w:val="22"/>
          <w:szCs w:val="22"/>
        </w:rPr>
        <w:t>działalność</w:t>
      </w:r>
      <w:r w:rsidRPr="00CB2927">
        <w:rPr>
          <w:color w:val="auto"/>
          <w:sz w:val="22"/>
          <w:szCs w:val="22"/>
        </w:rPr>
        <w:t xml:space="preserve"> </w:t>
      </w:r>
      <w:r w:rsidR="006B3F5B" w:rsidRPr="00CB2927">
        <w:rPr>
          <w:color w:val="auto"/>
          <w:sz w:val="22"/>
          <w:szCs w:val="22"/>
        </w:rPr>
        <w:t>w</w:t>
      </w:r>
      <w:r w:rsidR="00522B25" w:rsidRPr="00CB2927">
        <w:rPr>
          <w:color w:val="auto"/>
          <w:sz w:val="22"/>
          <w:szCs w:val="22"/>
        </w:rPr>
        <w:t xml:space="preserve"> P</w:t>
      </w:r>
      <w:r w:rsidR="006B3F5B" w:rsidRPr="00CB2927">
        <w:rPr>
          <w:color w:val="auto"/>
          <w:sz w:val="22"/>
          <w:szCs w:val="22"/>
        </w:rPr>
        <w:t>olsce oraz</w:t>
      </w:r>
      <w:r w:rsidR="00522B25" w:rsidRPr="00CB2927">
        <w:rPr>
          <w:color w:val="auto"/>
          <w:sz w:val="22"/>
          <w:szCs w:val="22"/>
        </w:rPr>
        <w:t xml:space="preserve"> regionie</w:t>
      </w:r>
      <w:r w:rsidR="006B3F5B" w:rsidRPr="00CB2927">
        <w:rPr>
          <w:color w:val="auto"/>
          <w:sz w:val="22"/>
          <w:szCs w:val="22"/>
        </w:rPr>
        <w:t xml:space="preserve"> Europy </w:t>
      </w:r>
      <w:r w:rsidR="00260854" w:rsidRPr="00CB2927">
        <w:rPr>
          <w:color w:val="auto"/>
          <w:sz w:val="22"/>
          <w:szCs w:val="22"/>
        </w:rPr>
        <w:t>Ś</w:t>
      </w:r>
      <w:r w:rsidR="006B3F5B" w:rsidRPr="00CB2927">
        <w:rPr>
          <w:color w:val="auto"/>
          <w:sz w:val="22"/>
          <w:szCs w:val="22"/>
        </w:rPr>
        <w:t>rodkowo-</w:t>
      </w:r>
      <w:r w:rsidR="00260854" w:rsidRPr="00CB2927">
        <w:rPr>
          <w:color w:val="auto"/>
          <w:sz w:val="22"/>
          <w:szCs w:val="22"/>
        </w:rPr>
        <w:t>W</w:t>
      </w:r>
      <w:r w:rsidR="006B3F5B" w:rsidRPr="00CB2927">
        <w:rPr>
          <w:color w:val="auto"/>
          <w:sz w:val="22"/>
          <w:szCs w:val="22"/>
        </w:rPr>
        <w:t>schodniej</w:t>
      </w:r>
      <w:r w:rsidR="00AB4C7F" w:rsidRPr="00CB2927">
        <w:rPr>
          <w:color w:val="auto"/>
          <w:sz w:val="22"/>
          <w:szCs w:val="22"/>
        </w:rPr>
        <w:t xml:space="preserve"> w branży </w:t>
      </w:r>
      <w:r w:rsidR="00DC65F4" w:rsidRPr="00CB2927">
        <w:rPr>
          <w:color w:val="auto"/>
          <w:sz w:val="22"/>
          <w:szCs w:val="22"/>
        </w:rPr>
        <w:t>paliwowo-</w:t>
      </w:r>
      <w:r w:rsidR="00AB4C7F" w:rsidRPr="00CB2927">
        <w:rPr>
          <w:color w:val="auto"/>
          <w:sz w:val="22"/>
          <w:szCs w:val="22"/>
        </w:rPr>
        <w:t>energetycznej</w:t>
      </w:r>
      <w:r w:rsidR="00085B3D" w:rsidRPr="00CB2927">
        <w:rPr>
          <w:color w:val="auto"/>
          <w:sz w:val="22"/>
          <w:szCs w:val="22"/>
        </w:rPr>
        <w:t xml:space="preserve"> i </w:t>
      </w:r>
      <w:r w:rsidR="00AB4C7F" w:rsidRPr="00CB2927">
        <w:rPr>
          <w:color w:val="auto"/>
          <w:sz w:val="22"/>
          <w:szCs w:val="22"/>
        </w:rPr>
        <w:t>farmaceutycznej</w:t>
      </w:r>
      <w:r w:rsidRPr="00CB2927">
        <w:rPr>
          <w:color w:val="auto"/>
          <w:sz w:val="22"/>
          <w:szCs w:val="22"/>
        </w:rPr>
        <w:t>. Proponowane rozwiązania przewidują mechanizmy prewencyj</w:t>
      </w:r>
      <w:r w:rsidR="006B3F5B" w:rsidRPr="00CB2927">
        <w:rPr>
          <w:color w:val="auto"/>
          <w:sz w:val="22"/>
          <w:szCs w:val="22"/>
        </w:rPr>
        <w:t>nej ochrony interesów ww. spół</w:t>
      </w:r>
      <w:r w:rsidR="00260854" w:rsidRPr="00CB2927">
        <w:rPr>
          <w:color w:val="auto"/>
          <w:sz w:val="22"/>
          <w:szCs w:val="22"/>
        </w:rPr>
        <w:t>ek</w:t>
      </w:r>
      <w:r w:rsidR="006B3F5B" w:rsidRPr="00CB2927">
        <w:rPr>
          <w:color w:val="auto"/>
          <w:sz w:val="22"/>
          <w:szCs w:val="22"/>
        </w:rPr>
        <w:t xml:space="preserve"> i </w:t>
      </w:r>
      <w:r w:rsidR="00260854" w:rsidRPr="00CB2927">
        <w:rPr>
          <w:color w:val="auto"/>
          <w:sz w:val="22"/>
          <w:szCs w:val="22"/>
        </w:rPr>
        <w:t>ich</w:t>
      </w:r>
      <w:r w:rsidRPr="00CB2927">
        <w:rPr>
          <w:color w:val="auto"/>
          <w:sz w:val="22"/>
          <w:szCs w:val="22"/>
        </w:rPr>
        <w:t xml:space="preserve"> akcjonariuszy, w tym także Skarbu Państwa, przed negatywnymi następstwami nieuzasadnionej utraty ciągłości sprawowania funkcji </w:t>
      </w:r>
      <w:r w:rsidR="00AD7C18" w:rsidRPr="00CB2927">
        <w:rPr>
          <w:color w:val="auto"/>
          <w:sz w:val="22"/>
          <w:szCs w:val="22"/>
        </w:rPr>
        <w:t xml:space="preserve">nadzorczych i </w:t>
      </w:r>
      <w:r w:rsidRPr="00CB2927">
        <w:rPr>
          <w:color w:val="auto"/>
          <w:sz w:val="22"/>
          <w:szCs w:val="22"/>
        </w:rPr>
        <w:t>zarządczych.</w:t>
      </w:r>
    </w:p>
    <w:p w14:paraId="0B6A6A90" w14:textId="084C5BCC" w:rsidR="0053589C" w:rsidRPr="00CB2927" w:rsidRDefault="0053589C" w:rsidP="0053589C">
      <w:pPr>
        <w:pStyle w:val="Teksttreci0"/>
        <w:spacing w:line="394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W okresie przemian na rynku energetycznym związanych z wdrażaniem tzw. Europejskiego Zielonego Ładu</w:t>
      </w:r>
      <w:r w:rsidR="006B3F5B" w:rsidRPr="00CB2927">
        <w:rPr>
          <w:color w:val="auto"/>
          <w:sz w:val="22"/>
          <w:szCs w:val="22"/>
        </w:rPr>
        <w:t xml:space="preserve"> ora</w:t>
      </w:r>
      <w:r w:rsidR="00B204EE" w:rsidRPr="00CB2927">
        <w:rPr>
          <w:color w:val="auto"/>
          <w:sz w:val="22"/>
          <w:szCs w:val="22"/>
        </w:rPr>
        <w:t xml:space="preserve">z </w:t>
      </w:r>
      <w:r w:rsidR="006B3F5B" w:rsidRPr="00CB2927">
        <w:rPr>
          <w:color w:val="auto"/>
          <w:sz w:val="22"/>
          <w:szCs w:val="22"/>
        </w:rPr>
        <w:t xml:space="preserve">z </w:t>
      </w:r>
      <w:r w:rsidR="00B204EE" w:rsidRPr="00CB2927">
        <w:rPr>
          <w:color w:val="auto"/>
          <w:sz w:val="22"/>
          <w:szCs w:val="22"/>
        </w:rPr>
        <w:t xml:space="preserve">uwagi na </w:t>
      </w:r>
      <w:r w:rsidR="006B3F5B" w:rsidRPr="00CB2927">
        <w:rPr>
          <w:color w:val="auto"/>
          <w:sz w:val="22"/>
          <w:szCs w:val="22"/>
        </w:rPr>
        <w:t>aktualną</w:t>
      </w:r>
      <w:r w:rsidR="00B204EE" w:rsidRPr="00CB2927">
        <w:rPr>
          <w:color w:val="auto"/>
          <w:sz w:val="22"/>
          <w:szCs w:val="22"/>
        </w:rPr>
        <w:t xml:space="preserve"> sytuację związaną z rosyjską agresją na Ukrainę </w:t>
      </w:r>
      <w:r w:rsidRPr="00CB2927">
        <w:rPr>
          <w:color w:val="auto"/>
          <w:sz w:val="22"/>
          <w:szCs w:val="22"/>
        </w:rPr>
        <w:t>niezwykle istotne jest zagwarantowanie realizacji spójnej strategii spół</w:t>
      </w:r>
      <w:r w:rsidR="0096305C" w:rsidRPr="00CB2927">
        <w:rPr>
          <w:color w:val="auto"/>
          <w:sz w:val="22"/>
          <w:szCs w:val="22"/>
        </w:rPr>
        <w:t>ek</w:t>
      </w:r>
      <w:r w:rsidR="00E50682" w:rsidRPr="00CB2927">
        <w:rPr>
          <w:color w:val="auto"/>
          <w:sz w:val="22"/>
          <w:szCs w:val="22"/>
        </w:rPr>
        <w:t xml:space="preserve"> </w:t>
      </w:r>
      <w:r w:rsidR="006B3F5B" w:rsidRPr="00CB2927">
        <w:rPr>
          <w:color w:val="auto"/>
          <w:sz w:val="22"/>
          <w:szCs w:val="22"/>
        </w:rPr>
        <w:t>o kluczowym</w:t>
      </w:r>
      <w:r w:rsidR="00B204EE" w:rsidRPr="00CB2927">
        <w:rPr>
          <w:color w:val="auto"/>
          <w:sz w:val="22"/>
          <w:szCs w:val="22"/>
        </w:rPr>
        <w:t xml:space="preserve"> znaczeniu dla bezpieczeństwa </w:t>
      </w:r>
      <w:r w:rsidR="00CE095B" w:rsidRPr="00CB2927">
        <w:rPr>
          <w:color w:val="auto"/>
          <w:sz w:val="22"/>
          <w:szCs w:val="22"/>
        </w:rPr>
        <w:t>p</w:t>
      </w:r>
      <w:r w:rsidR="00B204EE" w:rsidRPr="00CB2927">
        <w:rPr>
          <w:color w:val="auto"/>
          <w:sz w:val="22"/>
          <w:szCs w:val="22"/>
        </w:rPr>
        <w:t>aństwa i regionu</w:t>
      </w:r>
      <w:r w:rsidRPr="00CB2927">
        <w:rPr>
          <w:color w:val="auto"/>
          <w:sz w:val="22"/>
          <w:szCs w:val="22"/>
        </w:rPr>
        <w:t>, zwłaszcza w ramach przedsięwzięć długofalowych</w:t>
      </w:r>
      <w:r w:rsidR="00E50682" w:rsidRPr="00CB2927">
        <w:rPr>
          <w:color w:val="auto"/>
          <w:sz w:val="22"/>
          <w:szCs w:val="22"/>
        </w:rPr>
        <w:t>, które umożliwią utrzymanie jej</w:t>
      </w:r>
      <w:r w:rsidRPr="00CB2927">
        <w:rPr>
          <w:color w:val="auto"/>
          <w:sz w:val="22"/>
          <w:szCs w:val="22"/>
        </w:rPr>
        <w:t xml:space="preserve"> konkurencyjności oraz zapewnienie dostaw energii elektrycznej i paliw</w:t>
      </w:r>
      <w:r w:rsidR="0096305C" w:rsidRPr="00CB2927">
        <w:rPr>
          <w:color w:val="auto"/>
          <w:sz w:val="22"/>
          <w:szCs w:val="22"/>
        </w:rPr>
        <w:t xml:space="preserve">. </w:t>
      </w:r>
      <w:r w:rsidR="00B12AA0" w:rsidRPr="00CB2927">
        <w:rPr>
          <w:color w:val="auto"/>
          <w:sz w:val="22"/>
          <w:szCs w:val="22"/>
        </w:rPr>
        <w:t>W</w:t>
      </w:r>
      <w:r w:rsidR="00F97949" w:rsidRPr="00CB2927">
        <w:rPr>
          <w:color w:val="auto"/>
          <w:sz w:val="22"/>
          <w:szCs w:val="22"/>
        </w:rPr>
        <w:t xml:space="preserve"> </w:t>
      </w:r>
      <w:r w:rsidR="00284FC3" w:rsidRPr="00CB2927">
        <w:rPr>
          <w:color w:val="auto"/>
          <w:sz w:val="22"/>
          <w:szCs w:val="22"/>
        </w:rPr>
        <w:t>warunkach</w:t>
      </w:r>
      <w:r w:rsidR="00B12AA0" w:rsidRPr="00CB2927">
        <w:rPr>
          <w:color w:val="auto"/>
          <w:sz w:val="22"/>
          <w:szCs w:val="22"/>
        </w:rPr>
        <w:t xml:space="preserve"> występujące</w:t>
      </w:r>
      <w:r w:rsidR="00F97949" w:rsidRPr="00CB2927">
        <w:rPr>
          <w:color w:val="auto"/>
          <w:sz w:val="22"/>
          <w:szCs w:val="22"/>
        </w:rPr>
        <w:t>go</w:t>
      </w:r>
      <w:r w:rsidR="00B12AA0" w:rsidRPr="00CB2927">
        <w:rPr>
          <w:color w:val="auto"/>
          <w:sz w:val="22"/>
          <w:szCs w:val="22"/>
        </w:rPr>
        <w:t xml:space="preserve"> aktualnie zwiększonego zagrożenia bezpieczeństwa państwa kluczowe jest</w:t>
      </w:r>
      <w:r w:rsidR="000D7248" w:rsidRPr="00CB2927">
        <w:rPr>
          <w:color w:val="auto"/>
          <w:sz w:val="22"/>
          <w:szCs w:val="22"/>
        </w:rPr>
        <w:t xml:space="preserve"> także</w:t>
      </w:r>
      <w:r w:rsidR="00B12AA0" w:rsidRPr="00CB2927">
        <w:rPr>
          <w:color w:val="auto"/>
          <w:sz w:val="22"/>
          <w:szCs w:val="22"/>
        </w:rPr>
        <w:t xml:space="preserve"> stworzenie możliwości prowadzenia przez państwo skutecznej polityki lekowej, co przełoży się na z</w:t>
      </w:r>
      <w:r w:rsidR="00F97949" w:rsidRPr="00CB2927">
        <w:rPr>
          <w:color w:val="auto"/>
          <w:sz w:val="22"/>
          <w:szCs w:val="22"/>
        </w:rPr>
        <w:t>większenie</w:t>
      </w:r>
      <w:r w:rsidR="00B12AA0" w:rsidRPr="00CB2927">
        <w:rPr>
          <w:color w:val="auto"/>
          <w:sz w:val="22"/>
          <w:szCs w:val="22"/>
        </w:rPr>
        <w:t xml:space="preserve"> bezpieczeństwa zdrowotnego Polaków. </w:t>
      </w:r>
      <w:r w:rsidR="00781D6B" w:rsidRPr="00CB2927">
        <w:rPr>
          <w:color w:val="auto"/>
          <w:sz w:val="22"/>
          <w:szCs w:val="22"/>
        </w:rPr>
        <w:t xml:space="preserve">Biorąc pod uwagę możliwość wystąpienia w przyszłości </w:t>
      </w:r>
      <w:r w:rsidR="00F97949" w:rsidRPr="00CB2927">
        <w:rPr>
          <w:color w:val="auto"/>
          <w:sz w:val="22"/>
          <w:szCs w:val="22"/>
        </w:rPr>
        <w:t>sytuacji kryzysowych</w:t>
      </w:r>
      <w:r w:rsidR="00781D6B" w:rsidRPr="00CB2927">
        <w:rPr>
          <w:color w:val="auto"/>
          <w:sz w:val="22"/>
          <w:szCs w:val="22"/>
        </w:rPr>
        <w:t xml:space="preserve"> należy podjąć wszelkie działania mogące zapewnić ciągłość dostaw </w:t>
      </w:r>
      <w:r w:rsidR="00260854" w:rsidRPr="00CB2927">
        <w:rPr>
          <w:color w:val="auto"/>
          <w:sz w:val="22"/>
          <w:szCs w:val="22"/>
        </w:rPr>
        <w:t>produktów leczniczych</w:t>
      </w:r>
      <w:r w:rsidR="00781D6B" w:rsidRPr="00CB2927">
        <w:rPr>
          <w:color w:val="auto"/>
          <w:sz w:val="22"/>
          <w:szCs w:val="22"/>
        </w:rPr>
        <w:t xml:space="preserve"> i wyrobów medycznych</w:t>
      </w:r>
      <w:r w:rsidR="00F97949" w:rsidRPr="00CB2927">
        <w:rPr>
          <w:color w:val="auto"/>
          <w:sz w:val="22"/>
          <w:szCs w:val="22"/>
        </w:rPr>
        <w:t xml:space="preserve">. </w:t>
      </w:r>
      <w:r w:rsidR="00B12AA0" w:rsidRPr="00CB2927">
        <w:rPr>
          <w:color w:val="auto"/>
          <w:sz w:val="22"/>
          <w:szCs w:val="22"/>
        </w:rPr>
        <w:t xml:space="preserve">Uzasadnia to wpisanie spółek z branży farmaceutycznej </w:t>
      </w:r>
      <w:r w:rsidR="006F35AF" w:rsidRPr="00CB2927">
        <w:rPr>
          <w:color w:val="auto"/>
          <w:sz w:val="22"/>
          <w:szCs w:val="22"/>
        </w:rPr>
        <w:t>na listę spółek wyłączonych z</w:t>
      </w:r>
      <w:r w:rsidR="00260854" w:rsidRPr="00CB2927">
        <w:rPr>
          <w:color w:val="auto"/>
          <w:sz w:val="22"/>
          <w:szCs w:val="22"/>
        </w:rPr>
        <w:t> </w:t>
      </w:r>
      <w:r w:rsidR="006F35AF" w:rsidRPr="00CB2927">
        <w:rPr>
          <w:color w:val="auto"/>
          <w:sz w:val="22"/>
          <w:szCs w:val="22"/>
        </w:rPr>
        <w:t>możliwości zbywania akcji należących do Skarbu Państwa oraz uznanie ich za spółki o</w:t>
      </w:r>
      <w:r w:rsidR="000D7248" w:rsidRPr="00CB2927">
        <w:rPr>
          <w:color w:val="auto"/>
          <w:sz w:val="22"/>
          <w:szCs w:val="22"/>
        </w:rPr>
        <w:t> </w:t>
      </w:r>
      <w:r w:rsidR="006F35AF" w:rsidRPr="00CB2927">
        <w:rPr>
          <w:color w:val="auto"/>
          <w:sz w:val="22"/>
          <w:szCs w:val="22"/>
        </w:rPr>
        <w:t>strategicznym znaczeniu dla bezpieczeństwa państwa i regionu.</w:t>
      </w:r>
      <w:r w:rsidR="00B12AA0" w:rsidRPr="00CB2927">
        <w:rPr>
          <w:color w:val="auto"/>
          <w:sz w:val="22"/>
          <w:szCs w:val="22"/>
        </w:rPr>
        <w:t xml:space="preserve"> </w:t>
      </w:r>
      <w:r w:rsidR="0096305C" w:rsidRPr="00CB2927">
        <w:rPr>
          <w:color w:val="auto"/>
          <w:sz w:val="22"/>
          <w:szCs w:val="22"/>
        </w:rPr>
        <w:t>W przypadku spółek, których</w:t>
      </w:r>
      <w:r w:rsidRPr="00CB2927">
        <w:rPr>
          <w:color w:val="auto"/>
          <w:sz w:val="22"/>
          <w:szCs w:val="22"/>
        </w:rPr>
        <w:t xml:space="preserve"> dotyczy projekt, nieuzasadnione przerywanie ciągłości pełnienia funkcji w </w:t>
      </w:r>
      <w:r w:rsidR="00E50682" w:rsidRPr="00CB2927">
        <w:rPr>
          <w:color w:val="auto"/>
          <w:sz w:val="22"/>
          <w:szCs w:val="22"/>
        </w:rPr>
        <w:t xml:space="preserve">radzie nadzorczej i </w:t>
      </w:r>
      <w:r w:rsidRPr="00CB2927">
        <w:rPr>
          <w:color w:val="auto"/>
          <w:sz w:val="22"/>
          <w:szCs w:val="22"/>
        </w:rPr>
        <w:t>zarządzie przed upływem kadencji przenosi się niekorzystnie nie tylko na interesy spółki oraz jej akcjonariuszy, ale także na interes publiczny, polegający na zagwarantowaniu bezpieczeństwa państwa</w:t>
      </w:r>
      <w:r w:rsidR="00517C23" w:rsidRPr="00CB2927">
        <w:rPr>
          <w:color w:val="auto"/>
          <w:sz w:val="22"/>
          <w:szCs w:val="22"/>
        </w:rPr>
        <w:t>.</w:t>
      </w:r>
    </w:p>
    <w:p w14:paraId="366507BE" w14:textId="306D62DB" w:rsidR="00AB4C7F" w:rsidRPr="00CB2927" w:rsidRDefault="00AB4C7F" w:rsidP="00AB4C7F">
      <w:pPr>
        <w:spacing w:after="100" w:line="39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CB2927">
        <w:rPr>
          <w:rFonts w:ascii="Times New Roman" w:eastAsia="Times New Roman" w:hAnsi="Times New Roman" w:cs="Times New Roman"/>
          <w:color w:val="auto"/>
          <w:sz w:val="22"/>
          <w:szCs w:val="22"/>
        </w:rPr>
        <w:t>Jednocześnie zwiększenie stabilności składu rad nadzorczych i zarządów spółek uznanych dla strategiczne  dla bezpieczeństwa państwa i regionu uzasadnia możliwość ograniczenia wydatków związanych z wypłatą odpraw i odszkodowań. Wypłata odprawy zostaje zmniejszona do jednokrotności części stałej wynagrodzenia, natomiast wysokość odszkodowania do wartości 75% wynagrodzenia miesięcznego podstawowego.</w:t>
      </w:r>
    </w:p>
    <w:p w14:paraId="0C86CFDC" w14:textId="560A54CC" w:rsidR="0053589C" w:rsidRPr="00CB2927" w:rsidRDefault="0096305C" w:rsidP="0053589C">
      <w:pPr>
        <w:pStyle w:val="Teksttreci0"/>
        <w:spacing w:after="80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>M</w:t>
      </w:r>
      <w:r w:rsidR="0053589C" w:rsidRPr="00CB2927">
        <w:rPr>
          <w:color w:val="auto"/>
          <w:sz w:val="22"/>
          <w:szCs w:val="22"/>
        </w:rPr>
        <w:t xml:space="preserve">ając na względzie konieczność zapewnienia niezależności oraz stabilności funkcjonowania Rady do </w:t>
      </w:r>
      <w:r w:rsidR="0053589C" w:rsidRPr="00CB2927">
        <w:rPr>
          <w:color w:val="auto"/>
          <w:sz w:val="22"/>
          <w:szCs w:val="22"/>
        </w:rPr>
        <w:lastRenderedPageBreak/>
        <w:t xml:space="preserve">spraw </w:t>
      </w:r>
      <w:r w:rsidR="00260854" w:rsidRPr="00CB2927">
        <w:rPr>
          <w:color w:val="auto"/>
          <w:sz w:val="22"/>
          <w:szCs w:val="22"/>
        </w:rPr>
        <w:t>Bezpieczeństwa Strategicznego</w:t>
      </w:r>
      <w:r w:rsidR="005A0913" w:rsidRPr="00CB2927">
        <w:rPr>
          <w:color w:val="auto"/>
          <w:sz w:val="22"/>
          <w:szCs w:val="22"/>
        </w:rPr>
        <w:t>,</w:t>
      </w:r>
      <w:r w:rsidR="0053589C" w:rsidRPr="00CB2927">
        <w:rPr>
          <w:color w:val="auto"/>
          <w:sz w:val="22"/>
          <w:szCs w:val="22"/>
        </w:rPr>
        <w:t xml:space="preserve"> wprowadzona zostaje </w:t>
      </w:r>
      <w:r w:rsidR="00260854" w:rsidRPr="00CB2927">
        <w:rPr>
          <w:color w:val="auto"/>
          <w:sz w:val="22"/>
          <w:szCs w:val="22"/>
        </w:rPr>
        <w:t>sześcioletnia</w:t>
      </w:r>
      <w:r w:rsidR="0053589C" w:rsidRPr="00CB2927">
        <w:rPr>
          <w:color w:val="auto"/>
          <w:sz w:val="22"/>
          <w:szCs w:val="22"/>
        </w:rPr>
        <w:t xml:space="preserve"> kadencyjność członków tego organu.</w:t>
      </w:r>
    </w:p>
    <w:p w14:paraId="2AE0F195" w14:textId="11320BE9" w:rsidR="00604DB6" w:rsidRPr="00CB2927" w:rsidRDefault="0053589C">
      <w:pPr>
        <w:pStyle w:val="Teksttreci0"/>
        <w:spacing w:after="80" w:line="403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Powyższe rozwiązania zapewnią możliwość budowania trwałej wartości </w:t>
      </w:r>
      <w:r w:rsidR="00AD7C18" w:rsidRPr="00CB2927">
        <w:rPr>
          <w:color w:val="auto"/>
          <w:sz w:val="22"/>
          <w:szCs w:val="22"/>
        </w:rPr>
        <w:t>spół</w:t>
      </w:r>
      <w:r w:rsidR="009076CA" w:rsidRPr="00CB2927">
        <w:rPr>
          <w:color w:val="auto"/>
          <w:sz w:val="22"/>
          <w:szCs w:val="22"/>
        </w:rPr>
        <w:t>ek</w:t>
      </w:r>
      <w:r w:rsidRPr="00CB2927">
        <w:rPr>
          <w:color w:val="auto"/>
          <w:sz w:val="22"/>
          <w:szCs w:val="22"/>
        </w:rPr>
        <w:t xml:space="preserve"> o strategicznym znaczeniu dla bezpieczeństwa państwa, a jednocześnie wprowadzą zabezpieczenia przed możliwymi nadużyciami, tak aby mogły ono służyć przyszłym pokoleniom Polek i Polaków.</w:t>
      </w:r>
    </w:p>
    <w:p w14:paraId="47FFA955" w14:textId="76130BF1" w:rsidR="00C50E52" w:rsidRPr="00CB2927" w:rsidRDefault="00C50E52">
      <w:pPr>
        <w:pStyle w:val="Teksttreci0"/>
        <w:spacing w:after="80" w:line="403" w:lineRule="auto"/>
        <w:jc w:val="both"/>
        <w:rPr>
          <w:color w:val="auto"/>
          <w:sz w:val="22"/>
          <w:szCs w:val="22"/>
        </w:rPr>
      </w:pPr>
      <w:r w:rsidRPr="00CB2927">
        <w:rPr>
          <w:color w:val="auto"/>
          <w:sz w:val="22"/>
          <w:szCs w:val="22"/>
        </w:rPr>
        <w:t xml:space="preserve">Ustawa nie spowoduje obciążenia finansowego dla </w:t>
      </w:r>
      <w:r w:rsidR="00085B3D" w:rsidRPr="00CB2927">
        <w:rPr>
          <w:color w:val="auto"/>
          <w:sz w:val="22"/>
          <w:szCs w:val="22"/>
        </w:rPr>
        <w:t>budżetów jednostek samorządu terytorialnego</w:t>
      </w:r>
      <w:r w:rsidRPr="00CB2927">
        <w:rPr>
          <w:color w:val="auto"/>
          <w:sz w:val="22"/>
          <w:szCs w:val="22"/>
        </w:rPr>
        <w:t>.</w:t>
      </w:r>
      <w:r w:rsidR="00EC2E91">
        <w:rPr>
          <w:color w:val="auto"/>
          <w:sz w:val="22"/>
          <w:szCs w:val="22"/>
        </w:rPr>
        <w:t xml:space="preserve"> Koszty dla budżetu państwa nie przekroczą kwoty 400 tys. zł.</w:t>
      </w:r>
      <w:r w:rsidR="00CB2927" w:rsidRPr="00CB2927">
        <w:rPr>
          <w:color w:val="auto"/>
          <w:sz w:val="22"/>
          <w:szCs w:val="22"/>
        </w:rPr>
        <w:t xml:space="preserve"> Projekt nie wpływa na działalność</w:t>
      </w:r>
      <w:r w:rsidRPr="00CB2927">
        <w:rPr>
          <w:color w:val="auto"/>
          <w:sz w:val="22"/>
          <w:szCs w:val="22"/>
        </w:rPr>
        <w:t xml:space="preserve"> </w:t>
      </w:r>
      <w:r w:rsidR="00CB2927" w:rsidRPr="00CB2927">
        <w:rPr>
          <w:color w:val="auto"/>
          <w:sz w:val="22"/>
          <w:szCs w:val="22"/>
        </w:rPr>
        <w:t xml:space="preserve">mikroprzedsiębiorców oraz małych i średnich przedsiębiorców. </w:t>
      </w:r>
      <w:r w:rsidRPr="00CB2927">
        <w:rPr>
          <w:color w:val="auto"/>
          <w:sz w:val="22"/>
          <w:szCs w:val="22"/>
        </w:rPr>
        <w:t>Przedmiot projektu ustawy nie jest objęty prawem Unii Europejskiej.</w:t>
      </w:r>
      <w:bookmarkStart w:id="0" w:name="_GoBack"/>
      <w:bookmarkEnd w:id="0"/>
    </w:p>
    <w:sectPr w:rsidR="00C50E52" w:rsidRPr="00CB2927" w:rsidSect="00396605">
      <w:footerReference w:type="even" r:id="rId8"/>
      <w:footerReference w:type="default" r:id="rId9"/>
      <w:pgSz w:w="11900" w:h="16840"/>
      <w:pgMar w:top="851" w:right="1284" w:bottom="1360" w:left="1371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176878" w14:textId="77777777" w:rsidR="00C47392" w:rsidRDefault="00C47392">
      <w:r>
        <w:separator/>
      </w:r>
    </w:p>
  </w:endnote>
  <w:endnote w:type="continuationSeparator" w:id="0">
    <w:p w14:paraId="28798F9F" w14:textId="77777777" w:rsidR="00C47392" w:rsidRDefault="00C47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A62E8F" w14:textId="77777777" w:rsidR="00604DB6" w:rsidRDefault="00604DB6"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5C7744" w14:textId="77777777" w:rsidR="00604DB6" w:rsidRDefault="00604DB6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6307B6" w14:textId="77777777" w:rsidR="00C47392" w:rsidRDefault="00C47392"/>
  </w:footnote>
  <w:footnote w:type="continuationSeparator" w:id="0">
    <w:p w14:paraId="1CC0FEED" w14:textId="77777777" w:rsidR="00C47392" w:rsidRDefault="00C4739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65F1D"/>
    <w:multiLevelType w:val="hybridMultilevel"/>
    <w:tmpl w:val="3AB47504"/>
    <w:lvl w:ilvl="0" w:tplc="F24C16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F368B"/>
    <w:multiLevelType w:val="hybridMultilevel"/>
    <w:tmpl w:val="D1CE62FA"/>
    <w:lvl w:ilvl="0" w:tplc="1D84A9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16B94"/>
    <w:multiLevelType w:val="hybridMultilevel"/>
    <w:tmpl w:val="A0A68FA0"/>
    <w:lvl w:ilvl="0" w:tplc="B57E4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51D96"/>
    <w:multiLevelType w:val="hybridMultilevel"/>
    <w:tmpl w:val="E7D0BAE2"/>
    <w:lvl w:ilvl="0" w:tplc="DE4A74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5F6EB5"/>
    <w:multiLevelType w:val="hybridMultilevel"/>
    <w:tmpl w:val="963E3936"/>
    <w:lvl w:ilvl="0" w:tplc="DC3A3D14">
      <w:start w:val="1"/>
      <w:numFmt w:val="decimal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394A62"/>
    <w:multiLevelType w:val="hybridMultilevel"/>
    <w:tmpl w:val="C8AC0DC8"/>
    <w:lvl w:ilvl="0" w:tplc="94146F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C37C6A"/>
    <w:multiLevelType w:val="hybridMultilevel"/>
    <w:tmpl w:val="79C64416"/>
    <w:lvl w:ilvl="0" w:tplc="8572E1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F862D4"/>
    <w:multiLevelType w:val="hybridMultilevel"/>
    <w:tmpl w:val="B4E4436E"/>
    <w:lvl w:ilvl="0" w:tplc="810AFF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890F8B"/>
    <w:multiLevelType w:val="hybridMultilevel"/>
    <w:tmpl w:val="470C1B56"/>
    <w:lvl w:ilvl="0" w:tplc="BB0E9F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C657463"/>
    <w:multiLevelType w:val="multilevel"/>
    <w:tmpl w:val="4C281F8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D7D7182"/>
    <w:multiLevelType w:val="hybridMultilevel"/>
    <w:tmpl w:val="EB22162C"/>
    <w:lvl w:ilvl="0" w:tplc="6D6C5D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92096D"/>
    <w:multiLevelType w:val="hybridMultilevel"/>
    <w:tmpl w:val="115AF3B2"/>
    <w:lvl w:ilvl="0" w:tplc="3EBAC9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2B18E4"/>
    <w:multiLevelType w:val="multilevel"/>
    <w:tmpl w:val="E578C2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4920362"/>
    <w:multiLevelType w:val="hybridMultilevel"/>
    <w:tmpl w:val="C59A5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013C6"/>
    <w:multiLevelType w:val="multilevel"/>
    <w:tmpl w:val="8ECC9DB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9F5990"/>
    <w:multiLevelType w:val="multilevel"/>
    <w:tmpl w:val="950685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F834705"/>
    <w:multiLevelType w:val="multilevel"/>
    <w:tmpl w:val="C00034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BBE0605"/>
    <w:multiLevelType w:val="hybridMultilevel"/>
    <w:tmpl w:val="C060CCC4"/>
    <w:lvl w:ilvl="0" w:tplc="DE32E6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2"/>
  </w:num>
  <w:num w:numId="3">
    <w:abstractNumId w:val="14"/>
  </w:num>
  <w:num w:numId="4">
    <w:abstractNumId w:val="16"/>
  </w:num>
  <w:num w:numId="5">
    <w:abstractNumId w:val="9"/>
  </w:num>
  <w:num w:numId="6">
    <w:abstractNumId w:val="13"/>
  </w:num>
  <w:num w:numId="7">
    <w:abstractNumId w:val="3"/>
  </w:num>
  <w:num w:numId="8">
    <w:abstractNumId w:val="8"/>
  </w:num>
  <w:num w:numId="9">
    <w:abstractNumId w:val="7"/>
  </w:num>
  <w:num w:numId="10">
    <w:abstractNumId w:val="4"/>
  </w:num>
  <w:num w:numId="11">
    <w:abstractNumId w:val="17"/>
  </w:num>
  <w:num w:numId="12">
    <w:abstractNumId w:val="2"/>
  </w:num>
  <w:num w:numId="13">
    <w:abstractNumId w:val="11"/>
  </w:num>
  <w:num w:numId="14">
    <w:abstractNumId w:val="0"/>
  </w:num>
  <w:num w:numId="15">
    <w:abstractNumId w:val="1"/>
  </w:num>
  <w:num w:numId="16">
    <w:abstractNumId w:val="10"/>
  </w:num>
  <w:num w:numId="17">
    <w:abstractNumId w:val="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B6"/>
    <w:rsid w:val="00055E3B"/>
    <w:rsid w:val="00085B3D"/>
    <w:rsid w:val="000B102E"/>
    <w:rsid w:val="000B5688"/>
    <w:rsid w:val="000D7248"/>
    <w:rsid w:val="000D727E"/>
    <w:rsid w:val="000F7246"/>
    <w:rsid w:val="0011283D"/>
    <w:rsid w:val="0011480D"/>
    <w:rsid w:val="00147A04"/>
    <w:rsid w:val="00150B20"/>
    <w:rsid w:val="00160F5D"/>
    <w:rsid w:val="00161BCD"/>
    <w:rsid w:val="00162BCA"/>
    <w:rsid w:val="00170FA2"/>
    <w:rsid w:val="0019685D"/>
    <w:rsid w:val="001E69B6"/>
    <w:rsid w:val="00260854"/>
    <w:rsid w:val="002619E1"/>
    <w:rsid w:val="00284FC3"/>
    <w:rsid w:val="00292C34"/>
    <w:rsid w:val="002A5789"/>
    <w:rsid w:val="002B2CDA"/>
    <w:rsid w:val="002B42DC"/>
    <w:rsid w:val="002C05D7"/>
    <w:rsid w:val="003017DD"/>
    <w:rsid w:val="00343746"/>
    <w:rsid w:val="00361B3D"/>
    <w:rsid w:val="00392CFD"/>
    <w:rsid w:val="00396605"/>
    <w:rsid w:val="003B1146"/>
    <w:rsid w:val="003B1EAD"/>
    <w:rsid w:val="003B4C9F"/>
    <w:rsid w:val="003D08C2"/>
    <w:rsid w:val="003D675B"/>
    <w:rsid w:val="003E270E"/>
    <w:rsid w:val="003F3460"/>
    <w:rsid w:val="00401091"/>
    <w:rsid w:val="004250E1"/>
    <w:rsid w:val="004261FC"/>
    <w:rsid w:val="00462844"/>
    <w:rsid w:val="00464208"/>
    <w:rsid w:val="00482737"/>
    <w:rsid w:val="0050405F"/>
    <w:rsid w:val="00517C23"/>
    <w:rsid w:val="00522B25"/>
    <w:rsid w:val="0053589C"/>
    <w:rsid w:val="00537B18"/>
    <w:rsid w:val="00546D4E"/>
    <w:rsid w:val="00552059"/>
    <w:rsid w:val="005572CA"/>
    <w:rsid w:val="0057251C"/>
    <w:rsid w:val="00583F31"/>
    <w:rsid w:val="005A0913"/>
    <w:rsid w:val="005D0D27"/>
    <w:rsid w:val="00604DB6"/>
    <w:rsid w:val="00652C1A"/>
    <w:rsid w:val="00670DF9"/>
    <w:rsid w:val="006A1D58"/>
    <w:rsid w:val="006B3F5B"/>
    <w:rsid w:val="006C1A80"/>
    <w:rsid w:val="006D7B04"/>
    <w:rsid w:val="006F35AF"/>
    <w:rsid w:val="007304FA"/>
    <w:rsid w:val="00781D6B"/>
    <w:rsid w:val="007855CD"/>
    <w:rsid w:val="007A757C"/>
    <w:rsid w:val="007B69A9"/>
    <w:rsid w:val="007C5589"/>
    <w:rsid w:val="007D7F1B"/>
    <w:rsid w:val="007E056A"/>
    <w:rsid w:val="007E13E9"/>
    <w:rsid w:val="007E41BD"/>
    <w:rsid w:val="00800C21"/>
    <w:rsid w:val="008012F3"/>
    <w:rsid w:val="00801E3E"/>
    <w:rsid w:val="00854EB4"/>
    <w:rsid w:val="00862C3C"/>
    <w:rsid w:val="008D1580"/>
    <w:rsid w:val="008F1BD7"/>
    <w:rsid w:val="009076CA"/>
    <w:rsid w:val="00921F90"/>
    <w:rsid w:val="009451D4"/>
    <w:rsid w:val="0096305C"/>
    <w:rsid w:val="00965F1C"/>
    <w:rsid w:val="00967003"/>
    <w:rsid w:val="00A2276C"/>
    <w:rsid w:val="00A27FA2"/>
    <w:rsid w:val="00A81CB3"/>
    <w:rsid w:val="00AA0155"/>
    <w:rsid w:val="00AB3D7D"/>
    <w:rsid w:val="00AB4C7F"/>
    <w:rsid w:val="00AD7C18"/>
    <w:rsid w:val="00AF7176"/>
    <w:rsid w:val="00B12AA0"/>
    <w:rsid w:val="00B204EE"/>
    <w:rsid w:val="00B33B2F"/>
    <w:rsid w:val="00B34DBA"/>
    <w:rsid w:val="00B50B53"/>
    <w:rsid w:val="00B649A4"/>
    <w:rsid w:val="00BB30C1"/>
    <w:rsid w:val="00BB5899"/>
    <w:rsid w:val="00BE3E39"/>
    <w:rsid w:val="00C47392"/>
    <w:rsid w:val="00C50E52"/>
    <w:rsid w:val="00C66960"/>
    <w:rsid w:val="00C70962"/>
    <w:rsid w:val="00C741AE"/>
    <w:rsid w:val="00C774A7"/>
    <w:rsid w:val="00C8208A"/>
    <w:rsid w:val="00C86743"/>
    <w:rsid w:val="00CB2927"/>
    <w:rsid w:val="00CE095B"/>
    <w:rsid w:val="00D015F2"/>
    <w:rsid w:val="00D27D59"/>
    <w:rsid w:val="00D621F9"/>
    <w:rsid w:val="00D75ABD"/>
    <w:rsid w:val="00D75E34"/>
    <w:rsid w:val="00D779B3"/>
    <w:rsid w:val="00D94F34"/>
    <w:rsid w:val="00DA70B9"/>
    <w:rsid w:val="00DB7781"/>
    <w:rsid w:val="00DC65F4"/>
    <w:rsid w:val="00DC7665"/>
    <w:rsid w:val="00DD4AD9"/>
    <w:rsid w:val="00DE118C"/>
    <w:rsid w:val="00DE39F4"/>
    <w:rsid w:val="00DE69E5"/>
    <w:rsid w:val="00E0241D"/>
    <w:rsid w:val="00E10CA2"/>
    <w:rsid w:val="00E1604B"/>
    <w:rsid w:val="00E50682"/>
    <w:rsid w:val="00E52CFB"/>
    <w:rsid w:val="00E74519"/>
    <w:rsid w:val="00E94926"/>
    <w:rsid w:val="00EC2E91"/>
    <w:rsid w:val="00ED2A43"/>
    <w:rsid w:val="00ED4364"/>
    <w:rsid w:val="00F10FC9"/>
    <w:rsid w:val="00F471BB"/>
    <w:rsid w:val="00F97949"/>
    <w:rsid w:val="00FD3765"/>
    <w:rsid w:val="00FE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E80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Teksttreci0">
    <w:name w:val="Tekst treści"/>
    <w:basedOn w:val="Normalny"/>
    <w:link w:val="Teksttreci"/>
    <w:pPr>
      <w:spacing w:after="100" w:line="398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5E3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5E3B"/>
    <w:rPr>
      <w:rFonts w:ascii="Segoe U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E1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13E9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7E1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13E9"/>
    <w:rPr>
      <w:color w:val="000000"/>
    </w:rPr>
  </w:style>
  <w:style w:type="paragraph" w:styleId="Akapitzlist">
    <w:name w:val="List Paragraph"/>
    <w:basedOn w:val="Normalny"/>
    <w:uiPriority w:val="34"/>
    <w:qFormat/>
    <w:rsid w:val="00361B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360CE-6758-4B99-9118-79422E3D4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2022-10-24T08:16:00Z</dcterms:created>
  <dcterms:modified xsi:type="dcterms:W3CDTF">2022-10-24T12:42:00Z</dcterms:modified>
</cp:coreProperties>
</file>