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8BBFC" w14:textId="0E578660" w:rsidR="00421078" w:rsidRPr="00421078" w:rsidRDefault="00F630F8" w:rsidP="00421078">
      <w:pPr>
        <w:pStyle w:val="OZNPROJEKTUwskazaniedatylubwersjiprojektu"/>
      </w:pPr>
      <w:r>
        <w:t>Projekt</w:t>
      </w:r>
    </w:p>
    <w:p w14:paraId="43A07682" w14:textId="77777777" w:rsidR="00421078" w:rsidRPr="000316F6" w:rsidRDefault="00421078" w:rsidP="00421078">
      <w:pPr>
        <w:pStyle w:val="OZNRODZAKTUtznustawalubrozporzdzenieiorganwydajcy"/>
      </w:pPr>
      <w:r w:rsidRPr="000316F6">
        <w:t>USTAWA</w:t>
      </w:r>
    </w:p>
    <w:p w14:paraId="7DEF4066" w14:textId="71EFEAD4" w:rsidR="00421078" w:rsidRPr="000316F6" w:rsidRDefault="00421078" w:rsidP="00421078">
      <w:pPr>
        <w:pStyle w:val="DATAAKTUdatauchwalenialubwydaniaaktu"/>
      </w:pPr>
      <w:r w:rsidRPr="000316F6">
        <w:t>z dnia</w:t>
      </w:r>
    </w:p>
    <w:p w14:paraId="5E868DD3" w14:textId="278DE155" w:rsidR="00421078" w:rsidRPr="000316F6" w:rsidRDefault="00421078" w:rsidP="00421078">
      <w:pPr>
        <w:pStyle w:val="TYTUAKTUprzedmiotregulacjiustawylubrozporzdzenia"/>
      </w:pPr>
      <w:r w:rsidRPr="000316F6">
        <w:t>o Systemie Informacji Finansowej</w:t>
      </w:r>
      <w:r w:rsidRPr="004A7508">
        <w:rPr>
          <w:rStyle w:val="IGPindeksgrnyipogrubienie"/>
        </w:rPr>
        <w:footnoteReference w:id="1"/>
      </w:r>
      <w:r w:rsidRPr="004A7508">
        <w:rPr>
          <w:rStyle w:val="IGPindeksgrnyipogrubienie"/>
        </w:rPr>
        <w:t>),</w:t>
      </w:r>
      <w:r w:rsidR="00771BD4" w:rsidRPr="004A7508">
        <w:rPr>
          <w:rStyle w:val="IGPindeksgrnyipogrubienie"/>
        </w:rPr>
        <w:t xml:space="preserve"> </w:t>
      </w:r>
      <w:r w:rsidRPr="004A7508">
        <w:rPr>
          <w:rStyle w:val="IGPindeksgrnyipogrubienie"/>
        </w:rPr>
        <w:footnoteReference w:id="2"/>
      </w:r>
      <w:r w:rsidRPr="004A7508">
        <w:rPr>
          <w:rStyle w:val="IGPindeksgrnyipogrubienie"/>
        </w:rPr>
        <w:t>)</w:t>
      </w:r>
    </w:p>
    <w:p w14:paraId="6AFBD2C2" w14:textId="77777777" w:rsidR="00421078" w:rsidRPr="000316F6" w:rsidRDefault="00421078" w:rsidP="00421078">
      <w:pPr>
        <w:pStyle w:val="ROZDZODDZOZNoznaczenierozdziauluboddziau"/>
      </w:pPr>
      <w:r w:rsidRPr="000316F6">
        <w:t>Rozdział 1</w:t>
      </w:r>
    </w:p>
    <w:p w14:paraId="59D14706" w14:textId="77777777" w:rsidR="00421078" w:rsidRPr="000316F6" w:rsidRDefault="00421078" w:rsidP="00421078">
      <w:pPr>
        <w:pStyle w:val="ROZDZODDZPRZEDMprzedmiotregulacjirozdziauluboddziau"/>
      </w:pPr>
      <w:r w:rsidRPr="000316F6">
        <w:t>Przepisy ogólne</w:t>
      </w:r>
    </w:p>
    <w:p w14:paraId="4C9E9668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1.</w:t>
      </w:r>
      <w:r w:rsidRPr="00421078">
        <w:t xml:space="preserve"> Ustawa określa zasady funkcjonowania Systemu Informacji Finansowej, zwanego dalej „</w:t>
      </w:r>
      <w:proofErr w:type="spellStart"/>
      <w:r w:rsidRPr="00421078">
        <w:t>SInF</w:t>
      </w:r>
      <w:proofErr w:type="spellEnd"/>
      <w:r w:rsidRPr="00421078">
        <w:t>”, w tym:</w:t>
      </w:r>
    </w:p>
    <w:p w14:paraId="7AFCFCD4" w14:textId="77777777" w:rsidR="00421078" w:rsidRPr="005B4278" w:rsidRDefault="00421078" w:rsidP="00421078">
      <w:pPr>
        <w:pStyle w:val="PKTpunkt"/>
        <w:rPr>
          <w:rStyle w:val="IGindeksgrny"/>
        </w:rPr>
      </w:pPr>
      <w:r w:rsidRPr="000316F6">
        <w:t>1)</w:t>
      </w:r>
      <w:r w:rsidRPr="000316F6">
        <w:tab/>
        <w:t xml:space="preserve">instytucje zobowiązane do przekazywania informacji do </w:t>
      </w:r>
      <w:proofErr w:type="spellStart"/>
      <w:r w:rsidRPr="000316F6">
        <w:t>SInF</w:t>
      </w:r>
      <w:proofErr w:type="spellEnd"/>
      <w:r w:rsidRPr="000316F6">
        <w:t>;</w:t>
      </w:r>
    </w:p>
    <w:p w14:paraId="567C442E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 xml:space="preserve">organ właściwy w sprawach </w:t>
      </w:r>
      <w:proofErr w:type="spellStart"/>
      <w:r w:rsidRPr="000316F6">
        <w:t>SInF</w:t>
      </w:r>
      <w:proofErr w:type="spellEnd"/>
      <w:r w:rsidRPr="000316F6">
        <w:t>;</w:t>
      </w:r>
    </w:p>
    <w:p w14:paraId="78507997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 xml:space="preserve">zakres informacji przekazywanych do </w:t>
      </w:r>
      <w:proofErr w:type="spellStart"/>
      <w:r w:rsidRPr="000316F6">
        <w:t>SInF</w:t>
      </w:r>
      <w:proofErr w:type="spellEnd"/>
      <w:r w:rsidRPr="000316F6">
        <w:t>;</w:t>
      </w:r>
    </w:p>
    <w:p w14:paraId="425590BD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 xml:space="preserve">podmioty uprawnione do uzyskiwania informacji zgromadzonych w </w:t>
      </w:r>
      <w:proofErr w:type="spellStart"/>
      <w:r w:rsidRPr="000316F6">
        <w:t>SInF</w:t>
      </w:r>
      <w:proofErr w:type="spellEnd"/>
      <w:r w:rsidRPr="000316F6">
        <w:t>;</w:t>
      </w:r>
    </w:p>
    <w:p w14:paraId="679E784D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 xml:space="preserve">zasady przetwarzania informacji zgromadzonych w </w:t>
      </w:r>
      <w:proofErr w:type="spellStart"/>
      <w:r w:rsidRPr="000316F6">
        <w:t>SInF</w:t>
      </w:r>
      <w:proofErr w:type="spellEnd"/>
      <w:r w:rsidRPr="000316F6">
        <w:t>;</w:t>
      </w:r>
    </w:p>
    <w:p w14:paraId="457A136A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 xml:space="preserve">zasady ochrony przetwarzanych informacji w </w:t>
      </w:r>
      <w:proofErr w:type="spellStart"/>
      <w:r w:rsidRPr="000316F6">
        <w:t>SInF</w:t>
      </w:r>
      <w:proofErr w:type="spellEnd"/>
      <w:r w:rsidRPr="000316F6">
        <w:t>.</w:t>
      </w:r>
    </w:p>
    <w:p w14:paraId="7747A37E" w14:textId="77777777" w:rsidR="00421078" w:rsidRPr="00421078" w:rsidRDefault="00421078" w:rsidP="004A7508">
      <w:pPr>
        <w:pStyle w:val="ARTartustawynprozporzdzenia"/>
        <w:keepNext/>
      </w:pPr>
      <w:r w:rsidRPr="000316F6">
        <w:rPr>
          <w:rStyle w:val="Ppogrubienie"/>
        </w:rPr>
        <w:lastRenderedPageBreak/>
        <w:t>Art. 2.</w:t>
      </w:r>
      <w:r w:rsidRPr="00421078">
        <w:t xml:space="preserve"> 1. </w:t>
      </w:r>
      <w:proofErr w:type="spellStart"/>
      <w:r w:rsidRPr="00421078">
        <w:t>SInF</w:t>
      </w:r>
      <w:proofErr w:type="spellEnd"/>
      <w:r w:rsidRPr="00421078">
        <w:t xml:space="preserve"> służy:</w:t>
      </w:r>
    </w:p>
    <w:p w14:paraId="12581EC0" w14:textId="77777777" w:rsidR="00421078" w:rsidRPr="000316F6" w:rsidRDefault="00421078" w:rsidP="004A7508">
      <w:pPr>
        <w:pStyle w:val="PKTpunkt"/>
        <w:keepNext/>
      </w:pPr>
      <w:r w:rsidRPr="000316F6">
        <w:t>1)</w:t>
      </w:r>
      <w:r w:rsidRPr="000316F6">
        <w:tab/>
        <w:t>przeciwdziałaniu praniu pieniędzy oraz finansowaniu terroryzmu;</w:t>
      </w:r>
    </w:p>
    <w:p w14:paraId="59A05688" w14:textId="4BA024D6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rozpoznawaniu i wykrywaniu przestępstwa katalogowego oraz zapobieganiu przestępstwu katalogowemu lub wspomaganiu pro</w:t>
      </w:r>
      <w:r w:rsidR="00814C88">
        <w:t>wadzenia postępowania karnego w </w:t>
      </w:r>
      <w:r w:rsidRPr="000316F6">
        <w:t>sprawie przestępstwa katalogowego, a także w celu identyfikacji, wykrycia lub zabezpieczenia mienia pochodzącego z takiego przestępstwa;</w:t>
      </w:r>
    </w:p>
    <w:p w14:paraId="772494BE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innym celom określonym w ustawie.</w:t>
      </w:r>
    </w:p>
    <w:p w14:paraId="516B2818" w14:textId="77777777" w:rsidR="00421078" w:rsidRPr="000316F6" w:rsidRDefault="00421078" w:rsidP="00421078">
      <w:pPr>
        <w:pStyle w:val="USTustnpkodeksu"/>
      </w:pPr>
      <w:r w:rsidRPr="000316F6">
        <w:t xml:space="preserve">2. </w:t>
      </w:r>
      <w:proofErr w:type="spellStart"/>
      <w:r w:rsidRPr="000316F6">
        <w:t>SInF</w:t>
      </w:r>
      <w:proofErr w:type="spellEnd"/>
      <w:r w:rsidRPr="000316F6">
        <w:t xml:space="preserve"> jest prowadzony przy użyciu systemu teleinformatycznego.</w:t>
      </w:r>
    </w:p>
    <w:p w14:paraId="16EE104A" w14:textId="076FC4C5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3.</w:t>
      </w:r>
      <w:r w:rsidR="00F54A5E">
        <w:t xml:space="preserve"> </w:t>
      </w:r>
      <w:r w:rsidRPr="00421078">
        <w:t>Użyte w ustawie określenia oznaczają:</w:t>
      </w:r>
    </w:p>
    <w:p w14:paraId="45F3AC1E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instytucja zobowiązana:</w:t>
      </w:r>
    </w:p>
    <w:p w14:paraId="301ECE72" w14:textId="2BCB862B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oddział instytucji kredytowej, bank krajowy, oddział banku zagranicznego w</w:t>
      </w:r>
      <w:r w:rsidR="00814C88">
        <w:t> </w:t>
      </w:r>
      <w:r w:rsidRPr="000316F6">
        <w:t>rozumieniu ustawy z dnia 29 sierpnia 1997 r. – Prawo bankowe (Dz. U. z 2021 r. poz. 2439</w:t>
      </w:r>
      <w:r w:rsidR="00CF454E">
        <w:t xml:space="preserve">, z </w:t>
      </w:r>
      <w:proofErr w:type="spellStart"/>
      <w:r w:rsidR="00CF454E">
        <w:t>późn</w:t>
      </w:r>
      <w:proofErr w:type="spellEnd"/>
      <w:r w:rsidR="00CF454E">
        <w:t>. zm.</w:t>
      </w:r>
      <w:r w:rsidR="00CF454E">
        <w:rPr>
          <w:rStyle w:val="Odwoanieprzypisudolnego"/>
        </w:rPr>
        <w:footnoteReference w:id="3"/>
      </w:r>
      <w:r w:rsidR="00CF454E" w:rsidRPr="00CF454E">
        <w:rPr>
          <w:rStyle w:val="IGindeksgrny"/>
        </w:rPr>
        <w:t>)</w:t>
      </w:r>
      <w:r w:rsidRPr="000316F6">
        <w:t>),</w:t>
      </w:r>
    </w:p>
    <w:p w14:paraId="28E2B332" w14:textId="424F45AD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spółdzielczą kasę oszczędnościowo-kredytową i Krajową Spółdzielczą Kasę Oszczędnościowo-Kredytową, o których mowa w ustawie z dnia 5 listopada 2009 r. o spółdzielczych kasach oszczędnościowo-kredytowych (Dz. U. z 2022 r. poz. 924,</w:t>
      </w:r>
      <w:r>
        <w:t xml:space="preserve"> </w:t>
      </w:r>
      <w:r w:rsidR="00CF454E">
        <w:t>1358,</w:t>
      </w:r>
      <w:r w:rsidRPr="000316F6">
        <w:t xml:space="preserve"> 1488</w:t>
      </w:r>
      <w:r w:rsidR="00DD0DA0">
        <w:t>,</w:t>
      </w:r>
      <w:r w:rsidR="00CF454E">
        <w:t xml:space="preserve"> 1933</w:t>
      </w:r>
      <w:r w:rsidR="00DD0DA0">
        <w:t xml:space="preserve"> i ...</w:t>
      </w:r>
      <w:r w:rsidRPr="000316F6">
        <w:t>),</w:t>
      </w:r>
    </w:p>
    <w:p w14:paraId="1C015F75" w14:textId="4EB575CE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krajową instytucję płatniczą, małą instytucję płatniczą, krajową instytucję pieniądza elektronicznego, oddział unijnej instytucji płatniczej, oddział unijnej instytucji pieniądza elektronicznego, oddział zagranicznej instytucji pieniądza elektronicznego, w rozumieniu ustawy z dnia 19 sierpnia 2011 r. o</w:t>
      </w:r>
      <w:r w:rsidR="00814C88">
        <w:t xml:space="preserve"> usługach płatniczych (Dz. U. z </w:t>
      </w:r>
      <w:r w:rsidRPr="000316F6">
        <w:t>2021 r. poz. 1907, 1814</w:t>
      </w:r>
      <w:r>
        <w:t xml:space="preserve"> i</w:t>
      </w:r>
      <w:r w:rsidR="00923C6C">
        <w:t xml:space="preserve"> </w:t>
      </w:r>
      <w:r w:rsidRPr="000316F6">
        <w:t xml:space="preserve">2140 </w:t>
      </w:r>
      <w:r>
        <w:t>oraz z 2022 r. poz.</w:t>
      </w:r>
      <w:r w:rsidRPr="000316F6">
        <w:t xml:space="preserve"> 1488) oraz organ administracji publicznej, jeżeli świadczy usługi płatnicze,</w:t>
      </w:r>
    </w:p>
    <w:p w14:paraId="7BB7BA41" w14:textId="5ED48802" w:rsidR="00421078" w:rsidRPr="000316F6" w:rsidRDefault="00421078" w:rsidP="00421078">
      <w:pPr>
        <w:pStyle w:val="LITlitera"/>
      </w:pPr>
      <w:r w:rsidRPr="000316F6">
        <w:t>d)</w:t>
      </w:r>
      <w:r w:rsidRPr="000316F6">
        <w:tab/>
        <w:t xml:space="preserve">firmę inwestycyjną i bank powierniczy, o których mowa w ustawie z dnia 29 lipca 2005 r. o obrocie instrumentami finansowymi (Dz. U. z 2022 r. poz. </w:t>
      </w:r>
      <w:r w:rsidR="00CF454E">
        <w:t>1500,</w:t>
      </w:r>
      <w:r>
        <w:t xml:space="preserve"> 1488</w:t>
      </w:r>
      <w:r w:rsidR="00466787">
        <w:t>,</w:t>
      </w:r>
      <w:r w:rsidR="00CF454E">
        <w:t xml:space="preserve"> 1933</w:t>
      </w:r>
      <w:r w:rsidR="00235FFA">
        <w:t>,</w:t>
      </w:r>
      <w:r w:rsidR="00466787">
        <w:t xml:space="preserve"> 2185</w:t>
      </w:r>
      <w:r w:rsidR="00235FFA">
        <w:t xml:space="preserve"> i ...</w:t>
      </w:r>
      <w:r w:rsidRPr="000316F6">
        <w:t xml:space="preserve">), </w:t>
      </w:r>
    </w:p>
    <w:p w14:paraId="52715D01" w14:textId="6D0CA93D" w:rsidR="00421078" w:rsidRPr="000316F6" w:rsidRDefault="00421078" w:rsidP="00421078">
      <w:pPr>
        <w:pStyle w:val="LITlitera"/>
      </w:pPr>
      <w:r w:rsidRPr="000316F6">
        <w:t>e)</w:t>
      </w:r>
      <w:r w:rsidRPr="000316F6">
        <w:tab/>
        <w:t>Narodowy Bank Polski – w zakresie</w:t>
      </w:r>
      <w:r w:rsidR="00866709">
        <w:t>,</w:t>
      </w:r>
      <w:r w:rsidRPr="000316F6">
        <w:t xml:space="preserve"> w jakim, za zgodą Prezesa Narodowego Banku Polskiego, o której mowa w art. 51 ust. 1 pkt 4 ustawy z dnia 2</w:t>
      </w:r>
      <w:r w:rsidR="00814C88">
        <w:t>9 sierpnia 1997 r. o </w:t>
      </w:r>
      <w:r w:rsidRPr="000316F6">
        <w:t xml:space="preserve">Narodowym Banku Polskim (Dz. U. z 2022 r. poz. </w:t>
      </w:r>
      <w:r w:rsidR="00552EDB">
        <w:t>2025</w:t>
      </w:r>
      <w:r w:rsidRPr="000316F6">
        <w:t xml:space="preserve">), prowadzi rachunki </w:t>
      </w:r>
      <w:r w:rsidRPr="000316F6">
        <w:lastRenderedPageBreak/>
        <w:t>bankowe innych osób prawnych, z wyłączeniem rachunków w systemach płatności prowadzonych przez Narodowy Bank Polski,</w:t>
      </w:r>
    </w:p>
    <w:p w14:paraId="6209BFE9" w14:textId="5BCB745D" w:rsidR="00421078" w:rsidRPr="000316F6" w:rsidRDefault="00421078" w:rsidP="00421078">
      <w:pPr>
        <w:pStyle w:val="LITlitera"/>
      </w:pPr>
      <w:r w:rsidRPr="000316F6">
        <w:t>f)</w:t>
      </w:r>
      <w:r w:rsidRPr="000316F6">
        <w:tab/>
        <w:t>przedsiębiorcę w rozumieniu ustawy z dnia 6 marca 2018 r. – Prawo przedsiębiorców (Dz. U. z 2021 r. poz. 162 i 2105 oraz z 2022 r. poz. 24</w:t>
      </w:r>
      <w:r>
        <w:t>,</w:t>
      </w:r>
      <w:r w:rsidRPr="000316F6">
        <w:t xml:space="preserve"> 974</w:t>
      </w:r>
      <w:r>
        <w:t xml:space="preserve"> i 1570</w:t>
      </w:r>
      <w:r w:rsidR="00243601">
        <w:t>) w zakresie, w </w:t>
      </w:r>
      <w:r w:rsidRPr="000316F6">
        <w:t>jakim prowadzi działalność polegającą na udo</w:t>
      </w:r>
      <w:r w:rsidR="00243601">
        <w:t>stępnianiu skrytek sejfowych, o </w:t>
      </w:r>
      <w:r w:rsidRPr="000316F6">
        <w:t>których mowa w art. 2 ust. 2 pkt 19c ustawy z</w:t>
      </w:r>
      <w:r w:rsidR="00F54A5E">
        <w:t xml:space="preserve"> </w:t>
      </w:r>
      <w:r w:rsidR="00243601">
        <w:t>dnia 1 marca 2018 r. o </w:t>
      </w:r>
      <w:r w:rsidRPr="000316F6">
        <w:t>przeciwdziałaniu praniu pieniędzy oraz</w:t>
      </w:r>
      <w:r w:rsidR="00F54A5E">
        <w:t xml:space="preserve"> </w:t>
      </w:r>
      <w:r w:rsidRPr="000316F6">
        <w:t>finansowaniu terroryzmu (Dz. U. z 2022 r. poz. 593, 655</w:t>
      </w:r>
      <w:r w:rsidR="00466787">
        <w:t>,</w:t>
      </w:r>
      <w:r w:rsidRPr="000316F6">
        <w:t xml:space="preserve"> 835</w:t>
      </w:r>
      <w:r w:rsidR="00466787">
        <w:t>, 2180</w:t>
      </w:r>
      <w:r w:rsidR="00A9687B">
        <w:t>,</w:t>
      </w:r>
      <w:r w:rsidR="00466787">
        <w:t xml:space="preserve"> 2185</w:t>
      </w:r>
      <w:r w:rsidR="00A9687B">
        <w:t xml:space="preserve"> i ...</w:t>
      </w:r>
      <w:r w:rsidRPr="000316F6">
        <w:t>), zwanej dalej „ustawą o</w:t>
      </w:r>
      <w:r w:rsidR="00F54A5E">
        <w:t xml:space="preserve"> </w:t>
      </w:r>
      <w:r w:rsidRPr="000316F6">
        <w:t>przeciwdziałaniu”,</w:t>
      </w:r>
    </w:p>
    <w:p w14:paraId="2B14319A" w14:textId="3DC70599" w:rsidR="00421078" w:rsidRPr="000316F6" w:rsidRDefault="00421078" w:rsidP="00421078">
      <w:pPr>
        <w:pStyle w:val="LITlitera"/>
      </w:pPr>
      <w:r w:rsidRPr="000316F6">
        <w:t>g)</w:t>
      </w:r>
      <w:r>
        <w:tab/>
      </w:r>
      <w:r w:rsidRPr="000316F6">
        <w:t>oddział przedsiębiorcy zagranicznego w rozumieniu ustawy z dnia</w:t>
      </w:r>
      <w:r w:rsidR="00F54A5E">
        <w:t xml:space="preserve"> </w:t>
      </w:r>
      <w:r w:rsidRPr="000316F6">
        <w:t>6 marca 2018 r. o zasadach uczestnictwa przedsiębiorców zagranicznych i innych osób zagranicznych w obrocie gospodarczym na terytorium Rzeczypospolitej Polskiej (Dz. U. z 2022 r. poz. 470) w zakresie, w jakim prowadzi</w:t>
      </w:r>
      <w:r w:rsidR="00F54A5E">
        <w:t xml:space="preserve"> </w:t>
      </w:r>
      <w:r w:rsidRPr="000316F6">
        <w:t>działalność, o której mowa w lit. f, na terytorium Rzeczypospolitej Polskiej;</w:t>
      </w:r>
    </w:p>
    <w:p w14:paraId="40BFA043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 xml:space="preserve">izba rozliczeniowa – izbę rozliczeniową, o której mowa w art. 119zg pkt 3 ustawy z dnia 29 sierpnia 1997 r. – Ordynacja podatkowa (Dz. U. z 2021 r. poz. 1540, z </w:t>
      </w:r>
      <w:proofErr w:type="spellStart"/>
      <w:r w:rsidRPr="000316F6">
        <w:t>późn</w:t>
      </w:r>
      <w:proofErr w:type="spellEnd"/>
      <w:r w:rsidRPr="000316F6">
        <w:t>. zm.</w:t>
      </w:r>
      <w:r w:rsidRPr="005B4278">
        <w:rPr>
          <w:rStyle w:val="IGindeksgrny"/>
        </w:rPr>
        <w:footnoteReference w:id="4"/>
      </w:r>
      <w:r w:rsidRPr="005B4278">
        <w:rPr>
          <w:rStyle w:val="IGindeksgrny"/>
        </w:rPr>
        <w:t>)</w:t>
      </w:r>
      <w:r w:rsidRPr="000316F6">
        <w:t>), zwanej dalej „Ordynacją podatkową”;</w:t>
      </w:r>
    </w:p>
    <w:p w14:paraId="1273F07A" w14:textId="5665F559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beneficjent rzeczywisty – osobę fizyczną, o której mowa w art. 2 ust.</w:t>
      </w:r>
      <w:r w:rsidR="00F54A5E">
        <w:t xml:space="preserve"> </w:t>
      </w:r>
      <w:r w:rsidR="00AF39FB">
        <w:t>2 pkt 1 ustawy o </w:t>
      </w:r>
      <w:r w:rsidRPr="000316F6">
        <w:t>przeciwdziałaniu;</w:t>
      </w:r>
    </w:p>
    <w:p w14:paraId="04DD2C66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pełnomocnik</w:t>
      </w:r>
      <w:r>
        <w:t xml:space="preserve"> </w:t>
      </w:r>
      <w:r w:rsidRPr="000316F6">
        <w:t xml:space="preserve">– każdą osobę umocowaną do: </w:t>
      </w:r>
    </w:p>
    <w:p w14:paraId="33FD01BF" w14:textId="47F5C104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składania dyspozycji dotyczących rachunku, wpłat gotówkowych na rachunek lub wypłat gotówkowych z rachunku, w imieniu posiadacza, w tym przy użyciu karty płatniczej w rozumieniu art. 2 pkt 15a ustawy z dnia 19 sierpnia 2011</w:t>
      </w:r>
      <w:r w:rsidR="00F54A5E">
        <w:t xml:space="preserve"> </w:t>
      </w:r>
      <w:r w:rsidRPr="000316F6">
        <w:t xml:space="preserve">r. o usługach płatniczych wydanej do rachunku, </w:t>
      </w:r>
    </w:p>
    <w:p w14:paraId="0C38DB2D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 xml:space="preserve">składania dyspozycji dotyczących umowy, o której mowa w art. 4 pkt 2, </w:t>
      </w:r>
    </w:p>
    <w:p w14:paraId="7C3CF834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 xml:space="preserve">deponowania, pobierania lub uzyskiwania dostępu do przedmiotów lub papierów wartościowych przechowywanych na podstawie umowy, o której mowa w art. 4 pkt 2; </w:t>
      </w:r>
    </w:p>
    <w:p w14:paraId="4A0ADF32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posiadacz – każdą osobę fizyczną, osobę prawną lub jednostkę organizacyjną nieposiadającą osobowości prawnej, będącą stroną umowy rachunku lub umowy, o której mowa w art. 4 pkt 2;</w:t>
      </w:r>
    </w:p>
    <w:p w14:paraId="1E216831" w14:textId="18AA2250" w:rsidR="00421078" w:rsidRPr="000316F6" w:rsidRDefault="00421078" w:rsidP="00421078">
      <w:pPr>
        <w:pStyle w:val="PKTpunkt"/>
      </w:pPr>
      <w:r w:rsidRPr="000316F6">
        <w:lastRenderedPageBreak/>
        <w:t>6)</w:t>
      </w:r>
      <w:r w:rsidRPr="000316F6">
        <w:tab/>
        <w:t>przestępstwo katalogowe – przestępstwo obejmujące co najmniej jeden z rodzajów działalności, o której mowa w załączniku I do rozporządzenia Parlamentu Europejskiego i Rady (UE) 2016/794 z dnia 11 maja 2016 r. w sprawi</w:t>
      </w:r>
      <w:r w:rsidR="00243601">
        <w:t>e Agencji Unii Europejskiej ds. </w:t>
      </w:r>
      <w:r w:rsidRPr="000316F6">
        <w:t>Współpracy Organów Ścigania (Europol), zastępującego i uchylającego decyzje Rady 2009/371/</w:t>
      </w:r>
      <w:proofErr w:type="spellStart"/>
      <w:r w:rsidRPr="000316F6">
        <w:t>WSiSW</w:t>
      </w:r>
      <w:proofErr w:type="spellEnd"/>
      <w:r w:rsidRPr="000316F6">
        <w:t>, 2009/934/</w:t>
      </w:r>
      <w:proofErr w:type="spellStart"/>
      <w:r w:rsidRPr="000316F6">
        <w:t>WSiSW</w:t>
      </w:r>
      <w:proofErr w:type="spellEnd"/>
      <w:r w:rsidRPr="000316F6">
        <w:t>, 2</w:t>
      </w:r>
      <w:r w:rsidR="00AF39FB">
        <w:t>009/935/</w:t>
      </w:r>
      <w:proofErr w:type="spellStart"/>
      <w:r w:rsidR="00AF39FB">
        <w:t>WSiSW</w:t>
      </w:r>
      <w:proofErr w:type="spellEnd"/>
      <w:r w:rsidR="00AF39FB">
        <w:t>, 2009/936/</w:t>
      </w:r>
      <w:proofErr w:type="spellStart"/>
      <w:r w:rsidR="00AF39FB">
        <w:t>WSiSW</w:t>
      </w:r>
      <w:proofErr w:type="spellEnd"/>
      <w:r w:rsidR="00AF39FB">
        <w:t xml:space="preserve"> i </w:t>
      </w:r>
      <w:r w:rsidRPr="000316F6">
        <w:t>2009/968/</w:t>
      </w:r>
      <w:proofErr w:type="spellStart"/>
      <w:r w:rsidRPr="000316F6">
        <w:t>WSiSW</w:t>
      </w:r>
      <w:proofErr w:type="spellEnd"/>
      <w:r w:rsidRPr="000316F6">
        <w:t xml:space="preserve"> (Dz. Urz. UE L 135 z 24.05.2016, str. 53, z </w:t>
      </w:r>
      <w:proofErr w:type="spellStart"/>
      <w:r w:rsidRPr="000316F6">
        <w:t>późn</w:t>
      </w:r>
      <w:proofErr w:type="spellEnd"/>
      <w:r w:rsidRPr="000316F6">
        <w:t>. zm.</w:t>
      </w:r>
      <w:r w:rsidRPr="005B4278">
        <w:rPr>
          <w:rStyle w:val="IGindeksgrny"/>
        </w:rPr>
        <w:footnoteReference w:id="5"/>
      </w:r>
      <w:r w:rsidRPr="005B4278">
        <w:rPr>
          <w:rStyle w:val="IGindeksgrny"/>
        </w:rPr>
        <w:t>)</w:t>
      </w:r>
      <w:r w:rsidRPr="000316F6">
        <w:t>);</w:t>
      </w:r>
    </w:p>
    <w:p w14:paraId="02A6F047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>przetwarzanie informacji – wszelkie operacje wykonywane na informacjach rejestrowanych, taki</w:t>
      </w:r>
      <w:r>
        <w:t>e</w:t>
      </w:r>
      <w:r w:rsidRPr="000316F6">
        <w:t xml:space="preserve"> jak: zbieranie, utrwalanie, organizowanie, porządkowanie, przechowywanie, adaptowanie lub modyfikowanie, pobieranie, przeglądanie, wykorzystywanie, ujawnianie przez przesłanie, rozpowszechnianie lub innego rodzaju udostępnianie, dopasowywanie lub łączenie, ograniczanie, usuwanie lub niszczenie;</w:t>
      </w:r>
    </w:p>
    <w:p w14:paraId="595C8A6A" w14:textId="77777777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>rachunek:</w:t>
      </w:r>
    </w:p>
    <w:p w14:paraId="4E36EE4F" w14:textId="1E80693F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rachunek płatniczy, o którym mowa w art. 2 pkt 25</w:t>
      </w:r>
      <w:r w:rsidR="00AF39FB">
        <w:t xml:space="preserve"> ustawy z dnia 19 sierpnia 2011 </w:t>
      </w:r>
      <w:r w:rsidRPr="000316F6">
        <w:t>r. o usługach płatniczych,</w:t>
      </w:r>
    </w:p>
    <w:p w14:paraId="2C612976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rachunek bankowy i rachunek w spółdzielczej kasie oszczędnościowo-kredytowej, niebędące rachunkami płatniczymi,</w:t>
      </w:r>
    </w:p>
    <w:p w14:paraId="268068C3" w14:textId="4ABAD62F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rachunek papierów wartościowych, rachunek derywatów i rachunek zbiorczy oraz rachunek pieniężny służący do obsługi tych rachunków w rozumieniu ustawy z dnia 29 lipca 2005</w:t>
      </w:r>
      <w:r w:rsidR="00F54A5E">
        <w:t xml:space="preserve"> </w:t>
      </w:r>
      <w:r w:rsidRPr="000316F6">
        <w:t>r. o obrocie instrumentami finansowymi;</w:t>
      </w:r>
    </w:p>
    <w:p w14:paraId="273FD2F7" w14:textId="244F2F23" w:rsidR="00421078" w:rsidRPr="000316F6" w:rsidRDefault="00421078" w:rsidP="00421078">
      <w:pPr>
        <w:pStyle w:val="PKTpunkt"/>
      </w:pPr>
      <w:r w:rsidRPr="000316F6">
        <w:t>9)</w:t>
      </w:r>
      <w:r w:rsidRPr="000316F6">
        <w:tab/>
        <w:t>STIR – system teleinformatyczny izby rozliczeniowej, o którym mowa w art. 119zg pkt</w:t>
      </w:r>
      <w:r w:rsidR="00AF39FB">
        <w:t> </w:t>
      </w:r>
      <w:r w:rsidRPr="000316F6">
        <w:t>6 Ordynacji podatkowej.</w:t>
      </w:r>
    </w:p>
    <w:p w14:paraId="568D0434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4.</w:t>
      </w:r>
      <w:r w:rsidRPr="000316F6">
        <w:t xml:space="preserve"> Informacją rejestrowaną w rozumieniu ustawy jest:</w:t>
      </w:r>
    </w:p>
    <w:p w14:paraId="7AE71AC0" w14:textId="77777777" w:rsidR="00421078" w:rsidRPr="000316F6" w:rsidRDefault="00421078" w:rsidP="00421078">
      <w:pPr>
        <w:pStyle w:val="PKTpunkt"/>
      </w:pPr>
      <w:r w:rsidRPr="000316F6">
        <w:t>1)</w:t>
      </w:r>
      <w:r>
        <w:tab/>
      </w:r>
      <w:r w:rsidRPr="000316F6">
        <w:t>informacja o rachunku;</w:t>
      </w:r>
    </w:p>
    <w:p w14:paraId="0EFA2C1E" w14:textId="77777777" w:rsidR="00421078" w:rsidRPr="000316F6" w:rsidRDefault="00421078" w:rsidP="00421078">
      <w:pPr>
        <w:pStyle w:val="PKTpunkt"/>
      </w:pPr>
      <w:r w:rsidRPr="000316F6">
        <w:t>2)</w:t>
      </w:r>
      <w:r>
        <w:tab/>
      </w:r>
      <w:r w:rsidRPr="000316F6">
        <w:t>informacja o umowie o:</w:t>
      </w:r>
    </w:p>
    <w:p w14:paraId="2E7B31D3" w14:textId="33857647" w:rsidR="00421078" w:rsidRPr="000316F6" w:rsidRDefault="00421078" w:rsidP="00421078">
      <w:pPr>
        <w:pStyle w:val="LITlitera"/>
      </w:pPr>
      <w:r w:rsidRPr="000316F6">
        <w:t>a)</w:t>
      </w:r>
      <w:r>
        <w:tab/>
      </w:r>
      <w:r w:rsidRPr="000316F6">
        <w:t>przechowywanie przedmiotów i papierów wartościowych, z wyłączeniem umów zawieranych z jednostką sektora finansów publicznych w rozumieniu ustawy z dnia 27 sierpnia 2009 r. o finansach publicznych (Dz. U. z 202</w:t>
      </w:r>
      <w:r>
        <w:t>2</w:t>
      </w:r>
      <w:r w:rsidRPr="000316F6">
        <w:t xml:space="preserve"> r. poz. </w:t>
      </w:r>
      <w:r>
        <w:t>1634</w:t>
      </w:r>
      <w:r w:rsidR="000E41FF" w:rsidRPr="000E41FF">
        <w:t>,</w:t>
      </w:r>
      <w:r w:rsidR="00CF454E">
        <w:t xml:space="preserve"> 1692, 1725, 1747,</w:t>
      </w:r>
      <w:r w:rsidR="000E41FF">
        <w:t xml:space="preserve"> </w:t>
      </w:r>
      <w:r w:rsidR="000E41FF" w:rsidRPr="000E41FF">
        <w:t>1768</w:t>
      </w:r>
      <w:r w:rsidR="00CF454E">
        <w:t xml:space="preserve"> i 1964</w:t>
      </w:r>
      <w:r w:rsidRPr="000316F6">
        <w:t xml:space="preserve">), przedsiębiorstwem państwowym albo spółką z większościowym udziałem Skarbu Państwa, jednostką samorządu terytorialnego lub związkiem </w:t>
      </w:r>
      <w:r w:rsidRPr="000316F6">
        <w:lastRenderedPageBreak/>
        <w:t>jednostek samorządu terytorialnego, jeżeli czynności te są wykonywane przez podmiot, o którym mowa w art. 3 pkt 1 lit. a,</w:t>
      </w:r>
    </w:p>
    <w:p w14:paraId="47332499" w14:textId="2B7C7BD1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 xml:space="preserve">udostępnienie skrytki sejfowej, jeżeli czynności te są wykonywane </w:t>
      </w:r>
      <w:r w:rsidR="00AF39FB">
        <w:t>przez podmiot, o </w:t>
      </w:r>
      <w:r w:rsidRPr="000316F6">
        <w:t>którym mowa w art. 3 pkt 1 lit. a,</w:t>
      </w:r>
    </w:p>
    <w:p w14:paraId="100FDD39" w14:textId="77777777" w:rsidR="00421078" w:rsidRPr="000316F6" w:rsidRDefault="00421078" w:rsidP="00421078">
      <w:pPr>
        <w:pStyle w:val="ARTartustawynprozporzdzenia"/>
      </w:pPr>
      <w:r w:rsidRPr="000316F6">
        <w:t>c)</w:t>
      </w:r>
      <w:r w:rsidRPr="000316F6">
        <w:tab/>
        <w:t>udostępnienie skrytki sejfowej przez podmiot, o którym mowa w art. 3 pkt 1 lit. f i g.</w:t>
      </w:r>
    </w:p>
    <w:p w14:paraId="4BA68CCD" w14:textId="77777777" w:rsidR="00421078" w:rsidRPr="000316F6" w:rsidRDefault="00421078" w:rsidP="00421078">
      <w:pPr>
        <w:pStyle w:val="ROZDZODDZOZNoznaczenierozdziauluboddziau"/>
      </w:pPr>
      <w:r w:rsidRPr="000316F6">
        <w:t>Rozdział 2</w:t>
      </w:r>
    </w:p>
    <w:p w14:paraId="4F747E0C" w14:textId="77777777" w:rsidR="00421078" w:rsidRPr="000316F6" w:rsidRDefault="00421078" w:rsidP="00421078">
      <w:pPr>
        <w:pStyle w:val="ROZDZODDZPRZEDMprzedmiotregulacjirozdziauluboddziau"/>
      </w:pPr>
      <w:r w:rsidRPr="000316F6">
        <w:t xml:space="preserve">Organ właściwy w sprawie </w:t>
      </w:r>
      <w:proofErr w:type="spellStart"/>
      <w:r w:rsidRPr="000316F6">
        <w:t>SInF</w:t>
      </w:r>
      <w:proofErr w:type="spellEnd"/>
    </w:p>
    <w:p w14:paraId="43146993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5.</w:t>
      </w:r>
      <w:r w:rsidRPr="000316F6">
        <w:t xml:space="preserve"> Organem właściwym w sprawach </w:t>
      </w:r>
      <w:proofErr w:type="spellStart"/>
      <w:r w:rsidRPr="000316F6">
        <w:t>SInF</w:t>
      </w:r>
      <w:proofErr w:type="spellEnd"/>
      <w:r w:rsidRPr="000316F6">
        <w:t xml:space="preserve"> jest Szef Krajowej Administracji Skarbowej, zwany dalej „organem właściwym”.</w:t>
      </w:r>
    </w:p>
    <w:p w14:paraId="012316BB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6.</w:t>
      </w:r>
      <w:r w:rsidRPr="000316F6">
        <w:t xml:space="preserve"> Organ właściwy jest administratorem danych zgromadzonych w </w:t>
      </w:r>
      <w:proofErr w:type="spellStart"/>
      <w:r w:rsidRPr="000316F6">
        <w:t>SInF</w:t>
      </w:r>
      <w:proofErr w:type="spellEnd"/>
      <w:r w:rsidRPr="000316F6">
        <w:t>.</w:t>
      </w:r>
    </w:p>
    <w:p w14:paraId="3A2BADBF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7.</w:t>
      </w:r>
      <w:r w:rsidRPr="00421078">
        <w:t xml:space="preserve"> Do zadań organu właściwego należy:</w:t>
      </w:r>
    </w:p>
    <w:p w14:paraId="38B53980" w14:textId="5B33FC0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administrowanie systemem teleinformatyc</w:t>
      </w:r>
      <w:r w:rsidR="00AF39FB">
        <w:t xml:space="preserve">znym służącym do obsługi </w:t>
      </w:r>
      <w:proofErr w:type="spellStart"/>
      <w:r w:rsidR="00AF39FB">
        <w:t>SInF</w:t>
      </w:r>
      <w:proofErr w:type="spellEnd"/>
      <w:r w:rsidR="00AF39FB">
        <w:t xml:space="preserve"> i </w:t>
      </w:r>
      <w:r w:rsidRPr="000316F6">
        <w:t>utrzymywanie tego systemu;</w:t>
      </w:r>
    </w:p>
    <w:p w14:paraId="1B6BC2E3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opracowywanie analiz statystycznych dotyczących przetwarzanych informacji rejestrowanych;</w:t>
      </w:r>
    </w:p>
    <w:p w14:paraId="10203AB6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weryfikacja prawidłowości udostępniania informacji rejestrowanych;</w:t>
      </w:r>
    </w:p>
    <w:p w14:paraId="3F790D18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wydawanie decyzji w przedmiocie nakładania kar pieniężnych, określonych w rozdziale 6.</w:t>
      </w:r>
    </w:p>
    <w:p w14:paraId="21F8154E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8.</w:t>
      </w:r>
      <w:r w:rsidRPr="000316F6">
        <w:t> 1. Organ właściwy składa Prezesowi Rady Ministrów, za pośrednictwem ministra właściwego do spraw finansów publicznych, roczne sprawozdanie z działalności, o której mowa w art. 7, w terminie 3 miesięcy od zakończenia roku kalendarzowego, za który jest składane sprawozdanie.</w:t>
      </w:r>
    </w:p>
    <w:p w14:paraId="45562508" w14:textId="74E8A359" w:rsidR="00421078" w:rsidRPr="000316F6" w:rsidRDefault="00421078" w:rsidP="00421078">
      <w:pPr>
        <w:pStyle w:val="USTustnpkodeksu"/>
      </w:pPr>
      <w:r w:rsidRPr="000316F6">
        <w:t>2.</w:t>
      </w:r>
      <w:r w:rsidR="00F54A5E">
        <w:t xml:space="preserve"> </w:t>
      </w:r>
      <w:r w:rsidRPr="000316F6">
        <w:t xml:space="preserve">Sprawozdanie, o którym mowa w ust. 1, zawiera informacje dotyczące funkcjonowania </w:t>
      </w:r>
      <w:proofErr w:type="spellStart"/>
      <w:r w:rsidRPr="000316F6">
        <w:t>SInF</w:t>
      </w:r>
      <w:proofErr w:type="spellEnd"/>
      <w:r w:rsidRPr="000316F6">
        <w:t xml:space="preserve">, w szczególności o liczbie informacji rejestrowanych przekazanych do </w:t>
      </w:r>
      <w:proofErr w:type="spellStart"/>
      <w:r w:rsidRPr="000316F6">
        <w:t>SInF</w:t>
      </w:r>
      <w:proofErr w:type="spellEnd"/>
      <w:r w:rsidRPr="000316F6">
        <w:t xml:space="preserve"> przez instytucje zobowiązane oraz udostępnionych podmiotom, o których mowa w art. 19 ust. 2.</w:t>
      </w:r>
    </w:p>
    <w:p w14:paraId="14D779A1" w14:textId="34304ADF" w:rsidR="00421078" w:rsidRPr="000316F6" w:rsidRDefault="00421078" w:rsidP="00421078">
      <w:pPr>
        <w:pStyle w:val="USTustnpkodeksu"/>
      </w:pPr>
      <w:r w:rsidRPr="000316F6">
        <w:t>3.</w:t>
      </w:r>
      <w:r w:rsidR="00F54A5E">
        <w:t xml:space="preserve"> </w:t>
      </w:r>
      <w:r w:rsidRPr="000316F6">
        <w:t>Sprawozdanie, o którym mowa w ust. 1, organ właściwy przekazuje Komisji Europejskiej w terminie do 30 dni od dnia przekazania tego sprawozdania Prezesowi Rady Ministrów.</w:t>
      </w:r>
    </w:p>
    <w:p w14:paraId="2961C12C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9.</w:t>
      </w:r>
      <w:r w:rsidRPr="000316F6">
        <w:t xml:space="preserve"> Zadania związane z obsługą </w:t>
      </w:r>
      <w:proofErr w:type="spellStart"/>
      <w:r w:rsidRPr="000316F6">
        <w:t>SInF</w:t>
      </w:r>
      <w:proofErr w:type="spellEnd"/>
      <w:r w:rsidRPr="000316F6">
        <w:t xml:space="preserve"> mogą być realizowane wyłącznie przez osoby, które posiadają kwalifikacje zapewniające zachowanie bezpieczeństwa systemów teleinformatycznych oraz aktualną, niezbędną wiedzę w zakresie przepisów mających </w:t>
      </w:r>
      <w:r w:rsidRPr="000316F6">
        <w:lastRenderedPageBreak/>
        <w:t xml:space="preserve">zastosowanie do </w:t>
      </w:r>
      <w:proofErr w:type="spellStart"/>
      <w:r w:rsidRPr="000316F6">
        <w:t>SInF</w:t>
      </w:r>
      <w:proofErr w:type="spellEnd"/>
      <w:r w:rsidRPr="000316F6">
        <w:t>, w szczególności dotyczących ochrony danych, w tym danych osobowych, potwierdzoną ukończeniem wewnętrznego szkolenia specjalistycznego zorganizowanego przez organ właściwy.</w:t>
      </w:r>
    </w:p>
    <w:p w14:paraId="263C8ADB" w14:textId="77777777" w:rsidR="00421078" w:rsidRPr="000316F6" w:rsidRDefault="00421078" w:rsidP="00421078">
      <w:pPr>
        <w:pStyle w:val="ROZDZODDZOZNoznaczenierozdziauluboddziau"/>
      </w:pPr>
      <w:r w:rsidRPr="000316F6">
        <w:t>Rozdział 3</w:t>
      </w:r>
    </w:p>
    <w:p w14:paraId="7BA7AD2D" w14:textId="77777777" w:rsidR="00421078" w:rsidRPr="000316F6" w:rsidRDefault="00421078" w:rsidP="00421078">
      <w:pPr>
        <w:pStyle w:val="ROZDZODDZPRZEDMprzedmiotregulacjirozdziauluboddziau"/>
      </w:pPr>
      <w:r w:rsidRPr="000316F6">
        <w:t xml:space="preserve">Informacje rejestrowane oraz ich przekazywanie do </w:t>
      </w:r>
      <w:proofErr w:type="spellStart"/>
      <w:r w:rsidRPr="000316F6">
        <w:t>SInF</w:t>
      </w:r>
      <w:proofErr w:type="spellEnd"/>
    </w:p>
    <w:p w14:paraId="6AAB8B56" w14:textId="2D388231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10.</w:t>
      </w:r>
      <w:r w:rsidR="00F54A5E">
        <w:t xml:space="preserve"> </w:t>
      </w:r>
      <w:r w:rsidRPr="000316F6">
        <w:t xml:space="preserve">Instytucje zobowiązane mają obowiązek przekazywać do </w:t>
      </w:r>
      <w:proofErr w:type="spellStart"/>
      <w:r w:rsidRPr="000316F6">
        <w:t>SInF</w:t>
      </w:r>
      <w:proofErr w:type="spellEnd"/>
      <w:r w:rsidRPr="000316F6">
        <w:t xml:space="preserve"> informacje rejestrowane, z wyjątkiem informacji o rachunku, na który na koniec danego dnia następuje automatyczne przeksięgowanie środków pieniężnych, a ich zwrot wraz z odsetkami następuje automatycznie na rachunek nie później niż w terminie 2 dni roboczych.</w:t>
      </w:r>
    </w:p>
    <w:p w14:paraId="520D42F9" w14:textId="6FB16A59" w:rsidR="00421078" w:rsidRPr="00421078" w:rsidRDefault="00421078" w:rsidP="004A7508">
      <w:pPr>
        <w:pStyle w:val="ARTartustawynprozporzdzenia"/>
      </w:pPr>
      <w:r w:rsidRPr="000316F6">
        <w:rPr>
          <w:rStyle w:val="Ppogrubienie"/>
        </w:rPr>
        <w:t>Art. 11.</w:t>
      </w:r>
      <w:r w:rsidR="00F54A5E">
        <w:t xml:space="preserve"> </w:t>
      </w:r>
      <w:r w:rsidRPr="00421078">
        <w:t>Instytucja zobowiązana przekazuje do</w:t>
      </w:r>
      <w:r w:rsidR="00AF39FB">
        <w:t xml:space="preserve"> </w:t>
      </w:r>
      <w:proofErr w:type="spellStart"/>
      <w:r w:rsidR="00AF39FB">
        <w:t>SInF</w:t>
      </w:r>
      <w:proofErr w:type="spellEnd"/>
      <w:r w:rsidR="00AF39FB">
        <w:t xml:space="preserve"> informacje rejestrowane w </w:t>
      </w:r>
      <w:r w:rsidRPr="00421078">
        <w:t>przypadku:</w:t>
      </w:r>
    </w:p>
    <w:p w14:paraId="61CF3767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otwarcia rachunku albo zawarcia umowy, o której mowa w art. 4 pkt 2;</w:t>
      </w:r>
    </w:p>
    <w:p w14:paraId="658D484D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zmiany informacji rejestrowanej;</w:t>
      </w:r>
    </w:p>
    <w:p w14:paraId="781BA2A9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zamknięcia rachunku albo zakończenia obowiązywania umowy, o której mowa w art. 4 pkt 2.</w:t>
      </w:r>
    </w:p>
    <w:p w14:paraId="573C34CA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12.</w:t>
      </w:r>
      <w:r w:rsidRPr="00421078">
        <w:t> 1. Informacje rejestrowane w zakresie informacji o rachunku zawierają:</w:t>
      </w:r>
    </w:p>
    <w:p w14:paraId="3BC20BEA" w14:textId="1BB99E6B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numer rachunku oznaczony identyfikatorem Międzynarodowego Numeru Rachunku Bankowego (IBAN) albo numer rachunku unikalny w r</w:t>
      </w:r>
      <w:r w:rsidR="00AF39FB">
        <w:t>amach instytucji zobowiązanej w </w:t>
      </w:r>
      <w:r w:rsidRPr="000316F6">
        <w:t>przypadku rachunków nieoznaczonych IBAN;</w:t>
      </w:r>
    </w:p>
    <w:p w14:paraId="1E4FE461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dane identyfikacyjne posiadacza;</w:t>
      </w:r>
    </w:p>
    <w:p w14:paraId="79F924F1" w14:textId="67DF339E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dane identyfikacyjne beneficjenta rzeczywistego posiadacza</w:t>
      </w:r>
      <w:r w:rsidR="00A6172E">
        <w:t xml:space="preserve"> </w:t>
      </w:r>
      <w:r w:rsidRPr="000316F6">
        <w:t>– w przypadku informacji przekazywanych przez instytucje zobowiązane, będące instytucjami obowiązanymi zgodnie z ustawą o przeciwdziałaniu;</w:t>
      </w:r>
    </w:p>
    <w:p w14:paraId="660B2B3B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dane identyfikacyjne pełnomocnika;</w:t>
      </w:r>
    </w:p>
    <w:p w14:paraId="55867609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dane identyfikacyjne innej niż posiadacz lub pełnomocnik osoby fizycznej, osoby prawnej lub jednostki organizacyjnej nieposiadającej osobowości prawnej, wskazanej w treści umowy rachunku, która zgodnie z postanowieniami takiej umowy jest uprawniona do otrzymania wartości majątkowych zgromadzonych na rachunku;</w:t>
      </w:r>
    </w:p>
    <w:p w14:paraId="226B1DEC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 xml:space="preserve">datę otwarcia rachunku; </w:t>
      </w:r>
    </w:p>
    <w:p w14:paraId="0267BABC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>datę zamknięcia rachunku;</w:t>
      </w:r>
    </w:p>
    <w:p w14:paraId="60736329" w14:textId="3DBE8772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>datę początku obowiązywania relacji między osoba</w:t>
      </w:r>
      <w:r w:rsidR="00AF39FB">
        <w:t>mi, o których mowa w pkt 3–5, a </w:t>
      </w:r>
      <w:r w:rsidRPr="000316F6">
        <w:t>rachunkiem;</w:t>
      </w:r>
    </w:p>
    <w:p w14:paraId="45B003D3" w14:textId="13720EE3" w:rsidR="00421078" w:rsidRPr="000316F6" w:rsidRDefault="00421078" w:rsidP="00421078">
      <w:pPr>
        <w:pStyle w:val="PKTpunkt"/>
      </w:pPr>
      <w:r w:rsidRPr="000316F6">
        <w:lastRenderedPageBreak/>
        <w:t>9)</w:t>
      </w:r>
      <w:r w:rsidRPr="000316F6">
        <w:tab/>
        <w:t>datę zakończenia obowiązywania relacji między osoba</w:t>
      </w:r>
      <w:r w:rsidR="00AF39FB">
        <w:t>mi, o których mowa w pkt 3–5, a </w:t>
      </w:r>
      <w:r w:rsidRPr="000316F6">
        <w:t xml:space="preserve">rachunkiem, jeżeli instytucja zobowiązana ma te dane; </w:t>
      </w:r>
    </w:p>
    <w:p w14:paraId="0C8F7DA9" w14:textId="77777777" w:rsidR="00421078" w:rsidRPr="000316F6" w:rsidRDefault="00421078" w:rsidP="00421078">
      <w:pPr>
        <w:pStyle w:val="PKTpunkt"/>
      </w:pPr>
      <w:r w:rsidRPr="000316F6">
        <w:t>10)</w:t>
      </w:r>
      <w:r w:rsidRPr="000316F6">
        <w:tab/>
        <w:t>rodzaj rachunku;</w:t>
      </w:r>
    </w:p>
    <w:p w14:paraId="77D48539" w14:textId="77777777" w:rsidR="00421078" w:rsidRPr="000316F6" w:rsidRDefault="00421078" w:rsidP="00421078">
      <w:pPr>
        <w:pStyle w:val="PKTpunkt"/>
      </w:pPr>
      <w:r w:rsidRPr="000316F6">
        <w:t>11)</w:t>
      </w:r>
      <w:r w:rsidRPr="000316F6">
        <w:tab/>
        <w:t>informację, czy zamknięcie rachunku nastąpiło z uwagi na brak możliwości zastosowania jednego ze środków bezpieczeństwa finansowego, o których mowa w art. 34 ust. 1 ustawy o przeciwdziałaniu;</w:t>
      </w:r>
    </w:p>
    <w:p w14:paraId="2F07CAD4" w14:textId="1FBD3A1D" w:rsidR="00421078" w:rsidRPr="000316F6" w:rsidRDefault="00421078" w:rsidP="00421078">
      <w:pPr>
        <w:pStyle w:val="PKTpunkt"/>
      </w:pPr>
      <w:r w:rsidRPr="000316F6">
        <w:t>12)</w:t>
      </w:r>
      <w:r w:rsidRPr="000316F6">
        <w:tab/>
        <w:t>informacje o przyporządkowaniu do rachunku innych numerów, odpowiadających strukturze zapisu Numeru Rachunku Bankowego (NRB) lub IBAN, w celu identyfikacji poszczególnych płatności dokonywanych na rachunku</w:t>
      </w:r>
      <w:r w:rsidR="00AF39FB">
        <w:t xml:space="preserve"> lub ich zleceniodawców, wraz z </w:t>
      </w:r>
      <w:r w:rsidRPr="000316F6">
        <w:t>informacją o metodzie nadawania takich numerów;</w:t>
      </w:r>
    </w:p>
    <w:p w14:paraId="58FCE8E0" w14:textId="77777777" w:rsidR="00421078" w:rsidRPr="000316F6" w:rsidRDefault="00421078" w:rsidP="00421078">
      <w:pPr>
        <w:pStyle w:val="PKTpunkt"/>
      </w:pPr>
      <w:r w:rsidRPr="000316F6">
        <w:t>13)</w:t>
      </w:r>
      <w:r w:rsidRPr="000316F6">
        <w:tab/>
        <w:t>numer identyfikacji podatkowej (NIP) instytucji zobowiązanej prowadzącej rachunek.</w:t>
      </w:r>
    </w:p>
    <w:p w14:paraId="797ECC9D" w14:textId="1F80CE0E" w:rsidR="00421078" w:rsidRPr="00421078" w:rsidRDefault="00421078" w:rsidP="00421078">
      <w:pPr>
        <w:pStyle w:val="USTustnpkodeksu"/>
      </w:pPr>
      <w:r w:rsidRPr="000316F6">
        <w:t>2.</w:t>
      </w:r>
      <w:r w:rsidR="00F54A5E">
        <w:t xml:space="preserve"> </w:t>
      </w:r>
      <w:r w:rsidRPr="00421078">
        <w:t>Informacje rejestrowane w zakresie informacji o umo</w:t>
      </w:r>
      <w:r w:rsidR="00AF39FB">
        <w:t>wie, o której mowa w art. 4 pkt </w:t>
      </w:r>
      <w:r w:rsidRPr="00421078">
        <w:t>2, zawierają:</w:t>
      </w:r>
    </w:p>
    <w:p w14:paraId="107C8AD0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numer umowy unikalny w ramach instytucji zobowiązanej;</w:t>
      </w:r>
    </w:p>
    <w:p w14:paraId="14E61712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dane identyfikacyjne posiadacza;</w:t>
      </w:r>
    </w:p>
    <w:p w14:paraId="5A0FC848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dane identyfikacyjne beneficjenta rzeczywistego posiadacza – w przypadku informacji przekazywanych przez instytucje zobowiązane, będące instytucjami obowiązanymi zgodnie z ustawą o przeciwdziałaniu;</w:t>
      </w:r>
    </w:p>
    <w:p w14:paraId="2A835B95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dane identyfikacyjne pełnomocnika;</w:t>
      </w:r>
    </w:p>
    <w:p w14:paraId="0C5D2C6A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dane identyfikacyjne innej niż posiadacz lub pełnomocnik osoby fizycznej, osoby prawnej lub jednostki organizacyjnej nieposiadającej osobowości prawnej, wskazanej w treści umowy, która zgodnie z jej postanowieniami jest uprawniona do otrzymania wartości majątkowych przechowywanych na podstawie tej umowy;</w:t>
      </w:r>
    </w:p>
    <w:p w14:paraId="6D7D8458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>datę zawarcia umowy;</w:t>
      </w:r>
    </w:p>
    <w:p w14:paraId="034B19C3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>datę końcową obowiązywania umowy;</w:t>
      </w:r>
    </w:p>
    <w:p w14:paraId="7327EFA1" w14:textId="5B80964E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>datę początku obowiązywania relacji między osoba</w:t>
      </w:r>
      <w:r w:rsidR="00AF39FB">
        <w:t>mi, o których mowa w pkt 3–5, a </w:t>
      </w:r>
      <w:r w:rsidRPr="000316F6">
        <w:t>umową;</w:t>
      </w:r>
    </w:p>
    <w:p w14:paraId="5E20F09F" w14:textId="403C0C65" w:rsidR="00421078" w:rsidRPr="000316F6" w:rsidRDefault="00421078" w:rsidP="00421078">
      <w:pPr>
        <w:pStyle w:val="PKTpunkt"/>
      </w:pPr>
      <w:r w:rsidRPr="000316F6">
        <w:t>9)</w:t>
      </w:r>
      <w:r w:rsidRPr="000316F6">
        <w:tab/>
        <w:t>datę zakończenia obowiązywania relacji między osoba</w:t>
      </w:r>
      <w:r w:rsidR="00AF39FB">
        <w:t>mi, o których mowa w pkt 3–5, a </w:t>
      </w:r>
      <w:r w:rsidRPr="000316F6">
        <w:t xml:space="preserve">umową, jeżeli instytucja zobowiązana ma te dane; </w:t>
      </w:r>
    </w:p>
    <w:p w14:paraId="30BBDB5B" w14:textId="77777777" w:rsidR="00421078" w:rsidRPr="000316F6" w:rsidRDefault="00421078" w:rsidP="00421078">
      <w:pPr>
        <w:pStyle w:val="PKTpunkt"/>
      </w:pPr>
      <w:r w:rsidRPr="000316F6">
        <w:t>10)</w:t>
      </w:r>
      <w:r w:rsidRPr="000316F6">
        <w:tab/>
        <w:t>rodzaj umowy;</w:t>
      </w:r>
    </w:p>
    <w:p w14:paraId="31DAF280" w14:textId="77777777" w:rsidR="00421078" w:rsidRPr="000316F6" w:rsidRDefault="00421078" w:rsidP="00421078">
      <w:pPr>
        <w:pStyle w:val="PKTpunkt"/>
      </w:pPr>
      <w:r w:rsidRPr="000316F6">
        <w:t>11)</w:t>
      </w:r>
      <w:r w:rsidRPr="000316F6">
        <w:tab/>
        <w:t>informację, czy zakończenie obowiązywania umowy nastąpiło z uwagi na brak możliwości zastosowania jednego ze środków bezpieczeństwa finansowego, o których mowa w art. 34 ust. 1 ustawy o przeciwdziałaniu;</w:t>
      </w:r>
    </w:p>
    <w:p w14:paraId="3795D412" w14:textId="77777777" w:rsidR="00421078" w:rsidRPr="000316F6" w:rsidRDefault="00421078" w:rsidP="00421078">
      <w:pPr>
        <w:pStyle w:val="PKTpunkt"/>
      </w:pPr>
      <w:r w:rsidRPr="000316F6">
        <w:lastRenderedPageBreak/>
        <w:t>12)</w:t>
      </w:r>
      <w:r w:rsidRPr="000316F6">
        <w:tab/>
        <w:t>numer identyfikacji podatkowej (NIP) instytucji zobowiązanej będącej stroną umowy.</w:t>
      </w:r>
    </w:p>
    <w:p w14:paraId="09F57987" w14:textId="77777777" w:rsidR="00421078" w:rsidRPr="00421078" w:rsidRDefault="00421078" w:rsidP="00421078">
      <w:pPr>
        <w:pStyle w:val="USTustnpkodeksu"/>
      </w:pPr>
      <w:r w:rsidRPr="000316F6">
        <w:t xml:space="preserve">3. </w:t>
      </w:r>
      <w:r w:rsidRPr="00421078">
        <w:t>Dane identyfikacyjne, o których mowa w ust. 1 pkt 2 i 4 lub ust. 2 pkt 2 i 4, obejmują:</w:t>
      </w:r>
    </w:p>
    <w:p w14:paraId="2943F25B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przypadku osób fizycznych:</w:t>
      </w:r>
    </w:p>
    <w:p w14:paraId="2EB55D62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imię i nazwisko, a także nazwę (firmę) w przypadku osoby prowadzącej działalność gospodarczą,</w:t>
      </w:r>
    </w:p>
    <w:p w14:paraId="7ECC47A6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obywatelstwo,</w:t>
      </w:r>
    </w:p>
    <w:p w14:paraId="7DE59D58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numer Powszechnego Elektronicznego Systemu Ewidencji Ludności (PESEL) albo datę urodzenia w przypadku osób nieposiadających numeru PESEL, oraz państwo urodzenia,</w:t>
      </w:r>
    </w:p>
    <w:p w14:paraId="6CD2247D" w14:textId="77777777" w:rsidR="00421078" w:rsidRPr="000316F6" w:rsidRDefault="00421078" w:rsidP="00421078">
      <w:pPr>
        <w:pStyle w:val="LITlitera"/>
      </w:pPr>
      <w:r w:rsidRPr="000316F6">
        <w:t>d)</w:t>
      </w:r>
      <w:r w:rsidRPr="000316F6">
        <w:tab/>
        <w:t>rodzaj, numer i serię dokumentu stwierdzającego tożsamość osoby,</w:t>
      </w:r>
    </w:p>
    <w:p w14:paraId="54CEC26D" w14:textId="77777777" w:rsidR="00421078" w:rsidRPr="000316F6" w:rsidRDefault="00421078" w:rsidP="00421078">
      <w:pPr>
        <w:pStyle w:val="LITlitera"/>
      </w:pPr>
      <w:r w:rsidRPr="000316F6">
        <w:t>e)</w:t>
      </w:r>
      <w:r w:rsidRPr="000316F6">
        <w:tab/>
        <w:t>kraj wydania dokumentu stwierdzającego tożsamość osoby,</w:t>
      </w:r>
    </w:p>
    <w:p w14:paraId="1B05A28C" w14:textId="77777777" w:rsidR="00421078" w:rsidRPr="000316F6" w:rsidRDefault="00421078" w:rsidP="00421078">
      <w:pPr>
        <w:pStyle w:val="LITlitera"/>
      </w:pPr>
      <w:r w:rsidRPr="000316F6">
        <w:t>f)</w:t>
      </w:r>
      <w:r w:rsidRPr="000316F6">
        <w:tab/>
        <w:t>NIP – w przypadku posiadacza będącego osobą fizyczną prowadzącą działalność gospodarczą,</w:t>
      </w:r>
    </w:p>
    <w:p w14:paraId="42398B42" w14:textId="77777777" w:rsidR="00421078" w:rsidRPr="000316F6" w:rsidRDefault="00421078" w:rsidP="00421078">
      <w:pPr>
        <w:pStyle w:val="LITlitera"/>
      </w:pPr>
      <w:r w:rsidRPr="000316F6">
        <w:t>g)</w:t>
      </w:r>
      <w:r w:rsidRPr="000316F6">
        <w:tab/>
        <w:t>adres zamieszkania,</w:t>
      </w:r>
    </w:p>
    <w:p w14:paraId="34A037DF" w14:textId="77777777" w:rsidR="00421078" w:rsidRPr="000316F6" w:rsidRDefault="00421078" w:rsidP="00421078">
      <w:pPr>
        <w:pStyle w:val="LITlitera"/>
      </w:pPr>
      <w:r w:rsidRPr="000316F6">
        <w:t>h)</w:t>
      </w:r>
      <w:r w:rsidRPr="000316F6">
        <w:tab/>
        <w:t xml:space="preserve">adres korespondencyjny, </w:t>
      </w:r>
    </w:p>
    <w:p w14:paraId="018C3823" w14:textId="77777777" w:rsidR="00421078" w:rsidRPr="000316F6" w:rsidRDefault="00421078" w:rsidP="00421078">
      <w:pPr>
        <w:pStyle w:val="LITlitera"/>
      </w:pPr>
      <w:r w:rsidRPr="000316F6">
        <w:t>i)</w:t>
      </w:r>
      <w:r w:rsidRPr="000316F6">
        <w:tab/>
        <w:t>adres głównego miejsca wykonywania działalności gospodarczej – w przypadku posiadacza będącego osobą fizyczną prowadzącą działalność gospodarczą,</w:t>
      </w:r>
    </w:p>
    <w:p w14:paraId="7B524D2F" w14:textId="77777777" w:rsidR="00421078" w:rsidRPr="000316F6" w:rsidRDefault="00421078" w:rsidP="00421078">
      <w:pPr>
        <w:pStyle w:val="LITlitera"/>
      </w:pPr>
      <w:r w:rsidRPr="000316F6">
        <w:t>j)</w:t>
      </w:r>
      <w:r w:rsidRPr="000316F6">
        <w:tab/>
        <w:t>numer telefonu i adres poczty elektronicznej;</w:t>
      </w:r>
    </w:p>
    <w:p w14:paraId="1F68064E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w przypadku osób prawnych i jednostek organizacyjnych nieposiadających osobowości prawnej:</w:t>
      </w:r>
    </w:p>
    <w:p w14:paraId="74C69182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nazwę (firmę),</w:t>
      </w:r>
    </w:p>
    <w:p w14:paraId="00C92AC1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formę organizacyjną,</w:t>
      </w:r>
    </w:p>
    <w:p w14:paraId="4079F1C6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NIP, a w przypadku braku takiego numeru – państwo rejestracji, nazwę właściwego rejestru oraz numer i datę rejestracji,</w:t>
      </w:r>
    </w:p>
    <w:p w14:paraId="213D1399" w14:textId="77777777" w:rsidR="00421078" w:rsidRPr="000316F6" w:rsidRDefault="00421078" w:rsidP="00421078">
      <w:pPr>
        <w:pStyle w:val="LITlitera"/>
      </w:pPr>
      <w:r w:rsidRPr="000316F6">
        <w:t>d)</w:t>
      </w:r>
      <w:r w:rsidRPr="000316F6">
        <w:tab/>
        <w:t xml:space="preserve">adres siedziby oraz adres prowadzenia działalności, </w:t>
      </w:r>
    </w:p>
    <w:p w14:paraId="3F258B48" w14:textId="77777777" w:rsidR="00421078" w:rsidRPr="000316F6" w:rsidRDefault="00421078" w:rsidP="00421078">
      <w:pPr>
        <w:pStyle w:val="LITlitera"/>
      </w:pPr>
      <w:r w:rsidRPr="000316F6">
        <w:t>e)</w:t>
      </w:r>
      <w:r w:rsidRPr="000316F6">
        <w:tab/>
        <w:t>adres korespondencyjny,</w:t>
      </w:r>
    </w:p>
    <w:p w14:paraId="1E5D1390" w14:textId="77777777" w:rsidR="00421078" w:rsidRPr="000316F6" w:rsidRDefault="00421078" w:rsidP="00421078">
      <w:pPr>
        <w:pStyle w:val="LITlitera"/>
      </w:pPr>
      <w:r w:rsidRPr="000316F6">
        <w:t>f)</w:t>
      </w:r>
      <w:r w:rsidRPr="000316F6">
        <w:tab/>
        <w:t>numer telefonu i adres poczty elektronicznej.</w:t>
      </w:r>
    </w:p>
    <w:p w14:paraId="73C43CF2" w14:textId="69E315AD" w:rsidR="00421078" w:rsidRPr="00421078" w:rsidRDefault="00421078" w:rsidP="00421078">
      <w:pPr>
        <w:pStyle w:val="USTustnpkodeksu"/>
      </w:pPr>
      <w:r w:rsidRPr="000316F6">
        <w:t>4</w:t>
      </w:r>
      <w:r w:rsidRPr="00421078">
        <w:t>.</w:t>
      </w:r>
      <w:r w:rsidR="00F54A5E">
        <w:t xml:space="preserve"> </w:t>
      </w:r>
      <w:r w:rsidRPr="00421078">
        <w:t>Dane identyfikacyjne, o których mowa w ust. 1 pkt 3 lub ust. 2 pkt 3, obejmują:</w:t>
      </w:r>
    </w:p>
    <w:p w14:paraId="4A63149D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imię i nazwisko;</w:t>
      </w:r>
    </w:p>
    <w:p w14:paraId="561A98E2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obywatelstwo;</w:t>
      </w:r>
    </w:p>
    <w:p w14:paraId="55680BBD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numer PESEL albo datę urodzenia w przypadku osób nieposiadających numeru PESEL oraz państwo urodzenia;</w:t>
      </w:r>
    </w:p>
    <w:p w14:paraId="1397323F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rodzaj, kraj wydania, numer i serię dokumentu stwierdzającego tożsamość osoby;</w:t>
      </w:r>
    </w:p>
    <w:p w14:paraId="2A6F5389" w14:textId="77777777" w:rsidR="00421078" w:rsidRPr="000316F6" w:rsidRDefault="00421078" w:rsidP="00421078">
      <w:pPr>
        <w:pStyle w:val="PKTpunkt"/>
      </w:pPr>
      <w:r w:rsidRPr="000316F6">
        <w:lastRenderedPageBreak/>
        <w:t>5)</w:t>
      </w:r>
      <w:r w:rsidRPr="000316F6">
        <w:tab/>
        <w:t>adres zamieszkania;</w:t>
      </w:r>
    </w:p>
    <w:p w14:paraId="0BE46E89" w14:textId="6D64A663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>opis grupy osób, w których głównym interesie powstał l</w:t>
      </w:r>
      <w:r w:rsidR="00AF39FB">
        <w:t>ub działa trust, w przypadku, o </w:t>
      </w:r>
      <w:r w:rsidRPr="000316F6">
        <w:t xml:space="preserve">którym mowa w art. 2 ust. 2 pkt 1 lit. b </w:t>
      </w:r>
      <w:proofErr w:type="spellStart"/>
      <w:r w:rsidRPr="000316F6">
        <w:t>tiret</w:t>
      </w:r>
      <w:proofErr w:type="spellEnd"/>
      <w:r w:rsidRPr="000316F6">
        <w:t xml:space="preserve"> czwarte ustawy o przeciwdziałaniu – zamiast danych, o których mowa w pkt 1</w:t>
      </w:r>
      <w:r w:rsidR="00426AE6">
        <w:t>–</w:t>
      </w:r>
      <w:r w:rsidRPr="000316F6">
        <w:t xml:space="preserve">5. </w:t>
      </w:r>
    </w:p>
    <w:p w14:paraId="55714759" w14:textId="77777777" w:rsidR="00421078" w:rsidRPr="00421078" w:rsidRDefault="00421078" w:rsidP="00421078">
      <w:pPr>
        <w:pStyle w:val="USTustnpkodeksu"/>
      </w:pPr>
      <w:r w:rsidRPr="000316F6">
        <w:t>5</w:t>
      </w:r>
      <w:r w:rsidRPr="00421078">
        <w:t>. Dane identyfikacyjne, o których mowa w ust. 1 pkt 5 lub ust. 2 pkt 5, obejmują:</w:t>
      </w:r>
    </w:p>
    <w:p w14:paraId="75CB0968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przypadku osób fizycznych:</w:t>
      </w:r>
    </w:p>
    <w:p w14:paraId="0934C017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imię i nazwisko,</w:t>
      </w:r>
    </w:p>
    <w:p w14:paraId="47B9D5A6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obywatelstwo,</w:t>
      </w:r>
    </w:p>
    <w:p w14:paraId="3F4609FC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numer PESEL albo datę urodzenia w przypadku osób nieposiadających numeru PESEL oraz państwo urodzenia,</w:t>
      </w:r>
    </w:p>
    <w:p w14:paraId="7CF9E9BA" w14:textId="77777777" w:rsidR="00421078" w:rsidRPr="000316F6" w:rsidRDefault="00421078" w:rsidP="00421078">
      <w:pPr>
        <w:pStyle w:val="LITlitera"/>
      </w:pPr>
      <w:r w:rsidRPr="000316F6">
        <w:t>d)</w:t>
      </w:r>
      <w:r w:rsidRPr="000316F6">
        <w:tab/>
        <w:t>rodzaj, kraj wydania, numer i serię dokumentu stwierdzającego tożsamość osoby;</w:t>
      </w:r>
    </w:p>
    <w:p w14:paraId="1A8874F7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w przypadku osób prawnych i jednostek organizacyjnych nieposiadających osobowości prawnej:</w:t>
      </w:r>
    </w:p>
    <w:p w14:paraId="7FFBECE3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nazwę (firmę),</w:t>
      </w:r>
    </w:p>
    <w:p w14:paraId="7EBBB367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 xml:space="preserve">formę organizacyjną, </w:t>
      </w:r>
    </w:p>
    <w:p w14:paraId="01DE68D6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 xml:space="preserve">NIP, a w przypadku braku takiego numeru – państwo rejestracji, nazwę właściwego rejestru oraz numer i datę rejestracji, </w:t>
      </w:r>
    </w:p>
    <w:p w14:paraId="4C689B4E" w14:textId="77777777" w:rsidR="00421078" w:rsidRPr="000316F6" w:rsidRDefault="00421078" w:rsidP="00421078">
      <w:pPr>
        <w:pStyle w:val="LITlitera"/>
      </w:pPr>
      <w:r w:rsidRPr="000316F6">
        <w:t>d)</w:t>
      </w:r>
      <w:r w:rsidRPr="000316F6">
        <w:tab/>
        <w:t>adres siedziby lub adres prowadzenia działalności.</w:t>
      </w:r>
    </w:p>
    <w:p w14:paraId="641AD6B4" w14:textId="77777777" w:rsidR="00421078" w:rsidRPr="000316F6" w:rsidRDefault="00421078" w:rsidP="00421078">
      <w:pPr>
        <w:pStyle w:val="USTustnpkodeksu"/>
      </w:pPr>
      <w:r w:rsidRPr="000316F6">
        <w:t>6. Dane identyfikacyjne, o których mowa w:</w:t>
      </w:r>
    </w:p>
    <w:p w14:paraId="74ABA04A" w14:textId="353BA4E1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ust. 3 pkt 1 lit. e, g, h, j, pkt 2 lit. d–f oraz ust. 5 pkt 1 lit. b–d i pkt 2 lit. b–d, są przekazywane, jeżeli instytucja zobowiązana ma te dane;</w:t>
      </w:r>
    </w:p>
    <w:p w14:paraId="77311C1C" w14:textId="0DB010E5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ust. 4 pkt 2–5, są przekazywane, jeżeli zostały ustalone przez instytucję zobowiązaną zgodnie z art. 36 ust.</w:t>
      </w:r>
      <w:r w:rsidR="00F54A5E">
        <w:t xml:space="preserve"> </w:t>
      </w:r>
      <w:r w:rsidRPr="000316F6">
        <w:t>2 ustawy o przeciwdziałaniu.</w:t>
      </w:r>
    </w:p>
    <w:p w14:paraId="3210474C" w14:textId="207ECB1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13.</w:t>
      </w:r>
      <w:r w:rsidR="00F54A5E">
        <w:rPr>
          <w:rStyle w:val="Ppogrubienie"/>
        </w:rPr>
        <w:t> </w:t>
      </w:r>
      <w:r w:rsidRPr="000316F6">
        <w:t xml:space="preserve">1. Instytucja zobowiązana przekazuje do </w:t>
      </w:r>
      <w:proofErr w:type="spellStart"/>
      <w:r w:rsidRPr="000316F6">
        <w:t>SInF</w:t>
      </w:r>
      <w:proofErr w:type="spellEnd"/>
      <w:r w:rsidRPr="000316F6">
        <w:t xml:space="preserve"> informacje rejestrowane za</w:t>
      </w:r>
      <w:r w:rsidR="00F54A5E">
        <w:t xml:space="preserve"> </w:t>
      </w:r>
      <w:r w:rsidRPr="000316F6">
        <w:t>pośrednictwem STIR.</w:t>
      </w:r>
    </w:p>
    <w:p w14:paraId="358C0275" w14:textId="77777777" w:rsidR="00421078" w:rsidRPr="000316F6" w:rsidRDefault="00421078" w:rsidP="00421078">
      <w:pPr>
        <w:pStyle w:val="USTustnpkodeksu"/>
      </w:pPr>
      <w:r w:rsidRPr="000316F6">
        <w:t>2. Do przekazania informacji rejestrowanej przez instytucje zobowiązane, o których mowa w art. 3 pkt 1 lit. a i b, z wyłączeniem Krajowej Spółdzielczej Kasy Oszczędnościowo-Kredytowej, stosuje się odpowiednio przepisy art. 119zk § 2 i 3 Ordynacji podatkowej.</w:t>
      </w:r>
    </w:p>
    <w:p w14:paraId="5746FFCB" w14:textId="083FA611" w:rsidR="00421078" w:rsidRPr="000316F6" w:rsidRDefault="00421078" w:rsidP="00421078">
      <w:pPr>
        <w:pStyle w:val="USTustnpkodeksu"/>
      </w:pPr>
      <w:r w:rsidRPr="000316F6">
        <w:t>3. Korzystanie z pośrednictwa podmiotów, o których mowa w</w:t>
      </w:r>
      <w:r w:rsidR="004416D5">
        <w:t xml:space="preserve"> art.</w:t>
      </w:r>
      <w:r w:rsidRPr="000316F6">
        <w:t xml:space="preserve"> 119zk § 2 i 3 Ordynacji podatkowej, nie zwalnia instytucji zobowiązanej z odpowiedzialności za przekazanie informacji rejestrowanej do STIR.</w:t>
      </w:r>
    </w:p>
    <w:p w14:paraId="59CFFEEA" w14:textId="77777777" w:rsidR="00421078" w:rsidRPr="000316F6" w:rsidRDefault="00421078" w:rsidP="00421078">
      <w:pPr>
        <w:pStyle w:val="USTustnpkodeksu"/>
      </w:pPr>
      <w:r w:rsidRPr="000316F6">
        <w:t xml:space="preserve">4. Przekazanie informacji rejestrowanej do STIR oraz przekazanie tej informacji ze STIR do </w:t>
      </w:r>
      <w:proofErr w:type="spellStart"/>
      <w:r w:rsidRPr="000316F6">
        <w:t>SInF</w:t>
      </w:r>
      <w:proofErr w:type="spellEnd"/>
      <w:r w:rsidRPr="000316F6">
        <w:t xml:space="preserve"> jest nieodpłatne.</w:t>
      </w:r>
    </w:p>
    <w:p w14:paraId="1B732DA1" w14:textId="16A4728E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lastRenderedPageBreak/>
        <w:t>Art. 14.</w:t>
      </w:r>
      <w:r w:rsidR="00F54A5E">
        <w:t> </w:t>
      </w:r>
      <w:r w:rsidRPr="000316F6">
        <w:t>1. Instytucja zobowiązana przekazuje do STIR informacj</w:t>
      </w:r>
      <w:r w:rsidR="004416D5">
        <w:t>ę</w:t>
      </w:r>
      <w:r w:rsidRPr="000316F6">
        <w:t xml:space="preserve"> rejestrowaną nie później niż w terminie 3 dni od dnia otwarcia rachunku albo zawarcia umowy, o której mowa w art. 4 pkt 2, zmiany informacji rejestrowanej przekazanej do </w:t>
      </w:r>
      <w:proofErr w:type="spellStart"/>
      <w:r w:rsidRPr="000316F6">
        <w:t>SInF</w:t>
      </w:r>
      <w:proofErr w:type="spellEnd"/>
      <w:r w:rsidRPr="000316F6">
        <w:t>, zamknięcia rachunku albo zakończenia obowiązywania umowy, o której mowa w art. 4 pkt 2.</w:t>
      </w:r>
    </w:p>
    <w:p w14:paraId="2CAA2C11" w14:textId="77777777" w:rsidR="00421078" w:rsidRPr="000316F6" w:rsidRDefault="00421078" w:rsidP="00421078">
      <w:pPr>
        <w:pStyle w:val="USTustnpkodeksu"/>
      </w:pPr>
      <w:r w:rsidRPr="000316F6">
        <w:t>2. W przypadku, o którym mowa w art. 39 ust. 3 ustawy o przeciwdziałaniu, instytucja zobowiązana przekazuje do STIR informacje, o których mowa w art. 12 ust. 1 pkt 2 i 3, w terminie 3 dni od dnia ich uzyskania.</w:t>
      </w:r>
    </w:p>
    <w:p w14:paraId="176952F5" w14:textId="77777777" w:rsidR="00421078" w:rsidRPr="000316F6" w:rsidRDefault="00421078" w:rsidP="00421078">
      <w:pPr>
        <w:pStyle w:val="USTustnpkodeksu"/>
      </w:pPr>
      <w:r w:rsidRPr="000316F6">
        <w:t xml:space="preserve">3. Izba rozliczeniowa niezwłocznie, nie później jednak niż w terminie 2 dni od dnia otrzymania informacji rejestrowanej od instytucji zobowiązanej, przekazuje te informacje do </w:t>
      </w:r>
      <w:proofErr w:type="spellStart"/>
      <w:r w:rsidRPr="000316F6">
        <w:t>SInF</w:t>
      </w:r>
      <w:proofErr w:type="spellEnd"/>
      <w:r w:rsidRPr="000316F6">
        <w:t>.</w:t>
      </w:r>
    </w:p>
    <w:p w14:paraId="3EA03F1F" w14:textId="77777777" w:rsidR="00421078" w:rsidRPr="000316F6" w:rsidRDefault="00421078" w:rsidP="00421078">
      <w:pPr>
        <w:pStyle w:val="USTustnpkodeksu"/>
      </w:pPr>
      <w:r w:rsidRPr="000316F6">
        <w:t xml:space="preserve">4. Informacje rejestrowane w zakresie informacji o rachunku oraz informacje określone w art. 119zr Ordynacji podatkowej przekazywane przez bank lub spółdzielczą kasę oszczędnościowo-kredytową na podstawie art. 119zp § 1 Ordynacji podatkowej są przekazywane wspólnie. Izba rozliczeniowa z otrzymanego zbioru danych wyodrębnia informacje rejestrowane w zakresie informacji o rachunku oraz przekazuje je do </w:t>
      </w:r>
      <w:proofErr w:type="spellStart"/>
      <w:r w:rsidRPr="000316F6">
        <w:t>SInF</w:t>
      </w:r>
      <w:proofErr w:type="spellEnd"/>
      <w:r w:rsidRPr="000316F6">
        <w:t xml:space="preserve"> w terminie, o którym mowa w ust. 3.</w:t>
      </w:r>
    </w:p>
    <w:p w14:paraId="24A251FE" w14:textId="77777777" w:rsidR="00421078" w:rsidRPr="000316F6" w:rsidRDefault="00421078" w:rsidP="00421078">
      <w:pPr>
        <w:pStyle w:val="USTustnpkodeksu"/>
      </w:pPr>
      <w:r w:rsidRPr="000316F6">
        <w:t>5. Do terminów, o których mowa w ust. 1–3, nie wlicza się sobót i dni ustawowo wolnych od pracy oraz okresu od chwili wystąpienia awarii lub zakłócenia funkcjonowania STIR do chwili przywrócenia funkcjonowania STIR.</w:t>
      </w:r>
    </w:p>
    <w:p w14:paraId="02304CED" w14:textId="0DCED862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15.</w:t>
      </w:r>
      <w:r w:rsidRPr="000316F6">
        <w:t xml:space="preserve"> W przypadku wątpliwości organu właściwego co do zgodności ze stanem faktycznym lub kompletności przekazanej do </w:t>
      </w:r>
      <w:proofErr w:type="spellStart"/>
      <w:r w:rsidRPr="000316F6">
        <w:t>SInF</w:t>
      </w:r>
      <w:proofErr w:type="spellEnd"/>
      <w:r w:rsidRPr="000316F6">
        <w:t xml:space="preserve"> informacji rejestrowanej</w:t>
      </w:r>
      <w:r w:rsidR="00F54A5E">
        <w:t xml:space="preserve"> </w:t>
      </w:r>
      <w:r w:rsidRPr="000316F6">
        <w:t>organ ten może wystąpić za pośrednictwem STIR z żądaniem ponownego przekazania informacji rejestrowanej. Instytucja zobowiązana przekazuje do STIR informację rejestrowaną</w:t>
      </w:r>
      <w:r w:rsidR="00F54A5E">
        <w:t xml:space="preserve"> </w:t>
      </w:r>
      <w:r w:rsidRPr="000316F6">
        <w:t>w terminie 3 dni od dnia wpływu lub udostępnienia żądania ponownego przekazania informacji rejestrowanej. Przepis art. 14 ust. 5 stosuje się odpowiednio.</w:t>
      </w:r>
    </w:p>
    <w:p w14:paraId="1203D6CC" w14:textId="4DD98392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16.</w:t>
      </w:r>
      <w:r w:rsidR="00F54A5E">
        <w:t> </w:t>
      </w:r>
      <w:r w:rsidRPr="000316F6">
        <w:t xml:space="preserve">1. Informacje rejestrowane są przetwarzane w </w:t>
      </w:r>
      <w:proofErr w:type="spellStart"/>
      <w:r w:rsidRPr="000316F6">
        <w:t>SInF</w:t>
      </w:r>
      <w:proofErr w:type="spellEnd"/>
      <w:r w:rsidRPr="000316F6">
        <w:t xml:space="preserve"> przez okres 5 lat od zamknięcia rachunku albo zakończenia obowiązywania umowy, o której mowa w art. 4 pkt 2.</w:t>
      </w:r>
    </w:p>
    <w:p w14:paraId="38541A84" w14:textId="2E7BC177" w:rsidR="00421078" w:rsidRPr="000316F6" w:rsidRDefault="00421078" w:rsidP="00421078">
      <w:pPr>
        <w:pStyle w:val="USTustnpkodeksu"/>
      </w:pPr>
      <w:r w:rsidRPr="000316F6">
        <w:t xml:space="preserve">2. Przed upływem okresu, o którym mowa w ust. 1, po dokonaniu oceny konieczności i proporcjonalności dalszego przetwarzania w </w:t>
      </w:r>
      <w:proofErr w:type="spellStart"/>
      <w:r w:rsidRPr="000316F6">
        <w:t>SInF</w:t>
      </w:r>
      <w:proofErr w:type="spellEnd"/>
      <w:r w:rsidRPr="000316F6">
        <w:t xml:space="preserve"> informacji rejestrowanej, w tym na wniosek podmiotu uprawnionego, organ właściwy może zdecydować o ich przetwarzaniu przez kolejny okres nie dłuższy niż 5 lat, licząc od dnia, w którym upływa okres, o którym mowa w ust. 1, jeżeli jest to konieczne w celu przeciwdziałania praniu pieniędzy lub finansowaniu terroryzmu </w:t>
      </w:r>
      <w:r w:rsidRPr="000316F6">
        <w:lastRenderedPageBreak/>
        <w:t>lub w celu zapewnienia prawidłowości prowadzonych postępowań w sprawach dotyczących przestępstw katalogowych.</w:t>
      </w:r>
    </w:p>
    <w:p w14:paraId="0D8A1299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17.</w:t>
      </w:r>
      <w:r w:rsidRPr="000316F6">
        <w:t xml:space="preserve"> Informacje rejestrowane instytucje zobowiązane przekazują w postaci elektronicznej odpowiadającej strukturze logicznej dostępnej w Biuletynie Informacji Publicznej na stronie podmiotowej urzędu obsługującego ministra właściwego do spraw finansów publicznych.</w:t>
      </w:r>
    </w:p>
    <w:p w14:paraId="04F8267E" w14:textId="77777777" w:rsidR="00421078" w:rsidRPr="000316F6" w:rsidRDefault="00421078" w:rsidP="00421078">
      <w:pPr>
        <w:pStyle w:val="ROZDZODDZOZNoznaczenierozdziauluboddziau"/>
      </w:pPr>
      <w:r w:rsidRPr="000316F6">
        <w:t>Rozdział 4</w:t>
      </w:r>
    </w:p>
    <w:p w14:paraId="3EE95803" w14:textId="77777777" w:rsidR="00421078" w:rsidRPr="000316F6" w:rsidRDefault="00421078" w:rsidP="00421078">
      <w:pPr>
        <w:pStyle w:val="ROZDZODDZPRZEDMprzedmiotregulacjirozdziauluboddziau"/>
      </w:pPr>
      <w:r w:rsidRPr="000316F6">
        <w:t xml:space="preserve">Wykorzystanie informacji rejestrowanych zgromadzonych w </w:t>
      </w:r>
      <w:proofErr w:type="spellStart"/>
      <w:r w:rsidRPr="000316F6">
        <w:t>SInF</w:t>
      </w:r>
      <w:proofErr w:type="spellEnd"/>
    </w:p>
    <w:p w14:paraId="18E23353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18.</w:t>
      </w:r>
      <w:r w:rsidRPr="000316F6">
        <w:t xml:space="preserve"> Informacje rejestrowane zgromadzone w </w:t>
      </w:r>
      <w:proofErr w:type="spellStart"/>
      <w:r w:rsidRPr="000316F6">
        <w:t>SInF</w:t>
      </w:r>
      <w:proofErr w:type="spellEnd"/>
      <w:r w:rsidRPr="000316F6" w:rsidDel="00EC39A8">
        <w:t xml:space="preserve"> </w:t>
      </w:r>
      <w:r w:rsidRPr="000316F6">
        <w:t xml:space="preserve">są niezwłocznie w całości przekazywane Generalnemu Inspektorowi Informacji Finansowej </w:t>
      </w:r>
      <w:r w:rsidRPr="000316F6" w:rsidDel="00EC39A8">
        <w:t>w celu, o którym mowa w art. 2 ust. 1 pkt 1</w:t>
      </w:r>
      <w:r w:rsidRPr="000316F6">
        <w:t>.</w:t>
      </w:r>
    </w:p>
    <w:p w14:paraId="38D7AE86" w14:textId="4FABE84F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19.</w:t>
      </w:r>
      <w:r w:rsidR="00F54A5E">
        <w:t> </w:t>
      </w:r>
      <w:r w:rsidRPr="00421078">
        <w:t xml:space="preserve">1. Informacje rejestrowane zgromadzone w </w:t>
      </w:r>
      <w:proofErr w:type="spellStart"/>
      <w:r w:rsidRPr="00421078">
        <w:t>SInF</w:t>
      </w:r>
      <w:proofErr w:type="spellEnd"/>
      <w:r w:rsidRPr="00421078">
        <w:t xml:space="preserve"> udostępnia się za pośrednictwem systemu teleinformatycznego służącego do obsługi </w:t>
      </w:r>
      <w:proofErr w:type="spellStart"/>
      <w:r w:rsidRPr="00421078">
        <w:t>SInF</w:t>
      </w:r>
      <w:proofErr w:type="spellEnd"/>
      <w:r w:rsidRPr="00421078">
        <w:t>.</w:t>
      </w:r>
    </w:p>
    <w:p w14:paraId="454F2D6F" w14:textId="6C9B51DE" w:rsidR="00421078" w:rsidRPr="004A7508" w:rsidRDefault="00421078" w:rsidP="0070506E">
      <w:pPr>
        <w:pStyle w:val="USTustnpkodeksu"/>
        <w:rPr>
          <w:rStyle w:val="Ppogrubienie"/>
          <w:b w:val="0"/>
        </w:rPr>
      </w:pPr>
      <w:r w:rsidRPr="000316F6">
        <w:t xml:space="preserve">2. </w:t>
      </w:r>
      <w:r w:rsidRPr="0070506E">
        <w:t xml:space="preserve">Podmiotem uprawnionym do uzyskiwania informacji rejestrowanych zgromadzonych w </w:t>
      </w:r>
      <w:proofErr w:type="spellStart"/>
      <w:r w:rsidRPr="0070506E">
        <w:t>SInF</w:t>
      </w:r>
      <w:proofErr w:type="spellEnd"/>
      <w:r w:rsidRPr="0070506E">
        <w:t xml:space="preserve"> są: </w:t>
      </w:r>
    </w:p>
    <w:p w14:paraId="098EE49A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Prokurator Krajowy i prokuratorzy regionalni;</w:t>
      </w:r>
    </w:p>
    <w:p w14:paraId="49E4A34A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sądy apelacyjne;</w:t>
      </w:r>
    </w:p>
    <w:p w14:paraId="63592253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Komendant Główny Policji, Komendant Centralnego Biura Śledczego Policji, Komendant Biura Spraw Wewnętrznych Policji, Komendant Centralnego Biura Zwalczania Cyberprzestępczości, komendanci wojewódzcy Policji i Komendant Stołeczny Policji;</w:t>
      </w:r>
    </w:p>
    <w:p w14:paraId="6D86BF30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Szef Centralnego Biura Antykorupcyjnego;</w:t>
      </w:r>
    </w:p>
    <w:p w14:paraId="656189FF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Szef Agencji Bezpieczeństwa Wewnętrznego;</w:t>
      </w:r>
    </w:p>
    <w:p w14:paraId="69F7FBB0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>Szef Agencji Wywiadu;</w:t>
      </w:r>
    </w:p>
    <w:p w14:paraId="697F7909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>Szef Służby Kontrwywiadu Wojskowego;</w:t>
      </w:r>
    </w:p>
    <w:p w14:paraId="5A532FE6" w14:textId="77777777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>Szef Służby Wywiadu Wojskowego;</w:t>
      </w:r>
    </w:p>
    <w:p w14:paraId="44617E65" w14:textId="77777777" w:rsidR="00421078" w:rsidRPr="000316F6" w:rsidRDefault="00421078" w:rsidP="00421078">
      <w:pPr>
        <w:pStyle w:val="PKTpunkt"/>
      </w:pPr>
      <w:r w:rsidRPr="000316F6">
        <w:t>9)</w:t>
      </w:r>
      <w:r w:rsidRPr="000316F6">
        <w:tab/>
        <w:t>Komendant Główny Żandarmerii Wojskowej;</w:t>
      </w:r>
    </w:p>
    <w:p w14:paraId="6B3ABB7C" w14:textId="77777777" w:rsidR="00421078" w:rsidRPr="000316F6" w:rsidRDefault="00421078" w:rsidP="00421078">
      <w:pPr>
        <w:pStyle w:val="PKTpunkt"/>
      </w:pPr>
      <w:r w:rsidRPr="000316F6">
        <w:t>10)</w:t>
      </w:r>
      <w:r w:rsidRPr="000316F6">
        <w:tab/>
        <w:t>Komendant Główny Straży Granicznej;</w:t>
      </w:r>
    </w:p>
    <w:p w14:paraId="4737793C" w14:textId="78E30A13" w:rsidR="00421078" w:rsidRPr="000316F6" w:rsidRDefault="00421078" w:rsidP="00421078">
      <w:pPr>
        <w:pStyle w:val="PKTpunkt"/>
      </w:pPr>
      <w:r w:rsidRPr="000316F6">
        <w:t>11)</w:t>
      </w:r>
      <w:r w:rsidRPr="000316F6">
        <w:tab/>
        <w:t>dyrektorzy izb administracji skarbowej;</w:t>
      </w:r>
    </w:p>
    <w:p w14:paraId="3632CFEF" w14:textId="327E55DE" w:rsidR="00421078" w:rsidRPr="000316F6" w:rsidRDefault="00421078" w:rsidP="00421078">
      <w:pPr>
        <w:pStyle w:val="PKTpunkt"/>
      </w:pPr>
      <w:r w:rsidRPr="000316F6">
        <w:t>12)</w:t>
      </w:r>
      <w:r w:rsidRPr="000316F6">
        <w:tab/>
        <w:t>Komendant Służby Ochrony Państwa;</w:t>
      </w:r>
    </w:p>
    <w:p w14:paraId="565FD532" w14:textId="77777777" w:rsidR="00421078" w:rsidRPr="000316F6" w:rsidRDefault="00421078" w:rsidP="00421078">
      <w:pPr>
        <w:pStyle w:val="PKTpunkt"/>
      </w:pPr>
      <w:r w:rsidRPr="000316F6">
        <w:t>13)</w:t>
      </w:r>
      <w:r w:rsidRPr="000316F6">
        <w:tab/>
        <w:t>Inspektor Nadzoru Wewnętrznego;</w:t>
      </w:r>
    </w:p>
    <w:p w14:paraId="3582C30B" w14:textId="77777777" w:rsidR="00421078" w:rsidRPr="000316F6" w:rsidRDefault="00421078" w:rsidP="00421078">
      <w:pPr>
        <w:pStyle w:val="PKTpunkt"/>
      </w:pPr>
      <w:r w:rsidRPr="000316F6">
        <w:t>14)</w:t>
      </w:r>
      <w:r w:rsidRPr="000316F6">
        <w:tab/>
        <w:t>Przewodniczący Komisji Nadzoru Finansowego;</w:t>
      </w:r>
    </w:p>
    <w:p w14:paraId="74815BB4" w14:textId="321F876D" w:rsidR="00421078" w:rsidRPr="000316F6" w:rsidRDefault="00421078" w:rsidP="00421078">
      <w:pPr>
        <w:pStyle w:val="PKTpunkt"/>
      </w:pPr>
      <w:r w:rsidRPr="000316F6">
        <w:lastRenderedPageBreak/>
        <w:t>15)</w:t>
      </w:r>
      <w:r w:rsidRPr="000316F6">
        <w:tab/>
        <w:t>Szef Krajowego Centrum Informacji Kryminalnych.</w:t>
      </w:r>
    </w:p>
    <w:p w14:paraId="21A7F903" w14:textId="62FA88D3" w:rsidR="00421078" w:rsidRPr="00421078" w:rsidRDefault="00421078" w:rsidP="00421078">
      <w:pPr>
        <w:pStyle w:val="USTustnpkodeksu"/>
      </w:pPr>
      <w:r w:rsidRPr="000316F6">
        <w:t xml:space="preserve">3. Zgromadzone w </w:t>
      </w:r>
      <w:proofErr w:type="spellStart"/>
      <w:r w:rsidRPr="000316F6">
        <w:t>SInF</w:t>
      </w:r>
      <w:proofErr w:type="spellEnd"/>
      <w:r w:rsidRPr="000316F6">
        <w:t xml:space="preserve"> informacje rejestrowane w zakresie niezbędnym do realizacji celów, o których mowa w art. 2 ust. 1 pkt</w:t>
      </w:r>
      <w:r w:rsidR="00F54A5E">
        <w:t xml:space="preserve"> </w:t>
      </w:r>
      <w:r w:rsidRPr="000316F6">
        <w:t>2, udost</w:t>
      </w:r>
      <w:r w:rsidR="00710917">
        <w:t>ępnia się niezwłocznie podmiotowi</w:t>
      </w:r>
      <w:r w:rsidRPr="000316F6">
        <w:t xml:space="preserve"> uprawnion</w:t>
      </w:r>
      <w:r w:rsidR="00710917">
        <w:t>emu</w:t>
      </w:r>
      <w:r w:rsidRPr="000316F6">
        <w:t>, o którym mowa w ust. 2.</w:t>
      </w:r>
    </w:p>
    <w:p w14:paraId="44089BDE" w14:textId="77777777" w:rsidR="00421078" w:rsidRPr="000316F6" w:rsidRDefault="00421078" w:rsidP="00421078">
      <w:pPr>
        <w:pStyle w:val="USTustnpkodeksu"/>
      </w:pPr>
      <w:r w:rsidRPr="000316F6">
        <w:t xml:space="preserve">4. Zgromadzone w </w:t>
      </w:r>
      <w:proofErr w:type="spellStart"/>
      <w:r w:rsidRPr="000316F6">
        <w:t>SInF</w:t>
      </w:r>
      <w:proofErr w:type="spellEnd"/>
      <w:r w:rsidRPr="000316F6">
        <w:t xml:space="preserve"> informacje rejestrowane udostępnia się w zakresie niezbędnym do:</w:t>
      </w:r>
    </w:p>
    <w:p w14:paraId="19505AD5" w14:textId="04542F22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wykonania przez prokuratora, o którym mowa w art. 21 ust. 1 pkt 1, oraz sędziego, o którym mowa w art. 21 ust. 1 pkt</w:t>
      </w:r>
      <w:r w:rsidR="00F54A5E">
        <w:t xml:space="preserve"> </w:t>
      </w:r>
      <w:r w:rsidRPr="000316F6">
        <w:t>2, wniosku o udzielenie pomocy prawnej, pochodzącego z państwa obcego, które na mocy ratyfikowanej umowy międzynarodowej wiążącej Rzeczpospolitą Polską ma prawo występować o udzielenie informacji objętych tajemnicą bankową, w sprawie dotyczącej przestępstwa katalogowego – podmiotom uprawnionym, o których mowa w ust. 2 pkt 1 i 2;</w:t>
      </w:r>
    </w:p>
    <w:p w14:paraId="3AB96649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przeprowadzenia postępowania sprawdzającego lub postępowania bezpieczeństwa przemysłowego prowadzonych na podstawie przepisów o ochronie informacji niejawnych – podmiotom uprawnionym, o których mowa w ust. 2 pkt 3–10 oraz 12;</w:t>
      </w:r>
    </w:p>
    <w:p w14:paraId="7595CE3E" w14:textId="258F746A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wykonywania zadań, o których mowa w art.</w:t>
      </w:r>
      <w:r w:rsidR="00F54A5E">
        <w:t xml:space="preserve"> </w:t>
      </w:r>
      <w:r w:rsidRPr="000316F6">
        <w:t>2 ust. 1 pkt 5 ustawy z dnia 9 czerwca 2006</w:t>
      </w:r>
      <w:r w:rsidR="00AF39FB">
        <w:t> </w:t>
      </w:r>
      <w:r w:rsidRPr="000316F6">
        <w:t xml:space="preserve">r. o Centralnym Biurze Antykorupcyjnym (Dz. U. z </w:t>
      </w:r>
      <w:r w:rsidR="002F3312" w:rsidRPr="000316F6">
        <w:t>202</w:t>
      </w:r>
      <w:r w:rsidR="002F3312">
        <w:t>2</w:t>
      </w:r>
      <w:r w:rsidR="002F3312" w:rsidRPr="000316F6">
        <w:t xml:space="preserve"> </w:t>
      </w:r>
      <w:r w:rsidRPr="000316F6">
        <w:t xml:space="preserve">r. poz. </w:t>
      </w:r>
      <w:r w:rsidR="002F3312">
        <w:t>1900</w:t>
      </w:r>
      <w:r w:rsidRPr="000316F6">
        <w:t>) – Szefowi Centralnego Biura Antykorupcyjnego;</w:t>
      </w:r>
    </w:p>
    <w:p w14:paraId="0F16048E" w14:textId="1524716F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wykonywania przez naczelnika urzędu skarbowego zadań, o których mowa w art. 28 ust.</w:t>
      </w:r>
      <w:r w:rsidR="00AF39FB">
        <w:t> </w:t>
      </w:r>
      <w:r w:rsidRPr="000316F6">
        <w:t>1 pkt 4 ustawy z dnia 16 listopada 2016 r. o Krajowej Administracji Skarbowej (Dz.</w:t>
      </w:r>
      <w:r w:rsidR="00AF39FB">
        <w:t> </w:t>
      </w:r>
      <w:r w:rsidRPr="000316F6">
        <w:t>U. z 2022 r. poz. 813,</w:t>
      </w:r>
      <w:r w:rsidR="00CF454E">
        <w:t xml:space="preserve"> z </w:t>
      </w:r>
      <w:proofErr w:type="spellStart"/>
      <w:r w:rsidR="00CF454E">
        <w:t>późn</w:t>
      </w:r>
      <w:proofErr w:type="spellEnd"/>
      <w:r w:rsidR="00CF454E">
        <w:t>. zm.</w:t>
      </w:r>
      <w:r w:rsidR="00CF454E">
        <w:rPr>
          <w:rStyle w:val="Odwoanieprzypisudolnego"/>
        </w:rPr>
        <w:footnoteReference w:id="6"/>
      </w:r>
      <w:r w:rsidR="00CF454E" w:rsidRPr="00CF454E">
        <w:rPr>
          <w:rStyle w:val="IGindeksgrny"/>
        </w:rPr>
        <w:t>)</w:t>
      </w:r>
      <w:r w:rsidRPr="000316F6">
        <w:t xml:space="preserve">) – dyrektorom izb administracji skarbowej. </w:t>
      </w:r>
    </w:p>
    <w:p w14:paraId="5AB981F1" w14:textId="77777777" w:rsidR="00421078" w:rsidRDefault="00421078" w:rsidP="00421078">
      <w:pPr>
        <w:pStyle w:val="ARTartustawynprozporzdzenia"/>
      </w:pPr>
      <w:r w:rsidRPr="000316F6">
        <w:rPr>
          <w:rStyle w:val="Ppogrubienie"/>
        </w:rPr>
        <w:t>Art. 20.</w:t>
      </w:r>
      <w:r w:rsidRPr="000316F6">
        <w:t xml:space="preserve"> Organ właściwy może przetwarzać dane zgromadzone w </w:t>
      </w:r>
      <w:proofErr w:type="spellStart"/>
      <w:r w:rsidRPr="000316F6">
        <w:t>SInF</w:t>
      </w:r>
      <w:proofErr w:type="spellEnd"/>
      <w:r w:rsidRPr="000316F6">
        <w:t xml:space="preserve"> w celu</w:t>
      </w:r>
      <w:r>
        <w:t>:</w:t>
      </w:r>
      <w:r w:rsidRPr="000316F6">
        <w:t xml:space="preserve"> </w:t>
      </w:r>
    </w:p>
    <w:p w14:paraId="19BAE9E6" w14:textId="77777777" w:rsidR="00421078" w:rsidRDefault="00421078" w:rsidP="00421078">
      <w:pPr>
        <w:pStyle w:val="PKTpunkt"/>
      </w:pPr>
      <w:r>
        <w:t>1)</w:t>
      </w:r>
      <w:r>
        <w:tab/>
      </w:r>
      <w:r w:rsidRPr="000316F6">
        <w:t>realizacji swoich zadań ustawowych w zakresie ujawniania i odzyskiwania mienia zagrożonego przepadkiem, rozpoznawania, wykrywania i zwalczania przestępstw oraz przestępstw skarbowych, zapobiegania tym przestępstwom oraz ścigania ich sprawców</w:t>
      </w:r>
      <w:r>
        <w:t>;</w:t>
      </w:r>
    </w:p>
    <w:p w14:paraId="32ABCCE2" w14:textId="5111D339" w:rsidR="00421078" w:rsidRDefault="00421078" w:rsidP="00421078">
      <w:pPr>
        <w:pStyle w:val="PKTpunkt"/>
      </w:pPr>
      <w:r>
        <w:t>2)</w:t>
      </w:r>
      <w:r>
        <w:tab/>
      </w:r>
      <w:r w:rsidRPr="000316F6">
        <w:t>udzielenia odpowiedzi na pisemny i uzasadniony wniosek o informacje złożony na podstawie art. 7 ust. 3a rozporządzenia Parlamentu Europejskiego i</w:t>
      </w:r>
      <w:r w:rsidR="00F54A5E">
        <w:t xml:space="preserve"> </w:t>
      </w:r>
      <w:r w:rsidRPr="000316F6">
        <w:t xml:space="preserve">Rady (UE, </w:t>
      </w:r>
      <w:proofErr w:type="spellStart"/>
      <w:r w:rsidRPr="000316F6">
        <w:t>Euratom</w:t>
      </w:r>
      <w:proofErr w:type="spellEnd"/>
      <w:r w:rsidRPr="000316F6">
        <w:t>) nr</w:t>
      </w:r>
      <w:r w:rsidR="00F54A5E">
        <w:t xml:space="preserve"> </w:t>
      </w:r>
      <w:r w:rsidRPr="000316F6">
        <w:t>883/2013 z</w:t>
      </w:r>
      <w:r w:rsidR="00F54A5E">
        <w:t xml:space="preserve"> </w:t>
      </w:r>
      <w:r w:rsidRPr="000316F6">
        <w:t>dnia 11</w:t>
      </w:r>
      <w:r w:rsidR="00F54A5E">
        <w:t xml:space="preserve"> </w:t>
      </w:r>
      <w:r w:rsidRPr="000316F6">
        <w:t>września 2013</w:t>
      </w:r>
      <w:r w:rsidR="00F54A5E">
        <w:t xml:space="preserve"> </w:t>
      </w:r>
      <w:r w:rsidRPr="000316F6">
        <w:t xml:space="preserve">r. dotyczącego dochodzeń prowadzonych przez Europejski Urząd ds. Zwalczania Nadużyć Finansowych (OLAF) oraz uchylającego </w:t>
      </w:r>
      <w:r w:rsidRPr="000316F6">
        <w:lastRenderedPageBreak/>
        <w:t>rozporządzenie (WE) nr</w:t>
      </w:r>
      <w:r w:rsidR="00F54A5E">
        <w:t xml:space="preserve"> </w:t>
      </w:r>
      <w:r w:rsidRPr="000316F6">
        <w:t>1073/1999 Parlamentu Europejskiego i</w:t>
      </w:r>
      <w:r w:rsidR="00F54A5E">
        <w:t xml:space="preserve"> </w:t>
      </w:r>
      <w:r w:rsidRPr="000316F6">
        <w:t>Rady i</w:t>
      </w:r>
      <w:r w:rsidR="00F54A5E">
        <w:t xml:space="preserve"> </w:t>
      </w:r>
      <w:r w:rsidRPr="000316F6">
        <w:t>rozporządzenie Rady (</w:t>
      </w:r>
      <w:proofErr w:type="spellStart"/>
      <w:r w:rsidRPr="000316F6">
        <w:t>Euratom</w:t>
      </w:r>
      <w:proofErr w:type="spellEnd"/>
      <w:r w:rsidRPr="000316F6">
        <w:t>) nr</w:t>
      </w:r>
      <w:r w:rsidR="00F54A5E">
        <w:t xml:space="preserve"> </w:t>
      </w:r>
      <w:r w:rsidRPr="000316F6">
        <w:t>1074/1999</w:t>
      </w:r>
      <w:r w:rsidRPr="00421078">
        <w:t xml:space="preserve"> </w:t>
      </w:r>
      <w:r w:rsidRPr="004B5BEA">
        <w:t>(Dz. Urz. UE L</w:t>
      </w:r>
      <w:r w:rsidRPr="004B5BEA">
        <w:rPr>
          <w:rFonts w:hint="eastAsia"/>
        </w:rPr>
        <w:t xml:space="preserve"> 248 z 18.</w:t>
      </w:r>
      <w:r w:rsidR="000F3BA1">
        <w:t>0</w:t>
      </w:r>
      <w:r w:rsidRPr="004B5BEA">
        <w:rPr>
          <w:rFonts w:hint="eastAsia"/>
        </w:rPr>
        <w:t>9.2013, s</w:t>
      </w:r>
      <w:r w:rsidRPr="004B5BEA">
        <w:t>tr</w:t>
      </w:r>
      <w:r w:rsidRPr="004B5BEA">
        <w:rPr>
          <w:rFonts w:hint="eastAsia"/>
        </w:rPr>
        <w:t>. 1</w:t>
      </w:r>
      <w:r w:rsidRPr="004B5BEA">
        <w:t>,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5B4278">
        <w:rPr>
          <w:rStyle w:val="IGindeksgrny"/>
        </w:rPr>
        <w:footnoteReference w:id="7"/>
      </w:r>
      <w:r w:rsidRPr="005B4278">
        <w:rPr>
          <w:rStyle w:val="IGindeksgrny"/>
        </w:rPr>
        <w:t>)</w:t>
      </w:r>
      <w:r w:rsidRPr="004B5BEA">
        <w:t>);</w:t>
      </w:r>
    </w:p>
    <w:p w14:paraId="03DFDA04" w14:textId="4AFEAD52" w:rsidR="00421078" w:rsidRPr="000316F6" w:rsidRDefault="00421078" w:rsidP="00421078">
      <w:pPr>
        <w:pStyle w:val="PKTpunkt"/>
      </w:pPr>
      <w:r>
        <w:t>3)</w:t>
      </w:r>
      <w:r>
        <w:tab/>
      </w:r>
      <w:r w:rsidRPr="004B5BEA">
        <w:t>wymiany informacji podatkowych, o której mowa w u</w:t>
      </w:r>
      <w:r w:rsidR="00AF39FB">
        <w:t>stawie z dnia 9 marca 2017 r. o </w:t>
      </w:r>
      <w:r w:rsidRPr="004B5BEA">
        <w:t>wymianie informacji podatkowych z innymi państwa</w:t>
      </w:r>
      <w:r w:rsidR="00AF39FB">
        <w:t>mi (Dz. U. z 2021 r. poz. 626 i </w:t>
      </w:r>
      <w:r w:rsidRPr="004B5BEA">
        <w:t>2105 oraz z 2022 r. poz. 1301) oraz rozporządzeniu</w:t>
      </w:r>
      <w:r w:rsidR="00AF39FB">
        <w:t xml:space="preserve"> Rady (UE) nr 904/2010 z dnia 7 </w:t>
      </w:r>
      <w:r w:rsidRPr="004B5BEA">
        <w:t>października 2010 r. w sprawie współpracy administracyjnej oraz zwalczania oszustw w dziedzinie podatku od wartości dodanej (Dz. Urz. UE L 268 z 12.10.2010, str. 1</w:t>
      </w:r>
      <w:r w:rsidR="00AF39FB">
        <w:t>, z </w:t>
      </w:r>
      <w:proofErr w:type="spellStart"/>
      <w:r w:rsidR="00AF39FB">
        <w:t>późn</w:t>
      </w:r>
      <w:proofErr w:type="spellEnd"/>
      <w:r w:rsidR="00AF39FB">
        <w:t>. </w:t>
      </w:r>
      <w:r>
        <w:t>zm.</w:t>
      </w:r>
      <w:r w:rsidRPr="005B4278">
        <w:rPr>
          <w:rStyle w:val="IGindeksgrny"/>
        </w:rPr>
        <w:footnoteReference w:id="8"/>
      </w:r>
      <w:r w:rsidRPr="005B4278">
        <w:rPr>
          <w:rStyle w:val="IGindeksgrny"/>
        </w:rPr>
        <w:t>)</w:t>
      </w:r>
      <w:r w:rsidRPr="004B5BEA">
        <w:t>)</w:t>
      </w:r>
      <w:r w:rsidRPr="000316F6">
        <w:t>.</w:t>
      </w:r>
    </w:p>
    <w:p w14:paraId="3DBB6BBF" w14:textId="7BD046AD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21.</w:t>
      </w:r>
      <w:r w:rsidR="00F54A5E">
        <w:t> </w:t>
      </w:r>
      <w:r w:rsidRPr="000316F6">
        <w:t xml:space="preserve">1. Dostęp do </w:t>
      </w:r>
      <w:proofErr w:type="spellStart"/>
      <w:r w:rsidRPr="000316F6">
        <w:t>SInF</w:t>
      </w:r>
      <w:proofErr w:type="spellEnd"/>
      <w:r w:rsidRPr="000316F6">
        <w:t xml:space="preserve"> mają, z upoważnienia podmiotu uprawnionego, o którym mowa w art. 19 ust. 2:</w:t>
      </w:r>
    </w:p>
    <w:p w14:paraId="5A21633D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pkt 1, prokurator lub pracownik prokuratury,</w:t>
      </w:r>
    </w:p>
    <w:p w14:paraId="4DE907BB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pkt 2, sędzia lub pracownik sądu działającego na obszarze danej apelacji,</w:t>
      </w:r>
    </w:p>
    <w:p w14:paraId="7FDA7256" w14:textId="1A6A37D0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 xml:space="preserve">pkt 3, pracownik lub funkcjonariusz Policji, w tym pracownik lub funkcjonariusz krajowego biura do spraw odzyskiwania mienia wskazanego w art. </w:t>
      </w:r>
      <w:r w:rsidR="00AF39FB">
        <w:t>145k ustawy z dnia 6 </w:t>
      </w:r>
      <w:r w:rsidRPr="000316F6">
        <w:t xml:space="preserve">kwietnia 1990 r. o Policji (Dz. U. z 2021 r. poz. 1882, z </w:t>
      </w:r>
      <w:proofErr w:type="spellStart"/>
      <w:r w:rsidRPr="000316F6">
        <w:t>późn</w:t>
      </w:r>
      <w:proofErr w:type="spellEnd"/>
      <w:r w:rsidRPr="000316F6">
        <w:t>. zm.</w:t>
      </w:r>
      <w:r w:rsidRPr="005B4278">
        <w:rPr>
          <w:rStyle w:val="IGindeksgrny"/>
        </w:rPr>
        <w:footnoteReference w:id="9"/>
      </w:r>
      <w:r w:rsidRPr="005B4278">
        <w:rPr>
          <w:rStyle w:val="IGindeksgrny"/>
        </w:rPr>
        <w:t>)</w:t>
      </w:r>
      <w:r w:rsidRPr="000316F6">
        <w:t xml:space="preserve">), </w:t>
      </w:r>
    </w:p>
    <w:p w14:paraId="7A615289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pkt 4–10, 12 oraz 15, pracownik, funkcjonariusz lub żołnierz,</w:t>
      </w:r>
    </w:p>
    <w:p w14:paraId="02A8575F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pkt 11:</w:t>
      </w:r>
    </w:p>
    <w:p w14:paraId="0F2C85E5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pracownik urzędu skarbowego, pracownik lub funkcjonariusz urzędu celno-skarbowego znajdującego się na obszarze terytorialnego zasięgu działania danej izby administracji skarbowej,</w:t>
      </w:r>
    </w:p>
    <w:p w14:paraId="3A196661" w14:textId="3A5DA0D2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pracownik urzędu skarbowego – w przypadku, o którym mowa w art. 19 ust. 4 pkt</w:t>
      </w:r>
      <w:r w:rsidR="00AF39FB">
        <w:t> </w:t>
      </w:r>
      <w:r w:rsidRPr="000316F6">
        <w:t>4,</w:t>
      </w:r>
    </w:p>
    <w:p w14:paraId="7B796CF4" w14:textId="77B05A25" w:rsidR="00421078" w:rsidRPr="00421078" w:rsidRDefault="00421078" w:rsidP="00421078">
      <w:pPr>
        <w:pStyle w:val="PKTpunkt"/>
      </w:pPr>
      <w:r w:rsidRPr="000316F6">
        <w:t>6)</w:t>
      </w:r>
      <w:r w:rsidRPr="000316F6">
        <w:tab/>
        <w:t>pkt 1</w:t>
      </w:r>
      <w:r w:rsidRPr="00421078">
        <w:t>3, pracownik lub inspektor wchodzący w skład Biura Nadzoru Wewnętrznego zgodnie z przepisami ustawy z dnia 21 czerwca 1996 r. o szczególnych formach sprawowania nadzoru przez ministra właściwego do sp</w:t>
      </w:r>
      <w:r w:rsidR="00AF39FB">
        <w:t>raw wewnętrznych (Dz. U. z 2021 </w:t>
      </w:r>
      <w:r w:rsidRPr="00421078">
        <w:t xml:space="preserve">r. poz. 2073 </w:t>
      </w:r>
      <w:r w:rsidR="00837AA9">
        <w:t xml:space="preserve">i 2448 </w:t>
      </w:r>
      <w:r w:rsidRPr="00421078">
        <w:t>oraz z 2022 r. poz. 1488</w:t>
      </w:r>
      <w:r w:rsidR="00CF454E">
        <w:t xml:space="preserve"> i 1933)</w:t>
      </w:r>
      <w:r w:rsidRPr="00421078">
        <w:t>,</w:t>
      </w:r>
    </w:p>
    <w:p w14:paraId="7C55C50C" w14:textId="77777777" w:rsidR="00421078" w:rsidRPr="00421078" w:rsidRDefault="00421078" w:rsidP="00421078">
      <w:pPr>
        <w:pStyle w:val="PKTpunkt"/>
      </w:pPr>
      <w:r w:rsidRPr="000316F6">
        <w:t>7)</w:t>
      </w:r>
      <w:r w:rsidRPr="000316F6">
        <w:tab/>
        <w:t>pkt 1</w:t>
      </w:r>
      <w:r w:rsidRPr="00421078">
        <w:t>4, pracownik Urzędu Komisji Nadzoru Finansowego</w:t>
      </w:r>
    </w:p>
    <w:p w14:paraId="017559AB" w14:textId="432A9A45" w:rsidR="00421078" w:rsidRPr="000316F6" w:rsidRDefault="00421078" w:rsidP="00421078">
      <w:pPr>
        <w:pStyle w:val="CZWSPPKTczwsplnapunktw"/>
      </w:pPr>
      <w:r w:rsidRPr="000316F6">
        <w:t>–</w:t>
      </w:r>
      <w:r w:rsidR="00B768ED">
        <w:t xml:space="preserve"> </w:t>
      </w:r>
      <w:r w:rsidRPr="000316F6">
        <w:t xml:space="preserve">po nadaniu przez ten podmiot uprawniony unikalnego identyfikatora dostępu do </w:t>
      </w:r>
      <w:proofErr w:type="spellStart"/>
      <w:r w:rsidRPr="000316F6">
        <w:t>SInF</w:t>
      </w:r>
      <w:proofErr w:type="spellEnd"/>
      <w:r w:rsidRPr="000316F6">
        <w:t>.</w:t>
      </w:r>
    </w:p>
    <w:p w14:paraId="0DFDB5CA" w14:textId="73148336" w:rsidR="00421078" w:rsidRPr="000316F6" w:rsidRDefault="00421078" w:rsidP="00421078">
      <w:pPr>
        <w:pStyle w:val="USTustnpkodeksu"/>
      </w:pPr>
      <w:r w:rsidRPr="000316F6">
        <w:lastRenderedPageBreak/>
        <w:t>2.</w:t>
      </w:r>
      <w:r w:rsidR="00B768ED">
        <w:t xml:space="preserve"> </w:t>
      </w:r>
      <w:r w:rsidRPr="000316F6">
        <w:t>Upoważnienie, o którym mowa w ust. 1,</w:t>
      </w:r>
      <w:r>
        <w:t xml:space="preserve"> </w:t>
      </w:r>
      <w:r w:rsidRPr="000316F6">
        <w:t>w prz</w:t>
      </w:r>
      <w:r w:rsidR="00AF39FB">
        <w:t>ypadku podmiotu uprawnionego, o </w:t>
      </w:r>
      <w:r w:rsidRPr="000316F6">
        <w:t>którym mowa w art. 19 ust. 2</w:t>
      </w:r>
      <w:r>
        <w:t xml:space="preserve"> </w:t>
      </w:r>
      <w:r w:rsidRPr="000316F6">
        <w:t>pkt 2, wydaje Prezes Sądu Apelacyjnego.</w:t>
      </w:r>
    </w:p>
    <w:p w14:paraId="5933B07E" w14:textId="4C396A62" w:rsidR="00421078" w:rsidRPr="000316F6" w:rsidRDefault="00421078" w:rsidP="00421078">
      <w:pPr>
        <w:pStyle w:val="USTustnpkodeksu"/>
      </w:pPr>
      <w:r w:rsidRPr="000316F6">
        <w:t>3.</w:t>
      </w:r>
      <w:r w:rsidR="00B768ED">
        <w:t xml:space="preserve"> </w:t>
      </w:r>
      <w:r w:rsidRPr="000316F6">
        <w:t xml:space="preserve">Upoważnienie, o którym mowa w ust. 1, obejmuje uprawnienie do udzielania dalszych upoważnień do dostępu do </w:t>
      </w:r>
      <w:proofErr w:type="spellStart"/>
      <w:r w:rsidRPr="000316F6">
        <w:t>SInF</w:t>
      </w:r>
      <w:proofErr w:type="spellEnd"/>
      <w:r w:rsidRPr="000316F6">
        <w:t xml:space="preserve">, jeżeli uprawnienie to zostanie zastrzeżone w tym upoważnieniu. </w:t>
      </w:r>
    </w:p>
    <w:p w14:paraId="2F06BA43" w14:textId="48593050" w:rsidR="00421078" w:rsidRPr="000316F6" w:rsidRDefault="00421078" w:rsidP="00421078">
      <w:pPr>
        <w:pStyle w:val="USTustnpkodeksu"/>
      </w:pPr>
      <w:r w:rsidRPr="000316F6">
        <w:t>4.</w:t>
      </w:r>
      <w:r w:rsidR="00B768ED">
        <w:t xml:space="preserve"> </w:t>
      </w:r>
      <w:r w:rsidRPr="000316F6">
        <w:t>Upoważnienie, o którym mowa w ust. 1, oraz upoważnienia dalsze, o których mowa w ust. 3, są wydawane na piśmie w drodze imiennego upoważnienia.</w:t>
      </w:r>
    </w:p>
    <w:p w14:paraId="30246E76" w14:textId="322B5CFB" w:rsidR="00421078" w:rsidRPr="000316F6" w:rsidRDefault="00421078" w:rsidP="00421078">
      <w:pPr>
        <w:pStyle w:val="USTustnpkodeksu"/>
      </w:pPr>
      <w:r w:rsidRPr="000316F6">
        <w:t>5.</w:t>
      </w:r>
      <w:r w:rsidR="00B768ED">
        <w:t xml:space="preserve"> </w:t>
      </w:r>
      <w:r w:rsidRPr="000316F6">
        <w:t xml:space="preserve">Do dostępu do </w:t>
      </w:r>
      <w:proofErr w:type="spellStart"/>
      <w:r w:rsidRPr="000316F6">
        <w:t>SInF</w:t>
      </w:r>
      <w:proofErr w:type="spellEnd"/>
      <w:r w:rsidRPr="000316F6">
        <w:t xml:space="preserve"> może zostać upoważniona wyłącznie osoba o nieskazitelnym charakterze, przestrzegając</w:t>
      </w:r>
      <w:r w:rsidR="0071114D">
        <w:t>a</w:t>
      </w:r>
      <w:r w:rsidRPr="000316F6">
        <w:t xml:space="preserve"> zasad etyki zawodowej, która posiada niezbędną wiedzę w zakresie przepisów mających zastosowanie do </w:t>
      </w:r>
      <w:proofErr w:type="spellStart"/>
      <w:r w:rsidRPr="000316F6">
        <w:t>SInF</w:t>
      </w:r>
      <w:proofErr w:type="spellEnd"/>
      <w:r w:rsidRPr="000316F6">
        <w:t xml:space="preserve">, w szczególności dotyczących ochrony danych, w tym danych osobowych, kwalifikacje zapewniające zachowanie bezpieczeństwa systemów teleinformatycznych oraz daje rękojmię ochrony informacji </w:t>
      </w:r>
      <w:r>
        <w:t>rejestrowanych</w:t>
      </w:r>
      <w:r w:rsidRPr="000316F6">
        <w:t xml:space="preserve"> zgromadzonych w </w:t>
      </w:r>
      <w:proofErr w:type="spellStart"/>
      <w:r w:rsidRPr="000316F6">
        <w:t>SInF</w:t>
      </w:r>
      <w:proofErr w:type="spellEnd"/>
      <w:r w:rsidRPr="000316F6">
        <w:t>.</w:t>
      </w:r>
    </w:p>
    <w:p w14:paraId="00AE81B5" w14:textId="749ADAC3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2</w:t>
      </w:r>
      <w:r w:rsidRPr="00421078">
        <w:rPr>
          <w:rStyle w:val="Ppogrubienie"/>
        </w:rPr>
        <w:t>2.</w:t>
      </w:r>
      <w:r w:rsidR="00F54A5E">
        <w:t> </w:t>
      </w:r>
      <w:r w:rsidRPr="00421078">
        <w:t>1.</w:t>
      </w:r>
      <w:r w:rsidR="00F54A5E">
        <w:t xml:space="preserve"> </w:t>
      </w:r>
      <w:r w:rsidRPr="00421078">
        <w:t xml:space="preserve">Podmiot uprawniony, o którym mowa w art. 19 ust. 2, prowadzi rejestr osób upoważnionych do dostępu do </w:t>
      </w:r>
      <w:proofErr w:type="spellStart"/>
      <w:r w:rsidRPr="00421078">
        <w:t>SInF</w:t>
      </w:r>
      <w:proofErr w:type="spellEnd"/>
      <w:r w:rsidRPr="00421078">
        <w:t xml:space="preserve">, w którym są przechowywane następujące informacje: </w:t>
      </w:r>
    </w:p>
    <w:p w14:paraId="41B2B241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 xml:space="preserve">imię i nazwisko osoby upoważnionej do dostępu do </w:t>
      </w:r>
      <w:proofErr w:type="spellStart"/>
      <w:r w:rsidRPr="000316F6">
        <w:t>SInF</w:t>
      </w:r>
      <w:proofErr w:type="spellEnd"/>
      <w:r w:rsidRPr="000316F6">
        <w:t>;</w:t>
      </w:r>
    </w:p>
    <w:p w14:paraId="7F6D359C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 xml:space="preserve">stanowisko osoby upoważnionej do dostępu do </w:t>
      </w:r>
      <w:proofErr w:type="spellStart"/>
      <w:r w:rsidRPr="000316F6">
        <w:t>SInF</w:t>
      </w:r>
      <w:proofErr w:type="spellEnd"/>
      <w:r w:rsidRPr="000316F6">
        <w:t>;</w:t>
      </w:r>
    </w:p>
    <w:p w14:paraId="1BAEB0B6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 xml:space="preserve">unikalny identyfikator dostępu do </w:t>
      </w:r>
      <w:proofErr w:type="spellStart"/>
      <w:r w:rsidRPr="000316F6">
        <w:t>SInF</w:t>
      </w:r>
      <w:proofErr w:type="spellEnd"/>
      <w:r w:rsidRPr="000316F6">
        <w:t>;</w:t>
      </w:r>
    </w:p>
    <w:p w14:paraId="17BE0685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 xml:space="preserve">data nadania upoważnienia do dostępu do </w:t>
      </w:r>
      <w:proofErr w:type="spellStart"/>
      <w:r w:rsidRPr="000316F6">
        <w:t>SInF</w:t>
      </w:r>
      <w:proofErr w:type="spellEnd"/>
      <w:r w:rsidRPr="000316F6">
        <w:t>;</w:t>
      </w:r>
    </w:p>
    <w:p w14:paraId="700CCBF8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 xml:space="preserve">data i godzina utraty upoważnienia do dostępu do </w:t>
      </w:r>
      <w:proofErr w:type="spellStart"/>
      <w:r w:rsidRPr="000316F6">
        <w:t>SInF</w:t>
      </w:r>
      <w:proofErr w:type="spellEnd"/>
      <w:r w:rsidRPr="000316F6">
        <w:t>.</w:t>
      </w:r>
    </w:p>
    <w:p w14:paraId="35F9D704" w14:textId="585412B5" w:rsidR="00421078" w:rsidRPr="000316F6" w:rsidRDefault="00421078" w:rsidP="00421078">
      <w:pPr>
        <w:pStyle w:val="USTustnpkodeksu"/>
      </w:pPr>
      <w:r w:rsidRPr="000316F6">
        <w:t>2.</w:t>
      </w:r>
      <w:r w:rsidR="00F54A5E">
        <w:t xml:space="preserve"> </w:t>
      </w:r>
      <w:r w:rsidRPr="000316F6">
        <w:t>Informacje, o których mowa w ust. 1 pkt 3 i 4, podmiot uprawniony, o którym mowa w art. 19 ust. 2, przekazuje za pomocą środków komunikacji elektronicznej do</w:t>
      </w:r>
      <w:r w:rsidR="00F54A5E">
        <w:t xml:space="preserve"> </w:t>
      </w:r>
      <w:r w:rsidRPr="000316F6">
        <w:t>organu właściwego.</w:t>
      </w:r>
    </w:p>
    <w:p w14:paraId="4CBA79E9" w14:textId="77777777" w:rsidR="00421078" w:rsidRPr="000316F6" w:rsidRDefault="00421078" w:rsidP="00421078">
      <w:pPr>
        <w:pStyle w:val="USTustnpkodeksu"/>
      </w:pPr>
      <w:r w:rsidRPr="000316F6">
        <w:t xml:space="preserve">3. O utracie upoważnienia do dostępu do </w:t>
      </w:r>
      <w:proofErr w:type="spellStart"/>
      <w:r w:rsidRPr="000316F6">
        <w:t>SInF</w:t>
      </w:r>
      <w:proofErr w:type="spellEnd"/>
      <w:r w:rsidRPr="000316F6">
        <w:t xml:space="preserve"> podmiot uprawniony, o którym mowa w art. 19 ust. 2, niezwłocznie informuje za pomocą środków komunikacji elektronicznej organ właściwy, nie później niż w dniu utraty upoważnienia.</w:t>
      </w:r>
    </w:p>
    <w:p w14:paraId="28E3C819" w14:textId="77777777" w:rsidR="00421078" w:rsidRPr="000316F6" w:rsidRDefault="00421078" w:rsidP="00421078">
      <w:pPr>
        <w:pStyle w:val="USTustnpkodeksu"/>
      </w:pPr>
      <w:r w:rsidRPr="000316F6">
        <w:t xml:space="preserve">4. Podmiot uprawniony, o którym mowa w art. 19 ust. 2, przechowuje informacje z rejestru, o którym mowa w ust. 1, przez okres 5 lat, licząc od dnia utraty upoważnienia do dostępu do </w:t>
      </w:r>
      <w:proofErr w:type="spellStart"/>
      <w:r w:rsidRPr="000316F6">
        <w:t>SInF</w:t>
      </w:r>
      <w:proofErr w:type="spellEnd"/>
      <w:r w:rsidRPr="000316F6">
        <w:t>.</w:t>
      </w:r>
    </w:p>
    <w:p w14:paraId="45802280" w14:textId="5405B26D" w:rsidR="00421078" w:rsidRPr="000316F6" w:rsidRDefault="00421078" w:rsidP="00421078">
      <w:pPr>
        <w:pStyle w:val="USTustnpkodeksu"/>
      </w:pPr>
      <w:r w:rsidRPr="000316F6">
        <w:t>5. Przed upływem okresu, o którym mowa w ust. 4, organ właściwy może zażądać przechowywania informacji, o których mowa w ust. 1, po upływie okresu, o którym mowa w ust.</w:t>
      </w:r>
      <w:r w:rsidR="00F54A5E">
        <w:t xml:space="preserve"> </w:t>
      </w:r>
      <w:r w:rsidRPr="000316F6">
        <w:t>4, jeżeli jest to konieczne w celu zapewnienia prawidłowości prowadzonego postępowania dotyczącego zgodności z prawem przetwarzania informacji rejestrowanych.</w:t>
      </w:r>
    </w:p>
    <w:p w14:paraId="5FB863E9" w14:textId="77777777" w:rsidR="00421078" w:rsidRPr="004A7508" w:rsidRDefault="00421078" w:rsidP="0070506E">
      <w:pPr>
        <w:pStyle w:val="USTustnpkodeksu"/>
        <w:rPr>
          <w:rStyle w:val="Ppogrubienie"/>
          <w:b w:val="0"/>
        </w:rPr>
      </w:pPr>
      <w:r w:rsidRPr="000316F6">
        <w:lastRenderedPageBreak/>
        <w:t xml:space="preserve">6. Rejestr, o którym mowa w ust. 1, nie jest rejestrem publicznym w rozumieniu ustawy z dnia 17 lutego 2005 r. o informatyzacji działalności podmiotów realizujących zadania publiczne (Dz. U. z 2021 r. poz. 2070 oraz z 2022 r. poz. </w:t>
      </w:r>
      <w:r w:rsidRPr="0070506E">
        <w:t>1087).</w:t>
      </w:r>
    </w:p>
    <w:p w14:paraId="3FDDD290" w14:textId="19348655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2</w:t>
      </w:r>
      <w:r w:rsidRPr="00421078">
        <w:rPr>
          <w:rStyle w:val="Ppogrubienie"/>
        </w:rPr>
        <w:t>3.</w:t>
      </w:r>
      <w:r w:rsidR="00F54A5E">
        <w:t xml:space="preserve"> </w:t>
      </w:r>
      <w:r w:rsidRPr="00421078">
        <w:t xml:space="preserve">Udostępnienie podmiotom uprawnionym, o których mowa w art. 19 ust. 2, zgromadzonych w </w:t>
      </w:r>
      <w:proofErr w:type="spellStart"/>
      <w:r w:rsidRPr="00421078">
        <w:t>SInF</w:t>
      </w:r>
      <w:proofErr w:type="spellEnd"/>
      <w:r w:rsidRPr="00421078">
        <w:t xml:space="preserve"> informacji rejestrowanych następuje po wprowadzeniu do systemu, za pośrednictwem którego następuje udostępnienie:</w:t>
      </w:r>
    </w:p>
    <w:p w14:paraId="3BE3ADE3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danych identyfikacyjnych, pozwalających na zidentyfikowanie osoby fizycznej, prawnej, jednostki organizacyjnej nieposiadającej osobowości prawnej lub rachunku;</w:t>
      </w:r>
    </w:p>
    <w:p w14:paraId="2892B38F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okresu, za jaki informacje rejestrowane mają być udostępnione.</w:t>
      </w:r>
    </w:p>
    <w:p w14:paraId="1EFF437A" w14:textId="736202BE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24.</w:t>
      </w:r>
      <w:r w:rsidRPr="000316F6">
        <w:t xml:space="preserve"> Udostępnianie podmiotom uprawnionym, o których mowa w art. 19 ust. 2, zgromadzonych w </w:t>
      </w:r>
      <w:proofErr w:type="spellStart"/>
      <w:r w:rsidRPr="000316F6">
        <w:t>SInF</w:t>
      </w:r>
      <w:proofErr w:type="spellEnd"/>
      <w:r w:rsidRPr="000316F6">
        <w:t xml:space="preserve"> informacji rejestrowanych następuje nie wcześniej niż w dniu przekazania do organu właściwego informacji, o których mowa w art. 22 ust. 1 pkt 3 i 4.</w:t>
      </w:r>
    </w:p>
    <w:p w14:paraId="41CC6095" w14:textId="4F587CB9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2</w:t>
      </w:r>
      <w:r w:rsidRPr="00421078">
        <w:rPr>
          <w:rStyle w:val="Ppogrubienie"/>
        </w:rPr>
        <w:t>5.</w:t>
      </w:r>
      <w:r w:rsidR="00F54A5E">
        <w:t> </w:t>
      </w:r>
      <w:r w:rsidRPr="00421078">
        <w:t xml:space="preserve">1. Podmiot uprawniony, o którym mowa w art. 19 ust. 2, prowadzi rejestr działań osób, o których mowa w art. 21 ust. 1, uzyskujących z </w:t>
      </w:r>
      <w:proofErr w:type="spellStart"/>
      <w:r w:rsidRPr="00421078">
        <w:t>SInF</w:t>
      </w:r>
      <w:proofErr w:type="spellEnd"/>
      <w:r w:rsidRPr="00421078">
        <w:t xml:space="preserve"> informacje rejestrowane, w którym przechowuje:</w:t>
      </w:r>
    </w:p>
    <w:p w14:paraId="58A215FC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 xml:space="preserve">niepowtarzalne oznaczenie uzyskanego dostępu do </w:t>
      </w:r>
      <w:proofErr w:type="spellStart"/>
      <w:r w:rsidRPr="000316F6">
        <w:t>SInF</w:t>
      </w:r>
      <w:proofErr w:type="spellEnd"/>
      <w:r w:rsidRPr="000316F6">
        <w:t>;</w:t>
      </w:r>
    </w:p>
    <w:p w14:paraId="5D3246ED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datę i godzinę udostępnienia informacji rejestrowanych;</w:t>
      </w:r>
    </w:p>
    <w:p w14:paraId="6CD7DEE4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informacje i dane identyfikacyjne, o których mowa w art. 23;</w:t>
      </w:r>
    </w:p>
    <w:p w14:paraId="308EC724" w14:textId="5D665D5A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oznaczenie postępowania, w związku z którym uzyskano informacje rejestrowane;</w:t>
      </w:r>
    </w:p>
    <w:p w14:paraId="707A82B9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oznaczenie przestępstwa katalogowego, w związku z którym uzyskano informacje rejestrowane, a w przypadkach, o których mowa w art. 19 ust. 4 pkt 2–4, rodzaju udostępnienia;</w:t>
      </w:r>
    </w:p>
    <w:p w14:paraId="26F5DA76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 xml:space="preserve">unikalny identyfikator dostępu do </w:t>
      </w:r>
      <w:proofErr w:type="spellStart"/>
      <w:r w:rsidRPr="000316F6">
        <w:t>SInF</w:t>
      </w:r>
      <w:proofErr w:type="spellEnd"/>
      <w:r w:rsidRPr="000316F6">
        <w:t xml:space="preserve"> osoby, która uzyskuje z </w:t>
      </w:r>
      <w:proofErr w:type="spellStart"/>
      <w:r w:rsidRPr="000316F6">
        <w:t>SInF</w:t>
      </w:r>
      <w:proofErr w:type="spellEnd"/>
      <w:r w:rsidRPr="000316F6">
        <w:t xml:space="preserve"> informacje rejestrowane;</w:t>
      </w:r>
    </w:p>
    <w:p w14:paraId="40CAA008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 xml:space="preserve">indywidualne oznaczenie w ramach podmiotu uprawnionego osoby, na zlecenie której uzyskano z </w:t>
      </w:r>
      <w:proofErr w:type="spellStart"/>
      <w:r w:rsidRPr="000316F6">
        <w:t>SInF</w:t>
      </w:r>
      <w:proofErr w:type="spellEnd"/>
      <w:r w:rsidRPr="000316F6">
        <w:t xml:space="preserve"> informacje rejestrowane;</w:t>
      </w:r>
    </w:p>
    <w:p w14:paraId="386A3177" w14:textId="77777777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 xml:space="preserve">indywidualne oznaczenie w ramach podmiotu uprawnionego, o którym mowa w art. 19 ust. 2, osoby będącej odbiorcą udostępnianej z </w:t>
      </w:r>
      <w:proofErr w:type="spellStart"/>
      <w:r w:rsidRPr="000316F6">
        <w:t>SInF</w:t>
      </w:r>
      <w:proofErr w:type="spellEnd"/>
      <w:r w:rsidRPr="000316F6">
        <w:t xml:space="preserve"> informacji rejestrowanej, w przypadku gdy odbiorcą informacji jest inna osoba niż osoba wskazana zgodnie z pkt 6 lub 7;</w:t>
      </w:r>
    </w:p>
    <w:p w14:paraId="5CF884E9" w14:textId="77777777" w:rsidR="00421078" w:rsidRPr="000316F6" w:rsidRDefault="00421078" w:rsidP="00421078">
      <w:pPr>
        <w:pStyle w:val="PKTpunkt"/>
      </w:pPr>
      <w:r w:rsidRPr="000316F6">
        <w:t>9)</w:t>
      </w:r>
      <w:r w:rsidRPr="000316F6">
        <w:tab/>
        <w:t>niepowtarzalny identyfikator wyników wyszukania.</w:t>
      </w:r>
    </w:p>
    <w:p w14:paraId="450FC0F3" w14:textId="77777777" w:rsidR="00421078" w:rsidRPr="000316F6" w:rsidRDefault="00421078" w:rsidP="00421078">
      <w:pPr>
        <w:pStyle w:val="USTustnpkodeksu"/>
      </w:pPr>
      <w:r w:rsidRPr="000316F6">
        <w:lastRenderedPageBreak/>
        <w:t>2. Rejestr, o którym mowa w ust. 1, jest wykorzystywany wyłącznie w celu monitorowania ochrony danych, w tym sprawdzania dopuszczalności wyszukania i zgodności z prawem przetwarzania informacji rejestrowanych, oraz w celu zapewniania bezpieczeństwa danych.</w:t>
      </w:r>
    </w:p>
    <w:p w14:paraId="086A101C" w14:textId="77777777" w:rsidR="00421078" w:rsidRPr="000316F6" w:rsidRDefault="00421078" w:rsidP="00421078">
      <w:pPr>
        <w:pStyle w:val="USTustnpkodeksu"/>
      </w:pPr>
      <w:r w:rsidRPr="000316F6">
        <w:t xml:space="preserve">3. Informacje, o których mowa w ust. 1, są przechowywane przez okres 5 lat od daty wyszukania w </w:t>
      </w:r>
      <w:proofErr w:type="spellStart"/>
      <w:r w:rsidRPr="000316F6">
        <w:t>SInF</w:t>
      </w:r>
      <w:proofErr w:type="spellEnd"/>
      <w:r w:rsidRPr="000316F6">
        <w:t xml:space="preserve"> informacji rejestrowanych. Przepis art. 22 ust. 5 stosuje się odpowiednio.</w:t>
      </w:r>
    </w:p>
    <w:p w14:paraId="67F8AFE0" w14:textId="77777777" w:rsidR="00421078" w:rsidRPr="000316F6" w:rsidRDefault="00421078" w:rsidP="00421078">
      <w:pPr>
        <w:pStyle w:val="USTustnpkodeksu"/>
      </w:pPr>
      <w:r w:rsidRPr="000316F6">
        <w:t>4. Rejestr, o którym mowa w ust. 1, prowadzony przez podmioty uprawnione, o których mowa w art. 19 ust. 2 pkt 3 i 9–15, jest kontrolowany przez Prezesa Urzędu Ochrony Danych Osobowych. W przypadku stwierdzenia nieprawidłowości w zakresie prowadzenia rejestru, o którym mowa w ust. 1, Prezes Urzędu Ochrony Danych Osobowych informuje o tym fakcie organ właściwy.</w:t>
      </w:r>
    </w:p>
    <w:p w14:paraId="4A801CEF" w14:textId="333224C4" w:rsidR="00421078" w:rsidRPr="000316F6" w:rsidRDefault="00421078" w:rsidP="00421078">
      <w:pPr>
        <w:pStyle w:val="USTustnpkodeksu"/>
      </w:pPr>
      <w:r w:rsidRPr="000316F6">
        <w:t>5.</w:t>
      </w:r>
      <w:r w:rsidR="00652AF1">
        <w:t xml:space="preserve"> </w:t>
      </w:r>
      <w:r w:rsidRPr="000316F6">
        <w:t>Inspektor ochrony danych organu właściwego sprawdza regularnie, nie rzadziej niż raz na 6 miesięcy, czy rejestr, o którym mowa w ust. 1, prowadzony przez podmioty uprawnione, o których mowa w art. 19 ust. 2 pkt 3 i 9–15, jest prowadzony zgodnie z wymogami ustawy, w szczególności w zakresie gromadzenia informacji, o których mowa w ust. 1.</w:t>
      </w:r>
    </w:p>
    <w:p w14:paraId="2FE2E0A1" w14:textId="7D4668B4" w:rsidR="00421078" w:rsidRPr="000316F6" w:rsidRDefault="00421078" w:rsidP="00421078">
      <w:pPr>
        <w:pStyle w:val="USTustnpkodeksu"/>
      </w:pPr>
      <w:r w:rsidRPr="000316F6">
        <w:t>6.</w:t>
      </w:r>
      <w:r w:rsidR="00652AF1">
        <w:t xml:space="preserve"> </w:t>
      </w:r>
      <w:r w:rsidRPr="000316F6">
        <w:t>Podmiot uprawniony, o którym mowa w art. 19 ust. 2 pkt 3 i 9–15, na żądanie Prezesa Urzędu Ochrony Danych Osobowych lub inspektora ochrony danych organu właściwego udostępnia do wglądu informacje z rejestru, o którym mowa w ust. 1, w terminie wskazanym w żądaniu, nie krótszym niż 7 dni.</w:t>
      </w:r>
    </w:p>
    <w:p w14:paraId="2DD0583B" w14:textId="77777777" w:rsidR="00421078" w:rsidRPr="000316F6" w:rsidRDefault="00421078" w:rsidP="00421078">
      <w:pPr>
        <w:pStyle w:val="USTustnpkodeksu"/>
      </w:pPr>
      <w:r w:rsidRPr="000316F6">
        <w:t>7. Rejestr, o którym mowa w ust. 1, prowadzony przez podmioty uprawnione, o których mowa w art. 19 ust. 2 pkt 4–8, jest kontrolowany przez Sąd Okręgowy w Warszawie.</w:t>
      </w:r>
    </w:p>
    <w:p w14:paraId="2CD59DCF" w14:textId="0C00725F" w:rsidR="00421078" w:rsidRPr="000316F6" w:rsidRDefault="00421078" w:rsidP="00421078">
      <w:pPr>
        <w:pStyle w:val="USTustnpkodeksu"/>
      </w:pPr>
      <w:r w:rsidRPr="000316F6">
        <w:t>8. Podmioty uprawnione, o których mowa w art. 19 ust. 2 pkt 4–8, przekazują, z zachowaniem przepisów o ochronie informacji niejawnych, sądowi, o którym mowa w ust. 7, w okresach półrocznych sprawozdanie obejmujące informacje zgr</w:t>
      </w:r>
      <w:r w:rsidR="00AF39FB">
        <w:t>omadzone w rejestrze, o </w:t>
      </w:r>
      <w:r w:rsidRPr="000316F6">
        <w:t>którym mowa w ust. 1, w okresie objętym sprawozdaniem.</w:t>
      </w:r>
    </w:p>
    <w:p w14:paraId="1A13E7E4" w14:textId="0B0F497D" w:rsidR="00421078" w:rsidRPr="000316F6" w:rsidRDefault="00421078" w:rsidP="00421078">
      <w:pPr>
        <w:pStyle w:val="USTustnpkodeksu"/>
      </w:pPr>
      <w:r w:rsidRPr="000316F6">
        <w:t>9. W ramach kontroli, o której mowa w ust. 7, Sąd Okręgowy w Warszawie może zapoznać się z materiałami uzasadniającymi udostępnienie informacji rejestrowanych podmiotom uprawnionym, o których mowa w art. 19 ust. 2 pkt 4–8.</w:t>
      </w:r>
    </w:p>
    <w:p w14:paraId="08B3D991" w14:textId="7CDC6CBC" w:rsidR="00421078" w:rsidRPr="000316F6" w:rsidRDefault="00421078" w:rsidP="00421078">
      <w:pPr>
        <w:pStyle w:val="USTustnpkodeksu"/>
      </w:pPr>
      <w:r w:rsidRPr="000316F6">
        <w:t>10. Sąd Okręgowy w Warszawie informuje podmiot u</w:t>
      </w:r>
      <w:r w:rsidR="00AF39FB">
        <w:t>prawniony, o którym mowa w art. </w:t>
      </w:r>
      <w:r w:rsidRPr="000316F6">
        <w:t>19 ust. 2 pkt 4–8, o wyniku kontroli, o której mowa w ust. 7, w terminie 30 dni od jej zakończenia. W przypadku stwierdzenia nieprawidłowości w zakresie prowadzenia rejestru, o którym mowa w ust. 1, Sąd Okręgowy w Warszawie informuje o tym fakcie organ właściwy.</w:t>
      </w:r>
    </w:p>
    <w:p w14:paraId="76AE4AF1" w14:textId="2D200CAF" w:rsidR="00421078" w:rsidRPr="000316F6" w:rsidRDefault="00421078" w:rsidP="00421078">
      <w:pPr>
        <w:pStyle w:val="USTustnpkodeksu"/>
      </w:pPr>
      <w:r w:rsidRPr="000316F6">
        <w:lastRenderedPageBreak/>
        <w:t>11.</w:t>
      </w:r>
      <w:r w:rsidR="00285041">
        <w:t xml:space="preserve"> </w:t>
      </w:r>
      <w:r w:rsidRPr="000316F6">
        <w:t xml:space="preserve">Do rejestru, o którym mowa w ust. 1, prowadzonego przez podmioty uprawnione, o których mowa w art. 19 ust. 2 pkt 1, stosuje się odpowiednio przepisy art. 191a ustawy z dnia 28 stycznia 2016 r. – Prawo o prokuraturze (Dz. U. z 2022 r. poz. 1247 i 1259). W przypadku </w:t>
      </w:r>
      <w:r w:rsidRPr="00D70B82">
        <w:t>stwierdzenia nieprawidłowości w zakresie prowadzenia rejestru, o którym mowa w ust. 1, podmioty uprawnione, o których mowa w art. 19 ust. 2 pkt 1, informują o tym fakcie organ właściwy.</w:t>
      </w:r>
    </w:p>
    <w:p w14:paraId="177DF365" w14:textId="15951F50" w:rsidR="00421078" w:rsidRPr="000316F6" w:rsidRDefault="00421078" w:rsidP="00421078">
      <w:pPr>
        <w:pStyle w:val="USTustnpkodeksu"/>
      </w:pPr>
      <w:r w:rsidRPr="000316F6">
        <w:t>12. Do rejestru, o którym mowa w ust. 1, prowadzonego przez p</w:t>
      </w:r>
      <w:r w:rsidR="00AF39FB">
        <w:t>odmioty uprawnione, o </w:t>
      </w:r>
      <w:r w:rsidRPr="000316F6">
        <w:t>których mowa w art. 19 ust. 2 pkt 2, stosuje się odpowied</w:t>
      </w:r>
      <w:r w:rsidR="00AF39FB">
        <w:t>nio art. 175dd ustawy z dnia 27 </w:t>
      </w:r>
      <w:r w:rsidRPr="000316F6">
        <w:t>lipca 2001 r. – Prawo o ustroju sądów powszechnych (Dz. U. z 20</w:t>
      </w:r>
      <w:r w:rsidR="00AF39FB">
        <w:t>20 r. poz. 2072, z 2021 r. poz. </w:t>
      </w:r>
      <w:r w:rsidRPr="000316F6">
        <w:t>1080 i</w:t>
      </w:r>
      <w:r w:rsidR="00164D6D">
        <w:t xml:space="preserve"> 1236 oraz z 2022 r. poz. 655, </w:t>
      </w:r>
      <w:r w:rsidRPr="000316F6">
        <w:t>1259</w:t>
      </w:r>
      <w:r w:rsidR="00164D6D">
        <w:t xml:space="preserve"> i 1933</w:t>
      </w:r>
      <w:r w:rsidRPr="000316F6">
        <w:t>). W przypadku stwierdzenia nieprawidłowości w zakresie prowadzenia rejestru</w:t>
      </w:r>
      <w:r>
        <w:t xml:space="preserve">, o którym mowa w ust. </w:t>
      </w:r>
      <w:r w:rsidRPr="00D70B82">
        <w:t>1, orga</w:t>
      </w:r>
      <w:r w:rsidR="00AF39FB">
        <w:t>n, o którym mowa w art. 175dd § </w:t>
      </w:r>
      <w:r w:rsidRPr="00D70B82">
        <w:t>1 tej ustawy, informuje o tym fakcie organ właściwy.</w:t>
      </w:r>
    </w:p>
    <w:p w14:paraId="55EF1646" w14:textId="729FD8BC" w:rsidR="00421078" w:rsidRPr="000316F6" w:rsidRDefault="00421078" w:rsidP="00421078">
      <w:pPr>
        <w:pStyle w:val="USTustnpkodeksu"/>
      </w:pPr>
      <w:r w:rsidRPr="000316F6">
        <w:t xml:space="preserve">13. Organ właściwy, po uzyskaniu informacji na podstawie ust. 4 i 5 lub 10–12 wzywa podmiot uprawniony, o którym mowa w art. 19 ust. 2, do usunięcia nieprawidłowości w zakresie prowadzenia rejestru, o którym mowa w ust. 1, we wskazanym terminie. </w:t>
      </w:r>
    </w:p>
    <w:p w14:paraId="50365831" w14:textId="77777777" w:rsidR="00421078" w:rsidRPr="000316F6" w:rsidRDefault="00421078" w:rsidP="00421078">
      <w:pPr>
        <w:pStyle w:val="USTustnpkodeksu"/>
      </w:pPr>
      <w:r w:rsidRPr="000316F6">
        <w:t>14</w:t>
      </w:r>
      <w:r>
        <w:t xml:space="preserve">. </w:t>
      </w:r>
      <w:r w:rsidRPr="000316F6">
        <w:t xml:space="preserve">Organ właściwy może wstrzymać udostępnianie podmiotowi uprawnionemu, o którym mowa w art. 19 ust. 2, zgromadzonych w </w:t>
      </w:r>
      <w:proofErr w:type="spellStart"/>
      <w:r w:rsidRPr="000316F6">
        <w:t>SInF</w:t>
      </w:r>
      <w:proofErr w:type="spellEnd"/>
      <w:r w:rsidRPr="000316F6">
        <w:t xml:space="preserve"> informacji rejestrowanych:</w:t>
      </w:r>
    </w:p>
    <w:p w14:paraId="4FE224B2" w14:textId="5B63355F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przypadku nieudostępnienia przez podmiot uprawnion</w:t>
      </w:r>
      <w:r w:rsidR="00AF39FB">
        <w:t>y, o którym mowa w art. 19 ust. </w:t>
      </w:r>
      <w:r w:rsidRPr="000316F6">
        <w:t xml:space="preserve">2 </w:t>
      </w:r>
      <w:bookmarkStart w:id="1" w:name="_Hlk109389661"/>
      <w:r w:rsidRPr="000316F6">
        <w:t>pkt 3 i 9–15</w:t>
      </w:r>
      <w:bookmarkEnd w:id="1"/>
      <w:r w:rsidRPr="000316F6">
        <w:t>, informacji z rejestru, o którym mowa w ust. 1, do wglądu Prezesowi Urzędu Ochrony Danych Osobowych lub inspektorowi ochrony danych organu właściwego w terminie wskazanym w żądaniu, o którym mowa w ust. 6, do czasu udostępnienia tych informacji do wglądu;</w:t>
      </w:r>
    </w:p>
    <w:p w14:paraId="31A692C9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do czasu usunięcia nieprawidłowości w zakresie prowadzenia rejestru, o którym mowa w ust. 1.</w:t>
      </w:r>
    </w:p>
    <w:p w14:paraId="5E5A05DB" w14:textId="42EDF7EA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26.</w:t>
      </w:r>
      <w:r w:rsidR="00F54A5E">
        <w:t xml:space="preserve"> </w:t>
      </w:r>
      <w:r w:rsidRPr="000316F6">
        <w:t xml:space="preserve">Informacje dotyczące udostępnionej z </w:t>
      </w:r>
      <w:proofErr w:type="spellStart"/>
      <w:r w:rsidRPr="000316F6">
        <w:t>SInF</w:t>
      </w:r>
      <w:proofErr w:type="spellEnd"/>
      <w:r w:rsidRPr="000316F6">
        <w:t xml:space="preserve"> informacji rejestrowanej podmiotowi uprawnionemu, </w:t>
      </w:r>
      <w:bookmarkStart w:id="2" w:name="_Hlk109390293"/>
      <w:r w:rsidRPr="000316F6">
        <w:t>o którym mowa w art. 19 ust. 2</w:t>
      </w:r>
      <w:bookmarkEnd w:id="2"/>
      <w:r w:rsidRPr="000316F6">
        <w:t>,</w:t>
      </w:r>
      <w:r w:rsidR="00F54A5E">
        <w:t xml:space="preserve"> </w:t>
      </w:r>
      <w:r w:rsidRPr="000316F6">
        <w:t>mogą być przekazane wyłącznie prokuratorom i sądom na potrzeby postępowania karnego.</w:t>
      </w:r>
    </w:p>
    <w:p w14:paraId="3E9F7E6C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2</w:t>
      </w:r>
      <w:r w:rsidRPr="00421078">
        <w:rPr>
          <w:rStyle w:val="Ppogrubienie"/>
        </w:rPr>
        <w:t>7.</w:t>
      </w:r>
      <w:r w:rsidRPr="00421078">
        <w:t xml:space="preserve"> Informacje rejestrowane przetwarzane w celach określonych w ustawie podlegają zabezpieczeniom zapobiegającym nadużyciom lub niezgodnemu z prawem dostępowi lub przekazywaniu, polegającym co najmniej na:</w:t>
      </w:r>
    </w:p>
    <w:p w14:paraId="07C1C33D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dopuszczeniu przez administratora danych do przetwarzania informacji rejestrowanych wyłącznie osób do tego uprawnionych;</w:t>
      </w:r>
    </w:p>
    <w:p w14:paraId="2F6BB202" w14:textId="77777777" w:rsidR="00421078" w:rsidRPr="000316F6" w:rsidRDefault="00421078" w:rsidP="00421078">
      <w:pPr>
        <w:pStyle w:val="PKTpunkt"/>
      </w:pPr>
      <w:r w:rsidRPr="000316F6">
        <w:lastRenderedPageBreak/>
        <w:t>2)</w:t>
      </w:r>
      <w:r w:rsidRPr="000316F6">
        <w:tab/>
        <w:t>pisemnym zobowiązaniu podmiotu uprawnionego, o którym mowa w art. 19 ust. 2, do zapewnienia bezpieczeństwa przetwarzanych informacji;</w:t>
      </w:r>
    </w:p>
    <w:p w14:paraId="5198CF11" w14:textId="3B5FE3F2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regularnym testowaniu i doskonaleniu stosowan</w:t>
      </w:r>
      <w:r w:rsidR="00AF39FB">
        <w:t>ych środków technicznych i </w:t>
      </w:r>
      <w:r w:rsidRPr="000316F6">
        <w:t>organizacyjnych;</w:t>
      </w:r>
    </w:p>
    <w:p w14:paraId="6E4C9EEE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zapewnieniu bezpiecznej komunikacji w systemie teleinformatycznym;</w:t>
      </w:r>
    </w:p>
    <w:p w14:paraId="0C7A15E9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zapewnieniu ochrony przed nieuprawnionym dostępem do systemu teleinformatycznego;</w:t>
      </w:r>
    </w:p>
    <w:p w14:paraId="42A75274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>określeniu zasad bezpieczeństwa przetwarzanych informacji rejestrowanych.</w:t>
      </w:r>
    </w:p>
    <w:p w14:paraId="2812F892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28.</w:t>
      </w:r>
      <w:r w:rsidRPr="000316F6">
        <w:t xml:space="preserve"> Minister właściwy do spraw finansów publicznych określi, w drodze rozporządzenia:</w:t>
      </w:r>
    </w:p>
    <w:p w14:paraId="7AD6B700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minimalne wymogi techniczne, których spełnienie jest niezbędne w celu prowadzenia elektronicznej wymiany informacji,</w:t>
      </w:r>
    </w:p>
    <w:p w14:paraId="1A378386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sposób udostępniania podmiotom uprawnionym, o których mowa w art. 19 ust. 2, informacji rejestrowanych,</w:t>
      </w:r>
    </w:p>
    <w:p w14:paraId="5EBD5D5B" w14:textId="3B980CFA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format danych przekazywanych podmiotom uprawnionym, o który</w:t>
      </w:r>
      <w:r w:rsidR="004E167D">
        <w:t>ch</w:t>
      </w:r>
      <w:r w:rsidRPr="000316F6">
        <w:t xml:space="preserve"> mowa w art. 19 ust. 2,</w:t>
      </w:r>
    </w:p>
    <w:p w14:paraId="21B3564F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sposób i tryb przekazywania informacji, o których mowa w art. 22 ust. 1 pkt 3 i 4, oraz informacji o utracie upoważnienia, o której mowa w art. 22 ust. 3</w:t>
      </w:r>
    </w:p>
    <w:p w14:paraId="7802DDE7" w14:textId="5496766C" w:rsidR="00421078" w:rsidRPr="000316F6" w:rsidRDefault="00421078" w:rsidP="00421078">
      <w:pPr>
        <w:pStyle w:val="CZWSPPKTczwsplnapunktw"/>
      </w:pPr>
      <w:r w:rsidRPr="000316F6">
        <w:t xml:space="preserve">– mając na uwadze konieczność zapewnienia bezpieczeństwa przetwarzanych w </w:t>
      </w:r>
      <w:proofErr w:type="spellStart"/>
      <w:r w:rsidRPr="000316F6">
        <w:t>SInF</w:t>
      </w:r>
      <w:proofErr w:type="spellEnd"/>
      <w:r w:rsidRPr="000316F6">
        <w:t xml:space="preserve"> informacji rejestrowanych i ich ochrony przed nieuprawnionym ujawnieniem i dostępem, a także konieczność prawidłowego i sprawnego przekazywania informacji rejestrowanych podmiotom uprawnionym, o który</w:t>
      </w:r>
      <w:r w:rsidR="004E167D">
        <w:t>ch</w:t>
      </w:r>
      <w:r w:rsidRPr="000316F6">
        <w:t xml:space="preserve"> mowa w art. 19 ust. 2.</w:t>
      </w:r>
    </w:p>
    <w:p w14:paraId="2107D284" w14:textId="77777777" w:rsidR="00421078" w:rsidRPr="000316F6" w:rsidRDefault="00421078" w:rsidP="00421078">
      <w:pPr>
        <w:pStyle w:val="ROZDZODDZOZNoznaczenierozdziauluboddziau"/>
      </w:pPr>
      <w:r w:rsidRPr="000316F6">
        <w:t>Rozdział 5</w:t>
      </w:r>
    </w:p>
    <w:p w14:paraId="4423E580" w14:textId="77777777" w:rsidR="00421078" w:rsidRPr="000316F6" w:rsidRDefault="00421078" w:rsidP="00421078">
      <w:pPr>
        <w:pStyle w:val="ROZDZODDZPRZEDMprzedmiotregulacjirozdziauluboddziau"/>
      </w:pPr>
      <w:r w:rsidRPr="000316F6">
        <w:t xml:space="preserve">Ochrona danych i kontrola przekazywania do </w:t>
      </w:r>
      <w:proofErr w:type="spellStart"/>
      <w:r w:rsidRPr="000316F6">
        <w:t>SInF</w:t>
      </w:r>
      <w:proofErr w:type="spellEnd"/>
      <w:r w:rsidRPr="000316F6">
        <w:t xml:space="preserve"> informacji rejestrowanych </w:t>
      </w:r>
    </w:p>
    <w:p w14:paraId="30282748" w14:textId="399282E3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29.</w:t>
      </w:r>
      <w:r w:rsidRPr="000316F6">
        <w:t xml:space="preserve"> 1. Do przekazywania informacji rejestrowanych do STIR oraz ze STIR do </w:t>
      </w:r>
      <w:proofErr w:type="spellStart"/>
      <w:r w:rsidRPr="000316F6">
        <w:t>SInF</w:t>
      </w:r>
      <w:proofErr w:type="spellEnd"/>
      <w:r w:rsidRPr="000316F6">
        <w:t xml:space="preserve"> w t</w:t>
      </w:r>
      <w:r>
        <w:t xml:space="preserve">rybie i zakresie przewidzianym </w:t>
      </w:r>
      <w:r w:rsidRPr="000316F6">
        <w:t>ustawą nie stosuje się przepisów regulujących ograniczenia udostępniania danych objętych tajemnicami ustawowo chronionymi.</w:t>
      </w:r>
    </w:p>
    <w:p w14:paraId="0F77CF73" w14:textId="0708B2C6" w:rsidR="00421078" w:rsidRPr="000316F6" w:rsidRDefault="00421078" w:rsidP="004A7508">
      <w:pPr>
        <w:pStyle w:val="USTustnpkodeksu"/>
      </w:pPr>
      <w:r w:rsidRPr="000316F6">
        <w:t xml:space="preserve">2. Do udostępniania z </w:t>
      </w:r>
      <w:proofErr w:type="spellStart"/>
      <w:r w:rsidRPr="000316F6">
        <w:t>SInF</w:t>
      </w:r>
      <w:proofErr w:type="spellEnd"/>
      <w:r w:rsidRPr="000316F6">
        <w:t xml:space="preserve"> informacji rejestrowanych podmiotom uprawnionym, o który</w:t>
      </w:r>
      <w:r w:rsidR="00474E49">
        <w:t>ch</w:t>
      </w:r>
      <w:r w:rsidRPr="000316F6">
        <w:t xml:space="preserve"> mowa w art. 19 ust. 2, w trybie i zakresie przewidzianym</w:t>
      </w:r>
      <w:r w:rsidR="00F54A5E">
        <w:t xml:space="preserve"> </w:t>
      </w:r>
      <w:r w:rsidRPr="000316F6">
        <w:t>ustawą nie stosuje się przepisów regulujących ograniczenia udostępniania danych objętych tajemnicami ustawowo chronionymi.</w:t>
      </w:r>
    </w:p>
    <w:p w14:paraId="025E1D89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lastRenderedPageBreak/>
        <w:t>Art. 30.</w:t>
      </w:r>
      <w:r w:rsidRPr="00421078">
        <w:t xml:space="preserve"> 1. W ramach sprawowanego nadzoru lub sprawowanej kontroli na zasadach określonych w przepisach odrębnych kontrolę wykonywania przez instytucje zobowiązane obowiązków w zakresie przekazywania do STIR informacji rejestrowanych sprawują:</w:t>
      </w:r>
    </w:p>
    <w:p w14:paraId="6F9FD16E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Komisja Nadzoru Finansowego – w odniesieniu do instytucji zobowiązanych przez nią nadzorowanych;</w:t>
      </w:r>
    </w:p>
    <w:p w14:paraId="61325FCC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naczelnicy urzędów celno-skarbowych – w odniesieniu do pozostałych instytucji zobowiązanych.</w:t>
      </w:r>
    </w:p>
    <w:p w14:paraId="6492092C" w14:textId="57C22F13" w:rsidR="00421078" w:rsidRPr="000316F6" w:rsidRDefault="00421078" w:rsidP="00421078">
      <w:pPr>
        <w:pStyle w:val="USTustnpkodeksu"/>
      </w:pPr>
      <w:r w:rsidRPr="000316F6">
        <w:t xml:space="preserve">2. Na uzasadniony wniosek podmiotów wskazanych w ust. 1 organ właściwy przekazuje z </w:t>
      </w:r>
      <w:proofErr w:type="spellStart"/>
      <w:r w:rsidRPr="000316F6">
        <w:t>SInF</w:t>
      </w:r>
      <w:proofErr w:type="spellEnd"/>
      <w:r w:rsidRPr="000316F6">
        <w:t xml:space="preserve"> informacje rejestrowane oraz informacje dotyczące wypełniania przez instytucje zobowiązane obowiązku przekazywania informacji rejestrowanych w zakresie</w:t>
      </w:r>
      <w:r w:rsidR="00474E49">
        <w:t>,</w:t>
      </w:r>
      <w:r w:rsidRPr="000316F6">
        <w:t xml:space="preserve"> w jakim informacje te są niezbędne do sprawowania kontroli, o której mowa w ust. 1.</w:t>
      </w:r>
    </w:p>
    <w:p w14:paraId="5176C4AF" w14:textId="77777777" w:rsidR="00421078" w:rsidRPr="000316F6" w:rsidRDefault="00421078" w:rsidP="00421078">
      <w:pPr>
        <w:pStyle w:val="ROZDZODDZOZNoznaczenierozdziauluboddziau"/>
      </w:pPr>
      <w:r w:rsidRPr="000316F6">
        <w:t>Rozdział 6</w:t>
      </w:r>
    </w:p>
    <w:p w14:paraId="54645666" w14:textId="77777777" w:rsidR="00421078" w:rsidRPr="000316F6" w:rsidRDefault="00421078" w:rsidP="00421078">
      <w:pPr>
        <w:pStyle w:val="ROZDZODDZPRZEDMprzedmiotregulacjirozdziauluboddziau"/>
      </w:pPr>
      <w:r w:rsidRPr="000316F6">
        <w:t>Kary pieniężne</w:t>
      </w:r>
    </w:p>
    <w:p w14:paraId="28536551" w14:textId="32D62DFF" w:rsidR="00421078" w:rsidRPr="000316F6" w:rsidRDefault="00421078" w:rsidP="004A7508">
      <w:pPr>
        <w:pStyle w:val="ARTartustawynprozporzdzenia"/>
      </w:pPr>
      <w:r w:rsidRPr="000316F6">
        <w:rPr>
          <w:rStyle w:val="Ppogrubienie"/>
        </w:rPr>
        <w:t>Art. 31.</w:t>
      </w:r>
      <w:r w:rsidRPr="000316F6">
        <w:t xml:space="preserve"> 1. Instytucja zobowiązana, </w:t>
      </w:r>
      <w:bookmarkStart w:id="3" w:name="_Hlk109393850"/>
      <w:r w:rsidRPr="000316F6">
        <w:t>o której mowa w art. 3 pkt 1 lit. a</w:t>
      </w:r>
      <w:r w:rsidR="00714CAB">
        <w:t>–</w:t>
      </w:r>
      <w:r w:rsidRPr="000316F6">
        <w:t>d, f oraz g</w:t>
      </w:r>
      <w:bookmarkEnd w:id="3"/>
      <w:r w:rsidRPr="000316F6">
        <w:t>, która nie przekazała do STIR informacji rejestrowanej w terminie wskazanym w art. 14 ust. 1 albo 2 albo przekazała niekompletne informacje rejestrowane lub przekazała informacje rejestrowane niezgodne ze stanem faktycznym, podlega karze pieniężnej.</w:t>
      </w:r>
    </w:p>
    <w:p w14:paraId="22629B3C" w14:textId="711F93BF" w:rsidR="00421078" w:rsidRPr="00421078" w:rsidRDefault="00421078" w:rsidP="00421078">
      <w:pPr>
        <w:pStyle w:val="USTustnpkodeksu"/>
      </w:pPr>
      <w:r w:rsidRPr="000316F6">
        <w:t>2.</w:t>
      </w:r>
      <w:r w:rsidR="00F54A5E">
        <w:t xml:space="preserve"> </w:t>
      </w:r>
      <w:r w:rsidRPr="000316F6">
        <w:t>Karę pieniężną w wysokości nie większej niż 1</w:t>
      </w:r>
      <w:r w:rsidR="00F54A5E">
        <w:t xml:space="preserve"> </w:t>
      </w:r>
      <w:r w:rsidRPr="000316F6">
        <w:t>500 000 zł nakłada</w:t>
      </w:r>
      <w:r w:rsidRPr="00421078">
        <w:t>, w drodze decyzji administracyjnej:</w:t>
      </w:r>
    </w:p>
    <w:p w14:paraId="3BEA1939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Komisja Nadzoru Finansowego – w zakresie naruszeń stwierdzonych w wyniku kontroli, o której mowa w art. 30 ust. 1 pkt 1;</w:t>
      </w:r>
    </w:p>
    <w:p w14:paraId="1ED6840A" w14:textId="068275A3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naczelnik urzędu celno-skarbowego – w zakresie naruszeń stwierdzonych w wyniku kontroli, o której mowa w art. 30 ust. 1 pkt</w:t>
      </w:r>
      <w:r w:rsidR="00F54A5E">
        <w:t xml:space="preserve"> </w:t>
      </w:r>
      <w:r w:rsidRPr="000316F6">
        <w:t>2.</w:t>
      </w:r>
    </w:p>
    <w:p w14:paraId="26942F6D" w14:textId="6E894DD1" w:rsidR="00421078" w:rsidRPr="000316F6" w:rsidRDefault="00421078" w:rsidP="00421078">
      <w:pPr>
        <w:pStyle w:val="USTustnpkodeksu"/>
      </w:pPr>
      <w:r w:rsidRPr="000316F6">
        <w:t>3.</w:t>
      </w:r>
      <w:r w:rsidR="00F54A5E">
        <w:t xml:space="preserve"> </w:t>
      </w:r>
      <w:r w:rsidRPr="000316F6">
        <w:t>Jeżeli instytucja zobowiązana,</w:t>
      </w:r>
      <w:r w:rsidR="00F54A5E">
        <w:t xml:space="preserve"> </w:t>
      </w:r>
      <w:r w:rsidRPr="000316F6">
        <w:t>o kt</w:t>
      </w:r>
      <w:r w:rsidR="004A3DC4">
        <w:t>órej mowa w art. 3 pkt 1 lit. a–</w:t>
      </w:r>
      <w:r w:rsidRPr="000316F6">
        <w:t xml:space="preserve">d, f oraz g, przekaże informację rejestrowaną w terminie 14 dni od dnia otwarcia rachunku albo zawarcia jednej z umów, o których mowa w art. 4 pkt 2, zmiany informacji rejestrowanej przekazanej do </w:t>
      </w:r>
      <w:proofErr w:type="spellStart"/>
      <w:r w:rsidRPr="000316F6">
        <w:t>SInF</w:t>
      </w:r>
      <w:proofErr w:type="spellEnd"/>
      <w:r w:rsidRPr="000316F6">
        <w:t>, zakończenia obowiązywania jednej z umów, o których mowa w art. 4 pkt 2, albo zamknięcia rachunku, organ, o którym mowa w ust. 2, może odstąpić od:</w:t>
      </w:r>
    </w:p>
    <w:p w14:paraId="1DEC407E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wszczęcia postępowania w sprawie nałożenia kary pieniężnej;</w:t>
      </w:r>
    </w:p>
    <w:p w14:paraId="0B72D7BA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nałożenia kary pieniężnej.</w:t>
      </w:r>
    </w:p>
    <w:p w14:paraId="4FCAA5A7" w14:textId="3BD081EF" w:rsidR="00421078" w:rsidRPr="000316F6" w:rsidRDefault="00421078" w:rsidP="00421078">
      <w:pPr>
        <w:pStyle w:val="USTustnpkodeksu"/>
      </w:pPr>
      <w:r w:rsidRPr="000316F6">
        <w:t>4.</w:t>
      </w:r>
      <w:r w:rsidR="00F54A5E">
        <w:t xml:space="preserve"> </w:t>
      </w:r>
      <w:r w:rsidRPr="000316F6">
        <w:t>Do terminu, o którym mowa w ust. 3, nie wlicza się sobót i dni ustawowo wolnych od pracy.</w:t>
      </w:r>
    </w:p>
    <w:p w14:paraId="2C41E284" w14:textId="61958B1F" w:rsidR="00421078" w:rsidRPr="000316F6" w:rsidRDefault="00421078" w:rsidP="00421078">
      <w:pPr>
        <w:pStyle w:val="USTustnpkodeksu"/>
      </w:pPr>
      <w:r w:rsidRPr="000316F6">
        <w:lastRenderedPageBreak/>
        <w:t>5. Do decyzji wydanej przez organ, o którym mowa w ust. 2 pkt 1, stosuje się odpowiednio art. 127 § 3 ustawy z dnia 14 czerwca 1960 r. – Kodeks postępowania administracyjnego (Dz.</w:t>
      </w:r>
      <w:r w:rsidR="00F54A5E">
        <w:t xml:space="preserve"> </w:t>
      </w:r>
      <w:r w:rsidRPr="000316F6">
        <w:t>U. z 202</w:t>
      </w:r>
      <w:r w:rsidR="00AF2FA8">
        <w:t>2</w:t>
      </w:r>
      <w:r w:rsidRPr="000316F6">
        <w:t xml:space="preserve"> r. poz. </w:t>
      </w:r>
      <w:r w:rsidR="00AF2FA8">
        <w:t>2000</w:t>
      </w:r>
      <w:r w:rsidR="00837AA9">
        <w:t xml:space="preserve"> i 2185</w:t>
      </w:r>
      <w:r w:rsidRPr="000316F6">
        <w:t>).</w:t>
      </w:r>
    </w:p>
    <w:p w14:paraId="769BBC8A" w14:textId="77777777" w:rsidR="00421078" w:rsidRPr="000316F6" w:rsidRDefault="00421078" w:rsidP="00421078">
      <w:pPr>
        <w:pStyle w:val="USTustnpkodeksu"/>
      </w:pPr>
      <w:r w:rsidRPr="000316F6">
        <w:t>6. Od decyzji wydanej przez organ, o którym mowa w ust. 2 pkt 2, przysługuje odwołanie do Szefa Krajowej Administracji Skarbowej w terminie 14 dni od dnia jej doręczenia.</w:t>
      </w:r>
    </w:p>
    <w:p w14:paraId="4F9CEB20" w14:textId="3BF84764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32.</w:t>
      </w:r>
      <w:r w:rsidRPr="000316F6">
        <w:t> 1. Izba rozliczeniowa, która nie dopełnia obowiązków, o których mowa w art. 14 ust. 3 i 4, podlega karze pieniężnej.</w:t>
      </w:r>
    </w:p>
    <w:p w14:paraId="51F5012B" w14:textId="77777777" w:rsidR="00421078" w:rsidRPr="000316F6" w:rsidRDefault="00421078" w:rsidP="00421078">
      <w:pPr>
        <w:pStyle w:val="USTustnpkodeksu"/>
      </w:pPr>
      <w:r w:rsidRPr="000316F6">
        <w:t>2. Karę pieniężną w wysokości nie większej niż 1 500 000 zł</w:t>
      </w:r>
      <w:r w:rsidRPr="000316F6" w:rsidDel="00896E16">
        <w:t xml:space="preserve"> </w:t>
      </w:r>
      <w:r w:rsidRPr="000316F6">
        <w:t>nakłada organ właściwy.</w:t>
      </w:r>
    </w:p>
    <w:p w14:paraId="3F3AA098" w14:textId="77777777" w:rsidR="00421078" w:rsidRPr="000316F6" w:rsidRDefault="00421078" w:rsidP="00421078">
      <w:pPr>
        <w:pStyle w:val="USTustnpkodeksu"/>
      </w:pPr>
      <w:r w:rsidRPr="000316F6">
        <w:t>3. Od decyzji, o której mowa w ust. 2, przysługuje odwołanie do ministra właściwego do spraw finansów publicznych w terminie 14 dni od dnia jej doręczenia.</w:t>
      </w:r>
    </w:p>
    <w:p w14:paraId="472FB61E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33.</w:t>
      </w:r>
      <w:r w:rsidRPr="000316F6">
        <w:t xml:space="preserve"> Wpływy z kar pieniężnych stanowią dochód budżetu państwa.</w:t>
      </w:r>
    </w:p>
    <w:p w14:paraId="0C6A8102" w14:textId="77777777" w:rsidR="00421078" w:rsidRPr="000316F6" w:rsidRDefault="00421078" w:rsidP="00421078">
      <w:pPr>
        <w:pStyle w:val="ROZDZODDZOZNoznaczenierozdziauluboddziau"/>
      </w:pPr>
      <w:r w:rsidRPr="000316F6">
        <w:t>Rozdział 7</w:t>
      </w:r>
    </w:p>
    <w:p w14:paraId="6CE3D09D" w14:textId="77777777" w:rsidR="00421078" w:rsidRPr="000316F6" w:rsidRDefault="00421078" w:rsidP="00421078">
      <w:pPr>
        <w:pStyle w:val="ROZDZODDZPRZEDMprzedmiotregulacjirozdziauluboddziau"/>
      </w:pPr>
      <w:r w:rsidRPr="000316F6">
        <w:t>Przepisy karne</w:t>
      </w:r>
    </w:p>
    <w:p w14:paraId="7AC6FB49" w14:textId="3E1354BA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34.</w:t>
      </w:r>
      <w:r w:rsidRPr="000316F6">
        <w:t xml:space="preserve"> 1. Kto, wbrew przepisom ustawy, ujawnia osobom nieuprawnionym przetwarzane w </w:t>
      </w:r>
      <w:proofErr w:type="spellStart"/>
      <w:r w:rsidRPr="000316F6">
        <w:t>SInF</w:t>
      </w:r>
      <w:proofErr w:type="spellEnd"/>
      <w:r w:rsidRPr="000316F6">
        <w:t xml:space="preserve"> informacje rejestrowane lub informacje z rejestru, o którym mowa w art.</w:t>
      </w:r>
      <w:r w:rsidR="00F54A5E">
        <w:t xml:space="preserve"> </w:t>
      </w:r>
      <w:r w:rsidRPr="000316F6">
        <w:t>25 ust. 1, podlega karze pozbawienia wolności do lat 3.</w:t>
      </w:r>
    </w:p>
    <w:p w14:paraId="3EA32139" w14:textId="385D79BB" w:rsidR="00421078" w:rsidRPr="000316F6" w:rsidRDefault="00421078" w:rsidP="00421078">
      <w:pPr>
        <w:pStyle w:val="USTustnpkodeksu"/>
      </w:pPr>
      <w:r w:rsidRPr="000316F6">
        <w:t>2.</w:t>
      </w:r>
      <w:r w:rsidR="00F54A5E">
        <w:t xml:space="preserve"> </w:t>
      </w:r>
      <w:r w:rsidRPr="000316F6">
        <w:t>Jeżeli sprawca czynu określonego w ust. 1 działał nieumyślnie, podlega grzywnie.</w:t>
      </w:r>
    </w:p>
    <w:p w14:paraId="133E4B5F" w14:textId="77407A88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35.</w:t>
      </w:r>
      <w:r w:rsidR="00F54A5E">
        <w:t xml:space="preserve"> </w:t>
      </w:r>
      <w:r w:rsidRPr="000316F6">
        <w:t>Kto, bez uprawnienia lub z naruszeniem posiadanych uprawnień, przetwarza informacje rejestrowane lub informacje z rejestru, o którym mowa w art. 25 ust. 1, podlega grzywnie, karze ograniczenia wolności albo pozbawienia wolności do</w:t>
      </w:r>
      <w:r w:rsidR="00F54A5E">
        <w:t xml:space="preserve"> </w:t>
      </w:r>
      <w:r w:rsidRPr="000316F6">
        <w:t>lat</w:t>
      </w:r>
      <w:r w:rsidR="00F54A5E">
        <w:t xml:space="preserve"> </w:t>
      </w:r>
      <w:r w:rsidRPr="000316F6">
        <w:t>2.</w:t>
      </w:r>
    </w:p>
    <w:p w14:paraId="57DE2FCF" w14:textId="77777777" w:rsidR="00421078" w:rsidRPr="000316F6" w:rsidRDefault="00421078" w:rsidP="00421078">
      <w:pPr>
        <w:pStyle w:val="ROZDZODDZOZNoznaczenierozdziauluboddziau"/>
      </w:pPr>
      <w:r w:rsidRPr="000316F6">
        <w:t>Rozdział 8</w:t>
      </w:r>
    </w:p>
    <w:p w14:paraId="01DD102A" w14:textId="77777777" w:rsidR="00421078" w:rsidRPr="000316F6" w:rsidRDefault="00421078" w:rsidP="00421078">
      <w:pPr>
        <w:pStyle w:val="ROZDZODDZPRZEDMprzedmiotregulacjirozdziauluboddziau"/>
      </w:pPr>
      <w:r w:rsidRPr="000316F6">
        <w:t>Przepisy zmieniające, przejściowe, dostosowujące i końcowe</w:t>
      </w:r>
    </w:p>
    <w:p w14:paraId="18C1C752" w14:textId="77777777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36.</w:t>
      </w:r>
      <w:r w:rsidRPr="00421078">
        <w:t xml:space="preserve"> W ustawie z dnia 29 sierpnia 1997 r. – Ordynacja podatkowa (Dz. U. z 2021 r. poz. 1540, z </w:t>
      </w:r>
      <w:proofErr w:type="spellStart"/>
      <w:r w:rsidRPr="00421078">
        <w:t>późn</w:t>
      </w:r>
      <w:proofErr w:type="spellEnd"/>
      <w:r w:rsidRPr="00421078">
        <w:t>. zm.</w:t>
      </w:r>
      <w:r w:rsidRPr="00421078">
        <w:rPr>
          <w:rStyle w:val="IGindeksgrny"/>
        </w:rPr>
        <w:footnoteReference w:id="10"/>
      </w:r>
      <w:r w:rsidRPr="00421078">
        <w:rPr>
          <w:rStyle w:val="IGindeksgrny"/>
        </w:rPr>
        <w:t>)</w:t>
      </w:r>
      <w:r w:rsidRPr="00421078">
        <w:t>) wprowadza się następujące zmiany:</w:t>
      </w:r>
    </w:p>
    <w:p w14:paraId="5D0840C6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art. 119zha w § 1 w pkt 3 kropkę zastępuje się średnikiem i dodaje się pkt 4 w brzmieniu:</w:t>
      </w:r>
    </w:p>
    <w:p w14:paraId="20A9CE50" w14:textId="05D5685D" w:rsidR="00421078" w:rsidRPr="000316F6" w:rsidRDefault="00421078" w:rsidP="00421078">
      <w:pPr>
        <w:pStyle w:val="ZPKTzmpktartykuempunktem"/>
      </w:pPr>
      <w:r w:rsidRPr="000316F6">
        <w:t>„4)</w:t>
      </w:r>
      <w:r w:rsidRPr="000316F6">
        <w:tab/>
        <w:t>pośredniczenia w przekazywaniu przez instytucje zobowiązane, o których mowa w art. 3 pkt 1 ustawy</w:t>
      </w:r>
      <w:r w:rsidRPr="000316F6" w:rsidDel="00D57C10">
        <w:t xml:space="preserve"> </w:t>
      </w:r>
      <w:r w:rsidRPr="000316F6">
        <w:t>z dnia … o Systemie Informacji Finansowej (Dz. U. poz. …)</w:t>
      </w:r>
      <w:r w:rsidR="00BE55A4">
        <w:t>,</w:t>
      </w:r>
      <w:r w:rsidRPr="000316F6">
        <w:t xml:space="preserve"> </w:t>
      </w:r>
      <w:r w:rsidRPr="000316F6">
        <w:lastRenderedPageBreak/>
        <w:t>informacji rejestrowanych, o których mowa w tej ustawie, do Systemu Informacji Finansowej.”;</w:t>
      </w:r>
    </w:p>
    <w:p w14:paraId="2D5C997F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w art. 119zi w § 8 w pkt 4 kropkę zastępuje się średnikiem i dodaje się pkt 5 w brzmieniu:</w:t>
      </w:r>
    </w:p>
    <w:p w14:paraId="54796D16" w14:textId="4F1C8F68" w:rsidR="00421078" w:rsidRPr="000316F6" w:rsidRDefault="00421078" w:rsidP="00421078">
      <w:pPr>
        <w:pStyle w:val="ZPKTzmpktartykuempunktem"/>
      </w:pPr>
      <w:r w:rsidRPr="000316F6">
        <w:t>„5)</w:t>
      </w:r>
      <w:r>
        <w:tab/>
      </w:r>
      <w:r w:rsidRPr="000316F6">
        <w:t>informacji rejestrowanych, o których mowa w ustawie z dnia … o Systemie Informacji Finansowej.”;</w:t>
      </w:r>
    </w:p>
    <w:p w14:paraId="515AB790" w14:textId="77777777" w:rsidR="00421078" w:rsidRPr="00CC2B88" w:rsidRDefault="00421078" w:rsidP="00421078">
      <w:pPr>
        <w:pStyle w:val="PKTpunkt"/>
      </w:pPr>
      <w:r w:rsidRPr="000316F6">
        <w:t>3)</w:t>
      </w:r>
      <w:r w:rsidRPr="000316F6">
        <w:tab/>
      </w:r>
      <w:r>
        <w:t>w</w:t>
      </w:r>
      <w:r w:rsidRPr="00CC2B88">
        <w:t xml:space="preserve"> art. 11</w:t>
      </w:r>
      <w:r>
        <w:t xml:space="preserve">9zt po pkt 6 dodaje się pkt 6a </w:t>
      </w:r>
      <w:r w:rsidR="00644A81">
        <w:t xml:space="preserve">i 6b </w:t>
      </w:r>
      <w:r>
        <w:t>w brzmieniu:</w:t>
      </w:r>
    </w:p>
    <w:p w14:paraId="2040EF99" w14:textId="5AAE77BC" w:rsidR="00644A81" w:rsidRDefault="00421078" w:rsidP="00421078">
      <w:pPr>
        <w:pStyle w:val="ZPKTzmpktartykuempunktem"/>
      </w:pPr>
      <w:r>
        <w:t>„6a)</w:t>
      </w:r>
      <w:r>
        <w:tab/>
      </w:r>
      <w:r w:rsidRPr="005A066F">
        <w:t>Komendanta Głównego Policji, Komendanta Centralnego Biura Śledczego Policji, Komendanta Biura Spraw Wewnętrznych Policji</w:t>
      </w:r>
      <w:r w:rsidR="00644A81">
        <w:t>,</w:t>
      </w:r>
      <w:r w:rsidRPr="005A066F">
        <w:t xml:space="preserve"> </w:t>
      </w:r>
      <w:r w:rsidR="00644A81" w:rsidRPr="00644A81">
        <w:t>Komendanta Centralnego Biura Zwalczania Cyberprzestępczości</w:t>
      </w:r>
      <w:r w:rsidR="00644A81">
        <w:t xml:space="preserve">, </w:t>
      </w:r>
      <w:r w:rsidRPr="005A066F">
        <w:t xml:space="preserve">komendanta wojewódzkiego Policji </w:t>
      </w:r>
      <w:r w:rsidR="00644A81" w:rsidRPr="00644A81">
        <w:t xml:space="preserve">albo Komendanta Stołecznego Policji </w:t>
      </w:r>
      <w:r w:rsidRPr="005A066F">
        <w:t>–</w:t>
      </w:r>
      <w:r w:rsidRPr="00CC2B88">
        <w:t xml:space="preserve"> w zakresie niezbędnym do realizacji ustawowych zadań </w:t>
      </w:r>
      <w:r w:rsidRPr="005A066F">
        <w:t>–</w:t>
      </w:r>
      <w:r w:rsidRPr="00CC2B88">
        <w:t xml:space="preserve"> za pośrednictwem systemu teleinformatycznego, na zasadach i w trybie określonych w</w:t>
      </w:r>
      <w:r w:rsidR="00F54A5E">
        <w:t xml:space="preserve"> </w:t>
      </w:r>
      <w:r w:rsidRPr="00CC2B88">
        <w:t>art. 20 ustawy z dnia</w:t>
      </w:r>
      <w:r w:rsidR="00F54A5E">
        <w:t xml:space="preserve"> </w:t>
      </w:r>
      <w:r w:rsidRPr="00CC2B88">
        <w:t>6 kwietnia 1990 r. o Policji (Dz. U. z 2021 r. poz. 1882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5B4278">
        <w:rPr>
          <w:rStyle w:val="IGindeksgrny"/>
        </w:rPr>
        <w:footnoteReference w:id="11"/>
      </w:r>
      <w:r w:rsidRPr="005B4278">
        <w:rPr>
          <w:rStyle w:val="IGindeksgrny"/>
        </w:rPr>
        <w:t>)</w:t>
      </w:r>
      <w:r w:rsidRPr="00CC2B88">
        <w:t>)</w:t>
      </w:r>
      <w:r>
        <w:t>;</w:t>
      </w:r>
    </w:p>
    <w:p w14:paraId="763483B7" w14:textId="0D7E421C" w:rsidR="00421078" w:rsidRDefault="00644A81" w:rsidP="00421078">
      <w:pPr>
        <w:pStyle w:val="ZPKTzmpktartykuempunktem"/>
      </w:pPr>
      <w:r w:rsidRPr="00644A81">
        <w:t>6b)</w:t>
      </w:r>
      <w:r w:rsidRPr="00644A81">
        <w:tab/>
        <w:t xml:space="preserve">Komendanta Głównego Straży Granicznej, Komendanta Biura Spraw Wewnętrznych Straży Granicznej albo komendanta oddziału Straży Granicznej – w zakresie niezbędnym do realizacji ustawowych zadań – za pośrednictwem systemu teleinformatycznego, na zasadach i w trybie określonym w art. 10a ustawy z dnia 12 października 1990 r. o Straży Granicznej (Dz. </w:t>
      </w:r>
      <w:r w:rsidR="00164D6D">
        <w:t xml:space="preserve">U. z 2022 </w:t>
      </w:r>
      <w:r w:rsidR="004D0B9B">
        <w:t xml:space="preserve">r. </w:t>
      </w:r>
      <w:r w:rsidR="00164D6D">
        <w:t>poz. 1061,</w:t>
      </w:r>
      <w:r>
        <w:t xml:space="preserve"> 1115</w:t>
      </w:r>
      <w:r w:rsidR="00164D6D">
        <w:t xml:space="preserve"> i 1855</w:t>
      </w:r>
      <w:r>
        <w:t>);</w:t>
      </w:r>
      <w:r w:rsidR="00421078">
        <w:t>”;</w:t>
      </w:r>
    </w:p>
    <w:p w14:paraId="57ADFA17" w14:textId="77777777" w:rsidR="00421078" w:rsidRPr="00421078" w:rsidRDefault="00421078" w:rsidP="00421078">
      <w:pPr>
        <w:pStyle w:val="PKTpunkt"/>
      </w:pPr>
      <w:r>
        <w:t>4)</w:t>
      </w:r>
      <w:r>
        <w:tab/>
      </w:r>
      <w:r w:rsidRPr="00421078">
        <w:t>w art. 119zu:</w:t>
      </w:r>
    </w:p>
    <w:p w14:paraId="486032E0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w § 1 po pkt 2 dodaje się pkt 2a w brzmieniu:</w:t>
      </w:r>
    </w:p>
    <w:p w14:paraId="2D8C9225" w14:textId="77777777" w:rsidR="00421078" w:rsidRPr="000316F6" w:rsidRDefault="00421078" w:rsidP="00421078">
      <w:pPr>
        <w:pStyle w:val="ZLITPKTzmpktliter"/>
      </w:pPr>
      <w:r w:rsidRPr="000316F6">
        <w:t>„2a)</w:t>
      </w:r>
      <w:r w:rsidRPr="000316F6">
        <w:tab/>
        <w:t>informacje rejestrowane, o których mowa w ustawie z dnia … o Systemie Informacji Finansowej;”,</w:t>
      </w:r>
    </w:p>
    <w:p w14:paraId="04CF55F5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w § 2a:</w:t>
      </w:r>
    </w:p>
    <w:p w14:paraId="21215A8B" w14:textId="3062A212" w:rsidR="00421078" w:rsidRPr="000316F6" w:rsidRDefault="00421078" w:rsidP="00421078">
      <w:pPr>
        <w:pStyle w:val="TIRtiret"/>
      </w:pPr>
      <w:r w:rsidRPr="000316F6">
        <w:t>–</w:t>
      </w:r>
      <w:r w:rsidRPr="000316F6">
        <w:tab/>
        <w:t>w pkt 1 wyrazy „bankiem lub spółdzielczą kasą oszczędnościowo-kredytową” zastępuje się wyrazami „bankiem, spółdzielczą kasą oszczędnościowo-kredytową lub instytucją zobowiązaną, o której mowa w art. 3 pkt 1 lit. c</w:t>
      </w:r>
      <w:r w:rsidR="00426AE6">
        <w:t>–</w:t>
      </w:r>
      <w:r w:rsidRPr="000316F6">
        <w:t>g ustawy z dnia … o Systemie Informacji Finansowej”,</w:t>
      </w:r>
    </w:p>
    <w:p w14:paraId="179B455D" w14:textId="77777777" w:rsidR="00421078" w:rsidRPr="000316F6" w:rsidRDefault="00421078" w:rsidP="00421078">
      <w:pPr>
        <w:pStyle w:val="TIRtiret"/>
      </w:pPr>
      <w:r w:rsidRPr="000316F6">
        <w:t>–</w:t>
      </w:r>
      <w:r w:rsidRPr="000316F6">
        <w:tab/>
        <w:t>pkt 2 otrzymuje brzmienie:</w:t>
      </w:r>
    </w:p>
    <w:p w14:paraId="3AC0C379" w14:textId="17C169E7" w:rsidR="00421078" w:rsidRDefault="00421078" w:rsidP="00421078">
      <w:pPr>
        <w:pStyle w:val="ZTIRPKTzmpkttiret"/>
      </w:pPr>
      <w:r w:rsidRPr="000316F6">
        <w:t>„2)</w:t>
      </w:r>
      <w:r w:rsidRPr="000316F6">
        <w:tab/>
        <w:t>wykonywania przez izbę rozliczeniową na rzecz banków, spółdzielczych kas oszczędnościowo-kredytowych lub instytucji zobowiązanych, o których mowa w art. 3 pkt 1 lit. c</w:t>
      </w:r>
      <w:r w:rsidR="00426AE6">
        <w:t>–</w:t>
      </w:r>
      <w:r w:rsidRPr="000316F6">
        <w:t xml:space="preserve">g ustawy z dnia … o Systemie Informacji </w:t>
      </w:r>
      <w:r w:rsidRPr="000316F6">
        <w:lastRenderedPageBreak/>
        <w:t>Finansowej, czynności niezbędnych do zastosowania przez banki, spółdzielcze kasy oszczędnościowo-kredytowe lub inne instytucje zobowiązane, o których mowa w art. 3 pkt 1 tej ustawy, środków bezpieczeństwa finansowego oraz prowadzenia i dokumentowania wyników bieżącej analizy przeprowadzanych transakcji, o której mowa w art. 43 ust. 3 ustawy z dnia 1 marca 2018 r. o przeciwdziałaniu praniu pieniędzy oraz finansowaniu terroryzmu.”</w:t>
      </w:r>
      <w:r>
        <w:t>;</w:t>
      </w:r>
    </w:p>
    <w:p w14:paraId="1017C5C3" w14:textId="77777777" w:rsidR="00421078" w:rsidRPr="00421078" w:rsidRDefault="00421078" w:rsidP="00421078">
      <w:pPr>
        <w:pStyle w:val="PKTpunkt"/>
      </w:pPr>
      <w:r>
        <w:t>5</w:t>
      </w:r>
      <w:r w:rsidRPr="00421078">
        <w:t>)</w:t>
      </w:r>
      <w:r w:rsidRPr="00421078">
        <w:tab/>
        <w:t>w art. 298 po pkt 6f dodaje się pkt 6g w brzmieniu:</w:t>
      </w:r>
    </w:p>
    <w:p w14:paraId="7B0A8448" w14:textId="77777777" w:rsidR="00421078" w:rsidRPr="000316F6" w:rsidRDefault="00421078" w:rsidP="00421078">
      <w:pPr>
        <w:pStyle w:val="ZPKTzmpktartykuempunktem"/>
      </w:pPr>
      <w:r w:rsidRPr="00BE67E7">
        <w:t>„6g)</w:t>
      </w:r>
      <w:r w:rsidRPr="00BE67E7">
        <w:tab/>
        <w:t>Europejskiemu Urzędowi ds. Zwalczania Nadużyć Finansowych (OLAF) w związku</w:t>
      </w:r>
      <w:r>
        <w:t xml:space="preserve"> </w:t>
      </w:r>
      <w:r w:rsidRPr="00BE67E7">
        <w:t>z toczącym się dochodzeniem administracyjnym prowadzonym przez ten Urząd lub przed wszczęciem dochodzenia;</w:t>
      </w:r>
      <w:r w:rsidRPr="006B60FD">
        <w:t>”.</w:t>
      </w:r>
    </w:p>
    <w:p w14:paraId="5D81B212" w14:textId="2F3C732F" w:rsidR="00421078" w:rsidRPr="00421078" w:rsidRDefault="00421078" w:rsidP="00692096">
      <w:pPr>
        <w:pStyle w:val="ARTartustawynprozporzdzenia"/>
      </w:pPr>
      <w:r w:rsidRPr="000316F6">
        <w:rPr>
          <w:rStyle w:val="Ppogrubienie"/>
        </w:rPr>
        <w:t>Art. 37.</w:t>
      </w:r>
      <w:r w:rsidRPr="00421078">
        <w:t xml:space="preserve"> W ustawie z dnia 29 sierpnia 1997 r. – Prawo bankowe (Dz. U. z 2021 r. poz. 2439</w:t>
      </w:r>
      <w:r w:rsidR="0019056B">
        <w:t>,</w:t>
      </w:r>
      <w:r w:rsidRPr="00421078">
        <w:t xml:space="preserve"> </w:t>
      </w:r>
      <w:r w:rsidR="0019056B">
        <w:t xml:space="preserve">z </w:t>
      </w:r>
      <w:proofErr w:type="spellStart"/>
      <w:r w:rsidR="0019056B">
        <w:t>późn</w:t>
      </w:r>
      <w:proofErr w:type="spellEnd"/>
      <w:r w:rsidR="0019056B">
        <w:t>. zm.</w:t>
      </w:r>
      <w:r w:rsidR="0019056B">
        <w:rPr>
          <w:rStyle w:val="Odwoanieprzypisudolnego"/>
        </w:rPr>
        <w:footnoteReference w:id="12"/>
      </w:r>
      <w:r w:rsidR="0019056B">
        <w:rPr>
          <w:rStyle w:val="IGindeksgrny"/>
        </w:rPr>
        <w:t>)</w:t>
      </w:r>
      <w:r w:rsidR="00692096" w:rsidRPr="004873EA">
        <w:t>)</w:t>
      </w:r>
      <w:r w:rsidR="00A22B1E">
        <w:t xml:space="preserve"> </w:t>
      </w:r>
      <w:r w:rsidRPr="00421078">
        <w:t>w art. 105 w ust. 1:</w:t>
      </w:r>
    </w:p>
    <w:p w14:paraId="53993661" w14:textId="77777777" w:rsidR="00421078" w:rsidRPr="000316F6" w:rsidRDefault="00421078" w:rsidP="00421078">
      <w:pPr>
        <w:pStyle w:val="PKTpunkt"/>
      </w:pPr>
      <w:r>
        <w:t>1)</w:t>
      </w:r>
      <w:r>
        <w:tab/>
      </w:r>
      <w:r w:rsidRPr="000316F6">
        <w:t>pkt 1f otrzymuje brzmienie:</w:t>
      </w:r>
    </w:p>
    <w:p w14:paraId="37C7F8E9" w14:textId="77777777" w:rsidR="00421078" w:rsidRPr="000316F6" w:rsidRDefault="00421078" w:rsidP="00421078">
      <w:pPr>
        <w:pStyle w:val="ZPKTzmpktartykuempunktem"/>
      </w:pPr>
      <w:r w:rsidRPr="000316F6">
        <w:t>„1f)</w:t>
      </w:r>
      <w:r w:rsidRPr="000316F6">
        <w:tab/>
        <w:t>Szefowi Krajowej Administracji Skarbowej oraz izbie rozliczeniowej, o której mowa w art. 67, w zakresie niezbędnym do wykonywania odpowiednio zadań i obowiązków, o których mowa w:</w:t>
      </w:r>
    </w:p>
    <w:p w14:paraId="0DA4DC0A" w14:textId="77777777" w:rsidR="00421078" w:rsidRPr="000316F6" w:rsidRDefault="00421078" w:rsidP="00421078">
      <w:pPr>
        <w:pStyle w:val="ZLITwPKTzmlitwpktartykuempunktem"/>
      </w:pPr>
      <w:r w:rsidRPr="000316F6">
        <w:t>a)</w:t>
      </w:r>
      <w:r w:rsidRPr="000316F6">
        <w:tab/>
        <w:t>dziale IIIB ustawy z dnia 29 sierpnia 1997 r. – Ordynacja podatkowa,</w:t>
      </w:r>
    </w:p>
    <w:p w14:paraId="089A1380" w14:textId="77777777" w:rsidR="00421078" w:rsidRDefault="00421078" w:rsidP="00421078">
      <w:pPr>
        <w:pStyle w:val="ZLITwPKTzmlitwpktartykuempunktem"/>
      </w:pPr>
      <w:r w:rsidRPr="000316F6">
        <w:t>b)</w:t>
      </w:r>
      <w:r w:rsidRPr="000316F6">
        <w:tab/>
        <w:t>ustawie z dnia … o Systemie Informacji Finansowej (Dz. U. poz. …);”</w:t>
      </w:r>
      <w:r>
        <w:t>;</w:t>
      </w:r>
    </w:p>
    <w:p w14:paraId="19EABAE4" w14:textId="77777777" w:rsidR="00421078" w:rsidRPr="004873EA" w:rsidRDefault="00421078" w:rsidP="00421078">
      <w:pPr>
        <w:pStyle w:val="PKTpunkt"/>
      </w:pPr>
      <w:r>
        <w:t>2)</w:t>
      </w:r>
      <w:r>
        <w:tab/>
      </w:r>
      <w:r w:rsidRPr="004873EA">
        <w:t xml:space="preserve">w pkt 2 w lit. e dodaje się </w:t>
      </w:r>
      <w:proofErr w:type="spellStart"/>
      <w:r w:rsidRPr="004873EA">
        <w:t>tiret</w:t>
      </w:r>
      <w:proofErr w:type="spellEnd"/>
      <w:r w:rsidRPr="004873EA">
        <w:t xml:space="preserve"> szóste w brzmieniu:</w:t>
      </w:r>
    </w:p>
    <w:p w14:paraId="5D1088CE" w14:textId="1039FD24" w:rsidR="00421078" w:rsidRPr="000316F6" w:rsidRDefault="00421078" w:rsidP="00B5228B">
      <w:pPr>
        <w:pStyle w:val="ZTIRwLITzmtirwlitartykuempunktem"/>
      </w:pPr>
      <w:r w:rsidRPr="004873EA">
        <w:t>„–</w:t>
      </w:r>
      <w:r w:rsidRPr="004873EA">
        <w:tab/>
        <w:t xml:space="preserve">w związku z wnioskiem o informacje złożonym na podstawie art. 7 ust. 3a rozporządzenia Parlamentu Europejskiego i Rady (UE, </w:t>
      </w:r>
      <w:proofErr w:type="spellStart"/>
      <w:r w:rsidRPr="004873EA">
        <w:t>Euratom</w:t>
      </w:r>
      <w:proofErr w:type="spellEnd"/>
      <w:r w:rsidRPr="004873EA">
        <w:t>) nr 883/2013 z dnia 11 września 2013 r. dotyczącego dochodzeń prowadzonych przez Europejski Urząd ds. Zwalczania Nadużyć Finansowych (OLAF) oraz uchylającego rozporządzenie (WE) nr 1073/1999 Parlamentu Europejskiego i Rady i rozporządzenie Rady (</w:t>
      </w:r>
      <w:proofErr w:type="spellStart"/>
      <w:r w:rsidRPr="004873EA">
        <w:t>Euratom</w:t>
      </w:r>
      <w:proofErr w:type="spellEnd"/>
      <w:r w:rsidRPr="004873EA">
        <w:t>) nr 1074/1999 (Dz. Urz. UE L 248 z 18.</w:t>
      </w:r>
      <w:r w:rsidR="008C70EB">
        <w:t>0</w:t>
      </w:r>
      <w:r w:rsidRPr="004873EA">
        <w:t xml:space="preserve">9.2013, str. 1,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5B4278">
        <w:rPr>
          <w:rStyle w:val="IGindeksgrny"/>
        </w:rPr>
        <w:footnoteReference w:id="13"/>
      </w:r>
      <w:r w:rsidRPr="005B4278">
        <w:rPr>
          <w:rStyle w:val="IGindeksgrny"/>
        </w:rPr>
        <w:t>)</w:t>
      </w:r>
      <w:r w:rsidRPr="004873EA">
        <w:t>),”.</w:t>
      </w:r>
    </w:p>
    <w:p w14:paraId="5E5D27B7" w14:textId="68BD50AC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lastRenderedPageBreak/>
        <w:t>Art. 38.</w:t>
      </w:r>
      <w:r w:rsidRPr="00421078">
        <w:t xml:space="preserve"> W ustawie z dnia 29 lipca 2005 r. o obrocie instrumentami finansowymi (D</w:t>
      </w:r>
      <w:r w:rsidR="00164D6D">
        <w:t>z. U. z 2022 r. poz. 1500,</w:t>
      </w:r>
      <w:r w:rsidRPr="00421078">
        <w:t xml:space="preserve"> 1488</w:t>
      </w:r>
      <w:r w:rsidR="002D7217">
        <w:t>,</w:t>
      </w:r>
      <w:r w:rsidR="00164D6D">
        <w:t xml:space="preserve"> 1933</w:t>
      </w:r>
      <w:r w:rsidR="002D7217">
        <w:t xml:space="preserve"> i 2185</w:t>
      </w:r>
      <w:r w:rsidRPr="00421078">
        <w:t>) w art. 150 w ust. 1 po pkt 2 dodaje się pkt 2a w brzmieniu:</w:t>
      </w:r>
    </w:p>
    <w:p w14:paraId="36C9925D" w14:textId="77777777" w:rsidR="00421078" w:rsidRPr="000316F6" w:rsidRDefault="00421078" w:rsidP="00421078">
      <w:pPr>
        <w:pStyle w:val="ZPKTzmpktartykuempunktem"/>
      </w:pPr>
      <w:r w:rsidRPr="000316F6">
        <w:t>„2a)</w:t>
      </w:r>
      <w:r w:rsidRPr="000316F6">
        <w:tab/>
        <w:t>Szefowi Krajowej Administracji Skarbowej oraz izbie rozliczeniowej, o której mowa w art. 67 ustawy z dnia 29 sierpnia 1997 r. – Prawo bankowe, w zakresie niezbędnym do wykonywania odpowiednio zadań i obowiązków, o których mowa w ustawie z dnia … o Systemie Informacji Finansowej (Dz. U. poz. …);”.</w:t>
      </w:r>
    </w:p>
    <w:p w14:paraId="6E00CF6D" w14:textId="2585CA94" w:rsidR="00421078" w:rsidRPr="00E7509F" w:rsidRDefault="00421078" w:rsidP="00421078">
      <w:pPr>
        <w:pStyle w:val="ARTartustawynprozporzdzenia"/>
      </w:pPr>
      <w:r w:rsidRPr="000316F6">
        <w:rPr>
          <w:rStyle w:val="Ppogrubienie"/>
        </w:rPr>
        <w:t>Art. 39.</w:t>
      </w:r>
      <w:r w:rsidRPr="000316F6">
        <w:t xml:space="preserve"> W ustawie </w:t>
      </w:r>
      <w:r w:rsidRPr="00E7509F">
        <w:t>z dnia 21 lipca 2006 r. o nadzorze nad rynkiem finansowym (Dz. U. z 2022 r. poz. 660</w:t>
      </w:r>
      <w:r>
        <w:t>,</w:t>
      </w:r>
      <w:r w:rsidRPr="00E7509F">
        <w:t xml:space="preserve"> 872</w:t>
      </w:r>
      <w:r w:rsidR="00692096">
        <w:t>,</w:t>
      </w:r>
      <w:r>
        <w:t xml:space="preserve"> 1488</w:t>
      </w:r>
      <w:r w:rsidR="002D7217">
        <w:t>,</w:t>
      </w:r>
      <w:r w:rsidR="00692096">
        <w:t xml:space="preserve"> 1692</w:t>
      </w:r>
      <w:r w:rsidR="002D7217">
        <w:t xml:space="preserve"> i 2185</w:t>
      </w:r>
      <w:r w:rsidRPr="00E7509F">
        <w:t>) wprowadza się następujące zmiany:</w:t>
      </w:r>
    </w:p>
    <w:p w14:paraId="30227A0A" w14:textId="77777777" w:rsidR="00421078" w:rsidRPr="00E7509F" w:rsidRDefault="00421078" w:rsidP="00421078">
      <w:pPr>
        <w:pStyle w:val="PKTpunkt"/>
      </w:pPr>
      <w:r w:rsidRPr="00E7509F">
        <w:t>1)</w:t>
      </w:r>
      <w:r w:rsidRPr="00E7509F">
        <w:tab/>
        <w:t xml:space="preserve">w art. 17f: </w:t>
      </w:r>
    </w:p>
    <w:p w14:paraId="35B0ABC6" w14:textId="77777777" w:rsidR="00421078" w:rsidRPr="00E7509F" w:rsidRDefault="00421078" w:rsidP="00421078">
      <w:pPr>
        <w:pStyle w:val="LITlitera"/>
      </w:pPr>
      <w:r w:rsidRPr="00E7509F">
        <w:t>a)</w:t>
      </w:r>
      <w:r w:rsidRPr="00E7509F">
        <w:tab/>
        <w:t>ust. 2 otrzymuje brzmienie:</w:t>
      </w:r>
    </w:p>
    <w:p w14:paraId="55BA921C" w14:textId="2CB08A62" w:rsidR="00421078" w:rsidRPr="00E7509F" w:rsidRDefault="00421078" w:rsidP="00421078">
      <w:pPr>
        <w:pStyle w:val="ZLITUSTzmustliter"/>
      </w:pPr>
      <w:r w:rsidRPr="00E7509F">
        <w:t>„2. Komisja udostępnia posiadane informacje lub dokumenty związane z</w:t>
      </w:r>
      <w:r w:rsidR="00F54A5E">
        <w:t xml:space="preserve"> </w:t>
      </w:r>
      <w:r w:rsidRPr="00E7509F">
        <w:t>przeciwdziałaniem praniu pieniędzy lub finansowaniu terroryzmu podmiotom określonym w ust. 1 na zasadzie wzajemności i</w:t>
      </w:r>
      <w:r w:rsidR="00F54A5E">
        <w:t xml:space="preserve"> </w:t>
      </w:r>
      <w:r w:rsidRPr="00E7509F">
        <w:t>wyłącznie wtedy</w:t>
      </w:r>
      <w:r w:rsidR="00235FFA">
        <w:t>,</w:t>
      </w:r>
      <w:r w:rsidRPr="00E7509F">
        <w:t xml:space="preserve"> gdy podmiot, któremu udostępniane są informacje</w:t>
      </w:r>
      <w:r>
        <w:t>,</w:t>
      </w:r>
      <w:r w:rsidRPr="00E7509F">
        <w:t xml:space="preserve"> zapewnia ochronę tajemnicy informacji w stopniu co najmniej równoważnym temu, o którym mowa w art. 16 ust</w:t>
      </w:r>
      <w:r>
        <w:t>.</w:t>
      </w:r>
      <w:r w:rsidRPr="00E7509F">
        <w:t xml:space="preserve"> 1 i</w:t>
      </w:r>
      <w:r w:rsidR="00F54A5E">
        <w:t xml:space="preserve"> </w:t>
      </w:r>
      <w:r w:rsidRPr="00E7509F">
        <w:t>4.”,</w:t>
      </w:r>
    </w:p>
    <w:p w14:paraId="71842B70" w14:textId="5368EC8E" w:rsidR="00421078" w:rsidRPr="00E7509F" w:rsidRDefault="00421078" w:rsidP="00421078">
      <w:pPr>
        <w:pStyle w:val="LITlitera"/>
      </w:pPr>
      <w:r w:rsidRPr="00E7509F">
        <w:t>b)</w:t>
      </w:r>
      <w:r w:rsidRPr="00E7509F">
        <w:tab/>
        <w:t>dodaje się ust. 4 w brzmieniu:</w:t>
      </w:r>
    </w:p>
    <w:p w14:paraId="76835DC5" w14:textId="359DF687" w:rsidR="00421078" w:rsidRPr="00E7509F" w:rsidRDefault="00421078" w:rsidP="00421078">
      <w:pPr>
        <w:pStyle w:val="ZLITUSTzmustliter"/>
      </w:pPr>
      <w:r w:rsidRPr="00E7509F">
        <w:t xml:space="preserve">„4. Komisja udostępnia podmiotom określonym w ust. 1 posiadane informacje lub dokumenty, pochodzące od właściwych organów nadzoru nad rynkiem finansowym lub od jednostek analityki finansowej z państw członkowskich Unii Europejskiej lub państw członkowskich Europejskiego Porozumienia o Wolnym Handlu (EFTA) </w:t>
      </w:r>
      <w:r w:rsidRPr="000316F6">
        <w:t>–</w:t>
      </w:r>
      <w:r w:rsidRPr="00E7509F">
        <w:t xml:space="preserve"> stron umowy o Europejskim Obszarze Gospodarczym,</w:t>
      </w:r>
      <w:r w:rsidR="00F54A5E">
        <w:t xml:space="preserve"> </w:t>
      </w:r>
      <w:r w:rsidRPr="00E7509F">
        <w:t>wyłącznie za zgodą podmiotu</w:t>
      </w:r>
      <w:r>
        <w:t>,</w:t>
      </w:r>
      <w:r w:rsidRPr="00E7509F">
        <w:t xml:space="preserve"> od którego informacje pochodzą</w:t>
      </w:r>
      <w:r>
        <w:t>,</w:t>
      </w:r>
      <w:r w:rsidRPr="00E7509F">
        <w:t xml:space="preserve"> i wyłącznie do celu, na który ten podmiot wyraził zgodę.”;</w:t>
      </w:r>
    </w:p>
    <w:p w14:paraId="28B158F6" w14:textId="77777777" w:rsidR="00421078" w:rsidRPr="00E7509F" w:rsidRDefault="00421078" w:rsidP="00421078">
      <w:pPr>
        <w:pStyle w:val="PKTpunkt"/>
      </w:pPr>
      <w:r w:rsidRPr="00E7509F">
        <w:t>2)</w:t>
      </w:r>
      <w:r w:rsidRPr="00E7509F">
        <w:tab/>
        <w:t>po art. 17f dodaje się art. 17g w brzmieniu:</w:t>
      </w:r>
    </w:p>
    <w:p w14:paraId="36AE9BBA" w14:textId="059F21A7" w:rsidR="00421078" w:rsidRDefault="00421078" w:rsidP="00421078">
      <w:pPr>
        <w:pStyle w:val="ZARTzmartartykuempunktem"/>
      </w:pPr>
      <w:r w:rsidRPr="00E7509F">
        <w:t>„Art. 17g. W celu określenia zasad współpracy oraz wymiany dokumentów i informacji z Komisją Europejską, Europejskim Bankiem Centralnym, Europejskim Urzędem Nadzoru Bankowego, Europejskim Urzędem Nadzoru Ubezpieczeń i Pracowniczych Programów Emerytalnych, Europejskim Urzędem Nadzoru Giełd i Papierów Wartościowych, Europejską Radą ds. Ryzyka Systemowego oraz Europejskim Systemem Banków Centralnych oraz z właściwymi organami nadzoru nad rynkiem finansowym oraz z jednostkami analityki finansowej, Komisja może zawierać</w:t>
      </w:r>
      <w:r w:rsidR="00F54A5E">
        <w:t xml:space="preserve"> </w:t>
      </w:r>
      <w:r w:rsidRPr="00E7509F">
        <w:t>odpowiednie porozumienia.”</w:t>
      </w:r>
      <w:r>
        <w:t>.</w:t>
      </w:r>
    </w:p>
    <w:p w14:paraId="6398F78C" w14:textId="4F13DF84" w:rsidR="00421078" w:rsidRDefault="00421078" w:rsidP="00421078">
      <w:pPr>
        <w:pStyle w:val="ARTartustawynprozporzdzenia"/>
      </w:pPr>
      <w:r w:rsidRPr="000316F6">
        <w:rPr>
          <w:rStyle w:val="Ppogrubienie"/>
        </w:rPr>
        <w:lastRenderedPageBreak/>
        <w:t>Art. </w:t>
      </w:r>
      <w:r>
        <w:rPr>
          <w:rStyle w:val="Ppogrubienie"/>
        </w:rPr>
        <w:t>40</w:t>
      </w:r>
      <w:r w:rsidRPr="000316F6">
        <w:rPr>
          <w:rStyle w:val="Ppogrubienie"/>
        </w:rPr>
        <w:t>.</w:t>
      </w:r>
      <w:r w:rsidRPr="000316F6">
        <w:t xml:space="preserve"> W ustawie z dnia 5 listopada 2009 r. o spółdzielczych kasach oszczędnościowo-kredytowych (Dz. U. z 2022 r. poz. 924,</w:t>
      </w:r>
      <w:r w:rsidR="00164D6D">
        <w:t xml:space="preserve"> 1358,</w:t>
      </w:r>
      <w:r w:rsidRPr="000316F6">
        <w:t xml:space="preserve"> 1488</w:t>
      </w:r>
      <w:r w:rsidR="00164D6D">
        <w:t xml:space="preserve"> i 1933</w:t>
      </w:r>
      <w:r w:rsidRPr="000316F6">
        <w:t>) w art. 9f w ust. 1</w:t>
      </w:r>
      <w:r>
        <w:t>:</w:t>
      </w:r>
    </w:p>
    <w:p w14:paraId="7E5DB2E9" w14:textId="77777777" w:rsidR="00421078" w:rsidRPr="000316F6" w:rsidRDefault="00421078" w:rsidP="00421078">
      <w:pPr>
        <w:pStyle w:val="PKTpunkt"/>
      </w:pPr>
      <w:r>
        <w:t>1)</w:t>
      </w:r>
      <w:r>
        <w:tab/>
      </w:r>
      <w:r w:rsidRPr="000316F6">
        <w:t>pkt 5c otrzymuje brzmienie:</w:t>
      </w:r>
    </w:p>
    <w:p w14:paraId="6BA59AEA" w14:textId="77777777" w:rsidR="00421078" w:rsidRPr="000316F6" w:rsidRDefault="00421078" w:rsidP="00421078">
      <w:pPr>
        <w:pStyle w:val="ZPKTzmpktartykuempunktem"/>
      </w:pPr>
      <w:r w:rsidRPr="000316F6">
        <w:t>„5c)</w:t>
      </w:r>
      <w:r w:rsidRPr="000316F6">
        <w:tab/>
        <w:t>Szefowi Krajowej Administracji Skarbowej oraz izbie rozliczeniowej, o której mowa w art. 67 ustawy z dnia 29 sierpnia 1997 r. – Prawo bankowe, w zakresie niezbędnym do wykonywania odpowiednio zadań i obowiązków, o których mowa:</w:t>
      </w:r>
    </w:p>
    <w:p w14:paraId="4B34F007" w14:textId="77777777" w:rsidR="00421078" w:rsidRPr="000316F6" w:rsidRDefault="00421078" w:rsidP="00421078">
      <w:pPr>
        <w:pStyle w:val="ZLITwPKTzmlitwpktartykuempunktem"/>
      </w:pPr>
      <w:r w:rsidRPr="000316F6">
        <w:t>a)</w:t>
      </w:r>
      <w:r w:rsidRPr="000316F6">
        <w:tab/>
      </w:r>
      <w:r w:rsidRPr="00AF4745">
        <w:t xml:space="preserve">w dziale IIIB ustawy z dnia 29 sierpnia 1997 r. – Ordynacja podatkowa (Dz. U. z 2021 r. poz. 1540, z </w:t>
      </w:r>
      <w:proofErr w:type="spellStart"/>
      <w:r w:rsidRPr="00AF4745">
        <w:t>późn</w:t>
      </w:r>
      <w:proofErr w:type="spellEnd"/>
      <w:r w:rsidRPr="00AF4745">
        <w:t>. zm</w:t>
      </w:r>
      <w:r w:rsidRPr="000316F6">
        <w:t>.</w:t>
      </w:r>
      <w:r w:rsidRPr="005B4278">
        <w:rPr>
          <w:rStyle w:val="IGindeksgrny"/>
        </w:rPr>
        <w:footnoteReference w:id="14"/>
      </w:r>
      <w:r w:rsidRPr="005B4278">
        <w:rPr>
          <w:rStyle w:val="IGindeksgrny"/>
        </w:rPr>
        <w:t>)</w:t>
      </w:r>
      <w:r w:rsidRPr="000316F6">
        <w:t>),</w:t>
      </w:r>
    </w:p>
    <w:p w14:paraId="48E92179" w14:textId="1E551244" w:rsidR="00421078" w:rsidRDefault="00421078" w:rsidP="00421078">
      <w:pPr>
        <w:pStyle w:val="ZLITwPKTzmlitwpktartykuempunktem"/>
      </w:pPr>
      <w:r w:rsidRPr="000316F6">
        <w:t>b)</w:t>
      </w:r>
      <w:r w:rsidRPr="000316F6">
        <w:tab/>
        <w:t>w ustawie z dnia … o Systemie Informacji Finansowej (Dz. U. poz. …);”</w:t>
      </w:r>
      <w:r w:rsidR="00DD0DA0">
        <w:t>;</w:t>
      </w:r>
    </w:p>
    <w:p w14:paraId="32B5EC22" w14:textId="77777777" w:rsidR="00421078" w:rsidRPr="00C823CE" w:rsidRDefault="00421078" w:rsidP="00421078">
      <w:pPr>
        <w:pStyle w:val="PKTpunkt"/>
      </w:pPr>
      <w:r>
        <w:t>2)</w:t>
      </w:r>
      <w:r>
        <w:tab/>
      </w:r>
      <w:r w:rsidRPr="001B07A8">
        <w:t>w pkt 16</w:t>
      </w:r>
      <w:r w:rsidRPr="00C823CE">
        <w:t>:</w:t>
      </w:r>
    </w:p>
    <w:p w14:paraId="0830B1A4" w14:textId="77777777" w:rsidR="00421078" w:rsidRPr="001B07A8" w:rsidRDefault="00421078" w:rsidP="00421078">
      <w:pPr>
        <w:pStyle w:val="LITlitera"/>
      </w:pPr>
      <w:r>
        <w:t>a</w:t>
      </w:r>
      <w:r w:rsidRPr="00C823CE">
        <w:t>)</w:t>
      </w:r>
      <w:r w:rsidRPr="00C823CE">
        <w:tab/>
        <w:t xml:space="preserve">w lit. b średnik zastępuje się przecinkiem i dodaje się wyraz </w:t>
      </w:r>
      <w:r>
        <w:t>„</w:t>
      </w:r>
      <w:r w:rsidRPr="001B07A8">
        <w:t>lub</w:t>
      </w:r>
      <w:r>
        <w:t>”,</w:t>
      </w:r>
    </w:p>
    <w:p w14:paraId="4F1B9986" w14:textId="77777777" w:rsidR="00421078" w:rsidRPr="001B07A8" w:rsidRDefault="00421078" w:rsidP="00421078">
      <w:pPr>
        <w:pStyle w:val="LITlitera"/>
      </w:pPr>
      <w:r>
        <w:t>b</w:t>
      </w:r>
      <w:r w:rsidRPr="001B07A8">
        <w:t>)</w:t>
      </w:r>
      <w:r w:rsidRPr="001B07A8">
        <w:tab/>
        <w:t>dodaje się lit. c w brzmieniu:</w:t>
      </w:r>
    </w:p>
    <w:p w14:paraId="70DD8550" w14:textId="3097F358" w:rsidR="00421078" w:rsidRPr="000316F6" w:rsidRDefault="00421078" w:rsidP="00421078">
      <w:pPr>
        <w:pStyle w:val="ZLITLITzmlitliter"/>
      </w:pPr>
      <w:r>
        <w:t>„</w:t>
      </w:r>
      <w:r w:rsidRPr="001B07A8">
        <w:t>c)</w:t>
      </w:r>
      <w:r w:rsidRPr="001B07A8">
        <w:tab/>
      </w:r>
      <w:r w:rsidRPr="00C905B2">
        <w:t>w związku z wnioskiem o informacje złożonym na podstawie</w:t>
      </w:r>
      <w:r w:rsidR="00F54A5E">
        <w:t xml:space="preserve"> </w:t>
      </w:r>
      <w:r w:rsidRPr="001B07A8">
        <w:t xml:space="preserve">art. 7 ust. 3a rozporządzenia Parlamentu Europejskiego i Rady (UE, </w:t>
      </w:r>
      <w:proofErr w:type="spellStart"/>
      <w:r w:rsidRPr="001B07A8">
        <w:t>Euratom</w:t>
      </w:r>
      <w:proofErr w:type="spellEnd"/>
      <w:r w:rsidRPr="001B07A8">
        <w:t>) nr 883/2013 z dnia 11 września 2013 r. dotyczącego dochodzeń prowadzonych przez Europejski Urząd ds. Zwalczania Nadużyć Finansowych (OLAF) oraz uchylającego rozporządzenie (WE) nr 1073/1999 Parlamentu Europejskiego i Rady i rozporządzenie Rady (</w:t>
      </w:r>
      <w:proofErr w:type="spellStart"/>
      <w:r w:rsidRPr="001B07A8">
        <w:t>Euratom</w:t>
      </w:r>
      <w:proofErr w:type="spellEnd"/>
      <w:r w:rsidRPr="001B07A8">
        <w:t>) nr 1074/1999 (Dz. Urz. UE L 248 z 18.</w:t>
      </w:r>
      <w:r w:rsidR="009F1762">
        <w:t>0</w:t>
      </w:r>
      <w:r w:rsidRPr="001B07A8">
        <w:t>9.2013, s</w:t>
      </w:r>
      <w:r>
        <w:t>tr</w:t>
      </w:r>
      <w:r w:rsidRPr="001B07A8">
        <w:t>. 1</w:t>
      </w:r>
      <w:r w:rsidRPr="00D762D5">
        <w:t xml:space="preserve">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5B4278">
        <w:rPr>
          <w:rStyle w:val="IGindeksgrny"/>
        </w:rPr>
        <w:footnoteReference w:id="15"/>
      </w:r>
      <w:r w:rsidRPr="005B4278">
        <w:rPr>
          <w:rStyle w:val="IGindeksgrny"/>
        </w:rPr>
        <w:t>)</w:t>
      </w:r>
      <w:r w:rsidRPr="00D762D5">
        <w:t>)</w:t>
      </w:r>
      <w:r>
        <w:t>;”</w:t>
      </w:r>
      <w:r w:rsidRPr="001B07A8">
        <w:t>.</w:t>
      </w:r>
    </w:p>
    <w:p w14:paraId="7D5053E2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1</w:t>
      </w:r>
      <w:r w:rsidRPr="000316F6">
        <w:rPr>
          <w:rStyle w:val="Ppogrubienie"/>
        </w:rPr>
        <w:t>.</w:t>
      </w:r>
      <w:r w:rsidRPr="000316F6">
        <w:t xml:space="preserve"> W ustawie z dnia 24 września 2010 r. o ewidencji ludności (Dz. U. z 2022 r. poz. 1191) wprowadza się następujące zmiany:</w:t>
      </w:r>
    </w:p>
    <w:p w14:paraId="0DAEEED4" w14:textId="53C61CED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art. 45c w ust. 7 wyrazy „Szefowi Krajowego Centrum Informacji Kryminalnych oraz Inspektorowi Nadzoru Wewnętrznego” zastępuje się wyrazami „Szefowi Krajowego Centrum Informacji Kryminalnych, Inspektorowi Nadzoru Wewnętrznego oraz Generalnemu Inspektorowi Informacji Finansow</w:t>
      </w:r>
      <w:r w:rsidR="009F1762">
        <w:t>ej</w:t>
      </w:r>
      <w:r w:rsidRPr="000316F6">
        <w:t>”;</w:t>
      </w:r>
    </w:p>
    <w:p w14:paraId="0B0CF9E2" w14:textId="31999FE6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w art. 46 w ust. 1 w pkt 2 po wyrazach „Inspektorowi Nadzoru Wewnętrznego,” dodaje się wyrazy „Generalnemu Inspektorowi Informacji Finansow</w:t>
      </w:r>
      <w:r w:rsidR="00FC57D7">
        <w:t>ej</w:t>
      </w:r>
      <w:r w:rsidRPr="000316F6">
        <w:t>,”.</w:t>
      </w:r>
    </w:p>
    <w:p w14:paraId="0BDB15CB" w14:textId="2234606C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</w:t>
      </w:r>
      <w:r w:rsidR="00F54A5E">
        <w:rPr>
          <w:rStyle w:val="Ppogrubienie"/>
        </w:rPr>
        <w:t> </w:t>
      </w:r>
      <w:r w:rsidRPr="00421078">
        <w:rPr>
          <w:rStyle w:val="Ppogrubienie"/>
        </w:rPr>
        <w:t>42.</w:t>
      </w:r>
      <w:r w:rsidR="00926D4E">
        <w:rPr>
          <w:rStyle w:val="Ppogrubienie"/>
        </w:rPr>
        <w:t xml:space="preserve"> </w:t>
      </w:r>
      <w:r w:rsidRPr="00421078">
        <w:t xml:space="preserve">W ustawie z dnia 16 września 2011 r. o wymianie informacji z organami ścigania państw członkowskich Unii Europejskiej, państw trzecich, agencjami Unii Europejskiej oraz </w:t>
      </w:r>
      <w:r w:rsidRPr="00421078">
        <w:lastRenderedPageBreak/>
        <w:t>organizacjami międzynarodowymi (Dz. U. z 2020 r. poz. 158 oraz z 2022 r. poz. 350</w:t>
      </w:r>
      <w:r w:rsidR="00164D6D">
        <w:t xml:space="preserve"> i 1933</w:t>
      </w:r>
      <w:r w:rsidRPr="00421078">
        <w:t>) wprowadza się następujące zmiany:</w:t>
      </w:r>
    </w:p>
    <w:p w14:paraId="6EDFB32F" w14:textId="77777777" w:rsidR="00421078" w:rsidRPr="00421078" w:rsidRDefault="00421078" w:rsidP="00421078">
      <w:pPr>
        <w:pStyle w:val="PKTpunkt"/>
      </w:pPr>
      <w:r w:rsidRPr="000316F6">
        <w:t>1)</w:t>
      </w:r>
      <w:r w:rsidRPr="000316F6">
        <w:tab/>
        <w:t xml:space="preserve">w art. 1 w ust. 3 w pkt 2 kropkę zastępuje się średnikiem </w:t>
      </w:r>
      <w:r w:rsidRPr="00421078">
        <w:t>i dodaje się pkt 3 w brzmieniu:</w:t>
      </w:r>
    </w:p>
    <w:p w14:paraId="16E9F2E2" w14:textId="5ADB4250" w:rsidR="00421078" w:rsidRPr="000316F6" w:rsidRDefault="00421078" w:rsidP="00421078">
      <w:pPr>
        <w:pStyle w:val="ZPKTzmpktartykuempunktem"/>
      </w:pPr>
      <w:r w:rsidRPr="000316F6">
        <w:t>„3)</w:t>
      </w:r>
      <w:r w:rsidRPr="000316F6">
        <w:tab/>
        <w:t>uzyskanych przez podmioty, o których mowa w ust. 2, od Generalnego Inspektora Informacji Finansowej, obejmujących informacje finansowe, o których mowa w art. 2 ust. 2 pkt 10a ustawy z dnia 1 marca 2018 r. o przeciwdziałaniu praniu pieniędzy oraz finansowaniu terroryzmu (Dz. U. z 2022 r. poz. 593, 655</w:t>
      </w:r>
      <w:r w:rsidR="00D25D59">
        <w:t>,</w:t>
      </w:r>
      <w:r w:rsidRPr="000316F6">
        <w:t xml:space="preserve"> 835</w:t>
      </w:r>
      <w:r w:rsidR="002D7217">
        <w:t>, 2180, 2185</w:t>
      </w:r>
      <w:r w:rsidR="00D25D59">
        <w:t xml:space="preserve"> i …</w:t>
      </w:r>
      <w:r w:rsidRPr="000316F6">
        <w:t>), oraz analizy finansowe, o których mowa w art. 2 ust. 2 pkt 1a tej ustawy.”;</w:t>
      </w:r>
    </w:p>
    <w:p w14:paraId="281795A7" w14:textId="77777777" w:rsidR="00421078" w:rsidRPr="00421078" w:rsidRDefault="00421078" w:rsidP="00421078">
      <w:pPr>
        <w:pStyle w:val="PKTpunkt"/>
      </w:pPr>
      <w:r w:rsidRPr="000316F6">
        <w:t>2)</w:t>
      </w:r>
      <w:r w:rsidRPr="000316F6">
        <w:tab/>
      </w:r>
      <w:r w:rsidRPr="00421078">
        <w:t>po art. 2 dodaje się art. 2a w brzmieniu:</w:t>
      </w:r>
    </w:p>
    <w:p w14:paraId="2BD5016F" w14:textId="77777777" w:rsidR="00421078" w:rsidRPr="000316F6" w:rsidRDefault="00421078" w:rsidP="00421078">
      <w:pPr>
        <w:pStyle w:val="ZARTzmartartykuempunktem"/>
      </w:pPr>
      <w:r w:rsidRPr="000316F6">
        <w:t>„Art. 2a. 1. Przepisy ustawy stosuje się odpowiednio do wymiany informacji przez podmioty, o których mowa w art. 1 ust. 2, z wyznaczonymi właściwymi organami w celu przeciwdziałania praniu pieniędzy oraz finansowaniu terroryzmu.</w:t>
      </w:r>
    </w:p>
    <w:p w14:paraId="25A4CA08" w14:textId="77777777" w:rsidR="00421078" w:rsidRPr="000316F6" w:rsidRDefault="00421078" w:rsidP="00421078">
      <w:pPr>
        <w:pStyle w:val="ZUSTzmustartykuempunktem"/>
      </w:pPr>
      <w:r w:rsidRPr="000316F6">
        <w:t>2. W ramach wymiany informacji, o której mowa w ust. 1, podmioty, o których mowa w art. 1 ust. 2, mogą przekazywać wyznaczonym właściwym organom informacje finansowe, o których mowa w art. 2 ust. 2 pkt 10a ustawy z dnia 1 marca 2018 r. o przeciwdziałaniu praniu pieniędzy oraz finansowaniu terroryzmu, oraz analizy finansowe, o których mowa w art. 2 ust. 2 pkt 1a tej ustawy, a także występować do wyznaczonych właściwych organów o przekazanie informacji pochodzących od jednostki analityki finansowej z państwa pochodzenia tego organu.”;</w:t>
      </w:r>
    </w:p>
    <w:p w14:paraId="3DE74C0E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w art. 3 w pkt 10 kropkę zastępuje się średnikiem i dodaje się pkt 11 w brzmieniu:</w:t>
      </w:r>
    </w:p>
    <w:p w14:paraId="6D5D82EF" w14:textId="77777777" w:rsidR="00421078" w:rsidRPr="000316F6" w:rsidRDefault="00421078" w:rsidP="00421078">
      <w:pPr>
        <w:pStyle w:val="ZPKTzmpktartykuempunktem"/>
      </w:pPr>
      <w:r w:rsidRPr="000316F6">
        <w:t>„11)</w:t>
      </w:r>
      <w:r w:rsidRPr="000316F6">
        <w:tab/>
        <w:t>wyznaczonych właściwych organach – rozumie się przez to organy państw członkowskich Unii Europejskiej wyznaczone na podstawie przepisów wdrażających art. 3 ust. 2 dyrektywy Parlamentu Europejskiego i Rady (UE) 2019/1153 z dnia 20 czerwca 2019 r. ustanawiającej zasady ułatwiające korzystanie z informacji finansowych i innych informacji w celu zapobiegania niektórym przestępstwom, ich wykrywania, prowadzenia dochodzeń w ich sprawie lub ich ścigania oraz uchylającej decyzję Rady 2000/642/</w:t>
      </w:r>
      <w:proofErr w:type="spellStart"/>
      <w:r w:rsidRPr="000316F6">
        <w:t>WSiSW</w:t>
      </w:r>
      <w:proofErr w:type="spellEnd"/>
      <w:r w:rsidRPr="000316F6">
        <w:t xml:space="preserve"> (Dz. Urz. UE L 186 z 11.07.2019, str. 122).”;</w:t>
      </w:r>
    </w:p>
    <w:p w14:paraId="37750076" w14:textId="77777777" w:rsidR="00421078" w:rsidRPr="00421078" w:rsidRDefault="00421078" w:rsidP="00421078">
      <w:pPr>
        <w:pStyle w:val="PKTpunkt"/>
      </w:pPr>
      <w:r w:rsidRPr="000316F6">
        <w:t>4)</w:t>
      </w:r>
      <w:r w:rsidRPr="000316F6">
        <w:tab/>
        <w:t xml:space="preserve">w art. 6 w ust. 1 w pkt 12 kropkę zastępuje się średnikiem </w:t>
      </w:r>
      <w:r w:rsidRPr="00421078">
        <w:t>i dodaje się pkt 13 w brzmieniu:</w:t>
      </w:r>
    </w:p>
    <w:p w14:paraId="1E9F8F9A" w14:textId="77777777" w:rsidR="00421078" w:rsidRPr="000316F6" w:rsidRDefault="00421078" w:rsidP="00421078">
      <w:pPr>
        <w:pStyle w:val="ZPKTzmpktartykuempunktem"/>
      </w:pPr>
      <w:r w:rsidRPr="000316F6">
        <w:t>„13)</w:t>
      </w:r>
      <w:r w:rsidRPr="000316F6">
        <w:tab/>
        <w:t>Systemu Informacji Finansowej.”;</w:t>
      </w:r>
    </w:p>
    <w:p w14:paraId="6A54CD87" w14:textId="77777777" w:rsidR="00421078" w:rsidRPr="00421078" w:rsidRDefault="00421078" w:rsidP="00421078">
      <w:pPr>
        <w:pStyle w:val="PKTpunkt"/>
      </w:pPr>
      <w:r w:rsidRPr="000316F6">
        <w:t>5)</w:t>
      </w:r>
      <w:r w:rsidRPr="000316F6">
        <w:tab/>
        <w:t>po art. 25 dodaje się art. 25a</w:t>
      </w:r>
      <w:r w:rsidRPr="00421078">
        <w:t>–25c w brzmieniu:</w:t>
      </w:r>
    </w:p>
    <w:p w14:paraId="525D91ED" w14:textId="77777777" w:rsidR="00421078" w:rsidRPr="00421078" w:rsidRDefault="00421078" w:rsidP="00421078">
      <w:pPr>
        <w:pStyle w:val="ZARTzmartartykuempunktem"/>
      </w:pPr>
      <w:r w:rsidRPr="000316F6">
        <w:t xml:space="preserve">„Art. 25a. 1. Punkt kontaktowy prowadzi rejestr </w:t>
      </w:r>
      <w:r w:rsidRPr="00421078">
        <w:t>realizowanych za jego pośrednictwem wniosków o informacje:</w:t>
      </w:r>
    </w:p>
    <w:p w14:paraId="6AB421CA" w14:textId="77777777" w:rsidR="00421078" w:rsidRPr="000316F6" w:rsidRDefault="00421078" w:rsidP="00421078">
      <w:pPr>
        <w:pStyle w:val="ZPKTzmpktartykuempunktem"/>
      </w:pPr>
      <w:r w:rsidRPr="000316F6">
        <w:lastRenderedPageBreak/>
        <w:t>1)</w:t>
      </w:r>
      <w:r w:rsidRPr="000316F6">
        <w:tab/>
        <w:t>składanych w związku z wymianą, o której mowa w art. 2a ust. 2,</w:t>
      </w:r>
    </w:p>
    <w:p w14:paraId="1B81236B" w14:textId="77777777" w:rsidR="00421078" w:rsidRPr="000316F6" w:rsidRDefault="00421078" w:rsidP="00421078">
      <w:pPr>
        <w:pStyle w:val="ZPKTzmpktartykuempunktem"/>
      </w:pPr>
      <w:r w:rsidRPr="000316F6">
        <w:t>2)</w:t>
      </w:r>
      <w:r w:rsidRPr="000316F6">
        <w:tab/>
        <w:t>z Systemu Informacji Finansowej składanych przez Agencję Unii Europejskiej ds. Współpracy Organów Ścigania (Europol)</w:t>
      </w:r>
    </w:p>
    <w:p w14:paraId="44387BF7" w14:textId="77777777" w:rsidR="00421078" w:rsidRPr="000316F6" w:rsidRDefault="00421078" w:rsidP="004A7508">
      <w:pPr>
        <w:pStyle w:val="ZCZWSPPKTzmczciwsppktartykuempunktem"/>
      </w:pPr>
      <w:r w:rsidRPr="000316F6">
        <w:t>– zwanych dalej „wnioskami o informacje”.</w:t>
      </w:r>
    </w:p>
    <w:p w14:paraId="45F88022" w14:textId="77777777" w:rsidR="00421078" w:rsidRPr="000316F6" w:rsidRDefault="00421078" w:rsidP="00421078">
      <w:pPr>
        <w:pStyle w:val="ZUSTzmustartykuempunktem"/>
      </w:pPr>
      <w:r w:rsidRPr="000316F6">
        <w:t>2. Rejestr, o którym mowa w ust. 1, zawiera:</w:t>
      </w:r>
    </w:p>
    <w:p w14:paraId="6958642D" w14:textId="77777777" w:rsidR="00421078" w:rsidRPr="000316F6" w:rsidRDefault="00421078" w:rsidP="00421078">
      <w:pPr>
        <w:pStyle w:val="ZPKTzmpktartykuempunktem"/>
      </w:pPr>
      <w:r w:rsidRPr="000316F6">
        <w:t>1)</w:t>
      </w:r>
      <w:r w:rsidRPr="000316F6">
        <w:tab/>
        <w:t>datę złożenia wniosku o informacje;</w:t>
      </w:r>
    </w:p>
    <w:p w14:paraId="7F080BA7" w14:textId="77777777" w:rsidR="00421078" w:rsidRPr="000316F6" w:rsidRDefault="00421078" w:rsidP="00421078">
      <w:pPr>
        <w:pStyle w:val="ZPKTzmpktartykuempunktem"/>
      </w:pPr>
      <w:r w:rsidRPr="000316F6">
        <w:t>2)</w:t>
      </w:r>
      <w:r w:rsidRPr="000316F6">
        <w:tab/>
        <w:t>nazwę i dane kontaktowe podmiotu składającego wniosek o informacje;</w:t>
      </w:r>
    </w:p>
    <w:p w14:paraId="72B408CA" w14:textId="77777777" w:rsidR="00421078" w:rsidRPr="000316F6" w:rsidRDefault="00421078" w:rsidP="00421078">
      <w:pPr>
        <w:pStyle w:val="ZPKTzmpktartykuempunktem"/>
      </w:pPr>
      <w:r w:rsidRPr="000316F6">
        <w:t>3)</w:t>
      </w:r>
      <w:r w:rsidRPr="000316F6">
        <w:tab/>
        <w:t>imię i nazwisko osoby składającej wniosek o informacje;</w:t>
      </w:r>
    </w:p>
    <w:p w14:paraId="7FC228C9" w14:textId="77777777" w:rsidR="00421078" w:rsidRPr="000316F6" w:rsidRDefault="00421078" w:rsidP="00421078">
      <w:pPr>
        <w:pStyle w:val="ZPKTzmpktartykuempunktem"/>
      </w:pPr>
      <w:r w:rsidRPr="000316F6">
        <w:t>4)</w:t>
      </w:r>
      <w:r w:rsidRPr="000316F6">
        <w:tab/>
        <w:t>imię i nazwisko osoby będącej odbiorcą informacji, jeżeli punkt kontaktowy ma te dane;</w:t>
      </w:r>
    </w:p>
    <w:p w14:paraId="56A3AD84" w14:textId="77777777" w:rsidR="00421078" w:rsidRPr="000316F6" w:rsidRDefault="00421078" w:rsidP="00421078">
      <w:pPr>
        <w:pStyle w:val="ZPKTzmpktartykuempunktem"/>
      </w:pPr>
      <w:r w:rsidRPr="000316F6">
        <w:t>5)</w:t>
      </w:r>
      <w:r w:rsidRPr="000316F6">
        <w:tab/>
        <w:t>oznaczenie postępowania, w związku z którym złożono wniosek o informacje;</w:t>
      </w:r>
    </w:p>
    <w:p w14:paraId="60447C97" w14:textId="77777777" w:rsidR="00421078" w:rsidRPr="000316F6" w:rsidRDefault="00421078" w:rsidP="00421078">
      <w:pPr>
        <w:pStyle w:val="ZPKTzmpktartykuempunktem"/>
      </w:pPr>
      <w:r w:rsidRPr="000316F6">
        <w:t>6)</w:t>
      </w:r>
      <w:r w:rsidRPr="000316F6">
        <w:tab/>
        <w:t>przedmiot wniosku o informacje;</w:t>
      </w:r>
    </w:p>
    <w:p w14:paraId="3E6C8C51" w14:textId="77777777" w:rsidR="00421078" w:rsidRPr="000316F6" w:rsidRDefault="00421078" w:rsidP="00421078">
      <w:pPr>
        <w:pStyle w:val="ZPKTzmpktartykuempunktem"/>
      </w:pPr>
      <w:r w:rsidRPr="000316F6">
        <w:t>7)</w:t>
      </w:r>
      <w:r w:rsidRPr="000316F6">
        <w:tab/>
        <w:t>wskazanie daty oraz sposobu rozpatrzenia wniosku o informacje.</w:t>
      </w:r>
    </w:p>
    <w:p w14:paraId="654FC2A2" w14:textId="77777777" w:rsidR="00421078" w:rsidRPr="000316F6" w:rsidRDefault="00421078" w:rsidP="00421078">
      <w:pPr>
        <w:pStyle w:val="ZUSTzmustartykuempunktem"/>
      </w:pPr>
      <w:r w:rsidRPr="000316F6">
        <w:t>3. Dane zgromadzone w rejestrze, o którym mowa w ust. 1, są przechowywane przez okres 5 lat od ich zarejestrowania i mogą być wykorzystane wyłącznie do celów weryfikacji zgodności przetwarzania danych osobowych z prawem.</w:t>
      </w:r>
    </w:p>
    <w:p w14:paraId="3FEABE6F" w14:textId="77777777" w:rsidR="00421078" w:rsidRPr="000316F6" w:rsidRDefault="00421078" w:rsidP="00421078">
      <w:pPr>
        <w:pStyle w:val="ZUSTzmustartykuempunktem"/>
      </w:pPr>
      <w:r w:rsidRPr="000316F6">
        <w:t>4. Dane zgromadzone w rejestrze, o którym mowa w ust. 1, są udostępniane do wglądu Prezesowi Urzędu Ochrony Danych Osobowych, na uzasadniony wniosek, w związku z weryfikacją zgodności przetwarzania danych osobowych z prawem.</w:t>
      </w:r>
    </w:p>
    <w:p w14:paraId="2B986C49" w14:textId="77777777" w:rsidR="00421078" w:rsidRPr="000316F6" w:rsidRDefault="00421078" w:rsidP="00421078">
      <w:pPr>
        <w:pStyle w:val="ZARTzmartartykuempunktem"/>
      </w:pPr>
      <w:r w:rsidRPr="000316F6">
        <w:t>Art. 25b. W zakresie, w jakim w związku z wymianą informacji, o której mowa w art. 2a ust. 2, podmioty, o których mowa w art. 1 ust. 2, dokonują bezpośredniej wymiany informacji z wyznaczonymi właściwymi organami, podmioty te prowadzą rejestry w zakresie wynikającym z art. 25a. Przepisy art. 25a ust. 2–4 stosuje się odpowiednio.</w:t>
      </w:r>
    </w:p>
    <w:p w14:paraId="117EFCB2" w14:textId="77777777" w:rsidR="00421078" w:rsidRPr="00421078" w:rsidRDefault="00421078" w:rsidP="00421078">
      <w:pPr>
        <w:pStyle w:val="ZARTzmartartykuempunktem"/>
      </w:pPr>
      <w:r w:rsidRPr="000316F6">
        <w:t xml:space="preserve">Art. 25c. Organy prowadzące rejestry na podstawie art. 25a </w:t>
      </w:r>
      <w:r w:rsidRPr="00421078">
        <w:t>i art. 25b przekazują w terminie 4 miesięcy od zakończenia roku kalendarzowego ministrowi właściwemu do spraw finansów publicznych dane za zakończony rok dotyczące informacji zgromadzonych w tych rejestrach, obejmujące w szczególności informacje o:</w:t>
      </w:r>
    </w:p>
    <w:p w14:paraId="4FB0F9C7" w14:textId="77777777" w:rsidR="00421078" w:rsidRPr="000316F6" w:rsidRDefault="00421078" w:rsidP="00421078">
      <w:pPr>
        <w:pStyle w:val="ZPKTzmpktartykuempunktem"/>
      </w:pPr>
      <w:r w:rsidRPr="000316F6">
        <w:t>1)</w:t>
      </w:r>
      <w:r w:rsidRPr="000316F6">
        <w:tab/>
        <w:t>liczbie złożonych wniosków o informacje wraz ze wskazaniem organu składającego;</w:t>
      </w:r>
    </w:p>
    <w:p w14:paraId="536B1B36" w14:textId="77777777" w:rsidR="00421078" w:rsidRPr="000316F6" w:rsidRDefault="00421078" w:rsidP="00421078">
      <w:pPr>
        <w:pStyle w:val="ZPKTzmpktartykuempunktem"/>
      </w:pPr>
      <w:r w:rsidRPr="000316F6">
        <w:t>2)</w:t>
      </w:r>
      <w:r w:rsidRPr="000316F6">
        <w:tab/>
        <w:t>sposobie rozpatrzenia wniosku o informacje;</w:t>
      </w:r>
    </w:p>
    <w:p w14:paraId="4EFFD13D" w14:textId="77777777" w:rsidR="00421078" w:rsidRPr="000316F6" w:rsidRDefault="00421078" w:rsidP="00421078">
      <w:pPr>
        <w:pStyle w:val="ZPKTzmpktartykuempunktem"/>
      </w:pPr>
      <w:r w:rsidRPr="000316F6">
        <w:t>3)</w:t>
      </w:r>
      <w:r w:rsidRPr="000316F6">
        <w:tab/>
        <w:t>średnim czasie rozpatrzenia wniosku o informacje;</w:t>
      </w:r>
    </w:p>
    <w:p w14:paraId="470AFD35" w14:textId="160BD7C5" w:rsidR="00421078" w:rsidRPr="000316F6" w:rsidRDefault="00421078" w:rsidP="00421078">
      <w:pPr>
        <w:pStyle w:val="ZPKTzmpktartykuempunktem"/>
      </w:pPr>
      <w:r w:rsidRPr="000316F6">
        <w:t>4)</w:t>
      </w:r>
      <w:r w:rsidRPr="000316F6">
        <w:tab/>
        <w:t xml:space="preserve">liczbie spraw dotyczących przestępstwa obejmującego co najmniej jeden z rodzajów działalności, o której mowa w załączniku I do rozporządzenia Parlamentu Europejskiego i Rady (UE) 2016/794 z dnia 11 maja 2016 r. w sprawie Agencji Unii </w:t>
      </w:r>
      <w:r w:rsidRPr="000316F6">
        <w:lastRenderedPageBreak/>
        <w:t>Europejskiej ds. Współpracy Organów Ścigania (Europol), zastępującego i uchylającego decyzje Rady 2009/371/</w:t>
      </w:r>
      <w:proofErr w:type="spellStart"/>
      <w:r w:rsidRPr="000316F6">
        <w:t>WSiSW</w:t>
      </w:r>
      <w:proofErr w:type="spellEnd"/>
      <w:r w:rsidRPr="000316F6">
        <w:t>, 2009/934/</w:t>
      </w:r>
      <w:proofErr w:type="spellStart"/>
      <w:r w:rsidRPr="000316F6">
        <w:t>WSiSW</w:t>
      </w:r>
      <w:proofErr w:type="spellEnd"/>
      <w:r w:rsidRPr="000316F6">
        <w:t>, 2009/935/</w:t>
      </w:r>
      <w:proofErr w:type="spellStart"/>
      <w:r w:rsidRPr="000316F6">
        <w:t>WSiSW</w:t>
      </w:r>
      <w:proofErr w:type="spellEnd"/>
      <w:r w:rsidRPr="000316F6">
        <w:t>, 2009/936/</w:t>
      </w:r>
      <w:proofErr w:type="spellStart"/>
      <w:r w:rsidRPr="000316F6">
        <w:t>WSiSW</w:t>
      </w:r>
      <w:proofErr w:type="spellEnd"/>
      <w:r w:rsidRPr="000316F6">
        <w:t xml:space="preserve"> i 2009/968/</w:t>
      </w:r>
      <w:proofErr w:type="spellStart"/>
      <w:r w:rsidRPr="000316F6">
        <w:t>WSiSW</w:t>
      </w:r>
      <w:proofErr w:type="spellEnd"/>
      <w:r w:rsidRPr="000316F6">
        <w:t xml:space="preserve"> (Dz. Urz. UE L 135 z 24.05.2016, str. 53, z </w:t>
      </w:r>
      <w:proofErr w:type="spellStart"/>
      <w:r w:rsidRPr="000316F6">
        <w:t>późn</w:t>
      </w:r>
      <w:proofErr w:type="spellEnd"/>
      <w:r w:rsidRPr="000316F6">
        <w:t>. zm.</w:t>
      </w:r>
      <w:r w:rsidRPr="005B4278">
        <w:rPr>
          <w:rStyle w:val="IGindeksgrny"/>
        </w:rPr>
        <w:footnoteReference w:id="16"/>
      </w:r>
      <w:r w:rsidRPr="005B4278">
        <w:rPr>
          <w:rStyle w:val="IGindeksgrny"/>
        </w:rPr>
        <w:t>)</w:t>
      </w:r>
      <w:r w:rsidRPr="000316F6">
        <w:t>), w których po przekazaniu odpowiedzi na wniosek wszczęte zostało postępowanie przygotowawcze w zakresie, w jakim informacje te są dostępne dla organu prowadzącego rejestr;</w:t>
      </w:r>
    </w:p>
    <w:p w14:paraId="0BA0B140" w14:textId="77777777" w:rsidR="00421078" w:rsidRPr="000316F6" w:rsidRDefault="00421078" w:rsidP="00421078">
      <w:pPr>
        <w:pStyle w:val="ZPKTzmpktartykuempunktem"/>
      </w:pPr>
      <w:r w:rsidRPr="000316F6">
        <w:t>5)</w:t>
      </w:r>
      <w:r w:rsidRPr="000316F6">
        <w:tab/>
        <w:t>liczbie osób, wobec których sporządzono akt oskarżenia dotyczący przestępstwa obejmującego co najmniej jeden z rodzajów działalności, o której mowa w załączniku I do rozporządzenia Parlamentu Europejskiego i Rady (UE) 2016/794 z dnia 11 maja 2016 r. w sprawie Agencji Unii Europejskiej ds. Współpracy Organów Ścigania (Europol), zastępującego i uchylającego decyzje Rady 2009/371/</w:t>
      </w:r>
      <w:proofErr w:type="spellStart"/>
      <w:r w:rsidRPr="000316F6">
        <w:t>WSiSW</w:t>
      </w:r>
      <w:proofErr w:type="spellEnd"/>
      <w:r w:rsidRPr="000316F6">
        <w:t>, 2009/934/</w:t>
      </w:r>
      <w:proofErr w:type="spellStart"/>
      <w:r w:rsidRPr="000316F6">
        <w:t>WSiSW</w:t>
      </w:r>
      <w:proofErr w:type="spellEnd"/>
      <w:r w:rsidRPr="000316F6">
        <w:t>, 2009/935/</w:t>
      </w:r>
      <w:proofErr w:type="spellStart"/>
      <w:r w:rsidRPr="000316F6">
        <w:t>WSiSW</w:t>
      </w:r>
      <w:proofErr w:type="spellEnd"/>
      <w:r w:rsidRPr="000316F6">
        <w:t>, 2009/936/</w:t>
      </w:r>
      <w:proofErr w:type="spellStart"/>
      <w:r w:rsidRPr="000316F6">
        <w:t>WSiSW</w:t>
      </w:r>
      <w:proofErr w:type="spellEnd"/>
      <w:r w:rsidRPr="000316F6">
        <w:t xml:space="preserve"> i 2009/968/</w:t>
      </w:r>
      <w:proofErr w:type="spellStart"/>
      <w:r w:rsidRPr="000316F6">
        <w:t>WSiSW</w:t>
      </w:r>
      <w:proofErr w:type="spellEnd"/>
      <w:r w:rsidRPr="000316F6">
        <w:t>, oraz liczbie osób skazanych za takie przestępstwa w zakresie, w jakim informacje te są dostępne dla organu prowadzącego rejestr;</w:t>
      </w:r>
    </w:p>
    <w:p w14:paraId="2EBC934E" w14:textId="77777777" w:rsidR="00421078" w:rsidRPr="004A7508" w:rsidRDefault="00421078" w:rsidP="0070506E">
      <w:pPr>
        <w:pStyle w:val="ZPKTzmpktartykuempunktem"/>
        <w:rPr>
          <w:rStyle w:val="Ppogrubienie"/>
          <w:b w:val="0"/>
        </w:rPr>
      </w:pPr>
      <w:r w:rsidRPr="000316F6">
        <w:t>6)</w:t>
      </w:r>
      <w:r w:rsidRPr="000316F6">
        <w:tab/>
        <w:t xml:space="preserve">zasobach ludzkich lub informatycznych zaangażowanych przez organy prowadzące rejestry na podstawie art. 25a i art. 25b do obsługi wniosków o informacje składanych w związku z wymianą informacji, o której mowa w art. 2a </w:t>
      </w:r>
      <w:r w:rsidRPr="0070506E">
        <w:t>ust. 2.”.</w:t>
      </w:r>
    </w:p>
    <w:p w14:paraId="136BF3E0" w14:textId="3DBA7259" w:rsidR="00421078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3</w:t>
      </w:r>
      <w:r w:rsidRPr="000316F6">
        <w:rPr>
          <w:rStyle w:val="Ppogrubienie"/>
        </w:rPr>
        <w:t>.</w:t>
      </w:r>
      <w:r w:rsidRPr="000316F6">
        <w:t xml:space="preserve"> W ustawie z dnia 16 listopada 2016 r. o Krajowej Administracji Skarbowej (Dz. U. z 2022 r. poz. 813, </w:t>
      </w:r>
      <w:r w:rsidR="00164D6D">
        <w:t xml:space="preserve">z </w:t>
      </w:r>
      <w:proofErr w:type="spellStart"/>
      <w:r w:rsidR="00164D6D">
        <w:t>późn</w:t>
      </w:r>
      <w:proofErr w:type="spellEnd"/>
      <w:r w:rsidR="00164D6D">
        <w:t>. zm.</w:t>
      </w:r>
      <w:r w:rsidR="00164D6D">
        <w:rPr>
          <w:rStyle w:val="Odwoanieprzypisudolnego"/>
        </w:rPr>
        <w:footnoteReference w:id="17"/>
      </w:r>
      <w:r w:rsidR="000C54E9" w:rsidRPr="000C54E9">
        <w:rPr>
          <w:rStyle w:val="IGindeksgrny"/>
        </w:rPr>
        <w:t>)</w:t>
      </w:r>
      <w:r w:rsidRPr="000316F6">
        <w:t>) w</w:t>
      </w:r>
      <w:r>
        <w:t>prowadza się następujące zmiany:</w:t>
      </w:r>
    </w:p>
    <w:p w14:paraId="2F77985D" w14:textId="77777777" w:rsidR="00421078" w:rsidRPr="004F08F3" w:rsidRDefault="00421078" w:rsidP="00421078">
      <w:pPr>
        <w:pStyle w:val="PKTpunkt"/>
      </w:pPr>
      <w:r w:rsidRPr="008530E4">
        <w:t>1)</w:t>
      </w:r>
      <w:r w:rsidRPr="008530E4">
        <w:tab/>
      </w:r>
      <w:r w:rsidRPr="004F08F3">
        <w:t>w art. 14 w ust. 1:</w:t>
      </w:r>
    </w:p>
    <w:p w14:paraId="1A1D0646" w14:textId="77777777" w:rsidR="00421078" w:rsidRPr="00AF4745" w:rsidRDefault="00421078" w:rsidP="00421078">
      <w:pPr>
        <w:pStyle w:val="LITlitera"/>
      </w:pPr>
      <w:r w:rsidRPr="00AF4745">
        <w:t>a)</w:t>
      </w:r>
      <w:r w:rsidRPr="00AF4745">
        <w:tab/>
        <w:t xml:space="preserve">pkt 18 otrzymuje brzmienie: </w:t>
      </w:r>
    </w:p>
    <w:p w14:paraId="668660C7" w14:textId="6616FD85" w:rsidR="00421078" w:rsidRPr="00AF4745" w:rsidRDefault="00421078" w:rsidP="004A7508">
      <w:pPr>
        <w:pStyle w:val="ZLITPKTzmpktliter"/>
      </w:pPr>
      <w:r w:rsidRPr="004F08F3">
        <w:t>„18)</w:t>
      </w:r>
      <w:r w:rsidRPr="004F08F3">
        <w:tab/>
        <w:t xml:space="preserve">wykonywanie zadań jednostki koordynującej zwalczanie nadużyć finansowych, o której mowa w rozporządzeniu Parlamentu Europejskiego i Rady (UE, </w:t>
      </w:r>
      <w:proofErr w:type="spellStart"/>
      <w:r w:rsidRPr="004F08F3">
        <w:t>Euratom</w:t>
      </w:r>
      <w:proofErr w:type="spellEnd"/>
      <w:r w:rsidRPr="004F08F3">
        <w:t>) nr 883/2013 z dnia 11 września 2013 r. dotyczącym dochodzeń prowadzonych przez Europejski Urząd ds. Zwalczania Nadużyć Finansowych (OLAF) oraz uchylającym rozporządzenie (WE) nr 1073/1999 Parlamentu Europejskiego i Rady i rozporządzenie Rady (</w:t>
      </w:r>
      <w:proofErr w:type="spellStart"/>
      <w:r w:rsidRPr="004F08F3">
        <w:t>Euratom</w:t>
      </w:r>
      <w:proofErr w:type="spellEnd"/>
      <w:r w:rsidRPr="004F08F3">
        <w:t>) nr 1074/1999</w:t>
      </w:r>
      <w:r w:rsidR="00A742F0" w:rsidRPr="004F08F3">
        <w:t xml:space="preserve"> (Dz. Urz. UE L 248 z 18.09.2013, str. 1, z </w:t>
      </w:r>
      <w:proofErr w:type="spellStart"/>
      <w:r w:rsidR="00A742F0" w:rsidRPr="004F08F3">
        <w:t>późn</w:t>
      </w:r>
      <w:proofErr w:type="spellEnd"/>
      <w:r w:rsidR="00A742F0" w:rsidRPr="004F08F3">
        <w:t>. zm.</w:t>
      </w:r>
      <w:r w:rsidR="00A742F0" w:rsidRPr="004F08F3">
        <w:rPr>
          <w:rStyle w:val="Odwoanieprzypisudolnego"/>
        </w:rPr>
        <w:footnoteReference w:id="18"/>
      </w:r>
      <w:r w:rsidR="00A742F0" w:rsidRPr="004F08F3">
        <w:rPr>
          <w:rStyle w:val="IGindeksgrny"/>
        </w:rPr>
        <w:t>)</w:t>
      </w:r>
      <w:r w:rsidR="00A742F0" w:rsidRPr="004F08F3">
        <w:t>)</w:t>
      </w:r>
      <w:r w:rsidRPr="00AF4745">
        <w:t>, zwanym dalej „rozporządzeniem (UE) nr 883/2013”;”,</w:t>
      </w:r>
    </w:p>
    <w:p w14:paraId="4C3B98B8" w14:textId="5F616EB7" w:rsidR="00421078" w:rsidRPr="008530E4" w:rsidRDefault="00421078" w:rsidP="00421078">
      <w:pPr>
        <w:pStyle w:val="LITlitera"/>
      </w:pPr>
      <w:r w:rsidRPr="008530E4">
        <w:lastRenderedPageBreak/>
        <w:t>b)</w:t>
      </w:r>
      <w:r w:rsidRPr="008530E4">
        <w:tab/>
        <w:t>w pkt 18a po wyrazach „na jego wniosek” dodaje się wyrazy „ , o którym mowa w art. 8 ust. 2 rozporządzenia (UE) nr 883/2013,”,</w:t>
      </w:r>
    </w:p>
    <w:p w14:paraId="255EB04C" w14:textId="127A2AC4" w:rsidR="00421078" w:rsidRPr="008530E4" w:rsidRDefault="00421078" w:rsidP="00421078">
      <w:pPr>
        <w:pStyle w:val="LITlitera"/>
      </w:pPr>
      <w:r>
        <w:t>c</w:t>
      </w:r>
      <w:r w:rsidRPr="008530E4">
        <w:t>)</w:t>
      </w:r>
      <w:r w:rsidRPr="008530E4">
        <w:tab/>
        <w:t>po pkt 18a dodaje się pkt 18b w brzmieniu:</w:t>
      </w:r>
    </w:p>
    <w:p w14:paraId="3C9E2B33" w14:textId="5B8A23A9" w:rsidR="00421078" w:rsidRPr="008530E4" w:rsidRDefault="00421078" w:rsidP="004A7508">
      <w:pPr>
        <w:pStyle w:val="ZLITPKTzmpktliter"/>
      </w:pPr>
      <w:r w:rsidRPr="008530E4">
        <w:t>„18b)</w:t>
      </w:r>
      <w:r w:rsidRPr="008530E4">
        <w:tab/>
        <w:t>wykonywanie zadań wynikających z art. 7 ust. 3a rozporządzenia (UE) nr 883/2013;”;</w:t>
      </w:r>
    </w:p>
    <w:p w14:paraId="1AEC2A55" w14:textId="77777777" w:rsidR="00421078" w:rsidRPr="008530E4" w:rsidRDefault="00421078" w:rsidP="00421078">
      <w:pPr>
        <w:pStyle w:val="PKTpunkt"/>
      </w:pPr>
      <w:r w:rsidRPr="008530E4">
        <w:t>2)</w:t>
      </w:r>
      <w:r w:rsidRPr="008530E4">
        <w:tab/>
        <w:t>po art. 48 dodaje się art. 48a w brzmieniu:</w:t>
      </w:r>
    </w:p>
    <w:p w14:paraId="7120BA72" w14:textId="51022B4B" w:rsidR="00421078" w:rsidRPr="008530E4" w:rsidRDefault="00421078" w:rsidP="00421078">
      <w:pPr>
        <w:pStyle w:val="ZARTzmartartykuempunktem"/>
      </w:pPr>
      <w:r w:rsidRPr="008530E4">
        <w:t>„</w:t>
      </w:r>
      <w:r w:rsidR="002C5632" w:rsidRPr="002C5632">
        <w:t>Art. 48a</w:t>
      </w:r>
      <w:r w:rsidR="00D43AE7">
        <w:t>.</w:t>
      </w:r>
      <w:r w:rsidR="002C5632" w:rsidRPr="002C5632">
        <w:t xml:space="preserve"> </w:t>
      </w:r>
      <w:r w:rsidRPr="00810D76">
        <w:t>1</w:t>
      </w:r>
      <w:r w:rsidRPr="008530E4">
        <w:t>.</w:t>
      </w:r>
      <w:r w:rsidR="00F54A5E">
        <w:t xml:space="preserve"> </w:t>
      </w:r>
      <w:r w:rsidRPr="008530E4">
        <w:t>Na sporządzone na piśmie żądanie Szefa Krajowej Administracji Skarbowej wydane w związku z wnioskiem o informacje złożonym na podstawie art. 7 ust. 3a rozporządzenia (UE) nr 883/2013, bank jest obowiązany do sporządzania i przekazywania informacji dotyczących obrotów i stanów wskazanych w żądaniu rachunków bankowych, z podaniem wpływów, obciążeń rachunków i ich tytułów oraz odpowiednio ich nadawców i odbiorców.</w:t>
      </w:r>
    </w:p>
    <w:p w14:paraId="0F9D90C4" w14:textId="549035BF" w:rsidR="00421078" w:rsidRPr="008530E4" w:rsidRDefault="00421078" w:rsidP="00421078">
      <w:pPr>
        <w:pStyle w:val="ZUSTzmustartykuempunktem"/>
      </w:pPr>
      <w:r w:rsidRPr="008530E4">
        <w:t>2.</w:t>
      </w:r>
      <w:r w:rsidR="00F54A5E">
        <w:t xml:space="preserve"> </w:t>
      </w:r>
      <w:r w:rsidRPr="008530E4">
        <w:t>Przepis ust. 1 stosuje się odpowiednio do spółdzielczych kas oszczędnościowo-kredytowych oraz dostawców usług płatniczych.</w:t>
      </w:r>
    </w:p>
    <w:p w14:paraId="2AC771AB" w14:textId="7053FF00" w:rsidR="00421078" w:rsidRPr="008530E4" w:rsidRDefault="00421078" w:rsidP="00421078">
      <w:pPr>
        <w:pStyle w:val="ZUSTzmustartykuempunktem"/>
      </w:pPr>
      <w:r w:rsidRPr="008530E4">
        <w:t>3. Przepisy art. 48 ust. 7–10 stosuje się odpowiednio.”;</w:t>
      </w:r>
    </w:p>
    <w:p w14:paraId="40606505" w14:textId="3EB23509" w:rsidR="00421078" w:rsidRPr="008530E4" w:rsidRDefault="00421078" w:rsidP="00421078">
      <w:pPr>
        <w:pStyle w:val="PKTpunkt"/>
      </w:pPr>
      <w:r>
        <w:t>3)</w:t>
      </w:r>
      <w:r>
        <w:tab/>
      </w:r>
      <w:r w:rsidRPr="008530E4">
        <w:t>w art. 49b po wyrazach „o których mowa w” dodaje się wyrazy „art. 48a,”</w:t>
      </w:r>
      <w:r>
        <w:t>;</w:t>
      </w:r>
    </w:p>
    <w:p w14:paraId="4D1037A0" w14:textId="7331C2C9" w:rsidR="00421078" w:rsidRPr="000316F6" w:rsidRDefault="00421078" w:rsidP="00421078">
      <w:pPr>
        <w:pStyle w:val="PKTpunkt"/>
      </w:pPr>
      <w:r>
        <w:t>4)</w:t>
      </w:r>
      <w:r>
        <w:tab/>
        <w:t>w</w:t>
      </w:r>
      <w:r w:rsidRPr="000316F6">
        <w:t xml:space="preserve"> art. 54 w ust. 2 po pkt 12</w:t>
      </w:r>
      <w:r w:rsidR="00A9687B">
        <w:t>a</w:t>
      </w:r>
      <w:r w:rsidRPr="000316F6">
        <w:t xml:space="preserve"> dodaje się pkt 12</w:t>
      </w:r>
      <w:r w:rsidR="00A9687B">
        <w:t>b</w:t>
      </w:r>
      <w:r w:rsidRPr="000316F6">
        <w:t xml:space="preserve"> w brzmieniu:</w:t>
      </w:r>
    </w:p>
    <w:p w14:paraId="0232C18E" w14:textId="3CDDE1E2" w:rsidR="00421078" w:rsidRPr="000316F6" w:rsidRDefault="00421078" w:rsidP="00421078">
      <w:pPr>
        <w:pStyle w:val="ZPKTzmpktartykuempunktem"/>
      </w:pPr>
      <w:r w:rsidRPr="000316F6">
        <w:t>„12</w:t>
      </w:r>
      <w:r w:rsidR="00A9687B">
        <w:t>b</w:t>
      </w:r>
      <w:r w:rsidRPr="000316F6">
        <w:t>)</w:t>
      </w:r>
      <w:r w:rsidRPr="000316F6">
        <w:tab/>
        <w:t>wykonywanie obowiązków, o których mowa w art. 10 ustawy z dnia … o Systemie Informacji Finansowej (Dz. U. poz. …);”.</w:t>
      </w:r>
    </w:p>
    <w:p w14:paraId="7038228D" w14:textId="2E93879E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 w:rsidRPr="00421078">
        <w:rPr>
          <w:rStyle w:val="Ppogrubienie"/>
        </w:rPr>
        <w:t>4.</w:t>
      </w:r>
      <w:r w:rsidRPr="00421078">
        <w:t xml:space="preserve"> W ustawie z dnia 1 marca 2018 r. o przeciwdziałaniu praniu pieniędzy oraz finansowaniu terroryzmu (Dz. U. z 2022 r. poz. 593, 655</w:t>
      </w:r>
      <w:r w:rsidR="00F370C5">
        <w:t>,</w:t>
      </w:r>
      <w:r w:rsidRPr="00421078">
        <w:t xml:space="preserve"> 835</w:t>
      </w:r>
      <w:r w:rsidR="00F370C5">
        <w:t>, 2180 i 2185</w:t>
      </w:r>
      <w:r w:rsidRPr="00421078">
        <w:t>) wprowadza się następujące zmiany:</w:t>
      </w:r>
    </w:p>
    <w:p w14:paraId="34925D62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w art. 2 w ust. 2:</w:t>
      </w:r>
    </w:p>
    <w:p w14:paraId="6E154134" w14:textId="77777777" w:rsidR="00421078" w:rsidRPr="00421078" w:rsidRDefault="00421078" w:rsidP="00421078">
      <w:pPr>
        <w:pStyle w:val="LITlitera"/>
      </w:pPr>
      <w:r w:rsidRPr="000316F6">
        <w:t>a)</w:t>
      </w:r>
      <w:r w:rsidRPr="000316F6">
        <w:tab/>
        <w:t>po pkt 1 dodaje się pkt 1a</w:t>
      </w:r>
      <w:r w:rsidRPr="00421078">
        <w:t>–1c w brzmieniu:</w:t>
      </w:r>
    </w:p>
    <w:p w14:paraId="40736878" w14:textId="77777777" w:rsidR="00421078" w:rsidRPr="000316F6" w:rsidRDefault="00421078" w:rsidP="00421078">
      <w:pPr>
        <w:pStyle w:val="ZLITPKTzmpktliter"/>
      </w:pPr>
      <w:r w:rsidRPr="000316F6">
        <w:t>„1a)</w:t>
      </w:r>
      <w:r w:rsidRPr="000316F6">
        <w:tab/>
        <w:t>analizie finansowej – rozumie się przez to wynik analizy operacyjnej lub analizy strategicznej, przeprowadzonej przez Generalnego Inspektora Informacji Finansowej w celu przeciwdziałania praniu pieniędzy oraz finansowaniu terroryzmu;</w:t>
      </w:r>
    </w:p>
    <w:p w14:paraId="267B91BF" w14:textId="77777777" w:rsidR="00421078" w:rsidRPr="000316F6" w:rsidRDefault="00421078" w:rsidP="00421078">
      <w:pPr>
        <w:pStyle w:val="ZLITPKTzmpktliter"/>
      </w:pPr>
      <w:r w:rsidRPr="000316F6">
        <w:t>1b)</w:t>
      </w:r>
      <w:r w:rsidRPr="000316F6">
        <w:tab/>
        <w:t>analizie operacyjnej – rozumie się przez to metodę działania opartą na badaniu, przetwarzaniu i zestawianiu zgromadzonych informacji, polegającą na poszukiwaniu, identyfikowaniu i wskazywaniu powiązań między danymi uzyskanymi z różnych źródeł w celu wykrycia lub uprawdopodobnienia prania pieniędzy lub finansowania terroryzmu;</w:t>
      </w:r>
    </w:p>
    <w:p w14:paraId="6D93112B" w14:textId="77777777" w:rsidR="00421078" w:rsidRPr="000316F6" w:rsidRDefault="00421078" w:rsidP="00421078">
      <w:pPr>
        <w:pStyle w:val="ZLITPKTzmpktliter"/>
      </w:pPr>
      <w:r w:rsidRPr="000316F6">
        <w:lastRenderedPageBreak/>
        <w:t>1c)</w:t>
      </w:r>
      <w:r w:rsidRPr="000316F6">
        <w:tab/>
        <w:t>analizie strategicznej – rozumie się przez to metodę działania opartą na badaniu, przetwarzaniu i zestawianiu zgromadzonych informacji, polegającą na poszukiwaniu, identyfikowaniu i wskazywaniu tendencji oraz schematów działania w zakresie prania pieniędzy lub finansowania terroryzmu;”,</w:t>
      </w:r>
    </w:p>
    <w:p w14:paraId="3E069515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po pkt 10 dodaje się pkt 10a w brzmieniu:</w:t>
      </w:r>
    </w:p>
    <w:p w14:paraId="1D922737" w14:textId="1488A58C" w:rsidR="00421078" w:rsidRPr="000316F6" w:rsidRDefault="00421078" w:rsidP="00421078">
      <w:pPr>
        <w:pStyle w:val="ZLITPKTzmpktliter"/>
      </w:pPr>
      <w:r w:rsidRPr="000316F6">
        <w:t>„10a)</w:t>
      </w:r>
      <w:r w:rsidRPr="000316F6">
        <w:tab/>
        <w:t>informacji finansowej – rozumie się przez to informacje dotyczące wartości majątkowych, transakcji i stosunków gospodarczych, będące w posiadaniu Generalnego Inspektora Informacji Finansowej, zgromadzone na podstawie ustawy;”,</w:t>
      </w:r>
    </w:p>
    <w:p w14:paraId="0AF721A1" w14:textId="77777777" w:rsidR="00421078" w:rsidRPr="000316F6" w:rsidRDefault="00421078" w:rsidP="00421078">
      <w:pPr>
        <w:pStyle w:val="LITlitera"/>
      </w:pPr>
      <w:r w:rsidRPr="000316F6">
        <w:t>c)</w:t>
      </w:r>
      <w:r w:rsidRPr="000316F6">
        <w:tab/>
        <w:t>po pkt 19a dodaje się pkt 19b i 19c w brzmieniu:</w:t>
      </w:r>
    </w:p>
    <w:p w14:paraId="45D1DD41" w14:textId="241020C3" w:rsidR="00421078" w:rsidRPr="000316F6" w:rsidRDefault="00421078" w:rsidP="00A114B2">
      <w:pPr>
        <w:pStyle w:val="ZLITPKTzmpktliter"/>
        <w:ind w:left="1560" w:hanging="573"/>
      </w:pPr>
      <w:r w:rsidRPr="000316F6">
        <w:t>„19b)</w:t>
      </w:r>
      <w:r w:rsidR="00A114B2">
        <w:tab/>
      </w:r>
      <w:r w:rsidRPr="000316F6">
        <w:t>rozporządzeniu 2016/794 – rozumie się przez to rozporządzenie Parlamentu Europejskiego i Rady (UE) 2016/794 z dnia 11 maja 2016 r. w sprawie Agencji Unii Europejskiej ds. Współpracy Organów Ścigania (Europol), zastępujące i uchylające decyzje Rady 2009/371/</w:t>
      </w:r>
      <w:proofErr w:type="spellStart"/>
      <w:r w:rsidRPr="000316F6">
        <w:t>WSiSW</w:t>
      </w:r>
      <w:proofErr w:type="spellEnd"/>
      <w:r w:rsidRPr="000316F6">
        <w:t>, 2009/934/</w:t>
      </w:r>
      <w:proofErr w:type="spellStart"/>
      <w:r w:rsidRPr="000316F6">
        <w:t>WSiSW</w:t>
      </w:r>
      <w:proofErr w:type="spellEnd"/>
      <w:r w:rsidRPr="000316F6">
        <w:t>, 2009/935/</w:t>
      </w:r>
      <w:proofErr w:type="spellStart"/>
      <w:r w:rsidRPr="000316F6">
        <w:t>WSiSW</w:t>
      </w:r>
      <w:proofErr w:type="spellEnd"/>
      <w:r w:rsidRPr="000316F6">
        <w:t>, 2009/936/</w:t>
      </w:r>
      <w:proofErr w:type="spellStart"/>
      <w:r w:rsidRPr="000316F6">
        <w:t>WSiSW</w:t>
      </w:r>
      <w:proofErr w:type="spellEnd"/>
      <w:r w:rsidRPr="000316F6">
        <w:t xml:space="preserve"> i 2009/968/</w:t>
      </w:r>
      <w:proofErr w:type="spellStart"/>
      <w:r w:rsidRPr="000316F6">
        <w:t>WSiSW</w:t>
      </w:r>
      <w:proofErr w:type="spellEnd"/>
      <w:r w:rsidRPr="000316F6">
        <w:t xml:space="preserve"> (Dz. Urz. UE L 135 z 24.05.2016, str. 53, z </w:t>
      </w:r>
      <w:proofErr w:type="spellStart"/>
      <w:r w:rsidRPr="000316F6">
        <w:t>późn</w:t>
      </w:r>
      <w:proofErr w:type="spellEnd"/>
      <w:r w:rsidRPr="000316F6">
        <w:t>. zm.</w:t>
      </w:r>
      <w:r w:rsidRPr="005B4278">
        <w:rPr>
          <w:rStyle w:val="IGindeksgrny"/>
        </w:rPr>
        <w:footnoteReference w:id="19"/>
      </w:r>
      <w:r w:rsidRPr="005B4278">
        <w:rPr>
          <w:rStyle w:val="IGindeksgrny"/>
        </w:rPr>
        <w:t>)</w:t>
      </w:r>
      <w:r w:rsidRPr="000316F6">
        <w:t>);</w:t>
      </w:r>
    </w:p>
    <w:p w14:paraId="1F21D032" w14:textId="3FFE7D46" w:rsidR="00421078" w:rsidRPr="000316F6" w:rsidRDefault="00421078" w:rsidP="00421078">
      <w:pPr>
        <w:pStyle w:val="ZLITPKTzmpktliter"/>
      </w:pPr>
      <w:r w:rsidRPr="000316F6">
        <w:t>19c)</w:t>
      </w:r>
      <w:r w:rsidRPr="000316F6">
        <w:tab/>
        <w:t>skrytce sejfowej – rozumie się przez to wyodrębnione i zabezpieczone miejsce o niewielkiej powierzchni, w wydzielonym pomieszczeniu lub wyznaczonej</w:t>
      </w:r>
      <w:r w:rsidR="00F54A5E">
        <w:t xml:space="preserve"> </w:t>
      </w:r>
      <w:r w:rsidRPr="000316F6">
        <w:t>szafie ze skrytkami, zabezpieczone przed dostępem osób nieupoważnionych za pomocą systemu kontroli dostępu, alarmu, monitoringu lub ochrony fizycznej, które jest udostępniane klientowi za opłatą, w celu przechowywania zdeponowanych rzeczy ruchomych, na podstawie umowy, której łączny czas obowiązywania wynosi co najmniej 30 dni;”;</w:t>
      </w:r>
    </w:p>
    <w:p w14:paraId="6F3CCFE0" w14:textId="71DA55BE" w:rsidR="00421078" w:rsidRPr="00421078" w:rsidRDefault="00421078" w:rsidP="00421078">
      <w:pPr>
        <w:pStyle w:val="PKTpunkt"/>
      </w:pPr>
      <w:r w:rsidRPr="000316F6">
        <w:t>2)</w:t>
      </w:r>
      <w:r w:rsidRPr="000316F6">
        <w:tab/>
      </w:r>
      <w:r w:rsidRPr="00421078">
        <w:t>po art. 70 dodaje się art. 70a–70c w brzmieniu:</w:t>
      </w:r>
    </w:p>
    <w:p w14:paraId="0AFFA9AE" w14:textId="77777777" w:rsidR="00421078" w:rsidRPr="006B60FD" w:rsidRDefault="00421078" w:rsidP="00421078">
      <w:pPr>
        <w:pStyle w:val="ZARTzmartartykuempunktem"/>
      </w:pPr>
      <w:r w:rsidRPr="006B60FD">
        <w:t>„Art. 70a. 1. W celu realizacji ustawowych zadań informacje, o których mowa w art. 59, udostępnia się:</w:t>
      </w:r>
    </w:p>
    <w:p w14:paraId="0D1D41DE" w14:textId="77777777" w:rsidR="00421078" w:rsidRPr="006B60FD" w:rsidRDefault="00421078" w:rsidP="00421078">
      <w:pPr>
        <w:pStyle w:val="ZPKTzmpktartykuempunktem"/>
      </w:pPr>
      <w:r w:rsidRPr="006B60FD">
        <w:t>1)</w:t>
      </w:r>
      <w:r w:rsidRPr="006B60FD">
        <w:tab/>
        <w:t>Generalnemu Inspektorowi,</w:t>
      </w:r>
    </w:p>
    <w:p w14:paraId="3674AA54" w14:textId="77777777" w:rsidR="00421078" w:rsidRPr="006B60FD" w:rsidRDefault="00421078" w:rsidP="00421078">
      <w:pPr>
        <w:pStyle w:val="ZPKTzmpktartykuempunktem"/>
      </w:pPr>
      <w:r w:rsidRPr="006B60FD">
        <w:t>2)</w:t>
      </w:r>
      <w:r w:rsidRPr="006B60FD">
        <w:tab/>
        <w:t>Komendantowi Głównemu Policji,</w:t>
      </w:r>
    </w:p>
    <w:p w14:paraId="34B739B3" w14:textId="77777777" w:rsidR="00421078" w:rsidRPr="006B60FD" w:rsidRDefault="00421078" w:rsidP="00421078">
      <w:pPr>
        <w:pStyle w:val="ZPKTzmpktartykuempunktem"/>
      </w:pPr>
      <w:r w:rsidRPr="006B60FD">
        <w:t>3)</w:t>
      </w:r>
      <w:r w:rsidRPr="006B60FD">
        <w:tab/>
        <w:t>Komendantowi Centralnego Biura Śledczego Policji,</w:t>
      </w:r>
    </w:p>
    <w:p w14:paraId="742D520E" w14:textId="77777777" w:rsidR="00644A81" w:rsidRDefault="00421078" w:rsidP="00421078">
      <w:pPr>
        <w:pStyle w:val="ZPKTzmpktartykuempunktem"/>
      </w:pPr>
      <w:r w:rsidRPr="006B60FD">
        <w:t>4)</w:t>
      </w:r>
      <w:r w:rsidRPr="006B60FD">
        <w:tab/>
      </w:r>
      <w:r w:rsidR="00644A81" w:rsidRPr="00644A81">
        <w:t>Komendantowi Centralnego Biura Zwalczania Cyberprzestępczości</w:t>
      </w:r>
      <w:r w:rsidR="00644A81">
        <w:t>,</w:t>
      </w:r>
    </w:p>
    <w:p w14:paraId="09B1CE9D" w14:textId="272F6475" w:rsidR="00644A81" w:rsidRDefault="00644A81" w:rsidP="00421078">
      <w:pPr>
        <w:pStyle w:val="ZPKTzmpktartykuempunktem"/>
      </w:pPr>
      <w:r>
        <w:t>5)</w:t>
      </w:r>
      <w:r>
        <w:tab/>
      </w:r>
      <w:r w:rsidR="00D32C3B">
        <w:t>k</w:t>
      </w:r>
      <w:r w:rsidRPr="00644A81">
        <w:t>omendantom wojewódzkim Policji i Komendantowi Stołecznemu Policji,</w:t>
      </w:r>
    </w:p>
    <w:p w14:paraId="05500354" w14:textId="77777777" w:rsidR="00421078" w:rsidRPr="006B60FD" w:rsidRDefault="00644A81" w:rsidP="00421078">
      <w:pPr>
        <w:pStyle w:val="ZPKTzmpktartykuempunktem"/>
      </w:pPr>
      <w:r>
        <w:lastRenderedPageBreak/>
        <w:t>6)</w:t>
      </w:r>
      <w:r>
        <w:tab/>
      </w:r>
      <w:r w:rsidR="00421078" w:rsidRPr="006B60FD">
        <w:t>Komendantowi Głównemu Żandarmerii Wojskowej,</w:t>
      </w:r>
    </w:p>
    <w:p w14:paraId="699C5A05" w14:textId="69969D3F" w:rsidR="00421078" w:rsidRPr="006B60FD" w:rsidRDefault="00644A81" w:rsidP="00421078">
      <w:pPr>
        <w:pStyle w:val="ZPKTzmpktartykuempunktem"/>
      </w:pPr>
      <w:r>
        <w:t>7</w:t>
      </w:r>
      <w:r w:rsidR="00421078" w:rsidRPr="006B60FD">
        <w:t>)</w:t>
      </w:r>
      <w:r w:rsidR="00421078" w:rsidRPr="006B60FD">
        <w:tab/>
        <w:t>Komendantowi Głównemu Straży Granicznej,</w:t>
      </w:r>
    </w:p>
    <w:p w14:paraId="2E366DF9" w14:textId="521B773E" w:rsidR="00421078" w:rsidRPr="006B60FD" w:rsidRDefault="00644A81" w:rsidP="00421078">
      <w:pPr>
        <w:pStyle w:val="ZPKTzmpktartykuempunktem"/>
      </w:pPr>
      <w:r>
        <w:t>8</w:t>
      </w:r>
      <w:r w:rsidR="00421078" w:rsidRPr="006B60FD">
        <w:t>)</w:t>
      </w:r>
      <w:r w:rsidR="00421078" w:rsidRPr="006B60FD">
        <w:tab/>
        <w:t>Szefowi Agencji Bezpieczeństwa Wewnętrznego,</w:t>
      </w:r>
    </w:p>
    <w:p w14:paraId="7925C278" w14:textId="02BA5AF2" w:rsidR="00421078" w:rsidRPr="006B60FD" w:rsidRDefault="00644A81" w:rsidP="00421078">
      <w:pPr>
        <w:pStyle w:val="ZPKTzmpktartykuempunktem"/>
      </w:pPr>
      <w:r>
        <w:t>9</w:t>
      </w:r>
      <w:r w:rsidR="00421078" w:rsidRPr="006B60FD">
        <w:t>)</w:t>
      </w:r>
      <w:r w:rsidR="00421078" w:rsidRPr="006B60FD">
        <w:tab/>
        <w:t>Szefowi Agencji Wywiadu,</w:t>
      </w:r>
    </w:p>
    <w:p w14:paraId="38A26DB4" w14:textId="423FAC16" w:rsidR="00421078" w:rsidRPr="006B60FD" w:rsidRDefault="00644A81" w:rsidP="00421078">
      <w:pPr>
        <w:pStyle w:val="ZPKTzmpktartykuempunktem"/>
      </w:pPr>
      <w:r>
        <w:t>10</w:t>
      </w:r>
      <w:r w:rsidR="00421078" w:rsidRPr="006B60FD">
        <w:t>)</w:t>
      </w:r>
      <w:r w:rsidR="00421078" w:rsidRPr="006B60FD">
        <w:tab/>
        <w:t>Szefowi Krajowej Administracji Skarbowej</w:t>
      </w:r>
      <w:r w:rsidR="00421078">
        <w:t>,</w:t>
      </w:r>
    </w:p>
    <w:p w14:paraId="4A5772D3" w14:textId="1FB9AE59" w:rsidR="00421078" w:rsidRPr="006B60FD" w:rsidRDefault="00644A81" w:rsidP="00421078">
      <w:pPr>
        <w:pStyle w:val="ZPKTzmpktartykuempunktem"/>
      </w:pPr>
      <w:r>
        <w:t>11</w:t>
      </w:r>
      <w:r w:rsidR="00421078" w:rsidRPr="006B60FD">
        <w:t>)</w:t>
      </w:r>
      <w:r w:rsidR="00421078" w:rsidRPr="006B60FD">
        <w:tab/>
        <w:t>Szefowi Służby Kontrwywiadu Wojskowego,</w:t>
      </w:r>
    </w:p>
    <w:p w14:paraId="17DCD9BA" w14:textId="31625B75" w:rsidR="00421078" w:rsidRPr="006B60FD" w:rsidRDefault="00644A81" w:rsidP="00421078">
      <w:pPr>
        <w:pStyle w:val="ZPKTzmpktartykuempunktem"/>
      </w:pPr>
      <w:r w:rsidRPr="006B60FD">
        <w:t>1</w:t>
      </w:r>
      <w:r>
        <w:t>2</w:t>
      </w:r>
      <w:r w:rsidR="00421078" w:rsidRPr="006B60FD">
        <w:t>)</w:t>
      </w:r>
      <w:r w:rsidR="00421078" w:rsidRPr="006B60FD">
        <w:tab/>
        <w:t>Szefowi Służby Wywiadu Wojskowego,</w:t>
      </w:r>
    </w:p>
    <w:p w14:paraId="0E997C94" w14:textId="255B6A27" w:rsidR="00421078" w:rsidRPr="006B60FD" w:rsidRDefault="00644A81" w:rsidP="00421078">
      <w:pPr>
        <w:pStyle w:val="ZPKTzmpktartykuempunktem"/>
      </w:pPr>
      <w:r w:rsidRPr="006B60FD">
        <w:t>1</w:t>
      </w:r>
      <w:r>
        <w:t>3</w:t>
      </w:r>
      <w:r w:rsidR="00421078" w:rsidRPr="006B60FD">
        <w:t>)</w:t>
      </w:r>
      <w:r w:rsidR="00421078" w:rsidRPr="006B60FD">
        <w:tab/>
        <w:t xml:space="preserve">Szefowi Centralnego Biura Antykorupcyjnego, </w:t>
      </w:r>
    </w:p>
    <w:p w14:paraId="314D0299" w14:textId="3F041B0E" w:rsidR="00421078" w:rsidRPr="006B60FD" w:rsidRDefault="00644A81" w:rsidP="00421078">
      <w:pPr>
        <w:pStyle w:val="ZPKTzmpktartykuempunktem"/>
      </w:pPr>
      <w:r w:rsidRPr="006B60FD">
        <w:t>1</w:t>
      </w:r>
      <w:r>
        <w:t>4</w:t>
      </w:r>
      <w:r w:rsidR="00421078" w:rsidRPr="006B60FD">
        <w:t>)</w:t>
      </w:r>
      <w:r w:rsidR="00421078" w:rsidRPr="006B60FD">
        <w:tab/>
        <w:t>Inspektorowi Nadzoru Wewnętrznego,</w:t>
      </w:r>
    </w:p>
    <w:p w14:paraId="72697056" w14:textId="1B8ECD77" w:rsidR="00421078" w:rsidRPr="006B60FD" w:rsidRDefault="00644A81" w:rsidP="00421078">
      <w:pPr>
        <w:pStyle w:val="ZPKTzmpktartykuempunktem"/>
      </w:pPr>
      <w:r w:rsidRPr="006B60FD">
        <w:t>1</w:t>
      </w:r>
      <w:r>
        <w:t>5</w:t>
      </w:r>
      <w:r w:rsidR="00421078" w:rsidRPr="006B60FD">
        <w:t>)</w:t>
      </w:r>
      <w:r w:rsidR="00421078" w:rsidRPr="006B60FD">
        <w:tab/>
        <w:t>Komendantowi Biura Spraw Wewnętrznych Policji,</w:t>
      </w:r>
    </w:p>
    <w:p w14:paraId="52077B64" w14:textId="506D1EDA" w:rsidR="00421078" w:rsidRPr="006B60FD" w:rsidRDefault="00644A81" w:rsidP="00421078">
      <w:pPr>
        <w:pStyle w:val="ZPKTzmpktartykuempunktem"/>
      </w:pPr>
      <w:r w:rsidRPr="006B60FD">
        <w:t>1</w:t>
      </w:r>
      <w:r>
        <w:t>6</w:t>
      </w:r>
      <w:r w:rsidR="00421078" w:rsidRPr="006B60FD">
        <w:t>)</w:t>
      </w:r>
      <w:r w:rsidR="00421078" w:rsidRPr="006B60FD">
        <w:tab/>
        <w:t>Komendantowi Biura Spraw Wewnętrznych Straży Granicznej,</w:t>
      </w:r>
    </w:p>
    <w:p w14:paraId="041597C1" w14:textId="05457C1F" w:rsidR="00421078" w:rsidRPr="006B60FD" w:rsidRDefault="00644A81" w:rsidP="00421078">
      <w:pPr>
        <w:pStyle w:val="ZPKTzmpktartykuempunktem"/>
      </w:pPr>
      <w:r w:rsidRPr="006B60FD">
        <w:t>1</w:t>
      </w:r>
      <w:r>
        <w:t>7</w:t>
      </w:r>
      <w:r w:rsidR="00421078" w:rsidRPr="006B60FD">
        <w:t>)</w:t>
      </w:r>
      <w:r w:rsidR="00421078" w:rsidRPr="006B60FD">
        <w:tab/>
        <w:t>Przewodniczącemu KNF,</w:t>
      </w:r>
    </w:p>
    <w:p w14:paraId="4B6B7438" w14:textId="55B76C74" w:rsidR="00421078" w:rsidRPr="006B60FD" w:rsidRDefault="00644A81" w:rsidP="00421078">
      <w:pPr>
        <w:pStyle w:val="ZPKTzmpktartykuempunktem"/>
      </w:pPr>
      <w:r w:rsidRPr="006B60FD">
        <w:t>1</w:t>
      </w:r>
      <w:r>
        <w:t>8</w:t>
      </w:r>
      <w:r w:rsidR="00421078" w:rsidRPr="006B60FD">
        <w:t>)</w:t>
      </w:r>
      <w:r w:rsidR="00421078" w:rsidRPr="006B60FD">
        <w:tab/>
        <w:t>Prezesowi NIK,</w:t>
      </w:r>
    </w:p>
    <w:p w14:paraId="74566F84" w14:textId="063780F3" w:rsidR="00421078" w:rsidRPr="006B60FD" w:rsidRDefault="00644A81" w:rsidP="00421078">
      <w:pPr>
        <w:pStyle w:val="ZPKTzmpktartykuempunktem"/>
      </w:pPr>
      <w:r w:rsidRPr="006B60FD">
        <w:t>1</w:t>
      </w:r>
      <w:r>
        <w:t>9</w:t>
      </w:r>
      <w:r w:rsidR="00421078" w:rsidRPr="006B60FD">
        <w:t>)</w:t>
      </w:r>
      <w:r w:rsidR="00421078" w:rsidRPr="006B60FD">
        <w:tab/>
        <w:t>Prezes</w:t>
      </w:r>
      <w:r w:rsidR="00304413">
        <w:t>owi</w:t>
      </w:r>
      <w:r w:rsidR="00421078" w:rsidRPr="006B60FD">
        <w:t xml:space="preserve"> NBP,</w:t>
      </w:r>
    </w:p>
    <w:p w14:paraId="33011FBA" w14:textId="4089C902" w:rsidR="00421078" w:rsidRPr="006B60FD" w:rsidRDefault="00644A81" w:rsidP="00421078">
      <w:pPr>
        <w:pStyle w:val="ZPKTzmpktartykuempunktem"/>
      </w:pPr>
      <w:r>
        <w:t>20</w:t>
      </w:r>
      <w:r w:rsidR="00421078" w:rsidRPr="006B60FD">
        <w:t>)</w:t>
      </w:r>
      <w:r w:rsidR="00421078" w:rsidRPr="006B60FD">
        <w:tab/>
        <w:t>sądom,</w:t>
      </w:r>
    </w:p>
    <w:p w14:paraId="4D2AF750" w14:textId="00F1202E" w:rsidR="00421078" w:rsidRPr="006B60FD" w:rsidRDefault="00644A81" w:rsidP="00421078">
      <w:pPr>
        <w:pStyle w:val="ZPKTzmpktartykuempunktem"/>
      </w:pPr>
      <w:r>
        <w:t>21</w:t>
      </w:r>
      <w:r w:rsidR="00421078" w:rsidRPr="006B60FD">
        <w:t>)</w:t>
      </w:r>
      <w:r w:rsidR="00421078" w:rsidRPr="006B60FD">
        <w:tab/>
        <w:t>prokuraturze</w:t>
      </w:r>
    </w:p>
    <w:p w14:paraId="045EA29D" w14:textId="630748F4" w:rsidR="00421078" w:rsidRPr="006B60FD" w:rsidRDefault="00421078" w:rsidP="005A6C80">
      <w:pPr>
        <w:pStyle w:val="ZCZWSPPKTzmczciwsppktartykuempunktem"/>
      </w:pPr>
      <w:r w:rsidRPr="000316F6">
        <w:t>–</w:t>
      </w:r>
      <w:r w:rsidRPr="006B60FD">
        <w:t xml:space="preserve"> za pomocą</w:t>
      </w:r>
      <w:r w:rsidR="00F54A5E">
        <w:t xml:space="preserve"> </w:t>
      </w:r>
      <w:r w:rsidRPr="006B60FD">
        <w:t>urządzeń teletransmisji danych.</w:t>
      </w:r>
    </w:p>
    <w:p w14:paraId="3D911FC0" w14:textId="251C09B7" w:rsidR="00421078" w:rsidRPr="006B60FD" w:rsidRDefault="00421078" w:rsidP="00421078">
      <w:pPr>
        <w:pStyle w:val="ZUSTzmustartykuempunktem"/>
      </w:pPr>
      <w:r w:rsidRPr="006B60FD">
        <w:t>2. Podmioto</w:t>
      </w:r>
      <w:r>
        <w:t>wi</w:t>
      </w:r>
      <w:r w:rsidRPr="006B60FD">
        <w:t>, o który</w:t>
      </w:r>
      <w:r>
        <w:t>m</w:t>
      </w:r>
      <w:r w:rsidRPr="006B60FD">
        <w:t xml:space="preserve"> mowa w ust. 1, organ właściwy udostępnia</w:t>
      </w:r>
      <w:r w:rsidR="00906E0B">
        <w:t>,</w:t>
      </w:r>
      <w:r w:rsidRPr="006B60FD">
        <w:t xml:space="preserve"> </w:t>
      </w:r>
      <w:r w:rsidR="00A14CD6" w:rsidRPr="006B60FD">
        <w:t>za</w:t>
      </w:r>
      <w:r w:rsidR="00A14CD6">
        <w:t xml:space="preserve"> pomocą urządzeń</w:t>
      </w:r>
      <w:r w:rsidR="00F54A5E">
        <w:t xml:space="preserve"> </w:t>
      </w:r>
      <w:r w:rsidR="00A14CD6">
        <w:t>teletransmisji</w:t>
      </w:r>
      <w:r w:rsidR="00A14CD6" w:rsidRPr="006B60FD">
        <w:t xml:space="preserve"> danych</w:t>
      </w:r>
      <w:r w:rsidR="00906E0B">
        <w:t>,</w:t>
      </w:r>
      <w:r w:rsidR="00A14CD6" w:rsidRPr="006B60FD">
        <w:t xml:space="preserve"> </w:t>
      </w:r>
      <w:r w:rsidRPr="006B60FD">
        <w:t xml:space="preserve">informacje, o których mowa w art. 59, </w:t>
      </w:r>
      <w:r w:rsidR="001E5AA5">
        <w:t xml:space="preserve">na wniosek złożony przed pierwszym udostępnieniem </w:t>
      </w:r>
      <w:r w:rsidR="00A14CD6" w:rsidRPr="001E5AA5">
        <w:t>tych</w:t>
      </w:r>
      <w:r w:rsidR="00A14CD6">
        <w:t xml:space="preserve"> informacji za pomocą urządzeń teletransmisji</w:t>
      </w:r>
      <w:r w:rsidR="00906E0B">
        <w:t xml:space="preserve"> danych</w:t>
      </w:r>
      <w:r w:rsidRPr="006B60FD">
        <w:t>, jeżeli podmiot ten spełnia łącznie następujące warunki:</w:t>
      </w:r>
    </w:p>
    <w:p w14:paraId="037BE3DE" w14:textId="77777777" w:rsidR="00421078" w:rsidRPr="006B60FD" w:rsidRDefault="00421078" w:rsidP="00421078">
      <w:pPr>
        <w:pStyle w:val="ZPKTzmpktartykuempunktem"/>
      </w:pPr>
      <w:r w:rsidRPr="006B60FD">
        <w:t>1)</w:t>
      </w:r>
      <w:r w:rsidRPr="006B60FD">
        <w:tab/>
        <w:t>posiada urządzenia lub systemy teleinformatyczne przeznaczone do komunikowania się z CRBR, umożliwiające identyfikację osoby uzyskującej dane z rejestru, zakres oraz datę ich uzyskania;</w:t>
      </w:r>
    </w:p>
    <w:p w14:paraId="42E16A54" w14:textId="77777777" w:rsidR="00421078" w:rsidRPr="006B60FD" w:rsidRDefault="00421078" w:rsidP="00421078">
      <w:pPr>
        <w:pStyle w:val="ZPKTzmpktartykuempunktem"/>
      </w:pPr>
      <w:r w:rsidRPr="006B60FD">
        <w:t>2)</w:t>
      </w:r>
      <w:r w:rsidRPr="006B60FD">
        <w:tab/>
        <w:t>posiada zabezpieczenia techniczne i organizacyjne właściwe dla przetwarzania danych osobowych, w szczególności uniemożliwiające dostęp osób nieuprawnionych do przetwarzania danych osobowych i wykorzystanie danych niezgodnie z celem ich uzyskania;</w:t>
      </w:r>
    </w:p>
    <w:p w14:paraId="5CB8F893" w14:textId="77777777" w:rsidR="00421078" w:rsidRPr="006B60FD" w:rsidRDefault="00421078" w:rsidP="00421078">
      <w:pPr>
        <w:pStyle w:val="ZPKTzmpktartykuempunktem"/>
      </w:pPr>
      <w:r w:rsidRPr="006B60FD">
        <w:t>3)</w:t>
      </w:r>
      <w:r w:rsidRPr="006B60FD">
        <w:tab/>
        <w:t>uzyskanie danych tą drogą jest uzasadnione specyfiką lub zakresem wykonywanych zadań albo prowadzonej działalności.</w:t>
      </w:r>
    </w:p>
    <w:p w14:paraId="3F24F3FF" w14:textId="417A7C15" w:rsidR="00421078" w:rsidRPr="006B60FD" w:rsidRDefault="00421078" w:rsidP="00421078">
      <w:pPr>
        <w:pStyle w:val="ZARTzmartartykuempunktem"/>
      </w:pPr>
      <w:r w:rsidRPr="006B60FD">
        <w:t>Art. 70b.</w:t>
      </w:r>
      <w:r w:rsidR="007B5586">
        <w:t xml:space="preserve"> </w:t>
      </w:r>
      <w:r w:rsidRPr="006B60FD">
        <w:t>1. W sprawach o udostępnianie</w:t>
      </w:r>
      <w:r w:rsidR="001F44A8">
        <w:t>,</w:t>
      </w:r>
      <w:r w:rsidRPr="006B60FD">
        <w:t xml:space="preserve"> </w:t>
      </w:r>
      <w:r w:rsidR="00A14CD6" w:rsidRPr="006B60FD">
        <w:t>za pomocą urządzeń teletransmisji</w:t>
      </w:r>
      <w:r w:rsidR="00A14CD6">
        <w:t xml:space="preserve"> danych</w:t>
      </w:r>
      <w:r w:rsidR="001F44A8">
        <w:t>,</w:t>
      </w:r>
      <w:r w:rsidR="00A14CD6" w:rsidRPr="006B60FD">
        <w:t xml:space="preserve"> </w:t>
      </w:r>
      <w:r w:rsidRPr="006B60FD">
        <w:t>informacji, o których mowa w art. 59, organ właściwy:</w:t>
      </w:r>
    </w:p>
    <w:p w14:paraId="07B15A40" w14:textId="77777777" w:rsidR="00421078" w:rsidRPr="006B60FD" w:rsidRDefault="00421078" w:rsidP="00421078">
      <w:pPr>
        <w:pStyle w:val="ZPKTzmpktartykuempunktem"/>
      </w:pPr>
      <w:r w:rsidRPr="006B60FD">
        <w:t>1)</w:t>
      </w:r>
      <w:r w:rsidRPr="006B60FD">
        <w:tab/>
        <w:t>wy</w:t>
      </w:r>
      <w:r>
        <w:t>raża zgodę na ich udostępnianie,</w:t>
      </w:r>
    </w:p>
    <w:p w14:paraId="39E01035" w14:textId="77777777" w:rsidR="00421078" w:rsidRPr="006B60FD" w:rsidRDefault="00421078" w:rsidP="00421078">
      <w:pPr>
        <w:pStyle w:val="ZPKTzmpktartykuempunktem"/>
      </w:pPr>
      <w:r w:rsidRPr="006B60FD">
        <w:lastRenderedPageBreak/>
        <w:t>2)</w:t>
      </w:r>
      <w:r w:rsidRPr="006B60FD">
        <w:tab/>
        <w:t>odmawia wyraż</w:t>
      </w:r>
      <w:r>
        <w:t>enia zgody na ich udostępnianie,</w:t>
      </w:r>
    </w:p>
    <w:p w14:paraId="63DA9B9E" w14:textId="77777777" w:rsidR="00421078" w:rsidRPr="006B60FD" w:rsidRDefault="00421078" w:rsidP="00421078">
      <w:pPr>
        <w:pStyle w:val="ZPKTzmpktartykuempunktem"/>
      </w:pPr>
      <w:r w:rsidRPr="006B60FD">
        <w:t>3)</w:t>
      </w:r>
      <w:r w:rsidRPr="006B60FD">
        <w:tab/>
        <w:t xml:space="preserve">cofa zgodę na ich udostępnianie </w:t>
      </w:r>
    </w:p>
    <w:p w14:paraId="5490D87C" w14:textId="01BC9543" w:rsidR="00421078" w:rsidRPr="006B60FD" w:rsidRDefault="00421078" w:rsidP="004A7508">
      <w:pPr>
        <w:pStyle w:val="ZCZWSPPKTzmczciwsppktartykuempunktem"/>
      </w:pPr>
      <w:r w:rsidRPr="000316F6">
        <w:t>–</w:t>
      </w:r>
      <w:r w:rsidRPr="006B60FD">
        <w:t xml:space="preserve"> w drodze decyzji</w:t>
      </w:r>
      <w:r w:rsidR="00F54A5E">
        <w:t xml:space="preserve"> </w:t>
      </w:r>
      <w:r w:rsidRPr="006B60FD">
        <w:t>administracyjnej.</w:t>
      </w:r>
    </w:p>
    <w:p w14:paraId="53CDEFF4" w14:textId="4536361B" w:rsidR="00421078" w:rsidRPr="006B60FD" w:rsidRDefault="00421078" w:rsidP="00421078">
      <w:pPr>
        <w:pStyle w:val="ZUSTzmustartykuempunktem"/>
      </w:pPr>
      <w:r w:rsidRPr="006B60FD">
        <w:t>2. Podmiotowi, o którym mowa w</w:t>
      </w:r>
      <w:r w:rsidR="00F54A5E">
        <w:t xml:space="preserve"> </w:t>
      </w:r>
      <w:r w:rsidR="001F44A8">
        <w:t xml:space="preserve">art. 70a </w:t>
      </w:r>
      <w:r w:rsidRPr="006B60FD">
        <w:t xml:space="preserve">ust. 1, organ właściwy cofa </w:t>
      </w:r>
      <w:r w:rsidR="001F44A8">
        <w:t>zgodę na</w:t>
      </w:r>
      <w:r w:rsidR="001F44A8" w:rsidRPr="006B60FD">
        <w:t xml:space="preserve"> udostępnianie</w:t>
      </w:r>
      <w:r w:rsidR="001F44A8">
        <w:t>,</w:t>
      </w:r>
      <w:r w:rsidR="001F44A8" w:rsidRPr="006B60FD">
        <w:t xml:space="preserve"> za pomocą urządzeń teletransmisji</w:t>
      </w:r>
      <w:r w:rsidR="001F44A8" w:rsidRPr="006B60FD" w:rsidDel="001F44A8">
        <w:t xml:space="preserve"> </w:t>
      </w:r>
      <w:r w:rsidR="000C54E9">
        <w:t>danych,</w:t>
      </w:r>
      <w:r w:rsidRPr="006B60FD">
        <w:t xml:space="preserve"> informacji, o których mowa w art. 59:</w:t>
      </w:r>
    </w:p>
    <w:p w14:paraId="1E7B347E" w14:textId="77777777" w:rsidR="00421078" w:rsidRPr="006B60FD" w:rsidRDefault="00421078" w:rsidP="00421078">
      <w:pPr>
        <w:pStyle w:val="ZPKTzmpktartykuempunktem"/>
      </w:pPr>
      <w:r w:rsidRPr="006B60FD">
        <w:t>1)</w:t>
      </w:r>
      <w:r>
        <w:tab/>
      </w:r>
      <w:r w:rsidRPr="006B60FD">
        <w:t>na wniosek tego podmiotu;</w:t>
      </w:r>
    </w:p>
    <w:p w14:paraId="779978DF" w14:textId="77777777" w:rsidR="00421078" w:rsidRPr="006B60FD" w:rsidRDefault="00421078" w:rsidP="00421078">
      <w:pPr>
        <w:pStyle w:val="ZPKTzmpktartykuempunktem"/>
      </w:pPr>
      <w:r w:rsidRPr="006B60FD">
        <w:t>2)</w:t>
      </w:r>
      <w:r>
        <w:tab/>
      </w:r>
      <w:r w:rsidRPr="006B60FD">
        <w:t>w przypadku braku uzasadnienia dla dalszego udostępniania tych danych;</w:t>
      </w:r>
    </w:p>
    <w:p w14:paraId="55BEFE91" w14:textId="77777777" w:rsidR="00421078" w:rsidRPr="006B60FD" w:rsidRDefault="00421078" w:rsidP="00421078">
      <w:pPr>
        <w:pStyle w:val="ZPKTzmpktartykuempunktem"/>
      </w:pPr>
      <w:r w:rsidRPr="006B60FD">
        <w:t>3)</w:t>
      </w:r>
      <w:r>
        <w:tab/>
      </w:r>
      <w:r w:rsidRPr="006B60FD">
        <w:t>jeżeli przestały być spełniane warunki określone w art. 70a.</w:t>
      </w:r>
    </w:p>
    <w:p w14:paraId="1B38EEBF" w14:textId="2F8AB60A" w:rsidR="00421078" w:rsidRDefault="00421078" w:rsidP="00421078">
      <w:pPr>
        <w:pStyle w:val="ZUSTzmustartykuempunktem"/>
      </w:pPr>
      <w:r>
        <w:t>3</w:t>
      </w:r>
      <w:r w:rsidRPr="006B60FD">
        <w:t>. Decyzja o cofnięciu zgody na udostępnianie</w:t>
      </w:r>
      <w:r w:rsidR="001F44A8">
        <w:t>,</w:t>
      </w:r>
      <w:r w:rsidRPr="006B60FD">
        <w:t xml:space="preserve"> </w:t>
      </w:r>
      <w:r w:rsidR="001F44A8" w:rsidRPr="006B60FD">
        <w:t>za pomocą urządzeń teletransmisji danych</w:t>
      </w:r>
      <w:r w:rsidR="001F44A8">
        <w:t>,</w:t>
      </w:r>
      <w:r w:rsidR="001F44A8" w:rsidRPr="006B60FD">
        <w:t xml:space="preserve"> </w:t>
      </w:r>
      <w:r w:rsidRPr="006B60FD">
        <w:t>informacji, o których mowa w art. 59, podlega natychmiastowemu wykonaniu.</w:t>
      </w:r>
    </w:p>
    <w:p w14:paraId="33C5C414" w14:textId="69D0CC2A" w:rsidR="00D8383F" w:rsidRPr="006B60FD" w:rsidRDefault="00D8383F" w:rsidP="00421078">
      <w:pPr>
        <w:pStyle w:val="ZUSTzmustartykuempunktem"/>
      </w:pPr>
      <w:r>
        <w:t xml:space="preserve">4. </w:t>
      </w:r>
      <w:r w:rsidRPr="00D8383F">
        <w:t>Do decyzji, o których mowa w ust. 1, stosuje się przepisy ustawy z dnia 14 czerwca 1960 r. – Kodeks postępowania administracyjnego.</w:t>
      </w:r>
    </w:p>
    <w:p w14:paraId="722BE8B4" w14:textId="01495A89" w:rsidR="00421078" w:rsidRDefault="00421078" w:rsidP="00421078">
      <w:pPr>
        <w:pStyle w:val="ZARTzmartartykuempunktem"/>
      </w:pPr>
      <w:r w:rsidRPr="006B60FD">
        <w:t>Art. 70c. Podmioty, o których mowa w art. 70a ust. 1, w zakresie swojej właściwości przetwarzają informacje, o których mowa w art. 59, w tym dane osobowe, uzyskane z CRBR. Przetwarzanie informacji, w tym danych osobowych, może mieć charakter niejawny, odbywać się bez zgody i wiedzy osoby, której dane dotyczą.</w:t>
      </w:r>
      <w:r>
        <w:t>”;</w:t>
      </w:r>
    </w:p>
    <w:p w14:paraId="198B40FF" w14:textId="77777777" w:rsidR="00421078" w:rsidRPr="00421078" w:rsidRDefault="00421078" w:rsidP="00421078">
      <w:pPr>
        <w:pStyle w:val="PKTpunkt"/>
      </w:pPr>
      <w:r>
        <w:t>3</w:t>
      </w:r>
      <w:r w:rsidRPr="00421078">
        <w:t>)</w:t>
      </w:r>
      <w:r w:rsidRPr="00421078">
        <w:tab/>
        <w:t>w art. 105:</w:t>
      </w:r>
    </w:p>
    <w:p w14:paraId="0E493701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 xml:space="preserve">w ust. 1 wprowadzenie do wyliczenia otrzymuje brzmienie: </w:t>
      </w:r>
    </w:p>
    <w:p w14:paraId="29CFD5F7" w14:textId="77777777" w:rsidR="00421078" w:rsidRPr="000316F6" w:rsidRDefault="00421078" w:rsidP="004A7508">
      <w:pPr>
        <w:pStyle w:val="ZLITFRAGzmlitfragmentunpzdanialiter"/>
      </w:pPr>
      <w:r w:rsidRPr="000316F6">
        <w:t>„Generalny Inspektor udostępnia posiadane informacje, w tym informacje finansowe oraz analizy finansowe, na pisemny i uzasadniony wniosek:”,</w:t>
      </w:r>
    </w:p>
    <w:p w14:paraId="25502BD7" w14:textId="77777777" w:rsidR="00421078" w:rsidRPr="00421078" w:rsidRDefault="00421078" w:rsidP="00421078">
      <w:pPr>
        <w:pStyle w:val="LITlitera"/>
      </w:pPr>
      <w:r w:rsidRPr="000316F6">
        <w:t>b)</w:t>
      </w:r>
      <w:r w:rsidRPr="000316F6">
        <w:tab/>
      </w:r>
      <w:r w:rsidRPr="00421078">
        <w:t>w ust. 3 po pkt 1 dodaje się pkt 1a w brzmieniu:</w:t>
      </w:r>
    </w:p>
    <w:p w14:paraId="0FAE990C" w14:textId="1A67F696" w:rsidR="00421078" w:rsidRDefault="00421078" w:rsidP="00421078">
      <w:pPr>
        <w:pStyle w:val="ZLITPKTzmpktliter"/>
      </w:pPr>
      <w:r w:rsidRPr="00C92CE3">
        <w:t>„1a)</w:t>
      </w:r>
      <w:r w:rsidRPr="00C92CE3">
        <w:tab/>
        <w:t>Prezesa NBP – w zakresie niezbędnym do przeprowadzenia postępowania kontrolnego określonego w art. 130 ust. 2 pkt 1 lit</w:t>
      </w:r>
      <w:r w:rsidR="00F705BD">
        <w:t>.</w:t>
      </w:r>
      <w:r w:rsidRPr="00C92CE3">
        <w:t xml:space="preserve"> a;”</w:t>
      </w:r>
      <w:r w:rsidR="00F705BD">
        <w:t>,</w:t>
      </w:r>
    </w:p>
    <w:p w14:paraId="38320ED7" w14:textId="77777777" w:rsidR="00421078" w:rsidRPr="00421078" w:rsidRDefault="00421078" w:rsidP="00421078">
      <w:pPr>
        <w:pStyle w:val="LITlitera"/>
      </w:pPr>
      <w:r>
        <w:t>c)</w:t>
      </w:r>
      <w:r>
        <w:tab/>
      </w:r>
      <w:r w:rsidRPr="00421078">
        <w:t>ust. 4 otrzymuje brzmienie:</w:t>
      </w:r>
    </w:p>
    <w:p w14:paraId="737031C2" w14:textId="77777777" w:rsidR="00421078" w:rsidRPr="000316F6" w:rsidRDefault="00421078" w:rsidP="00421078">
      <w:pPr>
        <w:pStyle w:val="ZLITUSTzmustliter"/>
      </w:pPr>
      <w:r w:rsidRPr="000316F6">
        <w:t>„4. Generalny Inspektor udostępnia posiadane informacje, w tym informacje finansowe oraz analizy finansowe, na pisemny i uzasadniony wniosek Szefa Krajowej Administracji Skarbowej, dyrektora izby administracji skarbowej lub naczelnika urzędu celno-skarbowego w zakresie ich ustawowych zadań.”,</w:t>
      </w:r>
    </w:p>
    <w:p w14:paraId="3231CFA5" w14:textId="77777777" w:rsidR="00421078" w:rsidRPr="00421078" w:rsidRDefault="00421078" w:rsidP="00421078">
      <w:pPr>
        <w:pStyle w:val="LITlitera"/>
      </w:pPr>
      <w:r>
        <w:t>d</w:t>
      </w:r>
      <w:r w:rsidRPr="00421078">
        <w:t>)</w:t>
      </w:r>
      <w:r w:rsidRPr="00421078">
        <w:tab/>
        <w:t>dodaje się ust. 7 w brzmieniu:</w:t>
      </w:r>
    </w:p>
    <w:p w14:paraId="3BF7C3A2" w14:textId="77777777" w:rsidR="00421078" w:rsidRPr="000316F6" w:rsidRDefault="00421078" w:rsidP="00421078">
      <w:pPr>
        <w:pStyle w:val="ZLITUSTzmustliter"/>
      </w:pPr>
      <w:r w:rsidRPr="000316F6">
        <w:t>„7. W przypadku, o którym mowa w ust. 6, Generalny Inspektor przekazuje uzasadnienie odmowy udostępnienia posiadanych informacji podmiotowi, o którym mowa w ust. 1–4.”;</w:t>
      </w:r>
    </w:p>
    <w:p w14:paraId="2B18FDC3" w14:textId="77777777" w:rsidR="00421078" w:rsidRPr="00421078" w:rsidRDefault="00421078" w:rsidP="00421078">
      <w:pPr>
        <w:pStyle w:val="PKTpunkt"/>
      </w:pPr>
      <w:r>
        <w:lastRenderedPageBreak/>
        <w:t>4</w:t>
      </w:r>
      <w:r w:rsidRPr="00421078">
        <w:t>)</w:t>
      </w:r>
      <w:r w:rsidRPr="00421078">
        <w:tab/>
        <w:t>po art. 105 dodaje się art. 105a i art. 105b w brzmieniu:</w:t>
      </w:r>
    </w:p>
    <w:p w14:paraId="78CBE87E" w14:textId="4A8A8C0F" w:rsidR="00421078" w:rsidRPr="000316F6" w:rsidRDefault="00421078" w:rsidP="00421078">
      <w:pPr>
        <w:pStyle w:val="ZARTzmartartykuempunktem"/>
      </w:pPr>
      <w:r w:rsidRPr="000316F6">
        <w:t>„Art. 105a. 1. Udostępnienie informacji na wniosek, o którym mowa w art. 105 ust.</w:t>
      </w:r>
      <w:r w:rsidR="00F54A5E">
        <w:t xml:space="preserve"> </w:t>
      </w:r>
      <w:r w:rsidRPr="000316F6">
        <w:t>1, 3 i 4, następuje w najkrótszym możliwym terminie.</w:t>
      </w:r>
    </w:p>
    <w:p w14:paraId="41A334FE" w14:textId="0DD4DEF4" w:rsidR="00421078" w:rsidRPr="000316F6" w:rsidRDefault="00421078" w:rsidP="00421078">
      <w:pPr>
        <w:pStyle w:val="ZUSTzmustartykuempunktem"/>
      </w:pPr>
      <w:r w:rsidRPr="000316F6">
        <w:t>2. Udostępniając informacje podmiotom, o który</w:t>
      </w:r>
      <w:r w:rsidR="00F705BD">
        <w:t>ch</w:t>
      </w:r>
      <w:r w:rsidRPr="000316F6">
        <w:t xml:space="preserve"> mowa w art. 105 ust. 1, 3 i 4, Generalny Inspektor określa cele, do jakich te informacje mogą być wykorzystane.</w:t>
      </w:r>
    </w:p>
    <w:p w14:paraId="2D34BAA2" w14:textId="77777777" w:rsidR="00421078" w:rsidRPr="000316F6" w:rsidRDefault="00421078" w:rsidP="00421078">
      <w:pPr>
        <w:pStyle w:val="ZUSTzmustartykuempunktem"/>
      </w:pPr>
      <w:r w:rsidRPr="000316F6">
        <w:t>3. Wykorzystanie informacji udostępnionych na podstawie art. 105 ust. 1, 3 i 4, do celów innych niż cele określone na podstawie ust. 2, wymaga uzyskania zgody Generalnego Inspektora.</w:t>
      </w:r>
    </w:p>
    <w:p w14:paraId="5AE8A1D5" w14:textId="77777777" w:rsidR="00421078" w:rsidRPr="000316F6" w:rsidRDefault="00421078" w:rsidP="00421078">
      <w:pPr>
        <w:pStyle w:val="ZARTzmartartykuempunktem"/>
      </w:pPr>
      <w:r w:rsidRPr="000316F6">
        <w:t>Art. 105b. Podmioty, o których mowa w art. 104 i art. 105 ust. 1 i 4, mogą przetwarzać dane osobowe, otrzymane w dokumentach i informacjach przekazanych przez Generalnego Inspektora, do celów związanych z zapobieganiem przestępstwom obejmującym co najmniej jeden z rodzajów działalności, o której mowa w załączniku I do rozporządzenia 2016/794, ich wykrywaniem oraz prowadzeniem postępowań w ich sprawie, innych niż cele, dla których dane zostały pierwotnie zebrane.”;</w:t>
      </w:r>
    </w:p>
    <w:p w14:paraId="29953F13" w14:textId="77777777" w:rsidR="00421078" w:rsidRPr="00421078" w:rsidRDefault="00421078" w:rsidP="00421078">
      <w:pPr>
        <w:pStyle w:val="PKTpunkt"/>
      </w:pPr>
      <w:r>
        <w:t>5</w:t>
      </w:r>
      <w:r w:rsidRPr="00421078">
        <w:t>)</w:t>
      </w:r>
      <w:r w:rsidRPr="00421078">
        <w:tab/>
        <w:t>w art. 110:</w:t>
      </w:r>
    </w:p>
    <w:p w14:paraId="5DA17572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w ust. 1 po wyrazach „wartości majątkowe” dodaje się wyrazy „ , a także informacje mogące mieć znaczenie dla wykrywania lub zwalczania terroryzmu lub związanej z nim przestępczości zorganizowanej”,</w:t>
      </w:r>
    </w:p>
    <w:p w14:paraId="16238370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dodaje się ust. 3 w brzmieniu:</w:t>
      </w:r>
    </w:p>
    <w:p w14:paraId="6B761E2D" w14:textId="4F782CB0" w:rsidR="00421078" w:rsidRPr="000316F6" w:rsidRDefault="00421078" w:rsidP="00421078">
      <w:pPr>
        <w:pStyle w:val="ZLITUSTzmustliter"/>
      </w:pPr>
      <w:r w:rsidRPr="000316F6">
        <w:t>„3. Udostępnienie informacji mogących mieć znaczenie dla wykrywania lub zwalczania terroryzmu lub związanej z nim przestępczości zorganizowanej następuje w przypadkach niecie</w:t>
      </w:r>
      <w:r w:rsidR="006D6090">
        <w:t>r</w:t>
      </w:r>
      <w:r w:rsidRPr="000316F6">
        <w:t>piących zwłoki, jeżeli przekazanie informacji innym sposobem może okazać się niewystarczające dla celów zwalczania terroryzmu lub związanej z nim przestępczości zorganizowanej.”;</w:t>
      </w:r>
    </w:p>
    <w:p w14:paraId="2D7090EC" w14:textId="77777777" w:rsidR="00421078" w:rsidRPr="00421078" w:rsidRDefault="00421078" w:rsidP="00421078">
      <w:pPr>
        <w:pStyle w:val="PKTpunkt"/>
      </w:pPr>
      <w:r>
        <w:t>6</w:t>
      </w:r>
      <w:r w:rsidRPr="00421078">
        <w:t>)</w:t>
      </w:r>
      <w:r w:rsidRPr="00421078">
        <w:tab/>
        <w:t>w art. 112:</w:t>
      </w:r>
    </w:p>
    <w:p w14:paraId="527468DA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po ust. 1 dodaje się ust. 1a w brzmieniu:</w:t>
      </w:r>
    </w:p>
    <w:p w14:paraId="56E75919" w14:textId="3226D8D3" w:rsidR="00421078" w:rsidRPr="000316F6" w:rsidRDefault="00421078" w:rsidP="00421078">
      <w:pPr>
        <w:pStyle w:val="ZLITUSTzmustliter"/>
      </w:pPr>
      <w:r w:rsidRPr="000316F6">
        <w:t>„1a.</w:t>
      </w:r>
      <w:r w:rsidR="00B26D5A">
        <w:t xml:space="preserve"> </w:t>
      </w:r>
      <w:r w:rsidRPr="000316F6">
        <w:t xml:space="preserve">Wniosek zagranicznej jednostki analityki finansowej o udostępnienie informacji mogących mieć znaczenie dla wykrywania lub zwalczania terroryzmu lub związanej z nim przestępczości zorganizowanej kierowany do Generalnego Inspektora oraz wniosek Generalnego Inspektora kierowany do zagranicznej jednostki analityki finansowej w celu pozyskania informacji zawierają dane identyfikacyjne, o których mowa w art. 36 ust. 1, opis okoliczności wskazujących na związek z terroryzmem lub związaną z nim przestępczością zorganizowaną oraz </w:t>
      </w:r>
      <w:r w:rsidRPr="000316F6">
        <w:lastRenderedPageBreak/>
        <w:t>uzasadnienie wskazujące na wystąpienie okoliczności, o których mowa w art. 110 ust. 3.”,</w:t>
      </w:r>
    </w:p>
    <w:p w14:paraId="0451EF20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ust. 2 otrzymuje brzmienie:</w:t>
      </w:r>
    </w:p>
    <w:p w14:paraId="564F4656" w14:textId="359A95F9" w:rsidR="00421078" w:rsidRPr="000316F6" w:rsidRDefault="00421078" w:rsidP="00421078">
      <w:pPr>
        <w:pStyle w:val="ZLITUSTzmustliter"/>
      </w:pPr>
      <w:r w:rsidRPr="000316F6">
        <w:t>„2.</w:t>
      </w:r>
      <w:r w:rsidR="00B26D5A">
        <w:t xml:space="preserve"> </w:t>
      </w:r>
      <w:r w:rsidRPr="000316F6">
        <w:t>W przypadku gdy wniosek zagranicznej jednostki analityki finansowej, o którym mowa w:</w:t>
      </w:r>
    </w:p>
    <w:p w14:paraId="3A4A356C" w14:textId="77777777" w:rsidR="00421078" w:rsidRPr="000316F6" w:rsidRDefault="00421078" w:rsidP="00421078">
      <w:pPr>
        <w:pStyle w:val="ZLITPKTzmpktliter"/>
      </w:pPr>
      <w:r w:rsidRPr="000316F6">
        <w:t>1)</w:t>
      </w:r>
      <w:r w:rsidRPr="000316F6">
        <w:tab/>
        <w:t>ust. 1, nie spełnia wymogów, o których mowa w tym przepisie, lub w sposób niewystarczający wskazuje na związek wnioskowanych informacji z praniem pieniędzy lub finansowaniem terroryzmu,</w:t>
      </w:r>
    </w:p>
    <w:p w14:paraId="4BF04474" w14:textId="539BA28C" w:rsidR="00421078" w:rsidRPr="000316F6" w:rsidRDefault="00421078" w:rsidP="00421078">
      <w:pPr>
        <w:pStyle w:val="ZLITPKTzmpktliter"/>
      </w:pPr>
      <w:r w:rsidRPr="000316F6">
        <w:t>2)</w:t>
      </w:r>
      <w:r w:rsidRPr="000316F6">
        <w:tab/>
        <w:t>ust. 1a, nie spełnia wymogów, o których mowa w tym przepisie, lub w sposób niewystarczający wskazuje na związek wnioskowanych informacji z terroryzmem lub związan</w:t>
      </w:r>
      <w:r w:rsidR="006D6090">
        <w:t>ą</w:t>
      </w:r>
      <w:r w:rsidRPr="000316F6">
        <w:t xml:space="preserve"> z nim przestępczości</w:t>
      </w:r>
      <w:r w:rsidR="006D6090">
        <w:t>ą</w:t>
      </w:r>
      <w:r w:rsidRPr="000316F6">
        <w:t xml:space="preserve"> zorganizowan</w:t>
      </w:r>
      <w:r w:rsidR="006D6090">
        <w:t>ą</w:t>
      </w:r>
    </w:p>
    <w:p w14:paraId="5B7EF646" w14:textId="77777777" w:rsidR="00421078" w:rsidRPr="000316F6" w:rsidRDefault="00421078" w:rsidP="004A7508">
      <w:pPr>
        <w:pStyle w:val="ZLITCZWSPPKTzmczciwsppktliter"/>
      </w:pPr>
      <w:r w:rsidRPr="000316F6">
        <w:t xml:space="preserve">– Generalny Inspektor zwraca </w:t>
      </w:r>
      <w:r w:rsidRPr="00B26D5A">
        <w:t>się</w:t>
      </w:r>
      <w:r w:rsidRPr="000316F6">
        <w:t xml:space="preserve"> o jego uzupełnienie.”;</w:t>
      </w:r>
    </w:p>
    <w:p w14:paraId="30BAB6FE" w14:textId="77777777" w:rsidR="00421078" w:rsidRPr="00421078" w:rsidRDefault="00421078" w:rsidP="00421078">
      <w:pPr>
        <w:pStyle w:val="PKTpunkt"/>
      </w:pPr>
      <w:r>
        <w:t>7</w:t>
      </w:r>
      <w:r w:rsidRPr="00421078">
        <w:t>)</w:t>
      </w:r>
      <w:r w:rsidRPr="00421078">
        <w:tab/>
        <w:t>w art. 115:</w:t>
      </w:r>
    </w:p>
    <w:p w14:paraId="060B06C5" w14:textId="77777777" w:rsidR="00421078" w:rsidRPr="00421078" w:rsidRDefault="00421078" w:rsidP="00421078">
      <w:pPr>
        <w:pStyle w:val="LITlitera"/>
      </w:pPr>
      <w:r w:rsidRPr="000316F6">
        <w:t>a)</w:t>
      </w:r>
      <w:r w:rsidRPr="000316F6">
        <w:tab/>
        <w:t>po ust. 1 dodaje się ust</w:t>
      </w:r>
      <w:r w:rsidRPr="00421078">
        <w:t>. 1a−1d w brzmieniu:</w:t>
      </w:r>
    </w:p>
    <w:p w14:paraId="700F5488" w14:textId="77777777" w:rsidR="00421078" w:rsidRPr="000316F6" w:rsidRDefault="00421078" w:rsidP="00421078">
      <w:pPr>
        <w:pStyle w:val="ZLITUSTzmustliter"/>
      </w:pPr>
      <w:r w:rsidRPr="000316F6">
        <w:t>„1a. W ramach wymiany, o której mowa w ust. 1, Generalny Inspektor niezwłocznie udostępnia informacje finansowe i analizy finansowe, na uzasadniony wniosek Europolu, w ramach zakresu jego obowiązków i w celu wykonywania jego zadań.</w:t>
      </w:r>
    </w:p>
    <w:p w14:paraId="172AE29D" w14:textId="77777777" w:rsidR="00421078" w:rsidRPr="000316F6" w:rsidRDefault="00421078" w:rsidP="00421078">
      <w:pPr>
        <w:pStyle w:val="ZLITUSTzmustliter"/>
      </w:pPr>
      <w:r w:rsidRPr="000316F6">
        <w:t>1b. W szczególnie uzasadnionych przypadkach Generalny Inspektor może odmówić udostępnienia posiadanych informacji Europolowi, jeżeli ich udostępnienie:</w:t>
      </w:r>
    </w:p>
    <w:p w14:paraId="63446897" w14:textId="77777777" w:rsidR="00421078" w:rsidRPr="000316F6" w:rsidRDefault="00421078" w:rsidP="00421078">
      <w:pPr>
        <w:pStyle w:val="ZLITPKTzmpktliter"/>
      </w:pPr>
      <w:r w:rsidRPr="000316F6">
        <w:t>1)</w:t>
      </w:r>
      <w:r w:rsidRPr="000316F6">
        <w:tab/>
        <w:t>zagraża bezpieczeństwu Rzeczypospolitej Polskiej;</w:t>
      </w:r>
    </w:p>
    <w:p w14:paraId="526D549A" w14:textId="77777777" w:rsidR="00421078" w:rsidRPr="000316F6" w:rsidRDefault="00421078" w:rsidP="00421078">
      <w:pPr>
        <w:pStyle w:val="ZLITPKTzmpktliter"/>
      </w:pPr>
      <w:r w:rsidRPr="000316F6">
        <w:t>2)</w:t>
      </w:r>
      <w:r w:rsidRPr="000316F6">
        <w:tab/>
        <w:t>zagraża postępowaniu karnemu lub czynnościom operacyjno-rozpoznawczym albo innego rodzaju czynnościom w sprawach o przestępstwa lub przestępstwa skarbowe albo będzie zagrażać bezpieczeństwu osób biorących w nich udział;</w:t>
      </w:r>
    </w:p>
    <w:p w14:paraId="4753796D" w14:textId="77777777" w:rsidR="00421078" w:rsidRPr="000316F6" w:rsidRDefault="00421078" w:rsidP="00421078">
      <w:pPr>
        <w:pStyle w:val="ZLITPKTzmpktliter"/>
      </w:pPr>
      <w:r w:rsidRPr="000316F6">
        <w:t>3)</w:t>
      </w:r>
      <w:r w:rsidRPr="000316F6">
        <w:tab/>
        <w:t>negatywnie wpłynie na proces analizowania przez Generalnego Inspektora informacji dotyczących wartości majątkowych, co do których powziął podejrzenie, że mogą mieć związek z przestępstwem prania pieniędzy lub finansowania terroryzmu;</w:t>
      </w:r>
    </w:p>
    <w:p w14:paraId="6866307F" w14:textId="77777777" w:rsidR="00421078" w:rsidRPr="000316F6" w:rsidRDefault="00421078" w:rsidP="00421078">
      <w:pPr>
        <w:pStyle w:val="ZLITPKTzmpktliter"/>
      </w:pPr>
      <w:r w:rsidRPr="000316F6">
        <w:t>4)</w:t>
      </w:r>
      <w:r w:rsidRPr="000316F6">
        <w:tab/>
        <w:t>naraża na niewspółmierną szkodę osobę fizyczną, osobę prawną lub jednostkę organizacyjną nieposiadającą osobowości prawnej;</w:t>
      </w:r>
    </w:p>
    <w:p w14:paraId="335F798A" w14:textId="77777777" w:rsidR="00421078" w:rsidRPr="000316F6" w:rsidRDefault="00421078" w:rsidP="00421078">
      <w:pPr>
        <w:pStyle w:val="ZLITPKTzmpktliter"/>
      </w:pPr>
      <w:r w:rsidRPr="000316F6">
        <w:t>5)</w:t>
      </w:r>
      <w:r w:rsidRPr="000316F6">
        <w:tab/>
        <w:t>jest nieistotne z punktu widzenia celów, których dotyczy wniosek.</w:t>
      </w:r>
    </w:p>
    <w:p w14:paraId="70C67135" w14:textId="77777777" w:rsidR="00421078" w:rsidRPr="000316F6" w:rsidRDefault="00421078" w:rsidP="00421078">
      <w:pPr>
        <w:pStyle w:val="ZLITUSTzmustliter"/>
      </w:pPr>
      <w:r w:rsidRPr="000316F6">
        <w:lastRenderedPageBreak/>
        <w:t>1c. W przypadku, o którym mowa w ust. 1b pkt 1 i 2, Generalny Inspektor przekazuje informacje po ustaniu okoliczności, o których mowa w tym przepisie.</w:t>
      </w:r>
    </w:p>
    <w:p w14:paraId="07F1E270" w14:textId="77777777" w:rsidR="00421078" w:rsidRPr="000316F6" w:rsidRDefault="00421078" w:rsidP="00421078">
      <w:pPr>
        <w:pStyle w:val="ZLITUSTzmustliter"/>
      </w:pPr>
      <w:r w:rsidRPr="000316F6">
        <w:t>1d. W przypadku, o którym mowa w ust. 1b, Generalny Inspektor przekazuje Europolowi uzasadnienie odmowy udzielenia odpowiedzi.”,</w:t>
      </w:r>
    </w:p>
    <w:p w14:paraId="6588909E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dodaje się ust. 4 w brzmieniu:</w:t>
      </w:r>
    </w:p>
    <w:p w14:paraId="4320E480" w14:textId="1D000183" w:rsidR="00421078" w:rsidRPr="000316F6" w:rsidRDefault="00421078" w:rsidP="00421078">
      <w:pPr>
        <w:pStyle w:val="ZLITUSTzmustliter"/>
      </w:pPr>
      <w:r w:rsidRPr="000316F6">
        <w:t>„4.</w:t>
      </w:r>
      <w:r w:rsidR="00936B36">
        <w:t xml:space="preserve"> </w:t>
      </w:r>
      <w:r w:rsidRPr="000316F6">
        <w:t>Udostępnianie i pozyskiwanie informacji i dokumentów od Europolu bezpośrednio lub za pośrednictwem Jednostki Krajowej Europolu następuje przy wykorzystaniu bezpiecznych systemów łączności oraz systemów teleinformatycznych umożliwiających porównanie danych posiadanych przez Generalnego Inspektora z danymi posiadanymi przez te jednostki w sposób anonimowy i z zapewnieniem ochrony danych osobowych.”;</w:t>
      </w:r>
    </w:p>
    <w:p w14:paraId="5FEAD9F1" w14:textId="23D94134" w:rsidR="00421078" w:rsidRPr="00421078" w:rsidRDefault="00421078" w:rsidP="00421078">
      <w:pPr>
        <w:pStyle w:val="PKTpunkt"/>
      </w:pPr>
      <w:r>
        <w:t>8</w:t>
      </w:r>
      <w:r w:rsidRPr="00421078">
        <w:t>)</w:t>
      </w:r>
      <w:r w:rsidRPr="00421078">
        <w:tab/>
        <w:t>po art. 116a</w:t>
      </w:r>
      <w:r w:rsidR="00AF5F14">
        <w:t xml:space="preserve"> dodaje się art. 116b–</w:t>
      </w:r>
      <w:r w:rsidRPr="00421078">
        <w:t>116d w brzmieniu:</w:t>
      </w:r>
    </w:p>
    <w:p w14:paraId="4FB7CB6A" w14:textId="77777777" w:rsidR="00421078" w:rsidRPr="00421078" w:rsidRDefault="00421078" w:rsidP="00421078">
      <w:pPr>
        <w:pStyle w:val="ZARTzmartartykuempunktem"/>
      </w:pPr>
      <w:r w:rsidRPr="000316F6">
        <w:t>„Art. 116b. 1. Generalny Inspektor prowadzi rejestr wniosków</w:t>
      </w:r>
      <w:r w:rsidRPr="00421078">
        <w:t xml:space="preserve"> składanych na podstawie art. 105 ust. 1 i 4 oraz art. 115 ust. 1a.</w:t>
      </w:r>
    </w:p>
    <w:p w14:paraId="59038BAE" w14:textId="77777777" w:rsidR="00421078" w:rsidRPr="000316F6" w:rsidRDefault="00421078" w:rsidP="00421078">
      <w:pPr>
        <w:pStyle w:val="ZUSTzmustartykuempunktem"/>
      </w:pPr>
      <w:r w:rsidRPr="000316F6">
        <w:t>2. Rejestr, o którym mowa w ust. 1, zawiera:</w:t>
      </w:r>
    </w:p>
    <w:p w14:paraId="78127ACF" w14:textId="77777777" w:rsidR="00421078" w:rsidRPr="000316F6" w:rsidRDefault="00421078" w:rsidP="00421078">
      <w:pPr>
        <w:pStyle w:val="ZPKTzmpktartykuempunktem"/>
      </w:pPr>
      <w:r w:rsidRPr="000316F6">
        <w:t>1)</w:t>
      </w:r>
      <w:r w:rsidRPr="000316F6">
        <w:tab/>
        <w:t>datę złożenia wniosku;</w:t>
      </w:r>
    </w:p>
    <w:p w14:paraId="77FE46EA" w14:textId="77777777" w:rsidR="00421078" w:rsidRPr="000316F6" w:rsidRDefault="00421078" w:rsidP="00421078">
      <w:pPr>
        <w:pStyle w:val="ZPKTzmpktartykuempunktem"/>
      </w:pPr>
      <w:r w:rsidRPr="000316F6">
        <w:t>2)</w:t>
      </w:r>
      <w:r w:rsidRPr="000316F6">
        <w:tab/>
        <w:t>nazwę i dane kontaktowe podmiotu składającego wniosek;</w:t>
      </w:r>
    </w:p>
    <w:p w14:paraId="70F3789D" w14:textId="77777777" w:rsidR="00421078" w:rsidRPr="000316F6" w:rsidRDefault="00421078" w:rsidP="00421078">
      <w:pPr>
        <w:pStyle w:val="ZPKTzmpktartykuempunktem"/>
      </w:pPr>
      <w:r w:rsidRPr="000316F6">
        <w:t>3)</w:t>
      </w:r>
      <w:r w:rsidRPr="000316F6">
        <w:tab/>
        <w:t>imię i nazwisko osoby składającej wniosek;</w:t>
      </w:r>
    </w:p>
    <w:p w14:paraId="476717BF" w14:textId="77777777" w:rsidR="00421078" w:rsidRPr="000316F6" w:rsidRDefault="00421078" w:rsidP="00421078">
      <w:pPr>
        <w:pStyle w:val="ZPKTzmpktartykuempunktem"/>
      </w:pPr>
      <w:r w:rsidRPr="000316F6">
        <w:t>4)</w:t>
      </w:r>
      <w:r w:rsidRPr="000316F6">
        <w:tab/>
        <w:t>imię i nazwisko osoby będącej odbiorcą informacji, jeżeli dane te zostały wskazane we wniosku;</w:t>
      </w:r>
    </w:p>
    <w:p w14:paraId="5906C5D7" w14:textId="77777777" w:rsidR="00421078" w:rsidRPr="000316F6" w:rsidRDefault="00421078" w:rsidP="00421078">
      <w:pPr>
        <w:pStyle w:val="ZPKTzmpktartykuempunktem"/>
      </w:pPr>
      <w:r w:rsidRPr="000316F6">
        <w:t>5)</w:t>
      </w:r>
      <w:r w:rsidRPr="000316F6">
        <w:tab/>
        <w:t>oznaczenie postępowania, w związku z którym złożono wniosek;</w:t>
      </w:r>
    </w:p>
    <w:p w14:paraId="73E09F92" w14:textId="77777777" w:rsidR="00421078" w:rsidRPr="000316F6" w:rsidRDefault="00421078" w:rsidP="00421078">
      <w:pPr>
        <w:pStyle w:val="ZPKTzmpktartykuempunktem"/>
      </w:pPr>
      <w:r w:rsidRPr="000316F6">
        <w:t>6)</w:t>
      </w:r>
      <w:r w:rsidRPr="000316F6">
        <w:tab/>
        <w:t>przedmiot wniosku;</w:t>
      </w:r>
    </w:p>
    <w:p w14:paraId="0B569569" w14:textId="77777777" w:rsidR="00421078" w:rsidRPr="000316F6" w:rsidRDefault="00421078" w:rsidP="00421078">
      <w:pPr>
        <w:pStyle w:val="ZPKTzmpktartykuempunktem"/>
      </w:pPr>
      <w:r w:rsidRPr="000316F6">
        <w:t>7)</w:t>
      </w:r>
      <w:r w:rsidRPr="000316F6">
        <w:tab/>
        <w:t>wskazanie daty oraz sposobu rozpatrzenia wniosku.</w:t>
      </w:r>
    </w:p>
    <w:p w14:paraId="13AE89E1" w14:textId="77777777" w:rsidR="00421078" w:rsidRPr="000316F6" w:rsidRDefault="00421078" w:rsidP="004A7508">
      <w:pPr>
        <w:pStyle w:val="ZUSTzmustartykuempunktem"/>
      </w:pPr>
      <w:r w:rsidRPr="000316F6">
        <w:t>3. Dane zgromadzone w rejestrze, o którym mowa w ust. 1, są przechowywane przez okres 5 lat od ich zarejestrowania</w:t>
      </w:r>
      <w:r w:rsidRPr="000316F6" w:rsidDel="00D627AF">
        <w:rPr>
          <w:rStyle w:val="Odwoaniedokomentarza"/>
        </w:rPr>
        <w:t xml:space="preserve"> </w:t>
      </w:r>
      <w:r w:rsidRPr="000316F6">
        <w:t>i mogą być wykorzystane wyłącznie do celów weryfikacji zgodności przetwarzania danych osobowych z prawem.</w:t>
      </w:r>
    </w:p>
    <w:p w14:paraId="29EC4113" w14:textId="77777777" w:rsidR="00421078" w:rsidRPr="000316F6" w:rsidRDefault="00421078" w:rsidP="00421078">
      <w:pPr>
        <w:pStyle w:val="ZUSTzmustartykuempunktem"/>
      </w:pPr>
      <w:r w:rsidRPr="000316F6">
        <w:t>4. Dane zgromadzone w rejestrze, o którym mowa w ust. 1, są udostępniane do wglądu Prezesowi Urzędu Ochrony Danych Osobowych, na uzasadniony wniosek, w związku z weryfikacją zgodności przetwarzania danych osobowych z prawem.</w:t>
      </w:r>
    </w:p>
    <w:p w14:paraId="6789428D" w14:textId="77777777" w:rsidR="00421078" w:rsidRPr="00421078" w:rsidRDefault="00421078" w:rsidP="00421078">
      <w:pPr>
        <w:pStyle w:val="ZARTzmartartykuempunktem"/>
      </w:pPr>
      <w:r w:rsidRPr="000316F6">
        <w:t xml:space="preserve">Art. 116c. Generalny Inspektor w terminie </w:t>
      </w:r>
      <w:r w:rsidRPr="00421078">
        <w:t xml:space="preserve">4 miesięcy od zakończenia roku kalendarzowego przekazuje ministrowi właściwemu do spraw finansów publicznych dane za zakończony rok dotyczące informacji zgromadzonych w rejestrze, o którym mowa w art. 116b, dotyczące wniosków składanych w sprawach obejmujących co najmniej jeden </w:t>
      </w:r>
      <w:r w:rsidRPr="00421078">
        <w:lastRenderedPageBreak/>
        <w:t>z rodzajów działalności, o której mowa w załączniku I do rozporządzenia 2016/794, obejmujące w szczególności informacje o:</w:t>
      </w:r>
    </w:p>
    <w:p w14:paraId="17CB1476" w14:textId="77777777" w:rsidR="00421078" w:rsidRPr="000316F6" w:rsidRDefault="00421078" w:rsidP="00421078">
      <w:pPr>
        <w:pStyle w:val="ZPKTzmpktartykuempunktem"/>
      </w:pPr>
      <w:r w:rsidRPr="000316F6">
        <w:t>1)</w:t>
      </w:r>
      <w:r w:rsidRPr="000316F6">
        <w:tab/>
        <w:t>liczbie złożonych wniosków wraz ze wskazaniem organu składającego;</w:t>
      </w:r>
    </w:p>
    <w:p w14:paraId="64DCA24B" w14:textId="77777777" w:rsidR="00421078" w:rsidRPr="000316F6" w:rsidRDefault="00421078" w:rsidP="00421078">
      <w:pPr>
        <w:pStyle w:val="ZPKTzmpktartykuempunktem"/>
      </w:pPr>
      <w:r w:rsidRPr="000316F6">
        <w:t>2)</w:t>
      </w:r>
      <w:r w:rsidRPr="000316F6">
        <w:tab/>
        <w:t>sposobie rozpatrzenia wniosków;</w:t>
      </w:r>
    </w:p>
    <w:p w14:paraId="7F4B169F" w14:textId="77777777" w:rsidR="00421078" w:rsidRPr="000316F6" w:rsidRDefault="00421078" w:rsidP="00421078">
      <w:pPr>
        <w:pStyle w:val="ZPKTzmpktartykuempunktem"/>
      </w:pPr>
      <w:r w:rsidRPr="000316F6">
        <w:t>3)</w:t>
      </w:r>
      <w:r w:rsidRPr="000316F6">
        <w:tab/>
        <w:t>średnim czasie rozpatrzenia wniosku;</w:t>
      </w:r>
    </w:p>
    <w:p w14:paraId="7EAFC9DE" w14:textId="602DAFAC" w:rsidR="00421078" w:rsidRPr="000316F6" w:rsidRDefault="00421078" w:rsidP="00421078">
      <w:pPr>
        <w:pStyle w:val="ZPKTzmpktartykuempunktem"/>
      </w:pPr>
      <w:r w:rsidRPr="000316F6">
        <w:t>4)</w:t>
      </w:r>
      <w:r w:rsidRPr="000316F6">
        <w:tab/>
        <w:t>liczbie spraw dotyczących przestępstwa obejmującego co najmniej jeden z rodzajów działalności, o której mowa w załączniku I do rozporządzenia 2016</w:t>
      </w:r>
      <w:r>
        <w:t>/</w:t>
      </w:r>
      <w:r w:rsidRPr="000316F6">
        <w:t>794, w których po przekazaniu informacji przez Generalnego Inspektora wszczęte zostało postępowanie przygotowawcze w zakresie, w jakim informacje te są dostępne dla Generalnego Inspektora;</w:t>
      </w:r>
    </w:p>
    <w:p w14:paraId="38E05072" w14:textId="67CE73E3" w:rsidR="00421078" w:rsidRPr="000316F6" w:rsidRDefault="00421078" w:rsidP="00421078">
      <w:pPr>
        <w:pStyle w:val="ZPKTzmpktartykuempunktem"/>
      </w:pPr>
      <w:r w:rsidRPr="000316F6">
        <w:t>5)</w:t>
      </w:r>
      <w:r w:rsidRPr="000316F6">
        <w:tab/>
        <w:t>liczbie osób, wobec których sporządzono akt oskarżenia dotyczący przestępstwa obejmującego co najmniej jeden z rodzajó</w:t>
      </w:r>
      <w:r w:rsidR="00F31A62">
        <w:t>w działalności, o której mowa w </w:t>
      </w:r>
      <w:bookmarkStart w:id="4" w:name="_GoBack"/>
      <w:bookmarkEnd w:id="4"/>
      <w:r w:rsidRPr="000316F6">
        <w:t>załączniku I do rozporządzenia 2016/794, oraz liczbie osób skazanych za takie przestępstwa w zakresie, w jakim informacje te są dostępne dla Generalnego Inspektora;</w:t>
      </w:r>
    </w:p>
    <w:p w14:paraId="107AF691" w14:textId="77777777" w:rsidR="00421078" w:rsidRPr="000316F6" w:rsidRDefault="00421078" w:rsidP="00421078">
      <w:pPr>
        <w:pStyle w:val="ZPKTzmpktartykuempunktem"/>
      </w:pPr>
      <w:r w:rsidRPr="000316F6">
        <w:t>6)</w:t>
      </w:r>
      <w:r w:rsidRPr="000316F6">
        <w:tab/>
        <w:t>zasobach ludzkich lub informatycznych zaangażowanych do obsługi wniosków składanych na podstawie art. 105 ust. 1 i 4 lub art. 115 ust. 1a.</w:t>
      </w:r>
    </w:p>
    <w:p w14:paraId="5851C149" w14:textId="107F124C" w:rsidR="00421078" w:rsidRDefault="00421078" w:rsidP="00421078">
      <w:pPr>
        <w:pStyle w:val="ZARTzmartartykuempunktem"/>
      </w:pPr>
      <w:r w:rsidRPr="000316F6">
        <w:t>Art. 116d. Minister właściwy do spraw finansów publicznych przekazuje Komisji Europejskiej dane otrzymane na podstawie art. 116c i art. 25c ustawy z dnia 16 września 2011 r. o wymianie informacji z organami ścigania państw członkowskich Unii Europejskiej, państw trzecich, agencjami Unii Europejskiej oraz organizacjami międzynarodowymi (Dz. U. z 2020 r. poz. 158 oraz z 2022 r. poz. 350</w:t>
      </w:r>
      <w:r w:rsidR="00FC57D7">
        <w:t>,</w:t>
      </w:r>
      <w:r w:rsidR="000C54E9">
        <w:t xml:space="preserve"> 1933</w:t>
      </w:r>
      <w:r w:rsidR="00FC57D7">
        <w:t xml:space="preserve"> i ...</w:t>
      </w:r>
      <w:r w:rsidRPr="000316F6">
        <w:t>).”</w:t>
      </w:r>
      <w:r>
        <w:t>;</w:t>
      </w:r>
    </w:p>
    <w:p w14:paraId="5370F897" w14:textId="32B099CA" w:rsidR="00421078" w:rsidRPr="00C92CE3" w:rsidRDefault="00421078" w:rsidP="00421078">
      <w:pPr>
        <w:pStyle w:val="PKTpunkt"/>
      </w:pPr>
      <w:r>
        <w:t>9)</w:t>
      </w:r>
      <w:r>
        <w:tab/>
        <w:t>w</w:t>
      </w:r>
      <w:r w:rsidRPr="00C92CE3">
        <w:t xml:space="preserve"> art. 147 w pkt 17 </w:t>
      </w:r>
      <w:r w:rsidR="003D5EB5">
        <w:t>dodaje</w:t>
      </w:r>
      <w:r w:rsidRPr="00C92CE3">
        <w:t xml:space="preserve"> się przecin</w:t>
      </w:r>
      <w:r w:rsidR="003D5EB5">
        <w:t>e</w:t>
      </w:r>
      <w:r w:rsidRPr="00C92CE3">
        <w:t>k i dodaje się pkt 18–20 w brzmieniu:</w:t>
      </w:r>
    </w:p>
    <w:p w14:paraId="2FFDA85A" w14:textId="63F01E14" w:rsidR="00421078" w:rsidRPr="00C92CE3" w:rsidRDefault="00421078" w:rsidP="00421078">
      <w:pPr>
        <w:pStyle w:val="ZPKTzmpktartykuempunktem"/>
      </w:pPr>
      <w:r w:rsidRPr="00C92CE3">
        <w:t>„18)</w:t>
      </w:r>
      <w:r w:rsidRPr="00C92CE3">
        <w:tab/>
        <w:t>nieprzeprowadzania transakcji, rozwiązania stosunków gospodarczych lub nienawiązywania stosu</w:t>
      </w:r>
      <w:r>
        <w:t>nków gospodarczych, o którym</w:t>
      </w:r>
      <w:r w:rsidRPr="00C92CE3">
        <w:t xml:space="preserve"> mowa w art. 41 ust. 1</w:t>
      </w:r>
      <w:r w:rsidR="003D5EB5">
        <w:t>,</w:t>
      </w:r>
    </w:p>
    <w:p w14:paraId="313042F6" w14:textId="4A426381" w:rsidR="00421078" w:rsidRPr="00C92CE3" w:rsidRDefault="00421078" w:rsidP="00421078">
      <w:pPr>
        <w:pStyle w:val="ZPKTzmpktartykuempunktem"/>
      </w:pPr>
      <w:r w:rsidRPr="00C92CE3">
        <w:t>19)</w:t>
      </w:r>
      <w:r w:rsidRPr="00C92CE3">
        <w:tab/>
        <w:t>nieprzeprowadzania transakcji, o którym mowa w art. 86 ust. 4 lub art. 89 ust. 3</w:t>
      </w:r>
      <w:r w:rsidR="003D5EB5">
        <w:t>,</w:t>
      </w:r>
      <w:r w:rsidRPr="00C92CE3">
        <w:t xml:space="preserve"> </w:t>
      </w:r>
    </w:p>
    <w:p w14:paraId="2385AF09" w14:textId="3516FDAE" w:rsidR="00421078" w:rsidRPr="00C92CE3" w:rsidRDefault="00421078" w:rsidP="00421078">
      <w:pPr>
        <w:pStyle w:val="ZPKTzmpktartykuempunktem"/>
      </w:pPr>
      <w:r w:rsidRPr="00C92CE3">
        <w:t>20)</w:t>
      </w:r>
      <w:r w:rsidRPr="00C92CE3">
        <w:tab/>
        <w:t>wstrzymania transakcji lub blokady rachunku, o którym mowa w art. 86 ust. 5 lub art. 87 ust. 2”</w:t>
      </w:r>
      <w:r w:rsidRPr="000316F6">
        <w:t>.</w:t>
      </w:r>
    </w:p>
    <w:p w14:paraId="5A98B3AD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5</w:t>
      </w:r>
      <w:r w:rsidRPr="000316F6">
        <w:rPr>
          <w:rStyle w:val="Ppogrubienie"/>
        </w:rPr>
        <w:t>.</w:t>
      </w:r>
      <w:r w:rsidRPr="000316F6">
        <w:t xml:space="preserve"> Tworzy się System Informacji Finansowej.</w:t>
      </w:r>
    </w:p>
    <w:p w14:paraId="2F31D1A9" w14:textId="3B3E2BD0" w:rsidR="00421078" w:rsidRPr="00421078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 w:rsidRPr="00421078">
        <w:rPr>
          <w:rStyle w:val="Ppogrubienie"/>
        </w:rPr>
        <w:t>6.</w:t>
      </w:r>
      <w:r w:rsidR="00F54A5E">
        <w:t xml:space="preserve"> </w:t>
      </w:r>
      <w:r w:rsidRPr="00421078">
        <w:t>Przekazywanie informacji rejestrowanych rozpoczyna się po upływie:</w:t>
      </w:r>
    </w:p>
    <w:p w14:paraId="254503C2" w14:textId="6B8DEF8A" w:rsidR="00421078" w:rsidRPr="000316F6" w:rsidRDefault="00421078" w:rsidP="00421078">
      <w:pPr>
        <w:pStyle w:val="PKTpunkt"/>
      </w:pPr>
      <w:r w:rsidRPr="000316F6">
        <w:lastRenderedPageBreak/>
        <w:t>1)</w:t>
      </w:r>
      <w:r w:rsidRPr="000316F6">
        <w:tab/>
        <w:t xml:space="preserve">2 miesięcy od dnia wejścia w życie niniejszej ustawy, jednak nie później niż po upływie 3 miesięcy od tego dnia – w przypadku instytucji </w:t>
      </w:r>
      <w:r w:rsidR="00F31A62">
        <w:t>zobowiązanych, o których mowa w </w:t>
      </w:r>
      <w:r w:rsidRPr="000316F6">
        <w:t>art.</w:t>
      </w:r>
      <w:r w:rsidR="00F31A62">
        <w:t> </w:t>
      </w:r>
      <w:r w:rsidRPr="000316F6">
        <w:t>3 pkt 1 lit. a i b oraz e;</w:t>
      </w:r>
    </w:p>
    <w:p w14:paraId="63ADE844" w14:textId="77777777" w:rsidR="00421078" w:rsidRPr="00421078" w:rsidRDefault="00421078" w:rsidP="00421078">
      <w:pPr>
        <w:pStyle w:val="PKTpunkt"/>
      </w:pPr>
      <w:r w:rsidRPr="000316F6">
        <w:t>2)</w:t>
      </w:r>
      <w:r w:rsidRPr="000316F6">
        <w:tab/>
      </w:r>
      <w:r w:rsidRPr="00421078">
        <w:t>4 miesięcy od dnia wejścia w życie niniejszej ustawy, jednak nie później niż po upływie 6 miesięcy od tego dnia – w przypadku:</w:t>
      </w:r>
    </w:p>
    <w:p w14:paraId="21B45AC9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instytucji zobowiązanych, o których mowa w art. 3 pkt 1 lit. c, z wyjątkiem małych instytucji płatniczych,</w:t>
      </w:r>
    </w:p>
    <w:p w14:paraId="1F0BA1F2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instytucji zobowiązanych, o których mowa w art. 3 pkt 1 lit. f i g;</w:t>
      </w:r>
    </w:p>
    <w:p w14:paraId="1C507AFC" w14:textId="77777777" w:rsidR="00421078" w:rsidRPr="00421078" w:rsidRDefault="00421078" w:rsidP="00421078">
      <w:pPr>
        <w:pStyle w:val="PKTpunkt"/>
      </w:pPr>
      <w:r w:rsidRPr="000316F6">
        <w:t>3)</w:t>
      </w:r>
      <w:r w:rsidRPr="000316F6">
        <w:tab/>
      </w:r>
      <w:r w:rsidRPr="00421078">
        <w:t>7 miesięcy od dnia wejścia w życie niniejszej ustawy, jednak nie później niż po upływie 9 miesięcy od tego dnia – w przypadku:</w:t>
      </w:r>
    </w:p>
    <w:p w14:paraId="568AE69E" w14:textId="77777777" w:rsidR="00421078" w:rsidRPr="000316F6" w:rsidRDefault="00421078" w:rsidP="00421078">
      <w:pPr>
        <w:pStyle w:val="LITlitera"/>
      </w:pPr>
      <w:r w:rsidRPr="000316F6">
        <w:t>a)</w:t>
      </w:r>
      <w:r w:rsidRPr="000316F6">
        <w:tab/>
        <w:t>małych instytucji płatniczych, o których mowa w art. 3 pkt 1 lit. c,</w:t>
      </w:r>
    </w:p>
    <w:p w14:paraId="29BE29C5" w14:textId="77777777" w:rsidR="00421078" w:rsidRPr="000316F6" w:rsidRDefault="00421078" w:rsidP="00421078">
      <w:pPr>
        <w:pStyle w:val="LITlitera"/>
      </w:pPr>
      <w:r w:rsidRPr="000316F6">
        <w:t>b)</w:t>
      </w:r>
      <w:r w:rsidRPr="000316F6">
        <w:tab/>
        <w:t>instytucji zobowiązanych, o których mowa w art. 3 pkt 1 lit. d.</w:t>
      </w:r>
    </w:p>
    <w:p w14:paraId="7F553365" w14:textId="4F64E251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7</w:t>
      </w:r>
      <w:r w:rsidRPr="000316F6">
        <w:rPr>
          <w:rStyle w:val="Ppogrubienie"/>
        </w:rPr>
        <w:t>.</w:t>
      </w:r>
      <w:r w:rsidR="0070506E">
        <w:t> </w:t>
      </w:r>
      <w:r w:rsidRPr="000316F6">
        <w:t>1. Instytucje zobowiązane przekazują informacje rejestrowane w zakresie:</w:t>
      </w:r>
    </w:p>
    <w:p w14:paraId="02A198D0" w14:textId="5DD0677E" w:rsidR="00421078" w:rsidRPr="000316F6" w:rsidRDefault="00421078" w:rsidP="00421078">
      <w:pPr>
        <w:pStyle w:val="PKTpunkt"/>
      </w:pPr>
      <w:r w:rsidRPr="000316F6">
        <w:t>1)</w:t>
      </w:r>
      <w:r>
        <w:tab/>
      </w:r>
      <w:r w:rsidRPr="000316F6">
        <w:t xml:space="preserve">informacji o rachunkach prowadzonych przez te instytucje na dzień wejścia w życie niniejszej ustawy oraz o rachunkach otwartych od dnia wejścia w życie niniejszej ustawy </w:t>
      </w:r>
      <w:bookmarkStart w:id="5" w:name="_Hlk109650773"/>
      <w:r w:rsidRPr="000316F6">
        <w:t>do dnia poprzedzającego dzień przekazania informacji, zgodnie z art. 4</w:t>
      </w:r>
      <w:r>
        <w:t>6</w:t>
      </w:r>
      <w:r w:rsidR="00F31A62">
        <w:t>, w terminie 30 </w:t>
      </w:r>
      <w:r w:rsidRPr="000316F6">
        <w:t>dni od rozpoczęcia przekazywania tych informacji;</w:t>
      </w:r>
    </w:p>
    <w:bookmarkEnd w:id="5"/>
    <w:p w14:paraId="0C70256E" w14:textId="77777777" w:rsidR="00421078" w:rsidRPr="000316F6" w:rsidRDefault="00421078" w:rsidP="00421078">
      <w:pPr>
        <w:pStyle w:val="PKTpunkt"/>
      </w:pPr>
      <w:r w:rsidRPr="000316F6">
        <w:t>2)</w:t>
      </w:r>
      <w:r>
        <w:tab/>
      </w:r>
      <w:r w:rsidRPr="000316F6">
        <w:t>umów, o których mowa w art. 4 pkt 2, obowiązujących na dzień wejścia w życie niniejszej ustawy oraz zawartych od dnia wejścia w życie niniejszej ustawy do dnia poprzedzającego dzień przekazania informacji, zgodnie z art. 4</w:t>
      </w:r>
      <w:r>
        <w:t>6</w:t>
      </w:r>
      <w:r w:rsidRPr="000316F6">
        <w:t>, w terminie 30 dni od rozpoczęcia przekazywania tych informacji.</w:t>
      </w:r>
    </w:p>
    <w:p w14:paraId="4558937A" w14:textId="72DC2081" w:rsidR="00421078" w:rsidRPr="000316F6" w:rsidRDefault="00421078" w:rsidP="00421078">
      <w:pPr>
        <w:pStyle w:val="USTustnpkodeksu"/>
      </w:pPr>
      <w:r w:rsidRPr="000316F6">
        <w:t>2. Przekazywanie informacji, o których mowa w art. 12 ust. 1 pkt 4, 11 i 12, ust. 2, ust. 3 pkt 1 lit. h–j, pkt 2 lit. e oraz f, zawierających dane uzyskane przed dniem wejścia w życie niniejszej ustawy, które znajdują się w formie uniemożliwiającej automatyczne przetwarzanie tych danych w systemach teleinformatycznych instytucji zobowiązanych, rozpoczyna się nie później niż ostatniego dnia 6 miesiąca od dnia upływu terminów, o których mowa w art. 4</w:t>
      </w:r>
      <w:r>
        <w:t>6</w:t>
      </w:r>
      <w:r w:rsidRPr="000316F6">
        <w:t xml:space="preserve">. </w:t>
      </w:r>
    </w:p>
    <w:p w14:paraId="721E87B9" w14:textId="17D43EFD" w:rsidR="00421078" w:rsidRPr="000316F6" w:rsidRDefault="00421078" w:rsidP="00421078">
      <w:pPr>
        <w:pStyle w:val="USTustnpkodeksu"/>
      </w:pPr>
      <w:r w:rsidRPr="000316F6">
        <w:t>3. W przypadku uzupełnienia, zmiany lub przeniesienia danych do formy umożliwiającej automatyczne przetwarzanie danych, o których mowa w u</w:t>
      </w:r>
      <w:r w:rsidR="00F31A62">
        <w:t>st. 2, przed upływem terminu, o </w:t>
      </w:r>
      <w:r w:rsidRPr="000316F6">
        <w:t>którym mowa w tym przepisie, dane te są przekazywane niezwłocznie na zasadach określonych w art. 13 i art.</w:t>
      </w:r>
      <w:r w:rsidR="00177165">
        <w:t xml:space="preserve"> </w:t>
      </w:r>
      <w:r w:rsidRPr="000316F6">
        <w:t>14.</w:t>
      </w:r>
    </w:p>
    <w:p w14:paraId="1849C204" w14:textId="77777777" w:rsidR="00421078" w:rsidRPr="000316F6" w:rsidRDefault="00421078" w:rsidP="00421078">
      <w:pPr>
        <w:pStyle w:val="USTustnpkodeksu"/>
      </w:pPr>
      <w:r w:rsidRPr="000316F6">
        <w:t>4. Instytucje zobowiązane przekazują informacje rejestrowane, o których mowa w:</w:t>
      </w:r>
    </w:p>
    <w:p w14:paraId="60A4C607" w14:textId="77777777" w:rsidR="00421078" w:rsidRPr="000316F6" w:rsidRDefault="00421078" w:rsidP="004A7508">
      <w:pPr>
        <w:pStyle w:val="PKTpunkt"/>
      </w:pPr>
      <w:r w:rsidRPr="000316F6">
        <w:t>1)</w:t>
      </w:r>
      <w:r>
        <w:tab/>
      </w:r>
      <w:r w:rsidRPr="000316F6">
        <w:t>art. 12 ust. 1 pkt 5, w przypadku rachunków otwartych od dnia wejścia w życie niniejszej ustawy;</w:t>
      </w:r>
    </w:p>
    <w:p w14:paraId="2C4DEBB0" w14:textId="77777777" w:rsidR="00421078" w:rsidRPr="000316F6" w:rsidRDefault="00421078" w:rsidP="004A7508">
      <w:pPr>
        <w:pStyle w:val="PKTpunkt"/>
      </w:pPr>
      <w:r w:rsidRPr="000316F6">
        <w:lastRenderedPageBreak/>
        <w:t>2)</w:t>
      </w:r>
      <w:r>
        <w:tab/>
      </w:r>
      <w:r w:rsidRPr="000316F6">
        <w:t>art. 12 ust. 2 pkt 5, w przypadku umów zawartych od dnia wejścia w życie niniejszej ustawy.</w:t>
      </w:r>
    </w:p>
    <w:p w14:paraId="44577D0E" w14:textId="03E037C6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8</w:t>
      </w:r>
      <w:r w:rsidRPr="000316F6">
        <w:rPr>
          <w:rStyle w:val="Ppogrubienie"/>
        </w:rPr>
        <w:t>.</w:t>
      </w:r>
      <w:r w:rsidR="00F54A5E">
        <w:t xml:space="preserve"> </w:t>
      </w:r>
      <w:r w:rsidRPr="000316F6">
        <w:t>Przekazywanie podmiotom uprawnionym, o który</w:t>
      </w:r>
      <w:r w:rsidR="00294B20">
        <w:t>ch</w:t>
      </w:r>
      <w:r w:rsidRPr="000316F6">
        <w:t xml:space="preserve"> mowa w art. 19 ust. 2, informacji rejestrowanych zgromadzonych w Systemie Informacji Finansowej rozpoczyna się nie później niż w terminie 12 miesięcy od dnia wejścia w życie niniejszej ustawy.</w:t>
      </w:r>
    </w:p>
    <w:p w14:paraId="6B654BD0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4</w:t>
      </w:r>
      <w:r>
        <w:rPr>
          <w:rStyle w:val="Ppogrubienie"/>
        </w:rPr>
        <w:t>9</w:t>
      </w:r>
      <w:r w:rsidRPr="000316F6">
        <w:rPr>
          <w:rStyle w:val="Ppogrubienie"/>
        </w:rPr>
        <w:t>.</w:t>
      </w:r>
      <w:r w:rsidRPr="000316F6">
        <w:t xml:space="preserve"> Pierwsze roczne sprawozdanie, o którym mowa w art. 8, organ właściwy składa Prezesowi Rady Ministrów za rok 2022.</w:t>
      </w:r>
    </w:p>
    <w:p w14:paraId="281A6094" w14:textId="77777777" w:rsidR="00421078" w:rsidRPr="000316F6" w:rsidRDefault="00421078" w:rsidP="00421078">
      <w:pPr>
        <w:pStyle w:val="ARTartustawynprozporzdzenia"/>
      </w:pPr>
      <w:r w:rsidRPr="000316F6">
        <w:rPr>
          <w:rStyle w:val="Ppogrubienie"/>
        </w:rPr>
        <w:t>Art. </w:t>
      </w:r>
      <w:r>
        <w:rPr>
          <w:rStyle w:val="Ppogrubienie"/>
        </w:rPr>
        <w:t>50</w:t>
      </w:r>
      <w:r w:rsidRPr="000316F6">
        <w:rPr>
          <w:rStyle w:val="Ppogrubienie"/>
        </w:rPr>
        <w:t>.</w:t>
      </w:r>
      <w:r w:rsidRPr="000316F6">
        <w:t> 1. W latach 2022–2031 maksymalny limit wydatków budżetu państwa będących skutkiem finansowym ustawy wynosi 1 976 tys. zł, w tym w:</w:t>
      </w:r>
    </w:p>
    <w:p w14:paraId="16F7C48B" w14:textId="77777777" w:rsidR="00421078" w:rsidRPr="000316F6" w:rsidRDefault="00421078" w:rsidP="00421078">
      <w:pPr>
        <w:pStyle w:val="PKTpunkt"/>
      </w:pPr>
      <w:r w:rsidRPr="000316F6">
        <w:t>1)</w:t>
      </w:r>
      <w:r w:rsidRPr="000316F6">
        <w:tab/>
        <w:t>2022 r. – 0 zł;</w:t>
      </w:r>
    </w:p>
    <w:p w14:paraId="3A3BB381" w14:textId="77777777" w:rsidR="00421078" w:rsidRPr="000316F6" w:rsidRDefault="00421078" w:rsidP="00421078">
      <w:pPr>
        <w:pStyle w:val="PKTpunkt"/>
      </w:pPr>
      <w:r w:rsidRPr="000316F6">
        <w:t>2)</w:t>
      </w:r>
      <w:r w:rsidRPr="000316F6">
        <w:tab/>
        <w:t>2023 r. – 0 zł;</w:t>
      </w:r>
    </w:p>
    <w:p w14:paraId="1F623FBF" w14:textId="77777777" w:rsidR="00421078" w:rsidRPr="000316F6" w:rsidRDefault="00421078" w:rsidP="00421078">
      <w:pPr>
        <w:pStyle w:val="PKTpunkt"/>
      </w:pPr>
      <w:r w:rsidRPr="000316F6">
        <w:t>3)</w:t>
      </w:r>
      <w:r w:rsidRPr="000316F6">
        <w:tab/>
        <w:t>2024 r. – 0 zł;</w:t>
      </w:r>
    </w:p>
    <w:p w14:paraId="17343ABC" w14:textId="77777777" w:rsidR="00421078" w:rsidRPr="000316F6" w:rsidRDefault="00421078" w:rsidP="00421078">
      <w:pPr>
        <w:pStyle w:val="PKTpunkt"/>
      </w:pPr>
      <w:r w:rsidRPr="000316F6">
        <w:t>4)</w:t>
      </w:r>
      <w:r w:rsidRPr="000316F6">
        <w:tab/>
        <w:t>2025 r. – 0 zł;</w:t>
      </w:r>
    </w:p>
    <w:p w14:paraId="49BE088D" w14:textId="77777777" w:rsidR="00421078" w:rsidRPr="000316F6" w:rsidRDefault="00421078" w:rsidP="00421078">
      <w:pPr>
        <w:pStyle w:val="PKTpunkt"/>
      </w:pPr>
      <w:r w:rsidRPr="000316F6">
        <w:t>5)</w:t>
      </w:r>
      <w:r w:rsidRPr="000316F6">
        <w:tab/>
        <w:t>2026 r. – 0 zł;</w:t>
      </w:r>
    </w:p>
    <w:p w14:paraId="1A5AE34A" w14:textId="77777777" w:rsidR="00421078" w:rsidRPr="000316F6" w:rsidRDefault="00421078" w:rsidP="00421078">
      <w:pPr>
        <w:pStyle w:val="PKTpunkt"/>
      </w:pPr>
      <w:r w:rsidRPr="000316F6">
        <w:t>6)</w:t>
      </w:r>
      <w:r w:rsidRPr="000316F6">
        <w:tab/>
        <w:t>2027 r. – 76 tys. zł;</w:t>
      </w:r>
    </w:p>
    <w:p w14:paraId="2BCE4E19" w14:textId="77777777" w:rsidR="00421078" w:rsidRPr="000316F6" w:rsidRDefault="00421078" w:rsidP="00421078">
      <w:pPr>
        <w:pStyle w:val="PKTpunkt"/>
      </w:pPr>
      <w:r w:rsidRPr="000316F6">
        <w:t>7)</w:t>
      </w:r>
      <w:r w:rsidRPr="000316F6">
        <w:tab/>
        <w:t>2028 r. – 0 zł;</w:t>
      </w:r>
    </w:p>
    <w:p w14:paraId="2496E21C" w14:textId="77777777" w:rsidR="00421078" w:rsidRPr="000316F6" w:rsidRDefault="00421078" w:rsidP="00421078">
      <w:pPr>
        <w:pStyle w:val="PKTpunkt"/>
      </w:pPr>
      <w:r w:rsidRPr="000316F6">
        <w:t>8)</w:t>
      </w:r>
      <w:r w:rsidRPr="000316F6">
        <w:tab/>
        <w:t>2029 r. – 1 900 tys. zł;</w:t>
      </w:r>
    </w:p>
    <w:p w14:paraId="4B6D1B85" w14:textId="77777777" w:rsidR="00421078" w:rsidRPr="000316F6" w:rsidRDefault="00421078" w:rsidP="00421078">
      <w:pPr>
        <w:pStyle w:val="PKTpunkt"/>
      </w:pPr>
      <w:r w:rsidRPr="000316F6">
        <w:t>9)</w:t>
      </w:r>
      <w:r w:rsidRPr="000316F6">
        <w:tab/>
        <w:t>2030 r. – 0 zł;</w:t>
      </w:r>
    </w:p>
    <w:p w14:paraId="33C5A4DE" w14:textId="77777777" w:rsidR="00421078" w:rsidRPr="000316F6" w:rsidRDefault="00421078" w:rsidP="00421078">
      <w:pPr>
        <w:pStyle w:val="PKTpunkt"/>
      </w:pPr>
      <w:r w:rsidRPr="000316F6">
        <w:t>10)</w:t>
      </w:r>
      <w:r w:rsidRPr="000316F6">
        <w:tab/>
        <w:t>2031 r. – 0 zł.</w:t>
      </w:r>
    </w:p>
    <w:p w14:paraId="4052B389" w14:textId="77777777" w:rsidR="00421078" w:rsidRPr="000316F6" w:rsidRDefault="00421078" w:rsidP="00421078">
      <w:pPr>
        <w:pStyle w:val="USTustnpkodeksu"/>
      </w:pPr>
      <w:r w:rsidRPr="000316F6">
        <w:t>2. W przypadku przekroczenia lub zagrożenia przekroczeniem przyjętego na dany rok budżetowy limitu wydatków, o którym mowa w ust. 1, stosuje się mechanizm korygujący polegający na ograniczeniu wydatków na koszty związane z obsługą Systemu Informacji Finansowej.</w:t>
      </w:r>
    </w:p>
    <w:p w14:paraId="3FBE7546" w14:textId="77777777" w:rsidR="00421078" w:rsidRPr="000316F6" w:rsidRDefault="00421078" w:rsidP="00421078">
      <w:pPr>
        <w:pStyle w:val="USTustnpkodeksu"/>
      </w:pPr>
      <w:r w:rsidRPr="000316F6">
        <w:t xml:space="preserve">3. Organem właściwym do monitorowania wykorzystania limitu wydatków, o którym mowa w ust. 1, oraz wdrożenia mechanizmu korygującego, o którym mowa w ust. 2, jest minister właściwy do spraw finansów publicznych. </w:t>
      </w:r>
    </w:p>
    <w:p w14:paraId="13ABC195" w14:textId="6AB34AA3" w:rsidR="007A663C" w:rsidRDefault="00421078" w:rsidP="00421078">
      <w:pPr>
        <w:pStyle w:val="ARTartustawynprozporzdzenia"/>
      </w:pPr>
      <w:r w:rsidRPr="000316F6">
        <w:rPr>
          <w:rStyle w:val="Ppogrubienie"/>
        </w:rPr>
        <w:t>Art. 5</w:t>
      </w:r>
      <w:r>
        <w:rPr>
          <w:rStyle w:val="Ppogrubienie"/>
        </w:rPr>
        <w:t>1</w:t>
      </w:r>
      <w:r w:rsidRPr="000316F6">
        <w:rPr>
          <w:rStyle w:val="Ppogrubienie"/>
        </w:rPr>
        <w:t>.</w:t>
      </w:r>
      <w:r w:rsidR="00936B36">
        <w:t xml:space="preserve"> </w:t>
      </w:r>
      <w:r w:rsidRPr="000316F6">
        <w:t>Ustawa wchodzi w życie po upływie 14 dni od dnia ogłoszenia</w:t>
      </w:r>
      <w:r w:rsidR="009F3BCB">
        <w:t xml:space="preserve">, </w:t>
      </w:r>
      <w:r w:rsidR="00F31A62">
        <w:t>z wyjątkiem art. </w:t>
      </w:r>
      <w:r w:rsidR="009F3BCB">
        <w:t>20 pkt 3, który wchodzi</w:t>
      </w:r>
      <w:r w:rsidR="009F3BCB" w:rsidRPr="009F3BCB">
        <w:t xml:space="preserve"> w życie</w:t>
      </w:r>
      <w:r w:rsidR="007A663C">
        <w:t xml:space="preserve"> z dniem</w:t>
      </w:r>
      <w:r w:rsidR="00F54A5E">
        <w:t xml:space="preserve"> </w:t>
      </w:r>
      <w:r w:rsidR="009F3BCB">
        <w:t>1 stycznia 2023 r</w:t>
      </w:r>
      <w:r w:rsidRPr="000316F6">
        <w:t>.</w:t>
      </w:r>
    </w:p>
    <w:sectPr w:rsidR="007A663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C958D" w14:textId="77777777" w:rsidR="007B2F11" w:rsidRDefault="007B2F11">
      <w:r>
        <w:separator/>
      </w:r>
    </w:p>
  </w:endnote>
  <w:endnote w:type="continuationSeparator" w:id="0">
    <w:p w14:paraId="67610231" w14:textId="77777777" w:rsidR="007B2F11" w:rsidRDefault="007B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EE879" w14:textId="77777777" w:rsidR="007B2F11" w:rsidRDefault="007B2F11">
      <w:r>
        <w:separator/>
      </w:r>
    </w:p>
  </w:footnote>
  <w:footnote w:type="continuationSeparator" w:id="0">
    <w:p w14:paraId="6298CD84" w14:textId="77777777" w:rsidR="007B2F11" w:rsidRDefault="007B2F11">
      <w:r>
        <w:continuationSeparator/>
      </w:r>
    </w:p>
  </w:footnote>
  <w:footnote w:id="1">
    <w:p w14:paraId="22DF35BE" w14:textId="4A7D242A" w:rsidR="007B2F11" w:rsidRDefault="007B2F11" w:rsidP="00421078">
      <w:pPr>
        <w:pStyle w:val="ODNONIKtreodnonika"/>
      </w:pPr>
      <w:r>
        <w:rPr>
          <w:rStyle w:val="IGindeksgrny"/>
        </w:rPr>
        <w:t>1)</w:t>
      </w:r>
      <w:r>
        <w:rPr>
          <w:rStyle w:val="IGindeksgrny"/>
        </w:rPr>
        <w:tab/>
      </w:r>
      <w:r w:rsidRPr="00EB7846">
        <w:t>Niniejsza</w:t>
      </w:r>
      <w:r>
        <w:t xml:space="preserve"> ustawa:</w:t>
      </w:r>
    </w:p>
    <w:p w14:paraId="7EF1756D" w14:textId="77777777" w:rsidR="007B2F11" w:rsidRDefault="007B2F11" w:rsidP="00056733">
      <w:pPr>
        <w:pStyle w:val="PKTODNONIKApunktodnonika"/>
      </w:pPr>
      <w:r>
        <w:t>1)</w:t>
      </w:r>
      <w:r>
        <w:tab/>
        <w:t>w zakresie swojej regulacji wdraża:</w:t>
      </w:r>
    </w:p>
    <w:p w14:paraId="681D7C55" w14:textId="747B280E" w:rsidR="007B2F11" w:rsidRPr="00056733" w:rsidRDefault="007B2F11" w:rsidP="004A7508">
      <w:pPr>
        <w:pStyle w:val="LITODNONIKAliteraodnonika"/>
      </w:pPr>
      <w:r w:rsidRPr="000316F6">
        <w:t>–</w:t>
      </w:r>
      <w:r>
        <w:tab/>
      </w:r>
      <w:r w:rsidRPr="00056733">
        <w:t>dyrektywę Parlamentu Europejskiego i Rady (UE) 2018/843 z dnia 30 maja 2018 r. zmieniającą</w:t>
      </w:r>
      <w:r>
        <w:t xml:space="preserve"> </w:t>
      </w:r>
      <w:r w:rsidRPr="00056733">
        <w:t>dyrektywę (UE) 2015/849 w sprawie zapobiegania wykorzystywaniu systemu finansowego do prania pieniędzy lub finansowania terroryzmu oraz zmieniającą dyrektywy 2009/138/WE i 2013/36/UE (Dz.</w:t>
      </w:r>
      <w:r>
        <w:t> </w:t>
      </w:r>
      <w:r w:rsidRPr="00056733">
        <w:t>Urz. UE L 156 z</w:t>
      </w:r>
      <w:r>
        <w:t> </w:t>
      </w:r>
      <w:r w:rsidRPr="00056733">
        <w:t>19.06.2018, str. 43),</w:t>
      </w:r>
    </w:p>
    <w:p w14:paraId="76946B9D" w14:textId="299F495F" w:rsidR="007B2F11" w:rsidRPr="00056733" w:rsidRDefault="007B2F11" w:rsidP="004A7508">
      <w:pPr>
        <w:pStyle w:val="LITODNONIKAliteraodnonika"/>
      </w:pPr>
      <w:r w:rsidRPr="000316F6">
        <w:t>–</w:t>
      </w:r>
      <w:r>
        <w:tab/>
      </w:r>
      <w:r w:rsidRPr="00056733">
        <w:t>dyrektywę Rady (UE) 2021/514 z dnia 22 marca 2021 r. zmieniającą dyrektywę 2011/16/UE w sprawie współpracy administracyjnej w dziedzinie opodatkowania (Dz. Urz. UE L 104 z 25.03.2021, str. 1);</w:t>
      </w:r>
    </w:p>
    <w:p w14:paraId="4BBCECBA" w14:textId="3E28A810" w:rsidR="007B2F11" w:rsidRDefault="007B2F11" w:rsidP="00056733">
      <w:pPr>
        <w:pStyle w:val="PKTODNONIKApunktodnonika"/>
      </w:pPr>
      <w:r>
        <w:t>2)</w:t>
      </w:r>
      <w:r>
        <w:tab/>
      </w:r>
      <w:r w:rsidRPr="00D04DA5">
        <w:t>wdraża dyrektywę Parlamentu Europejskiego i Rady (UE) 2019/1153 z dnia 20 czerwca 2019</w:t>
      </w:r>
      <w:r>
        <w:t> </w:t>
      </w:r>
      <w:r w:rsidRPr="00D04DA5">
        <w:t>r. ustanawiającą zasady ułatwiające korzystanie z informacji finansowych i innych informacji w celu zapobiegania niektórym przestępstwom, ich wykrywania, prowadzenia dochodzeń w ich sprawie lub ich ścigania oraz uchylającą decyzję Rady 2000/642/</w:t>
      </w:r>
      <w:proofErr w:type="spellStart"/>
      <w:r w:rsidRPr="00D04DA5">
        <w:t>WSiSW</w:t>
      </w:r>
      <w:proofErr w:type="spellEnd"/>
      <w:r w:rsidRPr="00D04DA5">
        <w:t xml:space="preserve"> (Dz. Urz.</w:t>
      </w:r>
      <w:r>
        <w:t xml:space="preserve"> UE</w:t>
      </w:r>
      <w:r w:rsidRPr="00D04DA5">
        <w:t xml:space="preserve"> L 186 z 11.07.2019, str. 122)</w:t>
      </w:r>
      <w:r>
        <w:t>;</w:t>
      </w:r>
    </w:p>
    <w:p w14:paraId="29D26740" w14:textId="781FC94F" w:rsidR="007B2F11" w:rsidRDefault="007B2F11" w:rsidP="00056733">
      <w:pPr>
        <w:pStyle w:val="PKTODNONIKApunktodnonika"/>
      </w:pPr>
      <w:r>
        <w:t>3)</w:t>
      </w:r>
      <w:r>
        <w:tab/>
        <w:t xml:space="preserve">służy stosowaniu </w:t>
      </w:r>
      <w:r w:rsidRPr="00FC5CCE">
        <w:t>rozporządzenia Parlamentu Europejskiego i R</w:t>
      </w:r>
      <w:r>
        <w:t xml:space="preserve">ady (UE, </w:t>
      </w:r>
      <w:proofErr w:type="spellStart"/>
      <w:r>
        <w:t>Euratom</w:t>
      </w:r>
      <w:proofErr w:type="spellEnd"/>
      <w:r>
        <w:t xml:space="preserve">) nr 883/2013 z </w:t>
      </w:r>
      <w:r w:rsidRPr="00FC5CCE">
        <w:t>dnia 11 września 2013 r. dotyczącego dochodzeń prowadzonych przez Europejski Urząd ds. Zwalczania Nadużyć Finansowych (OLAF) oraz uchylającego rozporządzenie (WE) nr 1073/1999 Parlamentu Europejskiego i Rady i rozporządzenie Rady (</w:t>
      </w:r>
      <w:proofErr w:type="spellStart"/>
      <w:r w:rsidRPr="00FC5CCE">
        <w:t>Euratom</w:t>
      </w:r>
      <w:proofErr w:type="spellEnd"/>
      <w:r w:rsidRPr="00FC5CCE">
        <w:t>) nr 1074/1999 (Dz. Urz. UE L</w:t>
      </w:r>
      <w:r w:rsidRPr="00FC5CCE">
        <w:rPr>
          <w:rFonts w:hint="eastAsia"/>
        </w:rPr>
        <w:t xml:space="preserve"> 248 z 18.</w:t>
      </w:r>
      <w:r>
        <w:t>0</w:t>
      </w:r>
      <w:r w:rsidRPr="00FC5CCE">
        <w:rPr>
          <w:rFonts w:hint="eastAsia"/>
        </w:rPr>
        <w:t>9.2013, s</w:t>
      </w:r>
      <w:r>
        <w:t>tr</w:t>
      </w:r>
      <w:r w:rsidRPr="00FC5CCE">
        <w:rPr>
          <w:rFonts w:hint="eastAsia"/>
        </w:rPr>
        <w:t>. 1</w:t>
      </w:r>
      <w:r w:rsidRPr="00FC5CCE">
        <w:t>, Dz. Urz. UE L</w:t>
      </w:r>
      <w:r w:rsidRPr="00FC5CCE">
        <w:rPr>
          <w:rFonts w:hint="eastAsia"/>
        </w:rPr>
        <w:t xml:space="preserve"> </w:t>
      </w:r>
      <w:r w:rsidRPr="00FC5CCE">
        <w:t>317</w:t>
      </w:r>
      <w:r w:rsidRPr="00FC5CCE">
        <w:rPr>
          <w:rFonts w:hint="eastAsia"/>
        </w:rPr>
        <w:t xml:space="preserve"> z </w:t>
      </w:r>
      <w:r w:rsidRPr="00FC5CCE">
        <w:t>23.11</w:t>
      </w:r>
      <w:r w:rsidRPr="00FC5CCE">
        <w:rPr>
          <w:rFonts w:hint="eastAsia"/>
        </w:rPr>
        <w:t>.2016, s</w:t>
      </w:r>
      <w:r>
        <w:t>tr</w:t>
      </w:r>
      <w:r w:rsidRPr="00FC5CCE">
        <w:rPr>
          <w:rFonts w:hint="eastAsia"/>
        </w:rPr>
        <w:t>. 1</w:t>
      </w:r>
      <w:r w:rsidRPr="00FC5CCE">
        <w:t xml:space="preserve"> oraz Dz. Urz. UE L</w:t>
      </w:r>
      <w:r w:rsidRPr="00FC5CCE">
        <w:rPr>
          <w:rFonts w:hint="eastAsia"/>
        </w:rPr>
        <w:t xml:space="preserve"> 4</w:t>
      </w:r>
      <w:r w:rsidRPr="00FC5CCE">
        <w:t xml:space="preserve">37 </w:t>
      </w:r>
      <w:r w:rsidRPr="00FC5CCE">
        <w:rPr>
          <w:rFonts w:hint="eastAsia"/>
        </w:rPr>
        <w:t>z 28.</w:t>
      </w:r>
      <w:r w:rsidRPr="00FC5CCE">
        <w:t>12</w:t>
      </w:r>
      <w:r w:rsidRPr="00FC5CCE">
        <w:rPr>
          <w:rFonts w:hint="eastAsia"/>
        </w:rPr>
        <w:t>.20</w:t>
      </w:r>
      <w:r w:rsidRPr="00FC5CCE">
        <w:t>20</w:t>
      </w:r>
      <w:r w:rsidRPr="00FC5CCE">
        <w:rPr>
          <w:rFonts w:hint="eastAsia"/>
        </w:rPr>
        <w:t>, s</w:t>
      </w:r>
      <w:r>
        <w:t>tr</w:t>
      </w:r>
      <w:r w:rsidRPr="00FC5CCE">
        <w:rPr>
          <w:rFonts w:hint="eastAsia"/>
        </w:rPr>
        <w:t xml:space="preserve">. </w:t>
      </w:r>
      <w:r w:rsidRPr="00FC5CCE">
        <w:t>49)</w:t>
      </w:r>
      <w:r>
        <w:t>.</w:t>
      </w:r>
    </w:p>
  </w:footnote>
  <w:footnote w:id="2">
    <w:p w14:paraId="07CFC743" w14:textId="75DFC5A8" w:rsidR="007B2F11" w:rsidRDefault="007B2F11" w:rsidP="00421078">
      <w:pPr>
        <w:pStyle w:val="ODNONIKtreodnonika"/>
      </w:pPr>
      <w:r>
        <w:rPr>
          <w:rStyle w:val="IGindeksgrny"/>
        </w:rPr>
        <w:t>2)</w:t>
      </w:r>
      <w:r>
        <w:tab/>
        <w:t xml:space="preserve">Niniejszą ustawą zmienia się ustawy: ustawę z dnia </w:t>
      </w:r>
      <w:r w:rsidRPr="00376BB4">
        <w:t>29 sierpnia 1997 r.</w:t>
      </w:r>
      <w:r>
        <w:t xml:space="preserve"> –</w:t>
      </w:r>
      <w:r w:rsidRPr="00376BB4">
        <w:t xml:space="preserve"> Ordynacja podatkowa</w:t>
      </w:r>
      <w:r>
        <w:t xml:space="preserve">, ustawę z dnia </w:t>
      </w:r>
      <w:r w:rsidRPr="00C924D5">
        <w:t xml:space="preserve">29 sierpnia 1997 r. </w:t>
      </w:r>
      <w:r>
        <w:t>–</w:t>
      </w:r>
      <w:r w:rsidRPr="00C924D5">
        <w:t xml:space="preserve"> Prawo bankowe</w:t>
      </w:r>
      <w:r>
        <w:t xml:space="preserve">, ustawę z dnia </w:t>
      </w:r>
      <w:r w:rsidRPr="00C924D5">
        <w:t>29 lipca 2005 r. o obrocie instrumentami finansowymi</w:t>
      </w:r>
      <w:r>
        <w:t>, ustawę</w:t>
      </w:r>
      <w:r w:rsidRPr="000316F6">
        <w:t xml:space="preserve"> </w:t>
      </w:r>
      <w:r w:rsidRPr="00E7509F">
        <w:t>z dnia 21 lipca 2006 r. o nadzorze nad rynkiem finansowym</w:t>
      </w:r>
      <w:r>
        <w:t>, ustawę z dnia 5 listopada 2009 r. o </w:t>
      </w:r>
      <w:r w:rsidRPr="00C924D5">
        <w:t>spółdzielczych kasach oszczędnościowo-kredytowych</w:t>
      </w:r>
      <w:r>
        <w:t>, ustawę</w:t>
      </w:r>
      <w:r w:rsidRPr="00BB705E">
        <w:t xml:space="preserve"> z dnia 24 września 2010 r. o ewidencji ludności</w:t>
      </w:r>
      <w:r>
        <w:t>,</w:t>
      </w:r>
      <w:r w:rsidRPr="00BB705E">
        <w:t xml:space="preserve"> </w:t>
      </w:r>
      <w:r w:rsidRPr="00E94FFE">
        <w:t>ustaw</w:t>
      </w:r>
      <w:r>
        <w:t>ę</w:t>
      </w:r>
      <w:r w:rsidRPr="00E94FFE">
        <w:t xml:space="preserve"> z dnia 16 września 2011 r. o wymianie informacji z organami ścigania państw członkowskich Unii Europejskiej, państw trzecich, agencjami Unii Europejskiej oraz organizacjami międzynarodowymi</w:t>
      </w:r>
      <w:r>
        <w:t>,</w:t>
      </w:r>
      <w:r w:rsidRPr="00E94FFE">
        <w:t xml:space="preserve"> </w:t>
      </w:r>
      <w:r>
        <w:t xml:space="preserve">ustawę z dnia </w:t>
      </w:r>
      <w:r w:rsidRPr="002A45C3">
        <w:t>16 listopada 2016</w:t>
      </w:r>
      <w:r>
        <w:t> </w:t>
      </w:r>
      <w:r w:rsidRPr="002A45C3">
        <w:t xml:space="preserve">r. </w:t>
      </w:r>
      <w:r>
        <w:t>o Krajowej Administracji Skarbowej oraz ustawę z dnia 1 marca 2018 r. o </w:t>
      </w:r>
      <w:r w:rsidRPr="00376BB4">
        <w:t>przeciwdziałaniu praniu pieniędzy oraz finansowaniu terroryzmu</w:t>
      </w:r>
      <w:r>
        <w:t>.</w:t>
      </w:r>
    </w:p>
  </w:footnote>
  <w:footnote w:id="3">
    <w:p w14:paraId="71424748" w14:textId="136EABF4" w:rsidR="007B2F11" w:rsidRDefault="007B2F11" w:rsidP="004A7508">
      <w:pPr>
        <w:pStyle w:val="ODNONIKtreodnonika"/>
      </w:pPr>
      <w:r>
        <w:rPr>
          <w:rStyle w:val="Odwoanieprzypisudolnego"/>
        </w:rPr>
        <w:footnoteRef/>
      </w:r>
      <w:r w:rsidRPr="00CF454E">
        <w:rPr>
          <w:rStyle w:val="IGindeksgrny"/>
        </w:rPr>
        <w:t>)</w:t>
      </w:r>
      <w:r>
        <w:tab/>
      </w:r>
      <w:bookmarkStart w:id="0" w:name="_Hlk118392682"/>
      <w:r>
        <w:t xml:space="preserve">Zmiany tekstu jednolitego wymienionej ustawy zostały ogłoszone w Dz. U. z 2021 r. poz. </w:t>
      </w:r>
      <w:r w:rsidRPr="000316F6">
        <w:t>2447 oraz z 2022 r. poz. 830, 872,</w:t>
      </w:r>
      <w:r>
        <w:t xml:space="preserve"> 1358,</w:t>
      </w:r>
      <w:r w:rsidRPr="000316F6">
        <w:t xml:space="preserve"> 1488</w:t>
      </w:r>
      <w:r>
        <w:t xml:space="preserve">, 1692, 1933 </w:t>
      </w:r>
      <w:bookmarkEnd w:id="0"/>
      <w:r>
        <w:t>i ....</w:t>
      </w:r>
    </w:p>
  </w:footnote>
  <w:footnote w:id="4">
    <w:p w14:paraId="55375854" w14:textId="7F24E1FE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6A5D5C">
        <w:rPr>
          <w:rStyle w:val="IGindeksgrny"/>
        </w:rPr>
        <w:t>)</w:t>
      </w:r>
      <w:r>
        <w:tab/>
        <w:t>Zmiany tekstu jednolitego wymienionej ustawy zostały ogłoszone w Dz. U. z 2021 r. poz. 1598, 2076, 2105, 2262 i 2328 oraz z 2022 r. poz. 835, 974, 1265, 1301, 1933, 2180 i ....</w:t>
      </w:r>
    </w:p>
  </w:footnote>
  <w:footnote w:id="5">
    <w:p w14:paraId="474467AE" w14:textId="77777777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Zmiany wymienionego rozporządzenia zostały ogłoszone w Dz. Urz. UE L 236 z 12.09.2018, str. 72,</w:t>
      </w:r>
      <w:r w:rsidRPr="0039535A">
        <w:t xml:space="preserve"> </w:t>
      </w:r>
      <w:r>
        <w:t>Dz. Urz. UE L 248 z 13.07.2021, str. 1 oraz Dz. Urz. UE L 169 z 27.06.2022, str. 1.</w:t>
      </w:r>
    </w:p>
  </w:footnote>
  <w:footnote w:id="6">
    <w:p w14:paraId="0DDB474E" w14:textId="09CF2233" w:rsidR="007B2F11" w:rsidRDefault="007B2F11" w:rsidP="004A7508">
      <w:pPr>
        <w:pStyle w:val="ODNONIKtreodnonika"/>
      </w:pPr>
      <w:r>
        <w:rPr>
          <w:rStyle w:val="Odwoanieprzypisudolnego"/>
        </w:rPr>
        <w:footnoteRef/>
      </w:r>
      <w:r w:rsidRPr="00CF454E">
        <w:rPr>
          <w:rStyle w:val="IGindeksgrny"/>
        </w:rPr>
        <w:t>)</w:t>
      </w:r>
      <w:r>
        <w:tab/>
        <w:t>Zmiany tekstu jednolitego wymienionej ustawy zostały ogłoszone w Dz. U. z 2022 r. poz. 835, 1079, 1301,</w:t>
      </w:r>
      <w:r w:rsidRPr="000316F6">
        <w:t xml:space="preserve"> 1488</w:t>
      </w:r>
      <w:r>
        <w:t>, 1713, 1730, 1933, 2015 i ....</w:t>
      </w:r>
    </w:p>
  </w:footnote>
  <w:footnote w:id="7">
    <w:p w14:paraId="264A5DE5" w14:textId="4A68908A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CC6CF8">
        <w:rPr>
          <w:rStyle w:val="IGindeksgrny"/>
        </w:rPr>
        <w:t>)</w:t>
      </w:r>
      <w:r>
        <w:tab/>
        <w:t>Zmiany wymienionego rozporządzenia zostały ogłoszone w</w:t>
      </w:r>
      <w:r w:rsidRPr="00D762D5">
        <w:t xml:space="preserve"> Dz. Urz. UE L 317 z 23.11.2016, s</w:t>
      </w:r>
      <w:r>
        <w:t>tr. 1 oraz Dz. </w:t>
      </w:r>
      <w:r w:rsidRPr="00D762D5">
        <w:t>Urz. UE L 437 z 28.12.2020, s</w:t>
      </w:r>
      <w:r>
        <w:t>tr</w:t>
      </w:r>
      <w:r w:rsidRPr="00D762D5">
        <w:t>. 49</w:t>
      </w:r>
      <w:r>
        <w:t>.</w:t>
      </w:r>
    </w:p>
  </w:footnote>
  <w:footnote w:id="8">
    <w:p w14:paraId="0E00F24F" w14:textId="0FEFE0AB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CC6CF8">
        <w:rPr>
          <w:rStyle w:val="IGindeksgrny"/>
        </w:rPr>
        <w:t>)</w:t>
      </w:r>
      <w:r>
        <w:tab/>
        <w:t>Zmiany wymienionego rozporządzenia zostały ogłoszone w Dz. Urz. UE L 158 z 10.06.2013, str. 1, Dz. Urz. UE L 348 z 29.12.2017, str. 1, Dz. Urz. UE L 259 z 16.10.2018, str. 1, Dz. Urz. UE L 311 z 07.12.2018, str. 1 oraz Dz. Urz. UE L 62 z 02.03.2020, str. 1 i 13.</w:t>
      </w:r>
    </w:p>
  </w:footnote>
  <w:footnote w:id="9">
    <w:p w14:paraId="555C8B8D" w14:textId="6A5FAC28" w:rsidR="007B2F11" w:rsidRPr="00BE5E16" w:rsidRDefault="007B2F11" w:rsidP="00421078">
      <w:pPr>
        <w:pStyle w:val="ODNONIKtreodnonika"/>
        <w:rPr>
          <w:rStyle w:val="IGindeksgrny"/>
        </w:rPr>
      </w:pPr>
      <w:r w:rsidRPr="00376CA6">
        <w:rPr>
          <w:rStyle w:val="IGindeksgrny"/>
        </w:rPr>
        <w:footnoteRef/>
      </w:r>
      <w:r w:rsidRPr="00CC6CF8">
        <w:rPr>
          <w:rStyle w:val="IGindeksgrny"/>
        </w:rPr>
        <w:t>)</w:t>
      </w:r>
      <w:r>
        <w:rPr>
          <w:rStyle w:val="IGindeksgrny"/>
        </w:rPr>
        <w:tab/>
      </w:r>
      <w:r w:rsidRPr="00537EA3">
        <w:rPr>
          <w:rStyle w:val="IGindeksgrny"/>
          <w:vertAlign w:val="baseline"/>
        </w:rPr>
        <w:t xml:space="preserve">Zmiany tekstu jednolitego wymienionej ustawy zostały ogłoszone w Dz. U. z 2021 </w:t>
      </w:r>
      <w:r>
        <w:rPr>
          <w:rStyle w:val="IGindeksgrny"/>
          <w:vertAlign w:val="baseline"/>
        </w:rPr>
        <w:t xml:space="preserve">r. poz. 2333, 2447 i 2448 oraz </w:t>
      </w:r>
      <w:r w:rsidRPr="00537EA3">
        <w:rPr>
          <w:rStyle w:val="IGindeksgrny"/>
          <w:vertAlign w:val="baseline"/>
        </w:rPr>
        <w:t>z 2022 r. poz. 655</w:t>
      </w:r>
      <w:r>
        <w:rPr>
          <w:rStyle w:val="IGindeksgrny"/>
          <w:vertAlign w:val="baseline"/>
        </w:rPr>
        <w:t>,</w:t>
      </w:r>
      <w:r w:rsidRPr="005606F2">
        <w:rPr>
          <w:rStyle w:val="IGindeksgrny"/>
          <w:vertAlign w:val="baseline"/>
        </w:rPr>
        <w:t xml:space="preserve"> 1115</w:t>
      </w:r>
      <w:r>
        <w:rPr>
          <w:rStyle w:val="IGindeksgrny"/>
          <w:vertAlign w:val="baseline"/>
        </w:rPr>
        <w:t>, 1488</w:t>
      </w:r>
      <w:r>
        <w:rPr>
          <w:rStyle w:val="IGindeksgrny"/>
        </w:rPr>
        <w:t xml:space="preserve"> </w:t>
      </w:r>
      <w:r>
        <w:t>i 1855</w:t>
      </w:r>
      <w:r w:rsidRPr="00537EA3">
        <w:rPr>
          <w:rStyle w:val="IGindeksgrny"/>
          <w:vertAlign w:val="baseline"/>
        </w:rPr>
        <w:t>.</w:t>
      </w:r>
    </w:p>
  </w:footnote>
  <w:footnote w:id="10">
    <w:p w14:paraId="11950B19" w14:textId="2D91BDB5" w:rsidR="007B2F11" w:rsidRDefault="007B2F11" w:rsidP="004A7508">
      <w:pPr>
        <w:pStyle w:val="ODNONIKtreodnonika"/>
      </w:pPr>
      <w:r w:rsidRPr="00516994">
        <w:rPr>
          <w:rStyle w:val="Odwoanieprzypisudolnego"/>
        </w:rPr>
        <w:footnoteRef/>
      </w:r>
      <w:r w:rsidRPr="00516994">
        <w:rPr>
          <w:rStyle w:val="IGindeksgrny"/>
        </w:rPr>
        <w:t>)</w:t>
      </w:r>
      <w:r>
        <w:tab/>
        <w:t>Zmiany tekstu jednolitego wymienionej ustawy zostały ogłoszone w Dz. U. z 2021 r. poz. 1598, 2076, 2105, 2262 i 2328 oraz z 2022 r. poz. 835, 974, 1265, 1301</w:t>
      </w:r>
      <w:r w:rsidRPr="00EE2911">
        <w:t>, 1933</w:t>
      </w:r>
      <w:r>
        <w:t xml:space="preserve"> i</w:t>
      </w:r>
      <w:r w:rsidRPr="00EE2911">
        <w:t xml:space="preserve"> 2180</w:t>
      </w:r>
      <w:r>
        <w:t>.</w:t>
      </w:r>
    </w:p>
  </w:footnote>
  <w:footnote w:id="11">
    <w:p w14:paraId="1DD767BF" w14:textId="778DDE3A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1D4E50">
        <w:rPr>
          <w:vertAlign w:val="superscript"/>
        </w:rPr>
        <w:t>)</w:t>
      </w:r>
      <w:r>
        <w:tab/>
        <w:t>Patrz odnośnik nr 9.</w:t>
      </w:r>
    </w:p>
  </w:footnote>
  <w:footnote w:id="12">
    <w:p w14:paraId="6BB3BD8F" w14:textId="64FC16A0" w:rsidR="007B2F11" w:rsidRPr="0019056B" w:rsidRDefault="007B2F11" w:rsidP="007A2A5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E2911">
        <w:t>Zmiany tekstu jednolitego wymienionej ustawy zostały ogłoszone w Dz. U. z 2021 r. poz. 2447 oraz z 2022 r. poz. 830, 872, 1358, 1488, 1692</w:t>
      </w:r>
      <w:r>
        <w:t xml:space="preserve"> i</w:t>
      </w:r>
      <w:r w:rsidRPr="00EE2911">
        <w:t xml:space="preserve"> 1933</w:t>
      </w:r>
      <w:r>
        <w:t>.</w:t>
      </w:r>
    </w:p>
  </w:footnote>
  <w:footnote w:id="13">
    <w:p w14:paraId="697C1979" w14:textId="5BEDB496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1D4E50">
        <w:rPr>
          <w:vertAlign w:val="superscript"/>
        </w:rPr>
        <w:t>)</w:t>
      </w:r>
      <w:r>
        <w:tab/>
        <w:t>Patrz odnośnik nr 7.</w:t>
      </w:r>
    </w:p>
  </w:footnote>
  <w:footnote w:id="14">
    <w:p w14:paraId="58EA20FB" w14:textId="20C2A347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6A5D5C">
        <w:rPr>
          <w:rStyle w:val="IGindeksgrny"/>
        </w:rPr>
        <w:t>)</w:t>
      </w:r>
      <w:r>
        <w:tab/>
        <w:t>Patrz odnośnik nr 4.</w:t>
      </w:r>
    </w:p>
  </w:footnote>
  <w:footnote w:id="15">
    <w:p w14:paraId="290017D9" w14:textId="75C0CF67" w:rsidR="007B2F11" w:rsidRDefault="007B2F11" w:rsidP="00421078">
      <w:pPr>
        <w:pStyle w:val="ODNONIKtreodnonika"/>
      </w:pPr>
      <w:r>
        <w:rPr>
          <w:rStyle w:val="Odwoanieprzypisudolnego"/>
        </w:rPr>
        <w:footnoteRef/>
      </w:r>
      <w:r w:rsidRPr="001D4E50">
        <w:rPr>
          <w:vertAlign w:val="superscript"/>
        </w:rPr>
        <w:t>)</w:t>
      </w:r>
      <w:r>
        <w:tab/>
        <w:t>Patrz odnośnik nr 7.</w:t>
      </w:r>
    </w:p>
  </w:footnote>
  <w:footnote w:id="16">
    <w:p w14:paraId="039FB16F" w14:textId="5A2AFEE9" w:rsidR="007B2F11" w:rsidRPr="00D77024" w:rsidRDefault="007B2F11" w:rsidP="0042107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Patrz odnośnik nr 5. </w:t>
      </w:r>
    </w:p>
  </w:footnote>
  <w:footnote w:id="17">
    <w:p w14:paraId="36F3791C" w14:textId="1191810F" w:rsidR="007B2F11" w:rsidRDefault="007B2F11" w:rsidP="00164D6D">
      <w:pPr>
        <w:pStyle w:val="ODNONIKtreodnonika"/>
      </w:pPr>
      <w:r>
        <w:rPr>
          <w:rStyle w:val="Odwoanieprzypisudolnego"/>
        </w:rPr>
        <w:footnoteRef/>
      </w:r>
      <w:r w:rsidRPr="00164D6D"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2022 r. poz. 835, 1079, 1301,</w:t>
      </w:r>
      <w:r w:rsidRPr="000316F6">
        <w:t xml:space="preserve"> 1488</w:t>
      </w:r>
      <w:r>
        <w:t>, 1713, 1730, 1933 i 2015.</w:t>
      </w:r>
    </w:p>
  </w:footnote>
  <w:footnote w:id="18">
    <w:p w14:paraId="2F953646" w14:textId="387A58CF" w:rsidR="007B2F11" w:rsidRDefault="007B2F11" w:rsidP="005A6C8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Patrz odnośnik nr 7.</w:t>
      </w:r>
    </w:p>
  </w:footnote>
  <w:footnote w:id="19">
    <w:p w14:paraId="20669B62" w14:textId="377F8E59" w:rsidR="007B2F11" w:rsidRPr="000316F6" w:rsidRDefault="007B2F11" w:rsidP="00421078">
      <w:pPr>
        <w:pStyle w:val="ODNONIKtreodnonika"/>
        <w:rPr>
          <w:vertAlign w:val="superscript"/>
        </w:rPr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Patrz odnośnik nr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A8E83" w14:textId="6A99132E" w:rsidR="007B2F11" w:rsidRPr="00B371CC" w:rsidRDefault="007B2F1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1A62">
      <w:rPr>
        <w:noProof/>
      </w:rPr>
      <w:t>36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B676A"/>
    <w:multiLevelType w:val="hybridMultilevel"/>
    <w:tmpl w:val="915A9D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1D858A7"/>
    <w:multiLevelType w:val="hybridMultilevel"/>
    <w:tmpl w:val="A8229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3AD5C92"/>
    <w:multiLevelType w:val="hybridMultilevel"/>
    <w:tmpl w:val="05B2DB96"/>
    <w:lvl w:ilvl="0" w:tplc="A07C46A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90" w:hanging="360"/>
      </w:pPr>
    </w:lvl>
    <w:lvl w:ilvl="2" w:tplc="0415001B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43507BE"/>
    <w:multiLevelType w:val="hybridMultilevel"/>
    <w:tmpl w:val="86F01AB6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9"/>
  </w:num>
  <w:num w:numId="6">
    <w:abstractNumId w:val="34"/>
  </w:num>
  <w:num w:numId="7">
    <w:abstractNumId w:val="39"/>
  </w:num>
  <w:num w:numId="8">
    <w:abstractNumId w:val="34"/>
  </w:num>
  <w:num w:numId="9">
    <w:abstractNumId w:val="39"/>
  </w:num>
  <w:num w:numId="10">
    <w:abstractNumId w:val="34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3"/>
  </w:num>
  <w:num w:numId="34">
    <w:abstractNumId w:val="20"/>
  </w:num>
  <w:num w:numId="35">
    <w:abstractNumId w:val="17"/>
  </w:num>
  <w:num w:numId="36">
    <w:abstractNumId w:val="23"/>
  </w:num>
  <w:num w:numId="37">
    <w:abstractNumId w:val="29"/>
  </w:num>
  <w:num w:numId="38">
    <w:abstractNumId w:val="26"/>
  </w:num>
  <w:num w:numId="39">
    <w:abstractNumId w:val="13"/>
  </w:num>
  <w:num w:numId="40">
    <w:abstractNumId w:val="32"/>
  </w:num>
  <w:num w:numId="41">
    <w:abstractNumId w:val="30"/>
  </w:num>
  <w:num w:numId="42">
    <w:abstractNumId w:val="22"/>
  </w:num>
  <w:num w:numId="43">
    <w:abstractNumId w:val="38"/>
  </w:num>
  <w:num w:numId="44">
    <w:abstractNumId w:val="12"/>
  </w:num>
  <w:num w:numId="45">
    <w:abstractNumId w:val="25"/>
  </w:num>
  <w:num w:numId="46">
    <w:abstractNumId w:val="31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7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36A"/>
    <w:rsid w:val="000508BD"/>
    <w:rsid w:val="000517AB"/>
    <w:rsid w:val="0005339C"/>
    <w:rsid w:val="0005571B"/>
    <w:rsid w:val="00056733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D6F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4E9"/>
    <w:rsid w:val="000D0110"/>
    <w:rsid w:val="000D2468"/>
    <w:rsid w:val="000D318A"/>
    <w:rsid w:val="000D6173"/>
    <w:rsid w:val="000D6F83"/>
    <w:rsid w:val="000E25CC"/>
    <w:rsid w:val="000E3694"/>
    <w:rsid w:val="000E41FF"/>
    <w:rsid w:val="000E4654"/>
    <w:rsid w:val="000E490F"/>
    <w:rsid w:val="000E6241"/>
    <w:rsid w:val="000F2BE3"/>
    <w:rsid w:val="000F3BA1"/>
    <w:rsid w:val="000F3D0D"/>
    <w:rsid w:val="000F6ED4"/>
    <w:rsid w:val="000F7A6E"/>
    <w:rsid w:val="001042BA"/>
    <w:rsid w:val="00105B94"/>
    <w:rsid w:val="00106D03"/>
    <w:rsid w:val="0010742E"/>
    <w:rsid w:val="00110465"/>
    <w:rsid w:val="00110628"/>
    <w:rsid w:val="0011245A"/>
    <w:rsid w:val="00113DF8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4D6D"/>
    <w:rsid w:val="00172F7A"/>
    <w:rsid w:val="00172FAF"/>
    <w:rsid w:val="00173150"/>
    <w:rsid w:val="00173390"/>
    <w:rsid w:val="001736F0"/>
    <w:rsid w:val="00173BB3"/>
    <w:rsid w:val="001740D0"/>
    <w:rsid w:val="00174F2C"/>
    <w:rsid w:val="00177165"/>
    <w:rsid w:val="00180F2A"/>
    <w:rsid w:val="00184B91"/>
    <w:rsid w:val="00184D4A"/>
    <w:rsid w:val="00186A2E"/>
    <w:rsid w:val="00186EC1"/>
    <w:rsid w:val="0019056B"/>
    <w:rsid w:val="00191E1F"/>
    <w:rsid w:val="0019473B"/>
    <w:rsid w:val="001952B1"/>
    <w:rsid w:val="00196E39"/>
    <w:rsid w:val="00197649"/>
    <w:rsid w:val="001A01FB"/>
    <w:rsid w:val="001A10E9"/>
    <w:rsid w:val="001A183D"/>
    <w:rsid w:val="001A25E3"/>
    <w:rsid w:val="001A2A76"/>
    <w:rsid w:val="001A2B65"/>
    <w:rsid w:val="001A3CD3"/>
    <w:rsid w:val="001A5BEF"/>
    <w:rsid w:val="001A7F15"/>
    <w:rsid w:val="001B342E"/>
    <w:rsid w:val="001B6EA8"/>
    <w:rsid w:val="001C1832"/>
    <w:rsid w:val="001C188C"/>
    <w:rsid w:val="001D1783"/>
    <w:rsid w:val="001D53CD"/>
    <w:rsid w:val="001D55A3"/>
    <w:rsid w:val="001D5AF5"/>
    <w:rsid w:val="001E043A"/>
    <w:rsid w:val="001E1E73"/>
    <w:rsid w:val="001E4E0C"/>
    <w:rsid w:val="001E526D"/>
    <w:rsid w:val="001E5655"/>
    <w:rsid w:val="001E5AA5"/>
    <w:rsid w:val="001F1832"/>
    <w:rsid w:val="001F220F"/>
    <w:rsid w:val="001F25B3"/>
    <w:rsid w:val="001F44A8"/>
    <w:rsid w:val="001F6616"/>
    <w:rsid w:val="00202BD4"/>
    <w:rsid w:val="00202D36"/>
    <w:rsid w:val="00204A97"/>
    <w:rsid w:val="002077AA"/>
    <w:rsid w:val="002114EF"/>
    <w:rsid w:val="002166AD"/>
    <w:rsid w:val="00216F17"/>
    <w:rsid w:val="00217871"/>
    <w:rsid w:val="00221ED8"/>
    <w:rsid w:val="00222BB0"/>
    <w:rsid w:val="002231EA"/>
    <w:rsid w:val="00223FDF"/>
    <w:rsid w:val="002279C0"/>
    <w:rsid w:val="00235FFA"/>
    <w:rsid w:val="00236D00"/>
    <w:rsid w:val="0023727E"/>
    <w:rsid w:val="00242081"/>
    <w:rsid w:val="00243601"/>
    <w:rsid w:val="00243777"/>
    <w:rsid w:val="002441CD"/>
    <w:rsid w:val="002501A3"/>
    <w:rsid w:val="00250308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5041"/>
    <w:rsid w:val="0029405D"/>
    <w:rsid w:val="00294B20"/>
    <w:rsid w:val="00294FA6"/>
    <w:rsid w:val="00295A6F"/>
    <w:rsid w:val="002A20C4"/>
    <w:rsid w:val="002A570F"/>
    <w:rsid w:val="002A643E"/>
    <w:rsid w:val="002A7292"/>
    <w:rsid w:val="002A7358"/>
    <w:rsid w:val="002A7902"/>
    <w:rsid w:val="002B0F6B"/>
    <w:rsid w:val="002B23B8"/>
    <w:rsid w:val="002B4429"/>
    <w:rsid w:val="002B68A6"/>
    <w:rsid w:val="002B7FAF"/>
    <w:rsid w:val="002C5632"/>
    <w:rsid w:val="002D0C4F"/>
    <w:rsid w:val="002D1364"/>
    <w:rsid w:val="002D384D"/>
    <w:rsid w:val="002D4D30"/>
    <w:rsid w:val="002D5000"/>
    <w:rsid w:val="002D598D"/>
    <w:rsid w:val="002D7188"/>
    <w:rsid w:val="002D7217"/>
    <w:rsid w:val="002E14E8"/>
    <w:rsid w:val="002E1DE3"/>
    <w:rsid w:val="002E2AB6"/>
    <w:rsid w:val="002E3F34"/>
    <w:rsid w:val="002E5F79"/>
    <w:rsid w:val="002E64FA"/>
    <w:rsid w:val="002F0A00"/>
    <w:rsid w:val="002F0CFA"/>
    <w:rsid w:val="002F3206"/>
    <w:rsid w:val="002F3312"/>
    <w:rsid w:val="002F669F"/>
    <w:rsid w:val="002F6917"/>
    <w:rsid w:val="00301C97"/>
    <w:rsid w:val="003020E3"/>
    <w:rsid w:val="00304413"/>
    <w:rsid w:val="0031004C"/>
    <w:rsid w:val="003105F6"/>
    <w:rsid w:val="00311297"/>
    <w:rsid w:val="003113BE"/>
    <w:rsid w:val="003122CA"/>
    <w:rsid w:val="00312508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70F"/>
    <w:rsid w:val="003674B0"/>
    <w:rsid w:val="0037470A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B6F"/>
    <w:rsid w:val="003A306E"/>
    <w:rsid w:val="003A60DC"/>
    <w:rsid w:val="003A6A46"/>
    <w:rsid w:val="003A7A63"/>
    <w:rsid w:val="003B000C"/>
    <w:rsid w:val="003B0F1D"/>
    <w:rsid w:val="003B48C8"/>
    <w:rsid w:val="003B4A57"/>
    <w:rsid w:val="003C0AD9"/>
    <w:rsid w:val="003C0ED0"/>
    <w:rsid w:val="003C1D49"/>
    <w:rsid w:val="003C2DC1"/>
    <w:rsid w:val="003C35C4"/>
    <w:rsid w:val="003C4A7F"/>
    <w:rsid w:val="003D12C2"/>
    <w:rsid w:val="003D31B9"/>
    <w:rsid w:val="003D3867"/>
    <w:rsid w:val="003D5EB5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78"/>
    <w:rsid w:val="00421085"/>
    <w:rsid w:val="0042465E"/>
    <w:rsid w:val="00424DF7"/>
    <w:rsid w:val="00426AE6"/>
    <w:rsid w:val="00426E26"/>
    <w:rsid w:val="00431D70"/>
    <w:rsid w:val="00432B76"/>
    <w:rsid w:val="00434D01"/>
    <w:rsid w:val="00435D26"/>
    <w:rsid w:val="00440C99"/>
    <w:rsid w:val="004416D5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787"/>
    <w:rsid w:val="004704E0"/>
    <w:rsid w:val="0047055E"/>
    <w:rsid w:val="0047077C"/>
    <w:rsid w:val="00470B05"/>
    <w:rsid w:val="0047207C"/>
    <w:rsid w:val="00472CD6"/>
    <w:rsid w:val="00474E3C"/>
    <w:rsid w:val="00474E49"/>
    <w:rsid w:val="00480A58"/>
    <w:rsid w:val="00482151"/>
    <w:rsid w:val="0048409E"/>
    <w:rsid w:val="00485FAD"/>
    <w:rsid w:val="00487AED"/>
    <w:rsid w:val="00491EDF"/>
    <w:rsid w:val="00492A3F"/>
    <w:rsid w:val="00493A18"/>
    <w:rsid w:val="00494F62"/>
    <w:rsid w:val="00497C39"/>
    <w:rsid w:val="004A2001"/>
    <w:rsid w:val="004A3590"/>
    <w:rsid w:val="004A3DC4"/>
    <w:rsid w:val="004A7508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B9B"/>
    <w:rsid w:val="004D2545"/>
    <w:rsid w:val="004D2DEE"/>
    <w:rsid w:val="004D2E1F"/>
    <w:rsid w:val="004D7FD9"/>
    <w:rsid w:val="004E1324"/>
    <w:rsid w:val="004E167D"/>
    <w:rsid w:val="004E19A5"/>
    <w:rsid w:val="004E37E5"/>
    <w:rsid w:val="004E3FDB"/>
    <w:rsid w:val="004E76BB"/>
    <w:rsid w:val="004F08F3"/>
    <w:rsid w:val="004F1F4A"/>
    <w:rsid w:val="004F296D"/>
    <w:rsid w:val="004F3DB6"/>
    <w:rsid w:val="004F508B"/>
    <w:rsid w:val="004F695F"/>
    <w:rsid w:val="004F6CA4"/>
    <w:rsid w:val="00500752"/>
    <w:rsid w:val="00501A50"/>
    <w:rsid w:val="0050222D"/>
    <w:rsid w:val="00503AF3"/>
    <w:rsid w:val="0050696D"/>
    <w:rsid w:val="005107C9"/>
    <w:rsid w:val="0051094B"/>
    <w:rsid w:val="005110D7"/>
    <w:rsid w:val="00511D99"/>
    <w:rsid w:val="005128D3"/>
    <w:rsid w:val="005147E8"/>
    <w:rsid w:val="005148A8"/>
    <w:rsid w:val="005158F2"/>
    <w:rsid w:val="00515BE9"/>
    <w:rsid w:val="00526DFC"/>
    <w:rsid w:val="00526F43"/>
    <w:rsid w:val="00527651"/>
    <w:rsid w:val="005363AB"/>
    <w:rsid w:val="00544EF4"/>
    <w:rsid w:val="00545E53"/>
    <w:rsid w:val="005479D9"/>
    <w:rsid w:val="00552ED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52B"/>
    <w:rsid w:val="0057617E"/>
    <w:rsid w:val="00576497"/>
    <w:rsid w:val="005835E7"/>
    <w:rsid w:val="0058397F"/>
    <w:rsid w:val="00583BF8"/>
    <w:rsid w:val="00585F33"/>
    <w:rsid w:val="00591124"/>
    <w:rsid w:val="00592589"/>
    <w:rsid w:val="00594F62"/>
    <w:rsid w:val="00596B53"/>
    <w:rsid w:val="00597024"/>
    <w:rsid w:val="005A01EF"/>
    <w:rsid w:val="005A0274"/>
    <w:rsid w:val="005A095C"/>
    <w:rsid w:val="005A669D"/>
    <w:rsid w:val="005A6C80"/>
    <w:rsid w:val="005A75D8"/>
    <w:rsid w:val="005B713E"/>
    <w:rsid w:val="005C03B6"/>
    <w:rsid w:val="005C348E"/>
    <w:rsid w:val="005C68E1"/>
    <w:rsid w:val="005D3763"/>
    <w:rsid w:val="005D4FE8"/>
    <w:rsid w:val="005D55E1"/>
    <w:rsid w:val="005D564E"/>
    <w:rsid w:val="005D63CC"/>
    <w:rsid w:val="005E19F7"/>
    <w:rsid w:val="005E2BA0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FF3"/>
    <w:rsid w:val="006333DA"/>
    <w:rsid w:val="00635134"/>
    <w:rsid w:val="006356E2"/>
    <w:rsid w:val="00642A65"/>
    <w:rsid w:val="00644A81"/>
    <w:rsid w:val="00645DCE"/>
    <w:rsid w:val="006465AC"/>
    <w:rsid w:val="006465BF"/>
    <w:rsid w:val="00650C1B"/>
    <w:rsid w:val="00652AF1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096"/>
    <w:rsid w:val="006946BB"/>
    <w:rsid w:val="006969FA"/>
    <w:rsid w:val="006A35D5"/>
    <w:rsid w:val="006A748A"/>
    <w:rsid w:val="006C3CA8"/>
    <w:rsid w:val="006C419E"/>
    <w:rsid w:val="006C4A31"/>
    <w:rsid w:val="006C5AC2"/>
    <w:rsid w:val="006C6AFB"/>
    <w:rsid w:val="006C789E"/>
    <w:rsid w:val="006D1E8E"/>
    <w:rsid w:val="006D2735"/>
    <w:rsid w:val="006D45B2"/>
    <w:rsid w:val="006D6090"/>
    <w:rsid w:val="006E0FCC"/>
    <w:rsid w:val="006E1416"/>
    <w:rsid w:val="006E1E96"/>
    <w:rsid w:val="006E34DC"/>
    <w:rsid w:val="006E5E21"/>
    <w:rsid w:val="006F2648"/>
    <w:rsid w:val="006F2F10"/>
    <w:rsid w:val="006F482B"/>
    <w:rsid w:val="006F4D6A"/>
    <w:rsid w:val="006F6311"/>
    <w:rsid w:val="00701952"/>
    <w:rsid w:val="00702556"/>
    <w:rsid w:val="0070277E"/>
    <w:rsid w:val="00704156"/>
    <w:rsid w:val="0070506E"/>
    <w:rsid w:val="007069FC"/>
    <w:rsid w:val="00710917"/>
    <w:rsid w:val="0071114D"/>
    <w:rsid w:val="00711221"/>
    <w:rsid w:val="00712675"/>
    <w:rsid w:val="00713808"/>
    <w:rsid w:val="00714CAB"/>
    <w:rsid w:val="007151B6"/>
    <w:rsid w:val="0071520D"/>
    <w:rsid w:val="00715AC8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1BD4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4"/>
    <w:rsid w:val="007A2A5C"/>
    <w:rsid w:val="007A5150"/>
    <w:rsid w:val="007A5373"/>
    <w:rsid w:val="007A663C"/>
    <w:rsid w:val="007A6CDF"/>
    <w:rsid w:val="007A789F"/>
    <w:rsid w:val="007B2F11"/>
    <w:rsid w:val="007B5586"/>
    <w:rsid w:val="007B75BC"/>
    <w:rsid w:val="007C0BD6"/>
    <w:rsid w:val="007C160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0998"/>
    <w:rsid w:val="007F2EB6"/>
    <w:rsid w:val="007F54C3"/>
    <w:rsid w:val="007F5C63"/>
    <w:rsid w:val="00802949"/>
    <w:rsid w:val="0080301E"/>
    <w:rsid w:val="0080365F"/>
    <w:rsid w:val="0080472C"/>
    <w:rsid w:val="00812BE5"/>
    <w:rsid w:val="00814C88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AA9"/>
    <w:rsid w:val="00837C67"/>
    <w:rsid w:val="008415B0"/>
    <w:rsid w:val="00842028"/>
    <w:rsid w:val="008436B8"/>
    <w:rsid w:val="00844A54"/>
    <w:rsid w:val="008460B6"/>
    <w:rsid w:val="00850C9D"/>
    <w:rsid w:val="00852B59"/>
    <w:rsid w:val="00856272"/>
    <w:rsid w:val="008563FF"/>
    <w:rsid w:val="0086018B"/>
    <w:rsid w:val="008611DD"/>
    <w:rsid w:val="008620DE"/>
    <w:rsid w:val="00866709"/>
    <w:rsid w:val="00866867"/>
    <w:rsid w:val="008673C1"/>
    <w:rsid w:val="00871F0F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5887"/>
    <w:rsid w:val="00896A10"/>
    <w:rsid w:val="00896F21"/>
    <w:rsid w:val="008971B5"/>
    <w:rsid w:val="00897C6A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0EB"/>
    <w:rsid w:val="008C7233"/>
    <w:rsid w:val="008D2434"/>
    <w:rsid w:val="008E100B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36C9"/>
    <w:rsid w:val="00905396"/>
    <w:rsid w:val="0090605D"/>
    <w:rsid w:val="00906419"/>
    <w:rsid w:val="00906E0B"/>
    <w:rsid w:val="00912889"/>
    <w:rsid w:val="00913A42"/>
    <w:rsid w:val="00914167"/>
    <w:rsid w:val="009143DB"/>
    <w:rsid w:val="00915065"/>
    <w:rsid w:val="009168C9"/>
    <w:rsid w:val="00917CE5"/>
    <w:rsid w:val="009217C0"/>
    <w:rsid w:val="00923C6C"/>
    <w:rsid w:val="00924656"/>
    <w:rsid w:val="00925241"/>
    <w:rsid w:val="00925CEC"/>
    <w:rsid w:val="00926A3F"/>
    <w:rsid w:val="00926D4E"/>
    <w:rsid w:val="0092794E"/>
    <w:rsid w:val="00930D30"/>
    <w:rsid w:val="009332A2"/>
    <w:rsid w:val="00936B36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1B5B"/>
    <w:rsid w:val="009623E9"/>
    <w:rsid w:val="00963EEB"/>
    <w:rsid w:val="009648BC"/>
    <w:rsid w:val="00964C2F"/>
    <w:rsid w:val="00965F88"/>
    <w:rsid w:val="00972244"/>
    <w:rsid w:val="00984E03"/>
    <w:rsid w:val="00987E85"/>
    <w:rsid w:val="0099011B"/>
    <w:rsid w:val="009A0279"/>
    <w:rsid w:val="009A0D12"/>
    <w:rsid w:val="009A1987"/>
    <w:rsid w:val="009A2BEE"/>
    <w:rsid w:val="009A4BE6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587"/>
    <w:rsid w:val="009C79AD"/>
    <w:rsid w:val="009C7CA6"/>
    <w:rsid w:val="009D0425"/>
    <w:rsid w:val="009D30C8"/>
    <w:rsid w:val="009D3316"/>
    <w:rsid w:val="009D55AA"/>
    <w:rsid w:val="009E3E77"/>
    <w:rsid w:val="009E3FAB"/>
    <w:rsid w:val="009E5B3F"/>
    <w:rsid w:val="009E7D90"/>
    <w:rsid w:val="009F1762"/>
    <w:rsid w:val="009F1AB0"/>
    <w:rsid w:val="009F3BCB"/>
    <w:rsid w:val="009F501D"/>
    <w:rsid w:val="009F68CB"/>
    <w:rsid w:val="00A039D5"/>
    <w:rsid w:val="00A046AD"/>
    <w:rsid w:val="00A079C1"/>
    <w:rsid w:val="00A114B2"/>
    <w:rsid w:val="00A12520"/>
    <w:rsid w:val="00A130FD"/>
    <w:rsid w:val="00A13D6D"/>
    <w:rsid w:val="00A13F98"/>
    <w:rsid w:val="00A146FF"/>
    <w:rsid w:val="00A14769"/>
    <w:rsid w:val="00A14CD6"/>
    <w:rsid w:val="00A16151"/>
    <w:rsid w:val="00A16EC6"/>
    <w:rsid w:val="00A17C06"/>
    <w:rsid w:val="00A2126E"/>
    <w:rsid w:val="00A21706"/>
    <w:rsid w:val="00A22B1E"/>
    <w:rsid w:val="00A24FCC"/>
    <w:rsid w:val="00A26A90"/>
    <w:rsid w:val="00A26B27"/>
    <w:rsid w:val="00A30E4F"/>
    <w:rsid w:val="00A32253"/>
    <w:rsid w:val="00A3310E"/>
    <w:rsid w:val="00A333A0"/>
    <w:rsid w:val="00A35C29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172E"/>
    <w:rsid w:val="00A638DA"/>
    <w:rsid w:val="00A65B41"/>
    <w:rsid w:val="00A65E00"/>
    <w:rsid w:val="00A66A78"/>
    <w:rsid w:val="00A742F0"/>
    <w:rsid w:val="00A7436E"/>
    <w:rsid w:val="00A74E96"/>
    <w:rsid w:val="00A75A8E"/>
    <w:rsid w:val="00A76E9C"/>
    <w:rsid w:val="00A824DD"/>
    <w:rsid w:val="00A83676"/>
    <w:rsid w:val="00A83B7B"/>
    <w:rsid w:val="00A84274"/>
    <w:rsid w:val="00A850F3"/>
    <w:rsid w:val="00A864E3"/>
    <w:rsid w:val="00A87A26"/>
    <w:rsid w:val="00A94574"/>
    <w:rsid w:val="00A95936"/>
    <w:rsid w:val="00A96265"/>
    <w:rsid w:val="00A9687B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717"/>
    <w:rsid w:val="00AD4E90"/>
    <w:rsid w:val="00AD5422"/>
    <w:rsid w:val="00AE4179"/>
    <w:rsid w:val="00AE4425"/>
    <w:rsid w:val="00AE4FBE"/>
    <w:rsid w:val="00AE650F"/>
    <w:rsid w:val="00AE6555"/>
    <w:rsid w:val="00AE7D16"/>
    <w:rsid w:val="00AF26A0"/>
    <w:rsid w:val="00AF2FA8"/>
    <w:rsid w:val="00AF39FB"/>
    <w:rsid w:val="00AF4745"/>
    <w:rsid w:val="00AF4CAA"/>
    <w:rsid w:val="00AF571A"/>
    <w:rsid w:val="00AF5F14"/>
    <w:rsid w:val="00AF60A0"/>
    <w:rsid w:val="00AF67FC"/>
    <w:rsid w:val="00AF7DF5"/>
    <w:rsid w:val="00B006E5"/>
    <w:rsid w:val="00B024C2"/>
    <w:rsid w:val="00B07700"/>
    <w:rsid w:val="00B10F98"/>
    <w:rsid w:val="00B12B9B"/>
    <w:rsid w:val="00B13921"/>
    <w:rsid w:val="00B1528C"/>
    <w:rsid w:val="00B16ACD"/>
    <w:rsid w:val="00B21487"/>
    <w:rsid w:val="00B232D1"/>
    <w:rsid w:val="00B24DB5"/>
    <w:rsid w:val="00B26D5A"/>
    <w:rsid w:val="00B31F9E"/>
    <w:rsid w:val="00B3268F"/>
    <w:rsid w:val="00B32C2C"/>
    <w:rsid w:val="00B33A1A"/>
    <w:rsid w:val="00B33E6C"/>
    <w:rsid w:val="00B371CC"/>
    <w:rsid w:val="00B37A85"/>
    <w:rsid w:val="00B41CD9"/>
    <w:rsid w:val="00B427E6"/>
    <w:rsid w:val="00B428A6"/>
    <w:rsid w:val="00B43E1F"/>
    <w:rsid w:val="00B44866"/>
    <w:rsid w:val="00B45FBC"/>
    <w:rsid w:val="00B4722F"/>
    <w:rsid w:val="00B51A7D"/>
    <w:rsid w:val="00B5228B"/>
    <w:rsid w:val="00B535C2"/>
    <w:rsid w:val="00B55544"/>
    <w:rsid w:val="00B642FC"/>
    <w:rsid w:val="00B64D26"/>
    <w:rsid w:val="00B64FBB"/>
    <w:rsid w:val="00B70E22"/>
    <w:rsid w:val="00B768ED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A6E"/>
    <w:rsid w:val="00BB1E19"/>
    <w:rsid w:val="00BB21D1"/>
    <w:rsid w:val="00BB305A"/>
    <w:rsid w:val="00BB32F2"/>
    <w:rsid w:val="00BB4338"/>
    <w:rsid w:val="00BB5D6A"/>
    <w:rsid w:val="00BB6C0E"/>
    <w:rsid w:val="00BB7B38"/>
    <w:rsid w:val="00BC11E5"/>
    <w:rsid w:val="00BC4BC6"/>
    <w:rsid w:val="00BC52FD"/>
    <w:rsid w:val="00BC5337"/>
    <w:rsid w:val="00BC69BA"/>
    <w:rsid w:val="00BC6E3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5A4"/>
    <w:rsid w:val="00BE56FB"/>
    <w:rsid w:val="00BF3DDE"/>
    <w:rsid w:val="00BF6589"/>
    <w:rsid w:val="00BF6D83"/>
    <w:rsid w:val="00BF6F7F"/>
    <w:rsid w:val="00C00647"/>
    <w:rsid w:val="00C02764"/>
    <w:rsid w:val="00C029CD"/>
    <w:rsid w:val="00C04CEF"/>
    <w:rsid w:val="00C0662F"/>
    <w:rsid w:val="00C11943"/>
    <w:rsid w:val="00C12A7F"/>
    <w:rsid w:val="00C12E96"/>
    <w:rsid w:val="00C14763"/>
    <w:rsid w:val="00C16141"/>
    <w:rsid w:val="00C2363F"/>
    <w:rsid w:val="00C236C8"/>
    <w:rsid w:val="00C260B1"/>
    <w:rsid w:val="00C26E56"/>
    <w:rsid w:val="00C27B5F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FCE"/>
    <w:rsid w:val="00C72223"/>
    <w:rsid w:val="00C76417"/>
    <w:rsid w:val="00C7726F"/>
    <w:rsid w:val="00C81B77"/>
    <w:rsid w:val="00C823DA"/>
    <w:rsid w:val="00C8259F"/>
    <w:rsid w:val="00C82746"/>
    <w:rsid w:val="00C8312F"/>
    <w:rsid w:val="00C84C47"/>
    <w:rsid w:val="00C858A4"/>
    <w:rsid w:val="00C86AFA"/>
    <w:rsid w:val="00C93349"/>
    <w:rsid w:val="00C97EC6"/>
    <w:rsid w:val="00CB1478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31E4"/>
    <w:rsid w:val="00CD46FA"/>
    <w:rsid w:val="00CD4A7B"/>
    <w:rsid w:val="00CD5506"/>
    <w:rsid w:val="00CD5973"/>
    <w:rsid w:val="00CE31A6"/>
    <w:rsid w:val="00CF09AA"/>
    <w:rsid w:val="00CF454E"/>
    <w:rsid w:val="00CF4813"/>
    <w:rsid w:val="00CF5233"/>
    <w:rsid w:val="00CF7E06"/>
    <w:rsid w:val="00D029B8"/>
    <w:rsid w:val="00D02F60"/>
    <w:rsid w:val="00D0431D"/>
    <w:rsid w:val="00D0464E"/>
    <w:rsid w:val="00D04A96"/>
    <w:rsid w:val="00D07A7B"/>
    <w:rsid w:val="00D103D1"/>
    <w:rsid w:val="00D10E06"/>
    <w:rsid w:val="00D15197"/>
    <w:rsid w:val="00D16820"/>
    <w:rsid w:val="00D169C8"/>
    <w:rsid w:val="00D1793F"/>
    <w:rsid w:val="00D22AF5"/>
    <w:rsid w:val="00D235EA"/>
    <w:rsid w:val="00D247A9"/>
    <w:rsid w:val="00D25D59"/>
    <w:rsid w:val="00D32721"/>
    <w:rsid w:val="00D328DC"/>
    <w:rsid w:val="00D32C3B"/>
    <w:rsid w:val="00D33387"/>
    <w:rsid w:val="00D402FB"/>
    <w:rsid w:val="00D4099C"/>
    <w:rsid w:val="00D4277B"/>
    <w:rsid w:val="00D43AE7"/>
    <w:rsid w:val="00D47D7A"/>
    <w:rsid w:val="00D50ABD"/>
    <w:rsid w:val="00D55290"/>
    <w:rsid w:val="00D57791"/>
    <w:rsid w:val="00D6046A"/>
    <w:rsid w:val="00D62870"/>
    <w:rsid w:val="00D653C9"/>
    <w:rsid w:val="00D655D9"/>
    <w:rsid w:val="00D65872"/>
    <w:rsid w:val="00D66621"/>
    <w:rsid w:val="00D676F3"/>
    <w:rsid w:val="00D70EF5"/>
    <w:rsid w:val="00D71024"/>
    <w:rsid w:val="00D71A25"/>
    <w:rsid w:val="00D71AC1"/>
    <w:rsid w:val="00D71FCF"/>
    <w:rsid w:val="00D72A54"/>
    <w:rsid w:val="00D72CC1"/>
    <w:rsid w:val="00D76EC9"/>
    <w:rsid w:val="00D80E7D"/>
    <w:rsid w:val="00D81397"/>
    <w:rsid w:val="00D8383F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0DA0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41C"/>
    <w:rsid w:val="00E11420"/>
    <w:rsid w:val="00E132FB"/>
    <w:rsid w:val="00E170B7"/>
    <w:rsid w:val="00E177DD"/>
    <w:rsid w:val="00E20900"/>
    <w:rsid w:val="00E20C7F"/>
    <w:rsid w:val="00E21FD5"/>
    <w:rsid w:val="00E2396E"/>
    <w:rsid w:val="00E24728"/>
    <w:rsid w:val="00E276AC"/>
    <w:rsid w:val="00E34A35"/>
    <w:rsid w:val="00E37C2F"/>
    <w:rsid w:val="00E41C28"/>
    <w:rsid w:val="00E46308"/>
    <w:rsid w:val="00E51B10"/>
    <w:rsid w:val="00E51E17"/>
    <w:rsid w:val="00E52DAB"/>
    <w:rsid w:val="00E539B0"/>
    <w:rsid w:val="00E53F82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D47"/>
    <w:rsid w:val="00EC4265"/>
    <w:rsid w:val="00EC4CEB"/>
    <w:rsid w:val="00EC659E"/>
    <w:rsid w:val="00EC6E24"/>
    <w:rsid w:val="00ED2072"/>
    <w:rsid w:val="00ED2AE0"/>
    <w:rsid w:val="00ED5553"/>
    <w:rsid w:val="00ED5E36"/>
    <w:rsid w:val="00ED6961"/>
    <w:rsid w:val="00EE2911"/>
    <w:rsid w:val="00EF0B96"/>
    <w:rsid w:val="00EF3486"/>
    <w:rsid w:val="00EF44D9"/>
    <w:rsid w:val="00EF47AF"/>
    <w:rsid w:val="00EF53B6"/>
    <w:rsid w:val="00F00B73"/>
    <w:rsid w:val="00F115CA"/>
    <w:rsid w:val="00F13AE1"/>
    <w:rsid w:val="00F14817"/>
    <w:rsid w:val="00F14EBA"/>
    <w:rsid w:val="00F14F2E"/>
    <w:rsid w:val="00F1510F"/>
    <w:rsid w:val="00F1533A"/>
    <w:rsid w:val="00F15E5A"/>
    <w:rsid w:val="00F17F0A"/>
    <w:rsid w:val="00F2668F"/>
    <w:rsid w:val="00F2742F"/>
    <w:rsid w:val="00F2753B"/>
    <w:rsid w:val="00F31A62"/>
    <w:rsid w:val="00F33F8B"/>
    <w:rsid w:val="00F340B2"/>
    <w:rsid w:val="00F370C5"/>
    <w:rsid w:val="00F3718C"/>
    <w:rsid w:val="00F43390"/>
    <w:rsid w:val="00F443B2"/>
    <w:rsid w:val="00F458D8"/>
    <w:rsid w:val="00F50237"/>
    <w:rsid w:val="00F53596"/>
    <w:rsid w:val="00F54A5E"/>
    <w:rsid w:val="00F55BA8"/>
    <w:rsid w:val="00F55DB1"/>
    <w:rsid w:val="00F56ACA"/>
    <w:rsid w:val="00F600FE"/>
    <w:rsid w:val="00F62E4D"/>
    <w:rsid w:val="00F630F8"/>
    <w:rsid w:val="00F63F91"/>
    <w:rsid w:val="00F66463"/>
    <w:rsid w:val="00F66B34"/>
    <w:rsid w:val="00F67232"/>
    <w:rsid w:val="00F675B9"/>
    <w:rsid w:val="00F705BD"/>
    <w:rsid w:val="00F711C9"/>
    <w:rsid w:val="00F7486D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B79BC"/>
    <w:rsid w:val="00FC2E3D"/>
    <w:rsid w:val="00FC3BDE"/>
    <w:rsid w:val="00FC57D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E30125F"/>
  <w15:docId w15:val="{67485D40-4E27-404F-B9BE-9BE33EE5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 w:qFormat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 w:qFormat="1"/>
    <w:lsdException w:name="Table Grid" w:locked="1" w:uiPriority="0"/>
    <w:lsdException w:name="Table Theme" w:locked="1" w:semiHidden="1" w:uiPriority="0" w:unhideWhenUsed="1"/>
    <w:lsdException w:name="Placeholder Text" w:semiHidden="1" w:qFormat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qFormat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60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24360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21078"/>
    <w:pPr>
      <w:keepNext/>
      <w:keepLines/>
      <w:suppressAutoHyphen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24360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243601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4360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24360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24360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243601"/>
    <w:pPr>
      <w:ind w:left="1780"/>
    </w:pPr>
  </w:style>
  <w:style w:type="character" w:styleId="Odwoanieprzypisudolnego">
    <w:name w:val="footnote reference"/>
    <w:uiPriority w:val="99"/>
    <w:semiHidden/>
    <w:rsid w:val="0024360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24360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E100B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24360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E100B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24360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E100B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4360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24360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24360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243601"/>
  </w:style>
  <w:style w:type="character" w:customStyle="1" w:styleId="Nagwek1Znak">
    <w:name w:val="Nagłówek 1 Znak"/>
    <w:basedOn w:val="Domylnaczcionkaakapitu"/>
    <w:link w:val="Nagwek1"/>
    <w:uiPriority w:val="99"/>
    <w:rsid w:val="008E100B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24360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4360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4360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4360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4360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24360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24360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4360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4360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24360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24360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4360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24360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24360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24360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24360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24360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4360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24360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24360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24360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24360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24360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24360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24360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4360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24360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24360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24360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4360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4360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24360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4360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4360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24360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24360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4360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24360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24360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24360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E100B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100B"/>
  </w:style>
  <w:style w:type="paragraph" w:customStyle="1" w:styleId="ZTIRLITzmlittiret">
    <w:name w:val="Z_TIR/LIT – zm. lit. tiret"/>
    <w:basedOn w:val="LITlitera"/>
    <w:uiPriority w:val="57"/>
    <w:qFormat/>
    <w:rsid w:val="0024360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24360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24360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24360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24360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24360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24360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24360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24360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24360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243601"/>
  </w:style>
  <w:style w:type="paragraph" w:customStyle="1" w:styleId="ZTIR2TIRzmpodwtirtiret">
    <w:name w:val="Z_TIR/2TIR – zm. podw. tir. tiret"/>
    <w:basedOn w:val="TIRtiret"/>
    <w:uiPriority w:val="78"/>
    <w:qFormat/>
    <w:rsid w:val="0024360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24360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24360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24360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24360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24360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24360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24360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24360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24360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24360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24360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24360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24360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24360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24360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24360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24360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24360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24360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24360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24360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24360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2436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4360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100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436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100B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24360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24360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24360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24360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243601"/>
    <w:pPr>
      <w:ind w:left="2404"/>
    </w:pPr>
  </w:style>
  <w:style w:type="paragraph" w:customStyle="1" w:styleId="ODNONIKtreodnonika">
    <w:name w:val="ODNOŚNIK – treść odnośnika"/>
    <w:uiPriority w:val="19"/>
    <w:qFormat/>
    <w:rsid w:val="0024360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4360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4360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24360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24360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24360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24360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24360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24360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24360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24360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24360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24360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24360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24360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24360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24360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24360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4360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24360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24360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24360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24360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4360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4360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4360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24360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24360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24360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24360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24360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24360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24360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24360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24360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24360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24360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24360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24360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24360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24360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24360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24360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24360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24360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24360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24360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43601"/>
  </w:style>
  <w:style w:type="paragraph" w:customStyle="1" w:styleId="ZZUSTzmianazmust">
    <w:name w:val="ZZ/UST(§) – zmiana zm. ust. (§)"/>
    <w:basedOn w:val="ZZARTzmianazmart"/>
    <w:uiPriority w:val="65"/>
    <w:qFormat/>
    <w:rsid w:val="0024360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24360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24360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24360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24360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24360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24360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24360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24360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24360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24360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24360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24360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24360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24360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24360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24360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4360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24360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24360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24360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24360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24360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24360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24360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243601"/>
  </w:style>
  <w:style w:type="paragraph" w:customStyle="1" w:styleId="TEKSTZacznikido">
    <w:name w:val="TEKST&quot;Załącznik(i) do ...&quot;"/>
    <w:uiPriority w:val="28"/>
    <w:qFormat/>
    <w:rsid w:val="0024360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24360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24360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24360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24360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24360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24360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24360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24360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24360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24360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24360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24360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24360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24360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24360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24360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24360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24360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24360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24360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24360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24360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24360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24360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24360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24360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24360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24360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24360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24360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24360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24360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24360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24360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24360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24360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24360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24360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24360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24360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24360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24360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24360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24360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24360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24360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24360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24360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24360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24360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24360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24360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24360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24360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24360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24360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4360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24360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24360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24360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24360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24360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24360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24360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24360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24360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24360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24360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24360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24360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24360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24360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4360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4360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24360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24360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243601"/>
    <w:pPr>
      <w:ind w:left="1780"/>
    </w:pPr>
  </w:style>
  <w:style w:type="table" w:styleId="Tabela-Siatka">
    <w:name w:val="Table Grid"/>
    <w:basedOn w:val="Standardowy"/>
    <w:locked/>
    <w:rsid w:val="008E100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E100B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24360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24360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24360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243601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210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ekstpodstawowy">
    <w:name w:val="Body Text"/>
    <w:basedOn w:val="Normalny"/>
    <w:link w:val="TekstpodstawowyZnak"/>
    <w:rsid w:val="00421078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42107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">
    <w:name w:val="List"/>
    <w:basedOn w:val="Tekstpodstawowy"/>
    <w:rsid w:val="00421078"/>
    <w:rPr>
      <w:rFonts w:cs="Lohit Devanagari"/>
    </w:rPr>
  </w:style>
  <w:style w:type="paragraph" w:styleId="Legenda">
    <w:name w:val="caption"/>
    <w:basedOn w:val="Normalny"/>
    <w:qFormat/>
    <w:rsid w:val="00421078"/>
    <w:pPr>
      <w:suppressLineNumbers/>
      <w:suppressAutoHyphens/>
      <w:spacing w:before="120" w:after="120" w:line="276" w:lineRule="auto"/>
    </w:pPr>
    <w:rPr>
      <w:rFonts w:asciiTheme="minorHAnsi" w:eastAsiaTheme="minorHAnsi" w:hAnsiTheme="minorHAnsi" w:cs="Lohit Devanagari"/>
      <w:i/>
      <w:iCs/>
    </w:rPr>
  </w:style>
  <w:style w:type="paragraph" w:styleId="Poprawka">
    <w:name w:val="Revision"/>
    <w:uiPriority w:val="99"/>
    <w:semiHidden/>
    <w:qFormat/>
    <w:rsid w:val="00421078"/>
    <w:pPr>
      <w:suppressAutoHyphens/>
      <w:spacing w:line="240" w:lineRule="auto"/>
    </w:pPr>
    <w:rPr>
      <w:rFonts w:ascii="Times New Roman" w:eastAsiaTheme="minorEastAsia" w:hAnsi="Times New Roman" w:cs="Arial"/>
      <w:sz w:val="22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078"/>
    <w:pPr>
      <w:suppressAutoHyphens/>
    </w:pPr>
    <w:rPr>
      <w:rFonts w:asciiTheme="minorHAnsi" w:eastAsiaTheme="minorHAnsi" w:hAnsiTheme="minorHAnsi" w:cstheme="minorBidi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07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2107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210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421078"/>
    <w:rPr>
      <w:b/>
      <w:bCs/>
    </w:rPr>
  </w:style>
  <w:style w:type="character" w:styleId="Uwydatnienie">
    <w:name w:val="Emphasis"/>
    <w:basedOn w:val="Domylnaczcionkaakapitu"/>
    <w:uiPriority w:val="20"/>
    <w:qFormat/>
    <w:rsid w:val="008047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DF18BA-17E3-4436-94E9-9BCDC22A5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37</Pages>
  <Words>10779</Words>
  <Characters>61844</Characters>
  <Application>Microsoft Office Word</Application>
  <DocSecurity>0</DocSecurity>
  <Lines>515</Lines>
  <Paragraphs>144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Wścieklicka Magdalena</dc:creator>
  <cp:lastModifiedBy>Wójcik Aleksandra</cp:lastModifiedBy>
  <cp:revision>4</cp:revision>
  <cp:lastPrinted>2012-04-23T06:39:00Z</cp:lastPrinted>
  <dcterms:created xsi:type="dcterms:W3CDTF">2022-11-10T07:13:00Z</dcterms:created>
  <dcterms:modified xsi:type="dcterms:W3CDTF">2022-11-10T07:26:00Z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MF\AMGS;Wścieklicka Magdalena</vt:lpwstr>
  </property>
  <property fmtid="{D5CDD505-2E9C-101B-9397-08002B2CF9AE}" pid="6" name="MFClassificationDate">
    <vt:lpwstr>2022-08-11T15:29:25.3054218+02:00</vt:lpwstr>
  </property>
  <property fmtid="{D5CDD505-2E9C-101B-9397-08002B2CF9AE}" pid="7" name="MFClassifiedBySID">
    <vt:lpwstr>MF\S-1-5-21-1525952054-1005573771-2909822258-9783</vt:lpwstr>
  </property>
  <property fmtid="{D5CDD505-2E9C-101B-9397-08002B2CF9AE}" pid="8" name="MFGRNItemId">
    <vt:lpwstr>GRN-61099cc2-9088-4e42-8f26-ece91433f4d1</vt:lpwstr>
  </property>
  <property fmtid="{D5CDD505-2E9C-101B-9397-08002B2CF9AE}" pid="9" name="MFHash">
    <vt:lpwstr>NUphc4yvQd8R+Q6ZqEayRTGcMo5ztUHmB5cZr4OY8IQ=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