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97D46" w14:textId="2B36247B" w:rsidR="00300BFB" w:rsidRPr="00A11B8F" w:rsidRDefault="00852656" w:rsidP="00D353A7">
      <w:pPr>
        <w:pStyle w:val="Akapitzlist"/>
        <w:spacing w:after="0" w:line="360" w:lineRule="auto"/>
        <w:ind w:left="0"/>
        <w:jc w:val="center"/>
        <w:rPr>
          <w:rFonts w:ascii="Times New Roman" w:hAnsi="Times New Roman" w:cs="Times New Roman"/>
          <w:sz w:val="24"/>
          <w:szCs w:val="24"/>
        </w:rPr>
      </w:pPr>
      <w:bookmarkStart w:id="0" w:name="_GoBack"/>
      <w:bookmarkEnd w:id="0"/>
      <w:r w:rsidRPr="00A11B8F">
        <w:rPr>
          <w:rFonts w:ascii="Times New Roman" w:hAnsi="Times New Roman" w:cs="Times New Roman"/>
          <w:sz w:val="24"/>
          <w:szCs w:val="24"/>
        </w:rPr>
        <w:t>UZASAD</w:t>
      </w:r>
      <w:r w:rsidR="00300BFB" w:rsidRPr="00A11B8F">
        <w:rPr>
          <w:rFonts w:ascii="Times New Roman" w:hAnsi="Times New Roman" w:cs="Times New Roman"/>
          <w:sz w:val="24"/>
          <w:szCs w:val="24"/>
        </w:rPr>
        <w:t>N</w:t>
      </w:r>
      <w:r w:rsidRPr="00A11B8F">
        <w:rPr>
          <w:rFonts w:ascii="Times New Roman" w:hAnsi="Times New Roman" w:cs="Times New Roman"/>
          <w:sz w:val="24"/>
          <w:szCs w:val="24"/>
        </w:rPr>
        <w:t>IENI</w:t>
      </w:r>
      <w:r w:rsidR="00300BFB" w:rsidRPr="00A11B8F">
        <w:rPr>
          <w:rFonts w:ascii="Times New Roman" w:hAnsi="Times New Roman" w:cs="Times New Roman"/>
          <w:sz w:val="24"/>
          <w:szCs w:val="24"/>
        </w:rPr>
        <w:t>E</w:t>
      </w:r>
    </w:p>
    <w:p w14:paraId="7E8D9E13" w14:textId="54A57D91" w:rsidR="00602B66" w:rsidRPr="00A11B8F" w:rsidRDefault="00602B66" w:rsidP="00602B66">
      <w:pPr>
        <w:pStyle w:val="Textbodyindent"/>
        <w:ind w:firstLine="709"/>
        <w:rPr>
          <w:rFonts w:ascii="Times New Roman" w:hAnsi="Times New Roman" w:cs="Times New Roman"/>
        </w:rPr>
      </w:pPr>
      <w:bookmarkStart w:id="1" w:name="__DdeLink__2961_1871787883"/>
      <w:r w:rsidRPr="00A11B8F">
        <w:rPr>
          <w:rFonts w:ascii="Times New Roman" w:hAnsi="Times New Roman" w:cs="Times New Roman"/>
        </w:rPr>
        <w:t>Pod pojęciem przemocy rozumie się wymierzone i celowe zachowania zmierzające do szkodzenia innym, ewentualnie przybierające destruktywny lub awersyjny charakter. Przemoc określana jest przeważnie jako intencjonalne użycie przewagi, siły, które narusza porządek moralny.</w:t>
      </w:r>
    </w:p>
    <w:p w14:paraId="19F6342B" w14:textId="7E22078F" w:rsidR="00602B66" w:rsidRPr="00A11B8F" w:rsidRDefault="00602B66" w:rsidP="00602B66">
      <w:pPr>
        <w:pStyle w:val="Textbodyindent"/>
        <w:ind w:firstLine="709"/>
        <w:rPr>
          <w:rFonts w:ascii="Times New Roman" w:hAnsi="Times New Roman" w:cs="Times New Roman"/>
        </w:rPr>
      </w:pPr>
      <w:r w:rsidRPr="00A11B8F">
        <w:rPr>
          <w:rFonts w:ascii="Times New Roman" w:hAnsi="Times New Roman" w:cs="Times New Roman"/>
        </w:rPr>
        <w:t>Do najczęściej spotykanych współcześnie form przemocy, które zawsze wywołują strach i potęgują destrukcyjność</w:t>
      </w:r>
      <w:r w:rsidR="00202BBA" w:rsidRPr="00A11B8F">
        <w:rPr>
          <w:rFonts w:ascii="Times New Roman" w:hAnsi="Times New Roman" w:cs="Times New Roman"/>
        </w:rPr>
        <w:t>,</w:t>
      </w:r>
      <w:r w:rsidRPr="00A11B8F">
        <w:rPr>
          <w:rFonts w:ascii="Times New Roman" w:hAnsi="Times New Roman" w:cs="Times New Roman"/>
        </w:rPr>
        <w:t xml:space="preserve"> zalicza się przemoc </w:t>
      </w:r>
      <w:r w:rsidR="00202BBA" w:rsidRPr="00A11B8F">
        <w:rPr>
          <w:rFonts w:ascii="Times New Roman" w:hAnsi="Times New Roman" w:cs="Times New Roman"/>
        </w:rPr>
        <w:t>fizyczną</w:t>
      </w:r>
      <w:r w:rsidRPr="00A11B8F">
        <w:rPr>
          <w:rFonts w:ascii="Times New Roman" w:hAnsi="Times New Roman" w:cs="Times New Roman"/>
        </w:rPr>
        <w:t xml:space="preserve">, przemoc </w:t>
      </w:r>
      <w:r w:rsidR="00202BBA" w:rsidRPr="00A11B8F">
        <w:rPr>
          <w:rFonts w:ascii="Times New Roman" w:hAnsi="Times New Roman" w:cs="Times New Roman"/>
        </w:rPr>
        <w:t>psychiczną</w:t>
      </w:r>
      <w:r w:rsidRPr="00A11B8F">
        <w:rPr>
          <w:rFonts w:ascii="Times New Roman" w:hAnsi="Times New Roman" w:cs="Times New Roman"/>
        </w:rPr>
        <w:t xml:space="preserve">, przemoc </w:t>
      </w:r>
      <w:r w:rsidR="00202BBA" w:rsidRPr="00A11B8F">
        <w:rPr>
          <w:rFonts w:ascii="Times New Roman" w:hAnsi="Times New Roman" w:cs="Times New Roman"/>
        </w:rPr>
        <w:t>seksualną</w:t>
      </w:r>
      <w:r w:rsidRPr="00A11B8F">
        <w:rPr>
          <w:rFonts w:ascii="Times New Roman" w:hAnsi="Times New Roman" w:cs="Times New Roman"/>
        </w:rPr>
        <w:t xml:space="preserve">, przemoc </w:t>
      </w:r>
      <w:r w:rsidR="00202BBA" w:rsidRPr="00A11B8F">
        <w:rPr>
          <w:rFonts w:ascii="Times New Roman" w:hAnsi="Times New Roman" w:cs="Times New Roman"/>
        </w:rPr>
        <w:t>ekonomiczną</w:t>
      </w:r>
      <w:r w:rsidRPr="00A11B8F">
        <w:rPr>
          <w:rFonts w:ascii="Times New Roman" w:hAnsi="Times New Roman" w:cs="Times New Roman"/>
        </w:rPr>
        <w:t>, zaniedbanie, nadopiekuńczość</w:t>
      </w:r>
      <w:r w:rsidR="00DA4E01" w:rsidRPr="00A11B8F">
        <w:rPr>
          <w:rFonts w:ascii="Times New Roman" w:hAnsi="Times New Roman" w:cs="Times New Roman"/>
        </w:rPr>
        <w:t xml:space="preserve"> oraz</w:t>
      </w:r>
      <w:r w:rsidRPr="00A11B8F">
        <w:rPr>
          <w:rFonts w:ascii="Times New Roman" w:hAnsi="Times New Roman" w:cs="Times New Roman"/>
        </w:rPr>
        <w:t xml:space="preserve"> przemoc o charakterze instytucjonalnym. </w:t>
      </w:r>
      <w:r w:rsidRPr="00A11B8F">
        <w:rPr>
          <w:rStyle w:val="Znakiprzypiswdolnych"/>
          <w:rFonts w:ascii="Times New Roman" w:hAnsi="Times New Roman" w:cs="Times New Roman"/>
          <w:vertAlign w:val="baseline"/>
        </w:rPr>
        <w:t>Rozróżnienie powyższych form przemocy jest możliwe dzięki zastosowaniu różnych kryteriów. Za najbardziej tradycyjny uznaje się podział, jakiego dokonał Komitet ds. Przemocy Domowej Rady Europy w 1993 r., zgodnie z którym wyróżnia się przemoc fizyczną, psychiczną (emocjonalną), wykorzystywanie seksualne, zaniedbanie oraz przemoc ekonomiczną</w:t>
      </w:r>
      <w:r w:rsidRPr="00A11B8F">
        <w:rPr>
          <w:rFonts w:ascii="Times New Roman" w:hAnsi="Times New Roman" w:cs="Times New Roman"/>
        </w:rPr>
        <w:t>.</w:t>
      </w:r>
    </w:p>
    <w:p w14:paraId="153C1371" w14:textId="36BBAB65" w:rsidR="001870C9" w:rsidRPr="00A11B8F" w:rsidRDefault="001870C9" w:rsidP="001870C9">
      <w:pPr>
        <w:pStyle w:val="Standard"/>
        <w:spacing w:line="360" w:lineRule="auto"/>
        <w:ind w:firstLine="850"/>
        <w:jc w:val="both"/>
        <w:rPr>
          <w:rFonts w:ascii="Times New Roman" w:hAnsi="Times New Roman" w:cs="Times New Roman"/>
        </w:rPr>
      </w:pPr>
      <w:r w:rsidRPr="00A11B8F">
        <w:rPr>
          <w:rFonts w:ascii="Times New Roman" w:hAnsi="Times New Roman" w:cs="Times New Roman"/>
        </w:rPr>
        <w:t>We w</w:t>
      </w:r>
      <w:bookmarkEnd w:id="1"/>
      <w:r w:rsidRPr="00A11B8F">
        <w:rPr>
          <w:rFonts w:ascii="Times New Roman" w:hAnsi="Times New Roman" w:cs="Times New Roman"/>
        </w:rPr>
        <w:t>spółczesnym świecie przemoc domowa jest zjawiskiem coraz bardziej powszechnym. Zakres, wielość form i skutki natury fizycznej, psychologicznej, zdrowotnej czy ekonomicznej sprawiają, że winno się ją uznać za zjawisko społeczne szczególnej kategorii. Przemoc niesie ze sobą dotkliwe konsekwencje dla wszystkich osób, których dotyka, zarówno ofiar, sprawców, jak również świadków jej stosowania. Następstwa</w:t>
      </w:r>
      <w:r w:rsidR="00CA35D8" w:rsidRPr="00A11B8F">
        <w:rPr>
          <w:rFonts w:ascii="Times New Roman" w:hAnsi="Times New Roman" w:cs="Times New Roman"/>
        </w:rPr>
        <w:t xml:space="preserve"> </w:t>
      </w:r>
      <w:r w:rsidRPr="00A11B8F">
        <w:rPr>
          <w:rFonts w:ascii="Times New Roman" w:hAnsi="Times New Roman" w:cs="Times New Roman"/>
        </w:rPr>
        <w:t xml:space="preserve">te obejmują różne sfery życia i rzutują na funkcjonowanie na dalszych </w:t>
      </w:r>
      <w:r w:rsidR="008B3D09" w:rsidRPr="00A11B8F">
        <w:rPr>
          <w:rFonts w:ascii="Times New Roman" w:hAnsi="Times New Roman" w:cs="Times New Roman"/>
        </w:rPr>
        <w:t xml:space="preserve">jego </w:t>
      </w:r>
      <w:r w:rsidRPr="00A11B8F">
        <w:rPr>
          <w:rFonts w:ascii="Times New Roman" w:hAnsi="Times New Roman" w:cs="Times New Roman"/>
        </w:rPr>
        <w:t xml:space="preserve">etapach. </w:t>
      </w:r>
    </w:p>
    <w:p w14:paraId="3CC283E8" w14:textId="7B502D8D" w:rsidR="00602B66" w:rsidRPr="00A11B8F" w:rsidRDefault="001870C9" w:rsidP="00486D57">
      <w:pPr>
        <w:pStyle w:val="Standard"/>
        <w:spacing w:line="360" w:lineRule="auto"/>
        <w:ind w:firstLine="850"/>
        <w:jc w:val="both"/>
        <w:rPr>
          <w:rFonts w:ascii="Times New Roman" w:hAnsi="Times New Roman" w:cs="Times New Roman"/>
        </w:rPr>
      </w:pPr>
      <w:r w:rsidRPr="00A11B8F">
        <w:rPr>
          <w:rFonts w:ascii="Times New Roman" w:hAnsi="Times New Roman" w:cs="Times New Roman"/>
        </w:rPr>
        <w:t xml:space="preserve">Przeciwdziałanie przemocy </w:t>
      </w:r>
      <w:r w:rsidR="00602B66" w:rsidRPr="00A11B8F">
        <w:rPr>
          <w:rFonts w:ascii="Times New Roman" w:hAnsi="Times New Roman" w:cs="Times New Roman"/>
        </w:rPr>
        <w:t>domowej</w:t>
      </w:r>
      <w:r w:rsidRPr="00A11B8F">
        <w:rPr>
          <w:rFonts w:ascii="Times New Roman" w:hAnsi="Times New Roman" w:cs="Times New Roman"/>
        </w:rPr>
        <w:t xml:space="preserve"> na wszystkich jej płaszczyznach</w:t>
      </w:r>
      <w:r w:rsidR="00F20BAA">
        <w:rPr>
          <w:rFonts w:ascii="Times New Roman" w:hAnsi="Times New Roman" w:cs="Times New Roman"/>
        </w:rPr>
        <w:t xml:space="preserve"> </w:t>
      </w:r>
      <w:r w:rsidRPr="00A11B8F">
        <w:rPr>
          <w:rFonts w:ascii="Times New Roman" w:hAnsi="Times New Roman" w:cs="Times New Roman"/>
        </w:rPr>
        <w:t>i w różnym zakresie jest powinnością wielu podmiotów, począwszy od organów władzy publicznej</w:t>
      </w:r>
      <w:r w:rsidR="00DD599D" w:rsidRPr="00A11B8F">
        <w:rPr>
          <w:rFonts w:ascii="Times New Roman" w:hAnsi="Times New Roman" w:cs="Times New Roman"/>
        </w:rPr>
        <w:t>,</w:t>
      </w:r>
      <w:r w:rsidRPr="00A11B8F">
        <w:rPr>
          <w:rFonts w:ascii="Times New Roman" w:hAnsi="Times New Roman" w:cs="Times New Roman"/>
        </w:rPr>
        <w:t xml:space="preserve"> przez wyspecjalizowane instytucje i organizacje utworzone w celu jej zwalczania, na indywidualnych obywatelach kończąc. Niezależnie od woli współpracy między instytucjami czy osobami prywatnymi</w:t>
      </w:r>
      <w:r w:rsidR="00E9610F" w:rsidRPr="00A11B8F">
        <w:rPr>
          <w:rFonts w:ascii="Times New Roman" w:hAnsi="Times New Roman" w:cs="Times New Roman"/>
        </w:rPr>
        <w:t>,</w:t>
      </w:r>
      <w:r w:rsidRPr="00A11B8F">
        <w:rPr>
          <w:rFonts w:ascii="Times New Roman" w:hAnsi="Times New Roman" w:cs="Times New Roman"/>
        </w:rPr>
        <w:t xml:space="preserve"> warunkiem koniecznym skutecznego przeciwdziałania przemocy domowej jest przyjęcie odpowiednich regulacji prawnych, a także efektywna polityka karna i społeczna, które będą stanowić podstawę działania zarówno tych, na których ciąży prawny obowiązek, jak i tych, którzy realizując społeczny obowiązek</w:t>
      </w:r>
      <w:r w:rsidR="00DD599D" w:rsidRPr="00A11B8F">
        <w:rPr>
          <w:rFonts w:ascii="Times New Roman" w:hAnsi="Times New Roman" w:cs="Times New Roman"/>
        </w:rPr>
        <w:t>,</w:t>
      </w:r>
      <w:r w:rsidRPr="00A11B8F">
        <w:rPr>
          <w:rFonts w:ascii="Times New Roman" w:hAnsi="Times New Roman" w:cs="Times New Roman"/>
        </w:rPr>
        <w:t xml:space="preserve"> pragną nieść pomoc i wsparcie osobom krzywdzonym. </w:t>
      </w:r>
    </w:p>
    <w:p w14:paraId="0D4B3B6B" w14:textId="6BE85AFB" w:rsidR="00E567FE" w:rsidRPr="00A11B8F" w:rsidRDefault="001870C9" w:rsidP="00E567FE">
      <w:pPr>
        <w:pStyle w:val="Akapitzlist"/>
        <w:tabs>
          <w:tab w:val="left" w:pos="8222"/>
        </w:tabs>
        <w:spacing w:after="0" w:line="360" w:lineRule="auto"/>
        <w:ind w:left="0"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Stąd potrzeba wypracowania i przyjęcia rozwiązań, które pozwolą na skuteczne przeciwdziałanie przemocy domowej. </w:t>
      </w:r>
      <w:r w:rsidR="002C2A81" w:rsidRPr="00A11B8F">
        <w:rPr>
          <w:rFonts w:ascii="Times New Roman" w:hAnsi="Times New Roman" w:cs="Times New Roman"/>
          <w:sz w:val="24"/>
          <w:szCs w:val="24"/>
        </w:rPr>
        <w:t xml:space="preserve">Celem projektowanej ustawy jest dostosowanie </w:t>
      </w:r>
      <w:r w:rsidR="00E567FE" w:rsidRPr="00A11B8F">
        <w:rPr>
          <w:rFonts w:ascii="Times New Roman" w:hAnsi="Times New Roman" w:cs="Times New Roman"/>
          <w:sz w:val="24"/>
          <w:szCs w:val="24"/>
        </w:rPr>
        <w:t xml:space="preserve">obowiązujących regulacji </w:t>
      </w:r>
      <w:r w:rsidR="00D84749" w:rsidRPr="00A11B8F">
        <w:rPr>
          <w:rFonts w:ascii="Times New Roman" w:hAnsi="Times New Roman" w:cs="Times New Roman"/>
          <w:sz w:val="24"/>
          <w:szCs w:val="24"/>
        </w:rPr>
        <w:t xml:space="preserve">do zmieniających się uwarunkowań </w:t>
      </w:r>
      <w:r w:rsidR="00E567FE" w:rsidRPr="00A11B8F">
        <w:rPr>
          <w:rFonts w:ascii="Times New Roman" w:hAnsi="Times New Roman" w:cs="Times New Roman"/>
          <w:sz w:val="24"/>
          <w:szCs w:val="24"/>
        </w:rPr>
        <w:t xml:space="preserve">oraz </w:t>
      </w:r>
      <w:r w:rsidR="002C2A81" w:rsidRPr="00A11B8F">
        <w:rPr>
          <w:rFonts w:ascii="Times New Roman" w:hAnsi="Times New Roman" w:cs="Times New Roman"/>
          <w:sz w:val="24"/>
          <w:szCs w:val="24"/>
        </w:rPr>
        <w:t>wprowadzenie do porządku prawnego kompleksowych rozwiązań dotyczących zwiększenia skuteczności przeciwdziałania przemocy domowej oraz zniwelowania skali tego zjawiska</w:t>
      </w:r>
      <w:r w:rsidR="00E567FE" w:rsidRPr="00A11B8F">
        <w:rPr>
          <w:rFonts w:ascii="Times New Roman" w:hAnsi="Times New Roman" w:cs="Times New Roman"/>
          <w:sz w:val="24"/>
          <w:szCs w:val="24"/>
        </w:rPr>
        <w:t>.</w:t>
      </w:r>
    </w:p>
    <w:p w14:paraId="1A332D13" w14:textId="77777777" w:rsidR="0021338D" w:rsidRPr="00A11B8F" w:rsidRDefault="00D353A7" w:rsidP="0021338D">
      <w:pPr>
        <w:pStyle w:val="Akapitzlist"/>
        <w:tabs>
          <w:tab w:val="left" w:pos="8222"/>
        </w:tabs>
        <w:spacing w:after="0" w:line="360" w:lineRule="auto"/>
        <w:ind w:left="0" w:firstLine="708"/>
        <w:jc w:val="both"/>
        <w:rPr>
          <w:rFonts w:ascii="Times New Roman" w:hAnsi="Times New Roman" w:cs="Times New Roman"/>
          <w:sz w:val="24"/>
          <w:szCs w:val="24"/>
        </w:rPr>
      </w:pPr>
      <w:r w:rsidRPr="00A11B8F">
        <w:rPr>
          <w:rFonts w:ascii="Times New Roman" w:hAnsi="Times New Roman" w:cs="Times New Roman"/>
          <w:sz w:val="24"/>
          <w:szCs w:val="24"/>
        </w:rPr>
        <w:lastRenderedPageBreak/>
        <w:t>R</w:t>
      </w:r>
      <w:r w:rsidR="00EC66F4" w:rsidRPr="00A11B8F">
        <w:rPr>
          <w:rFonts w:ascii="Times New Roman" w:hAnsi="Times New Roman" w:cs="Times New Roman"/>
          <w:sz w:val="24"/>
          <w:szCs w:val="24"/>
        </w:rPr>
        <w:t>ozwiązania</w:t>
      </w:r>
      <w:r w:rsidRPr="00A11B8F">
        <w:rPr>
          <w:rFonts w:ascii="Times New Roman" w:hAnsi="Times New Roman" w:cs="Times New Roman"/>
          <w:sz w:val="24"/>
          <w:szCs w:val="24"/>
        </w:rPr>
        <w:t xml:space="preserve"> zawarte w projektowanej ustawie</w:t>
      </w:r>
      <w:r w:rsidR="00EC66F4" w:rsidRPr="00A11B8F">
        <w:rPr>
          <w:rFonts w:ascii="Times New Roman" w:hAnsi="Times New Roman" w:cs="Times New Roman"/>
          <w:sz w:val="24"/>
          <w:szCs w:val="24"/>
        </w:rPr>
        <w:t xml:space="preserve"> mają na celu </w:t>
      </w:r>
      <w:r w:rsidR="00300BFB" w:rsidRPr="00A11B8F">
        <w:rPr>
          <w:rFonts w:ascii="Times New Roman" w:hAnsi="Times New Roman" w:cs="Times New Roman"/>
          <w:sz w:val="24"/>
          <w:szCs w:val="24"/>
        </w:rPr>
        <w:t>ochron</w:t>
      </w:r>
      <w:r w:rsidR="00EC66F4" w:rsidRPr="00A11B8F">
        <w:rPr>
          <w:rFonts w:ascii="Times New Roman" w:hAnsi="Times New Roman" w:cs="Times New Roman"/>
          <w:sz w:val="24"/>
          <w:szCs w:val="24"/>
        </w:rPr>
        <w:t xml:space="preserve">ę </w:t>
      </w:r>
      <w:r w:rsidR="00300BFB" w:rsidRPr="00A11B8F">
        <w:rPr>
          <w:rFonts w:ascii="Times New Roman" w:hAnsi="Times New Roman" w:cs="Times New Roman"/>
          <w:sz w:val="24"/>
          <w:szCs w:val="24"/>
        </w:rPr>
        <w:t>prze</w:t>
      </w:r>
      <w:r w:rsidR="00A93338" w:rsidRPr="00A11B8F">
        <w:rPr>
          <w:rFonts w:ascii="Times New Roman" w:hAnsi="Times New Roman" w:cs="Times New Roman"/>
          <w:sz w:val="24"/>
          <w:szCs w:val="24"/>
        </w:rPr>
        <w:t>d</w:t>
      </w:r>
      <w:r w:rsidR="00300BFB" w:rsidRPr="00A11B8F">
        <w:rPr>
          <w:rFonts w:ascii="Times New Roman" w:hAnsi="Times New Roman" w:cs="Times New Roman"/>
          <w:sz w:val="24"/>
          <w:szCs w:val="24"/>
        </w:rPr>
        <w:t xml:space="preserve"> przemocą domową</w:t>
      </w:r>
      <w:r w:rsidR="00EC66F4" w:rsidRPr="00A11B8F">
        <w:rPr>
          <w:rFonts w:ascii="Times New Roman" w:hAnsi="Times New Roman" w:cs="Times New Roman"/>
          <w:sz w:val="24"/>
          <w:szCs w:val="24"/>
        </w:rPr>
        <w:t xml:space="preserve"> oraz </w:t>
      </w:r>
      <w:r w:rsidR="00AA0CA3" w:rsidRPr="00A11B8F">
        <w:rPr>
          <w:rFonts w:ascii="Times New Roman" w:hAnsi="Times New Roman" w:cs="Times New Roman"/>
          <w:sz w:val="24"/>
          <w:szCs w:val="24"/>
        </w:rPr>
        <w:t>poprawę funkcjonowania systemu przeciwdziałania przemocy</w:t>
      </w:r>
      <w:r w:rsidR="003307F1" w:rsidRPr="00A11B8F">
        <w:rPr>
          <w:rFonts w:ascii="Times New Roman" w:hAnsi="Times New Roman" w:cs="Times New Roman"/>
          <w:sz w:val="24"/>
          <w:szCs w:val="24"/>
        </w:rPr>
        <w:t xml:space="preserve"> </w:t>
      </w:r>
      <w:r w:rsidR="00AA0CA3" w:rsidRPr="00A11B8F">
        <w:rPr>
          <w:rFonts w:ascii="Times New Roman" w:hAnsi="Times New Roman" w:cs="Times New Roman"/>
          <w:sz w:val="24"/>
          <w:szCs w:val="24"/>
        </w:rPr>
        <w:t>na szczeblu centralnym, regionalnym oraz na szczeblu samorządu terytorialnego</w:t>
      </w:r>
      <w:r w:rsidR="002456B1" w:rsidRPr="00A11B8F">
        <w:rPr>
          <w:rFonts w:ascii="Times New Roman" w:hAnsi="Times New Roman" w:cs="Times New Roman"/>
          <w:sz w:val="24"/>
          <w:szCs w:val="24"/>
        </w:rPr>
        <w:t>.</w:t>
      </w:r>
    </w:p>
    <w:p w14:paraId="3854E408" w14:textId="392689FC" w:rsidR="005B4385" w:rsidRPr="00A11B8F" w:rsidRDefault="00DE1D82" w:rsidP="005B4385">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eastAsia="Times New Roman" w:hAnsi="Times New Roman" w:cs="Times New Roman"/>
          <w:sz w:val="24"/>
          <w:szCs w:val="24"/>
          <w:lang w:eastAsia="pl-PL"/>
        </w:rPr>
        <w:t>Proponuje</w:t>
      </w:r>
      <w:r w:rsidR="00DA4E01" w:rsidRPr="00A11B8F">
        <w:rPr>
          <w:rFonts w:ascii="Times New Roman" w:eastAsia="Times New Roman" w:hAnsi="Times New Roman" w:cs="Times New Roman"/>
          <w:sz w:val="24"/>
          <w:szCs w:val="24"/>
          <w:lang w:eastAsia="pl-PL"/>
        </w:rPr>
        <w:t xml:space="preserve"> </w:t>
      </w:r>
      <w:r w:rsidR="00D84749" w:rsidRPr="00A11B8F">
        <w:rPr>
          <w:rFonts w:ascii="Times New Roman" w:eastAsia="Times New Roman" w:hAnsi="Times New Roman" w:cs="Times New Roman"/>
          <w:sz w:val="24"/>
          <w:szCs w:val="24"/>
          <w:lang w:eastAsia="pl-PL"/>
        </w:rPr>
        <w:t xml:space="preserve">się zmianę </w:t>
      </w:r>
      <w:r w:rsidR="00DD599D" w:rsidRPr="00A11B8F">
        <w:rPr>
          <w:rFonts w:ascii="Times New Roman" w:eastAsia="Times New Roman" w:hAnsi="Times New Roman" w:cs="Times New Roman"/>
          <w:sz w:val="24"/>
          <w:szCs w:val="24"/>
          <w:lang w:eastAsia="pl-PL"/>
        </w:rPr>
        <w:t xml:space="preserve">tytułu </w:t>
      </w:r>
      <w:r w:rsidR="00D84749" w:rsidRPr="00A11B8F">
        <w:rPr>
          <w:rFonts w:ascii="Times New Roman" w:eastAsia="Times New Roman" w:hAnsi="Times New Roman" w:cs="Times New Roman"/>
          <w:sz w:val="24"/>
          <w:szCs w:val="24"/>
          <w:lang w:eastAsia="pl-PL"/>
        </w:rPr>
        <w:t>ustawy z „ustaw</w:t>
      </w:r>
      <w:r w:rsidR="00E25A41" w:rsidRPr="00A11B8F">
        <w:rPr>
          <w:rFonts w:ascii="Times New Roman" w:eastAsia="Times New Roman" w:hAnsi="Times New Roman" w:cs="Times New Roman"/>
          <w:sz w:val="24"/>
          <w:szCs w:val="24"/>
          <w:lang w:eastAsia="pl-PL"/>
        </w:rPr>
        <w:t>a</w:t>
      </w:r>
      <w:r w:rsidR="00D84749" w:rsidRPr="00A11B8F">
        <w:rPr>
          <w:rFonts w:ascii="Times New Roman" w:eastAsia="Times New Roman" w:hAnsi="Times New Roman" w:cs="Times New Roman"/>
          <w:sz w:val="24"/>
          <w:szCs w:val="24"/>
          <w:lang w:eastAsia="pl-PL"/>
        </w:rPr>
        <w:t xml:space="preserve"> o przeciwdziałaniu p</w:t>
      </w:r>
      <w:r w:rsidR="00E25A41" w:rsidRPr="00A11B8F">
        <w:rPr>
          <w:rFonts w:ascii="Times New Roman" w:eastAsia="Times New Roman" w:hAnsi="Times New Roman" w:cs="Times New Roman"/>
          <w:sz w:val="24"/>
          <w:szCs w:val="24"/>
          <w:lang w:eastAsia="pl-PL"/>
        </w:rPr>
        <w:t>rzemocy w rodzinie” na „ustawa</w:t>
      </w:r>
      <w:r w:rsidR="00D84749" w:rsidRPr="00A11B8F">
        <w:rPr>
          <w:rFonts w:ascii="Times New Roman" w:eastAsia="Times New Roman" w:hAnsi="Times New Roman" w:cs="Times New Roman"/>
          <w:sz w:val="24"/>
          <w:szCs w:val="24"/>
          <w:lang w:eastAsia="pl-PL"/>
        </w:rPr>
        <w:t xml:space="preserve"> o przeciwdziałaniu przemocy domowej”. Obowiązująca nazwa ustawy </w:t>
      </w:r>
      <w:r w:rsidR="00E74BB7" w:rsidRPr="00A11B8F">
        <w:rPr>
          <w:rFonts w:ascii="Times New Roman" w:eastAsia="Times New Roman" w:hAnsi="Times New Roman" w:cs="Times New Roman"/>
          <w:sz w:val="24"/>
          <w:szCs w:val="24"/>
          <w:lang w:eastAsia="pl-PL"/>
        </w:rPr>
        <w:t>stygmatyzuje rodzinę</w:t>
      </w:r>
      <w:r w:rsidR="00D84749" w:rsidRPr="00A11B8F">
        <w:rPr>
          <w:rFonts w:ascii="Times New Roman" w:eastAsia="Times New Roman" w:hAnsi="Times New Roman" w:cs="Times New Roman"/>
          <w:sz w:val="24"/>
          <w:szCs w:val="24"/>
          <w:lang w:eastAsia="pl-PL"/>
        </w:rPr>
        <w:t xml:space="preserve"> i wskazuj</w:t>
      </w:r>
      <w:r w:rsidR="00E74BB7" w:rsidRPr="00A11B8F">
        <w:rPr>
          <w:rFonts w:ascii="Times New Roman" w:eastAsia="Times New Roman" w:hAnsi="Times New Roman" w:cs="Times New Roman"/>
          <w:sz w:val="24"/>
          <w:szCs w:val="24"/>
          <w:lang w:eastAsia="pl-PL"/>
        </w:rPr>
        <w:t>e</w:t>
      </w:r>
      <w:r w:rsidR="00D84749" w:rsidRPr="00A11B8F">
        <w:rPr>
          <w:rFonts w:ascii="Times New Roman" w:eastAsia="Times New Roman" w:hAnsi="Times New Roman" w:cs="Times New Roman"/>
          <w:sz w:val="24"/>
          <w:szCs w:val="24"/>
          <w:lang w:eastAsia="pl-PL"/>
        </w:rPr>
        <w:t xml:space="preserve">, że </w:t>
      </w:r>
      <w:r w:rsidR="00E74BB7" w:rsidRPr="00A11B8F">
        <w:rPr>
          <w:rFonts w:ascii="Times New Roman" w:eastAsia="Times New Roman" w:hAnsi="Times New Roman" w:cs="Times New Roman"/>
          <w:sz w:val="24"/>
          <w:szCs w:val="24"/>
          <w:lang w:eastAsia="pl-PL"/>
        </w:rPr>
        <w:t xml:space="preserve">wyłącznie </w:t>
      </w:r>
      <w:r w:rsidR="00D84749" w:rsidRPr="00A11B8F">
        <w:rPr>
          <w:rFonts w:ascii="Times New Roman" w:eastAsia="Times New Roman" w:hAnsi="Times New Roman" w:cs="Times New Roman"/>
          <w:sz w:val="24"/>
          <w:szCs w:val="24"/>
          <w:lang w:eastAsia="pl-PL"/>
        </w:rPr>
        <w:t>rodzina jest środowiskiem, w którym</w:t>
      </w:r>
      <w:r w:rsidR="00E74BB7" w:rsidRPr="00A11B8F">
        <w:rPr>
          <w:rFonts w:ascii="Times New Roman" w:eastAsia="Times New Roman" w:hAnsi="Times New Roman" w:cs="Times New Roman"/>
          <w:sz w:val="24"/>
          <w:szCs w:val="24"/>
          <w:lang w:eastAsia="pl-PL"/>
        </w:rPr>
        <w:t xml:space="preserve"> dochodzi do aktów przemocy</w:t>
      </w:r>
      <w:r w:rsidR="00D84749" w:rsidRPr="00A11B8F">
        <w:rPr>
          <w:rFonts w:ascii="Times New Roman" w:eastAsia="Times New Roman" w:hAnsi="Times New Roman" w:cs="Times New Roman"/>
          <w:sz w:val="24"/>
          <w:szCs w:val="24"/>
          <w:lang w:eastAsia="pl-PL"/>
        </w:rPr>
        <w:t xml:space="preserve">. </w:t>
      </w:r>
      <w:r w:rsidR="000D6150" w:rsidRPr="00A11B8F">
        <w:rPr>
          <w:rFonts w:ascii="Times New Roman" w:eastAsia="Times New Roman" w:hAnsi="Times New Roman" w:cs="Times New Roman"/>
          <w:sz w:val="24"/>
          <w:szCs w:val="24"/>
          <w:lang w:eastAsia="pl-PL"/>
        </w:rPr>
        <w:t xml:space="preserve">Zachowania </w:t>
      </w:r>
      <w:proofErr w:type="spellStart"/>
      <w:r w:rsidR="000D6150" w:rsidRPr="00A11B8F">
        <w:rPr>
          <w:rFonts w:ascii="Times New Roman" w:eastAsia="Times New Roman" w:hAnsi="Times New Roman" w:cs="Times New Roman"/>
          <w:sz w:val="24"/>
          <w:szCs w:val="24"/>
          <w:lang w:eastAsia="pl-PL"/>
        </w:rPr>
        <w:t>przemocowe</w:t>
      </w:r>
      <w:proofErr w:type="spellEnd"/>
      <w:r w:rsidR="000D6150" w:rsidRPr="00A11B8F">
        <w:rPr>
          <w:rFonts w:ascii="Times New Roman" w:eastAsia="Times New Roman" w:hAnsi="Times New Roman" w:cs="Times New Roman"/>
          <w:sz w:val="24"/>
          <w:szCs w:val="24"/>
          <w:lang w:eastAsia="pl-PL"/>
        </w:rPr>
        <w:t xml:space="preserve"> mogą występować również między byłymi małżonkami, którzy w świetle praw</w:t>
      </w:r>
      <w:r w:rsidR="00E25A41" w:rsidRPr="00A11B8F">
        <w:rPr>
          <w:rFonts w:ascii="Times New Roman" w:eastAsia="Times New Roman" w:hAnsi="Times New Roman" w:cs="Times New Roman"/>
          <w:sz w:val="24"/>
          <w:szCs w:val="24"/>
          <w:lang w:eastAsia="pl-PL"/>
        </w:rPr>
        <w:t>a</w:t>
      </w:r>
      <w:r w:rsidR="000D6150" w:rsidRPr="00A11B8F">
        <w:rPr>
          <w:rFonts w:ascii="Times New Roman" w:eastAsia="Times New Roman" w:hAnsi="Times New Roman" w:cs="Times New Roman"/>
          <w:sz w:val="24"/>
          <w:szCs w:val="24"/>
          <w:lang w:eastAsia="pl-PL"/>
        </w:rPr>
        <w:t xml:space="preserve"> nie są rodziną, czy osobami </w:t>
      </w:r>
      <w:r w:rsidR="00A930FA" w:rsidRPr="00A11B8F">
        <w:rPr>
          <w:rFonts w:ascii="Times New Roman" w:eastAsia="Times New Roman" w:hAnsi="Times New Roman" w:cs="Times New Roman"/>
          <w:sz w:val="24"/>
          <w:szCs w:val="24"/>
          <w:lang w:eastAsia="pl-PL"/>
        </w:rPr>
        <w:t xml:space="preserve">żyjącymi </w:t>
      </w:r>
      <w:r w:rsidR="000D6150" w:rsidRPr="00A11B8F">
        <w:rPr>
          <w:rFonts w:ascii="Times New Roman" w:eastAsia="Times New Roman" w:hAnsi="Times New Roman" w:cs="Times New Roman"/>
          <w:sz w:val="24"/>
          <w:szCs w:val="24"/>
          <w:lang w:eastAsia="pl-PL"/>
        </w:rPr>
        <w:t xml:space="preserve">w </w:t>
      </w:r>
      <w:r w:rsidR="00A930FA" w:rsidRPr="00A11B8F">
        <w:rPr>
          <w:rFonts w:ascii="Times New Roman" w:eastAsia="Times New Roman" w:hAnsi="Times New Roman" w:cs="Times New Roman"/>
          <w:sz w:val="24"/>
          <w:szCs w:val="24"/>
          <w:lang w:eastAsia="pl-PL"/>
        </w:rPr>
        <w:t xml:space="preserve">związkach </w:t>
      </w:r>
      <w:r w:rsidR="000D6150" w:rsidRPr="00A11B8F">
        <w:rPr>
          <w:rFonts w:ascii="Times New Roman" w:eastAsia="Times New Roman" w:hAnsi="Times New Roman" w:cs="Times New Roman"/>
          <w:sz w:val="24"/>
          <w:szCs w:val="24"/>
          <w:lang w:eastAsia="pl-PL"/>
        </w:rPr>
        <w:t>nieformalnych</w:t>
      </w:r>
      <w:r w:rsidR="00A930FA" w:rsidRPr="00A11B8F">
        <w:rPr>
          <w:rFonts w:ascii="Times New Roman" w:eastAsia="Times New Roman" w:hAnsi="Times New Roman" w:cs="Times New Roman"/>
          <w:sz w:val="24"/>
          <w:szCs w:val="24"/>
          <w:lang w:eastAsia="pl-PL"/>
        </w:rPr>
        <w:t>.</w:t>
      </w:r>
      <w:r w:rsidR="005B4385" w:rsidRPr="00A11B8F">
        <w:rPr>
          <w:rFonts w:ascii="Times New Roman" w:eastAsia="Times New Roman" w:hAnsi="Times New Roman" w:cs="Times New Roman"/>
          <w:sz w:val="24"/>
          <w:szCs w:val="24"/>
          <w:lang w:eastAsia="pl-PL"/>
        </w:rPr>
        <w:t xml:space="preserve"> Zatem </w:t>
      </w:r>
      <w:r w:rsidR="00DD599D" w:rsidRPr="00A11B8F">
        <w:rPr>
          <w:rFonts w:ascii="Times New Roman" w:eastAsia="Times New Roman" w:hAnsi="Times New Roman" w:cs="Times New Roman"/>
          <w:sz w:val="24"/>
          <w:szCs w:val="24"/>
          <w:lang w:eastAsia="pl-PL"/>
        </w:rPr>
        <w:t xml:space="preserve">konieczne </w:t>
      </w:r>
      <w:r w:rsidR="005B4385" w:rsidRPr="00A11B8F">
        <w:rPr>
          <w:rFonts w:ascii="Times New Roman" w:eastAsia="Times New Roman" w:hAnsi="Times New Roman" w:cs="Times New Roman"/>
          <w:sz w:val="24"/>
          <w:szCs w:val="24"/>
          <w:lang w:eastAsia="pl-PL"/>
        </w:rPr>
        <w:t>jest ponowne określenie, co należy rozumieć pod pojęciem „przemoc”.</w:t>
      </w:r>
    </w:p>
    <w:p w14:paraId="0540D102" w14:textId="17E584EE" w:rsidR="007D3122" w:rsidRPr="00A11B8F" w:rsidRDefault="00B428EB" w:rsidP="005B4385">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hAnsi="Times New Roman" w:cs="Times New Roman"/>
          <w:sz w:val="24"/>
          <w:szCs w:val="24"/>
        </w:rPr>
        <w:t>Legalna</w:t>
      </w:r>
      <w:r w:rsidR="0021338D" w:rsidRPr="00A11B8F">
        <w:rPr>
          <w:rFonts w:ascii="Times New Roman" w:hAnsi="Times New Roman" w:cs="Times New Roman"/>
          <w:sz w:val="24"/>
          <w:szCs w:val="24"/>
        </w:rPr>
        <w:t xml:space="preserve"> definicja </w:t>
      </w:r>
      <w:r w:rsidRPr="00A11B8F">
        <w:rPr>
          <w:rFonts w:ascii="Times New Roman" w:hAnsi="Times New Roman" w:cs="Times New Roman"/>
          <w:sz w:val="24"/>
          <w:szCs w:val="24"/>
        </w:rPr>
        <w:t>„</w:t>
      </w:r>
      <w:r w:rsidR="0021338D" w:rsidRPr="00A11B8F">
        <w:rPr>
          <w:rFonts w:ascii="Times New Roman" w:hAnsi="Times New Roman" w:cs="Times New Roman"/>
          <w:sz w:val="24"/>
          <w:szCs w:val="24"/>
        </w:rPr>
        <w:t>przemoc</w:t>
      </w:r>
      <w:r w:rsidRPr="00A11B8F">
        <w:rPr>
          <w:rFonts w:ascii="Times New Roman" w:hAnsi="Times New Roman" w:cs="Times New Roman"/>
          <w:sz w:val="24"/>
          <w:szCs w:val="24"/>
        </w:rPr>
        <w:t>y</w:t>
      </w:r>
      <w:r w:rsidR="0021338D" w:rsidRPr="00A11B8F">
        <w:rPr>
          <w:rFonts w:ascii="Times New Roman" w:hAnsi="Times New Roman" w:cs="Times New Roman"/>
          <w:sz w:val="24"/>
          <w:szCs w:val="24"/>
        </w:rPr>
        <w:t xml:space="preserve"> w rodzinie</w:t>
      </w:r>
      <w:r w:rsidRPr="00A11B8F">
        <w:rPr>
          <w:rFonts w:ascii="Times New Roman" w:hAnsi="Times New Roman" w:cs="Times New Roman"/>
          <w:sz w:val="24"/>
          <w:szCs w:val="24"/>
        </w:rPr>
        <w:t>”</w:t>
      </w:r>
      <w:r w:rsidR="0021338D" w:rsidRPr="00A11B8F">
        <w:rPr>
          <w:rFonts w:ascii="Times New Roman" w:hAnsi="Times New Roman" w:cs="Times New Roman"/>
          <w:sz w:val="24"/>
          <w:szCs w:val="24"/>
        </w:rPr>
        <w:t xml:space="preserve"> zastąpiona zostanie </w:t>
      </w:r>
      <w:r w:rsidRPr="00A11B8F">
        <w:rPr>
          <w:rFonts w:ascii="Times New Roman" w:hAnsi="Times New Roman" w:cs="Times New Roman"/>
          <w:sz w:val="24"/>
          <w:szCs w:val="24"/>
        </w:rPr>
        <w:t>„przemocą</w:t>
      </w:r>
      <w:r w:rsidR="0021338D" w:rsidRPr="00A11B8F">
        <w:rPr>
          <w:rFonts w:ascii="Times New Roman" w:hAnsi="Times New Roman" w:cs="Times New Roman"/>
          <w:sz w:val="24"/>
          <w:szCs w:val="24"/>
        </w:rPr>
        <w:t xml:space="preserve"> domow</w:t>
      </w:r>
      <w:r w:rsidRPr="00A11B8F">
        <w:rPr>
          <w:rFonts w:ascii="Times New Roman" w:hAnsi="Times New Roman" w:cs="Times New Roman"/>
          <w:sz w:val="24"/>
          <w:szCs w:val="24"/>
        </w:rPr>
        <w:t xml:space="preserve">ą”, którą </w:t>
      </w:r>
      <w:r w:rsidR="00FA29A4" w:rsidRPr="00A11B8F">
        <w:rPr>
          <w:rFonts w:ascii="Times New Roman" w:hAnsi="Times New Roman" w:cs="Times New Roman"/>
          <w:sz w:val="24"/>
          <w:szCs w:val="24"/>
        </w:rPr>
        <w:t xml:space="preserve">Konwencja stambulska definiuje </w:t>
      </w:r>
      <w:r w:rsidR="00177F20" w:rsidRPr="00A11B8F">
        <w:rPr>
          <w:rFonts w:ascii="Times New Roman" w:hAnsi="Times New Roman" w:cs="Times New Roman"/>
          <w:sz w:val="24"/>
          <w:szCs w:val="24"/>
        </w:rPr>
        <w:t xml:space="preserve">jako </w:t>
      </w:r>
      <w:r w:rsidR="0021338D" w:rsidRPr="00A11B8F">
        <w:rPr>
          <w:rFonts w:ascii="Times New Roman" w:eastAsia="Times New Roman" w:hAnsi="Times New Roman" w:cs="Times New Roman"/>
          <w:i/>
          <w:iCs/>
          <w:sz w:val="24"/>
          <w:szCs w:val="24"/>
          <w:lang w:eastAsia="pl-PL"/>
        </w:rPr>
        <w:t xml:space="preserve">wszelkie </w:t>
      </w:r>
      <w:r w:rsidR="0021338D" w:rsidRPr="00A11B8F">
        <w:rPr>
          <w:rFonts w:ascii="Times New Roman" w:eastAsia="Times New Roman" w:hAnsi="Times New Roman" w:cs="Times New Roman"/>
          <w:i/>
          <w:sz w:val="24"/>
          <w:szCs w:val="24"/>
          <w:lang w:eastAsia="pl-PL"/>
        </w:rPr>
        <w:t>akty fizycznej, seksualnej, psychologicznej lub ekonomicznej przemocy występujące w rodzinie lub gospodarstwie domowym lub pomiędzy byłymi lub obecnymi małżonkami lub partnerami, niezależnie</w:t>
      </w:r>
      <w:r w:rsidR="00CA35D8" w:rsidRPr="00A11B8F">
        <w:rPr>
          <w:rFonts w:ascii="Times New Roman" w:eastAsia="Times New Roman" w:hAnsi="Times New Roman" w:cs="Times New Roman"/>
          <w:i/>
          <w:sz w:val="24"/>
          <w:szCs w:val="24"/>
          <w:lang w:eastAsia="pl-PL"/>
        </w:rPr>
        <w:t xml:space="preserve"> </w:t>
      </w:r>
      <w:r w:rsidR="0021338D" w:rsidRPr="00A11B8F">
        <w:rPr>
          <w:rFonts w:ascii="Times New Roman" w:eastAsia="Times New Roman" w:hAnsi="Times New Roman" w:cs="Times New Roman"/>
          <w:i/>
          <w:sz w:val="24"/>
          <w:szCs w:val="24"/>
          <w:lang w:eastAsia="pl-PL"/>
        </w:rPr>
        <w:t>od tego, czy sprawca i ofiara dzielą miejsce zamieszkania, czy też nie</w:t>
      </w:r>
      <w:r w:rsidR="0021338D" w:rsidRPr="00A11B8F">
        <w:rPr>
          <w:rStyle w:val="Zakotwiczenieprzypisudolnego"/>
          <w:rFonts w:ascii="Times New Roman" w:eastAsia="Times New Roman" w:hAnsi="Times New Roman" w:cs="Times New Roman"/>
          <w:iCs/>
          <w:sz w:val="24"/>
          <w:szCs w:val="24"/>
          <w:lang w:eastAsia="pl-PL"/>
        </w:rPr>
        <w:footnoteReference w:id="2"/>
      </w:r>
      <w:r w:rsidR="0021338D" w:rsidRPr="00A11B8F">
        <w:rPr>
          <w:rFonts w:ascii="Times New Roman" w:eastAsia="Times New Roman" w:hAnsi="Times New Roman" w:cs="Times New Roman"/>
          <w:sz w:val="24"/>
          <w:szCs w:val="24"/>
          <w:lang w:eastAsia="pl-PL"/>
        </w:rPr>
        <w:t xml:space="preserve">. </w:t>
      </w:r>
    </w:p>
    <w:p w14:paraId="5B295BD3" w14:textId="10B714F4" w:rsidR="008077E2" w:rsidRPr="00A11B8F" w:rsidRDefault="008077E2" w:rsidP="005B4385">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eastAsia="Times New Roman" w:hAnsi="Times New Roman" w:cs="Times New Roman"/>
          <w:sz w:val="24"/>
          <w:szCs w:val="24"/>
          <w:lang w:eastAsia="pl-PL"/>
        </w:rPr>
        <w:t xml:space="preserve">W projektowanych zmianach zakłada się rezygnację z obecnie zawartej w ustawie </w:t>
      </w:r>
      <w:r w:rsidR="003B1860" w:rsidRPr="00A11B8F">
        <w:rPr>
          <w:rFonts w:ascii="Times New Roman" w:eastAsia="Times New Roman" w:hAnsi="Times New Roman" w:cs="Times New Roman"/>
          <w:sz w:val="24"/>
          <w:szCs w:val="24"/>
          <w:lang w:eastAsia="pl-PL"/>
        </w:rPr>
        <w:t xml:space="preserve">z dnia 29 lipca 2005 r. </w:t>
      </w:r>
      <w:r w:rsidRPr="00A11B8F">
        <w:rPr>
          <w:rFonts w:ascii="Times New Roman" w:eastAsia="Times New Roman" w:hAnsi="Times New Roman" w:cs="Times New Roman"/>
          <w:sz w:val="24"/>
          <w:szCs w:val="24"/>
          <w:lang w:eastAsia="pl-PL"/>
        </w:rPr>
        <w:t xml:space="preserve">o przeciwdziałaniu przemocy w rodzinie </w:t>
      </w:r>
      <w:r w:rsidR="003B1860" w:rsidRPr="00A11B8F">
        <w:rPr>
          <w:rFonts w:ascii="Times New Roman" w:hAnsi="Times New Roman" w:cs="Times New Roman"/>
          <w:sz w:val="24"/>
          <w:szCs w:val="24"/>
          <w:lang w:eastAsia="pl-PL"/>
        </w:rPr>
        <w:t xml:space="preserve">(Dz. U. z 2021 r. poz. 1249) </w:t>
      </w:r>
      <w:r w:rsidRPr="00A11B8F">
        <w:rPr>
          <w:rFonts w:ascii="Times New Roman" w:eastAsia="Times New Roman" w:hAnsi="Times New Roman" w:cs="Times New Roman"/>
          <w:sz w:val="24"/>
          <w:szCs w:val="24"/>
          <w:lang w:eastAsia="pl-PL"/>
        </w:rPr>
        <w:t>preambuły. Stosownie do §</w:t>
      </w:r>
      <w:r w:rsidR="00502EF7" w:rsidRPr="00A11B8F">
        <w:rPr>
          <w:rFonts w:ascii="Times New Roman" w:eastAsia="Times New Roman" w:hAnsi="Times New Roman" w:cs="Times New Roman"/>
          <w:sz w:val="24"/>
          <w:szCs w:val="24"/>
          <w:lang w:eastAsia="pl-PL"/>
        </w:rPr>
        <w:t xml:space="preserve"> </w:t>
      </w:r>
      <w:r w:rsidRPr="00A11B8F">
        <w:rPr>
          <w:rFonts w:ascii="Times New Roman" w:eastAsia="Times New Roman" w:hAnsi="Times New Roman" w:cs="Times New Roman"/>
          <w:sz w:val="24"/>
          <w:szCs w:val="24"/>
          <w:lang w:eastAsia="pl-PL"/>
        </w:rPr>
        <w:t xml:space="preserve">11 załącznika do </w:t>
      </w:r>
      <w:r w:rsidR="00502EF7" w:rsidRPr="00A11B8F">
        <w:rPr>
          <w:rFonts w:ascii="Times New Roman" w:eastAsia="Times New Roman" w:hAnsi="Times New Roman" w:cs="Times New Roman"/>
          <w:sz w:val="24"/>
          <w:szCs w:val="24"/>
          <w:lang w:eastAsia="pl-PL"/>
        </w:rPr>
        <w:t xml:space="preserve">rozporządzenia </w:t>
      </w:r>
      <w:r w:rsidRPr="00A11B8F">
        <w:rPr>
          <w:rFonts w:ascii="Times New Roman" w:eastAsia="Times New Roman" w:hAnsi="Times New Roman" w:cs="Times New Roman"/>
          <w:sz w:val="24"/>
          <w:szCs w:val="24"/>
          <w:lang w:eastAsia="pl-PL"/>
        </w:rPr>
        <w:t>Prezesa Rady Ministrów z dnia 20 czerwca 2002 r</w:t>
      </w:r>
      <w:r w:rsidR="003B1860" w:rsidRPr="00A11B8F">
        <w:rPr>
          <w:rFonts w:ascii="Times New Roman" w:eastAsia="Times New Roman" w:hAnsi="Times New Roman" w:cs="Times New Roman"/>
          <w:sz w:val="24"/>
          <w:szCs w:val="24"/>
          <w:lang w:eastAsia="pl-PL"/>
        </w:rPr>
        <w:t>.</w:t>
      </w:r>
      <w:r w:rsidRPr="00A11B8F">
        <w:rPr>
          <w:rFonts w:ascii="Times New Roman" w:eastAsia="Times New Roman" w:hAnsi="Times New Roman" w:cs="Times New Roman"/>
          <w:sz w:val="24"/>
          <w:szCs w:val="24"/>
          <w:lang w:eastAsia="pl-PL"/>
        </w:rPr>
        <w:t xml:space="preserve"> w sprawie „Zasad techniki prawodawczej” </w:t>
      </w:r>
      <w:r w:rsidR="00A7796F" w:rsidRPr="00A11B8F">
        <w:rPr>
          <w:rFonts w:ascii="Times New Roman" w:eastAsia="Times New Roman" w:hAnsi="Times New Roman" w:cs="Times New Roman"/>
          <w:sz w:val="24"/>
          <w:szCs w:val="24"/>
          <w:lang w:eastAsia="pl-PL"/>
        </w:rPr>
        <w:t xml:space="preserve">(Dz. U. z 2016 r. poz. 283) </w:t>
      </w:r>
      <w:r w:rsidRPr="00A11B8F">
        <w:rPr>
          <w:rFonts w:ascii="Times New Roman" w:eastAsia="Times New Roman" w:hAnsi="Times New Roman" w:cs="Times New Roman"/>
          <w:sz w:val="24"/>
          <w:szCs w:val="24"/>
          <w:lang w:eastAsia="pl-PL"/>
        </w:rPr>
        <w:t xml:space="preserve">w ustawie nie zamieszcza się wypowiedzi, które nie służą wyrażaniu norm prawnych, a w szczególności apeli, postulatów, zaleceń, upomnień oraz uzasadnień formułowanych norm. Preambuła stanowi niejako wyjątek od tej zasady, jednakże powinna być umieszczana wyłącznie w aktach normatywnych o szczególnej wadze, np. w Konstytucji. Obecne brzmienie preambuły nie zawiera żadnych informacji, które mogłyby służyć jako wskazówki interpretacyjne, a określa jedynie cel ustawy, który i tak </w:t>
      </w:r>
      <w:r w:rsidR="00A7796F" w:rsidRPr="00A11B8F">
        <w:rPr>
          <w:rFonts w:ascii="Times New Roman" w:eastAsia="Times New Roman" w:hAnsi="Times New Roman" w:cs="Times New Roman"/>
          <w:sz w:val="24"/>
          <w:szCs w:val="24"/>
          <w:lang w:eastAsia="pl-PL"/>
        </w:rPr>
        <w:t xml:space="preserve">jest </w:t>
      </w:r>
      <w:r w:rsidRPr="00A11B8F">
        <w:rPr>
          <w:rFonts w:ascii="Times New Roman" w:eastAsia="Times New Roman" w:hAnsi="Times New Roman" w:cs="Times New Roman"/>
          <w:sz w:val="24"/>
          <w:szCs w:val="24"/>
          <w:lang w:eastAsia="pl-PL"/>
        </w:rPr>
        <w:t>omówiony w uzasadnieniu do ustawy, wobec czego należy ją uznać za zbędną.</w:t>
      </w:r>
    </w:p>
    <w:p w14:paraId="229EDAD9" w14:textId="2310E188" w:rsidR="00177F20" w:rsidRPr="00A11B8F" w:rsidRDefault="008077E2" w:rsidP="00177F20">
      <w:pPr>
        <w:pStyle w:val="Akapitzlist"/>
        <w:tabs>
          <w:tab w:val="left" w:pos="8222"/>
        </w:tabs>
        <w:spacing w:after="0" w:line="360" w:lineRule="auto"/>
        <w:ind w:left="0" w:firstLine="708"/>
        <w:jc w:val="both"/>
        <w:rPr>
          <w:rFonts w:ascii="Times New Roman" w:hAnsi="Times New Roman" w:cs="Times New Roman"/>
          <w:bCs/>
          <w:sz w:val="24"/>
          <w:szCs w:val="24"/>
        </w:rPr>
      </w:pPr>
      <w:r w:rsidRPr="00A11B8F">
        <w:rPr>
          <w:rFonts w:ascii="Times New Roman" w:hAnsi="Times New Roman" w:cs="Times New Roman"/>
          <w:sz w:val="24"/>
          <w:szCs w:val="24"/>
          <w:lang w:eastAsia="pl-PL"/>
        </w:rPr>
        <w:t xml:space="preserve">W </w:t>
      </w:r>
      <w:r w:rsidR="00A47E79" w:rsidRPr="00A11B8F">
        <w:rPr>
          <w:rFonts w:ascii="Times New Roman" w:hAnsi="Times New Roman" w:cs="Times New Roman"/>
          <w:sz w:val="24"/>
          <w:szCs w:val="24"/>
          <w:lang w:eastAsia="pl-PL"/>
        </w:rPr>
        <w:t>obowią</w:t>
      </w:r>
      <w:r w:rsidRPr="00A11B8F">
        <w:rPr>
          <w:rFonts w:ascii="Times New Roman" w:hAnsi="Times New Roman" w:cs="Times New Roman"/>
          <w:sz w:val="24"/>
          <w:szCs w:val="24"/>
          <w:lang w:eastAsia="pl-PL"/>
        </w:rPr>
        <w:t>zującej</w:t>
      </w:r>
      <w:r w:rsidR="003E00E9" w:rsidRPr="00A11B8F">
        <w:rPr>
          <w:rFonts w:ascii="Times New Roman" w:hAnsi="Times New Roman" w:cs="Times New Roman"/>
          <w:sz w:val="24"/>
          <w:szCs w:val="24"/>
          <w:lang w:eastAsia="pl-PL"/>
        </w:rPr>
        <w:t xml:space="preserve"> ustawie </w:t>
      </w:r>
      <w:r w:rsidR="00A7796F" w:rsidRPr="00A11B8F">
        <w:rPr>
          <w:rFonts w:ascii="Times New Roman" w:hAnsi="Times New Roman" w:cs="Times New Roman"/>
          <w:sz w:val="24"/>
          <w:szCs w:val="24"/>
          <w:lang w:eastAsia="pl-PL"/>
        </w:rPr>
        <w:t xml:space="preserve">z dnia 29 lipca 2005 r. o przeciwdziałaniu przemocy w rodzinie </w:t>
      </w:r>
      <w:r w:rsidR="003E00E9" w:rsidRPr="00A11B8F">
        <w:rPr>
          <w:rFonts w:ascii="Times New Roman" w:hAnsi="Times New Roman" w:cs="Times New Roman"/>
          <w:sz w:val="24"/>
          <w:szCs w:val="24"/>
          <w:lang w:eastAsia="pl-PL"/>
        </w:rPr>
        <w:t>d</w:t>
      </w:r>
      <w:r w:rsidR="003E00E9" w:rsidRPr="00A11B8F">
        <w:rPr>
          <w:rFonts w:ascii="Times New Roman" w:hAnsi="Times New Roman" w:cs="Times New Roman"/>
          <w:sz w:val="24"/>
          <w:szCs w:val="24"/>
        </w:rPr>
        <w:t>efinicja przemocy uwzględnia trzy rodzaje przemoc</w:t>
      </w:r>
      <w:r w:rsidR="008967A9" w:rsidRPr="00A11B8F">
        <w:rPr>
          <w:rFonts w:ascii="Times New Roman" w:hAnsi="Times New Roman" w:cs="Times New Roman"/>
          <w:sz w:val="24"/>
          <w:szCs w:val="24"/>
        </w:rPr>
        <w:t>y</w:t>
      </w:r>
      <w:r w:rsidR="003E00E9" w:rsidRPr="00A11B8F">
        <w:rPr>
          <w:rFonts w:ascii="Times New Roman" w:hAnsi="Times New Roman" w:cs="Times New Roman"/>
          <w:sz w:val="24"/>
          <w:szCs w:val="24"/>
        </w:rPr>
        <w:t>: fizyczną, psychiczną i seksualną. Katalog ten, ze względu na posłużenie się p</w:t>
      </w:r>
      <w:r w:rsidR="002860B0" w:rsidRPr="00A11B8F">
        <w:rPr>
          <w:rFonts w:ascii="Times New Roman" w:hAnsi="Times New Roman" w:cs="Times New Roman"/>
          <w:sz w:val="24"/>
          <w:szCs w:val="24"/>
        </w:rPr>
        <w:t xml:space="preserve">rzez ustawodawcę określeniem „w </w:t>
      </w:r>
      <w:r w:rsidR="003E00E9" w:rsidRPr="00A11B8F">
        <w:rPr>
          <w:rFonts w:ascii="Times New Roman" w:hAnsi="Times New Roman" w:cs="Times New Roman"/>
          <w:sz w:val="24"/>
          <w:szCs w:val="24"/>
        </w:rPr>
        <w:t>szczególności”</w:t>
      </w:r>
      <w:r w:rsidR="00DD599D" w:rsidRPr="00A11B8F">
        <w:rPr>
          <w:rFonts w:ascii="Times New Roman" w:hAnsi="Times New Roman" w:cs="Times New Roman"/>
          <w:sz w:val="24"/>
          <w:szCs w:val="24"/>
        </w:rPr>
        <w:t>,</w:t>
      </w:r>
      <w:r w:rsidR="003E00E9" w:rsidRPr="00A11B8F">
        <w:rPr>
          <w:rFonts w:ascii="Times New Roman" w:hAnsi="Times New Roman" w:cs="Times New Roman"/>
          <w:sz w:val="24"/>
          <w:szCs w:val="24"/>
        </w:rPr>
        <w:t xml:space="preserve"> miał charakter otwarty, przez co </w:t>
      </w:r>
      <w:r w:rsidR="00DD599D" w:rsidRPr="00A11B8F">
        <w:rPr>
          <w:rFonts w:ascii="Times New Roman" w:hAnsi="Times New Roman" w:cs="Times New Roman"/>
          <w:sz w:val="24"/>
          <w:szCs w:val="24"/>
        </w:rPr>
        <w:t xml:space="preserve">skutkami </w:t>
      </w:r>
      <w:r w:rsidR="003E00E9" w:rsidRPr="00A11B8F">
        <w:rPr>
          <w:rFonts w:ascii="Times New Roman" w:hAnsi="Times New Roman" w:cs="Times New Roman"/>
          <w:sz w:val="24"/>
          <w:szCs w:val="24"/>
        </w:rPr>
        <w:t xml:space="preserve">tych </w:t>
      </w:r>
      <w:proofErr w:type="spellStart"/>
      <w:r w:rsidR="003E00E9" w:rsidRPr="00A11B8F">
        <w:rPr>
          <w:rFonts w:ascii="Times New Roman" w:hAnsi="Times New Roman" w:cs="Times New Roman"/>
          <w:sz w:val="24"/>
          <w:szCs w:val="24"/>
        </w:rPr>
        <w:t>zachowań</w:t>
      </w:r>
      <w:proofErr w:type="spellEnd"/>
      <w:r w:rsidR="003E00E9" w:rsidRPr="00A11B8F">
        <w:rPr>
          <w:rFonts w:ascii="Times New Roman" w:hAnsi="Times New Roman" w:cs="Times New Roman"/>
          <w:sz w:val="24"/>
          <w:szCs w:val="24"/>
        </w:rPr>
        <w:t xml:space="preserve"> mogły być również skutki w sferze ekonomicznej. </w:t>
      </w:r>
      <w:r w:rsidR="003E00E9" w:rsidRPr="00A11B8F">
        <w:rPr>
          <w:rFonts w:ascii="Times New Roman" w:eastAsia="TimesNewRomanPSMT" w:hAnsi="Times New Roman" w:cs="Times New Roman"/>
          <w:sz w:val="24"/>
          <w:szCs w:val="24"/>
        </w:rPr>
        <w:t>Przemoc ekonomiczna jest</w:t>
      </w:r>
      <w:r w:rsidR="003E00E9" w:rsidRPr="00A11B8F">
        <w:rPr>
          <w:rStyle w:val="Znakiprzypiswdolnych"/>
          <w:rFonts w:ascii="Times New Roman" w:hAnsi="Times New Roman" w:cs="Times New Roman"/>
          <w:sz w:val="24"/>
          <w:szCs w:val="24"/>
          <w:vertAlign w:val="baseline"/>
        </w:rPr>
        <w:t xml:space="preserve"> </w:t>
      </w:r>
      <w:r w:rsidR="003E00E9" w:rsidRPr="00A11B8F">
        <w:rPr>
          <w:rFonts w:ascii="Times New Roman" w:eastAsia="TimesNewRomanPSMT" w:hAnsi="Times New Roman" w:cs="Times New Roman"/>
          <w:sz w:val="24"/>
          <w:szCs w:val="24"/>
        </w:rPr>
        <w:t xml:space="preserve">zjawiskiem psychologicznym, w </w:t>
      </w:r>
      <w:r w:rsidR="003E00E9" w:rsidRPr="00A11B8F">
        <w:rPr>
          <w:rFonts w:ascii="Times New Roman" w:eastAsia="TimesNewRomanPSMT" w:hAnsi="Times New Roman" w:cs="Times New Roman"/>
          <w:sz w:val="24"/>
          <w:szCs w:val="24"/>
        </w:rPr>
        <w:lastRenderedPageBreak/>
        <w:t>którym chodzi nie tylko o samą ekonomię, ale o psychiczne uzależnienie oraz upokorzenie jednej</w:t>
      </w:r>
      <w:r w:rsidR="00EF4B0E" w:rsidRPr="00A11B8F">
        <w:rPr>
          <w:rFonts w:ascii="Times New Roman" w:eastAsia="TimesNewRomanPSMT" w:hAnsi="Times New Roman" w:cs="Times New Roman"/>
          <w:sz w:val="24"/>
          <w:szCs w:val="24"/>
        </w:rPr>
        <w:t xml:space="preserve"> </w:t>
      </w:r>
      <w:r w:rsidR="003E00E9" w:rsidRPr="00A11B8F">
        <w:rPr>
          <w:rFonts w:ascii="Times New Roman" w:eastAsia="TimesNewRomanPSMT" w:hAnsi="Times New Roman" w:cs="Times New Roman"/>
          <w:sz w:val="24"/>
          <w:szCs w:val="24"/>
        </w:rPr>
        <w:t xml:space="preserve">ze stron. </w:t>
      </w:r>
      <w:r w:rsidR="003E00E9" w:rsidRPr="00A11B8F">
        <w:rPr>
          <w:rFonts w:ascii="Times New Roman" w:hAnsi="Times New Roman" w:cs="Times New Roman"/>
          <w:sz w:val="24"/>
          <w:szCs w:val="24"/>
        </w:rPr>
        <w:t>Niemniej jednak</w:t>
      </w:r>
      <w:r w:rsidR="002860B0" w:rsidRPr="00A11B8F">
        <w:rPr>
          <w:rFonts w:ascii="Times New Roman" w:hAnsi="Times New Roman" w:cs="Times New Roman"/>
          <w:sz w:val="24"/>
          <w:szCs w:val="24"/>
        </w:rPr>
        <w:t>,</w:t>
      </w:r>
      <w:r w:rsidR="003E00E9" w:rsidRPr="00A11B8F">
        <w:rPr>
          <w:rFonts w:ascii="Times New Roman" w:hAnsi="Times New Roman" w:cs="Times New Roman"/>
          <w:sz w:val="24"/>
          <w:szCs w:val="24"/>
        </w:rPr>
        <w:t xml:space="preserve"> </w:t>
      </w:r>
      <w:r w:rsidR="009C1DB9" w:rsidRPr="00A11B8F">
        <w:rPr>
          <w:rFonts w:ascii="Times New Roman" w:hAnsi="Times New Roman" w:cs="Times New Roman"/>
          <w:sz w:val="24"/>
          <w:szCs w:val="24"/>
        </w:rPr>
        <w:t xml:space="preserve">ze względu na fakt </w:t>
      </w:r>
      <w:r w:rsidR="003E00E9" w:rsidRPr="00A11B8F">
        <w:rPr>
          <w:rFonts w:ascii="Times New Roman" w:hAnsi="Times New Roman" w:cs="Times New Roman"/>
          <w:sz w:val="24"/>
          <w:szCs w:val="24"/>
        </w:rPr>
        <w:t>współwystępowani</w:t>
      </w:r>
      <w:r w:rsidR="009C1DB9" w:rsidRPr="00A11B8F">
        <w:rPr>
          <w:rFonts w:ascii="Times New Roman" w:hAnsi="Times New Roman" w:cs="Times New Roman"/>
          <w:sz w:val="24"/>
          <w:szCs w:val="24"/>
        </w:rPr>
        <w:t>a</w:t>
      </w:r>
      <w:r w:rsidR="003E00E9" w:rsidRPr="00A11B8F">
        <w:rPr>
          <w:rFonts w:ascii="Times New Roman" w:hAnsi="Times New Roman" w:cs="Times New Roman"/>
          <w:sz w:val="24"/>
          <w:szCs w:val="24"/>
        </w:rPr>
        <w:t xml:space="preserve"> przemocy ekonomicznej z innymi jej formami oraz coraz </w:t>
      </w:r>
      <w:r w:rsidR="009C1DB9" w:rsidRPr="00A11B8F">
        <w:rPr>
          <w:rFonts w:ascii="Times New Roman" w:hAnsi="Times New Roman" w:cs="Times New Roman"/>
          <w:sz w:val="24"/>
          <w:szCs w:val="24"/>
        </w:rPr>
        <w:t>częstsze jej stosowani</w:t>
      </w:r>
      <w:r w:rsidR="00EF4B0E" w:rsidRPr="00A11B8F">
        <w:rPr>
          <w:rFonts w:ascii="Times New Roman" w:hAnsi="Times New Roman" w:cs="Times New Roman"/>
          <w:sz w:val="24"/>
          <w:szCs w:val="24"/>
        </w:rPr>
        <w:t>e</w:t>
      </w:r>
      <w:r w:rsidR="00DD599D" w:rsidRPr="00A11B8F">
        <w:rPr>
          <w:rFonts w:ascii="Times New Roman" w:hAnsi="Times New Roman" w:cs="Times New Roman"/>
          <w:sz w:val="24"/>
          <w:szCs w:val="24"/>
        </w:rPr>
        <w:t>,</w:t>
      </w:r>
      <w:r w:rsidR="009C1DB9" w:rsidRPr="00A11B8F">
        <w:rPr>
          <w:rFonts w:ascii="Times New Roman" w:hAnsi="Times New Roman" w:cs="Times New Roman"/>
          <w:sz w:val="24"/>
          <w:szCs w:val="24"/>
        </w:rPr>
        <w:t xml:space="preserve"> </w:t>
      </w:r>
      <w:r w:rsidR="00EF4B0E" w:rsidRPr="00A11B8F">
        <w:rPr>
          <w:rFonts w:ascii="Times New Roman" w:hAnsi="Times New Roman" w:cs="Times New Roman"/>
          <w:sz w:val="24"/>
          <w:szCs w:val="24"/>
        </w:rPr>
        <w:t>projektodawca rozszerzył zakres pojęciowy</w:t>
      </w:r>
      <w:r w:rsidR="00177F20" w:rsidRPr="00A11B8F">
        <w:rPr>
          <w:rFonts w:ascii="Times New Roman" w:hAnsi="Times New Roman" w:cs="Times New Roman"/>
          <w:bCs/>
          <w:sz w:val="24"/>
          <w:szCs w:val="24"/>
        </w:rPr>
        <w:t xml:space="preserve"> przemocy o czwartą jej formę</w:t>
      </w:r>
      <w:r w:rsidR="00DD599D" w:rsidRPr="00A11B8F">
        <w:rPr>
          <w:rFonts w:ascii="Times New Roman" w:hAnsi="Times New Roman" w:cs="Times New Roman"/>
          <w:bCs/>
          <w:sz w:val="24"/>
          <w:szCs w:val="24"/>
        </w:rPr>
        <w:t>,</w:t>
      </w:r>
      <w:r w:rsidR="00CE4EC4" w:rsidRPr="00A11B8F">
        <w:rPr>
          <w:rFonts w:ascii="Times New Roman" w:hAnsi="Times New Roman" w:cs="Times New Roman"/>
          <w:bCs/>
          <w:sz w:val="24"/>
          <w:szCs w:val="24"/>
        </w:rPr>
        <w:t xml:space="preserve"> </w:t>
      </w:r>
      <w:r w:rsidR="00177F20" w:rsidRPr="00A11B8F">
        <w:rPr>
          <w:rFonts w:ascii="Times New Roman" w:hAnsi="Times New Roman" w:cs="Times New Roman"/>
          <w:bCs/>
          <w:sz w:val="24"/>
          <w:szCs w:val="24"/>
        </w:rPr>
        <w:t>tj. przemoc ekonomiczną.</w:t>
      </w:r>
      <w:r w:rsidR="005B4385" w:rsidRPr="00A11B8F">
        <w:rPr>
          <w:rFonts w:ascii="Times New Roman" w:hAnsi="Times New Roman" w:cs="Times New Roman"/>
          <w:bCs/>
          <w:sz w:val="24"/>
          <w:szCs w:val="24"/>
        </w:rPr>
        <w:t xml:space="preserve"> </w:t>
      </w:r>
      <w:r w:rsidRPr="00A11B8F">
        <w:rPr>
          <w:rFonts w:ascii="Times New Roman" w:hAnsi="Times New Roman" w:cs="Times New Roman"/>
          <w:bCs/>
          <w:sz w:val="24"/>
          <w:szCs w:val="24"/>
        </w:rPr>
        <w:t xml:space="preserve">Ponadto projektuje się wprowadzenie kolejnej formy przemocy </w:t>
      </w:r>
      <w:r w:rsidR="000966B7" w:rsidRPr="00A11B8F">
        <w:rPr>
          <w:rFonts w:ascii="Times New Roman" w:hAnsi="Times New Roman" w:cs="Times New Roman"/>
          <w:bCs/>
          <w:sz w:val="24"/>
          <w:szCs w:val="24"/>
        </w:rPr>
        <w:t xml:space="preserve">jako opis </w:t>
      </w:r>
      <w:proofErr w:type="spellStart"/>
      <w:r w:rsidR="000966B7" w:rsidRPr="00A11B8F">
        <w:rPr>
          <w:rFonts w:ascii="Times New Roman" w:hAnsi="Times New Roman" w:cs="Times New Roman"/>
          <w:bCs/>
          <w:sz w:val="24"/>
          <w:szCs w:val="24"/>
        </w:rPr>
        <w:t>zachowań</w:t>
      </w:r>
      <w:proofErr w:type="spellEnd"/>
      <w:r w:rsidR="000966B7" w:rsidRPr="00A11B8F">
        <w:rPr>
          <w:rFonts w:ascii="Times New Roman" w:hAnsi="Times New Roman" w:cs="Times New Roman"/>
          <w:bCs/>
          <w:sz w:val="24"/>
          <w:szCs w:val="24"/>
        </w:rPr>
        <w:t>, które mogą</w:t>
      </w:r>
      <w:r w:rsidRPr="00A11B8F">
        <w:rPr>
          <w:rFonts w:ascii="Times New Roman" w:hAnsi="Times New Roman" w:cs="Times New Roman"/>
          <w:bCs/>
          <w:sz w:val="24"/>
          <w:szCs w:val="24"/>
        </w:rPr>
        <w:t xml:space="preserve"> wzbudzić w osobie doznającej przemocy poczucie zagrożenia, poniżenia lub udręczenia, zwłaszcza </w:t>
      </w:r>
      <w:proofErr w:type="spellStart"/>
      <w:r w:rsidRPr="00A11B8F">
        <w:rPr>
          <w:rFonts w:ascii="Times New Roman" w:hAnsi="Times New Roman" w:cs="Times New Roman"/>
          <w:bCs/>
          <w:sz w:val="24"/>
          <w:szCs w:val="24"/>
        </w:rPr>
        <w:t>zachowań</w:t>
      </w:r>
      <w:proofErr w:type="spellEnd"/>
      <w:r w:rsidRPr="00A11B8F">
        <w:rPr>
          <w:rFonts w:ascii="Times New Roman" w:hAnsi="Times New Roman" w:cs="Times New Roman"/>
          <w:bCs/>
          <w:sz w:val="24"/>
          <w:szCs w:val="24"/>
        </w:rPr>
        <w:t xml:space="preserve"> podejmowanych za pomocą środków komunikacji elektronicznej na odległość. Jest to nowe zjawisko</w:t>
      </w:r>
      <w:r w:rsidR="00590F1C" w:rsidRPr="00A11B8F">
        <w:rPr>
          <w:rFonts w:ascii="Times New Roman" w:hAnsi="Times New Roman" w:cs="Times New Roman"/>
          <w:bCs/>
          <w:sz w:val="24"/>
          <w:szCs w:val="24"/>
        </w:rPr>
        <w:t xml:space="preserve">, które </w:t>
      </w:r>
      <w:r w:rsidRPr="00A11B8F">
        <w:rPr>
          <w:rFonts w:ascii="Times New Roman" w:hAnsi="Times New Roman" w:cs="Times New Roman"/>
          <w:bCs/>
          <w:sz w:val="24"/>
          <w:szCs w:val="24"/>
        </w:rPr>
        <w:t xml:space="preserve">nasila się w wyniku </w:t>
      </w:r>
      <w:r w:rsidR="00590F1C" w:rsidRPr="00A11B8F">
        <w:rPr>
          <w:rFonts w:ascii="Times New Roman" w:hAnsi="Times New Roman" w:cs="Times New Roman"/>
          <w:bCs/>
          <w:sz w:val="24"/>
          <w:szCs w:val="24"/>
        </w:rPr>
        <w:t>bardziej intensywnego</w:t>
      </w:r>
      <w:r w:rsidRPr="00A11B8F">
        <w:rPr>
          <w:rFonts w:ascii="Times New Roman" w:hAnsi="Times New Roman" w:cs="Times New Roman"/>
          <w:bCs/>
          <w:sz w:val="24"/>
          <w:szCs w:val="24"/>
        </w:rPr>
        <w:t xml:space="preserve"> korzystania z </w:t>
      </w:r>
      <w:proofErr w:type="spellStart"/>
      <w:r w:rsidRPr="00A11B8F">
        <w:rPr>
          <w:rFonts w:ascii="Times New Roman" w:hAnsi="Times New Roman" w:cs="Times New Roman"/>
          <w:bCs/>
          <w:sz w:val="24"/>
          <w:szCs w:val="24"/>
        </w:rPr>
        <w:t>internetu</w:t>
      </w:r>
      <w:proofErr w:type="spellEnd"/>
      <w:r w:rsidRPr="00A11B8F">
        <w:rPr>
          <w:rFonts w:ascii="Times New Roman" w:hAnsi="Times New Roman" w:cs="Times New Roman"/>
          <w:bCs/>
          <w:sz w:val="24"/>
          <w:szCs w:val="24"/>
        </w:rPr>
        <w:t xml:space="preserve"> i narzędzi informatycznych. Często jest rozszerzeniem przemocy, której </w:t>
      </w:r>
      <w:r w:rsidR="00590F1C" w:rsidRPr="00A11B8F">
        <w:rPr>
          <w:rFonts w:ascii="Times New Roman" w:hAnsi="Times New Roman" w:cs="Times New Roman"/>
          <w:bCs/>
          <w:sz w:val="24"/>
          <w:szCs w:val="24"/>
        </w:rPr>
        <w:t>osoby doznają</w:t>
      </w:r>
      <w:r w:rsidRPr="00A11B8F">
        <w:rPr>
          <w:rFonts w:ascii="Times New Roman" w:hAnsi="Times New Roman" w:cs="Times New Roman"/>
          <w:bCs/>
          <w:sz w:val="24"/>
          <w:szCs w:val="24"/>
        </w:rPr>
        <w:t xml:space="preserve"> poza </w:t>
      </w:r>
      <w:proofErr w:type="spellStart"/>
      <w:r w:rsidRPr="00A11B8F">
        <w:rPr>
          <w:rFonts w:ascii="Times New Roman" w:hAnsi="Times New Roman" w:cs="Times New Roman"/>
          <w:bCs/>
          <w:sz w:val="24"/>
          <w:szCs w:val="24"/>
        </w:rPr>
        <w:t>internetem</w:t>
      </w:r>
      <w:proofErr w:type="spellEnd"/>
      <w:r w:rsidRPr="00A11B8F">
        <w:rPr>
          <w:rFonts w:ascii="Times New Roman" w:hAnsi="Times New Roman" w:cs="Times New Roman"/>
          <w:bCs/>
          <w:sz w:val="24"/>
          <w:szCs w:val="24"/>
        </w:rPr>
        <w:t>.</w:t>
      </w:r>
      <w:r w:rsidR="00EC7BB2" w:rsidRPr="00A11B8F">
        <w:rPr>
          <w:rFonts w:ascii="Times New Roman" w:hAnsi="Times New Roman" w:cs="Times New Roman"/>
          <w:bCs/>
          <w:sz w:val="24"/>
          <w:szCs w:val="24"/>
        </w:rPr>
        <w:t xml:space="preserve"> Wskazówkę interpretacyjną dotyczącą intensywności naruszeń dóbr osobistych, które uznać można za przemoc psychiczną, stanowi element definicji, wymagający, </w:t>
      </w:r>
      <w:r w:rsidR="001B24AE" w:rsidRPr="00A11B8F">
        <w:rPr>
          <w:rFonts w:ascii="Times New Roman" w:hAnsi="Times New Roman" w:cs="Times New Roman"/>
          <w:bCs/>
          <w:sz w:val="24"/>
          <w:szCs w:val="24"/>
        </w:rPr>
        <w:t>a</w:t>
      </w:r>
      <w:r w:rsidR="00EC7BB2" w:rsidRPr="00A11B8F">
        <w:rPr>
          <w:rFonts w:ascii="Times New Roman" w:hAnsi="Times New Roman" w:cs="Times New Roman"/>
          <w:bCs/>
          <w:sz w:val="24"/>
          <w:szCs w:val="24"/>
        </w:rPr>
        <w:t xml:space="preserve">by u osoby doznającej przemocy powstały poczucie zagrożenia, poniżenia lub udręczenia lub — alternatywnie — </w:t>
      </w:r>
      <w:r w:rsidR="00B305DF" w:rsidRPr="00A11B8F">
        <w:rPr>
          <w:rFonts w:ascii="Times New Roman" w:hAnsi="Times New Roman" w:cs="Times New Roman"/>
          <w:bCs/>
          <w:sz w:val="24"/>
          <w:szCs w:val="24"/>
        </w:rPr>
        <w:t>a</w:t>
      </w:r>
      <w:r w:rsidR="00EC7BB2" w:rsidRPr="00A11B8F">
        <w:rPr>
          <w:rFonts w:ascii="Times New Roman" w:hAnsi="Times New Roman" w:cs="Times New Roman"/>
          <w:bCs/>
          <w:sz w:val="24"/>
          <w:szCs w:val="24"/>
        </w:rPr>
        <w:t xml:space="preserve">by stopień naruszenia prywatności był istotny (większy niż znikomy). Nie jest celem nowelizacji obejmowanie definicją przemocy wszystkich umyślnych </w:t>
      </w:r>
      <w:proofErr w:type="spellStart"/>
      <w:r w:rsidR="00EC7BB2" w:rsidRPr="00A11B8F">
        <w:rPr>
          <w:rFonts w:ascii="Times New Roman" w:hAnsi="Times New Roman" w:cs="Times New Roman"/>
          <w:bCs/>
          <w:sz w:val="24"/>
          <w:szCs w:val="24"/>
        </w:rPr>
        <w:t>zachowań</w:t>
      </w:r>
      <w:proofErr w:type="spellEnd"/>
      <w:r w:rsidR="00EC7BB2" w:rsidRPr="00A11B8F">
        <w:rPr>
          <w:rFonts w:ascii="Times New Roman" w:hAnsi="Times New Roman" w:cs="Times New Roman"/>
          <w:bCs/>
          <w:sz w:val="24"/>
          <w:szCs w:val="24"/>
        </w:rPr>
        <w:t xml:space="preserve"> ingerujących w prywatność drugiej osoby, zwłaszcza tych zgodnych z zasadami współżycia społecznego (np. poinformowanie zajętego domownika, kto próbuje nawiązać z nim połączenie telefoniczne po uprzednim ustaleniu tego na wyświetlaczu aparatu).</w:t>
      </w:r>
      <w:r w:rsidR="0095291C" w:rsidRPr="00A11B8F">
        <w:rPr>
          <w:rFonts w:ascii="Times New Roman" w:hAnsi="Times New Roman" w:cs="Times New Roman"/>
          <w:bCs/>
          <w:sz w:val="24"/>
          <w:szCs w:val="24"/>
        </w:rPr>
        <w:t xml:space="preserve"> Wskazać należy, że klauzula generalna „istotna informacja” pojawia się również np. w art. 268 § 1 Kodeksu karnego, aby odpowiedzialności karnej nie podlegał ten, kto np. nisz</w:t>
      </w:r>
      <w:r w:rsidR="00361541" w:rsidRPr="00A11B8F">
        <w:rPr>
          <w:rFonts w:ascii="Times New Roman" w:hAnsi="Times New Roman" w:cs="Times New Roman"/>
          <w:bCs/>
          <w:sz w:val="24"/>
          <w:szCs w:val="24"/>
        </w:rPr>
        <w:t>cz</w:t>
      </w:r>
      <w:r w:rsidR="0095291C" w:rsidRPr="00A11B8F">
        <w:rPr>
          <w:rFonts w:ascii="Times New Roman" w:hAnsi="Times New Roman" w:cs="Times New Roman"/>
          <w:bCs/>
          <w:sz w:val="24"/>
          <w:szCs w:val="24"/>
        </w:rPr>
        <w:t xml:space="preserve">y albo nie przekazuje nieistotnej ulotki reklamowej adresowanej do domownika, nawet </w:t>
      </w:r>
      <w:r w:rsidR="00A7796F" w:rsidRPr="00A11B8F">
        <w:rPr>
          <w:rFonts w:ascii="Times New Roman" w:hAnsi="Times New Roman" w:cs="Times New Roman"/>
          <w:bCs/>
          <w:sz w:val="24"/>
          <w:szCs w:val="24"/>
        </w:rPr>
        <w:t xml:space="preserve">jeżeli </w:t>
      </w:r>
      <w:r w:rsidR="0095291C" w:rsidRPr="00A11B8F">
        <w:rPr>
          <w:rFonts w:ascii="Times New Roman" w:hAnsi="Times New Roman" w:cs="Times New Roman"/>
          <w:bCs/>
          <w:sz w:val="24"/>
          <w:szCs w:val="24"/>
        </w:rPr>
        <w:t>nie uzyskał wprost uprawnienia do takiego zachowania.</w:t>
      </w:r>
      <w:r w:rsidR="00A24355" w:rsidRPr="00A11B8F">
        <w:rPr>
          <w:rFonts w:ascii="Times New Roman" w:hAnsi="Times New Roman" w:cs="Times New Roman"/>
          <w:bCs/>
          <w:sz w:val="24"/>
          <w:szCs w:val="24"/>
        </w:rPr>
        <w:t xml:space="preserve"> Projektowane regulacje w powyższym zakresie mają na celu zdefiniowanie wszystkich form przemocy, które mogą występować i wobec których należy stosowań narzędzia i techniki przewidziane w projekcie ustawy.</w:t>
      </w:r>
      <w:r w:rsidR="00A11B8F" w:rsidRPr="00A11B8F">
        <w:rPr>
          <w:rFonts w:ascii="Times New Roman" w:hAnsi="Times New Roman" w:cs="Times New Roman"/>
          <w:bCs/>
          <w:sz w:val="24"/>
          <w:szCs w:val="24"/>
        </w:rPr>
        <w:t xml:space="preserve"> </w:t>
      </w:r>
    </w:p>
    <w:p w14:paraId="7A834878" w14:textId="4EFAF304" w:rsidR="006F5F02" w:rsidRPr="00A11B8F" w:rsidRDefault="00590F1C" w:rsidP="005C3EA2">
      <w:pPr>
        <w:pStyle w:val="yiv1233288232western"/>
        <w:spacing w:before="0" w:after="0" w:line="360" w:lineRule="auto"/>
        <w:ind w:firstLine="709"/>
        <w:rPr>
          <w:bCs/>
        </w:rPr>
      </w:pPr>
      <w:r w:rsidRPr="00A11B8F">
        <w:t>W projektowanej regulacji z</w:t>
      </w:r>
      <w:r w:rsidR="00FA29A4" w:rsidRPr="00A11B8F">
        <w:t>astąpiona zostaje definicja</w:t>
      </w:r>
      <w:r w:rsidR="00C22F60" w:rsidRPr="00A11B8F">
        <w:t xml:space="preserve"> „członka rodziny”</w:t>
      </w:r>
      <w:r w:rsidR="00E77C56" w:rsidRPr="00A11B8F">
        <w:t xml:space="preserve"> przez wprowadzenie definicji </w:t>
      </w:r>
      <w:r w:rsidR="00C22F60" w:rsidRPr="00A11B8F">
        <w:t>„osoby doznającej przemocy domowej” oraz „</w:t>
      </w:r>
      <w:r w:rsidR="00D42414" w:rsidRPr="00A11B8F">
        <w:t xml:space="preserve">osoby stosującej </w:t>
      </w:r>
      <w:r w:rsidR="00C22F60" w:rsidRPr="00A11B8F">
        <w:t>przemoc domow</w:t>
      </w:r>
      <w:r w:rsidR="00D42414" w:rsidRPr="00A11B8F">
        <w:t>ą</w:t>
      </w:r>
      <w:r w:rsidR="001F02FF" w:rsidRPr="00A11B8F">
        <w:t>”, d</w:t>
      </w:r>
      <w:r w:rsidR="00E72573" w:rsidRPr="00A11B8F">
        <w:rPr>
          <w:lang w:eastAsia="pl-PL"/>
        </w:rPr>
        <w:t>oprecyzow</w:t>
      </w:r>
      <w:r w:rsidR="00627C94" w:rsidRPr="00A11B8F">
        <w:rPr>
          <w:lang w:eastAsia="pl-PL"/>
        </w:rPr>
        <w:t xml:space="preserve">ując </w:t>
      </w:r>
      <w:r w:rsidR="000D7DC2" w:rsidRPr="00A11B8F">
        <w:rPr>
          <w:lang w:eastAsia="pl-PL"/>
        </w:rPr>
        <w:t xml:space="preserve">tym samym </w:t>
      </w:r>
      <w:r w:rsidR="00E72573" w:rsidRPr="00A11B8F">
        <w:rPr>
          <w:lang w:eastAsia="pl-PL"/>
        </w:rPr>
        <w:t>zakres</w:t>
      </w:r>
      <w:r w:rsidR="00627C94" w:rsidRPr="00A11B8F">
        <w:rPr>
          <w:lang w:eastAsia="pl-PL"/>
        </w:rPr>
        <w:t xml:space="preserve"> podmiotowy</w:t>
      </w:r>
      <w:r w:rsidR="00E72573" w:rsidRPr="00A11B8F">
        <w:rPr>
          <w:lang w:eastAsia="pl-PL"/>
        </w:rPr>
        <w:t xml:space="preserve"> </w:t>
      </w:r>
      <w:r w:rsidR="00A7796F" w:rsidRPr="00A11B8F">
        <w:rPr>
          <w:lang w:eastAsia="pl-PL"/>
        </w:rPr>
        <w:t>ustawy</w:t>
      </w:r>
      <w:r w:rsidR="001F02FF" w:rsidRPr="00A11B8F">
        <w:rPr>
          <w:lang w:eastAsia="pl-PL"/>
        </w:rPr>
        <w:t xml:space="preserve">. </w:t>
      </w:r>
      <w:r w:rsidR="004143FB" w:rsidRPr="00A11B8F">
        <w:rPr>
          <w:lang w:eastAsia="pl-PL"/>
        </w:rPr>
        <w:t xml:space="preserve">Zastosowanie przepisów projektowanej ustawy będzie możliwe </w:t>
      </w:r>
      <w:r w:rsidR="006878B7" w:rsidRPr="00A11B8F">
        <w:rPr>
          <w:lang w:eastAsia="pl-PL"/>
        </w:rPr>
        <w:t xml:space="preserve">wobec </w:t>
      </w:r>
      <w:r w:rsidR="00550B8B" w:rsidRPr="00A11B8F">
        <w:rPr>
          <w:lang w:eastAsia="pl-PL"/>
        </w:rPr>
        <w:t>rozszerzonego</w:t>
      </w:r>
      <w:r w:rsidR="000D7DC2" w:rsidRPr="00A11B8F">
        <w:rPr>
          <w:lang w:eastAsia="pl-PL"/>
        </w:rPr>
        <w:t xml:space="preserve"> i</w:t>
      </w:r>
      <w:r w:rsidR="00550B8B" w:rsidRPr="00A11B8F">
        <w:rPr>
          <w:lang w:eastAsia="pl-PL"/>
        </w:rPr>
        <w:t xml:space="preserve"> </w:t>
      </w:r>
      <w:r w:rsidR="006878B7" w:rsidRPr="00A11B8F">
        <w:rPr>
          <w:lang w:eastAsia="pl-PL"/>
        </w:rPr>
        <w:t>precyzyjnie określon</w:t>
      </w:r>
      <w:r w:rsidR="00550B8B" w:rsidRPr="00A11B8F">
        <w:rPr>
          <w:lang w:eastAsia="pl-PL"/>
        </w:rPr>
        <w:t xml:space="preserve">ego katalogu </w:t>
      </w:r>
      <w:r w:rsidR="006878B7" w:rsidRPr="00A11B8F">
        <w:rPr>
          <w:lang w:eastAsia="pl-PL"/>
        </w:rPr>
        <w:t>podmiotów</w:t>
      </w:r>
      <w:r w:rsidR="005C3EA2" w:rsidRPr="00A11B8F">
        <w:rPr>
          <w:lang w:eastAsia="pl-PL"/>
        </w:rPr>
        <w:t>.</w:t>
      </w:r>
    </w:p>
    <w:p w14:paraId="75EED846" w14:textId="31EED7F7" w:rsidR="00590F1C" w:rsidRPr="00A11B8F" w:rsidRDefault="001042F8" w:rsidP="00BA1285">
      <w:pPr>
        <w:pStyle w:val="ZUSTzmustartykuempunktem"/>
        <w:ind w:left="0" w:firstLine="708"/>
        <w:rPr>
          <w:rFonts w:ascii="Times New Roman" w:hAnsi="Times New Roman" w:cs="Times New Roman"/>
          <w:szCs w:val="24"/>
          <w:shd w:val="clear" w:color="auto" w:fill="FFFFFF"/>
        </w:rPr>
      </w:pPr>
      <w:r w:rsidRPr="00A11B8F">
        <w:rPr>
          <w:rFonts w:ascii="Times New Roman" w:hAnsi="Times New Roman" w:cs="Times New Roman"/>
          <w:szCs w:val="24"/>
        </w:rPr>
        <w:t>W projektowanych zmianach definicj</w:t>
      </w:r>
      <w:r w:rsidR="00160EAF" w:rsidRPr="00A11B8F">
        <w:rPr>
          <w:rFonts w:ascii="Times New Roman" w:hAnsi="Times New Roman" w:cs="Times New Roman"/>
          <w:szCs w:val="24"/>
        </w:rPr>
        <w:t>a</w:t>
      </w:r>
      <w:r w:rsidRPr="00A11B8F">
        <w:rPr>
          <w:rFonts w:ascii="Times New Roman" w:hAnsi="Times New Roman" w:cs="Times New Roman"/>
          <w:szCs w:val="24"/>
        </w:rPr>
        <w:t xml:space="preserve"> </w:t>
      </w:r>
      <w:r w:rsidR="00A7796F" w:rsidRPr="00A11B8F">
        <w:rPr>
          <w:rFonts w:ascii="Times New Roman" w:hAnsi="Times New Roman" w:cs="Times New Roman"/>
          <w:szCs w:val="24"/>
        </w:rPr>
        <w:t>„</w:t>
      </w:r>
      <w:r w:rsidRPr="00A11B8F">
        <w:rPr>
          <w:rFonts w:ascii="Times New Roman" w:hAnsi="Times New Roman" w:cs="Times New Roman"/>
          <w:szCs w:val="24"/>
        </w:rPr>
        <w:t>osoby doznającej przemocy domowej</w:t>
      </w:r>
      <w:r w:rsidR="00A7796F" w:rsidRPr="00A11B8F">
        <w:rPr>
          <w:rFonts w:ascii="Times New Roman" w:hAnsi="Times New Roman" w:cs="Times New Roman"/>
          <w:szCs w:val="24"/>
        </w:rPr>
        <w:t>”</w:t>
      </w:r>
      <w:r w:rsidRPr="00A11B8F">
        <w:rPr>
          <w:rFonts w:ascii="Times New Roman" w:hAnsi="Times New Roman" w:cs="Times New Roman"/>
          <w:szCs w:val="24"/>
        </w:rPr>
        <w:t xml:space="preserve"> </w:t>
      </w:r>
      <w:r w:rsidR="00160EAF" w:rsidRPr="00A11B8F">
        <w:rPr>
          <w:rFonts w:ascii="Times New Roman" w:hAnsi="Times New Roman" w:cs="Times New Roman"/>
          <w:szCs w:val="24"/>
        </w:rPr>
        <w:t>uwzględnia</w:t>
      </w:r>
      <w:r w:rsidR="00590F1C" w:rsidRPr="00A11B8F">
        <w:rPr>
          <w:rFonts w:ascii="Times New Roman" w:hAnsi="Times New Roman" w:cs="Times New Roman"/>
          <w:bCs/>
          <w:szCs w:val="24"/>
        </w:rPr>
        <w:t xml:space="preserve">: </w:t>
      </w:r>
      <w:r w:rsidR="00590F1C" w:rsidRPr="00A11B8F">
        <w:rPr>
          <w:rFonts w:ascii="Times New Roman" w:hAnsi="Times New Roman" w:cs="Times New Roman"/>
          <w:szCs w:val="24"/>
          <w:shd w:val="clear" w:color="auto" w:fill="FFFFFF"/>
        </w:rPr>
        <w:t xml:space="preserve">małżonka, także w przypadku, gdy małżeństwo ustało lub zostało unieważnione, oraz jego wstępnych, zstępnych, rodzeństwo i ich małżonków, wstępnych i zstępnych oraz ich małżonków, rodzeństwo oraz ich wstępnych, zstępnych i ich małżonków, osobę pozostającą w stosunku przysposobienia i jej małżonka oraz ich wstępnych, zstępnych, rodzeństwo i ich małżonków, osobę pozostającą obecnie lub w przeszłości we wspólnym pożyciu oraz jej </w:t>
      </w:r>
      <w:r w:rsidR="00590F1C" w:rsidRPr="00A11B8F">
        <w:rPr>
          <w:rFonts w:ascii="Times New Roman" w:hAnsi="Times New Roman" w:cs="Times New Roman"/>
          <w:szCs w:val="24"/>
          <w:shd w:val="clear" w:color="auto" w:fill="FFFFFF"/>
        </w:rPr>
        <w:lastRenderedPageBreak/>
        <w:t xml:space="preserve">wstępnych, zstępnych, rodzeństwo i ich małżonków, </w:t>
      </w:r>
      <w:r w:rsidR="00C50795" w:rsidRPr="00A11B8F">
        <w:rPr>
          <w:rFonts w:ascii="Times New Roman" w:hAnsi="Times New Roman" w:cs="Times New Roman"/>
          <w:szCs w:val="24"/>
          <w:shd w:val="clear" w:color="auto" w:fill="FFFFFF"/>
        </w:rPr>
        <w:t>osobę wspólnie zamieszkującą i gospodarującą oraz jej wstępnych, zstępnych, rodzeństwo i ich małżonków</w:t>
      </w:r>
      <w:r w:rsidR="00C90E72" w:rsidRPr="00A11B8F">
        <w:rPr>
          <w:rFonts w:ascii="Times New Roman" w:hAnsi="Times New Roman" w:cs="Times New Roman"/>
          <w:szCs w:val="24"/>
          <w:shd w:val="clear" w:color="auto" w:fill="FFFFFF"/>
        </w:rPr>
        <w:t>,</w:t>
      </w:r>
      <w:r w:rsidR="00C50795" w:rsidRPr="00A11B8F">
        <w:rPr>
          <w:rFonts w:ascii="Times New Roman" w:hAnsi="Times New Roman" w:cs="Times New Roman"/>
          <w:szCs w:val="24"/>
          <w:shd w:val="clear" w:color="auto" w:fill="FFFFFF"/>
        </w:rPr>
        <w:t xml:space="preserve"> a także osobę pozostającą obecnie lub w przeszłości w trwałej relacji uczuciowej lub fizycznej niezależnie od wspólnego zamieszkiwania i gospodarowania. </w:t>
      </w:r>
    </w:p>
    <w:p w14:paraId="0477280F" w14:textId="3560136B" w:rsidR="00C50795" w:rsidRPr="00A11B8F" w:rsidRDefault="00C50795" w:rsidP="00BA1285">
      <w:pPr>
        <w:pStyle w:val="ZUSTzmustartykuempunktem"/>
        <w:ind w:left="0" w:firstLine="708"/>
        <w:rPr>
          <w:rFonts w:ascii="Times New Roman" w:hAnsi="Times New Roman" w:cs="Times New Roman"/>
          <w:szCs w:val="24"/>
          <w:shd w:val="clear" w:color="auto" w:fill="FFFFFF"/>
        </w:rPr>
      </w:pPr>
      <w:r w:rsidRPr="00A11B8F">
        <w:rPr>
          <w:rFonts w:ascii="Times New Roman" w:hAnsi="Times New Roman" w:cs="Times New Roman"/>
          <w:szCs w:val="24"/>
          <w:shd w:val="clear" w:color="auto" w:fill="FFFFFF"/>
        </w:rPr>
        <w:t>Przez wspólne gospodarowanie należy rozumieć nie tylko wspólne zamieszkiwanie tych osób</w:t>
      </w:r>
      <w:r w:rsidR="00DE1D82" w:rsidRPr="00A11B8F">
        <w:rPr>
          <w:rFonts w:ascii="Times New Roman" w:hAnsi="Times New Roman" w:cs="Times New Roman"/>
          <w:szCs w:val="24"/>
          <w:shd w:val="clear" w:color="auto" w:fill="FFFFFF"/>
        </w:rPr>
        <w:t>,</w:t>
      </w:r>
      <w:r w:rsidRPr="00A11B8F">
        <w:rPr>
          <w:rFonts w:ascii="Times New Roman" w:hAnsi="Times New Roman" w:cs="Times New Roman"/>
          <w:szCs w:val="24"/>
          <w:shd w:val="clear" w:color="auto" w:fill="FFFFFF"/>
        </w:rPr>
        <w:t xml:space="preserve"> ale związane z tym wspólne zaspakajanie potrzeb życiowych. Zatem cechami charakterystycznymi dla prowadzenia wspólnego gospodarstwa domowego może być udział i wzajemna ścisła współpraca w załatwianiu codziennych spraw związanych z prowadzeniem domu, niezarobkowanie i pozostawanie w związku z tym na całkowitym lub częściowym utrzymaniu osoby, z którą się gospodarstwo domowe prowadzi, a wszystko to dodatkowo uzupełnione powinno być cechami stałości, które tego typu sytuację charakteryzują (</w:t>
      </w:r>
      <w:r w:rsidR="002D42E0" w:rsidRPr="00A11B8F">
        <w:rPr>
          <w:rFonts w:ascii="Times New Roman" w:hAnsi="Times New Roman" w:cs="Times New Roman"/>
          <w:szCs w:val="24"/>
          <w:shd w:val="clear" w:color="auto" w:fill="FFFFFF"/>
        </w:rPr>
        <w:t>w</w:t>
      </w:r>
      <w:r w:rsidRPr="00A11B8F">
        <w:rPr>
          <w:rFonts w:ascii="Times New Roman" w:hAnsi="Times New Roman" w:cs="Times New Roman"/>
          <w:szCs w:val="24"/>
          <w:shd w:val="clear" w:color="auto" w:fill="FFFFFF"/>
        </w:rPr>
        <w:t xml:space="preserve">yrok Wojewódzkiego Sądu Administracyjnego w Lublinie z dnia 21 grudnia 2010 r. (II SA/Lu 664/2010, </w:t>
      </w:r>
      <w:proofErr w:type="spellStart"/>
      <w:r w:rsidRPr="00A11B8F">
        <w:rPr>
          <w:rFonts w:ascii="Times New Roman" w:hAnsi="Times New Roman" w:cs="Times New Roman"/>
          <w:szCs w:val="24"/>
          <w:shd w:val="clear" w:color="auto" w:fill="FFFFFF"/>
        </w:rPr>
        <w:t>LexPolonica</w:t>
      </w:r>
      <w:proofErr w:type="spellEnd"/>
      <w:r w:rsidRPr="00A11B8F">
        <w:rPr>
          <w:rFonts w:ascii="Times New Roman" w:hAnsi="Times New Roman" w:cs="Times New Roman"/>
          <w:szCs w:val="24"/>
          <w:shd w:val="clear" w:color="auto" w:fill="FFFFFF"/>
        </w:rPr>
        <w:t>).</w:t>
      </w:r>
    </w:p>
    <w:p w14:paraId="0E906C5F" w14:textId="4014F3E8" w:rsidR="00C50795" w:rsidRPr="00A11B8F" w:rsidRDefault="00C50795" w:rsidP="00BA1285">
      <w:pPr>
        <w:pStyle w:val="ZUSTzmustartykuempunktem"/>
        <w:ind w:left="0" w:firstLine="708"/>
        <w:rPr>
          <w:rFonts w:ascii="Times New Roman" w:hAnsi="Times New Roman" w:cs="Times New Roman"/>
          <w:szCs w:val="24"/>
          <w:shd w:val="clear" w:color="auto" w:fill="FFFFFF"/>
        </w:rPr>
      </w:pPr>
      <w:r w:rsidRPr="00A11B8F">
        <w:rPr>
          <w:rFonts w:ascii="Times New Roman" w:hAnsi="Times New Roman" w:cs="Times New Roman"/>
          <w:szCs w:val="24"/>
          <w:shd w:val="clear" w:color="auto" w:fill="FFFFFF"/>
        </w:rPr>
        <w:t xml:space="preserve">W projektowanej regulacji </w:t>
      </w:r>
      <w:r w:rsidR="00EE4DD1" w:rsidRPr="00A11B8F">
        <w:rPr>
          <w:rFonts w:ascii="Times New Roman" w:hAnsi="Times New Roman" w:cs="Times New Roman"/>
          <w:szCs w:val="24"/>
          <w:shd w:val="clear" w:color="auto" w:fill="FFFFFF"/>
        </w:rPr>
        <w:t xml:space="preserve">za </w:t>
      </w:r>
      <w:r w:rsidRPr="00A11B8F">
        <w:rPr>
          <w:rFonts w:ascii="Times New Roman" w:hAnsi="Times New Roman" w:cs="Times New Roman"/>
          <w:szCs w:val="24"/>
          <w:shd w:val="clear" w:color="auto" w:fill="FFFFFF"/>
        </w:rPr>
        <w:t xml:space="preserve">osobę doznającą przemocy domowej, do której </w:t>
      </w:r>
      <w:r w:rsidR="00DE1D82" w:rsidRPr="00A11B8F">
        <w:rPr>
          <w:rFonts w:ascii="Times New Roman" w:hAnsi="Times New Roman" w:cs="Times New Roman"/>
          <w:szCs w:val="24"/>
          <w:shd w:val="clear" w:color="auto" w:fill="FFFFFF"/>
        </w:rPr>
        <w:t xml:space="preserve">adresowane </w:t>
      </w:r>
      <w:r w:rsidRPr="00A11B8F">
        <w:rPr>
          <w:rFonts w:ascii="Times New Roman" w:hAnsi="Times New Roman" w:cs="Times New Roman"/>
          <w:szCs w:val="24"/>
          <w:shd w:val="clear" w:color="auto" w:fill="FFFFFF"/>
        </w:rPr>
        <w:t xml:space="preserve">są przepisy ustawy, uznano również osobę niepełnoletnią, wobec której </w:t>
      </w:r>
      <w:r w:rsidR="00DE1D82" w:rsidRPr="00A11B8F">
        <w:rPr>
          <w:rFonts w:ascii="Times New Roman" w:hAnsi="Times New Roman" w:cs="Times New Roman"/>
          <w:szCs w:val="24"/>
          <w:shd w:val="clear" w:color="auto" w:fill="FFFFFF"/>
        </w:rPr>
        <w:t xml:space="preserve">jest </w:t>
      </w:r>
      <w:r w:rsidRPr="00A11B8F">
        <w:rPr>
          <w:rFonts w:ascii="Times New Roman" w:hAnsi="Times New Roman" w:cs="Times New Roman"/>
          <w:szCs w:val="24"/>
          <w:shd w:val="clear" w:color="auto" w:fill="FFFFFF"/>
        </w:rPr>
        <w:t>stosowana przemoc domowa lub będą</w:t>
      </w:r>
      <w:r w:rsidR="00DE1D82" w:rsidRPr="00A11B8F">
        <w:rPr>
          <w:rFonts w:ascii="Times New Roman" w:hAnsi="Times New Roman" w:cs="Times New Roman"/>
          <w:szCs w:val="24"/>
          <w:shd w:val="clear" w:color="auto" w:fill="FFFFFF"/>
        </w:rPr>
        <w:t>cą</w:t>
      </w:r>
      <w:r w:rsidRPr="00A11B8F">
        <w:rPr>
          <w:rFonts w:ascii="Times New Roman" w:hAnsi="Times New Roman" w:cs="Times New Roman"/>
          <w:szCs w:val="24"/>
          <w:shd w:val="clear" w:color="auto" w:fill="FFFFFF"/>
        </w:rPr>
        <w:t xml:space="preserve"> świadkiem przemocy domowej.</w:t>
      </w:r>
      <w:r w:rsidR="00A24355" w:rsidRPr="00A11B8F">
        <w:rPr>
          <w:rFonts w:ascii="Times New Roman" w:hAnsi="Times New Roman" w:cs="Times New Roman"/>
          <w:szCs w:val="24"/>
          <w:shd w:val="clear" w:color="auto" w:fill="FFFFFF"/>
        </w:rPr>
        <w:t xml:space="preserve"> Przepis ten ma na celu unikniecie dotychczasowych trudności interpretacyjnych w omawianym zakresie, przez wskazanie wprost, że dziecko będące świadkiem przemocy domowej należy uznać </w:t>
      </w:r>
      <w:r w:rsidR="00EE4DD1" w:rsidRPr="00A11B8F">
        <w:rPr>
          <w:rFonts w:ascii="Times New Roman" w:hAnsi="Times New Roman" w:cs="Times New Roman"/>
          <w:szCs w:val="24"/>
          <w:shd w:val="clear" w:color="auto" w:fill="FFFFFF"/>
        </w:rPr>
        <w:t xml:space="preserve">za </w:t>
      </w:r>
      <w:r w:rsidR="00A24355" w:rsidRPr="00A11B8F">
        <w:rPr>
          <w:rFonts w:ascii="Times New Roman" w:hAnsi="Times New Roman" w:cs="Times New Roman"/>
          <w:szCs w:val="24"/>
          <w:shd w:val="clear" w:color="auto" w:fill="FFFFFF"/>
        </w:rPr>
        <w:t>doznające przemocy domowej i wymaga ono pomocy i wsparcia przewidzianego w przepisach ustawy.</w:t>
      </w:r>
      <w:r w:rsidR="00A11B8F" w:rsidRPr="00A11B8F">
        <w:rPr>
          <w:rFonts w:ascii="Times New Roman" w:hAnsi="Times New Roman" w:cs="Times New Roman"/>
          <w:szCs w:val="24"/>
          <w:shd w:val="clear" w:color="auto" w:fill="FFFFFF"/>
        </w:rPr>
        <w:t xml:space="preserve"> </w:t>
      </w:r>
    </w:p>
    <w:p w14:paraId="4CCFE469" w14:textId="21EAE517" w:rsidR="00BA1285" w:rsidRPr="00A11B8F" w:rsidRDefault="00D23782" w:rsidP="00BA1285">
      <w:pPr>
        <w:pStyle w:val="ZUSTzmustartykuempunktem"/>
        <w:ind w:left="0" w:firstLine="708"/>
        <w:rPr>
          <w:rFonts w:ascii="Times New Roman" w:hAnsi="Times New Roman" w:cs="Times New Roman"/>
          <w:szCs w:val="24"/>
          <w:shd w:val="clear" w:color="auto" w:fill="FFFFFF"/>
        </w:rPr>
      </w:pPr>
      <w:r w:rsidRPr="00A11B8F">
        <w:rPr>
          <w:rFonts w:ascii="Times New Roman" w:hAnsi="Times New Roman" w:cs="Times New Roman"/>
          <w:szCs w:val="24"/>
          <w:shd w:val="clear" w:color="auto" w:fill="FFFFFF"/>
        </w:rPr>
        <w:t xml:space="preserve">Ponadto wyodrębniona została definicja „osoby stosującej przemoc domową”, przez którą należy rozumieć </w:t>
      </w:r>
      <w:r w:rsidR="00BA1285" w:rsidRPr="00A11B8F">
        <w:rPr>
          <w:rFonts w:ascii="Times New Roman" w:hAnsi="Times New Roman" w:cs="Times New Roman"/>
          <w:szCs w:val="24"/>
          <w:shd w:val="clear" w:color="auto" w:fill="FFFFFF"/>
        </w:rPr>
        <w:t xml:space="preserve">osobę pełnoletnią, która dopuszcza się </w:t>
      </w:r>
      <w:proofErr w:type="spellStart"/>
      <w:r w:rsidR="00BA1285" w:rsidRPr="00A11B8F">
        <w:rPr>
          <w:rFonts w:ascii="Times New Roman" w:hAnsi="Times New Roman" w:cs="Times New Roman"/>
          <w:szCs w:val="24"/>
          <w:shd w:val="clear" w:color="auto" w:fill="FFFFFF"/>
        </w:rPr>
        <w:t>zachowań</w:t>
      </w:r>
      <w:proofErr w:type="spellEnd"/>
      <w:r w:rsidR="00BA1285" w:rsidRPr="00A11B8F">
        <w:rPr>
          <w:rFonts w:ascii="Times New Roman" w:hAnsi="Times New Roman" w:cs="Times New Roman"/>
          <w:szCs w:val="24"/>
          <w:shd w:val="clear" w:color="auto" w:fill="FFFFFF"/>
        </w:rPr>
        <w:t xml:space="preserve"> zdefiniowanych w projekcie ustawy jako przemoc domowa.</w:t>
      </w:r>
      <w:r w:rsidR="00E97FC5" w:rsidRPr="00A11B8F">
        <w:rPr>
          <w:rFonts w:ascii="Times New Roman" w:hAnsi="Times New Roman" w:cs="Times New Roman"/>
          <w:szCs w:val="24"/>
          <w:shd w:val="clear" w:color="auto" w:fill="FFFFFF"/>
        </w:rPr>
        <w:t xml:space="preserve"> Obecny brak takiej regulacji stwarzał trudności interpretacyjne, zwłaszcza dotyczące stosowania procedury „Niebieskie Karty” w stosunku do osób niepełnoletnich, które dopuszczały się </w:t>
      </w:r>
      <w:proofErr w:type="spellStart"/>
      <w:r w:rsidR="00E97FC5" w:rsidRPr="00A11B8F">
        <w:rPr>
          <w:rFonts w:ascii="Times New Roman" w:hAnsi="Times New Roman" w:cs="Times New Roman"/>
          <w:szCs w:val="24"/>
          <w:shd w:val="clear" w:color="auto" w:fill="FFFFFF"/>
        </w:rPr>
        <w:t>zachowań</w:t>
      </w:r>
      <w:proofErr w:type="spellEnd"/>
      <w:r w:rsidR="00E97FC5" w:rsidRPr="00A11B8F">
        <w:rPr>
          <w:rFonts w:ascii="Times New Roman" w:hAnsi="Times New Roman" w:cs="Times New Roman"/>
          <w:szCs w:val="24"/>
          <w:shd w:val="clear" w:color="auto" w:fill="FFFFFF"/>
        </w:rPr>
        <w:t xml:space="preserve"> agresywnych i </w:t>
      </w:r>
      <w:proofErr w:type="spellStart"/>
      <w:r w:rsidR="00E97FC5" w:rsidRPr="00A11B8F">
        <w:rPr>
          <w:rFonts w:ascii="Times New Roman" w:hAnsi="Times New Roman" w:cs="Times New Roman"/>
          <w:szCs w:val="24"/>
          <w:shd w:val="clear" w:color="auto" w:fill="FFFFFF"/>
        </w:rPr>
        <w:t>przemocowych</w:t>
      </w:r>
      <w:proofErr w:type="spellEnd"/>
      <w:r w:rsidR="00E97FC5" w:rsidRPr="00A11B8F">
        <w:rPr>
          <w:rFonts w:ascii="Times New Roman" w:hAnsi="Times New Roman" w:cs="Times New Roman"/>
          <w:szCs w:val="24"/>
          <w:shd w:val="clear" w:color="auto" w:fill="FFFFFF"/>
        </w:rPr>
        <w:t xml:space="preserve"> w środowisku domowym.</w:t>
      </w:r>
      <w:r w:rsidR="00A11B8F" w:rsidRPr="00A11B8F">
        <w:rPr>
          <w:rFonts w:ascii="Times New Roman" w:hAnsi="Times New Roman" w:cs="Times New Roman"/>
          <w:szCs w:val="24"/>
          <w:shd w:val="clear" w:color="auto" w:fill="FFFFFF"/>
        </w:rPr>
        <w:t xml:space="preserve"> </w:t>
      </w:r>
      <w:r w:rsidR="00BA1285" w:rsidRPr="00A11B8F">
        <w:rPr>
          <w:rFonts w:ascii="Times New Roman" w:hAnsi="Times New Roman" w:cs="Times New Roman"/>
          <w:szCs w:val="24"/>
          <w:shd w:val="clear" w:color="auto" w:fill="FFFFFF"/>
        </w:rPr>
        <w:t xml:space="preserve"> </w:t>
      </w:r>
    </w:p>
    <w:p w14:paraId="3F881761" w14:textId="3D04B8FF" w:rsidR="00BA1285" w:rsidRPr="00A11B8F" w:rsidRDefault="00BA1285" w:rsidP="00C50795">
      <w:pPr>
        <w:pStyle w:val="ZUSTzmustartykuempunktem"/>
        <w:ind w:left="0" w:firstLine="708"/>
        <w:rPr>
          <w:rFonts w:ascii="Times New Roman" w:hAnsi="Times New Roman" w:cs="Times New Roman"/>
          <w:szCs w:val="24"/>
          <w:shd w:val="clear" w:color="auto" w:fill="FFFFFF"/>
        </w:rPr>
      </w:pPr>
      <w:r w:rsidRPr="00A11B8F">
        <w:rPr>
          <w:rFonts w:ascii="Times New Roman" w:hAnsi="Times New Roman" w:cs="Times New Roman"/>
          <w:szCs w:val="24"/>
          <w:shd w:val="clear" w:color="auto" w:fill="FFFFFF"/>
        </w:rPr>
        <w:t>W projektowanej regulacji wprowadzono również przepis dotyczący oddziaływania regulacji na osoby podejrzane o stosowani</w:t>
      </w:r>
      <w:r w:rsidR="00DE1D82" w:rsidRPr="00A11B8F">
        <w:rPr>
          <w:rFonts w:ascii="Times New Roman" w:hAnsi="Times New Roman" w:cs="Times New Roman"/>
          <w:szCs w:val="24"/>
          <w:shd w:val="clear" w:color="auto" w:fill="FFFFFF"/>
        </w:rPr>
        <w:t>e</w:t>
      </w:r>
      <w:r w:rsidRPr="00A11B8F">
        <w:rPr>
          <w:rFonts w:ascii="Times New Roman" w:hAnsi="Times New Roman" w:cs="Times New Roman"/>
          <w:szCs w:val="24"/>
          <w:shd w:val="clear" w:color="auto" w:fill="FFFFFF"/>
        </w:rPr>
        <w:t xml:space="preserve"> przemocy domowej, również w przypadku ustalenia występowania zagrożenia przemocą domową</w:t>
      </w:r>
      <w:r w:rsidR="00E97FC5" w:rsidRPr="00A11B8F">
        <w:rPr>
          <w:rFonts w:ascii="Times New Roman" w:hAnsi="Times New Roman" w:cs="Times New Roman"/>
          <w:szCs w:val="24"/>
          <w:shd w:val="clear" w:color="auto" w:fill="FFFFFF"/>
        </w:rPr>
        <w:t xml:space="preserve"> oraz w przypadku podejrzenia stosowania przemocy domowej. W sposób przejrzysty uregulowano </w:t>
      </w:r>
      <w:r w:rsidR="00DE1D82" w:rsidRPr="00A11B8F">
        <w:rPr>
          <w:rFonts w:ascii="Times New Roman" w:hAnsi="Times New Roman" w:cs="Times New Roman"/>
          <w:szCs w:val="24"/>
          <w:shd w:val="clear" w:color="auto" w:fill="FFFFFF"/>
        </w:rPr>
        <w:t xml:space="preserve">zatem </w:t>
      </w:r>
      <w:r w:rsidR="00E97FC5" w:rsidRPr="00A11B8F">
        <w:rPr>
          <w:rFonts w:ascii="Times New Roman" w:hAnsi="Times New Roman" w:cs="Times New Roman"/>
          <w:szCs w:val="24"/>
          <w:shd w:val="clear" w:color="auto" w:fill="FFFFFF"/>
        </w:rPr>
        <w:t>kwestię konieczności stosowania narzędzi przewidzianych w przepisach ustawy, co będzie miało znaczenie również w działaniach o charakterze profilaktycznym</w:t>
      </w:r>
      <w:r w:rsidRPr="00A11B8F">
        <w:rPr>
          <w:rFonts w:ascii="Times New Roman" w:hAnsi="Times New Roman" w:cs="Times New Roman"/>
          <w:szCs w:val="24"/>
          <w:shd w:val="clear" w:color="auto" w:fill="FFFFFF"/>
        </w:rPr>
        <w:t>.</w:t>
      </w:r>
    </w:p>
    <w:p w14:paraId="64295802" w14:textId="3BD57FFD" w:rsidR="003A3430" w:rsidRPr="00A11B8F" w:rsidRDefault="00A14399" w:rsidP="001042F8">
      <w:pPr>
        <w:pStyle w:val="yiv1233288232western"/>
        <w:spacing w:before="0" w:after="0" w:line="360" w:lineRule="auto"/>
        <w:ind w:firstLine="709"/>
      </w:pPr>
      <w:r w:rsidRPr="00A11B8F">
        <w:t>Wyodrębnienie przez projektodawcę „osoby doznającej przemocy domowej” i „</w:t>
      </w:r>
      <w:r w:rsidR="00D42414" w:rsidRPr="00A11B8F">
        <w:t>osoby stosującej</w:t>
      </w:r>
      <w:r w:rsidRPr="00A11B8F">
        <w:t xml:space="preserve"> przemoc domow</w:t>
      </w:r>
      <w:r w:rsidR="00D42414" w:rsidRPr="00A11B8F">
        <w:t>ą</w:t>
      </w:r>
      <w:r w:rsidRPr="00A11B8F">
        <w:t>” implikuje ujednoliceni</w:t>
      </w:r>
      <w:r w:rsidR="000D7DC2" w:rsidRPr="00A11B8F">
        <w:t>e</w:t>
      </w:r>
      <w:r w:rsidRPr="00A11B8F">
        <w:t xml:space="preserve"> treści aktu prawnego</w:t>
      </w:r>
      <w:r w:rsidR="00A47E79" w:rsidRPr="00A11B8F">
        <w:t>. W obowią</w:t>
      </w:r>
      <w:r w:rsidR="00BA1285" w:rsidRPr="00A11B8F">
        <w:t>z</w:t>
      </w:r>
      <w:r w:rsidR="00A47E79" w:rsidRPr="00A11B8F">
        <w:t>ują</w:t>
      </w:r>
      <w:r w:rsidR="00BA1285" w:rsidRPr="00A11B8F">
        <w:t>cej</w:t>
      </w:r>
      <w:r w:rsidR="00093D93" w:rsidRPr="00A11B8F">
        <w:t xml:space="preserve"> ustawie w sposób niejednorodny określano osoby doznające i stosujące przemoc, posługując </w:t>
      </w:r>
      <w:r w:rsidR="00093D93" w:rsidRPr="00A11B8F">
        <w:lastRenderedPageBreak/>
        <w:t xml:space="preserve">się stygmatyzującą nomenklaturą (ofiara, sprawca). </w:t>
      </w:r>
      <w:r w:rsidR="0003184B" w:rsidRPr="00A11B8F">
        <w:t>W celu wyeliminowania nieścisłości związanych z</w:t>
      </w:r>
      <w:r w:rsidR="004B11F4" w:rsidRPr="00A11B8F">
        <w:t>e stosowanym nazewnictwem</w:t>
      </w:r>
      <w:r w:rsidR="0003184B" w:rsidRPr="00A11B8F">
        <w:t xml:space="preserve"> </w:t>
      </w:r>
      <w:r w:rsidR="000D7DC2" w:rsidRPr="00A11B8F">
        <w:t xml:space="preserve">w </w:t>
      </w:r>
      <w:r w:rsidR="0003184B" w:rsidRPr="00A11B8F">
        <w:t>projektowanej ustawie konsekwentnie wskazuje się na „osobę doznającą przemocy domowej”</w:t>
      </w:r>
      <w:r w:rsidR="003A3430" w:rsidRPr="00A11B8F">
        <w:t>, a także</w:t>
      </w:r>
      <w:r w:rsidR="0003184B" w:rsidRPr="00A11B8F">
        <w:t xml:space="preserve"> „</w:t>
      </w:r>
      <w:r w:rsidR="00D42414" w:rsidRPr="00A11B8F">
        <w:t xml:space="preserve">osobę stosującą przemoc </w:t>
      </w:r>
      <w:r w:rsidR="0003184B" w:rsidRPr="00A11B8F">
        <w:t>domow</w:t>
      </w:r>
      <w:r w:rsidR="00D42414" w:rsidRPr="00A11B8F">
        <w:t>ą</w:t>
      </w:r>
      <w:r w:rsidR="003A3430" w:rsidRPr="00A11B8F">
        <w:t>”.</w:t>
      </w:r>
    </w:p>
    <w:p w14:paraId="1823D0E7" w14:textId="3D2EE6F8" w:rsidR="00BB15EC" w:rsidRPr="00A11B8F" w:rsidRDefault="00BB15EC" w:rsidP="001042F8">
      <w:pPr>
        <w:pStyle w:val="yiv1233288232western"/>
        <w:spacing w:before="0" w:after="0" w:line="360" w:lineRule="auto"/>
        <w:ind w:firstLine="709"/>
      </w:pPr>
      <w:r w:rsidRPr="00A11B8F">
        <w:t xml:space="preserve">W projektowanej regulacji zdefiniowano również świadka przemocy domowej, </w:t>
      </w:r>
      <w:r w:rsidR="00E97FC5" w:rsidRPr="00A11B8F">
        <w:t xml:space="preserve">w celu uniknięcia trudności interpretacyjnych, które </w:t>
      </w:r>
      <w:r w:rsidR="00DE1D82" w:rsidRPr="00A11B8F">
        <w:t xml:space="preserve">obecnie </w:t>
      </w:r>
      <w:r w:rsidR="00E97FC5" w:rsidRPr="00A11B8F">
        <w:t xml:space="preserve">występują. Wprowadzając definicję świadka przemocy domowej wskazano, że jest to zarówno osoba, która słyszała o działaniach </w:t>
      </w:r>
      <w:proofErr w:type="spellStart"/>
      <w:r w:rsidR="00E97FC5" w:rsidRPr="00A11B8F">
        <w:t>przemocowych</w:t>
      </w:r>
      <w:proofErr w:type="spellEnd"/>
      <w:r w:rsidR="00E97FC5" w:rsidRPr="00A11B8F">
        <w:t xml:space="preserve"> w danym środowisku domowym, jak i była naocznym uczestnikiem zdarzenia. </w:t>
      </w:r>
    </w:p>
    <w:p w14:paraId="21223D83" w14:textId="3ECCB15A" w:rsidR="00116E2F" w:rsidRPr="00A11B8F" w:rsidRDefault="000877DE" w:rsidP="00116E2F">
      <w:pPr>
        <w:pStyle w:val="yiv1233288232western"/>
        <w:spacing w:before="0" w:after="0" w:line="360" w:lineRule="auto"/>
        <w:ind w:firstLine="709"/>
      </w:pPr>
      <w:r w:rsidRPr="00A11B8F">
        <w:t xml:space="preserve">Kompleksowa ochrona i pomoc dla </w:t>
      </w:r>
      <w:r w:rsidR="00C26122" w:rsidRPr="00A11B8F">
        <w:t>osób doznających przemocy domowej</w:t>
      </w:r>
      <w:r w:rsidR="0060144B" w:rsidRPr="00A11B8F">
        <w:t>, co jest celem działań przedstawicieli wszystkich służb zajmujących się przeciwdziałaniem przemocy domowej,</w:t>
      </w:r>
      <w:r w:rsidR="00985C14" w:rsidRPr="00A11B8F">
        <w:t xml:space="preserve"> wymaga szeregu działań i </w:t>
      </w:r>
      <w:r w:rsidRPr="00A11B8F">
        <w:t xml:space="preserve">usług, od ochrony w nagłych przypadkach do pomocy długoterminowej, dostępnych dla wszystkich ofiar. </w:t>
      </w:r>
      <w:r w:rsidR="00ED1BB4" w:rsidRPr="00A11B8F">
        <w:t>Dlatego</w:t>
      </w:r>
      <w:r w:rsidR="00E21A63" w:rsidRPr="00A11B8F">
        <w:t>,</w:t>
      </w:r>
      <w:r w:rsidR="00ED1BB4" w:rsidRPr="00A11B8F">
        <w:t xml:space="preserve"> m</w:t>
      </w:r>
      <w:r w:rsidR="00D50BEC" w:rsidRPr="00A11B8F">
        <w:t>ając na względzie trudną sytuację „osoby doznającej przemocy domowej”</w:t>
      </w:r>
      <w:r w:rsidR="00E21A63" w:rsidRPr="00A11B8F">
        <w:t>,</w:t>
      </w:r>
      <w:r w:rsidR="00D50BEC" w:rsidRPr="00A11B8F">
        <w:t xml:space="preserve"> o</w:t>
      </w:r>
      <w:r w:rsidR="009111E3" w:rsidRPr="00A11B8F">
        <w:t>bok dotychczasowych bezpłatnych form pomocy</w:t>
      </w:r>
      <w:r w:rsidR="00056270" w:rsidRPr="00A11B8F">
        <w:t>,</w:t>
      </w:r>
      <w:r w:rsidR="009111E3" w:rsidRPr="00A11B8F">
        <w:t xml:space="preserve"> polegających </w:t>
      </w:r>
      <w:r w:rsidR="00D50BEC" w:rsidRPr="00A11B8F">
        <w:t xml:space="preserve">m.in. </w:t>
      </w:r>
      <w:r w:rsidR="009111E3" w:rsidRPr="00A11B8F">
        <w:t>na udzieleniu osobie doznającej przemocy domowej poradnictw</w:t>
      </w:r>
      <w:r w:rsidR="00C04727" w:rsidRPr="00A11B8F">
        <w:t xml:space="preserve">a medycznego, psychologicznego, </w:t>
      </w:r>
      <w:r w:rsidR="009111E3" w:rsidRPr="00A11B8F">
        <w:t>prawnego, socjalnego, zawodowego i rodzinnego</w:t>
      </w:r>
      <w:r w:rsidR="006E5094" w:rsidRPr="00A11B8F">
        <w:t>,</w:t>
      </w:r>
      <w:r w:rsidR="009111E3" w:rsidRPr="00A11B8F">
        <w:t xml:space="preserve"> przepisy</w:t>
      </w:r>
      <w:r w:rsidR="00396CA1" w:rsidRPr="00A11B8F">
        <w:t xml:space="preserve"> </w:t>
      </w:r>
      <w:r w:rsidR="00985C14" w:rsidRPr="00A11B8F">
        <w:t>nowelizujące ustawę</w:t>
      </w:r>
      <w:r w:rsidR="00396CA1" w:rsidRPr="00A11B8F">
        <w:t xml:space="preserve"> </w:t>
      </w:r>
      <w:r w:rsidR="009111E3" w:rsidRPr="00A11B8F">
        <w:t xml:space="preserve">przewidują również pomoc w formie informacji </w:t>
      </w:r>
      <w:r w:rsidR="00D50BEC" w:rsidRPr="00A11B8F">
        <w:rPr>
          <w:bCs/>
        </w:rPr>
        <w:t>dotyczących form wsparcia dla osób doznających przemocy domowej.</w:t>
      </w:r>
    </w:p>
    <w:p w14:paraId="399E9CF0" w14:textId="0E476443" w:rsidR="001D3C14" w:rsidRPr="00A11B8F" w:rsidRDefault="00116E2F" w:rsidP="00D353A7">
      <w:pPr>
        <w:pStyle w:val="yiv1233288232western"/>
        <w:spacing w:before="0" w:after="0" w:line="360" w:lineRule="auto"/>
        <w:ind w:firstLine="709"/>
      </w:pPr>
      <w:r w:rsidRPr="00A11B8F">
        <w:t xml:space="preserve">Systemowe podejście do przeciwdziałania przemocy </w:t>
      </w:r>
      <w:r w:rsidR="005E489F" w:rsidRPr="00A11B8F">
        <w:t>domowej</w:t>
      </w:r>
      <w:r w:rsidRPr="00A11B8F">
        <w:t xml:space="preserve"> nie może pomijać </w:t>
      </w:r>
      <w:r w:rsidR="00A23333" w:rsidRPr="00A11B8F">
        <w:t>osób stosujących przemoc domową</w:t>
      </w:r>
      <w:r w:rsidRPr="00A11B8F">
        <w:t>, któr</w:t>
      </w:r>
      <w:r w:rsidR="00A23333" w:rsidRPr="00A11B8F">
        <w:t>e</w:t>
      </w:r>
      <w:r w:rsidRPr="00A11B8F">
        <w:t xml:space="preserve"> niejednokrotnie przenosząc negatywn</w:t>
      </w:r>
      <w:r w:rsidR="0060144B" w:rsidRPr="00A11B8F">
        <w:t>e</w:t>
      </w:r>
      <w:r w:rsidRPr="00A11B8F">
        <w:t xml:space="preserve"> wzor</w:t>
      </w:r>
      <w:r w:rsidR="0060144B" w:rsidRPr="00A11B8F">
        <w:t>ce</w:t>
      </w:r>
      <w:r w:rsidRPr="00A11B8F">
        <w:t xml:space="preserve"> </w:t>
      </w:r>
      <w:r w:rsidR="0060144B" w:rsidRPr="00A11B8F">
        <w:t xml:space="preserve">z </w:t>
      </w:r>
      <w:r w:rsidRPr="00A11B8F">
        <w:t>dziecińs</w:t>
      </w:r>
      <w:r w:rsidR="0060144B" w:rsidRPr="00A11B8F">
        <w:t>twa</w:t>
      </w:r>
      <w:r w:rsidRPr="00A11B8F">
        <w:t xml:space="preserve">, w życiu dorosłym sami stali się jej sprawcami. Dlatego też działania pomocowe kierowane są </w:t>
      </w:r>
      <w:r w:rsidR="00A23333" w:rsidRPr="00A11B8F">
        <w:t xml:space="preserve">również </w:t>
      </w:r>
      <w:r w:rsidRPr="00A11B8F">
        <w:t xml:space="preserve">w stronę tej grupy osób. </w:t>
      </w:r>
      <w:r w:rsidR="00BC75B1" w:rsidRPr="00A11B8F">
        <w:t xml:space="preserve">W </w:t>
      </w:r>
      <w:r w:rsidR="006E5094" w:rsidRPr="00A11B8F">
        <w:t xml:space="preserve">projektowanej </w:t>
      </w:r>
      <w:r w:rsidR="00BC75B1" w:rsidRPr="00A11B8F">
        <w:t>ustawie</w:t>
      </w:r>
      <w:r w:rsidR="00BA39E2" w:rsidRPr="00A11B8F">
        <w:t>,</w:t>
      </w:r>
      <w:r w:rsidR="001D3C14" w:rsidRPr="00A11B8F">
        <w:t xml:space="preserve"> </w:t>
      </w:r>
      <w:r w:rsidR="00744AA3" w:rsidRPr="00A11B8F">
        <w:t>oprócz</w:t>
      </w:r>
      <w:r w:rsidR="00596967" w:rsidRPr="00A11B8F">
        <w:t xml:space="preserve"> realizowanych programów </w:t>
      </w:r>
      <w:r w:rsidR="001D3C14" w:rsidRPr="00A11B8F">
        <w:t>korekcyjno-edukacyjnych dla</w:t>
      </w:r>
      <w:r w:rsidR="00865E86" w:rsidRPr="00A11B8F">
        <w:t xml:space="preserve"> </w:t>
      </w:r>
      <w:r w:rsidR="002E1019" w:rsidRPr="00A11B8F">
        <w:t>osób stosujących przemoc domową</w:t>
      </w:r>
      <w:r w:rsidR="00BA39E2" w:rsidRPr="00A11B8F">
        <w:t>,</w:t>
      </w:r>
      <w:r w:rsidR="00BC75B1" w:rsidRPr="00A11B8F">
        <w:t xml:space="preserve"> wprowadzono</w:t>
      </w:r>
      <w:r w:rsidR="001D3C14" w:rsidRPr="00A11B8F">
        <w:t xml:space="preserve"> nową formę oddziaływań</w:t>
      </w:r>
      <w:r w:rsidR="00DE1D82" w:rsidRPr="00A11B8F">
        <w:t>,</w:t>
      </w:r>
      <w:r w:rsidR="001D3C14" w:rsidRPr="00A11B8F">
        <w:t xml:space="preserve"> </w:t>
      </w:r>
      <w:r w:rsidR="00BC75B1" w:rsidRPr="00A11B8F">
        <w:t xml:space="preserve">tj. </w:t>
      </w:r>
      <w:r w:rsidR="001D3C14" w:rsidRPr="00A11B8F">
        <w:t xml:space="preserve">programy psychologiczno-terapeutyczne dla </w:t>
      </w:r>
      <w:r w:rsidR="002E1019" w:rsidRPr="00A11B8F">
        <w:t>osób stosujących przemoc domową</w:t>
      </w:r>
      <w:r w:rsidR="003A3722" w:rsidRPr="00A11B8F">
        <w:t>.</w:t>
      </w:r>
      <w:r w:rsidR="001D3C14" w:rsidRPr="00A11B8F">
        <w:t xml:space="preserve"> </w:t>
      </w:r>
      <w:r w:rsidR="00BC75B1" w:rsidRPr="00A11B8F">
        <w:t>Powyższe p</w:t>
      </w:r>
      <w:r w:rsidR="003A3722" w:rsidRPr="00A11B8F">
        <w:t xml:space="preserve">rogramy </w:t>
      </w:r>
      <w:r w:rsidR="001D3C14" w:rsidRPr="00A11B8F">
        <w:t>są przewidziane w</w:t>
      </w:r>
      <w:r w:rsidR="003A3722" w:rsidRPr="00A11B8F">
        <w:t xml:space="preserve"> postanowieniach</w:t>
      </w:r>
      <w:r w:rsidR="001D3C14" w:rsidRPr="00A11B8F">
        <w:t xml:space="preserve"> Krajow</w:t>
      </w:r>
      <w:r w:rsidR="003A3722" w:rsidRPr="00A11B8F">
        <w:t>ego</w:t>
      </w:r>
      <w:r w:rsidR="001D3C14" w:rsidRPr="00A11B8F">
        <w:t xml:space="preserve"> Program</w:t>
      </w:r>
      <w:r w:rsidR="003A3722" w:rsidRPr="00A11B8F">
        <w:t>u</w:t>
      </w:r>
      <w:r w:rsidR="001D3C14" w:rsidRPr="00A11B8F">
        <w:t xml:space="preserve"> Przeciwdziałania Przemocy w Rodzinie na </w:t>
      </w:r>
      <w:r w:rsidR="00BA1285" w:rsidRPr="00A11B8F">
        <w:t>rok 2022</w:t>
      </w:r>
      <w:r w:rsidR="007933BB" w:rsidRPr="00A11B8F">
        <w:t xml:space="preserve"> oraz ustawie z dnia 30 kwie</w:t>
      </w:r>
      <w:r w:rsidR="00852656" w:rsidRPr="00A11B8F">
        <w:t>tnia 2020 r. o zmianie ustawy</w:t>
      </w:r>
      <w:r w:rsidR="00476108" w:rsidRPr="00A11B8F">
        <w:t xml:space="preserve"> </w:t>
      </w:r>
      <w:r w:rsidR="00515B4B" w:rsidRPr="00A11B8F">
        <w:rPr>
          <w:lang w:eastAsia="pl-PL"/>
        </w:rPr>
        <w:t xml:space="preserve">– </w:t>
      </w:r>
      <w:r w:rsidR="007933BB" w:rsidRPr="00A11B8F">
        <w:t>Kodeks postępowania cywilnego oraz niektórych innych ustaw</w:t>
      </w:r>
      <w:r w:rsidR="00DE1D82" w:rsidRPr="00A11B8F">
        <w:t xml:space="preserve"> (Dz. U. poz. 956)</w:t>
      </w:r>
      <w:r w:rsidR="007933BB" w:rsidRPr="00A11B8F">
        <w:rPr>
          <w:bCs/>
        </w:rPr>
        <w:t xml:space="preserve">. </w:t>
      </w:r>
      <w:r w:rsidR="001D3C14" w:rsidRPr="00A11B8F">
        <w:t xml:space="preserve">Realizacja programów </w:t>
      </w:r>
      <w:r w:rsidR="006E5094" w:rsidRPr="00A11B8F">
        <w:t xml:space="preserve">psychologiczno-terapeutycznych </w:t>
      </w:r>
      <w:r w:rsidR="001D3C14" w:rsidRPr="00A11B8F">
        <w:t>jest formą rozszerzenia oddziaływań skierowanych</w:t>
      </w:r>
      <w:r w:rsidR="007933BB" w:rsidRPr="00A11B8F">
        <w:t xml:space="preserve"> </w:t>
      </w:r>
      <w:r w:rsidR="001D3C14" w:rsidRPr="00A11B8F">
        <w:t xml:space="preserve">do </w:t>
      </w:r>
      <w:r w:rsidR="002E1019" w:rsidRPr="00A11B8F">
        <w:t xml:space="preserve">osób stosujących przemoc domową </w:t>
      </w:r>
      <w:r w:rsidR="001D3C14" w:rsidRPr="00A11B8F">
        <w:t>i stanowi uzupełnienie realizowanych od 2006 r. programów oddziaływań korekcyjno-edukacyjnych</w:t>
      </w:r>
      <w:r w:rsidR="006E0245" w:rsidRPr="00A11B8F">
        <w:t>.</w:t>
      </w:r>
      <w:r w:rsidR="0060144B" w:rsidRPr="00A11B8F">
        <w:t xml:space="preserve"> Powyższa regulacja ma na celu wdrożenie takich działań skierowanych do osób stosujących przemoc domową, realizacja których z dużym prawdopodobieństwem przyczyni się do zaprzestania przemocy i przywrócenia prawidłowych relacji domowych.</w:t>
      </w:r>
    </w:p>
    <w:p w14:paraId="14F76E91" w14:textId="11D64474" w:rsidR="00E25BA7" w:rsidRPr="00A11B8F" w:rsidRDefault="00F42A93" w:rsidP="0058089D">
      <w:pPr>
        <w:pStyle w:val="yiv1233288232western"/>
        <w:spacing w:before="0" w:after="0" w:line="360" w:lineRule="auto"/>
        <w:ind w:firstLine="709"/>
        <w:rPr>
          <w:shd w:val="clear" w:color="auto" w:fill="FFFFFF"/>
        </w:rPr>
      </w:pPr>
      <w:r w:rsidRPr="00A11B8F">
        <w:t xml:space="preserve">Dodanie w </w:t>
      </w:r>
      <w:r w:rsidR="00F11450" w:rsidRPr="00A11B8F">
        <w:t xml:space="preserve">nowelizowanym </w:t>
      </w:r>
      <w:r w:rsidRPr="00A11B8F">
        <w:t>art.</w:t>
      </w:r>
      <w:r w:rsidRPr="00A11B8F">
        <w:rPr>
          <w:bCs/>
        </w:rPr>
        <w:t xml:space="preserve"> 4 </w:t>
      </w:r>
      <w:r w:rsidR="00F11450" w:rsidRPr="00A11B8F">
        <w:rPr>
          <w:bCs/>
        </w:rPr>
        <w:t>ust. 3</w:t>
      </w:r>
      <w:r w:rsidR="00EE4DD1" w:rsidRPr="00A11B8F">
        <w:rPr>
          <w:bCs/>
        </w:rPr>
        <w:t>–</w:t>
      </w:r>
      <w:r w:rsidR="00F11450" w:rsidRPr="00A11B8F">
        <w:rPr>
          <w:bCs/>
        </w:rPr>
        <w:t>6</w:t>
      </w:r>
      <w:r w:rsidR="00EE4DD1" w:rsidRPr="00A11B8F">
        <w:rPr>
          <w:bCs/>
        </w:rPr>
        <w:t xml:space="preserve"> </w:t>
      </w:r>
      <w:r w:rsidR="000E702F" w:rsidRPr="00A11B8F">
        <w:t>program</w:t>
      </w:r>
      <w:r w:rsidR="00226006" w:rsidRPr="00A11B8F">
        <w:t>ów</w:t>
      </w:r>
      <w:r w:rsidR="000E702F" w:rsidRPr="00A11B8F">
        <w:t xml:space="preserve"> psychologiczno-terapeutyczn</w:t>
      </w:r>
      <w:r w:rsidR="00226006" w:rsidRPr="00A11B8F">
        <w:t>ych</w:t>
      </w:r>
      <w:r w:rsidR="000E702F" w:rsidRPr="00A11B8F">
        <w:t xml:space="preserve"> dla osób stosujących przemoc domową</w:t>
      </w:r>
      <w:r w:rsidR="00226006" w:rsidRPr="00A11B8F">
        <w:t xml:space="preserve"> wymusza konsekwentne uwzględnienie tej formy oddziaływań, obok programów korekcyjno-edukacyjnych, w treści zmienianego aktu </w:t>
      </w:r>
      <w:r w:rsidR="00226006" w:rsidRPr="00A11B8F">
        <w:lastRenderedPageBreak/>
        <w:t xml:space="preserve">prawnego. </w:t>
      </w:r>
      <w:r w:rsidR="0058089D" w:rsidRPr="00A11B8F">
        <w:t xml:space="preserve">Koniecznym jest również </w:t>
      </w:r>
      <w:r w:rsidR="006B22C4" w:rsidRPr="00A11B8F">
        <w:t xml:space="preserve">wprowadzenie przepisu upoważniającego do </w:t>
      </w:r>
      <w:r w:rsidR="00E25BA7" w:rsidRPr="00A11B8F">
        <w:rPr>
          <w:shd w:val="clear" w:color="auto" w:fill="FFFFFF"/>
        </w:rPr>
        <w:t xml:space="preserve">wydania </w:t>
      </w:r>
      <w:r w:rsidR="00E25BA7" w:rsidRPr="00A11B8F">
        <w:t>rozporządzenia w sprawie standardu prowadzenia programów psychologiczno-terapeutycznych dla osób stosujących przemoc domową oraz kwalifikacji osób prowadzących programy psychologiczno-terapeutyczne dla osób stosujących przemoc</w:t>
      </w:r>
      <w:r w:rsidR="00AA6BF4" w:rsidRPr="00A11B8F">
        <w:t xml:space="preserve"> </w:t>
      </w:r>
      <w:r w:rsidR="00E25BA7" w:rsidRPr="00A11B8F">
        <w:t>domową.</w:t>
      </w:r>
    </w:p>
    <w:p w14:paraId="4B970D79" w14:textId="4AA4E559" w:rsidR="00E00B0B" w:rsidRPr="00A11B8F" w:rsidRDefault="00744AA3" w:rsidP="00D353A7">
      <w:pPr>
        <w:pStyle w:val="yiv1233288232western"/>
        <w:spacing w:before="0" w:after="0" w:line="360" w:lineRule="auto"/>
        <w:ind w:firstLine="709"/>
      </w:pPr>
      <w:r w:rsidRPr="00A11B8F">
        <w:t>Ze względu na od</w:t>
      </w:r>
      <w:r w:rsidR="005A0EFD" w:rsidRPr="00A11B8F">
        <w:t>mienność</w:t>
      </w:r>
      <w:r w:rsidRPr="00A11B8F">
        <w:t xml:space="preserve"> specyfiki pracy z osobami doznającymi przemocy domowej i </w:t>
      </w:r>
      <w:r w:rsidR="007F02D5" w:rsidRPr="00A11B8F">
        <w:t>osobami stosującymi tę przemoc</w:t>
      </w:r>
      <w:r w:rsidR="0060144B" w:rsidRPr="00A11B8F">
        <w:t xml:space="preserve">, </w:t>
      </w:r>
      <w:r w:rsidR="006E5094" w:rsidRPr="00A11B8F">
        <w:t>w projektowanej ustawie</w:t>
      </w:r>
      <w:r w:rsidRPr="00A11B8F">
        <w:t xml:space="preserve"> </w:t>
      </w:r>
      <w:r w:rsidR="00F11450" w:rsidRPr="00A11B8F">
        <w:t xml:space="preserve">zostało </w:t>
      </w:r>
      <w:r w:rsidRPr="00A11B8F">
        <w:t>przewid</w:t>
      </w:r>
      <w:r w:rsidR="006E5094" w:rsidRPr="00A11B8F">
        <w:t xml:space="preserve">ziane </w:t>
      </w:r>
      <w:r w:rsidRPr="00A11B8F">
        <w:t>wydanie odrębnych aktów wykonawczych dotyczących</w:t>
      </w:r>
      <w:r w:rsidR="00795E97" w:rsidRPr="00A11B8F">
        <w:t>:</w:t>
      </w:r>
      <w:r w:rsidRPr="00A11B8F">
        <w:t xml:space="preserve"> </w:t>
      </w:r>
    </w:p>
    <w:p w14:paraId="7CECAD99" w14:textId="35A90BF2" w:rsidR="00E00B0B" w:rsidRPr="00A11B8F" w:rsidRDefault="00744AA3" w:rsidP="00E00B0B">
      <w:pPr>
        <w:pStyle w:val="yiv1233288232western"/>
        <w:numPr>
          <w:ilvl w:val="0"/>
          <w:numId w:val="17"/>
        </w:numPr>
        <w:spacing w:before="0" w:after="0" w:line="360" w:lineRule="auto"/>
      </w:pPr>
      <w:r w:rsidRPr="00A11B8F">
        <w:t xml:space="preserve">standardu </w:t>
      </w:r>
      <w:r w:rsidR="00FC04ED" w:rsidRPr="00A11B8F">
        <w:t xml:space="preserve">podstawowych usług świadczonych </w:t>
      </w:r>
      <w:r w:rsidRPr="00A11B8F">
        <w:t>przez specjalistyczne ośrodki wsparcia dla osób doznających przemocy domowej</w:t>
      </w:r>
      <w:r w:rsidR="00BA263E" w:rsidRPr="00A11B8F">
        <w:t xml:space="preserve"> i</w:t>
      </w:r>
      <w:r w:rsidRPr="00A11B8F">
        <w:t xml:space="preserve"> </w:t>
      </w:r>
      <w:r w:rsidR="00B95648" w:rsidRPr="00A11B8F">
        <w:t>wymagań kwalifikacyjnych</w:t>
      </w:r>
      <w:r w:rsidRPr="00A11B8F">
        <w:t xml:space="preserve"> osób zatrudnionych w specjalistycznych ośrodkach wsparcia dla osób doznających przemocy domowej</w:t>
      </w:r>
      <w:r w:rsidR="00795E97" w:rsidRPr="00A11B8F">
        <w:t>;</w:t>
      </w:r>
    </w:p>
    <w:p w14:paraId="1ECCD433" w14:textId="6B6CBB2B" w:rsidR="00E00B0B" w:rsidRPr="00A11B8F" w:rsidRDefault="00744AA3" w:rsidP="00E00B0B">
      <w:pPr>
        <w:pStyle w:val="yiv1233288232western"/>
        <w:numPr>
          <w:ilvl w:val="0"/>
          <w:numId w:val="17"/>
        </w:numPr>
        <w:spacing w:before="0" w:after="0" w:line="360" w:lineRule="auto"/>
      </w:pPr>
      <w:r w:rsidRPr="00A11B8F">
        <w:t xml:space="preserve">standardu prowadzenia </w:t>
      </w:r>
      <w:r w:rsidR="008B0795" w:rsidRPr="00A11B8F">
        <w:t xml:space="preserve">programów </w:t>
      </w:r>
      <w:r w:rsidRPr="00A11B8F">
        <w:t xml:space="preserve">korekcyjno-edukacyjnych </w:t>
      </w:r>
      <w:r w:rsidR="007F02D5" w:rsidRPr="00A11B8F">
        <w:t>dla osób stosujących</w:t>
      </w:r>
      <w:r w:rsidR="00E67CCF" w:rsidRPr="00A11B8F">
        <w:t xml:space="preserve"> przemoc</w:t>
      </w:r>
      <w:r w:rsidR="007F02D5" w:rsidRPr="00A11B8F">
        <w:t xml:space="preserve"> domową</w:t>
      </w:r>
      <w:r w:rsidR="00BA263E" w:rsidRPr="00A11B8F">
        <w:t xml:space="preserve"> i</w:t>
      </w:r>
      <w:r w:rsidR="007F02D5" w:rsidRPr="00A11B8F">
        <w:t xml:space="preserve"> </w:t>
      </w:r>
      <w:r w:rsidR="00B95648" w:rsidRPr="00A11B8F">
        <w:t xml:space="preserve">wymagań kwalifikacyjnych </w:t>
      </w:r>
      <w:r w:rsidR="008B0795" w:rsidRPr="00A11B8F">
        <w:t>osób prowadzących programy korekcyjno-edukacyj</w:t>
      </w:r>
      <w:r w:rsidR="00E67CCF" w:rsidRPr="00A11B8F">
        <w:t>ne dla osób stosujących przemoc</w:t>
      </w:r>
      <w:r w:rsidR="008B0795" w:rsidRPr="00A11B8F">
        <w:t xml:space="preserve"> domową</w:t>
      </w:r>
      <w:r w:rsidR="00795E97" w:rsidRPr="00A11B8F">
        <w:t xml:space="preserve">; </w:t>
      </w:r>
    </w:p>
    <w:p w14:paraId="32F567B1" w14:textId="45555B0E" w:rsidR="00744AA3" w:rsidRPr="00A11B8F" w:rsidRDefault="00795E97" w:rsidP="00E00B0B">
      <w:pPr>
        <w:pStyle w:val="yiv1233288232western"/>
        <w:numPr>
          <w:ilvl w:val="0"/>
          <w:numId w:val="17"/>
        </w:numPr>
        <w:spacing w:before="0" w:after="0" w:line="360" w:lineRule="auto"/>
      </w:pPr>
      <w:r w:rsidRPr="00A11B8F">
        <w:t>s</w:t>
      </w:r>
      <w:r w:rsidR="00744AA3" w:rsidRPr="00A11B8F">
        <w:t>tandardu prowadzenia programów psychologiczno</w:t>
      </w:r>
      <w:r w:rsidR="003A3722" w:rsidRPr="00A11B8F">
        <w:t>-</w:t>
      </w:r>
      <w:r w:rsidR="00744AA3" w:rsidRPr="00A11B8F">
        <w:t xml:space="preserve">terapeutycznych </w:t>
      </w:r>
      <w:r w:rsidR="007F02D5" w:rsidRPr="00A11B8F">
        <w:t>dla osób stosujących</w:t>
      </w:r>
      <w:r w:rsidR="00E67CCF" w:rsidRPr="00A11B8F">
        <w:t xml:space="preserve"> przemoc</w:t>
      </w:r>
      <w:r w:rsidR="007F02D5" w:rsidRPr="00A11B8F">
        <w:t xml:space="preserve"> domową</w:t>
      </w:r>
      <w:r w:rsidR="008B7853" w:rsidRPr="00A11B8F">
        <w:t xml:space="preserve">, </w:t>
      </w:r>
      <w:r w:rsidR="00744AA3" w:rsidRPr="00A11B8F">
        <w:t xml:space="preserve">a także </w:t>
      </w:r>
      <w:r w:rsidR="00B95648" w:rsidRPr="00A11B8F">
        <w:t xml:space="preserve">wymagań kwalifikacyjnych </w:t>
      </w:r>
      <w:r w:rsidR="00744AA3" w:rsidRPr="00A11B8F">
        <w:t xml:space="preserve">osób prowadzących </w:t>
      </w:r>
      <w:r w:rsidR="00D1797A" w:rsidRPr="00A11B8F">
        <w:t xml:space="preserve">programy </w:t>
      </w:r>
      <w:r w:rsidR="00744AA3" w:rsidRPr="00A11B8F">
        <w:t>psychologiczno</w:t>
      </w:r>
      <w:r w:rsidR="003A3722" w:rsidRPr="00A11B8F">
        <w:t>-</w:t>
      </w:r>
      <w:r w:rsidR="00744AA3" w:rsidRPr="00A11B8F">
        <w:t xml:space="preserve">terapeutyczne </w:t>
      </w:r>
      <w:r w:rsidR="007F02D5" w:rsidRPr="00A11B8F">
        <w:t>dla osób stosujących</w:t>
      </w:r>
      <w:r w:rsidR="00E67CCF" w:rsidRPr="00A11B8F">
        <w:t xml:space="preserve"> przemoc</w:t>
      </w:r>
      <w:r w:rsidR="007F02D5" w:rsidRPr="00A11B8F">
        <w:t xml:space="preserve"> domową</w:t>
      </w:r>
      <w:r w:rsidR="00744AA3" w:rsidRPr="00A11B8F">
        <w:t xml:space="preserve">. </w:t>
      </w:r>
    </w:p>
    <w:p w14:paraId="63B8A8CD" w14:textId="7692FA6E" w:rsidR="0060144B" w:rsidRPr="00A11B8F" w:rsidRDefault="0060144B" w:rsidP="000F3E70">
      <w:pPr>
        <w:pStyle w:val="yiv1233288232western"/>
        <w:spacing w:before="0" w:after="0" w:line="360" w:lineRule="auto"/>
        <w:ind w:firstLine="0"/>
      </w:pPr>
      <w:r w:rsidRPr="00A11B8F">
        <w:t>Tym samym w projektowanych przepisach</w:t>
      </w:r>
      <w:r w:rsidR="0034100A" w:rsidRPr="00A11B8F">
        <w:t xml:space="preserve"> zawarto materialne regulacje dotyczące specjalistycznych ośrodków wsparcia dla osób doznających przemocy domowej, programów korekcyjno-edukacyjnych dla osób stosujących przemoc domową, programów psychologiczno-terapeutycznych dla osób stosujących przemoc domową, </w:t>
      </w:r>
      <w:r w:rsidR="00EE4DD1" w:rsidRPr="00A11B8F">
        <w:t xml:space="preserve">których </w:t>
      </w:r>
      <w:r w:rsidR="0034100A" w:rsidRPr="00A11B8F">
        <w:t>uszczegółowienie nastąpi w powyżej wymienionych aktach wykonawczych do projekt</w:t>
      </w:r>
      <w:r w:rsidR="00F94150" w:rsidRPr="00A11B8F">
        <w:t>owanej</w:t>
      </w:r>
      <w:r w:rsidR="0034100A" w:rsidRPr="00A11B8F">
        <w:t xml:space="preserve"> ustawy. </w:t>
      </w:r>
    </w:p>
    <w:p w14:paraId="0B97CFDD" w14:textId="5C368AC2" w:rsidR="003330B9" w:rsidRPr="00A11B8F" w:rsidRDefault="0060144B" w:rsidP="003330B9">
      <w:pPr>
        <w:pStyle w:val="yiv1233288232western"/>
        <w:spacing w:before="0" w:after="0" w:line="360" w:lineRule="auto"/>
        <w:ind w:firstLine="708"/>
      </w:pPr>
      <w:r w:rsidRPr="00A11B8F">
        <w:t xml:space="preserve">Konsekwentnie do wprowadzonych </w:t>
      </w:r>
      <w:r w:rsidR="00F11450" w:rsidRPr="00A11B8F">
        <w:t xml:space="preserve">w </w:t>
      </w:r>
      <w:r w:rsidRPr="00A11B8F">
        <w:t>projek</w:t>
      </w:r>
      <w:r w:rsidR="00F11450" w:rsidRPr="00A11B8F">
        <w:t>cie</w:t>
      </w:r>
      <w:r w:rsidRPr="00A11B8F">
        <w:t xml:space="preserve"> ustawy regulacji dotyczących programów psychologiczno</w:t>
      </w:r>
      <w:r w:rsidR="00EE4DD1" w:rsidRPr="00A11B8F">
        <w:t>-</w:t>
      </w:r>
      <w:r w:rsidRPr="00A11B8F">
        <w:t>terapeutycznych dla osób stosujących przemoc domową, p</w:t>
      </w:r>
      <w:r w:rsidR="003330B9" w:rsidRPr="00A11B8F">
        <w:t>rojektodawca w</w:t>
      </w:r>
      <w:r w:rsidR="001417CD" w:rsidRPr="00A11B8F">
        <w:t xml:space="preserve"> art. 6 ust. 4 ustawy dodaje </w:t>
      </w:r>
      <w:r w:rsidR="003330B9" w:rsidRPr="00A11B8F">
        <w:t>pkt</w:t>
      </w:r>
      <w:r w:rsidR="001417CD" w:rsidRPr="00A11B8F">
        <w:t xml:space="preserve"> 3 uwzględniający opracowywanie i realizację programów psychologiczno-terapeutycznych dla </w:t>
      </w:r>
      <w:r w:rsidR="00E67CCF" w:rsidRPr="00A11B8F">
        <w:t>osób stosujących przemoc domową</w:t>
      </w:r>
      <w:r w:rsidR="00F11450" w:rsidRPr="00A11B8F">
        <w:t>,</w:t>
      </w:r>
      <w:r w:rsidR="00E67CCF" w:rsidRPr="00A11B8F">
        <w:t xml:space="preserve"> </w:t>
      </w:r>
      <w:r w:rsidR="001417CD" w:rsidRPr="00A11B8F">
        <w:t>jako zadanie z zakresu administracji rządowej realizowane przez powiat.</w:t>
      </w:r>
      <w:r w:rsidR="005E73AC" w:rsidRPr="00A11B8F">
        <w:t xml:space="preserve"> </w:t>
      </w:r>
      <w:r w:rsidR="008F331C" w:rsidRPr="00A11B8F">
        <w:t xml:space="preserve">Ponadto </w:t>
      </w:r>
      <w:r w:rsidR="003330B9" w:rsidRPr="00A11B8F">
        <w:t>w art. 6 ust. 6 pkt 3 uwzględnia</w:t>
      </w:r>
      <w:r w:rsidR="006004EB" w:rsidRPr="00A11B8F">
        <w:t xml:space="preserve"> się</w:t>
      </w:r>
      <w:r w:rsidR="003330B9" w:rsidRPr="00A11B8F">
        <w:t>, obok</w:t>
      </w:r>
      <w:r w:rsidR="00CD4396" w:rsidRPr="00A11B8F">
        <w:t xml:space="preserve"> ramowych</w:t>
      </w:r>
      <w:r w:rsidR="003330B9" w:rsidRPr="00A11B8F">
        <w:t xml:space="preserve"> programów korekcyjno-edukacyjnych, także </w:t>
      </w:r>
      <w:r w:rsidR="00CD4396" w:rsidRPr="00A11B8F">
        <w:t xml:space="preserve">ramowe </w:t>
      </w:r>
      <w:r w:rsidR="003330B9" w:rsidRPr="00A11B8F">
        <w:t>programy psychologiczno-terapeutyczn</w:t>
      </w:r>
      <w:r w:rsidR="00CD4396" w:rsidRPr="00A11B8F">
        <w:t>e</w:t>
      </w:r>
      <w:r w:rsidR="003330B9" w:rsidRPr="00A11B8F">
        <w:t xml:space="preserve"> dla osób stosujących przemoc domową</w:t>
      </w:r>
      <w:r w:rsidR="00CD4396" w:rsidRPr="00A11B8F">
        <w:t>, jako zadanie własne samorządu województwa.</w:t>
      </w:r>
    </w:p>
    <w:p w14:paraId="5A0E0D9A" w14:textId="612851F1" w:rsidR="006004EB" w:rsidRPr="00A11B8F" w:rsidRDefault="006004EB" w:rsidP="00533A21">
      <w:pPr>
        <w:pStyle w:val="yiv1233288232western"/>
        <w:spacing w:before="0" w:after="0" w:line="360" w:lineRule="auto"/>
        <w:ind w:firstLine="708"/>
      </w:pPr>
      <w:r w:rsidRPr="00A11B8F">
        <w:t>Dotychczasowe brzmienie art. 6 ust. 6 pkt 4 uzupełnione zostaje o obowiązkowe szkolenia dla członków zespołu interdyscyplinarnego</w:t>
      </w:r>
      <w:r w:rsidR="00BA1285" w:rsidRPr="00A11B8F">
        <w:t xml:space="preserve"> oraz grup diagnostyczno-pomocowych</w:t>
      </w:r>
      <w:r w:rsidRPr="00A11B8F">
        <w:t xml:space="preserve">. Z punktu widzenia projektodawcy istotne jest, aby członkowie zespołu interdyscyplinarnego, </w:t>
      </w:r>
      <w:r w:rsidRPr="00A11B8F">
        <w:lastRenderedPageBreak/>
        <w:t>którzy dotychczas nie uczestniczyli w jego pracach</w:t>
      </w:r>
      <w:r w:rsidR="006C76D7" w:rsidRPr="00A11B8F">
        <w:t>,</w:t>
      </w:r>
      <w:r w:rsidRPr="00A11B8F">
        <w:t xml:space="preserve"> mieli możliwość zdobycia lub uzupełnienia wiedzy z zakresu przeciwdziałania przemocy domowej</w:t>
      </w:r>
      <w:r w:rsidR="0034100A" w:rsidRPr="00A11B8F">
        <w:t>. Celem powyższej regulacji jest podniesienie kompetencji słu</w:t>
      </w:r>
      <w:r w:rsidR="005C6D1D" w:rsidRPr="00A11B8F">
        <w:t>ż</w:t>
      </w:r>
      <w:r w:rsidR="0034100A" w:rsidRPr="00A11B8F">
        <w:t xml:space="preserve">b, </w:t>
      </w:r>
      <w:r w:rsidRPr="00A11B8F">
        <w:t xml:space="preserve">co istotnie wpłynie na jakość i skuteczność podejmowanych działań. </w:t>
      </w:r>
    </w:p>
    <w:p w14:paraId="682CAF40" w14:textId="58BD0DCB" w:rsidR="005D5F39" w:rsidRPr="00A11B8F" w:rsidRDefault="00FC04ED" w:rsidP="00533A21">
      <w:pPr>
        <w:pStyle w:val="yiv1233288232western"/>
        <w:spacing w:before="0" w:after="0" w:line="360" w:lineRule="auto"/>
        <w:ind w:firstLine="708"/>
      </w:pPr>
      <w:r w:rsidRPr="00A11B8F">
        <w:t>Praca</w:t>
      </w:r>
      <w:r w:rsidR="00744AA3" w:rsidRPr="00A11B8F">
        <w:t xml:space="preserve"> z osobami doznającymi przemocy </w:t>
      </w:r>
      <w:r w:rsidRPr="00A11B8F">
        <w:t xml:space="preserve">domowej </w:t>
      </w:r>
      <w:r w:rsidR="00744AA3" w:rsidRPr="00A11B8F">
        <w:t>wymaga profesjonalnego przygotowania i kwalifikacji</w:t>
      </w:r>
      <w:r w:rsidR="00E67013" w:rsidRPr="00A11B8F">
        <w:t xml:space="preserve">. W </w:t>
      </w:r>
      <w:r w:rsidR="004E1B90" w:rsidRPr="00A11B8F">
        <w:t xml:space="preserve">projektowanej </w:t>
      </w:r>
      <w:r w:rsidR="00E67013" w:rsidRPr="00A11B8F">
        <w:t>ustawie do</w:t>
      </w:r>
      <w:r w:rsidR="0016704E" w:rsidRPr="00A11B8F">
        <w:t xml:space="preserve">precyzowano przepisy w zakresie </w:t>
      </w:r>
      <w:r w:rsidR="0068544A" w:rsidRPr="00A11B8F">
        <w:t xml:space="preserve">kwalifikacji osób kierujących specjalistycznymi ośrodkami </w:t>
      </w:r>
      <w:r w:rsidR="007D61B0" w:rsidRPr="00A11B8F">
        <w:t xml:space="preserve">wsparcia </w:t>
      </w:r>
      <w:r w:rsidR="0068544A" w:rsidRPr="00A11B8F">
        <w:t>dla osób doznających przemocy domowej</w:t>
      </w:r>
      <w:r w:rsidR="0016704E" w:rsidRPr="00A11B8F">
        <w:t>. Umożliwiono</w:t>
      </w:r>
      <w:r w:rsidR="00E67013" w:rsidRPr="00A11B8F">
        <w:t xml:space="preserve"> uznanie dotychczasowego doświadczenia zawodowego</w:t>
      </w:r>
      <w:r w:rsidR="002D3351" w:rsidRPr="00A11B8F">
        <w:t xml:space="preserve"> w obszarze przeciwdziałania przemocy domowej</w:t>
      </w:r>
      <w:r w:rsidR="00E67013" w:rsidRPr="00A11B8F">
        <w:t xml:space="preserve">, </w:t>
      </w:r>
      <w:r w:rsidR="002D3351" w:rsidRPr="00A11B8F">
        <w:t>c</w:t>
      </w:r>
      <w:r w:rsidR="00E67013" w:rsidRPr="00A11B8F">
        <w:t>o przyczyni się do poszerzenia kręgu osób, które będą spełniały wymagane kwalifikacje.</w:t>
      </w:r>
      <w:r w:rsidR="00D476D7" w:rsidRPr="00A11B8F">
        <w:rPr>
          <w:b/>
        </w:rPr>
        <w:t xml:space="preserve"> </w:t>
      </w:r>
      <w:r w:rsidRPr="00A11B8F">
        <w:t>Wskazano</w:t>
      </w:r>
      <w:r w:rsidR="00744AA3" w:rsidRPr="00A11B8F">
        <w:t>, iż</w:t>
      </w:r>
      <w:r w:rsidRPr="00A11B8F">
        <w:t xml:space="preserve"> osoby te</w:t>
      </w:r>
      <w:r w:rsidR="00744AA3" w:rsidRPr="00A11B8F">
        <w:t xml:space="preserve"> muszą posiadać</w:t>
      </w:r>
      <w:r w:rsidR="00977A90" w:rsidRPr="00A11B8F">
        <w:t>,</w:t>
      </w:r>
      <w:r w:rsidR="00744AA3" w:rsidRPr="00A11B8F">
        <w:t xml:space="preserve"> co najmniej 3-letni staż pracy </w:t>
      </w:r>
      <w:r w:rsidR="00D476D7" w:rsidRPr="00A11B8F">
        <w:t>w pomocy społecznej lub</w:t>
      </w:r>
      <w:r w:rsidR="004E1B90" w:rsidRPr="00A11B8F">
        <w:t xml:space="preserve"> </w:t>
      </w:r>
      <w:r w:rsidR="00D476D7" w:rsidRPr="00A11B8F">
        <w:t xml:space="preserve">co najmniej </w:t>
      </w:r>
      <w:r w:rsidR="00E3373E" w:rsidRPr="00A11B8F">
        <w:t>3</w:t>
      </w:r>
      <w:r w:rsidR="00D476D7" w:rsidRPr="00A11B8F">
        <w:t>-letni staż pracy w instytucjach lub placówkach realizujących zadania na</w:t>
      </w:r>
      <w:r w:rsidR="00AC5FFB" w:rsidRPr="00A11B8F">
        <w:t xml:space="preserve"> </w:t>
      </w:r>
      <w:r w:rsidR="00D476D7" w:rsidRPr="00A11B8F">
        <w:t>rzecz przeciwdziałania przemocy</w:t>
      </w:r>
      <w:r w:rsidR="003B23FB" w:rsidRPr="00A11B8F">
        <w:t xml:space="preserve"> domowej</w:t>
      </w:r>
      <w:r w:rsidR="00BA1285" w:rsidRPr="00A11B8F">
        <w:t>.</w:t>
      </w:r>
      <w:r w:rsidR="00D476D7" w:rsidRPr="00A11B8F">
        <w:t xml:space="preserve"> </w:t>
      </w:r>
    </w:p>
    <w:p w14:paraId="06732C65" w14:textId="20B95E7A" w:rsidR="00C73C28" w:rsidRPr="00A11B8F" w:rsidRDefault="00533A21" w:rsidP="00C73C28">
      <w:pPr>
        <w:pStyle w:val="yiv1233288232western"/>
        <w:spacing w:before="0" w:after="0" w:line="360" w:lineRule="auto"/>
        <w:ind w:firstLine="708"/>
      </w:pPr>
      <w:r w:rsidRPr="00A11B8F">
        <w:t>U</w:t>
      </w:r>
      <w:r w:rsidR="00B00F9F" w:rsidRPr="00A11B8F">
        <w:t xml:space="preserve">ściślenie kwalifikacji </w:t>
      </w:r>
      <w:r w:rsidR="009372F3" w:rsidRPr="00A11B8F">
        <w:t xml:space="preserve">osób kierujących </w:t>
      </w:r>
      <w:r w:rsidR="00B00F9F" w:rsidRPr="00A11B8F">
        <w:t xml:space="preserve">specjalistycznymi ośrodkami </w:t>
      </w:r>
      <w:r w:rsidR="007D61B0" w:rsidRPr="00A11B8F">
        <w:t xml:space="preserve">wsparcia </w:t>
      </w:r>
      <w:r w:rsidR="00B00F9F" w:rsidRPr="00A11B8F">
        <w:t xml:space="preserve">dla osób doznających przemocy domowej przyczyni się do zwiększenia jakości </w:t>
      </w:r>
      <w:r w:rsidR="00540EB1" w:rsidRPr="00A11B8F">
        <w:t xml:space="preserve">i efektywności </w:t>
      </w:r>
      <w:r w:rsidR="00B00F9F" w:rsidRPr="00A11B8F">
        <w:t xml:space="preserve">świadczonych usług oraz </w:t>
      </w:r>
      <w:r w:rsidR="00540EB1" w:rsidRPr="00A11B8F">
        <w:t xml:space="preserve">polepszenia organizacji </w:t>
      </w:r>
      <w:r w:rsidR="009372F3" w:rsidRPr="00A11B8F">
        <w:t xml:space="preserve">funkcjonowania </w:t>
      </w:r>
      <w:r w:rsidR="00540EB1" w:rsidRPr="00A11B8F">
        <w:t>tych placówek.</w:t>
      </w:r>
      <w:r w:rsidR="008C3E8C" w:rsidRPr="00A11B8F">
        <w:t xml:space="preserve"> </w:t>
      </w:r>
      <w:r w:rsidR="000E71A1" w:rsidRPr="00A11B8F">
        <w:t>Specjalistyczne o</w:t>
      </w:r>
      <w:r w:rsidR="007D61B0" w:rsidRPr="00A11B8F">
        <w:t xml:space="preserve">środki wsparcia </w:t>
      </w:r>
      <w:r w:rsidR="000E71A1" w:rsidRPr="00A11B8F">
        <w:t xml:space="preserve">od kilkunastu lat </w:t>
      </w:r>
      <w:r w:rsidR="007D61B0" w:rsidRPr="00A11B8F">
        <w:t>udzielają pomocy i wsparcia osobom doznającym przemocy domowej. Zatem ryzyko</w:t>
      </w:r>
      <w:r w:rsidR="000A3458" w:rsidRPr="00A11B8F">
        <w:t xml:space="preserve">, że osoby kierujące tymi placówkami nie spełnią kwalifikacji określonych projektowaną ustawą należy uznać za znikome. </w:t>
      </w:r>
      <w:r w:rsidR="005328FB" w:rsidRPr="00A11B8F">
        <w:t xml:space="preserve">Ponadto projektuje się, że </w:t>
      </w:r>
      <w:r w:rsidR="00E02363" w:rsidRPr="00A11B8F">
        <w:t xml:space="preserve">osoby kierujące specjalistycznymi ośrodkami wsparcia dla osób doznających przemocy domowej obowiązane będą spełnić warunki dotyczące kwalifikacji najpóźniej </w:t>
      </w:r>
      <w:r w:rsidR="00BA1285" w:rsidRPr="00A11B8F">
        <w:t>do końca 202</w:t>
      </w:r>
      <w:r w:rsidR="00C91D60" w:rsidRPr="00A11B8F">
        <w:t>4</w:t>
      </w:r>
      <w:r w:rsidR="00E02363" w:rsidRPr="00A11B8F">
        <w:t xml:space="preserve"> r. </w:t>
      </w:r>
    </w:p>
    <w:p w14:paraId="4EB688B0" w14:textId="1640AE32" w:rsidR="00C73C28" w:rsidRPr="00A11B8F" w:rsidRDefault="00C73C28" w:rsidP="00C73C28">
      <w:pPr>
        <w:pStyle w:val="yiv1233288232western"/>
        <w:spacing w:before="0" w:after="0" w:line="360" w:lineRule="auto"/>
        <w:ind w:firstLine="708"/>
        <w:rPr>
          <w:lang w:eastAsia="pl-PL"/>
        </w:rPr>
      </w:pPr>
      <w:r w:rsidRPr="00A11B8F">
        <w:rPr>
          <w:lang w:eastAsia="pl-PL"/>
        </w:rPr>
        <w:t xml:space="preserve">W związku ze zmianą </w:t>
      </w:r>
      <w:r w:rsidRPr="00A11B8F">
        <w:rPr>
          <w:spacing w:val="-4"/>
        </w:rPr>
        <w:t xml:space="preserve">nazwy </w:t>
      </w:r>
      <w:r w:rsidRPr="00A11B8F">
        <w:rPr>
          <w:lang w:eastAsia="pl-PL"/>
        </w:rPr>
        <w:t>programu określonego w</w:t>
      </w:r>
      <w:r w:rsidRPr="00A11B8F">
        <w:t xml:space="preserve"> art. 10 ust. 1 nowelizowanej ustawy z „Krajowy Program Przeciwdziałania Przemocy w Rodzinie” na „Rządowy Program Przeciwdziałania Przemocy Domowej” projektowana regulacja </w:t>
      </w:r>
      <w:r w:rsidRPr="00A11B8F">
        <w:rPr>
          <w:lang w:eastAsia="pl-PL"/>
        </w:rPr>
        <w:t xml:space="preserve">uwzględnia także zmianę terminologii w odniesieniu do Koordynatorów Realizacji </w:t>
      </w:r>
      <w:r w:rsidRPr="00A11B8F">
        <w:t xml:space="preserve">Rządowego Programu Przeciwdziałania Przemocy Domowej na szczeblu wojewódzkim i centralnym. </w:t>
      </w:r>
    </w:p>
    <w:p w14:paraId="2211A356" w14:textId="72F2198A" w:rsidR="00677993" w:rsidRPr="00A11B8F" w:rsidRDefault="00D5404D" w:rsidP="00677993">
      <w:pPr>
        <w:pStyle w:val="yiv1233288232western"/>
        <w:spacing w:before="0" w:after="0" w:line="360" w:lineRule="auto"/>
        <w:ind w:firstLine="708"/>
        <w:rPr>
          <w:lang w:eastAsia="pl-PL"/>
        </w:rPr>
      </w:pPr>
      <w:r w:rsidRPr="00A11B8F">
        <w:rPr>
          <w:lang w:eastAsia="pl-PL"/>
        </w:rPr>
        <w:t>Obowiązujące przepisy prawne zakładają, że monitorowanie Krajowego Programu Przeciwdziałania Przemocy w Rodzinie odbywa się przy pomocy Wojewódzkiego Koordynatora Realizacji Krajowego Programu Przeciwdziałania Przemocy w Rodzinie.</w:t>
      </w:r>
    </w:p>
    <w:p w14:paraId="19B3EC71" w14:textId="5114C5A0" w:rsidR="00D5404D" w:rsidRPr="00A11B8F" w:rsidRDefault="00D5404D" w:rsidP="00677993">
      <w:pPr>
        <w:pStyle w:val="yiv1233288232western"/>
        <w:spacing w:before="0" w:after="0" w:line="360" w:lineRule="auto"/>
        <w:ind w:firstLine="708"/>
      </w:pPr>
      <w:r w:rsidRPr="00A11B8F">
        <w:rPr>
          <w:lang w:eastAsia="pl-PL"/>
        </w:rPr>
        <w:t xml:space="preserve">W projekcie zmian należy uwzględnić monitorowanie realizacji </w:t>
      </w:r>
      <w:r w:rsidR="00985215" w:rsidRPr="00A11B8F">
        <w:rPr>
          <w:lang w:eastAsia="pl-PL"/>
        </w:rPr>
        <w:t>Rządowego</w:t>
      </w:r>
      <w:r w:rsidRPr="00A11B8F">
        <w:rPr>
          <w:lang w:eastAsia="pl-PL"/>
        </w:rPr>
        <w:t xml:space="preserve"> Programu Przeciwdziałania Przemocy </w:t>
      </w:r>
      <w:r w:rsidR="007723BE" w:rsidRPr="00A11B8F">
        <w:rPr>
          <w:lang w:eastAsia="pl-PL"/>
        </w:rPr>
        <w:t>Domowej</w:t>
      </w:r>
      <w:r w:rsidRPr="00A11B8F">
        <w:rPr>
          <w:lang w:eastAsia="pl-PL"/>
        </w:rPr>
        <w:t xml:space="preserve"> przez</w:t>
      </w:r>
      <w:r w:rsidRPr="00A11B8F">
        <w:rPr>
          <w:i/>
          <w:lang w:eastAsia="pl-PL"/>
        </w:rPr>
        <w:t xml:space="preserve"> </w:t>
      </w:r>
      <w:r w:rsidRPr="00A11B8F">
        <w:rPr>
          <w:lang w:eastAsia="pl-PL"/>
        </w:rPr>
        <w:t xml:space="preserve">Wojewódzkiego Koordynatora Realizacji </w:t>
      </w:r>
      <w:r w:rsidR="00985215" w:rsidRPr="00A11B8F">
        <w:rPr>
          <w:lang w:eastAsia="pl-PL"/>
        </w:rPr>
        <w:t>Rządowego</w:t>
      </w:r>
      <w:r w:rsidRPr="00A11B8F">
        <w:rPr>
          <w:lang w:eastAsia="pl-PL"/>
        </w:rPr>
        <w:t xml:space="preserve"> Programu Przeciwdziałania Przemocy </w:t>
      </w:r>
      <w:r w:rsidR="007723BE" w:rsidRPr="00A11B8F">
        <w:rPr>
          <w:lang w:eastAsia="pl-PL"/>
        </w:rPr>
        <w:t>Domowej</w:t>
      </w:r>
      <w:r w:rsidR="00FF3576" w:rsidRPr="00A11B8F">
        <w:rPr>
          <w:lang w:eastAsia="pl-PL"/>
        </w:rPr>
        <w:t xml:space="preserve">, zwanego dalej „Wojewódzkim </w:t>
      </w:r>
      <w:r w:rsidR="00FF3576" w:rsidRPr="00A11B8F">
        <w:rPr>
          <w:lang w:eastAsia="pl-PL"/>
        </w:rPr>
        <w:lastRenderedPageBreak/>
        <w:t>Koordynatorem”</w:t>
      </w:r>
      <w:r w:rsidRPr="00A11B8F">
        <w:rPr>
          <w:lang w:eastAsia="pl-PL"/>
        </w:rPr>
        <w:t>,</w:t>
      </w:r>
      <w:r w:rsidRPr="00A11B8F">
        <w:rPr>
          <w:b/>
          <w:lang w:eastAsia="pl-PL"/>
        </w:rPr>
        <w:t xml:space="preserve"> </w:t>
      </w:r>
      <w:r w:rsidR="00741A7F" w:rsidRPr="00A11B8F">
        <w:rPr>
          <w:lang w:eastAsia="pl-PL"/>
        </w:rPr>
        <w:t>a nie przy jego pomocy, co mogło dotychczas budzić trudności interpretacyjne.</w:t>
      </w:r>
    </w:p>
    <w:p w14:paraId="2682687E" w14:textId="77777777" w:rsidR="009160ED" w:rsidRPr="00A11B8F" w:rsidRDefault="00D5404D" w:rsidP="00D5404D">
      <w:pPr>
        <w:pStyle w:val="yiv1233288232western"/>
        <w:spacing w:before="0" w:after="0" w:line="360" w:lineRule="auto"/>
        <w:ind w:firstLine="708"/>
        <w:rPr>
          <w:lang w:eastAsia="pl-PL"/>
        </w:rPr>
      </w:pPr>
      <w:r w:rsidRPr="00A11B8F">
        <w:rPr>
          <w:lang w:eastAsia="pl-PL"/>
        </w:rPr>
        <w:t xml:space="preserve">Zadanie to jest realizowane bezpośrednio przez Wojewódzkich Koordynatorów, a nie przy </w:t>
      </w:r>
      <w:r w:rsidR="00534D0E" w:rsidRPr="00A11B8F">
        <w:rPr>
          <w:lang w:eastAsia="pl-PL"/>
        </w:rPr>
        <w:t>ich</w:t>
      </w:r>
      <w:r w:rsidRPr="00A11B8F">
        <w:rPr>
          <w:lang w:eastAsia="pl-PL"/>
        </w:rPr>
        <w:t xml:space="preserve"> pomocy. </w:t>
      </w:r>
      <w:r w:rsidR="00534D0E" w:rsidRPr="00A11B8F">
        <w:rPr>
          <w:lang w:eastAsia="pl-PL"/>
        </w:rPr>
        <w:t>Stąd koniecznym jest</w:t>
      </w:r>
      <w:r w:rsidR="00677993" w:rsidRPr="00A11B8F">
        <w:rPr>
          <w:lang w:eastAsia="pl-PL"/>
        </w:rPr>
        <w:t xml:space="preserve"> </w:t>
      </w:r>
      <w:r w:rsidR="002A7809" w:rsidRPr="00A11B8F">
        <w:rPr>
          <w:lang w:eastAsia="pl-PL"/>
        </w:rPr>
        <w:t>z</w:t>
      </w:r>
      <w:r w:rsidR="002A7809" w:rsidRPr="00A11B8F">
        <w:t xml:space="preserve">miana sankcjonująca wykonywanie zadań dotyczących monitorowania </w:t>
      </w:r>
      <w:r w:rsidR="00985215" w:rsidRPr="00A11B8F">
        <w:rPr>
          <w:lang w:eastAsia="pl-PL"/>
        </w:rPr>
        <w:t>Rządowego</w:t>
      </w:r>
      <w:r w:rsidR="002A7809" w:rsidRPr="00A11B8F">
        <w:rPr>
          <w:lang w:eastAsia="pl-PL"/>
        </w:rPr>
        <w:t xml:space="preserve"> Programu Przeciwdziałania Przemocy </w:t>
      </w:r>
      <w:r w:rsidR="007723BE" w:rsidRPr="00A11B8F">
        <w:rPr>
          <w:lang w:eastAsia="pl-PL"/>
        </w:rPr>
        <w:t>Domowej</w:t>
      </w:r>
      <w:r w:rsidR="002A7809" w:rsidRPr="00A11B8F">
        <w:rPr>
          <w:lang w:eastAsia="pl-PL"/>
        </w:rPr>
        <w:t xml:space="preserve"> oraz </w:t>
      </w:r>
      <w:r w:rsidR="00677993" w:rsidRPr="00A11B8F">
        <w:rPr>
          <w:lang w:eastAsia="pl-PL"/>
        </w:rPr>
        <w:t>przypisa</w:t>
      </w:r>
      <w:r w:rsidR="00534D0E" w:rsidRPr="00A11B8F">
        <w:rPr>
          <w:lang w:eastAsia="pl-PL"/>
        </w:rPr>
        <w:t xml:space="preserve">nie </w:t>
      </w:r>
      <w:r w:rsidR="002A7809" w:rsidRPr="00A11B8F">
        <w:rPr>
          <w:lang w:eastAsia="pl-PL"/>
        </w:rPr>
        <w:t>ich Wojewódzkim Koordynatorom</w:t>
      </w:r>
      <w:r w:rsidR="00677993" w:rsidRPr="00A11B8F">
        <w:rPr>
          <w:lang w:eastAsia="pl-PL"/>
        </w:rPr>
        <w:t xml:space="preserve"> w </w:t>
      </w:r>
      <w:r w:rsidRPr="00A11B8F">
        <w:rPr>
          <w:lang w:eastAsia="pl-PL"/>
        </w:rPr>
        <w:t xml:space="preserve">sposób </w:t>
      </w:r>
      <w:r w:rsidR="00534D0E" w:rsidRPr="00A11B8F">
        <w:rPr>
          <w:lang w:eastAsia="pl-PL"/>
        </w:rPr>
        <w:t>wyraźny, eliminujący</w:t>
      </w:r>
      <w:r w:rsidRPr="00A11B8F">
        <w:rPr>
          <w:lang w:eastAsia="pl-PL"/>
        </w:rPr>
        <w:t xml:space="preserve"> problem</w:t>
      </w:r>
      <w:r w:rsidR="00534D0E" w:rsidRPr="00A11B8F">
        <w:rPr>
          <w:lang w:eastAsia="pl-PL"/>
        </w:rPr>
        <w:t>y</w:t>
      </w:r>
      <w:r w:rsidRPr="00A11B8F">
        <w:rPr>
          <w:lang w:eastAsia="pl-PL"/>
        </w:rPr>
        <w:t xml:space="preserve"> interpretacyj</w:t>
      </w:r>
      <w:r w:rsidR="00677993" w:rsidRPr="00A11B8F">
        <w:rPr>
          <w:lang w:eastAsia="pl-PL"/>
        </w:rPr>
        <w:t>n</w:t>
      </w:r>
      <w:r w:rsidR="00534D0E" w:rsidRPr="00A11B8F">
        <w:rPr>
          <w:lang w:eastAsia="pl-PL"/>
        </w:rPr>
        <w:t>e</w:t>
      </w:r>
      <w:r w:rsidR="00677993" w:rsidRPr="00A11B8F">
        <w:rPr>
          <w:lang w:eastAsia="pl-PL"/>
        </w:rPr>
        <w:t xml:space="preserve">. </w:t>
      </w:r>
    </w:p>
    <w:p w14:paraId="73EF8183" w14:textId="16E3ED5F" w:rsidR="009160ED" w:rsidRPr="00A11B8F" w:rsidRDefault="009160ED" w:rsidP="00D5404D">
      <w:pPr>
        <w:pStyle w:val="yiv1233288232western"/>
        <w:spacing w:before="0" w:after="0" w:line="360" w:lineRule="auto"/>
        <w:ind w:firstLine="708"/>
        <w:rPr>
          <w:spacing w:val="-2"/>
        </w:rPr>
      </w:pPr>
      <w:r w:rsidRPr="00A11B8F">
        <w:rPr>
          <w:lang w:eastAsia="pl-PL"/>
        </w:rPr>
        <w:t xml:space="preserve">Analogicznie dokonano zmiany w zakresie zadań </w:t>
      </w:r>
      <w:r w:rsidRPr="00A11B8F">
        <w:t>ministra właściwego do spraw zabezpieczenia społecznego</w:t>
      </w:r>
      <w:r w:rsidR="004F40AF" w:rsidRPr="00A11B8F">
        <w:t>,</w:t>
      </w:r>
      <w:r w:rsidRPr="00A11B8F">
        <w:t xml:space="preserve"> precyzują</w:t>
      </w:r>
      <w:r w:rsidR="004C4214" w:rsidRPr="00A11B8F">
        <w:t>c</w:t>
      </w:r>
      <w:r w:rsidRPr="00A11B8F">
        <w:t xml:space="preserve">, że monitorowanie </w:t>
      </w:r>
      <w:r w:rsidR="007723BE" w:rsidRPr="00A11B8F">
        <w:rPr>
          <w:lang w:eastAsia="pl-PL"/>
        </w:rPr>
        <w:t>Rządowego</w:t>
      </w:r>
      <w:r w:rsidRPr="00A11B8F">
        <w:rPr>
          <w:lang w:eastAsia="pl-PL"/>
        </w:rPr>
        <w:t xml:space="preserve"> Programu Przeciwdziałania Przemocy </w:t>
      </w:r>
      <w:r w:rsidR="007723BE" w:rsidRPr="00A11B8F">
        <w:rPr>
          <w:lang w:eastAsia="pl-PL"/>
        </w:rPr>
        <w:t>Domowej</w:t>
      </w:r>
      <w:r w:rsidRPr="00A11B8F">
        <w:rPr>
          <w:lang w:eastAsia="pl-PL"/>
        </w:rPr>
        <w:t xml:space="preserve"> </w:t>
      </w:r>
      <w:r w:rsidR="004C4214" w:rsidRPr="00A11B8F">
        <w:rPr>
          <w:lang w:eastAsia="pl-PL"/>
        </w:rPr>
        <w:t xml:space="preserve">następuje </w:t>
      </w:r>
      <w:r w:rsidRPr="00A11B8F">
        <w:rPr>
          <w:i/>
        </w:rPr>
        <w:t xml:space="preserve">przez </w:t>
      </w:r>
      <w:r w:rsidRPr="00A11B8F">
        <w:t xml:space="preserve">Krajowego Koordynatora </w:t>
      </w:r>
      <w:r w:rsidR="007723BE" w:rsidRPr="00A11B8F">
        <w:t xml:space="preserve">Rządowego </w:t>
      </w:r>
      <w:r w:rsidRPr="00A11B8F">
        <w:rPr>
          <w:lang w:eastAsia="pl-PL"/>
        </w:rPr>
        <w:t xml:space="preserve">Programu Przeciwdziałania Przemocy </w:t>
      </w:r>
      <w:r w:rsidR="007723BE" w:rsidRPr="00A11B8F">
        <w:rPr>
          <w:lang w:eastAsia="pl-PL"/>
        </w:rPr>
        <w:t>Domowej</w:t>
      </w:r>
      <w:r w:rsidRPr="00A11B8F">
        <w:t xml:space="preserve">, a nie </w:t>
      </w:r>
      <w:r w:rsidRPr="00A11B8F">
        <w:rPr>
          <w:i/>
        </w:rPr>
        <w:t>przy pomocy</w:t>
      </w:r>
      <w:r w:rsidRPr="00A11B8F">
        <w:t xml:space="preserve"> tego Koordynatora</w:t>
      </w:r>
      <w:r w:rsidRPr="00A11B8F">
        <w:rPr>
          <w:spacing w:val="-2"/>
        </w:rPr>
        <w:t>.</w:t>
      </w:r>
    </w:p>
    <w:p w14:paraId="41160923" w14:textId="691AD8C4" w:rsidR="00741A7F" w:rsidRPr="00A11B8F" w:rsidRDefault="00741A7F" w:rsidP="00D5404D">
      <w:pPr>
        <w:pStyle w:val="yiv1233288232western"/>
        <w:spacing w:before="0" w:after="0" w:line="360" w:lineRule="auto"/>
        <w:ind w:firstLine="708"/>
        <w:rPr>
          <w:lang w:eastAsia="pl-PL"/>
        </w:rPr>
      </w:pPr>
      <w:r w:rsidRPr="00A11B8F">
        <w:rPr>
          <w:spacing w:val="-2"/>
        </w:rPr>
        <w:t>W projektowanej ustawie</w:t>
      </w:r>
      <w:r w:rsidR="00624594" w:rsidRPr="00A11B8F">
        <w:rPr>
          <w:spacing w:val="-2"/>
        </w:rPr>
        <w:t xml:space="preserve">, w związku </w:t>
      </w:r>
      <w:r w:rsidR="00C91D60" w:rsidRPr="00A11B8F">
        <w:rPr>
          <w:spacing w:val="-2"/>
        </w:rPr>
        <w:t>z zobowiązaniem</w:t>
      </w:r>
      <w:r w:rsidR="00624594" w:rsidRPr="00A11B8F">
        <w:rPr>
          <w:spacing w:val="-2"/>
        </w:rPr>
        <w:t xml:space="preserve"> do uczestnictwa w szkoleniach członków zespołów interdyscyplinarnych i grup diagnostyczno</w:t>
      </w:r>
      <w:r w:rsidR="004F40AF" w:rsidRPr="00A11B8F">
        <w:rPr>
          <w:spacing w:val="-2"/>
        </w:rPr>
        <w:t>-</w:t>
      </w:r>
      <w:r w:rsidR="00624594" w:rsidRPr="00A11B8F">
        <w:rPr>
          <w:spacing w:val="-2"/>
        </w:rPr>
        <w:t>pomocowych</w:t>
      </w:r>
      <w:r w:rsidR="00852B28" w:rsidRPr="00A11B8F">
        <w:rPr>
          <w:spacing w:val="-2"/>
        </w:rPr>
        <w:t xml:space="preserve">, </w:t>
      </w:r>
      <w:r w:rsidRPr="00A11B8F">
        <w:rPr>
          <w:spacing w:val="-2"/>
        </w:rPr>
        <w:t>doprecyzowano również przepis</w:t>
      </w:r>
      <w:r w:rsidR="00852B28" w:rsidRPr="00A11B8F">
        <w:rPr>
          <w:spacing w:val="-2"/>
        </w:rPr>
        <w:t xml:space="preserve"> art. 8 pkt 5. Wytyczne do prowadzenia szkoleń</w:t>
      </w:r>
      <w:r w:rsidR="0042764F" w:rsidRPr="00A11B8F">
        <w:rPr>
          <w:spacing w:val="-2"/>
        </w:rPr>
        <w:t xml:space="preserve">, </w:t>
      </w:r>
      <w:r w:rsidR="00852B28" w:rsidRPr="00A11B8F">
        <w:rPr>
          <w:spacing w:val="-2"/>
        </w:rPr>
        <w:t>wydawane co dwa la</w:t>
      </w:r>
      <w:r w:rsidR="0042764F" w:rsidRPr="00A11B8F">
        <w:rPr>
          <w:spacing w:val="-2"/>
        </w:rPr>
        <w:t xml:space="preserve">ta od 2010 r. </w:t>
      </w:r>
      <w:r w:rsidR="00852B28" w:rsidRPr="00A11B8F">
        <w:rPr>
          <w:spacing w:val="-2"/>
        </w:rPr>
        <w:t xml:space="preserve">przez ministra właściwego do spraw zabezpieczenia społecznego, mają przede wszystkim na celu, z punktu widzenia koordynacji działań z obszaru przeciwdziałania przemocy domowej, wskazanie marszałkom województw najważniejszych bloków szkoleń, ich zakresu oraz </w:t>
      </w:r>
      <w:r w:rsidR="0042764F" w:rsidRPr="00A11B8F">
        <w:rPr>
          <w:spacing w:val="-2"/>
        </w:rPr>
        <w:t xml:space="preserve">specjalistów, którzy te szkolenia mają prowadzić. Określenie powyższego w formie wytycznych daje możliwość dokonania pewnych modyfikacji zależnie od zgłoszonych potrzeb i specyfiki regionalnej. Projektowana regulacja ma na celu </w:t>
      </w:r>
      <w:r w:rsidR="004532F7" w:rsidRPr="00A11B8F">
        <w:rPr>
          <w:spacing w:val="-2"/>
        </w:rPr>
        <w:t xml:space="preserve">dostosowanie do zmienianych przepisów </w:t>
      </w:r>
      <w:r w:rsidR="0042764F" w:rsidRPr="00A11B8F">
        <w:rPr>
          <w:spacing w:val="-2"/>
        </w:rPr>
        <w:t>w powyższym zakresie i stworzenie warunków prawnych do wyznaczania ogólnopolskich jednolitych działań dotyczących podnoszenia kompetencji osób realizujących zadania z obszaru przeciwdziałania przemocy domowej.</w:t>
      </w:r>
    </w:p>
    <w:p w14:paraId="647D375A" w14:textId="2A1D6C04" w:rsidR="008E1BAB" w:rsidRPr="00A11B8F" w:rsidRDefault="00FF3576" w:rsidP="008E1BAB">
      <w:pPr>
        <w:spacing w:after="0" w:line="360" w:lineRule="auto"/>
        <w:ind w:firstLine="708"/>
        <w:jc w:val="both"/>
        <w:rPr>
          <w:rFonts w:ascii="Times New Roman" w:hAnsi="Times New Roman" w:cs="Times New Roman"/>
          <w:sz w:val="24"/>
          <w:szCs w:val="24"/>
        </w:rPr>
      </w:pPr>
      <w:r w:rsidRPr="00A11B8F">
        <w:rPr>
          <w:rFonts w:ascii="Times New Roman" w:eastAsia="Times New Roman" w:hAnsi="Times New Roman" w:cs="Times New Roman"/>
          <w:sz w:val="24"/>
          <w:szCs w:val="24"/>
          <w:lang w:eastAsia="pl-PL"/>
        </w:rPr>
        <w:t xml:space="preserve">Projekt ustawy </w:t>
      </w:r>
      <w:r w:rsidR="00B317C9" w:rsidRPr="00A11B8F">
        <w:rPr>
          <w:rFonts w:ascii="Times New Roman" w:eastAsia="Times New Roman" w:hAnsi="Times New Roman" w:cs="Times New Roman"/>
          <w:sz w:val="24"/>
          <w:szCs w:val="24"/>
          <w:lang w:eastAsia="pl-PL"/>
        </w:rPr>
        <w:t>przewiduje w</w:t>
      </w:r>
      <w:r w:rsidR="000579D9" w:rsidRPr="00A11B8F">
        <w:rPr>
          <w:rFonts w:ascii="Times New Roman" w:eastAsia="Times New Roman" w:hAnsi="Times New Roman" w:cs="Times New Roman"/>
          <w:sz w:val="24"/>
          <w:szCs w:val="24"/>
          <w:lang w:eastAsia="pl-PL"/>
        </w:rPr>
        <w:t xml:space="preserve">prowadzenie zmian </w:t>
      </w:r>
      <w:r w:rsidR="00B317C9" w:rsidRPr="00A11B8F">
        <w:rPr>
          <w:rFonts w:ascii="Times New Roman" w:eastAsia="Times New Roman" w:hAnsi="Times New Roman" w:cs="Times New Roman"/>
          <w:sz w:val="24"/>
          <w:szCs w:val="24"/>
          <w:lang w:eastAsia="pl-PL"/>
        </w:rPr>
        <w:t xml:space="preserve">mających </w:t>
      </w:r>
      <w:r w:rsidR="000579D9" w:rsidRPr="00A11B8F">
        <w:rPr>
          <w:rFonts w:ascii="Times New Roman" w:eastAsia="Times New Roman" w:hAnsi="Times New Roman" w:cs="Times New Roman"/>
          <w:sz w:val="24"/>
          <w:szCs w:val="24"/>
          <w:lang w:eastAsia="pl-PL"/>
        </w:rPr>
        <w:t xml:space="preserve">na celu </w:t>
      </w:r>
      <w:r w:rsidR="00B317C9" w:rsidRPr="00A11B8F">
        <w:rPr>
          <w:rFonts w:ascii="Times New Roman" w:eastAsia="Times New Roman" w:hAnsi="Times New Roman" w:cs="Times New Roman"/>
          <w:sz w:val="24"/>
          <w:szCs w:val="24"/>
          <w:lang w:eastAsia="pl-PL"/>
        </w:rPr>
        <w:t xml:space="preserve">modyfikację </w:t>
      </w:r>
      <w:r w:rsidR="000579D9" w:rsidRPr="00A11B8F">
        <w:rPr>
          <w:rFonts w:ascii="Times New Roman" w:eastAsia="Times New Roman" w:hAnsi="Times New Roman" w:cs="Times New Roman"/>
          <w:sz w:val="24"/>
          <w:szCs w:val="24"/>
          <w:lang w:eastAsia="pl-PL"/>
        </w:rPr>
        <w:t xml:space="preserve">pracy zespołów interdyscyplinarnych i </w:t>
      </w:r>
      <w:r w:rsidR="008E1BAB" w:rsidRPr="00A11B8F">
        <w:rPr>
          <w:rFonts w:ascii="Times New Roman" w:eastAsia="Times New Roman" w:hAnsi="Times New Roman" w:cs="Times New Roman"/>
          <w:sz w:val="24"/>
          <w:szCs w:val="24"/>
          <w:lang w:eastAsia="pl-PL"/>
        </w:rPr>
        <w:t xml:space="preserve">dotychczasowych </w:t>
      </w:r>
      <w:r w:rsidR="000579D9" w:rsidRPr="00A11B8F">
        <w:rPr>
          <w:rFonts w:ascii="Times New Roman" w:eastAsia="Times New Roman" w:hAnsi="Times New Roman" w:cs="Times New Roman"/>
          <w:sz w:val="24"/>
          <w:szCs w:val="24"/>
          <w:lang w:eastAsia="pl-PL"/>
        </w:rPr>
        <w:t xml:space="preserve">grup </w:t>
      </w:r>
      <w:r w:rsidR="008E1BAB" w:rsidRPr="00A11B8F">
        <w:rPr>
          <w:rFonts w:ascii="Times New Roman" w:eastAsia="Times New Roman" w:hAnsi="Times New Roman" w:cs="Times New Roman"/>
          <w:sz w:val="24"/>
          <w:szCs w:val="24"/>
          <w:lang w:eastAsia="pl-PL"/>
        </w:rPr>
        <w:t>roboczych</w:t>
      </w:r>
      <w:r w:rsidR="00B317C9" w:rsidRPr="00A11B8F">
        <w:rPr>
          <w:rFonts w:ascii="Times New Roman" w:eastAsia="Times New Roman" w:hAnsi="Times New Roman" w:cs="Times New Roman"/>
          <w:sz w:val="24"/>
          <w:szCs w:val="24"/>
          <w:lang w:eastAsia="pl-PL"/>
        </w:rPr>
        <w:t xml:space="preserve">, które to zmiany przyczynią się do </w:t>
      </w:r>
      <w:r w:rsidR="008E1BAB" w:rsidRPr="00A11B8F">
        <w:rPr>
          <w:rFonts w:ascii="Times New Roman" w:eastAsia="Times New Roman" w:hAnsi="Times New Roman" w:cs="Times New Roman"/>
          <w:sz w:val="24"/>
          <w:szCs w:val="24"/>
          <w:lang w:eastAsia="pl-PL"/>
        </w:rPr>
        <w:t xml:space="preserve">dookreślenia </w:t>
      </w:r>
      <w:r w:rsidR="00B63563" w:rsidRPr="00A11B8F">
        <w:rPr>
          <w:rFonts w:ascii="Times New Roman" w:hAnsi="Times New Roman" w:cs="Times New Roman"/>
          <w:sz w:val="24"/>
          <w:szCs w:val="24"/>
        </w:rPr>
        <w:t>zadań oraz wprowadzenia</w:t>
      </w:r>
      <w:r w:rsidR="008E1BAB" w:rsidRPr="00A11B8F">
        <w:rPr>
          <w:rFonts w:ascii="Times New Roman" w:hAnsi="Times New Roman" w:cs="Times New Roman"/>
          <w:sz w:val="24"/>
          <w:szCs w:val="24"/>
        </w:rPr>
        <w:t xml:space="preserve"> nowych rozwiązań prawnych wpływających na usprawnienie </w:t>
      </w:r>
      <w:r w:rsidR="00FD725F" w:rsidRPr="00A11B8F">
        <w:rPr>
          <w:rFonts w:ascii="Times New Roman" w:hAnsi="Times New Roman" w:cs="Times New Roman"/>
          <w:sz w:val="24"/>
          <w:szCs w:val="24"/>
        </w:rPr>
        <w:t xml:space="preserve">ich </w:t>
      </w:r>
      <w:r w:rsidR="008E1BAB" w:rsidRPr="00A11B8F">
        <w:rPr>
          <w:rFonts w:ascii="Times New Roman" w:hAnsi="Times New Roman" w:cs="Times New Roman"/>
          <w:sz w:val="24"/>
          <w:szCs w:val="24"/>
        </w:rPr>
        <w:t>pracy.</w:t>
      </w:r>
    </w:p>
    <w:p w14:paraId="32C16FBB" w14:textId="4619BC85" w:rsidR="00F375AF" w:rsidRPr="00A11B8F" w:rsidRDefault="00C91D60" w:rsidP="0051415E">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eastAsia="Times New Roman" w:hAnsi="Times New Roman" w:cs="Times New Roman"/>
          <w:sz w:val="24"/>
          <w:szCs w:val="24"/>
          <w:lang w:eastAsia="pl-PL"/>
        </w:rPr>
        <w:t xml:space="preserve">Proponuje </w:t>
      </w:r>
      <w:r w:rsidR="008E1BAB" w:rsidRPr="00A11B8F">
        <w:rPr>
          <w:rFonts w:ascii="Times New Roman" w:eastAsia="Times New Roman" w:hAnsi="Times New Roman" w:cs="Times New Roman"/>
          <w:sz w:val="24"/>
          <w:szCs w:val="24"/>
          <w:lang w:eastAsia="pl-PL"/>
        </w:rPr>
        <w:t xml:space="preserve">się przypisanie zespołowi interdyscyplinarnemu zadań o charakterze strategicznym, przez które </w:t>
      </w:r>
      <w:r w:rsidRPr="00A11B8F">
        <w:rPr>
          <w:rFonts w:ascii="Times New Roman" w:eastAsia="Times New Roman" w:hAnsi="Times New Roman" w:cs="Times New Roman"/>
          <w:sz w:val="24"/>
          <w:szCs w:val="24"/>
          <w:lang w:eastAsia="pl-PL"/>
        </w:rPr>
        <w:t xml:space="preserve">będzie </w:t>
      </w:r>
      <w:r w:rsidR="008E1BAB" w:rsidRPr="00A11B8F">
        <w:rPr>
          <w:rFonts w:ascii="Times New Roman" w:eastAsia="Times New Roman" w:hAnsi="Times New Roman" w:cs="Times New Roman"/>
          <w:sz w:val="24"/>
          <w:szCs w:val="24"/>
          <w:lang w:eastAsia="pl-PL"/>
        </w:rPr>
        <w:t>kształtowana lokalna polityka przeciwdziałania przemocy</w:t>
      </w:r>
      <w:r w:rsidR="005E489F" w:rsidRPr="00A11B8F">
        <w:rPr>
          <w:rFonts w:ascii="Times New Roman" w:eastAsia="Times New Roman" w:hAnsi="Times New Roman" w:cs="Times New Roman"/>
          <w:sz w:val="24"/>
          <w:szCs w:val="24"/>
          <w:lang w:eastAsia="pl-PL"/>
        </w:rPr>
        <w:t xml:space="preserve"> domowej</w:t>
      </w:r>
      <w:r w:rsidR="008E1BAB" w:rsidRPr="00A11B8F">
        <w:rPr>
          <w:rFonts w:ascii="Times New Roman" w:eastAsia="Times New Roman" w:hAnsi="Times New Roman" w:cs="Times New Roman"/>
          <w:sz w:val="24"/>
          <w:szCs w:val="24"/>
          <w:lang w:eastAsia="pl-PL"/>
        </w:rPr>
        <w:t>. Natomiast rozpatrywanie spraw indywidualnych będzie należało do zadań grup diagnostyczno-pomocowych, które zastępują dotychczas funkcjonujące grup</w:t>
      </w:r>
      <w:r w:rsidR="000C4938" w:rsidRPr="00A11B8F">
        <w:rPr>
          <w:rFonts w:ascii="Times New Roman" w:eastAsia="Times New Roman" w:hAnsi="Times New Roman" w:cs="Times New Roman"/>
          <w:sz w:val="24"/>
          <w:szCs w:val="24"/>
          <w:lang w:eastAsia="pl-PL"/>
        </w:rPr>
        <w:t>y robocze.</w:t>
      </w:r>
      <w:r w:rsidR="0051415E" w:rsidRPr="00A11B8F">
        <w:rPr>
          <w:rFonts w:ascii="Times New Roman" w:eastAsia="Times New Roman" w:hAnsi="Times New Roman" w:cs="Times New Roman"/>
          <w:sz w:val="24"/>
          <w:szCs w:val="24"/>
          <w:lang w:eastAsia="pl-PL"/>
        </w:rPr>
        <w:t xml:space="preserve"> </w:t>
      </w:r>
      <w:r w:rsidR="0034100A" w:rsidRPr="00A11B8F">
        <w:rPr>
          <w:rFonts w:ascii="Times New Roman" w:eastAsia="Times New Roman" w:hAnsi="Times New Roman" w:cs="Times New Roman"/>
          <w:sz w:val="24"/>
          <w:szCs w:val="24"/>
          <w:lang w:eastAsia="pl-PL"/>
        </w:rPr>
        <w:t>Powyższa regulacja ma na celu wyraźne oddzielenie zadań, ujednolicenie sposobu funkcjonowania zespołów i grup na terenie całego kraju i stworzenie warunków prawnych do udzielania pomocy i wsparcia przez osoby</w:t>
      </w:r>
      <w:r w:rsidR="00407E7E" w:rsidRPr="00A11B8F">
        <w:rPr>
          <w:rFonts w:ascii="Times New Roman" w:eastAsia="Times New Roman" w:hAnsi="Times New Roman" w:cs="Times New Roman"/>
          <w:sz w:val="24"/>
          <w:szCs w:val="24"/>
          <w:lang w:eastAsia="pl-PL"/>
        </w:rPr>
        <w:t xml:space="preserve"> powołane do grup diagnostyczno</w:t>
      </w:r>
      <w:r w:rsidR="004F40AF" w:rsidRPr="00A11B8F">
        <w:rPr>
          <w:rFonts w:ascii="Times New Roman" w:eastAsia="Times New Roman" w:hAnsi="Times New Roman" w:cs="Times New Roman"/>
          <w:sz w:val="24"/>
          <w:szCs w:val="24"/>
          <w:lang w:eastAsia="pl-PL"/>
        </w:rPr>
        <w:t>-</w:t>
      </w:r>
      <w:r w:rsidR="00407E7E" w:rsidRPr="00A11B8F">
        <w:rPr>
          <w:rFonts w:ascii="Times New Roman" w:eastAsia="Times New Roman" w:hAnsi="Times New Roman" w:cs="Times New Roman"/>
          <w:sz w:val="24"/>
          <w:szCs w:val="24"/>
          <w:lang w:eastAsia="pl-PL"/>
        </w:rPr>
        <w:t xml:space="preserve">pomocowych, </w:t>
      </w:r>
      <w:r w:rsidR="00407E7E" w:rsidRPr="00A11B8F">
        <w:rPr>
          <w:rFonts w:ascii="Times New Roman" w:eastAsia="Times New Roman" w:hAnsi="Times New Roman" w:cs="Times New Roman"/>
          <w:sz w:val="24"/>
          <w:szCs w:val="24"/>
          <w:lang w:eastAsia="pl-PL"/>
        </w:rPr>
        <w:lastRenderedPageBreak/>
        <w:t>które są najbliżej środowiska domowego i często znają sytuację osób zagrożonych lub doznających przemocy domowej.</w:t>
      </w:r>
      <w:r w:rsidR="00A11B8F" w:rsidRPr="00A11B8F">
        <w:rPr>
          <w:rFonts w:ascii="Times New Roman" w:eastAsia="Times New Roman" w:hAnsi="Times New Roman" w:cs="Times New Roman"/>
          <w:sz w:val="24"/>
          <w:szCs w:val="24"/>
          <w:lang w:eastAsia="pl-PL"/>
        </w:rPr>
        <w:t xml:space="preserve"> </w:t>
      </w:r>
      <w:r w:rsidR="0034100A" w:rsidRPr="00A11B8F">
        <w:rPr>
          <w:rFonts w:ascii="Times New Roman" w:eastAsia="Times New Roman" w:hAnsi="Times New Roman" w:cs="Times New Roman"/>
          <w:sz w:val="24"/>
          <w:szCs w:val="24"/>
          <w:lang w:eastAsia="pl-PL"/>
        </w:rPr>
        <w:t xml:space="preserve"> </w:t>
      </w:r>
    </w:p>
    <w:p w14:paraId="41E83253" w14:textId="19926EAB" w:rsidR="0051415E" w:rsidRPr="00A11B8F" w:rsidRDefault="0051415E" w:rsidP="0051415E">
      <w:pPr>
        <w:spacing w:after="0" w:line="360" w:lineRule="auto"/>
        <w:ind w:firstLine="708"/>
        <w:jc w:val="both"/>
        <w:rPr>
          <w:rFonts w:ascii="Times New Roman" w:hAnsi="Times New Roman" w:cs="Times New Roman"/>
          <w:sz w:val="24"/>
          <w:szCs w:val="24"/>
        </w:rPr>
      </w:pPr>
      <w:r w:rsidRPr="00A11B8F">
        <w:rPr>
          <w:rFonts w:ascii="Times New Roman" w:eastAsia="Times New Roman" w:hAnsi="Times New Roman" w:cs="Times New Roman"/>
          <w:sz w:val="24"/>
          <w:szCs w:val="24"/>
          <w:lang w:eastAsia="pl-PL"/>
        </w:rPr>
        <w:t>Istotną zmianą jest wprowadzenie obowiązkowego udziału c</w:t>
      </w:r>
      <w:r w:rsidRPr="00A11B8F">
        <w:rPr>
          <w:rFonts w:ascii="Times New Roman" w:hAnsi="Times New Roman" w:cs="Times New Roman"/>
          <w:sz w:val="24"/>
          <w:szCs w:val="24"/>
        </w:rPr>
        <w:t>złonków zespołu interdyscyplinarnego, w ciągu 12 miesięcy od ich powołania w skład zespołu</w:t>
      </w:r>
      <w:r w:rsidR="005E489F" w:rsidRPr="00A11B8F">
        <w:rPr>
          <w:rFonts w:ascii="Times New Roman" w:hAnsi="Times New Roman" w:cs="Times New Roman"/>
          <w:sz w:val="24"/>
          <w:szCs w:val="24"/>
        </w:rPr>
        <w:t>,</w:t>
      </w:r>
      <w:r w:rsidR="00A11B8F">
        <w:rPr>
          <w:rFonts w:ascii="Times New Roman" w:hAnsi="Times New Roman" w:cs="Times New Roman"/>
          <w:sz w:val="24"/>
          <w:szCs w:val="24"/>
        </w:rPr>
        <w:t xml:space="preserve"> </w:t>
      </w:r>
      <w:r w:rsidRPr="00A11B8F">
        <w:rPr>
          <w:rFonts w:ascii="Times New Roman" w:hAnsi="Times New Roman" w:cs="Times New Roman"/>
          <w:sz w:val="24"/>
          <w:szCs w:val="24"/>
        </w:rPr>
        <w:t>w szkoleniu w zakresie przeciwdziałania przemocy domowej, o którym mowa</w:t>
      </w:r>
      <w:r w:rsidR="00A11B8F">
        <w:rPr>
          <w:rFonts w:ascii="Times New Roman" w:hAnsi="Times New Roman" w:cs="Times New Roman"/>
          <w:sz w:val="24"/>
          <w:szCs w:val="24"/>
        </w:rPr>
        <w:t xml:space="preserve"> </w:t>
      </w:r>
      <w:r w:rsidRPr="00A11B8F">
        <w:rPr>
          <w:rFonts w:ascii="Times New Roman" w:hAnsi="Times New Roman" w:cs="Times New Roman"/>
          <w:sz w:val="24"/>
          <w:szCs w:val="24"/>
        </w:rPr>
        <w:t>w projektowanym art. 6 ust. 6 pkt 4.</w:t>
      </w:r>
    </w:p>
    <w:p w14:paraId="03DF6862" w14:textId="2952A45D" w:rsidR="00C17E7D" w:rsidRPr="00A11B8F" w:rsidRDefault="004C61CD" w:rsidP="00C17E7D">
      <w:pPr>
        <w:spacing w:after="0" w:line="360" w:lineRule="auto"/>
        <w:ind w:firstLine="708"/>
        <w:jc w:val="both"/>
        <w:rPr>
          <w:rFonts w:ascii="Times New Roman" w:eastAsia="Calibri" w:hAnsi="Times New Roman" w:cs="Times New Roman"/>
          <w:sz w:val="24"/>
          <w:szCs w:val="24"/>
        </w:rPr>
      </w:pPr>
      <w:r w:rsidRPr="00A11B8F">
        <w:rPr>
          <w:rFonts w:ascii="Times New Roman" w:eastAsia="Times New Roman" w:hAnsi="Times New Roman" w:cs="Times New Roman"/>
          <w:sz w:val="24"/>
          <w:szCs w:val="24"/>
          <w:lang w:eastAsia="pl-PL"/>
        </w:rPr>
        <w:t>W celu usprawnienia pracy zespołu interdyscyplinarnego wprowadza s</w:t>
      </w:r>
      <w:r w:rsidR="00910245" w:rsidRPr="00A11B8F">
        <w:rPr>
          <w:rFonts w:ascii="Times New Roman" w:eastAsia="Times New Roman" w:hAnsi="Times New Roman" w:cs="Times New Roman"/>
          <w:sz w:val="24"/>
          <w:szCs w:val="24"/>
          <w:lang w:eastAsia="pl-PL"/>
        </w:rPr>
        <w:t>ię możliwość wyznaczenia przez</w:t>
      </w:r>
      <w:r w:rsidR="00910245" w:rsidRPr="00A11B8F">
        <w:rPr>
          <w:rFonts w:ascii="Times New Roman" w:hAnsi="Times New Roman" w:cs="Times New Roman"/>
          <w:sz w:val="24"/>
          <w:szCs w:val="24"/>
        </w:rPr>
        <w:t xml:space="preserve"> zespół interdyscyplinarny</w:t>
      </w:r>
      <w:r w:rsidRPr="00A11B8F">
        <w:rPr>
          <w:rFonts w:ascii="Times New Roman" w:hAnsi="Times New Roman" w:cs="Times New Roman"/>
          <w:sz w:val="24"/>
          <w:szCs w:val="24"/>
        </w:rPr>
        <w:t>, spośród jego członków, zastępcy</w:t>
      </w:r>
      <w:r w:rsidR="00910245" w:rsidRPr="00A11B8F">
        <w:rPr>
          <w:rFonts w:ascii="Times New Roman" w:hAnsi="Times New Roman" w:cs="Times New Roman"/>
          <w:sz w:val="24"/>
          <w:szCs w:val="24"/>
        </w:rPr>
        <w:t xml:space="preserve"> przewodniczącego zespołu interdyscyplinarnego</w:t>
      </w:r>
      <w:r w:rsidRPr="00A11B8F">
        <w:rPr>
          <w:rFonts w:ascii="Times New Roman" w:hAnsi="Times New Roman" w:cs="Times New Roman"/>
          <w:sz w:val="24"/>
          <w:szCs w:val="24"/>
        </w:rPr>
        <w:t xml:space="preserve">. Ponadto </w:t>
      </w:r>
      <w:r w:rsidR="005C2AB8" w:rsidRPr="00A11B8F">
        <w:rPr>
          <w:rFonts w:ascii="Times New Roman" w:hAnsi="Times New Roman" w:cs="Times New Roman"/>
          <w:sz w:val="24"/>
          <w:szCs w:val="24"/>
        </w:rPr>
        <w:t>nakłada się na z</w:t>
      </w:r>
      <w:r w:rsidRPr="00A11B8F">
        <w:rPr>
          <w:rFonts w:ascii="Times New Roman" w:eastAsia="Calibri" w:hAnsi="Times New Roman" w:cs="Times New Roman"/>
          <w:sz w:val="24"/>
          <w:szCs w:val="24"/>
        </w:rPr>
        <w:t xml:space="preserve">espół interdyscyplinarny </w:t>
      </w:r>
      <w:r w:rsidR="005C2AB8" w:rsidRPr="00A11B8F">
        <w:rPr>
          <w:rFonts w:ascii="Times New Roman" w:eastAsia="Calibri" w:hAnsi="Times New Roman" w:cs="Times New Roman"/>
          <w:sz w:val="24"/>
          <w:szCs w:val="24"/>
        </w:rPr>
        <w:t xml:space="preserve">obowiązek </w:t>
      </w:r>
      <w:r w:rsidRPr="00A11B8F">
        <w:rPr>
          <w:rFonts w:ascii="Times New Roman" w:eastAsia="Calibri" w:hAnsi="Times New Roman" w:cs="Times New Roman"/>
          <w:sz w:val="24"/>
          <w:szCs w:val="24"/>
        </w:rPr>
        <w:t>opracow</w:t>
      </w:r>
      <w:r w:rsidR="005C2AB8" w:rsidRPr="00A11B8F">
        <w:rPr>
          <w:rFonts w:ascii="Times New Roman" w:eastAsia="Calibri" w:hAnsi="Times New Roman" w:cs="Times New Roman"/>
          <w:sz w:val="24"/>
          <w:szCs w:val="24"/>
        </w:rPr>
        <w:t>ania</w:t>
      </w:r>
      <w:r w:rsidR="00910245" w:rsidRPr="00A11B8F">
        <w:rPr>
          <w:rFonts w:ascii="Times New Roman" w:eastAsia="Calibri" w:hAnsi="Times New Roman" w:cs="Times New Roman"/>
          <w:sz w:val="24"/>
          <w:szCs w:val="24"/>
        </w:rPr>
        <w:t xml:space="preserve"> </w:t>
      </w:r>
      <w:r w:rsidR="005C2AB8" w:rsidRPr="00A11B8F">
        <w:rPr>
          <w:rFonts w:ascii="Times New Roman" w:eastAsia="Calibri" w:hAnsi="Times New Roman" w:cs="Times New Roman"/>
          <w:sz w:val="24"/>
          <w:szCs w:val="24"/>
        </w:rPr>
        <w:t xml:space="preserve">i przyjęcia </w:t>
      </w:r>
      <w:r w:rsidRPr="00A11B8F">
        <w:rPr>
          <w:rFonts w:ascii="Times New Roman" w:eastAsia="Calibri" w:hAnsi="Times New Roman" w:cs="Times New Roman"/>
          <w:sz w:val="24"/>
          <w:szCs w:val="24"/>
        </w:rPr>
        <w:t>regulamin</w:t>
      </w:r>
      <w:r w:rsidR="005C2AB8" w:rsidRPr="00A11B8F">
        <w:rPr>
          <w:rFonts w:ascii="Times New Roman" w:eastAsia="Calibri" w:hAnsi="Times New Roman" w:cs="Times New Roman"/>
          <w:sz w:val="24"/>
          <w:szCs w:val="24"/>
        </w:rPr>
        <w:t>u</w:t>
      </w:r>
      <w:r w:rsidR="00EA152B" w:rsidRPr="00A11B8F">
        <w:rPr>
          <w:rFonts w:ascii="Times New Roman" w:eastAsia="Calibri" w:hAnsi="Times New Roman" w:cs="Times New Roman"/>
          <w:sz w:val="24"/>
          <w:szCs w:val="24"/>
        </w:rPr>
        <w:t xml:space="preserve"> określającego</w:t>
      </w:r>
      <w:r w:rsidRPr="00A11B8F">
        <w:rPr>
          <w:rFonts w:ascii="Times New Roman" w:eastAsia="Calibri" w:hAnsi="Times New Roman" w:cs="Times New Roman"/>
          <w:sz w:val="24"/>
          <w:szCs w:val="24"/>
        </w:rPr>
        <w:t xml:space="preserve"> szczegółowe warunki jego funkcjonowania oraz tryb</w:t>
      </w:r>
      <w:r w:rsidR="00910245" w:rsidRPr="00A11B8F">
        <w:rPr>
          <w:rFonts w:ascii="Times New Roman" w:eastAsia="Calibri" w:hAnsi="Times New Roman" w:cs="Times New Roman"/>
          <w:sz w:val="24"/>
          <w:szCs w:val="24"/>
        </w:rPr>
        <w:t xml:space="preserve"> </w:t>
      </w:r>
      <w:r w:rsidRPr="00A11B8F">
        <w:rPr>
          <w:rFonts w:ascii="Times New Roman" w:eastAsia="Calibri" w:hAnsi="Times New Roman" w:cs="Times New Roman"/>
          <w:sz w:val="24"/>
          <w:szCs w:val="24"/>
        </w:rPr>
        <w:t>i sposób powoływania grup diagnostyczno-pomocowych</w:t>
      </w:r>
      <w:r w:rsidR="005C2AB8" w:rsidRPr="00A11B8F">
        <w:rPr>
          <w:rFonts w:ascii="Times New Roman" w:eastAsia="Calibri" w:hAnsi="Times New Roman" w:cs="Times New Roman"/>
          <w:sz w:val="24"/>
          <w:szCs w:val="24"/>
        </w:rPr>
        <w:t xml:space="preserve">. </w:t>
      </w:r>
    </w:p>
    <w:p w14:paraId="2CB41CFE" w14:textId="4F38941C" w:rsidR="00C17E7D" w:rsidRPr="00A11B8F" w:rsidRDefault="005C2AB8" w:rsidP="00C17E7D">
      <w:pPr>
        <w:spacing w:after="0" w:line="360" w:lineRule="auto"/>
        <w:ind w:firstLine="708"/>
        <w:jc w:val="both"/>
        <w:rPr>
          <w:rFonts w:ascii="Times New Roman" w:hAnsi="Times New Roman" w:cs="Times New Roman"/>
          <w:sz w:val="24"/>
          <w:szCs w:val="24"/>
        </w:rPr>
      </w:pPr>
      <w:r w:rsidRPr="00A11B8F">
        <w:rPr>
          <w:rFonts w:ascii="Times New Roman" w:eastAsia="Calibri" w:hAnsi="Times New Roman" w:cs="Times New Roman"/>
          <w:sz w:val="24"/>
          <w:szCs w:val="24"/>
        </w:rPr>
        <w:t>Mając na względzie charakter zespołu interdyscyplinarnego</w:t>
      </w:r>
      <w:r w:rsidR="00A70B9B" w:rsidRPr="00A11B8F">
        <w:rPr>
          <w:rFonts w:ascii="Times New Roman" w:eastAsia="Calibri" w:hAnsi="Times New Roman" w:cs="Times New Roman"/>
          <w:sz w:val="24"/>
          <w:szCs w:val="24"/>
        </w:rPr>
        <w:t>,</w:t>
      </w:r>
      <w:r w:rsidRPr="00A11B8F">
        <w:rPr>
          <w:rFonts w:ascii="Times New Roman" w:eastAsia="Calibri" w:hAnsi="Times New Roman" w:cs="Times New Roman"/>
          <w:sz w:val="24"/>
          <w:szCs w:val="24"/>
        </w:rPr>
        <w:t xml:space="preserve"> dokonano zmiany w zakresie częstotliwości spotkań z </w:t>
      </w:r>
      <w:r w:rsidR="0009299D" w:rsidRPr="00A11B8F">
        <w:rPr>
          <w:rFonts w:ascii="Times New Roman" w:eastAsia="Calibri" w:hAnsi="Times New Roman" w:cs="Times New Roman"/>
          <w:sz w:val="24"/>
          <w:szCs w:val="24"/>
        </w:rPr>
        <w:t xml:space="preserve">nie rzadziej niż </w:t>
      </w:r>
      <w:r w:rsidR="00407E7E" w:rsidRPr="00A11B8F">
        <w:rPr>
          <w:rFonts w:ascii="Times New Roman" w:eastAsia="Calibri" w:hAnsi="Times New Roman" w:cs="Times New Roman"/>
          <w:sz w:val="24"/>
          <w:szCs w:val="24"/>
        </w:rPr>
        <w:t>raz</w:t>
      </w:r>
      <w:r w:rsidRPr="00A11B8F">
        <w:rPr>
          <w:rFonts w:ascii="Times New Roman" w:eastAsia="Calibri" w:hAnsi="Times New Roman" w:cs="Times New Roman"/>
          <w:sz w:val="24"/>
          <w:szCs w:val="24"/>
        </w:rPr>
        <w:t xml:space="preserve"> </w:t>
      </w:r>
      <w:r w:rsidR="00E82C2F" w:rsidRPr="00A11B8F">
        <w:rPr>
          <w:rFonts w:ascii="Times New Roman" w:eastAsia="Calibri" w:hAnsi="Times New Roman" w:cs="Times New Roman"/>
          <w:sz w:val="24"/>
          <w:szCs w:val="24"/>
        </w:rPr>
        <w:t xml:space="preserve">na kwartał do </w:t>
      </w:r>
      <w:r w:rsidR="0009299D" w:rsidRPr="00A11B8F">
        <w:rPr>
          <w:rFonts w:ascii="Times New Roman" w:eastAsia="Calibri" w:hAnsi="Times New Roman" w:cs="Times New Roman"/>
          <w:sz w:val="24"/>
          <w:szCs w:val="24"/>
        </w:rPr>
        <w:t xml:space="preserve">nie rzadziej niż </w:t>
      </w:r>
      <w:r w:rsidR="00407E7E" w:rsidRPr="00A11B8F">
        <w:rPr>
          <w:rFonts w:ascii="Times New Roman" w:eastAsia="Calibri" w:hAnsi="Times New Roman" w:cs="Times New Roman"/>
          <w:sz w:val="24"/>
          <w:szCs w:val="24"/>
        </w:rPr>
        <w:t>raz</w:t>
      </w:r>
      <w:r w:rsidR="00E82C2F" w:rsidRPr="00A11B8F">
        <w:rPr>
          <w:rFonts w:ascii="Times New Roman" w:eastAsia="Calibri" w:hAnsi="Times New Roman" w:cs="Times New Roman"/>
          <w:sz w:val="24"/>
          <w:szCs w:val="24"/>
        </w:rPr>
        <w:t xml:space="preserve"> na dwa miesiące.</w:t>
      </w:r>
      <w:r w:rsidRPr="00A11B8F">
        <w:rPr>
          <w:rFonts w:ascii="Times New Roman" w:eastAsia="Calibri" w:hAnsi="Times New Roman" w:cs="Times New Roman"/>
          <w:sz w:val="24"/>
          <w:szCs w:val="24"/>
        </w:rPr>
        <w:t xml:space="preserve"> </w:t>
      </w:r>
      <w:r w:rsidRPr="00A11B8F">
        <w:rPr>
          <w:rFonts w:ascii="Times New Roman" w:hAnsi="Times New Roman" w:cs="Times New Roman"/>
          <w:sz w:val="24"/>
          <w:szCs w:val="24"/>
        </w:rPr>
        <w:t xml:space="preserve">W gminach, </w:t>
      </w:r>
      <w:r w:rsidR="002F0B58" w:rsidRPr="00A11B8F">
        <w:rPr>
          <w:rFonts w:ascii="Times New Roman" w:hAnsi="Times New Roman" w:cs="Times New Roman"/>
          <w:sz w:val="24"/>
          <w:szCs w:val="24"/>
        </w:rPr>
        <w:t>w których</w:t>
      </w:r>
      <w:r w:rsidRPr="00A11B8F">
        <w:rPr>
          <w:rFonts w:ascii="Times New Roman" w:hAnsi="Times New Roman" w:cs="Times New Roman"/>
          <w:sz w:val="24"/>
          <w:szCs w:val="24"/>
        </w:rPr>
        <w:t xml:space="preserve"> jest duża liczba procedur „Niebieskie Karty”, przy </w:t>
      </w:r>
      <w:r w:rsidR="00C91D60" w:rsidRPr="00A11B8F">
        <w:rPr>
          <w:rFonts w:ascii="Times New Roman" w:hAnsi="Times New Roman" w:cs="Times New Roman"/>
          <w:sz w:val="24"/>
          <w:szCs w:val="24"/>
        </w:rPr>
        <w:t xml:space="preserve">czterech </w:t>
      </w:r>
      <w:r w:rsidRPr="00A11B8F">
        <w:rPr>
          <w:rFonts w:ascii="Times New Roman" w:hAnsi="Times New Roman" w:cs="Times New Roman"/>
          <w:sz w:val="24"/>
          <w:szCs w:val="24"/>
        </w:rPr>
        <w:t xml:space="preserve">spotkaniach w roku trudno mówić o wypracowywaniu strategii czy inicjowaniu działań </w:t>
      </w:r>
      <w:proofErr w:type="spellStart"/>
      <w:r w:rsidRPr="00A11B8F">
        <w:rPr>
          <w:rFonts w:ascii="Times New Roman" w:hAnsi="Times New Roman" w:cs="Times New Roman"/>
          <w:sz w:val="24"/>
          <w:szCs w:val="24"/>
        </w:rPr>
        <w:t>przeciwprzemocowych</w:t>
      </w:r>
      <w:proofErr w:type="spellEnd"/>
      <w:r w:rsidRPr="00A11B8F">
        <w:rPr>
          <w:rFonts w:ascii="Times New Roman" w:hAnsi="Times New Roman" w:cs="Times New Roman"/>
          <w:sz w:val="24"/>
          <w:szCs w:val="24"/>
        </w:rPr>
        <w:t>. Im więcej spotkań, tym lepsza znajomość trendów i zmian</w:t>
      </w:r>
      <w:r w:rsidR="00C96500" w:rsidRPr="00A11B8F">
        <w:rPr>
          <w:rFonts w:ascii="Times New Roman" w:hAnsi="Times New Roman" w:cs="Times New Roman"/>
          <w:sz w:val="24"/>
          <w:szCs w:val="24"/>
        </w:rPr>
        <w:t xml:space="preserve"> oraz</w:t>
      </w:r>
      <w:r w:rsidRPr="00A11B8F">
        <w:rPr>
          <w:rFonts w:ascii="Times New Roman" w:hAnsi="Times New Roman" w:cs="Times New Roman"/>
          <w:sz w:val="24"/>
          <w:szCs w:val="24"/>
        </w:rPr>
        <w:t xml:space="preserve"> możliwość trafniejszej diagnozy problemu.</w:t>
      </w:r>
      <w:r w:rsidR="00A61DD6" w:rsidRPr="00A11B8F">
        <w:rPr>
          <w:rFonts w:ascii="Times New Roman" w:hAnsi="Times New Roman" w:cs="Times New Roman"/>
          <w:sz w:val="24"/>
          <w:szCs w:val="24"/>
        </w:rPr>
        <w:t xml:space="preserve"> </w:t>
      </w:r>
    </w:p>
    <w:p w14:paraId="5A1ED9F6" w14:textId="0FF79E1C" w:rsidR="00B54B12" w:rsidRPr="00A11B8F" w:rsidRDefault="00A61DD6" w:rsidP="00B54B12">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Uregulowano kwestię zwoływania pierwszego posiedzenia zespołu</w:t>
      </w:r>
      <w:r w:rsidR="0006773E" w:rsidRPr="00A11B8F">
        <w:rPr>
          <w:rFonts w:ascii="Times New Roman" w:hAnsi="Times New Roman" w:cs="Times New Roman"/>
          <w:sz w:val="24"/>
          <w:szCs w:val="24"/>
        </w:rPr>
        <w:t xml:space="preserve"> </w:t>
      </w:r>
      <w:r w:rsidRPr="00A11B8F">
        <w:rPr>
          <w:rFonts w:ascii="Times New Roman" w:hAnsi="Times New Roman" w:cs="Times New Roman"/>
          <w:sz w:val="24"/>
          <w:szCs w:val="24"/>
        </w:rPr>
        <w:t>interdyscyplinarnego, czego ma dokon</w:t>
      </w:r>
      <w:r w:rsidR="00161410" w:rsidRPr="00A11B8F">
        <w:rPr>
          <w:rFonts w:ascii="Times New Roman" w:hAnsi="Times New Roman" w:cs="Times New Roman"/>
          <w:sz w:val="24"/>
          <w:szCs w:val="24"/>
        </w:rPr>
        <w:t>ać</w:t>
      </w:r>
      <w:r w:rsidRPr="00A11B8F">
        <w:rPr>
          <w:rFonts w:ascii="Times New Roman" w:hAnsi="Times New Roman" w:cs="Times New Roman"/>
          <w:sz w:val="24"/>
          <w:szCs w:val="24"/>
        </w:rPr>
        <w:t xml:space="preserve"> wójt, burmistrz albo prezydent miasta. </w:t>
      </w:r>
    </w:p>
    <w:p w14:paraId="6FE46D68" w14:textId="374C896B" w:rsidR="00383894" w:rsidRPr="00A11B8F" w:rsidRDefault="00A61DD6" w:rsidP="00B54B12">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Dodano przepis umożliwiający </w:t>
      </w:r>
      <w:r w:rsidR="00383894" w:rsidRPr="00A11B8F">
        <w:rPr>
          <w:rFonts w:ascii="Times New Roman" w:hAnsi="Times New Roman" w:cs="Times New Roman"/>
          <w:sz w:val="24"/>
          <w:szCs w:val="24"/>
        </w:rPr>
        <w:t xml:space="preserve">zespołowi interdyscyplinarnemu </w:t>
      </w:r>
      <w:r w:rsidRPr="00A11B8F">
        <w:rPr>
          <w:rFonts w:ascii="Times New Roman" w:hAnsi="Times New Roman" w:cs="Times New Roman"/>
          <w:sz w:val="24"/>
          <w:szCs w:val="24"/>
        </w:rPr>
        <w:t>pracę</w:t>
      </w:r>
      <w:r w:rsidR="0006773E" w:rsidRPr="00A11B8F">
        <w:rPr>
          <w:rFonts w:ascii="Times New Roman" w:hAnsi="Times New Roman" w:cs="Times New Roman"/>
          <w:sz w:val="24"/>
          <w:szCs w:val="24"/>
        </w:rPr>
        <w:t xml:space="preserve"> </w:t>
      </w:r>
      <w:r w:rsidRPr="00A11B8F">
        <w:rPr>
          <w:rFonts w:ascii="Times New Roman" w:hAnsi="Times New Roman" w:cs="Times New Roman"/>
          <w:sz w:val="24"/>
          <w:szCs w:val="24"/>
        </w:rPr>
        <w:t>za</w:t>
      </w:r>
      <w:r w:rsidR="0006773E" w:rsidRPr="00A11B8F">
        <w:rPr>
          <w:rFonts w:ascii="Times New Roman" w:hAnsi="Times New Roman" w:cs="Times New Roman"/>
          <w:sz w:val="24"/>
          <w:szCs w:val="24"/>
        </w:rPr>
        <w:t xml:space="preserve"> </w:t>
      </w:r>
      <w:r w:rsidRPr="00A11B8F">
        <w:rPr>
          <w:rFonts w:ascii="Times New Roman" w:hAnsi="Times New Roman" w:cs="Times New Roman"/>
          <w:sz w:val="24"/>
          <w:szCs w:val="24"/>
        </w:rPr>
        <w:t xml:space="preserve">pośrednictwem </w:t>
      </w:r>
      <w:r w:rsidRPr="00A11B8F">
        <w:rPr>
          <w:rFonts w:ascii="Times New Roman" w:eastAsia="Calibri" w:hAnsi="Times New Roman" w:cs="Times New Roman"/>
          <w:sz w:val="24"/>
          <w:szCs w:val="24"/>
        </w:rPr>
        <w:t xml:space="preserve">środków </w:t>
      </w:r>
      <w:r w:rsidR="00B54B12" w:rsidRPr="00A11B8F">
        <w:rPr>
          <w:rFonts w:ascii="Times New Roman" w:hAnsi="Times New Roman" w:cs="Times New Roman"/>
          <w:sz w:val="24"/>
          <w:szCs w:val="24"/>
        </w:rPr>
        <w:t>komunikacji elektronicznej w rozumieniu ustawy z dnia 18 lipca 2002</w:t>
      </w:r>
      <w:r w:rsidR="0006773E" w:rsidRPr="00A11B8F">
        <w:rPr>
          <w:rFonts w:ascii="Times New Roman" w:hAnsi="Times New Roman" w:cs="Times New Roman"/>
          <w:sz w:val="24"/>
          <w:szCs w:val="24"/>
        </w:rPr>
        <w:t> </w:t>
      </w:r>
      <w:r w:rsidR="00B54B12" w:rsidRPr="00A11B8F">
        <w:rPr>
          <w:rFonts w:ascii="Times New Roman" w:hAnsi="Times New Roman" w:cs="Times New Roman"/>
          <w:sz w:val="24"/>
          <w:szCs w:val="24"/>
        </w:rPr>
        <w:t>r. o świadczeniu usług drogą elektroniczną</w:t>
      </w:r>
      <w:r w:rsidR="00C91D60" w:rsidRPr="00A11B8F">
        <w:rPr>
          <w:rFonts w:ascii="Times New Roman" w:hAnsi="Times New Roman" w:cs="Times New Roman"/>
          <w:sz w:val="24"/>
          <w:szCs w:val="24"/>
        </w:rPr>
        <w:t xml:space="preserve"> (Dz. U. z 2020 r. poz. 344)</w:t>
      </w:r>
      <w:r w:rsidR="00407E7E" w:rsidRPr="00A11B8F">
        <w:rPr>
          <w:rFonts w:ascii="Times New Roman" w:hAnsi="Times New Roman" w:cs="Times New Roman"/>
          <w:sz w:val="24"/>
          <w:szCs w:val="24"/>
        </w:rPr>
        <w:t>, co biorąc pod uwagę doświadczenia z ok</w:t>
      </w:r>
      <w:r w:rsidR="003521F0" w:rsidRPr="00A11B8F">
        <w:rPr>
          <w:rFonts w:ascii="Times New Roman" w:hAnsi="Times New Roman" w:cs="Times New Roman"/>
          <w:sz w:val="24"/>
          <w:szCs w:val="24"/>
        </w:rPr>
        <w:t>r</w:t>
      </w:r>
      <w:r w:rsidR="00407E7E" w:rsidRPr="00A11B8F">
        <w:rPr>
          <w:rFonts w:ascii="Times New Roman" w:hAnsi="Times New Roman" w:cs="Times New Roman"/>
          <w:sz w:val="24"/>
          <w:szCs w:val="24"/>
        </w:rPr>
        <w:t>e</w:t>
      </w:r>
      <w:r w:rsidR="003521F0" w:rsidRPr="00A11B8F">
        <w:rPr>
          <w:rFonts w:ascii="Times New Roman" w:hAnsi="Times New Roman" w:cs="Times New Roman"/>
          <w:sz w:val="24"/>
          <w:szCs w:val="24"/>
        </w:rPr>
        <w:t>s</w:t>
      </w:r>
      <w:r w:rsidR="00407E7E" w:rsidRPr="00A11B8F">
        <w:rPr>
          <w:rFonts w:ascii="Times New Roman" w:hAnsi="Times New Roman" w:cs="Times New Roman"/>
          <w:sz w:val="24"/>
          <w:szCs w:val="24"/>
        </w:rPr>
        <w:t xml:space="preserve">u pandemii COVID–19, znacznie ułatwi komunikację i pracę </w:t>
      </w:r>
      <w:r w:rsidR="00434A91" w:rsidRPr="00A11B8F">
        <w:rPr>
          <w:rFonts w:ascii="Times New Roman" w:hAnsi="Times New Roman" w:cs="Times New Roman"/>
          <w:sz w:val="24"/>
          <w:szCs w:val="24"/>
        </w:rPr>
        <w:t>z</w:t>
      </w:r>
      <w:r w:rsidR="00407E7E" w:rsidRPr="00A11B8F">
        <w:rPr>
          <w:rFonts w:ascii="Times New Roman" w:hAnsi="Times New Roman" w:cs="Times New Roman"/>
          <w:sz w:val="24"/>
          <w:szCs w:val="24"/>
        </w:rPr>
        <w:t>espołu</w:t>
      </w:r>
      <w:r w:rsidR="00383894" w:rsidRPr="00A11B8F">
        <w:rPr>
          <w:rFonts w:ascii="Times New Roman" w:hAnsi="Times New Roman" w:cs="Times New Roman"/>
          <w:sz w:val="24"/>
          <w:szCs w:val="24"/>
        </w:rPr>
        <w:t>.</w:t>
      </w:r>
    </w:p>
    <w:p w14:paraId="7CCACCDE" w14:textId="76BEBC9C" w:rsidR="00856517" w:rsidRPr="00A11B8F" w:rsidRDefault="00A61DD6" w:rsidP="00B54B12">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Wprowadzono obligatoryjny udział w posiedzeniach zespołu</w:t>
      </w:r>
      <w:r w:rsidR="00161410" w:rsidRPr="00A11B8F">
        <w:rPr>
          <w:rFonts w:ascii="Times New Roman" w:hAnsi="Times New Roman" w:cs="Times New Roman"/>
          <w:sz w:val="24"/>
          <w:szCs w:val="24"/>
        </w:rPr>
        <w:t xml:space="preserve"> interdyscyplinarnego</w:t>
      </w:r>
      <w:r w:rsidRPr="00A11B8F">
        <w:rPr>
          <w:rFonts w:ascii="Times New Roman" w:hAnsi="Times New Roman" w:cs="Times New Roman"/>
          <w:sz w:val="24"/>
          <w:szCs w:val="24"/>
        </w:rPr>
        <w:t>. Praktyka pokazuje,</w:t>
      </w:r>
      <w:r w:rsidR="0006773E" w:rsidRPr="00A11B8F">
        <w:rPr>
          <w:rFonts w:ascii="Times New Roman" w:hAnsi="Times New Roman" w:cs="Times New Roman"/>
          <w:sz w:val="24"/>
          <w:szCs w:val="24"/>
        </w:rPr>
        <w:t xml:space="preserve"> </w:t>
      </w:r>
      <w:r w:rsidRPr="00A11B8F">
        <w:rPr>
          <w:rFonts w:ascii="Times New Roman" w:hAnsi="Times New Roman" w:cs="Times New Roman"/>
          <w:sz w:val="24"/>
          <w:szCs w:val="24"/>
        </w:rPr>
        <w:t xml:space="preserve">że niektórzy członkowie zespołu interdyscyplinarnego uczestniczą w posiedzeniach </w:t>
      </w:r>
      <w:r w:rsidR="00C91D60" w:rsidRPr="00A11B8F">
        <w:rPr>
          <w:rFonts w:ascii="Times New Roman" w:hAnsi="Times New Roman" w:cs="Times New Roman"/>
          <w:sz w:val="24"/>
          <w:szCs w:val="24"/>
        </w:rPr>
        <w:t xml:space="preserve">jeden </w:t>
      </w:r>
      <w:r w:rsidR="00161410" w:rsidRPr="00A11B8F">
        <w:rPr>
          <w:rFonts w:ascii="Times New Roman" w:hAnsi="Times New Roman" w:cs="Times New Roman"/>
          <w:sz w:val="24"/>
          <w:szCs w:val="24"/>
        </w:rPr>
        <w:t xml:space="preserve">lub </w:t>
      </w:r>
      <w:r w:rsidR="00C91D60" w:rsidRPr="00A11B8F">
        <w:rPr>
          <w:rFonts w:ascii="Times New Roman" w:hAnsi="Times New Roman" w:cs="Times New Roman"/>
          <w:sz w:val="24"/>
          <w:szCs w:val="24"/>
        </w:rPr>
        <w:t xml:space="preserve">dwa </w:t>
      </w:r>
      <w:r w:rsidRPr="00A11B8F">
        <w:rPr>
          <w:rFonts w:ascii="Times New Roman" w:hAnsi="Times New Roman" w:cs="Times New Roman"/>
          <w:sz w:val="24"/>
          <w:szCs w:val="24"/>
        </w:rPr>
        <w:t>razy w roku.</w:t>
      </w:r>
      <w:r w:rsidR="006469F4" w:rsidRPr="00A11B8F">
        <w:rPr>
          <w:rFonts w:ascii="Times New Roman" w:hAnsi="Times New Roman" w:cs="Times New Roman"/>
          <w:sz w:val="24"/>
          <w:szCs w:val="24"/>
        </w:rPr>
        <w:t xml:space="preserve"> Z punktu widzenia </w:t>
      </w:r>
      <w:r w:rsidR="00C35ECA" w:rsidRPr="00A11B8F">
        <w:rPr>
          <w:rFonts w:ascii="Times New Roman" w:hAnsi="Times New Roman" w:cs="Times New Roman"/>
          <w:sz w:val="24"/>
          <w:szCs w:val="24"/>
        </w:rPr>
        <w:t>roli, jaką posiada zespół interdyscyplinarny</w:t>
      </w:r>
      <w:r w:rsidR="00C91D60" w:rsidRPr="00A11B8F">
        <w:rPr>
          <w:rFonts w:ascii="Times New Roman" w:hAnsi="Times New Roman" w:cs="Times New Roman"/>
          <w:sz w:val="24"/>
          <w:szCs w:val="24"/>
        </w:rPr>
        <w:t>,</w:t>
      </w:r>
      <w:r w:rsidR="00C35ECA" w:rsidRPr="00A11B8F">
        <w:rPr>
          <w:rFonts w:ascii="Times New Roman" w:hAnsi="Times New Roman" w:cs="Times New Roman"/>
          <w:sz w:val="24"/>
          <w:szCs w:val="24"/>
        </w:rPr>
        <w:t xml:space="preserve"> istotne jest, aby wszyscy jego członkowie wykazywali się odpowiednim zaangażowaniem oraz brali odpowiedzialność za powierzone zadania.</w:t>
      </w:r>
      <w:r w:rsidRPr="00A11B8F">
        <w:rPr>
          <w:rFonts w:ascii="Times New Roman" w:hAnsi="Times New Roman" w:cs="Times New Roman"/>
          <w:sz w:val="24"/>
          <w:szCs w:val="24"/>
        </w:rPr>
        <w:t xml:space="preserve"> Wprowadzono sankcję w postaci przekazania informacji do pracodawcy członka zespołu</w:t>
      </w:r>
      <w:r w:rsidR="00161410" w:rsidRPr="00A11B8F">
        <w:rPr>
          <w:rFonts w:ascii="Times New Roman" w:hAnsi="Times New Roman" w:cs="Times New Roman"/>
          <w:sz w:val="24"/>
          <w:szCs w:val="24"/>
        </w:rPr>
        <w:t xml:space="preserve"> interdyscyplinarnego</w:t>
      </w:r>
      <w:r w:rsidRPr="00A11B8F">
        <w:rPr>
          <w:rFonts w:ascii="Times New Roman" w:hAnsi="Times New Roman" w:cs="Times New Roman"/>
          <w:sz w:val="24"/>
          <w:szCs w:val="24"/>
        </w:rPr>
        <w:t xml:space="preserve">, jeżeli nie uczestniczy on bez wyraźnej przyczyny w pracach zespołu. </w:t>
      </w:r>
      <w:r w:rsidR="00407E7E" w:rsidRPr="00A11B8F">
        <w:rPr>
          <w:rFonts w:ascii="Times New Roman" w:hAnsi="Times New Roman" w:cs="Times New Roman"/>
          <w:sz w:val="24"/>
          <w:szCs w:val="24"/>
        </w:rPr>
        <w:t xml:space="preserve">Przewidziano również w sytuacjach nagłych, zwłaszcza spowodowanych chorobą czy zdarzeniem losowym, </w:t>
      </w:r>
      <w:r w:rsidR="00C91D60" w:rsidRPr="00A11B8F">
        <w:rPr>
          <w:rFonts w:ascii="Times New Roman" w:hAnsi="Times New Roman" w:cs="Times New Roman"/>
          <w:sz w:val="24"/>
          <w:szCs w:val="24"/>
        </w:rPr>
        <w:t xml:space="preserve">możliwość </w:t>
      </w:r>
      <w:r w:rsidR="00407E7E" w:rsidRPr="00A11B8F">
        <w:rPr>
          <w:rFonts w:ascii="Times New Roman" w:hAnsi="Times New Roman" w:cs="Times New Roman"/>
          <w:sz w:val="24"/>
          <w:szCs w:val="24"/>
        </w:rPr>
        <w:lastRenderedPageBreak/>
        <w:t xml:space="preserve">zgłaszania nieobecności w posiedzeniach zespołu interdyscyplinarnego </w:t>
      </w:r>
      <w:r w:rsidR="00C91D60" w:rsidRPr="00A11B8F">
        <w:rPr>
          <w:rFonts w:ascii="Times New Roman" w:hAnsi="Times New Roman" w:cs="Times New Roman"/>
          <w:sz w:val="24"/>
          <w:szCs w:val="24"/>
        </w:rPr>
        <w:t xml:space="preserve">co najmniej </w:t>
      </w:r>
      <w:r w:rsidR="00407E7E" w:rsidRPr="00A11B8F">
        <w:rPr>
          <w:rFonts w:ascii="Times New Roman" w:hAnsi="Times New Roman" w:cs="Times New Roman"/>
          <w:sz w:val="24"/>
          <w:szCs w:val="24"/>
        </w:rPr>
        <w:t>dwa dni przed jego posiedzeniem.</w:t>
      </w:r>
      <w:r w:rsidR="00A11B8F" w:rsidRPr="00A11B8F">
        <w:rPr>
          <w:rFonts w:ascii="Times New Roman" w:hAnsi="Times New Roman" w:cs="Times New Roman"/>
          <w:sz w:val="24"/>
          <w:szCs w:val="24"/>
        </w:rPr>
        <w:t xml:space="preserve"> </w:t>
      </w:r>
    </w:p>
    <w:p w14:paraId="0B225CA9" w14:textId="35B16642" w:rsidR="00A61DD6" w:rsidRPr="00A11B8F" w:rsidRDefault="00A61DD6" w:rsidP="00C17E7D">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hAnsi="Times New Roman" w:cs="Times New Roman"/>
          <w:sz w:val="24"/>
          <w:szCs w:val="24"/>
        </w:rPr>
        <w:t>W związku z nieuregulowaną</w:t>
      </w:r>
      <w:r w:rsidR="00910245" w:rsidRPr="00A11B8F">
        <w:rPr>
          <w:rFonts w:ascii="Times New Roman" w:hAnsi="Times New Roman" w:cs="Times New Roman"/>
          <w:sz w:val="24"/>
          <w:szCs w:val="24"/>
        </w:rPr>
        <w:t xml:space="preserve"> dotychczas</w:t>
      </w:r>
      <w:r w:rsidRPr="00A11B8F">
        <w:rPr>
          <w:rFonts w:ascii="Times New Roman" w:hAnsi="Times New Roman" w:cs="Times New Roman"/>
          <w:sz w:val="24"/>
          <w:szCs w:val="24"/>
        </w:rPr>
        <w:t xml:space="preserve"> kwestią rozpatrywania skarg na </w:t>
      </w:r>
      <w:r w:rsidR="00CB7CF4" w:rsidRPr="00A11B8F">
        <w:rPr>
          <w:rFonts w:ascii="Times New Roman" w:hAnsi="Times New Roman" w:cs="Times New Roman"/>
          <w:sz w:val="24"/>
          <w:szCs w:val="24"/>
        </w:rPr>
        <w:t xml:space="preserve">zespół interdyscyplinarny lub </w:t>
      </w:r>
      <w:r w:rsidRPr="00A11B8F">
        <w:rPr>
          <w:rFonts w:ascii="Times New Roman" w:hAnsi="Times New Roman" w:cs="Times New Roman"/>
          <w:sz w:val="24"/>
          <w:szCs w:val="24"/>
        </w:rPr>
        <w:t>przewodniczącego zespołu</w:t>
      </w:r>
      <w:r w:rsidR="00161410" w:rsidRPr="00A11B8F">
        <w:rPr>
          <w:rFonts w:ascii="Times New Roman" w:hAnsi="Times New Roman" w:cs="Times New Roman"/>
          <w:sz w:val="24"/>
          <w:szCs w:val="24"/>
        </w:rPr>
        <w:t xml:space="preserve"> interdyscyplinarnego</w:t>
      </w:r>
      <w:r w:rsidRPr="00A11B8F">
        <w:rPr>
          <w:rFonts w:ascii="Times New Roman" w:hAnsi="Times New Roman" w:cs="Times New Roman"/>
          <w:sz w:val="24"/>
          <w:szCs w:val="24"/>
        </w:rPr>
        <w:t xml:space="preserve"> dodano przepis wskazujący na właściwy </w:t>
      </w:r>
      <w:r w:rsidR="006C63B8" w:rsidRPr="00A11B8F">
        <w:rPr>
          <w:rFonts w:ascii="Times New Roman" w:hAnsi="Times New Roman" w:cs="Times New Roman"/>
          <w:sz w:val="24"/>
          <w:szCs w:val="24"/>
        </w:rPr>
        <w:t xml:space="preserve">w tej sprawie </w:t>
      </w:r>
      <w:r w:rsidRPr="00A11B8F">
        <w:rPr>
          <w:rFonts w:ascii="Times New Roman" w:hAnsi="Times New Roman" w:cs="Times New Roman"/>
          <w:sz w:val="24"/>
          <w:szCs w:val="24"/>
        </w:rPr>
        <w:t>podmiot</w:t>
      </w:r>
      <w:r w:rsidR="000D75DB" w:rsidRPr="00A11B8F">
        <w:rPr>
          <w:rFonts w:ascii="Times New Roman" w:hAnsi="Times New Roman" w:cs="Times New Roman"/>
          <w:sz w:val="24"/>
          <w:szCs w:val="24"/>
        </w:rPr>
        <w:t>, tj.</w:t>
      </w:r>
      <w:r w:rsidRPr="00A11B8F">
        <w:rPr>
          <w:rFonts w:ascii="Times New Roman" w:hAnsi="Times New Roman" w:cs="Times New Roman"/>
          <w:sz w:val="24"/>
          <w:szCs w:val="24"/>
        </w:rPr>
        <w:t xml:space="preserve"> </w:t>
      </w:r>
      <w:r w:rsidRPr="00A11B8F">
        <w:rPr>
          <w:rFonts w:ascii="Times New Roman" w:eastAsia="Calibri" w:hAnsi="Times New Roman" w:cs="Times New Roman"/>
          <w:bCs/>
          <w:sz w:val="24"/>
          <w:szCs w:val="24"/>
        </w:rPr>
        <w:t>wójt</w:t>
      </w:r>
      <w:r w:rsidR="00EA152B" w:rsidRPr="00A11B8F">
        <w:rPr>
          <w:rFonts w:ascii="Times New Roman" w:eastAsia="Calibri" w:hAnsi="Times New Roman" w:cs="Times New Roman"/>
          <w:bCs/>
          <w:sz w:val="24"/>
          <w:szCs w:val="24"/>
        </w:rPr>
        <w:t>a</w:t>
      </w:r>
      <w:r w:rsidRPr="00A11B8F">
        <w:rPr>
          <w:rFonts w:ascii="Times New Roman" w:eastAsia="Calibri" w:hAnsi="Times New Roman" w:cs="Times New Roman"/>
          <w:bCs/>
          <w:sz w:val="24"/>
          <w:szCs w:val="24"/>
        </w:rPr>
        <w:t xml:space="preserve">, burmistrza albo prezydenta miasta, który </w:t>
      </w:r>
      <w:r w:rsidR="00161410" w:rsidRPr="00A11B8F">
        <w:rPr>
          <w:rFonts w:ascii="Times New Roman" w:eastAsia="Calibri" w:hAnsi="Times New Roman" w:cs="Times New Roman"/>
          <w:bCs/>
          <w:sz w:val="24"/>
          <w:szCs w:val="24"/>
        </w:rPr>
        <w:t xml:space="preserve">taki </w:t>
      </w:r>
      <w:r w:rsidRPr="00A11B8F">
        <w:rPr>
          <w:rFonts w:ascii="Times New Roman" w:eastAsia="Calibri" w:hAnsi="Times New Roman" w:cs="Times New Roman"/>
          <w:bCs/>
          <w:sz w:val="24"/>
          <w:szCs w:val="24"/>
        </w:rPr>
        <w:t>zespół powołał.</w:t>
      </w:r>
      <w:r w:rsidR="00407E7E" w:rsidRPr="00A11B8F">
        <w:rPr>
          <w:rFonts w:ascii="Times New Roman" w:eastAsia="Calibri" w:hAnsi="Times New Roman" w:cs="Times New Roman"/>
          <w:bCs/>
          <w:sz w:val="24"/>
          <w:szCs w:val="24"/>
        </w:rPr>
        <w:t xml:space="preserve"> Analogicznie do powyższego przepisu określono możliwość rozpatrywania skarg wniesionych na członków grup diagnostyczno</w:t>
      </w:r>
      <w:r w:rsidR="004F40AF" w:rsidRPr="00A11B8F">
        <w:rPr>
          <w:rFonts w:ascii="Times New Roman" w:eastAsia="Calibri" w:hAnsi="Times New Roman" w:cs="Times New Roman"/>
          <w:bCs/>
          <w:sz w:val="24"/>
          <w:szCs w:val="24"/>
        </w:rPr>
        <w:t>-</w:t>
      </w:r>
      <w:r w:rsidR="00407E7E" w:rsidRPr="00A11B8F">
        <w:rPr>
          <w:rFonts w:ascii="Times New Roman" w:eastAsia="Calibri" w:hAnsi="Times New Roman" w:cs="Times New Roman"/>
          <w:bCs/>
          <w:sz w:val="24"/>
          <w:szCs w:val="24"/>
        </w:rPr>
        <w:t>pomocowych</w:t>
      </w:r>
      <w:r w:rsidR="003C5D19" w:rsidRPr="00A11B8F">
        <w:rPr>
          <w:rFonts w:ascii="Times New Roman" w:eastAsia="Calibri" w:hAnsi="Times New Roman" w:cs="Times New Roman"/>
          <w:bCs/>
          <w:sz w:val="24"/>
          <w:szCs w:val="24"/>
        </w:rPr>
        <w:t xml:space="preserve"> </w:t>
      </w:r>
      <w:r w:rsidR="00407E7E" w:rsidRPr="00A11B8F">
        <w:rPr>
          <w:rFonts w:ascii="Times New Roman" w:eastAsia="Calibri" w:hAnsi="Times New Roman" w:cs="Times New Roman"/>
          <w:bCs/>
          <w:sz w:val="24"/>
          <w:szCs w:val="24"/>
        </w:rPr>
        <w:t>przez zespół interdyscyplinarny.</w:t>
      </w:r>
      <w:r w:rsidR="003C5D19" w:rsidRPr="00A11B8F">
        <w:rPr>
          <w:rFonts w:ascii="Times New Roman" w:eastAsia="Calibri" w:hAnsi="Times New Roman" w:cs="Times New Roman"/>
          <w:bCs/>
          <w:sz w:val="24"/>
          <w:szCs w:val="24"/>
        </w:rPr>
        <w:t xml:space="preserve"> Regulacje powyższe mają na celu zagwarantowanie obywatelom ich praw.</w:t>
      </w:r>
      <w:r w:rsidR="00A11B8F" w:rsidRPr="00A11B8F">
        <w:rPr>
          <w:rFonts w:ascii="Times New Roman" w:eastAsia="Calibri" w:hAnsi="Times New Roman" w:cs="Times New Roman"/>
          <w:bCs/>
          <w:sz w:val="24"/>
          <w:szCs w:val="24"/>
        </w:rPr>
        <w:t xml:space="preserve"> </w:t>
      </w:r>
    </w:p>
    <w:p w14:paraId="4049642F" w14:textId="404A801A" w:rsidR="00112C3C" w:rsidRPr="00A11B8F" w:rsidRDefault="002C39B3" w:rsidP="009D2EFC">
      <w:pPr>
        <w:pStyle w:val="ZARTzmartartykuempunktem"/>
        <w:ind w:left="0" w:firstLine="708"/>
        <w:rPr>
          <w:rFonts w:ascii="Times New Roman" w:eastAsia="Calibri" w:hAnsi="Times New Roman" w:cs="Times New Roman"/>
          <w:szCs w:val="24"/>
        </w:rPr>
      </w:pPr>
      <w:r w:rsidRPr="00A11B8F">
        <w:rPr>
          <w:rFonts w:ascii="Times New Roman" w:hAnsi="Times New Roman" w:cs="Times New Roman"/>
          <w:bCs/>
          <w:szCs w:val="24"/>
        </w:rPr>
        <w:t xml:space="preserve">Określono zadania </w:t>
      </w:r>
      <w:r w:rsidRPr="00A11B8F">
        <w:rPr>
          <w:rFonts w:ascii="Times New Roman" w:hAnsi="Times New Roman" w:cs="Times New Roman"/>
          <w:szCs w:val="24"/>
        </w:rPr>
        <w:t xml:space="preserve">przewodniczącego zespołu interdyscyplinarnego, do których należy </w:t>
      </w:r>
      <w:r w:rsidRPr="00A11B8F">
        <w:rPr>
          <w:rFonts w:ascii="Times New Roman" w:eastAsia="Calibri" w:hAnsi="Times New Roman" w:cs="Times New Roman"/>
          <w:szCs w:val="24"/>
        </w:rPr>
        <w:t xml:space="preserve">w szczególności </w:t>
      </w:r>
      <w:r w:rsidR="00910245" w:rsidRPr="00A11B8F">
        <w:rPr>
          <w:rFonts w:ascii="Times New Roman" w:eastAsia="Calibri" w:hAnsi="Times New Roman" w:cs="Times New Roman"/>
          <w:szCs w:val="24"/>
        </w:rPr>
        <w:t>kierowanie pracami zespołu interdyscyplinar</w:t>
      </w:r>
      <w:r w:rsidR="009D2EFC" w:rsidRPr="00A11B8F">
        <w:rPr>
          <w:rFonts w:ascii="Times New Roman" w:eastAsia="Calibri" w:hAnsi="Times New Roman" w:cs="Times New Roman"/>
          <w:szCs w:val="24"/>
        </w:rPr>
        <w:t xml:space="preserve">nego, </w:t>
      </w:r>
      <w:r w:rsidR="00910245" w:rsidRPr="00A11B8F">
        <w:rPr>
          <w:rFonts w:ascii="Times New Roman" w:eastAsia="Calibri" w:hAnsi="Times New Roman" w:cs="Times New Roman"/>
          <w:szCs w:val="24"/>
        </w:rPr>
        <w:t>zapewnienie, od strony organizacyjnej, funkcjonowan</w:t>
      </w:r>
      <w:r w:rsidR="009D2EFC" w:rsidRPr="00A11B8F">
        <w:rPr>
          <w:rFonts w:ascii="Times New Roman" w:eastAsia="Calibri" w:hAnsi="Times New Roman" w:cs="Times New Roman"/>
          <w:szCs w:val="24"/>
        </w:rPr>
        <w:t xml:space="preserve">ia zespołu interdyscyplinarnego oraz </w:t>
      </w:r>
      <w:r w:rsidR="00910245" w:rsidRPr="00A11B8F">
        <w:rPr>
          <w:rFonts w:ascii="Times New Roman" w:eastAsia="Calibri" w:hAnsi="Times New Roman" w:cs="Times New Roman"/>
          <w:szCs w:val="24"/>
        </w:rPr>
        <w:t>reprezentowanie zespołu interdyscyplinarnego na zewnątrz</w:t>
      </w:r>
      <w:r w:rsidR="009D2EFC" w:rsidRPr="00A11B8F">
        <w:rPr>
          <w:rFonts w:ascii="Times New Roman" w:eastAsia="Calibri" w:hAnsi="Times New Roman" w:cs="Times New Roman"/>
          <w:szCs w:val="24"/>
        </w:rPr>
        <w:t xml:space="preserve">. </w:t>
      </w:r>
    </w:p>
    <w:p w14:paraId="5A954008" w14:textId="1285996D" w:rsidR="002D6C18" w:rsidRPr="00A11B8F" w:rsidRDefault="001C4871" w:rsidP="002D6C18">
      <w:pPr>
        <w:spacing w:after="0" w:line="360" w:lineRule="auto"/>
        <w:ind w:firstLine="708"/>
        <w:jc w:val="both"/>
        <w:rPr>
          <w:rFonts w:ascii="Times New Roman" w:eastAsia="Calibri" w:hAnsi="Times New Roman" w:cs="Times New Roman"/>
          <w:sz w:val="24"/>
          <w:szCs w:val="24"/>
        </w:rPr>
      </w:pPr>
      <w:r w:rsidRPr="00A11B8F">
        <w:rPr>
          <w:rFonts w:ascii="Times New Roman" w:eastAsia="Calibri" w:hAnsi="Times New Roman" w:cs="Times New Roman"/>
          <w:sz w:val="24"/>
          <w:szCs w:val="24"/>
        </w:rPr>
        <w:t>Ponadto w przypadku, gdy osoba stosująca przemoc domową będzie uporczywie uchylać się od podejmowania działań mających na celu zmianę postępowania, w szczególności przez brak współpracy z grupą diagnostyczno-pomocową, zespół interdyscyplinarny</w:t>
      </w:r>
      <w:r w:rsidR="0061423C" w:rsidRPr="00A11B8F">
        <w:rPr>
          <w:rFonts w:ascii="Times New Roman" w:eastAsia="Calibri" w:hAnsi="Times New Roman" w:cs="Times New Roman"/>
          <w:sz w:val="24"/>
          <w:szCs w:val="24"/>
        </w:rPr>
        <w:t xml:space="preserve">, na wniosek grupy diagnostyczno-pomocowej (złożony </w:t>
      </w:r>
      <w:r w:rsidR="00684C6A" w:rsidRPr="00A11B8F">
        <w:rPr>
          <w:rFonts w:ascii="Times New Roman" w:eastAsia="Calibri" w:hAnsi="Times New Roman" w:cs="Times New Roman"/>
          <w:sz w:val="24"/>
          <w:szCs w:val="24"/>
        </w:rPr>
        <w:t xml:space="preserve">w przypadku </w:t>
      </w:r>
      <w:r w:rsidR="0061423C" w:rsidRPr="00A11B8F">
        <w:rPr>
          <w:rFonts w:ascii="Times New Roman" w:eastAsia="Calibri" w:hAnsi="Times New Roman" w:cs="Times New Roman"/>
          <w:sz w:val="24"/>
          <w:szCs w:val="24"/>
        </w:rPr>
        <w:t>osoby stosującej przemoc domową</w:t>
      </w:r>
      <w:r w:rsidR="008B39F4" w:rsidRPr="00A11B8F">
        <w:rPr>
          <w:rFonts w:ascii="Times New Roman" w:eastAsia="Calibri" w:hAnsi="Times New Roman" w:cs="Times New Roman"/>
          <w:sz w:val="24"/>
          <w:szCs w:val="24"/>
        </w:rPr>
        <w:t xml:space="preserve">, która z nieusprawiedliwionych przyczyn nie będzie </w:t>
      </w:r>
      <w:r w:rsidR="0061423C" w:rsidRPr="00A11B8F">
        <w:rPr>
          <w:rFonts w:ascii="Times New Roman" w:eastAsia="Calibri" w:hAnsi="Times New Roman" w:cs="Times New Roman"/>
          <w:sz w:val="24"/>
          <w:szCs w:val="24"/>
        </w:rPr>
        <w:t>uczestni</w:t>
      </w:r>
      <w:r w:rsidR="008B39F4" w:rsidRPr="00A11B8F">
        <w:rPr>
          <w:rFonts w:ascii="Times New Roman" w:eastAsia="Calibri" w:hAnsi="Times New Roman" w:cs="Times New Roman"/>
          <w:sz w:val="24"/>
          <w:szCs w:val="24"/>
        </w:rPr>
        <w:t>czyła</w:t>
      </w:r>
      <w:r w:rsidR="0061423C" w:rsidRPr="00A11B8F">
        <w:rPr>
          <w:rFonts w:ascii="Times New Roman" w:eastAsia="Calibri" w:hAnsi="Times New Roman" w:cs="Times New Roman"/>
          <w:sz w:val="24"/>
          <w:szCs w:val="24"/>
        </w:rPr>
        <w:t xml:space="preserve"> w programach korekcyjno-edukacyjnych lub psychologiczno-terapeutycznych oraz </w:t>
      </w:r>
      <w:r w:rsidR="008B39F4" w:rsidRPr="00A11B8F">
        <w:rPr>
          <w:rFonts w:ascii="Times New Roman" w:eastAsia="Calibri" w:hAnsi="Times New Roman" w:cs="Times New Roman"/>
          <w:sz w:val="24"/>
          <w:szCs w:val="24"/>
        </w:rPr>
        <w:t xml:space="preserve">nie </w:t>
      </w:r>
      <w:r w:rsidR="0061423C" w:rsidRPr="00A11B8F">
        <w:rPr>
          <w:rFonts w:ascii="Times New Roman" w:eastAsia="Calibri" w:hAnsi="Times New Roman" w:cs="Times New Roman"/>
          <w:sz w:val="24"/>
          <w:szCs w:val="24"/>
        </w:rPr>
        <w:t>dostarcz</w:t>
      </w:r>
      <w:r w:rsidR="008B39F4" w:rsidRPr="00A11B8F">
        <w:rPr>
          <w:rFonts w:ascii="Times New Roman" w:eastAsia="Calibri" w:hAnsi="Times New Roman" w:cs="Times New Roman"/>
          <w:sz w:val="24"/>
          <w:szCs w:val="24"/>
        </w:rPr>
        <w:t>y</w:t>
      </w:r>
      <w:r w:rsidR="0061423C" w:rsidRPr="00A11B8F">
        <w:rPr>
          <w:rFonts w:ascii="Times New Roman" w:eastAsia="Calibri" w:hAnsi="Times New Roman" w:cs="Times New Roman"/>
          <w:sz w:val="24"/>
          <w:szCs w:val="24"/>
        </w:rPr>
        <w:t xml:space="preserve"> grupie diagnostyczno-pomocowej zaświadczeń o zgłoszeniu się do udziału w ww. programach oraz o ich ukończeniu w terminach określonych przez podmiot realizujący te programy)</w:t>
      </w:r>
      <w:r w:rsidRPr="00A11B8F">
        <w:rPr>
          <w:rFonts w:ascii="Times New Roman" w:eastAsia="Calibri" w:hAnsi="Times New Roman" w:cs="Times New Roman"/>
          <w:sz w:val="24"/>
          <w:szCs w:val="24"/>
        </w:rPr>
        <w:t xml:space="preserve"> będzie mógł wystąpić z zawiadomieniem o popełnieniu przez osobę stosującą przemoc domową wykroczenia, o którym mowa w dodanym art. 66c ustawy z dnia 20 maja 1971 r. – Kodeks wykroczeń</w:t>
      </w:r>
      <w:r w:rsidR="007D0EAF" w:rsidRPr="00A11B8F">
        <w:rPr>
          <w:rFonts w:ascii="Times New Roman" w:eastAsia="Calibri" w:hAnsi="Times New Roman" w:cs="Times New Roman"/>
          <w:sz w:val="24"/>
          <w:szCs w:val="24"/>
        </w:rPr>
        <w:t xml:space="preserve"> </w:t>
      </w:r>
      <w:r w:rsidR="00684C6A" w:rsidRPr="00A11B8F">
        <w:rPr>
          <w:rFonts w:ascii="Times New Roman" w:hAnsi="Times New Roman" w:cs="Times New Roman"/>
          <w:sz w:val="24"/>
          <w:szCs w:val="24"/>
        </w:rPr>
        <w:t xml:space="preserve">(Dz. U. z 2022 r. poz. </w:t>
      </w:r>
      <w:r w:rsidR="004F40AF" w:rsidRPr="00A11B8F">
        <w:rPr>
          <w:rFonts w:ascii="Times New Roman" w:eastAsia="Calibri" w:hAnsi="Times New Roman" w:cs="Times New Roman"/>
          <w:sz w:val="24"/>
          <w:szCs w:val="24"/>
        </w:rPr>
        <w:t>2151</w:t>
      </w:r>
      <w:r w:rsidR="00706719" w:rsidRPr="00A11B8F">
        <w:rPr>
          <w:rFonts w:ascii="Times New Roman" w:eastAsia="Calibri" w:hAnsi="Times New Roman" w:cs="Times New Roman"/>
          <w:sz w:val="24"/>
          <w:szCs w:val="24"/>
        </w:rPr>
        <w:t>, z późn.zm.</w:t>
      </w:r>
      <w:r w:rsidR="004F40AF" w:rsidRPr="00A11B8F">
        <w:rPr>
          <w:rFonts w:ascii="Times New Roman" w:eastAsia="Calibri" w:hAnsi="Times New Roman" w:cs="Times New Roman"/>
          <w:sz w:val="24"/>
          <w:szCs w:val="24"/>
        </w:rPr>
        <w:t>)</w:t>
      </w:r>
      <w:r w:rsidRPr="00A11B8F">
        <w:rPr>
          <w:rFonts w:ascii="Times New Roman" w:eastAsia="Calibri" w:hAnsi="Times New Roman" w:cs="Times New Roman"/>
          <w:sz w:val="24"/>
          <w:szCs w:val="24"/>
        </w:rPr>
        <w:t xml:space="preserve">. </w:t>
      </w:r>
      <w:r w:rsidR="003C5D19" w:rsidRPr="00A11B8F">
        <w:rPr>
          <w:rFonts w:ascii="Times New Roman" w:hAnsi="Times New Roman" w:cs="Times New Roman"/>
          <w:sz w:val="24"/>
          <w:szCs w:val="24"/>
        </w:rPr>
        <w:t xml:space="preserve">Regulacja powyższa jest bardzo ważna z merytorycznego punktu widzenia. Założeniem systemu przeciwdziałania przemocy domowej jest zarówno zapewnienie bezpieczeństwa osoby doznającej przemocy domowej, jak </w:t>
      </w:r>
      <w:r w:rsidR="004F40AF" w:rsidRPr="00A11B8F">
        <w:rPr>
          <w:rFonts w:ascii="Times New Roman" w:hAnsi="Times New Roman" w:cs="Times New Roman"/>
          <w:sz w:val="24"/>
          <w:szCs w:val="24"/>
        </w:rPr>
        <w:t xml:space="preserve">i </w:t>
      </w:r>
      <w:r w:rsidR="003C5D19" w:rsidRPr="00A11B8F">
        <w:rPr>
          <w:rFonts w:ascii="Times New Roman" w:hAnsi="Times New Roman" w:cs="Times New Roman"/>
          <w:sz w:val="24"/>
          <w:szCs w:val="24"/>
        </w:rPr>
        <w:t>wdrożenie takich działań, aby po czasie kryzysu przywrócone zostały prawidłowe relacje. Dlatego też powinien następować dalszy rozwój programów dla osób stosuj</w:t>
      </w:r>
      <w:r w:rsidR="00064683" w:rsidRPr="00A11B8F">
        <w:rPr>
          <w:rFonts w:ascii="Times New Roman" w:hAnsi="Times New Roman" w:cs="Times New Roman"/>
          <w:sz w:val="24"/>
          <w:szCs w:val="24"/>
        </w:rPr>
        <w:t>ących przemoc domową. Często</w:t>
      </w:r>
      <w:r w:rsidR="003C5D19" w:rsidRPr="00A11B8F">
        <w:rPr>
          <w:rFonts w:ascii="Times New Roman" w:hAnsi="Times New Roman" w:cs="Times New Roman"/>
          <w:sz w:val="24"/>
          <w:szCs w:val="24"/>
        </w:rPr>
        <w:t xml:space="preserve"> jednak dochodzi do sytuacji, że mimo wysiłków wszystkich służb i kierowania osób stosujących przemoc do uczestnictwa w programach korekcyjno</w:t>
      </w:r>
      <w:r w:rsidR="008252A9" w:rsidRPr="00A11B8F">
        <w:rPr>
          <w:rFonts w:ascii="Times New Roman" w:hAnsi="Times New Roman" w:cs="Times New Roman"/>
          <w:sz w:val="24"/>
          <w:szCs w:val="24"/>
        </w:rPr>
        <w:t>-</w:t>
      </w:r>
      <w:r w:rsidR="003C5D19" w:rsidRPr="00A11B8F">
        <w:rPr>
          <w:rFonts w:ascii="Times New Roman" w:hAnsi="Times New Roman" w:cs="Times New Roman"/>
          <w:sz w:val="24"/>
          <w:szCs w:val="24"/>
        </w:rPr>
        <w:t xml:space="preserve">edukacyjnych czy też psychologiczno-terapeutycznych, uchylają się one od tego obowiązku, co tym samym powoduje, że system staje się nieskuteczny. Niezbędne jest zatem, </w:t>
      </w:r>
      <w:r w:rsidR="00304546" w:rsidRPr="00A11B8F">
        <w:rPr>
          <w:rFonts w:ascii="Times New Roman" w:hAnsi="Times New Roman" w:cs="Times New Roman"/>
          <w:sz w:val="24"/>
          <w:szCs w:val="24"/>
        </w:rPr>
        <w:t>określenie</w:t>
      </w:r>
      <w:r w:rsidR="003C5D19" w:rsidRPr="00A11B8F">
        <w:rPr>
          <w:rFonts w:ascii="Times New Roman" w:hAnsi="Times New Roman" w:cs="Times New Roman"/>
          <w:sz w:val="24"/>
          <w:szCs w:val="24"/>
        </w:rPr>
        <w:t xml:space="preserve"> narzędzia, które w sposób</w:t>
      </w:r>
      <w:r w:rsidR="00304546" w:rsidRPr="00A11B8F">
        <w:rPr>
          <w:rFonts w:ascii="Times New Roman" w:hAnsi="Times New Roman" w:cs="Times New Roman"/>
          <w:sz w:val="24"/>
          <w:szCs w:val="24"/>
        </w:rPr>
        <w:t xml:space="preserve"> skuteczny spowoduje, że większa liczba osób stosujących przemoc domową poddana zostanie programom, a tym samym bardziej prawdopodobne stanie się zatrzymanie przemocy domowej.</w:t>
      </w:r>
      <w:r w:rsidR="00064683" w:rsidRPr="00A11B8F">
        <w:rPr>
          <w:rFonts w:ascii="Times New Roman" w:hAnsi="Times New Roman" w:cs="Times New Roman"/>
          <w:sz w:val="24"/>
          <w:szCs w:val="24"/>
        </w:rPr>
        <w:t xml:space="preserve"> Wprowadzenie możliwości zastosowania sankcji z Kodeksu wykroczeń</w:t>
      </w:r>
      <w:r w:rsidR="00EA216A" w:rsidRPr="00A11B8F">
        <w:rPr>
          <w:rFonts w:ascii="Times New Roman" w:hAnsi="Times New Roman" w:cs="Times New Roman"/>
          <w:sz w:val="24"/>
          <w:szCs w:val="24"/>
        </w:rPr>
        <w:t>,</w:t>
      </w:r>
      <w:r w:rsidR="00064683" w:rsidRPr="00A11B8F">
        <w:rPr>
          <w:rFonts w:ascii="Times New Roman" w:hAnsi="Times New Roman" w:cs="Times New Roman"/>
          <w:sz w:val="24"/>
          <w:szCs w:val="24"/>
        </w:rPr>
        <w:t xml:space="preserve"> tj. kary </w:t>
      </w:r>
      <w:r w:rsidR="00FD3289" w:rsidRPr="00A11B8F">
        <w:rPr>
          <w:rFonts w:ascii="Times New Roman" w:hAnsi="Times New Roman" w:cs="Times New Roman"/>
          <w:sz w:val="24"/>
          <w:szCs w:val="24"/>
        </w:rPr>
        <w:lastRenderedPageBreak/>
        <w:t xml:space="preserve">ograniczenia </w:t>
      </w:r>
      <w:r w:rsidR="00064683" w:rsidRPr="00A11B8F">
        <w:rPr>
          <w:rFonts w:ascii="Times New Roman" w:hAnsi="Times New Roman" w:cs="Times New Roman"/>
          <w:sz w:val="24"/>
          <w:szCs w:val="24"/>
        </w:rPr>
        <w:t xml:space="preserve">wolności </w:t>
      </w:r>
      <w:r w:rsidR="00FD3289" w:rsidRPr="00A11B8F">
        <w:rPr>
          <w:rFonts w:ascii="Times New Roman" w:hAnsi="Times New Roman" w:cs="Times New Roman"/>
          <w:sz w:val="24"/>
          <w:szCs w:val="24"/>
        </w:rPr>
        <w:t xml:space="preserve">albo </w:t>
      </w:r>
      <w:r w:rsidR="00064683" w:rsidRPr="00A11B8F">
        <w:rPr>
          <w:rFonts w:ascii="Times New Roman" w:hAnsi="Times New Roman" w:cs="Times New Roman"/>
          <w:sz w:val="24"/>
          <w:szCs w:val="24"/>
        </w:rPr>
        <w:t>grzywny spowoduje większą mobilizację osób stosujących przemoc domową do zmiany swoich postaw.</w:t>
      </w:r>
      <w:r w:rsidR="00304546" w:rsidRPr="00A11B8F">
        <w:rPr>
          <w:rFonts w:ascii="Times New Roman" w:hAnsi="Times New Roman" w:cs="Times New Roman"/>
          <w:sz w:val="24"/>
          <w:szCs w:val="24"/>
        </w:rPr>
        <w:t xml:space="preserve"> Za wdrożeniem takiego narzędzi</w:t>
      </w:r>
      <w:r w:rsidR="006977A1" w:rsidRPr="00A11B8F">
        <w:rPr>
          <w:rFonts w:ascii="Times New Roman" w:hAnsi="Times New Roman" w:cs="Times New Roman"/>
          <w:sz w:val="24"/>
          <w:szCs w:val="24"/>
        </w:rPr>
        <w:t>a</w:t>
      </w:r>
      <w:r w:rsidR="00304546" w:rsidRPr="00A11B8F">
        <w:rPr>
          <w:rFonts w:ascii="Times New Roman" w:hAnsi="Times New Roman" w:cs="Times New Roman"/>
          <w:sz w:val="24"/>
          <w:szCs w:val="24"/>
        </w:rPr>
        <w:t xml:space="preserve"> opowiadają się praktycy, zwłaszcza ci, którzy realizują procedurę „Niebieskie Karty”.</w:t>
      </w:r>
      <w:r w:rsidR="003C5D19" w:rsidRPr="00A11B8F">
        <w:rPr>
          <w:rFonts w:ascii="Times New Roman" w:hAnsi="Times New Roman" w:cs="Times New Roman"/>
          <w:sz w:val="24"/>
          <w:szCs w:val="24"/>
        </w:rPr>
        <w:t xml:space="preserve"> </w:t>
      </w:r>
    </w:p>
    <w:p w14:paraId="2AC64E65" w14:textId="77777777" w:rsidR="000643AF" w:rsidRPr="00A11B8F" w:rsidRDefault="004C61CD" w:rsidP="002E57C3">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bCs/>
          <w:sz w:val="24"/>
          <w:szCs w:val="24"/>
        </w:rPr>
        <w:t>Wskazano</w:t>
      </w:r>
      <w:r w:rsidR="000643AF" w:rsidRPr="00A11B8F">
        <w:rPr>
          <w:rFonts w:ascii="Times New Roman" w:hAnsi="Times New Roman" w:cs="Times New Roman"/>
          <w:bCs/>
          <w:sz w:val="24"/>
          <w:szCs w:val="24"/>
        </w:rPr>
        <w:t xml:space="preserve"> zakres przedmiotowy porozumień obejmujący </w:t>
      </w:r>
      <w:r w:rsidR="000643AF" w:rsidRPr="00A11B8F">
        <w:rPr>
          <w:rFonts w:ascii="Times New Roman" w:hAnsi="Times New Roman" w:cs="Times New Roman"/>
          <w:sz w:val="24"/>
          <w:szCs w:val="24"/>
        </w:rPr>
        <w:t xml:space="preserve">kwestie związane </w:t>
      </w:r>
      <w:r w:rsidR="00EA152B" w:rsidRPr="00A11B8F">
        <w:rPr>
          <w:rFonts w:ascii="Times New Roman" w:hAnsi="Times New Roman" w:cs="Times New Roman"/>
          <w:sz w:val="24"/>
          <w:szCs w:val="24"/>
        </w:rPr>
        <w:br/>
      </w:r>
      <w:r w:rsidR="000643AF" w:rsidRPr="00A11B8F">
        <w:rPr>
          <w:rFonts w:ascii="Times New Roman" w:hAnsi="Times New Roman" w:cs="Times New Roman"/>
          <w:sz w:val="24"/>
          <w:szCs w:val="24"/>
        </w:rPr>
        <w:t>z uczestnictwem członków grup diagnostyczno-pomocowych w posiedzeniach zespołu interdyscyplinarnego</w:t>
      </w:r>
      <w:r w:rsidR="002E57C3" w:rsidRPr="00A11B8F">
        <w:rPr>
          <w:rFonts w:ascii="Times New Roman" w:hAnsi="Times New Roman" w:cs="Times New Roman"/>
          <w:sz w:val="24"/>
          <w:szCs w:val="24"/>
        </w:rPr>
        <w:t>.</w:t>
      </w:r>
    </w:p>
    <w:p w14:paraId="14BA4A37" w14:textId="5B711C77" w:rsidR="004C61CD" w:rsidRPr="00A11B8F" w:rsidRDefault="002E57C3" w:rsidP="00D63929">
      <w:pPr>
        <w:spacing w:after="0" w:line="360" w:lineRule="auto"/>
        <w:ind w:firstLine="708"/>
        <w:jc w:val="both"/>
        <w:rPr>
          <w:rFonts w:ascii="Times New Roman" w:hAnsi="Times New Roman" w:cs="Times New Roman"/>
          <w:bCs/>
          <w:sz w:val="24"/>
          <w:szCs w:val="24"/>
        </w:rPr>
      </w:pPr>
      <w:r w:rsidRPr="00A11B8F">
        <w:rPr>
          <w:rFonts w:ascii="Times New Roman" w:hAnsi="Times New Roman" w:cs="Times New Roman"/>
          <w:sz w:val="24"/>
          <w:szCs w:val="24"/>
        </w:rPr>
        <w:t xml:space="preserve">W </w:t>
      </w:r>
      <w:r w:rsidR="00DA2A77" w:rsidRPr="00A11B8F">
        <w:rPr>
          <w:rFonts w:ascii="Times New Roman" w:hAnsi="Times New Roman" w:cs="Times New Roman"/>
          <w:sz w:val="24"/>
          <w:szCs w:val="24"/>
        </w:rPr>
        <w:t xml:space="preserve">zmienionym </w:t>
      </w:r>
      <w:r w:rsidRPr="00A11B8F">
        <w:rPr>
          <w:rFonts w:ascii="Times New Roman" w:hAnsi="Times New Roman" w:cs="Times New Roman"/>
          <w:sz w:val="24"/>
          <w:szCs w:val="24"/>
        </w:rPr>
        <w:t>art. 9</w:t>
      </w:r>
      <w:r w:rsidR="00DA2A77" w:rsidRPr="00A11B8F">
        <w:rPr>
          <w:rFonts w:ascii="Times New Roman" w:hAnsi="Times New Roman" w:cs="Times New Roman"/>
          <w:sz w:val="24"/>
          <w:szCs w:val="24"/>
        </w:rPr>
        <w:t>a ust. 9</w:t>
      </w:r>
      <w:r w:rsidRPr="00A11B8F">
        <w:rPr>
          <w:rFonts w:ascii="Times New Roman" w:hAnsi="Times New Roman" w:cs="Times New Roman"/>
          <w:sz w:val="24"/>
          <w:szCs w:val="24"/>
        </w:rPr>
        <w:t xml:space="preserve"> </w:t>
      </w:r>
      <w:r w:rsidR="00D63929" w:rsidRPr="00A11B8F">
        <w:rPr>
          <w:rFonts w:ascii="Times New Roman" w:hAnsi="Times New Roman" w:cs="Times New Roman"/>
          <w:sz w:val="24"/>
          <w:szCs w:val="24"/>
        </w:rPr>
        <w:t>uregulowano obs</w:t>
      </w:r>
      <w:r w:rsidR="00D63929" w:rsidRPr="00A11B8F">
        <w:rPr>
          <w:rFonts w:ascii="Times New Roman" w:hAnsi="Times New Roman" w:cs="Times New Roman"/>
          <w:bCs/>
          <w:sz w:val="24"/>
          <w:szCs w:val="24"/>
        </w:rPr>
        <w:t>ługę</w:t>
      </w:r>
      <w:r w:rsidR="004C61CD" w:rsidRPr="00A11B8F">
        <w:rPr>
          <w:rFonts w:ascii="Times New Roman" w:hAnsi="Times New Roman" w:cs="Times New Roman"/>
          <w:bCs/>
          <w:sz w:val="24"/>
          <w:szCs w:val="24"/>
        </w:rPr>
        <w:t xml:space="preserve"> finansow</w:t>
      </w:r>
      <w:r w:rsidR="00D63929" w:rsidRPr="00A11B8F">
        <w:rPr>
          <w:rFonts w:ascii="Times New Roman" w:hAnsi="Times New Roman" w:cs="Times New Roman"/>
          <w:bCs/>
          <w:sz w:val="24"/>
          <w:szCs w:val="24"/>
        </w:rPr>
        <w:t>ą</w:t>
      </w:r>
      <w:r w:rsidR="004C61CD" w:rsidRPr="00A11B8F">
        <w:rPr>
          <w:rFonts w:ascii="Times New Roman" w:hAnsi="Times New Roman" w:cs="Times New Roman"/>
          <w:bCs/>
          <w:sz w:val="24"/>
          <w:szCs w:val="24"/>
        </w:rPr>
        <w:t xml:space="preserve"> zespołu interdyscyplinarnego</w:t>
      </w:r>
      <w:r w:rsidR="00D63929" w:rsidRPr="00A11B8F">
        <w:rPr>
          <w:rFonts w:ascii="Times New Roman" w:hAnsi="Times New Roman" w:cs="Times New Roman"/>
          <w:bCs/>
          <w:sz w:val="24"/>
          <w:szCs w:val="24"/>
        </w:rPr>
        <w:t xml:space="preserve">, którą powinien zapewnić </w:t>
      </w:r>
      <w:r w:rsidR="00D63929" w:rsidRPr="00A11B8F">
        <w:rPr>
          <w:rFonts w:ascii="Times New Roman" w:hAnsi="Times New Roman" w:cs="Times New Roman"/>
          <w:sz w:val="24"/>
          <w:szCs w:val="24"/>
          <w:highlight w:val="white"/>
        </w:rPr>
        <w:t>ośrodek pomocy społecznej lub centrum usług społecznych</w:t>
      </w:r>
      <w:r w:rsidR="00D63929" w:rsidRPr="00A11B8F">
        <w:rPr>
          <w:rFonts w:ascii="Times New Roman" w:hAnsi="Times New Roman" w:cs="Times New Roman"/>
          <w:sz w:val="24"/>
          <w:szCs w:val="24"/>
        </w:rPr>
        <w:t>.</w:t>
      </w:r>
      <w:r w:rsidR="004C61CD" w:rsidRPr="00A11B8F">
        <w:rPr>
          <w:rFonts w:ascii="Times New Roman" w:hAnsi="Times New Roman" w:cs="Times New Roman"/>
          <w:bCs/>
          <w:sz w:val="24"/>
          <w:szCs w:val="24"/>
        </w:rPr>
        <w:t xml:space="preserve"> </w:t>
      </w:r>
    </w:p>
    <w:p w14:paraId="49BDEB6F" w14:textId="3003F7A9" w:rsidR="00606540" w:rsidRPr="00A11B8F" w:rsidRDefault="00606540" w:rsidP="00606540">
      <w:pPr>
        <w:tabs>
          <w:tab w:val="left" w:pos="0"/>
        </w:tabs>
        <w:spacing w:after="0" w:line="360" w:lineRule="auto"/>
        <w:ind w:firstLine="709"/>
        <w:jc w:val="both"/>
        <w:rPr>
          <w:rFonts w:ascii="Times New Roman" w:hAnsi="Times New Roman" w:cs="Times New Roman"/>
          <w:sz w:val="24"/>
          <w:szCs w:val="24"/>
        </w:rPr>
      </w:pPr>
      <w:r w:rsidRPr="00A11B8F">
        <w:rPr>
          <w:rFonts w:ascii="Times New Roman" w:eastAsia="Times New Roman" w:hAnsi="Times New Roman" w:cs="Times New Roman"/>
          <w:sz w:val="24"/>
          <w:szCs w:val="24"/>
          <w:lang w:eastAsia="pl-PL"/>
        </w:rPr>
        <w:t xml:space="preserve">W projektowanej ustawie zdefiniowano pracę grup diagnostyczno-pomocowych, których głównym zadaniem będzie </w:t>
      </w:r>
      <w:r w:rsidRPr="00A11B8F">
        <w:rPr>
          <w:rFonts w:ascii="Times New Roman" w:hAnsi="Times New Roman" w:cs="Times New Roman"/>
          <w:sz w:val="24"/>
          <w:szCs w:val="24"/>
        </w:rPr>
        <w:t>dokonanie diagnozy i oceny sytuacji w związku ze zgłoszonym podejrzeniem wystąpienia przemocy domowej</w:t>
      </w:r>
      <w:r w:rsidR="00002838" w:rsidRPr="00A11B8F">
        <w:rPr>
          <w:rFonts w:ascii="Times New Roman" w:hAnsi="Times New Roman" w:cs="Times New Roman"/>
          <w:sz w:val="24"/>
          <w:szCs w:val="24"/>
        </w:rPr>
        <w:t>, a także realizacja działań pomocowych.</w:t>
      </w:r>
    </w:p>
    <w:p w14:paraId="15FDD7CB" w14:textId="0BFA2F46" w:rsidR="00F9001E" w:rsidRPr="00A11B8F" w:rsidRDefault="00F9001E" w:rsidP="00D353A7">
      <w:pPr>
        <w:tabs>
          <w:tab w:val="left" w:pos="0"/>
        </w:tabs>
        <w:spacing w:after="0" w:line="360" w:lineRule="auto"/>
        <w:ind w:firstLine="709"/>
        <w:jc w:val="both"/>
        <w:rPr>
          <w:rFonts w:ascii="Times New Roman" w:eastAsia="Times New Roman" w:hAnsi="Times New Roman" w:cs="Times New Roman"/>
          <w:sz w:val="24"/>
          <w:szCs w:val="24"/>
          <w:lang w:eastAsia="pl-PL"/>
        </w:rPr>
      </w:pPr>
      <w:r w:rsidRPr="00A11B8F">
        <w:rPr>
          <w:rFonts w:ascii="Times New Roman" w:eastAsia="Times New Roman" w:hAnsi="Times New Roman" w:cs="Times New Roman"/>
          <w:sz w:val="24"/>
          <w:szCs w:val="24"/>
          <w:lang w:eastAsia="pl-PL"/>
        </w:rPr>
        <w:t>Zmieni się skład grupy diagnostyczno-pomocowej</w:t>
      </w:r>
      <w:r w:rsidR="003131C6" w:rsidRPr="00A11B8F">
        <w:rPr>
          <w:rFonts w:ascii="Times New Roman" w:eastAsia="Times New Roman" w:hAnsi="Times New Roman" w:cs="Times New Roman"/>
          <w:sz w:val="24"/>
          <w:szCs w:val="24"/>
          <w:lang w:eastAsia="pl-PL"/>
        </w:rPr>
        <w:t xml:space="preserve">. Zmniejszeniu ulegnie </w:t>
      </w:r>
      <w:r w:rsidRPr="00A11B8F">
        <w:rPr>
          <w:rFonts w:ascii="Times New Roman" w:eastAsia="Times New Roman" w:hAnsi="Times New Roman" w:cs="Times New Roman"/>
          <w:sz w:val="24"/>
          <w:szCs w:val="24"/>
          <w:lang w:eastAsia="pl-PL"/>
        </w:rPr>
        <w:t>liczb</w:t>
      </w:r>
      <w:r w:rsidR="003131C6" w:rsidRPr="00A11B8F">
        <w:rPr>
          <w:rFonts w:ascii="Times New Roman" w:eastAsia="Times New Roman" w:hAnsi="Times New Roman" w:cs="Times New Roman"/>
          <w:sz w:val="24"/>
          <w:szCs w:val="24"/>
          <w:lang w:eastAsia="pl-PL"/>
        </w:rPr>
        <w:t>a</w:t>
      </w:r>
      <w:r w:rsidR="00A33A52" w:rsidRPr="00A11B8F">
        <w:rPr>
          <w:rFonts w:ascii="Times New Roman" w:eastAsia="Times New Roman" w:hAnsi="Times New Roman" w:cs="Times New Roman"/>
          <w:sz w:val="24"/>
          <w:szCs w:val="24"/>
          <w:lang w:eastAsia="pl-PL"/>
        </w:rPr>
        <w:t xml:space="preserve"> </w:t>
      </w:r>
      <w:r w:rsidRPr="00A11B8F">
        <w:rPr>
          <w:rFonts w:ascii="Times New Roman" w:eastAsia="Times New Roman" w:hAnsi="Times New Roman" w:cs="Times New Roman"/>
          <w:sz w:val="24"/>
          <w:szCs w:val="24"/>
          <w:lang w:eastAsia="pl-PL"/>
        </w:rPr>
        <w:t>osób</w:t>
      </w:r>
      <w:r w:rsidR="003131C6" w:rsidRPr="00A11B8F">
        <w:rPr>
          <w:rFonts w:ascii="Times New Roman" w:eastAsia="Times New Roman" w:hAnsi="Times New Roman" w:cs="Times New Roman"/>
          <w:sz w:val="24"/>
          <w:szCs w:val="24"/>
          <w:lang w:eastAsia="pl-PL"/>
        </w:rPr>
        <w:t xml:space="preserve"> pracujących z osobą doznającą przemocy</w:t>
      </w:r>
      <w:r w:rsidR="001D4CF2" w:rsidRPr="00A11B8F">
        <w:rPr>
          <w:rFonts w:ascii="Times New Roman" w:eastAsia="Times New Roman" w:hAnsi="Times New Roman" w:cs="Times New Roman"/>
          <w:sz w:val="24"/>
          <w:szCs w:val="24"/>
          <w:lang w:eastAsia="pl-PL"/>
        </w:rPr>
        <w:t>. Powyższe</w:t>
      </w:r>
      <w:r w:rsidR="00304546" w:rsidRPr="00A11B8F">
        <w:rPr>
          <w:rFonts w:ascii="Times New Roman" w:eastAsia="Times New Roman" w:hAnsi="Times New Roman" w:cs="Times New Roman"/>
          <w:sz w:val="24"/>
          <w:szCs w:val="24"/>
          <w:lang w:eastAsia="pl-PL"/>
        </w:rPr>
        <w:t xml:space="preserve"> ma na celu przede wszystkim</w:t>
      </w:r>
      <w:r w:rsidR="00A11B8F" w:rsidRPr="00A11B8F">
        <w:rPr>
          <w:rFonts w:ascii="Times New Roman" w:eastAsia="Times New Roman" w:hAnsi="Times New Roman" w:cs="Times New Roman"/>
          <w:sz w:val="24"/>
          <w:szCs w:val="24"/>
          <w:lang w:eastAsia="pl-PL"/>
        </w:rPr>
        <w:t xml:space="preserve"> </w:t>
      </w:r>
      <w:r w:rsidR="001D4CF2" w:rsidRPr="00A11B8F">
        <w:rPr>
          <w:rFonts w:ascii="Times New Roman" w:eastAsia="Times New Roman" w:hAnsi="Times New Roman" w:cs="Times New Roman"/>
          <w:sz w:val="24"/>
          <w:szCs w:val="24"/>
          <w:lang w:eastAsia="pl-PL"/>
        </w:rPr>
        <w:t>zapewnieni</w:t>
      </w:r>
      <w:r w:rsidR="00304546" w:rsidRPr="00A11B8F">
        <w:rPr>
          <w:rFonts w:ascii="Times New Roman" w:eastAsia="Times New Roman" w:hAnsi="Times New Roman" w:cs="Times New Roman"/>
          <w:sz w:val="24"/>
          <w:szCs w:val="24"/>
          <w:lang w:eastAsia="pl-PL"/>
        </w:rPr>
        <w:t>e</w:t>
      </w:r>
      <w:r w:rsidR="001D4CF2" w:rsidRPr="00A11B8F">
        <w:rPr>
          <w:rFonts w:ascii="Times New Roman" w:eastAsia="Times New Roman" w:hAnsi="Times New Roman" w:cs="Times New Roman"/>
          <w:sz w:val="24"/>
          <w:szCs w:val="24"/>
          <w:lang w:eastAsia="pl-PL"/>
        </w:rPr>
        <w:t xml:space="preserve"> komfortu osobie doznającej przemocy</w:t>
      </w:r>
      <w:r w:rsidR="00304546" w:rsidRPr="00A11B8F">
        <w:rPr>
          <w:rFonts w:ascii="Times New Roman" w:eastAsia="Times New Roman" w:hAnsi="Times New Roman" w:cs="Times New Roman"/>
          <w:sz w:val="24"/>
          <w:szCs w:val="24"/>
          <w:lang w:eastAsia="pl-PL"/>
        </w:rPr>
        <w:t xml:space="preserve"> domowej, która nie będzie musiała opowiadać o traumatycznych zdarzeniach przed szerokim </w:t>
      </w:r>
      <w:r w:rsidR="006977A1" w:rsidRPr="00A11B8F">
        <w:rPr>
          <w:rFonts w:ascii="Times New Roman" w:eastAsia="Times New Roman" w:hAnsi="Times New Roman" w:cs="Times New Roman"/>
          <w:sz w:val="24"/>
          <w:szCs w:val="24"/>
          <w:lang w:eastAsia="pl-PL"/>
        </w:rPr>
        <w:t>pię</w:t>
      </w:r>
      <w:r w:rsidR="00304546" w:rsidRPr="00A11B8F">
        <w:rPr>
          <w:rFonts w:ascii="Times New Roman" w:eastAsia="Times New Roman" w:hAnsi="Times New Roman" w:cs="Times New Roman"/>
          <w:sz w:val="24"/>
          <w:szCs w:val="24"/>
          <w:lang w:eastAsia="pl-PL"/>
        </w:rPr>
        <w:t>cio</w:t>
      </w:r>
      <w:r w:rsidR="006977A1" w:rsidRPr="00A11B8F">
        <w:rPr>
          <w:rFonts w:ascii="Times New Roman" w:eastAsia="Times New Roman" w:hAnsi="Times New Roman" w:cs="Times New Roman"/>
          <w:sz w:val="24"/>
          <w:szCs w:val="24"/>
          <w:lang w:eastAsia="pl-PL"/>
        </w:rPr>
        <w:t>osobowym</w:t>
      </w:r>
      <w:r w:rsidR="00304546" w:rsidRPr="00A11B8F">
        <w:rPr>
          <w:rFonts w:ascii="Times New Roman" w:eastAsia="Times New Roman" w:hAnsi="Times New Roman" w:cs="Times New Roman"/>
          <w:sz w:val="24"/>
          <w:szCs w:val="24"/>
          <w:lang w:eastAsia="pl-PL"/>
        </w:rPr>
        <w:t xml:space="preserve"> czy też </w:t>
      </w:r>
      <w:r w:rsidR="006977A1" w:rsidRPr="00A11B8F">
        <w:rPr>
          <w:rFonts w:ascii="Times New Roman" w:eastAsia="Times New Roman" w:hAnsi="Times New Roman" w:cs="Times New Roman"/>
          <w:sz w:val="24"/>
          <w:szCs w:val="24"/>
          <w:lang w:eastAsia="pl-PL"/>
        </w:rPr>
        <w:t>sied</w:t>
      </w:r>
      <w:r w:rsidR="00304546" w:rsidRPr="00A11B8F">
        <w:rPr>
          <w:rFonts w:ascii="Times New Roman" w:eastAsia="Times New Roman" w:hAnsi="Times New Roman" w:cs="Times New Roman"/>
          <w:sz w:val="24"/>
          <w:szCs w:val="24"/>
          <w:lang w:eastAsia="pl-PL"/>
        </w:rPr>
        <w:t xml:space="preserve">mioosobowym gremium. Ponadto zbędne stanie się angażowanie dużej liczby osób, </w:t>
      </w:r>
      <w:r w:rsidR="00A7796F" w:rsidRPr="00A11B8F">
        <w:rPr>
          <w:rFonts w:ascii="Times New Roman" w:eastAsia="Times New Roman" w:hAnsi="Times New Roman" w:cs="Times New Roman"/>
          <w:sz w:val="24"/>
          <w:szCs w:val="24"/>
          <w:lang w:eastAsia="pl-PL"/>
        </w:rPr>
        <w:t xml:space="preserve">jeżeli </w:t>
      </w:r>
      <w:r w:rsidR="00304546" w:rsidRPr="00A11B8F">
        <w:rPr>
          <w:rFonts w:ascii="Times New Roman" w:eastAsia="Times New Roman" w:hAnsi="Times New Roman" w:cs="Times New Roman"/>
          <w:sz w:val="24"/>
          <w:szCs w:val="24"/>
          <w:lang w:eastAsia="pl-PL"/>
        </w:rPr>
        <w:t>nie będzie takiej merytorycznej potrzeby</w:t>
      </w:r>
      <w:r w:rsidR="006977A1" w:rsidRPr="00A11B8F">
        <w:rPr>
          <w:rFonts w:ascii="Times New Roman" w:eastAsia="Times New Roman" w:hAnsi="Times New Roman" w:cs="Times New Roman"/>
          <w:sz w:val="24"/>
          <w:szCs w:val="24"/>
          <w:lang w:eastAsia="pl-PL"/>
        </w:rPr>
        <w:t>,</w:t>
      </w:r>
      <w:r w:rsidR="00304546" w:rsidRPr="00A11B8F">
        <w:rPr>
          <w:rFonts w:ascii="Times New Roman" w:eastAsia="Times New Roman" w:hAnsi="Times New Roman" w:cs="Times New Roman"/>
          <w:sz w:val="24"/>
          <w:szCs w:val="24"/>
          <w:lang w:eastAsia="pl-PL"/>
        </w:rPr>
        <w:t xml:space="preserve"> np. nie będzie trzeba angażować pedagoga</w:t>
      </w:r>
      <w:r w:rsidR="006977A1" w:rsidRPr="00A11B8F">
        <w:rPr>
          <w:rFonts w:ascii="Times New Roman" w:eastAsia="Times New Roman" w:hAnsi="Times New Roman" w:cs="Times New Roman"/>
          <w:sz w:val="24"/>
          <w:szCs w:val="24"/>
          <w:lang w:eastAsia="pl-PL"/>
        </w:rPr>
        <w:t>,</w:t>
      </w:r>
      <w:r w:rsidR="00304546" w:rsidRPr="00A11B8F">
        <w:rPr>
          <w:rFonts w:ascii="Times New Roman" w:eastAsia="Times New Roman" w:hAnsi="Times New Roman" w:cs="Times New Roman"/>
          <w:sz w:val="24"/>
          <w:szCs w:val="24"/>
          <w:lang w:eastAsia="pl-PL"/>
        </w:rPr>
        <w:t xml:space="preserve"> w sytuacji gdy przemoc domowa będzie stosowana przez syna osoby starszej, a w domu nie będą mieszkały dzieci. </w:t>
      </w:r>
      <w:r w:rsidRPr="00A11B8F">
        <w:rPr>
          <w:rFonts w:ascii="Times New Roman" w:eastAsia="Times New Roman" w:hAnsi="Times New Roman" w:cs="Times New Roman"/>
          <w:sz w:val="24"/>
          <w:szCs w:val="24"/>
          <w:lang w:eastAsia="pl-PL"/>
        </w:rPr>
        <w:t>Ponadto członkom grupy</w:t>
      </w:r>
      <w:r w:rsidR="003131C6" w:rsidRPr="00A11B8F">
        <w:rPr>
          <w:rFonts w:ascii="Times New Roman" w:eastAsia="Times New Roman" w:hAnsi="Times New Roman" w:cs="Times New Roman"/>
          <w:sz w:val="24"/>
          <w:szCs w:val="24"/>
          <w:lang w:eastAsia="pl-PL"/>
        </w:rPr>
        <w:t xml:space="preserve"> diagnostyczno-pomocowej</w:t>
      </w:r>
      <w:r w:rsidRPr="00A11B8F">
        <w:rPr>
          <w:rFonts w:ascii="Times New Roman" w:eastAsia="Times New Roman" w:hAnsi="Times New Roman" w:cs="Times New Roman"/>
          <w:sz w:val="24"/>
          <w:szCs w:val="24"/>
          <w:lang w:eastAsia="pl-PL"/>
        </w:rPr>
        <w:t xml:space="preserve"> </w:t>
      </w:r>
      <w:r w:rsidR="003131C6" w:rsidRPr="00A11B8F">
        <w:rPr>
          <w:rFonts w:ascii="Times New Roman" w:eastAsia="Times New Roman" w:hAnsi="Times New Roman" w:cs="Times New Roman"/>
          <w:sz w:val="24"/>
          <w:szCs w:val="24"/>
          <w:lang w:eastAsia="pl-PL"/>
        </w:rPr>
        <w:t xml:space="preserve">przypisane zostaną </w:t>
      </w:r>
      <w:r w:rsidRPr="00A11B8F">
        <w:rPr>
          <w:rFonts w:ascii="Times New Roman" w:eastAsia="Times New Roman" w:hAnsi="Times New Roman" w:cs="Times New Roman"/>
          <w:sz w:val="24"/>
          <w:szCs w:val="24"/>
          <w:lang w:eastAsia="pl-PL"/>
        </w:rPr>
        <w:t>tylko i wyłącznie działa</w:t>
      </w:r>
      <w:r w:rsidR="003131C6" w:rsidRPr="00A11B8F">
        <w:rPr>
          <w:rFonts w:ascii="Times New Roman" w:eastAsia="Times New Roman" w:hAnsi="Times New Roman" w:cs="Times New Roman"/>
          <w:sz w:val="24"/>
          <w:szCs w:val="24"/>
          <w:lang w:eastAsia="pl-PL"/>
        </w:rPr>
        <w:t xml:space="preserve">nia dostosowane </w:t>
      </w:r>
      <w:r w:rsidRPr="00A11B8F">
        <w:rPr>
          <w:rFonts w:ascii="Times New Roman" w:eastAsia="Times New Roman" w:hAnsi="Times New Roman" w:cs="Times New Roman"/>
          <w:sz w:val="24"/>
          <w:szCs w:val="24"/>
          <w:lang w:eastAsia="pl-PL"/>
        </w:rPr>
        <w:t xml:space="preserve">do indywidualnych potrzeb osób doznających przemocy. </w:t>
      </w:r>
    </w:p>
    <w:p w14:paraId="464C51C0" w14:textId="1B3E88E0" w:rsidR="004C25E4" w:rsidRPr="00A11B8F" w:rsidRDefault="003A108F" w:rsidP="00F77AAD">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W przypadku otrzymania zgłoszenia o podejrzeniu wystąpienia </w:t>
      </w:r>
      <w:r w:rsidR="009D2EFC" w:rsidRPr="00A11B8F">
        <w:rPr>
          <w:rFonts w:ascii="Times New Roman" w:hAnsi="Times New Roman" w:cs="Times New Roman"/>
          <w:sz w:val="24"/>
          <w:szCs w:val="24"/>
        </w:rPr>
        <w:t>przemocy domowej zespół</w:t>
      </w:r>
      <w:r w:rsidRPr="00A11B8F">
        <w:rPr>
          <w:rFonts w:ascii="Times New Roman" w:hAnsi="Times New Roman" w:cs="Times New Roman"/>
          <w:sz w:val="24"/>
          <w:szCs w:val="24"/>
        </w:rPr>
        <w:t xml:space="preserve"> </w:t>
      </w:r>
      <w:r w:rsidR="00EA03AF" w:rsidRPr="00A11B8F">
        <w:rPr>
          <w:rFonts w:ascii="Times New Roman" w:hAnsi="Times New Roman" w:cs="Times New Roman"/>
          <w:sz w:val="24"/>
          <w:szCs w:val="24"/>
        </w:rPr>
        <w:t>interdyscyplinarn</w:t>
      </w:r>
      <w:r w:rsidR="009D2EFC" w:rsidRPr="00A11B8F">
        <w:rPr>
          <w:rFonts w:ascii="Times New Roman" w:hAnsi="Times New Roman" w:cs="Times New Roman"/>
          <w:sz w:val="24"/>
          <w:szCs w:val="24"/>
        </w:rPr>
        <w:t>y</w:t>
      </w:r>
      <w:r w:rsidRPr="00A11B8F">
        <w:rPr>
          <w:rFonts w:ascii="Times New Roman" w:hAnsi="Times New Roman" w:cs="Times New Roman"/>
          <w:sz w:val="24"/>
          <w:szCs w:val="24"/>
        </w:rPr>
        <w:t xml:space="preserve"> powołuje, nie później niż</w:t>
      </w:r>
      <w:r w:rsidR="00EA03AF" w:rsidRPr="00A11B8F">
        <w:rPr>
          <w:rFonts w:ascii="Times New Roman" w:hAnsi="Times New Roman" w:cs="Times New Roman"/>
          <w:sz w:val="24"/>
          <w:szCs w:val="24"/>
        </w:rPr>
        <w:t xml:space="preserve"> </w:t>
      </w:r>
      <w:r w:rsidRPr="00A11B8F">
        <w:rPr>
          <w:rFonts w:ascii="Times New Roman" w:hAnsi="Times New Roman" w:cs="Times New Roman"/>
          <w:sz w:val="24"/>
          <w:szCs w:val="24"/>
        </w:rPr>
        <w:t>w ciągu 3 dni, grupę diagnostyczno</w:t>
      </w:r>
      <w:r w:rsidR="00F25749" w:rsidRPr="00A11B8F">
        <w:rPr>
          <w:rFonts w:ascii="Times New Roman" w:hAnsi="Times New Roman" w:cs="Times New Roman"/>
          <w:sz w:val="24"/>
          <w:szCs w:val="24"/>
        </w:rPr>
        <w:t>-</w:t>
      </w:r>
      <w:r w:rsidR="00EB17FC" w:rsidRPr="00A11B8F">
        <w:rPr>
          <w:rFonts w:ascii="Times New Roman" w:hAnsi="Times New Roman" w:cs="Times New Roman"/>
          <w:sz w:val="24"/>
          <w:szCs w:val="24"/>
        </w:rPr>
        <w:t>pomocową</w:t>
      </w:r>
      <w:r w:rsidR="005F2510" w:rsidRPr="00A11B8F">
        <w:rPr>
          <w:rFonts w:ascii="Times New Roman" w:hAnsi="Times New Roman" w:cs="Times New Roman"/>
          <w:sz w:val="24"/>
          <w:szCs w:val="24"/>
        </w:rPr>
        <w:t>,</w:t>
      </w:r>
      <w:r w:rsidR="00EB17FC" w:rsidRPr="00A11B8F">
        <w:rPr>
          <w:rFonts w:ascii="Times New Roman" w:hAnsi="Times New Roman" w:cs="Times New Roman"/>
          <w:sz w:val="24"/>
          <w:szCs w:val="24"/>
        </w:rPr>
        <w:t xml:space="preserve"> </w:t>
      </w:r>
      <w:r w:rsidRPr="00A11B8F">
        <w:rPr>
          <w:rFonts w:ascii="Times New Roman" w:hAnsi="Times New Roman" w:cs="Times New Roman"/>
          <w:sz w:val="24"/>
          <w:szCs w:val="24"/>
        </w:rPr>
        <w:t xml:space="preserve">w skład której wchodzą pracownik socjalny jednostki organizacyjnej pomocy </w:t>
      </w:r>
      <w:r w:rsidR="00EB17FC" w:rsidRPr="00A11B8F">
        <w:rPr>
          <w:rFonts w:ascii="Times New Roman" w:hAnsi="Times New Roman" w:cs="Times New Roman"/>
          <w:sz w:val="24"/>
          <w:szCs w:val="24"/>
        </w:rPr>
        <w:t>społecznej oraz funkcjonariusz P</w:t>
      </w:r>
      <w:r w:rsidRPr="00A11B8F">
        <w:rPr>
          <w:rFonts w:ascii="Times New Roman" w:hAnsi="Times New Roman" w:cs="Times New Roman"/>
          <w:sz w:val="24"/>
          <w:szCs w:val="24"/>
        </w:rPr>
        <w:t>olicji</w:t>
      </w:r>
      <w:r w:rsidR="00064683" w:rsidRPr="00A11B8F">
        <w:rPr>
          <w:rFonts w:ascii="Times New Roman" w:hAnsi="Times New Roman" w:cs="Times New Roman"/>
          <w:sz w:val="24"/>
          <w:szCs w:val="24"/>
        </w:rPr>
        <w:t xml:space="preserve"> (oraz</w:t>
      </w:r>
      <w:r w:rsidR="00304546" w:rsidRPr="00A11B8F">
        <w:rPr>
          <w:rFonts w:ascii="Times New Roman" w:hAnsi="Times New Roman" w:cs="Times New Roman"/>
          <w:sz w:val="24"/>
          <w:szCs w:val="24"/>
        </w:rPr>
        <w:t xml:space="preserve"> w przypadku żołnierza pełniącego czynn</w:t>
      </w:r>
      <w:r w:rsidR="006977A1" w:rsidRPr="00A11B8F">
        <w:rPr>
          <w:rFonts w:ascii="Times New Roman" w:hAnsi="Times New Roman" w:cs="Times New Roman"/>
          <w:sz w:val="24"/>
          <w:szCs w:val="24"/>
        </w:rPr>
        <w:t>ą</w:t>
      </w:r>
      <w:r w:rsidR="00304546" w:rsidRPr="00A11B8F">
        <w:rPr>
          <w:rFonts w:ascii="Times New Roman" w:hAnsi="Times New Roman" w:cs="Times New Roman"/>
          <w:sz w:val="24"/>
          <w:szCs w:val="24"/>
        </w:rPr>
        <w:t xml:space="preserve"> służbę wojskową – </w:t>
      </w:r>
      <w:r w:rsidR="00B95648" w:rsidRPr="00A11B8F">
        <w:rPr>
          <w:rFonts w:ascii="Times New Roman" w:hAnsi="Times New Roman" w:cs="Times New Roman"/>
          <w:sz w:val="24"/>
          <w:szCs w:val="24"/>
        </w:rPr>
        <w:t xml:space="preserve">również </w:t>
      </w:r>
      <w:r w:rsidR="00304546" w:rsidRPr="00A11B8F">
        <w:rPr>
          <w:rFonts w:ascii="Times New Roman" w:hAnsi="Times New Roman" w:cs="Times New Roman"/>
          <w:sz w:val="24"/>
          <w:szCs w:val="24"/>
        </w:rPr>
        <w:t>przedstawiciel Żandarmerii Wojskowej)</w:t>
      </w:r>
      <w:r w:rsidRPr="00A11B8F">
        <w:rPr>
          <w:rFonts w:ascii="Times New Roman" w:hAnsi="Times New Roman" w:cs="Times New Roman"/>
          <w:sz w:val="24"/>
          <w:szCs w:val="24"/>
        </w:rPr>
        <w:t xml:space="preserve">. </w:t>
      </w:r>
      <w:r w:rsidR="004C25E4" w:rsidRPr="00A11B8F">
        <w:rPr>
          <w:rFonts w:ascii="Times New Roman" w:hAnsi="Times New Roman" w:cs="Times New Roman"/>
          <w:sz w:val="24"/>
          <w:szCs w:val="24"/>
        </w:rPr>
        <w:t xml:space="preserve">Przepisy </w:t>
      </w:r>
      <w:r w:rsidR="00161410" w:rsidRPr="00A11B8F">
        <w:rPr>
          <w:rFonts w:ascii="Times New Roman" w:hAnsi="Times New Roman" w:cs="Times New Roman"/>
          <w:sz w:val="24"/>
          <w:szCs w:val="24"/>
        </w:rPr>
        <w:t xml:space="preserve">projektu </w:t>
      </w:r>
      <w:r w:rsidR="004C25E4" w:rsidRPr="00A11B8F">
        <w:rPr>
          <w:rFonts w:ascii="Times New Roman" w:hAnsi="Times New Roman" w:cs="Times New Roman"/>
          <w:sz w:val="24"/>
          <w:szCs w:val="24"/>
        </w:rPr>
        <w:t>ustawy zapewniają elastyczność ustalania składu grupy diagnostyczno-pomocowej</w:t>
      </w:r>
      <w:r w:rsidR="00FB2039" w:rsidRPr="00A11B8F">
        <w:rPr>
          <w:rFonts w:ascii="Times New Roman" w:hAnsi="Times New Roman" w:cs="Times New Roman"/>
          <w:sz w:val="24"/>
          <w:szCs w:val="24"/>
        </w:rPr>
        <w:t xml:space="preserve"> </w:t>
      </w:r>
      <w:r w:rsidR="009F4D67" w:rsidRPr="00A11B8F">
        <w:rPr>
          <w:rFonts w:ascii="Times New Roman" w:hAnsi="Times New Roman" w:cs="Times New Roman"/>
          <w:sz w:val="24"/>
          <w:szCs w:val="24"/>
        </w:rPr>
        <w:br/>
      </w:r>
      <w:r w:rsidR="004C25E4" w:rsidRPr="00A11B8F">
        <w:rPr>
          <w:rFonts w:ascii="Times New Roman" w:hAnsi="Times New Roman" w:cs="Times New Roman"/>
          <w:sz w:val="24"/>
          <w:szCs w:val="24"/>
        </w:rPr>
        <w:t>i dostosowanie jej</w:t>
      </w:r>
      <w:r w:rsidR="0006773E" w:rsidRPr="00A11B8F">
        <w:rPr>
          <w:rFonts w:ascii="Times New Roman" w:hAnsi="Times New Roman" w:cs="Times New Roman"/>
          <w:sz w:val="24"/>
          <w:szCs w:val="24"/>
        </w:rPr>
        <w:t xml:space="preserve"> </w:t>
      </w:r>
      <w:r w:rsidR="004C25E4" w:rsidRPr="00A11B8F">
        <w:rPr>
          <w:rFonts w:ascii="Times New Roman" w:hAnsi="Times New Roman" w:cs="Times New Roman"/>
          <w:sz w:val="24"/>
          <w:szCs w:val="24"/>
        </w:rPr>
        <w:t>do indywidualnych potrzeb osoby doznającej przemocy. P</w:t>
      </w:r>
      <w:r w:rsidR="00780DED" w:rsidRPr="00A11B8F">
        <w:rPr>
          <w:rFonts w:ascii="Times New Roman" w:hAnsi="Times New Roman" w:cs="Times New Roman"/>
          <w:sz w:val="24"/>
          <w:szCs w:val="24"/>
        </w:rPr>
        <w:t>rzewidziano możliwość poszerzenia składu grupy diagnostyczno-pomocowej o kolejnych członków,</w:t>
      </w:r>
      <w:r w:rsidR="00741523" w:rsidRPr="00A11B8F">
        <w:rPr>
          <w:rFonts w:ascii="Times New Roman" w:hAnsi="Times New Roman" w:cs="Times New Roman"/>
          <w:sz w:val="24"/>
          <w:szCs w:val="24"/>
        </w:rPr>
        <w:t xml:space="preserve"> </w:t>
      </w:r>
      <w:r w:rsidR="00780DED" w:rsidRPr="00A11B8F">
        <w:rPr>
          <w:rFonts w:ascii="Times New Roman" w:hAnsi="Times New Roman" w:cs="Times New Roman"/>
          <w:sz w:val="24"/>
          <w:szCs w:val="24"/>
        </w:rPr>
        <w:t xml:space="preserve">w tym m.in. o </w:t>
      </w:r>
      <w:r w:rsidR="00F77AAD" w:rsidRPr="00A11B8F">
        <w:rPr>
          <w:rFonts w:ascii="Times New Roman" w:hAnsi="Times New Roman" w:cs="Times New Roman"/>
          <w:sz w:val="24"/>
          <w:szCs w:val="24"/>
        </w:rPr>
        <w:t>asystenta rodziny</w:t>
      </w:r>
      <w:r w:rsidR="00B87F61" w:rsidRPr="00A11B8F">
        <w:rPr>
          <w:rFonts w:ascii="Times New Roman" w:hAnsi="Times New Roman" w:cs="Times New Roman"/>
          <w:sz w:val="24"/>
          <w:szCs w:val="24"/>
        </w:rPr>
        <w:t>, kuratora sądowego</w:t>
      </w:r>
      <w:r w:rsidR="005B6621" w:rsidRPr="00A11B8F">
        <w:rPr>
          <w:rFonts w:ascii="Times New Roman" w:hAnsi="Times New Roman" w:cs="Times New Roman"/>
          <w:sz w:val="24"/>
          <w:szCs w:val="24"/>
        </w:rPr>
        <w:t xml:space="preserve"> (zawodowego kuratora sądowego lub wskazanego przez kierownika zespołu kuratorskiej służby sądowej społecznego</w:t>
      </w:r>
      <w:r w:rsidR="007C3360" w:rsidRPr="00A11B8F">
        <w:rPr>
          <w:rFonts w:ascii="Times New Roman" w:hAnsi="Times New Roman" w:cs="Times New Roman"/>
          <w:sz w:val="24"/>
          <w:szCs w:val="24"/>
        </w:rPr>
        <w:t xml:space="preserve"> kuratora sądowego</w:t>
      </w:r>
      <w:r w:rsidR="005B6621" w:rsidRPr="00A11B8F">
        <w:rPr>
          <w:rFonts w:ascii="Times New Roman" w:hAnsi="Times New Roman" w:cs="Times New Roman"/>
          <w:sz w:val="24"/>
          <w:szCs w:val="24"/>
        </w:rPr>
        <w:t>)</w:t>
      </w:r>
      <w:r w:rsidR="00B87F61" w:rsidRPr="00A11B8F">
        <w:rPr>
          <w:rFonts w:ascii="Times New Roman" w:hAnsi="Times New Roman" w:cs="Times New Roman"/>
          <w:sz w:val="24"/>
          <w:szCs w:val="24"/>
        </w:rPr>
        <w:t xml:space="preserve">, czy też osoby wykonujące zawód medyczny. </w:t>
      </w:r>
      <w:r w:rsidR="001648B6" w:rsidRPr="00A11B8F">
        <w:rPr>
          <w:rFonts w:ascii="Times New Roman" w:hAnsi="Times New Roman" w:cs="Times New Roman"/>
          <w:sz w:val="24"/>
          <w:szCs w:val="24"/>
        </w:rPr>
        <w:t xml:space="preserve">Wniosek funkcjonariusza Policji lub pracownika socjalnego o poszerzenie składu grupy diagnostyczno-pomocowej będzie dla </w:t>
      </w:r>
      <w:r w:rsidR="001648B6" w:rsidRPr="00A11B8F">
        <w:rPr>
          <w:rFonts w:ascii="Times New Roman" w:hAnsi="Times New Roman" w:cs="Times New Roman"/>
          <w:sz w:val="24"/>
          <w:szCs w:val="24"/>
        </w:rPr>
        <w:lastRenderedPageBreak/>
        <w:t xml:space="preserve">zespołu interdyscyplinarnego wiążący. </w:t>
      </w:r>
      <w:r w:rsidR="00DA33F9" w:rsidRPr="00A11B8F">
        <w:rPr>
          <w:rFonts w:ascii="Times New Roman" w:hAnsi="Times New Roman" w:cs="Times New Roman"/>
          <w:sz w:val="24"/>
          <w:szCs w:val="24"/>
        </w:rPr>
        <w:t>Dodano przepis umożliwiający powołanie do grupy diagnostyczno-pomocowej przedst</w:t>
      </w:r>
      <w:r w:rsidR="009D2EFC" w:rsidRPr="00A11B8F">
        <w:rPr>
          <w:rFonts w:ascii="Times New Roman" w:hAnsi="Times New Roman" w:cs="Times New Roman"/>
          <w:sz w:val="24"/>
          <w:szCs w:val="24"/>
        </w:rPr>
        <w:t>awicieli Żandarmerii Wojskowej, wprowadzając jednakże regulację szczególną dotyczącą możliwości uczestnictwa w pracach grupy diagnostyczno</w:t>
      </w:r>
      <w:r w:rsidR="00502EF7" w:rsidRPr="00A11B8F">
        <w:rPr>
          <w:rFonts w:ascii="Times New Roman" w:hAnsi="Times New Roman" w:cs="Times New Roman"/>
          <w:sz w:val="24"/>
          <w:szCs w:val="24"/>
        </w:rPr>
        <w:t>-</w:t>
      </w:r>
      <w:r w:rsidR="009D2EFC" w:rsidRPr="00A11B8F">
        <w:rPr>
          <w:rFonts w:ascii="Times New Roman" w:hAnsi="Times New Roman" w:cs="Times New Roman"/>
          <w:sz w:val="24"/>
          <w:szCs w:val="24"/>
        </w:rPr>
        <w:t xml:space="preserve">pomocowej pracodawcy żołnierza pełniącego czynną służbę wojskową stosującego przemoc domową, w przypadku niemożności uczestnictwa w grupie przedstawiciela Żandarmerii Wojskowej. </w:t>
      </w:r>
      <w:r w:rsidR="00765B8C" w:rsidRPr="00A11B8F">
        <w:rPr>
          <w:rFonts w:ascii="Times New Roman" w:hAnsi="Times New Roman" w:cs="Times New Roman"/>
          <w:sz w:val="24"/>
          <w:szCs w:val="24"/>
        </w:rPr>
        <w:t xml:space="preserve">Zmniejszenie podstawowego składu grupy diagnostyczno-pomocowej do dwóch osób zmniejsza ryzyko wtórnej </w:t>
      </w:r>
      <w:proofErr w:type="spellStart"/>
      <w:r w:rsidR="00765B8C" w:rsidRPr="00A11B8F">
        <w:rPr>
          <w:rFonts w:ascii="Times New Roman" w:hAnsi="Times New Roman" w:cs="Times New Roman"/>
          <w:sz w:val="24"/>
          <w:szCs w:val="24"/>
        </w:rPr>
        <w:t>wiktymizacji</w:t>
      </w:r>
      <w:proofErr w:type="spellEnd"/>
      <w:r w:rsidR="00765B8C" w:rsidRPr="00A11B8F">
        <w:rPr>
          <w:rFonts w:ascii="Times New Roman" w:hAnsi="Times New Roman" w:cs="Times New Roman"/>
          <w:sz w:val="24"/>
          <w:szCs w:val="24"/>
        </w:rPr>
        <w:t xml:space="preserve"> osoby doznającej przemocy domowej, która nie będzie już musiała opowiadać o doznanej traumie (np. przemocy seksualnej) przed szerokim gremium specjalistów nieadekwatnie dobranych do okoliczności sprawy (np. przedstawiciel oświaty w odniesieniu do przemocy w gospodarstwie domowym emerytów, przedstawiciel gminnej komisji rozwiązywania problemów alkoholowych w odniesieniu do zachowującej abstynencję rodziny Świadków Jehowy lub muzułmańskiej).</w:t>
      </w:r>
    </w:p>
    <w:p w14:paraId="01014425" w14:textId="13D4CAD0" w:rsidR="00B95648" w:rsidRPr="00A11B8F" w:rsidRDefault="008418F5" w:rsidP="00F77AAD">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Projekt ustawy przewiduje, że osobą do kontaktu i pracy z osobą doznającą przemocy jest pracownik socjalny, a z osobą stosującą przemoc domową kontaktuje się i pracuje funkcjonariusz Policji</w:t>
      </w:r>
      <w:r w:rsidR="0008217A" w:rsidRPr="00A11B8F">
        <w:rPr>
          <w:rFonts w:ascii="Times New Roman" w:hAnsi="Times New Roman" w:cs="Times New Roman"/>
          <w:sz w:val="24"/>
          <w:szCs w:val="24"/>
        </w:rPr>
        <w:t>.</w:t>
      </w:r>
      <w:r w:rsidRPr="00A11B8F">
        <w:rPr>
          <w:rFonts w:ascii="Times New Roman" w:hAnsi="Times New Roman" w:cs="Times New Roman"/>
          <w:sz w:val="24"/>
          <w:szCs w:val="24"/>
        </w:rPr>
        <w:t xml:space="preserve"> W ramach pracy z osobą stosującą przemoc domową grup</w:t>
      </w:r>
      <w:r w:rsidR="001648B6" w:rsidRPr="00A11B8F">
        <w:rPr>
          <w:rFonts w:ascii="Times New Roman" w:hAnsi="Times New Roman" w:cs="Times New Roman"/>
          <w:sz w:val="24"/>
          <w:szCs w:val="24"/>
        </w:rPr>
        <w:t>a</w:t>
      </w:r>
      <w:r w:rsidRPr="00A11B8F">
        <w:rPr>
          <w:rFonts w:ascii="Times New Roman" w:hAnsi="Times New Roman" w:cs="Times New Roman"/>
          <w:sz w:val="24"/>
          <w:szCs w:val="24"/>
        </w:rPr>
        <w:t xml:space="preserve"> diagnostyczno</w:t>
      </w:r>
      <w:r w:rsidR="00EA216A" w:rsidRPr="00A11B8F">
        <w:rPr>
          <w:rFonts w:ascii="Times New Roman" w:hAnsi="Times New Roman" w:cs="Times New Roman"/>
          <w:sz w:val="24"/>
          <w:szCs w:val="24"/>
        </w:rPr>
        <w:t>-</w:t>
      </w:r>
      <w:r w:rsidRPr="00A11B8F">
        <w:rPr>
          <w:rFonts w:ascii="Times New Roman" w:hAnsi="Times New Roman" w:cs="Times New Roman"/>
          <w:sz w:val="24"/>
          <w:szCs w:val="24"/>
        </w:rPr>
        <w:t>pomocow</w:t>
      </w:r>
      <w:r w:rsidR="001648B6" w:rsidRPr="00A11B8F">
        <w:rPr>
          <w:rFonts w:ascii="Times New Roman" w:hAnsi="Times New Roman" w:cs="Times New Roman"/>
          <w:sz w:val="24"/>
          <w:szCs w:val="24"/>
        </w:rPr>
        <w:t>a wnioskuje do zespołu interdyscyplinarnego o skierowanie tej</w:t>
      </w:r>
      <w:r w:rsidRPr="00A11B8F">
        <w:rPr>
          <w:rFonts w:ascii="Times New Roman" w:hAnsi="Times New Roman" w:cs="Times New Roman"/>
          <w:sz w:val="24"/>
          <w:szCs w:val="24"/>
        </w:rPr>
        <w:t xml:space="preserve"> osob</w:t>
      </w:r>
      <w:r w:rsidR="001648B6" w:rsidRPr="00A11B8F">
        <w:rPr>
          <w:rFonts w:ascii="Times New Roman" w:hAnsi="Times New Roman" w:cs="Times New Roman"/>
          <w:sz w:val="24"/>
          <w:szCs w:val="24"/>
        </w:rPr>
        <w:t>y</w:t>
      </w:r>
      <w:r w:rsidRPr="00A11B8F">
        <w:rPr>
          <w:rFonts w:ascii="Times New Roman" w:hAnsi="Times New Roman" w:cs="Times New Roman"/>
          <w:sz w:val="24"/>
          <w:szCs w:val="24"/>
        </w:rPr>
        <w:t xml:space="preserve"> do udziału w programach korekcyjno</w:t>
      </w:r>
      <w:r w:rsidR="00EA216A" w:rsidRPr="00A11B8F">
        <w:rPr>
          <w:rFonts w:ascii="Times New Roman" w:hAnsi="Times New Roman" w:cs="Times New Roman"/>
          <w:sz w:val="24"/>
          <w:szCs w:val="24"/>
        </w:rPr>
        <w:t>-</w:t>
      </w:r>
      <w:r w:rsidRPr="00A11B8F">
        <w:rPr>
          <w:rFonts w:ascii="Times New Roman" w:hAnsi="Times New Roman" w:cs="Times New Roman"/>
          <w:sz w:val="24"/>
          <w:szCs w:val="24"/>
        </w:rPr>
        <w:t>edukacyjnych i psychologiczno</w:t>
      </w:r>
      <w:r w:rsidR="00EA216A" w:rsidRPr="00A11B8F">
        <w:rPr>
          <w:rFonts w:ascii="Times New Roman" w:hAnsi="Times New Roman" w:cs="Times New Roman"/>
          <w:sz w:val="24"/>
          <w:szCs w:val="24"/>
        </w:rPr>
        <w:t>-</w:t>
      </w:r>
      <w:r w:rsidRPr="00A11B8F">
        <w:rPr>
          <w:rFonts w:ascii="Times New Roman" w:hAnsi="Times New Roman" w:cs="Times New Roman"/>
          <w:sz w:val="24"/>
          <w:szCs w:val="24"/>
        </w:rPr>
        <w:t>terapeutycznych.</w:t>
      </w:r>
      <w:r w:rsidR="00A11B8F" w:rsidRPr="00A11B8F">
        <w:rPr>
          <w:rFonts w:ascii="Times New Roman" w:hAnsi="Times New Roman" w:cs="Times New Roman"/>
          <w:sz w:val="24"/>
          <w:szCs w:val="24"/>
        </w:rPr>
        <w:t xml:space="preserve"> </w:t>
      </w:r>
    </w:p>
    <w:p w14:paraId="188BEF59" w14:textId="1C705157" w:rsidR="0008217A" w:rsidRPr="00A11B8F" w:rsidRDefault="0008217A" w:rsidP="00F77AAD">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W projektowanych zmianach określono zarówno procedurę związaną ze skierowaniem osoby stosującej przemoc domową do udziału w programach, jak też obowiązki osoby stosującej przemoc w tym zakresie. </w:t>
      </w:r>
    </w:p>
    <w:p w14:paraId="78E905C4" w14:textId="77777777" w:rsidR="00F63384" w:rsidRPr="00A11B8F" w:rsidRDefault="007131EB" w:rsidP="00F63384">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W projektowanych przepisach określono zadania zespołu interdyscyplinarnego i grup diagnostyczno-pomocowych. </w:t>
      </w:r>
      <w:r w:rsidR="00F63384" w:rsidRPr="00A11B8F">
        <w:rPr>
          <w:rFonts w:ascii="Times New Roman" w:hAnsi="Times New Roman" w:cs="Times New Roman"/>
          <w:sz w:val="24"/>
          <w:szCs w:val="24"/>
        </w:rPr>
        <w:t xml:space="preserve">Nadrzędnym zadaniem zespołu interdyscyplinarnego będzie </w:t>
      </w:r>
      <w:r w:rsidR="00F63384" w:rsidRPr="00A11B8F">
        <w:rPr>
          <w:rFonts w:ascii="Times New Roman" w:hAnsi="Times New Roman" w:cs="Times New Roman"/>
          <w:sz w:val="24"/>
          <w:szCs w:val="24"/>
          <w:shd w:val="clear" w:color="auto" w:fill="FFFFFF"/>
        </w:rPr>
        <w:t>tworzenie warunków umożliwiających realizację zadań z zakresu przeciwdziałania przemocy domowej, integ</w:t>
      </w:r>
      <w:r w:rsidR="005664C5" w:rsidRPr="00A11B8F">
        <w:rPr>
          <w:rFonts w:ascii="Times New Roman" w:hAnsi="Times New Roman" w:cs="Times New Roman"/>
          <w:sz w:val="24"/>
          <w:szCs w:val="24"/>
          <w:shd w:val="clear" w:color="auto" w:fill="FFFFFF"/>
        </w:rPr>
        <w:t xml:space="preserve">rowanie i koordynowanie działań określonych podmiotów. Tym samym podkreślona zostaje strategiczna rola zespołu interdyscyplinarnego oraz wpływ na kreowanie lokalnej polityki </w:t>
      </w:r>
      <w:proofErr w:type="spellStart"/>
      <w:r w:rsidR="005664C5" w:rsidRPr="00A11B8F">
        <w:rPr>
          <w:rFonts w:ascii="Times New Roman" w:hAnsi="Times New Roman" w:cs="Times New Roman"/>
          <w:sz w:val="24"/>
          <w:szCs w:val="24"/>
          <w:shd w:val="clear" w:color="auto" w:fill="FFFFFF"/>
        </w:rPr>
        <w:t>przeciwprzemocowej</w:t>
      </w:r>
      <w:proofErr w:type="spellEnd"/>
      <w:r w:rsidR="005664C5" w:rsidRPr="00A11B8F">
        <w:rPr>
          <w:rFonts w:ascii="Times New Roman" w:hAnsi="Times New Roman" w:cs="Times New Roman"/>
          <w:sz w:val="24"/>
          <w:szCs w:val="24"/>
          <w:shd w:val="clear" w:color="auto" w:fill="FFFFFF"/>
        </w:rPr>
        <w:t>.</w:t>
      </w:r>
    </w:p>
    <w:p w14:paraId="1E8F3A4C" w14:textId="47C52C6C" w:rsidR="003F34C5" w:rsidRPr="00A11B8F" w:rsidRDefault="004B4E37" w:rsidP="003F34C5">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Praca grup </w:t>
      </w:r>
      <w:r w:rsidR="00476108" w:rsidRPr="00A11B8F">
        <w:rPr>
          <w:rFonts w:ascii="Times New Roman" w:hAnsi="Times New Roman" w:cs="Times New Roman"/>
          <w:sz w:val="24"/>
          <w:szCs w:val="24"/>
        </w:rPr>
        <w:t>diagnostyczno</w:t>
      </w:r>
      <w:r w:rsidRPr="00A11B8F">
        <w:rPr>
          <w:rFonts w:ascii="Times New Roman" w:hAnsi="Times New Roman" w:cs="Times New Roman"/>
          <w:sz w:val="24"/>
          <w:szCs w:val="24"/>
        </w:rPr>
        <w:t>-p</w:t>
      </w:r>
      <w:r w:rsidR="00476108" w:rsidRPr="00A11B8F">
        <w:rPr>
          <w:rFonts w:ascii="Times New Roman" w:hAnsi="Times New Roman" w:cs="Times New Roman"/>
          <w:sz w:val="24"/>
          <w:szCs w:val="24"/>
        </w:rPr>
        <w:t>o</w:t>
      </w:r>
      <w:r w:rsidRPr="00A11B8F">
        <w:rPr>
          <w:rFonts w:ascii="Times New Roman" w:hAnsi="Times New Roman" w:cs="Times New Roman"/>
          <w:sz w:val="24"/>
          <w:szCs w:val="24"/>
        </w:rPr>
        <w:t>mocowych koncentrować powinna się na ocenie sytuacji oraz realizowaniu procedury „Niebieskie Karty”.</w:t>
      </w:r>
      <w:r w:rsidR="00A91900" w:rsidRPr="00A11B8F">
        <w:rPr>
          <w:rFonts w:ascii="Times New Roman" w:hAnsi="Times New Roman" w:cs="Times New Roman"/>
          <w:sz w:val="24"/>
          <w:szCs w:val="24"/>
        </w:rPr>
        <w:t xml:space="preserve"> W projektowanej regulacji z</w:t>
      </w:r>
      <w:r w:rsidR="003F34C5" w:rsidRPr="00A11B8F">
        <w:rPr>
          <w:rFonts w:ascii="Times New Roman" w:hAnsi="Times New Roman" w:cs="Times New Roman"/>
          <w:sz w:val="24"/>
          <w:szCs w:val="24"/>
        </w:rPr>
        <w:t xml:space="preserve">awarto obowiązek zawiadomienia </w:t>
      </w:r>
      <w:r w:rsidR="00643FFF" w:rsidRPr="00A11B8F">
        <w:rPr>
          <w:rFonts w:ascii="Times New Roman" w:hAnsi="Times New Roman" w:cs="Times New Roman"/>
          <w:sz w:val="24"/>
          <w:szCs w:val="24"/>
        </w:rPr>
        <w:t>osoby stosującej przemoc domową</w:t>
      </w:r>
      <w:r w:rsidR="003F34C5" w:rsidRPr="00A11B8F">
        <w:rPr>
          <w:rFonts w:ascii="Times New Roman" w:hAnsi="Times New Roman" w:cs="Times New Roman"/>
          <w:sz w:val="24"/>
          <w:szCs w:val="24"/>
        </w:rPr>
        <w:t xml:space="preserve"> o wszczęciu procedury „Niebieskie Karty”</w:t>
      </w:r>
      <w:r w:rsidR="007F7141" w:rsidRPr="00A11B8F">
        <w:rPr>
          <w:rFonts w:ascii="Times New Roman" w:hAnsi="Times New Roman" w:cs="Times New Roman"/>
          <w:sz w:val="24"/>
          <w:szCs w:val="24"/>
        </w:rPr>
        <w:t xml:space="preserve"> pod</w:t>
      </w:r>
      <w:r w:rsidR="009D2EFC" w:rsidRPr="00A11B8F">
        <w:rPr>
          <w:rFonts w:ascii="Times New Roman" w:hAnsi="Times New Roman" w:cs="Times New Roman"/>
          <w:sz w:val="24"/>
          <w:szCs w:val="24"/>
        </w:rPr>
        <w:t xml:space="preserve"> jej</w:t>
      </w:r>
      <w:r w:rsidR="007F7141" w:rsidRPr="00A11B8F">
        <w:rPr>
          <w:rFonts w:ascii="Times New Roman" w:hAnsi="Times New Roman" w:cs="Times New Roman"/>
          <w:sz w:val="24"/>
          <w:szCs w:val="24"/>
        </w:rPr>
        <w:t xml:space="preserve"> nieobecność</w:t>
      </w:r>
      <w:r w:rsidR="009D2EFC" w:rsidRPr="00A11B8F">
        <w:rPr>
          <w:rFonts w:ascii="Times New Roman" w:hAnsi="Times New Roman" w:cs="Times New Roman"/>
          <w:sz w:val="24"/>
          <w:szCs w:val="24"/>
        </w:rPr>
        <w:t xml:space="preserve">. </w:t>
      </w:r>
      <w:r w:rsidR="00731BFB" w:rsidRPr="00A11B8F">
        <w:rPr>
          <w:rFonts w:ascii="Times New Roman" w:hAnsi="Times New Roman" w:cs="Times New Roman"/>
          <w:sz w:val="24"/>
          <w:szCs w:val="24"/>
        </w:rPr>
        <w:t xml:space="preserve">Ponadto wprowadzono przepis obligujący </w:t>
      </w:r>
      <w:r w:rsidR="00234124" w:rsidRPr="00A11B8F">
        <w:rPr>
          <w:rFonts w:ascii="Times New Roman" w:hAnsi="Times New Roman" w:cs="Times New Roman"/>
          <w:sz w:val="24"/>
          <w:szCs w:val="24"/>
        </w:rPr>
        <w:t>grupę</w:t>
      </w:r>
      <w:r w:rsidR="00731BFB" w:rsidRPr="00A11B8F">
        <w:rPr>
          <w:rFonts w:ascii="Times New Roman" w:hAnsi="Times New Roman" w:cs="Times New Roman"/>
          <w:sz w:val="24"/>
          <w:szCs w:val="24"/>
        </w:rPr>
        <w:t xml:space="preserve"> diagnostyczno-pomocową do monitorowania sytuacji</w:t>
      </w:r>
      <w:r w:rsidR="00234124" w:rsidRPr="00A11B8F">
        <w:rPr>
          <w:rFonts w:ascii="Times New Roman" w:hAnsi="Times New Roman" w:cs="Times New Roman"/>
          <w:sz w:val="24"/>
          <w:szCs w:val="24"/>
        </w:rPr>
        <w:t xml:space="preserve"> osób </w:t>
      </w:r>
      <w:r w:rsidR="003521F0" w:rsidRPr="00A11B8F">
        <w:rPr>
          <w:rFonts w:ascii="Times New Roman" w:hAnsi="Times New Roman" w:cs="Times New Roman"/>
          <w:sz w:val="24"/>
          <w:szCs w:val="24"/>
        </w:rPr>
        <w:t>doznających przemocy domowej</w:t>
      </w:r>
      <w:r w:rsidR="00234124" w:rsidRPr="00A11B8F">
        <w:rPr>
          <w:rFonts w:ascii="Times New Roman" w:hAnsi="Times New Roman" w:cs="Times New Roman"/>
          <w:sz w:val="24"/>
          <w:szCs w:val="24"/>
        </w:rPr>
        <w:t xml:space="preserve">, a także zagrożonych jej </w:t>
      </w:r>
      <w:r w:rsidR="00FC206E" w:rsidRPr="00A11B8F">
        <w:rPr>
          <w:rFonts w:ascii="Times New Roman" w:hAnsi="Times New Roman" w:cs="Times New Roman"/>
          <w:sz w:val="24"/>
          <w:szCs w:val="24"/>
        </w:rPr>
        <w:t xml:space="preserve">wystąpieniem, </w:t>
      </w:r>
      <w:r w:rsidR="00234124" w:rsidRPr="00A11B8F">
        <w:rPr>
          <w:rFonts w:ascii="Times New Roman" w:hAnsi="Times New Roman" w:cs="Times New Roman"/>
          <w:sz w:val="24"/>
          <w:szCs w:val="24"/>
        </w:rPr>
        <w:t>w tym również po zakończeniu procedury „Niebieskie Karty”.</w:t>
      </w:r>
    </w:p>
    <w:p w14:paraId="06481722" w14:textId="05CCDE17" w:rsidR="003521F0" w:rsidRPr="00A11B8F" w:rsidRDefault="007131EB" w:rsidP="003521F0">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bCs/>
          <w:sz w:val="24"/>
          <w:szCs w:val="24"/>
        </w:rPr>
        <w:lastRenderedPageBreak/>
        <w:t>Dodano przepis umożl</w:t>
      </w:r>
      <w:r w:rsidR="00003357" w:rsidRPr="00A11B8F">
        <w:rPr>
          <w:rFonts w:ascii="Times New Roman" w:hAnsi="Times New Roman" w:cs="Times New Roman"/>
          <w:bCs/>
          <w:sz w:val="24"/>
          <w:szCs w:val="24"/>
        </w:rPr>
        <w:t>iwiający</w:t>
      </w:r>
      <w:r w:rsidRPr="00A11B8F">
        <w:rPr>
          <w:rFonts w:ascii="Times New Roman" w:hAnsi="Times New Roman" w:cs="Times New Roman"/>
          <w:bCs/>
          <w:sz w:val="24"/>
          <w:szCs w:val="24"/>
        </w:rPr>
        <w:t xml:space="preserve"> pracę </w:t>
      </w:r>
      <w:r w:rsidR="00383894" w:rsidRPr="00A11B8F">
        <w:rPr>
          <w:rFonts w:ascii="Times New Roman" w:hAnsi="Times New Roman" w:cs="Times New Roman"/>
          <w:sz w:val="24"/>
          <w:szCs w:val="24"/>
        </w:rPr>
        <w:t xml:space="preserve">za pośrednictwem </w:t>
      </w:r>
      <w:r w:rsidR="00383894" w:rsidRPr="00A11B8F">
        <w:rPr>
          <w:rFonts w:ascii="Times New Roman" w:eastAsia="Calibri" w:hAnsi="Times New Roman" w:cs="Times New Roman"/>
          <w:sz w:val="24"/>
          <w:szCs w:val="24"/>
        </w:rPr>
        <w:t xml:space="preserve">środków </w:t>
      </w:r>
      <w:r w:rsidR="00383894" w:rsidRPr="00A11B8F">
        <w:rPr>
          <w:rFonts w:ascii="Times New Roman" w:hAnsi="Times New Roman" w:cs="Times New Roman"/>
          <w:sz w:val="24"/>
          <w:szCs w:val="24"/>
        </w:rPr>
        <w:t>komunikacji elektronicznej</w:t>
      </w:r>
      <w:r w:rsidR="00EA216A" w:rsidRPr="00A11B8F">
        <w:rPr>
          <w:rFonts w:ascii="Times New Roman" w:hAnsi="Times New Roman" w:cs="Times New Roman"/>
          <w:sz w:val="24"/>
          <w:szCs w:val="24"/>
        </w:rPr>
        <w:t>,</w:t>
      </w:r>
      <w:r w:rsidR="003521F0" w:rsidRPr="00A11B8F">
        <w:rPr>
          <w:rFonts w:ascii="Times New Roman" w:hAnsi="Times New Roman" w:cs="Times New Roman"/>
          <w:sz w:val="24"/>
          <w:szCs w:val="24"/>
        </w:rPr>
        <w:t xml:space="preserve"> co</w:t>
      </w:r>
      <w:r w:rsidR="00EA216A" w:rsidRPr="00A11B8F">
        <w:rPr>
          <w:rFonts w:ascii="Times New Roman" w:hAnsi="Times New Roman" w:cs="Times New Roman"/>
          <w:sz w:val="24"/>
          <w:szCs w:val="24"/>
        </w:rPr>
        <w:t>,</w:t>
      </w:r>
      <w:r w:rsidR="003521F0" w:rsidRPr="00A11B8F">
        <w:rPr>
          <w:rFonts w:ascii="Times New Roman" w:hAnsi="Times New Roman" w:cs="Times New Roman"/>
          <w:sz w:val="24"/>
          <w:szCs w:val="24"/>
        </w:rPr>
        <w:t xml:space="preserve"> biorąc pod uwagę doświadczenia z okresu pandemii COVID–19, znacznie ułatwi komunikację i pracę grup.</w:t>
      </w:r>
    </w:p>
    <w:p w14:paraId="77BC4674" w14:textId="5E187D69" w:rsidR="007131EB" w:rsidRPr="00A11B8F" w:rsidRDefault="007131EB" w:rsidP="000F3E70">
      <w:pPr>
        <w:spacing w:after="0" w:line="360" w:lineRule="auto"/>
        <w:jc w:val="both"/>
        <w:rPr>
          <w:rFonts w:ascii="Times New Roman" w:hAnsi="Times New Roman" w:cs="Times New Roman"/>
          <w:sz w:val="24"/>
          <w:szCs w:val="24"/>
        </w:rPr>
      </w:pPr>
    </w:p>
    <w:p w14:paraId="0CE7CFF9" w14:textId="6CBCF8C2" w:rsidR="003632C3" w:rsidRPr="00A11B8F" w:rsidRDefault="003632C3" w:rsidP="003632C3">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Dokonano również unormowania, iż administratorem danych osobowych przetwarzanych na podstawie ustawy jest jednostka wyznaczona do obsługi organizacyjno-technicznej</w:t>
      </w:r>
      <w:r w:rsidR="0040354B" w:rsidRPr="00A11B8F">
        <w:rPr>
          <w:rFonts w:ascii="Times New Roman" w:hAnsi="Times New Roman" w:cs="Times New Roman"/>
          <w:sz w:val="24"/>
          <w:szCs w:val="24"/>
        </w:rPr>
        <w:t xml:space="preserve"> i finansowej</w:t>
      </w:r>
      <w:r w:rsidRPr="00A11B8F">
        <w:rPr>
          <w:rFonts w:ascii="Times New Roman" w:hAnsi="Times New Roman" w:cs="Times New Roman"/>
          <w:sz w:val="24"/>
          <w:szCs w:val="24"/>
        </w:rPr>
        <w:t xml:space="preserve"> zespołu </w:t>
      </w:r>
      <w:r w:rsidR="0040354B" w:rsidRPr="00A11B8F">
        <w:rPr>
          <w:rFonts w:ascii="Times New Roman" w:hAnsi="Times New Roman" w:cs="Times New Roman"/>
          <w:sz w:val="24"/>
          <w:szCs w:val="24"/>
        </w:rPr>
        <w:t>interdyscyplinarnego.</w:t>
      </w:r>
    </w:p>
    <w:p w14:paraId="34223270" w14:textId="6A796E47" w:rsidR="00C33A9C" w:rsidRPr="00A11B8F" w:rsidRDefault="005A4B52" w:rsidP="00C33A9C">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Projektowana </w:t>
      </w:r>
      <w:r w:rsidR="00683305" w:rsidRPr="00A11B8F">
        <w:rPr>
          <w:rFonts w:ascii="Times New Roman" w:hAnsi="Times New Roman" w:cs="Times New Roman"/>
          <w:sz w:val="24"/>
          <w:szCs w:val="24"/>
        </w:rPr>
        <w:t>ustawa</w:t>
      </w:r>
      <w:r w:rsidRPr="00A11B8F">
        <w:rPr>
          <w:rFonts w:ascii="Times New Roman" w:hAnsi="Times New Roman" w:cs="Times New Roman"/>
          <w:sz w:val="24"/>
          <w:szCs w:val="24"/>
        </w:rPr>
        <w:t xml:space="preserve"> zakłada</w:t>
      </w:r>
      <w:r w:rsidR="00CB55E4" w:rsidRPr="00A11B8F">
        <w:rPr>
          <w:rFonts w:ascii="Times New Roman" w:hAnsi="Times New Roman" w:cs="Times New Roman"/>
          <w:sz w:val="24"/>
          <w:szCs w:val="24"/>
        </w:rPr>
        <w:t>,</w:t>
      </w:r>
      <w:r w:rsidRPr="00A11B8F">
        <w:rPr>
          <w:rFonts w:ascii="Times New Roman" w:hAnsi="Times New Roman" w:cs="Times New Roman"/>
          <w:sz w:val="24"/>
          <w:szCs w:val="24"/>
        </w:rPr>
        <w:t xml:space="preserve"> że w</w:t>
      </w:r>
      <w:r w:rsidR="0027673F" w:rsidRPr="00A11B8F">
        <w:rPr>
          <w:rFonts w:ascii="Times New Roman" w:hAnsi="Times New Roman" w:cs="Times New Roman"/>
          <w:sz w:val="24"/>
          <w:szCs w:val="24"/>
        </w:rPr>
        <w:t xml:space="preserve">szczęcie procedury „Niebieskie Karty” następuje </w:t>
      </w:r>
      <w:r w:rsidR="00C33A9C" w:rsidRPr="00A11B8F">
        <w:rPr>
          <w:rFonts w:ascii="Times New Roman" w:hAnsi="Times New Roman" w:cs="Times New Roman"/>
          <w:sz w:val="24"/>
          <w:szCs w:val="24"/>
        </w:rPr>
        <w:t>w przypadku powzięcia, w toku prowadzonych czynności służbowych lub zawodowych</w:t>
      </w:r>
      <w:r w:rsidR="005112B4" w:rsidRPr="00A11B8F">
        <w:rPr>
          <w:rFonts w:ascii="Times New Roman" w:hAnsi="Times New Roman" w:cs="Times New Roman"/>
          <w:sz w:val="24"/>
          <w:szCs w:val="24"/>
        </w:rPr>
        <w:t>,</w:t>
      </w:r>
      <w:r w:rsidR="00C33A9C" w:rsidRPr="00A11B8F">
        <w:rPr>
          <w:rFonts w:ascii="Times New Roman" w:hAnsi="Times New Roman" w:cs="Times New Roman"/>
          <w:sz w:val="24"/>
          <w:szCs w:val="24"/>
        </w:rPr>
        <w:t xml:space="preserve"> podejrzenia stosowania przemocy lub w wyniku zgłoszenia dokonanego przez osobę doznającą przemocy domowej lub przez osobę będącą świadkiem tej przemocy.</w:t>
      </w:r>
      <w:r w:rsidR="001F21D4" w:rsidRPr="00A11B8F">
        <w:rPr>
          <w:rFonts w:ascii="Times New Roman" w:hAnsi="Times New Roman" w:cs="Times New Roman"/>
          <w:sz w:val="24"/>
          <w:szCs w:val="24"/>
        </w:rPr>
        <w:t xml:space="preserve"> W projektowanej regulacji założono, że procedurę „Niebieskie Karty” będą mogły wszczynać osoby wymienione w art. 9a ust</w:t>
      </w:r>
      <w:r w:rsidR="00CE50BB" w:rsidRPr="00A11B8F">
        <w:rPr>
          <w:rFonts w:ascii="Times New Roman" w:hAnsi="Times New Roman" w:cs="Times New Roman"/>
          <w:sz w:val="24"/>
          <w:szCs w:val="24"/>
        </w:rPr>
        <w:t>.</w:t>
      </w:r>
      <w:r w:rsidR="001F21D4" w:rsidRPr="00A11B8F">
        <w:rPr>
          <w:rFonts w:ascii="Times New Roman" w:hAnsi="Times New Roman" w:cs="Times New Roman"/>
          <w:sz w:val="24"/>
          <w:szCs w:val="24"/>
        </w:rPr>
        <w:t xml:space="preserve"> 11–</w:t>
      </w:r>
      <w:r w:rsidR="00EA216A" w:rsidRPr="00A11B8F">
        <w:rPr>
          <w:rFonts w:ascii="Times New Roman" w:hAnsi="Times New Roman" w:cs="Times New Roman"/>
          <w:sz w:val="24"/>
          <w:szCs w:val="24"/>
        </w:rPr>
        <w:t>11d</w:t>
      </w:r>
      <w:r w:rsidR="001F21D4" w:rsidRPr="00A11B8F">
        <w:rPr>
          <w:rFonts w:ascii="Times New Roman" w:hAnsi="Times New Roman" w:cs="Times New Roman"/>
          <w:sz w:val="24"/>
          <w:szCs w:val="24"/>
        </w:rPr>
        <w:t xml:space="preserve">, </w:t>
      </w:r>
      <w:r w:rsidR="003F7446" w:rsidRPr="00A11B8F">
        <w:rPr>
          <w:rFonts w:ascii="Times New Roman" w:hAnsi="Times New Roman" w:cs="Times New Roman"/>
          <w:sz w:val="24"/>
          <w:szCs w:val="24"/>
        </w:rPr>
        <w:t>bowiem są</w:t>
      </w:r>
      <w:r w:rsidR="00AD65FC" w:rsidRPr="00A11B8F">
        <w:rPr>
          <w:rFonts w:ascii="Times New Roman" w:hAnsi="Times New Roman" w:cs="Times New Roman"/>
          <w:sz w:val="24"/>
          <w:szCs w:val="24"/>
        </w:rPr>
        <w:t xml:space="preserve"> </w:t>
      </w:r>
      <w:r w:rsidR="003F7446" w:rsidRPr="00A11B8F">
        <w:rPr>
          <w:rFonts w:ascii="Times New Roman" w:hAnsi="Times New Roman" w:cs="Times New Roman"/>
          <w:sz w:val="24"/>
          <w:szCs w:val="24"/>
        </w:rPr>
        <w:t>to przedstawiciele</w:t>
      </w:r>
      <w:r w:rsidR="00AD65FC" w:rsidRPr="00A11B8F">
        <w:rPr>
          <w:rFonts w:ascii="Times New Roman" w:hAnsi="Times New Roman" w:cs="Times New Roman"/>
          <w:sz w:val="24"/>
          <w:szCs w:val="24"/>
        </w:rPr>
        <w:t xml:space="preserve"> instytucji, które funkcjonują w najbliższym środowisku, w którym może dochodzić do przemocy domowej</w:t>
      </w:r>
      <w:r w:rsidR="00CE50BB" w:rsidRPr="00A11B8F">
        <w:rPr>
          <w:rFonts w:ascii="Times New Roman" w:hAnsi="Times New Roman" w:cs="Times New Roman"/>
          <w:sz w:val="24"/>
          <w:szCs w:val="24"/>
        </w:rPr>
        <w:t>,</w:t>
      </w:r>
      <w:r w:rsidR="00AD65FC" w:rsidRPr="00A11B8F">
        <w:rPr>
          <w:rFonts w:ascii="Times New Roman" w:hAnsi="Times New Roman" w:cs="Times New Roman"/>
          <w:sz w:val="24"/>
          <w:szCs w:val="24"/>
        </w:rPr>
        <w:t xml:space="preserve"> i mogą najszybciej i najbardziej profesjonalnie zdiagnozować sytuację, co da możliwość podejmowania dalszych działań. Regulacja ta ma na celu zapewnienie bezpieczeństwa osób doznających przemocy domowej oraz wdrożenie wysokiej jakości usług na dalszym etapie procedury „Niebieskie Karty”.</w:t>
      </w:r>
      <w:r w:rsidR="00A11B8F" w:rsidRPr="00A11B8F">
        <w:rPr>
          <w:rFonts w:ascii="Times New Roman" w:hAnsi="Times New Roman" w:cs="Times New Roman"/>
          <w:sz w:val="24"/>
          <w:szCs w:val="24"/>
        </w:rPr>
        <w:t xml:space="preserve"> </w:t>
      </w:r>
      <w:r w:rsidR="00AD65FC" w:rsidRPr="00A11B8F">
        <w:rPr>
          <w:rFonts w:ascii="Times New Roman" w:hAnsi="Times New Roman" w:cs="Times New Roman"/>
          <w:sz w:val="24"/>
          <w:szCs w:val="24"/>
        </w:rPr>
        <w:t xml:space="preserve"> </w:t>
      </w:r>
    </w:p>
    <w:p w14:paraId="1EF5C842" w14:textId="361E6AE1" w:rsidR="00E4210B" w:rsidRPr="00A11B8F" w:rsidRDefault="003349B9" w:rsidP="000D5C3D">
      <w:pPr>
        <w:spacing w:after="0" w:line="360" w:lineRule="auto"/>
        <w:ind w:firstLine="708"/>
        <w:jc w:val="both"/>
        <w:rPr>
          <w:rFonts w:ascii="Times New Roman" w:hAnsi="Times New Roman" w:cs="Times New Roman"/>
          <w:bCs/>
          <w:sz w:val="24"/>
          <w:szCs w:val="24"/>
        </w:rPr>
      </w:pPr>
      <w:r w:rsidRPr="00A11B8F">
        <w:rPr>
          <w:rFonts w:ascii="Times New Roman" w:hAnsi="Times New Roman" w:cs="Times New Roman"/>
          <w:sz w:val="24"/>
          <w:szCs w:val="24"/>
        </w:rPr>
        <w:t>W dodawanym art. 9</w:t>
      </w:r>
      <w:r w:rsidR="00635DBE" w:rsidRPr="00A11B8F">
        <w:rPr>
          <w:rFonts w:ascii="Times New Roman" w:hAnsi="Times New Roman" w:cs="Times New Roman"/>
          <w:sz w:val="24"/>
          <w:szCs w:val="24"/>
        </w:rPr>
        <w:t>e</w:t>
      </w:r>
      <w:r w:rsidRPr="00A11B8F">
        <w:rPr>
          <w:rFonts w:ascii="Times New Roman" w:hAnsi="Times New Roman" w:cs="Times New Roman"/>
          <w:sz w:val="24"/>
          <w:szCs w:val="24"/>
        </w:rPr>
        <w:t xml:space="preserve"> uregulowano kwestię właściwości miejscowej gminy w zakresie prowadzenia procedury „Niebieskie Karty”</w:t>
      </w:r>
      <w:r w:rsidRPr="00A11B8F">
        <w:rPr>
          <w:rFonts w:ascii="Times New Roman" w:hAnsi="Times New Roman" w:cs="Times New Roman"/>
          <w:bCs/>
          <w:sz w:val="24"/>
          <w:szCs w:val="24"/>
        </w:rPr>
        <w:t xml:space="preserve"> w sytuacji</w:t>
      </w:r>
      <w:r w:rsidR="008141E3" w:rsidRPr="00A11B8F">
        <w:rPr>
          <w:rFonts w:ascii="Times New Roman" w:hAnsi="Times New Roman" w:cs="Times New Roman"/>
          <w:bCs/>
          <w:sz w:val="24"/>
          <w:szCs w:val="24"/>
        </w:rPr>
        <w:t>,</w:t>
      </w:r>
      <w:r w:rsidRPr="00A11B8F">
        <w:rPr>
          <w:rFonts w:ascii="Times New Roman" w:hAnsi="Times New Roman" w:cs="Times New Roman"/>
          <w:bCs/>
          <w:sz w:val="24"/>
          <w:szCs w:val="24"/>
        </w:rPr>
        <w:t xml:space="preserve"> gdy osoba doznająca przemocy domowej lub </w:t>
      </w:r>
      <w:r w:rsidR="008C7420" w:rsidRPr="00A11B8F">
        <w:rPr>
          <w:rFonts w:ascii="Times New Roman" w:hAnsi="Times New Roman" w:cs="Times New Roman"/>
          <w:bCs/>
          <w:sz w:val="24"/>
          <w:szCs w:val="24"/>
        </w:rPr>
        <w:t xml:space="preserve">osoba stosująca </w:t>
      </w:r>
      <w:r w:rsidRPr="00A11B8F">
        <w:rPr>
          <w:rFonts w:ascii="Times New Roman" w:hAnsi="Times New Roman" w:cs="Times New Roman"/>
          <w:bCs/>
          <w:sz w:val="24"/>
          <w:szCs w:val="24"/>
        </w:rPr>
        <w:t>przemoc</w:t>
      </w:r>
      <w:r w:rsidR="008C7420" w:rsidRPr="00A11B8F">
        <w:rPr>
          <w:rFonts w:ascii="Times New Roman" w:hAnsi="Times New Roman" w:cs="Times New Roman"/>
          <w:bCs/>
          <w:sz w:val="24"/>
          <w:szCs w:val="24"/>
        </w:rPr>
        <w:t xml:space="preserve"> domową </w:t>
      </w:r>
      <w:r w:rsidRPr="00A11B8F">
        <w:rPr>
          <w:rFonts w:ascii="Times New Roman" w:hAnsi="Times New Roman" w:cs="Times New Roman"/>
          <w:bCs/>
          <w:sz w:val="24"/>
          <w:szCs w:val="24"/>
        </w:rPr>
        <w:t>zmienia miejsce zamieszkania.</w:t>
      </w:r>
      <w:r w:rsidR="00A11B8F" w:rsidRPr="00A11B8F">
        <w:rPr>
          <w:rFonts w:ascii="Times New Roman" w:hAnsi="Times New Roman" w:cs="Times New Roman"/>
          <w:bCs/>
          <w:sz w:val="24"/>
          <w:szCs w:val="24"/>
        </w:rPr>
        <w:t xml:space="preserve"> </w:t>
      </w:r>
      <w:r w:rsidR="00837C8F" w:rsidRPr="00A11B8F">
        <w:rPr>
          <w:rFonts w:ascii="Times New Roman" w:hAnsi="Times New Roman" w:cs="Times New Roman"/>
          <w:bCs/>
          <w:sz w:val="24"/>
          <w:szCs w:val="24"/>
        </w:rPr>
        <w:t>Brak regulacji</w:t>
      </w:r>
      <w:r w:rsidR="0006773E" w:rsidRPr="00A11B8F">
        <w:rPr>
          <w:rFonts w:ascii="Times New Roman" w:hAnsi="Times New Roman" w:cs="Times New Roman"/>
          <w:bCs/>
          <w:sz w:val="24"/>
          <w:szCs w:val="24"/>
        </w:rPr>
        <w:t xml:space="preserve"> </w:t>
      </w:r>
      <w:r w:rsidR="00837C8F" w:rsidRPr="00A11B8F">
        <w:rPr>
          <w:rFonts w:ascii="Times New Roman" w:hAnsi="Times New Roman" w:cs="Times New Roman"/>
          <w:bCs/>
          <w:sz w:val="24"/>
          <w:szCs w:val="24"/>
        </w:rPr>
        <w:t>w tym zakresie</w:t>
      </w:r>
      <w:r w:rsidR="009D2EFC" w:rsidRPr="00A11B8F">
        <w:rPr>
          <w:rFonts w:ascii="Times New Roman" w:hAnsi="Times New Roman" w:cs="Times New Roman"/>
          <w:bCs/>
          <w:sz w:val="24"/>
          <w:szCs w:val="24"/>
        </w:rPr>
        <w:t xml:space="preserve"> obecnie</w:t>
      </w:r>
      <w:r w:rsidR="00837C8F" w:rsidRPr="00A11B8F">
        <w:rPr>
          <w:rFonts w:ascii="Times New Roman" w:hAnsi="Times New Roman" w:cs="Times New Roman"/>
          <w:bCs/>
          <w:sz w:val="24"/>
          <w:szCs w:val="24"/>
        </w:rPr>
        <w:t xml:space="preserve"> </w:t>
      </w:r>
      <w:r w:rsidR="00A84C7D" w:rsidRPr="00A11B8F">
        <w:rPr>
          <w:rFonts w:ascii="Times New Roman" w:hAnsi="Times New Roman" w:cs="Times New Roman"/>
          <w:bCs/>
          <w:sz w:val="24"/>
          <w:szCs w:val="24"/>
        </w:rPr>
        <w:t>generuje</w:t>
      </w:r>
      <w:r w:rsidR="00837C8F" w:rsidRPr="00A11B8F">
        <w:rPr>
          <w:rFonts w:ascii="Times New Roman" w:hAnsi="Times New Roman" w:cs="Times New Roman"/>
          <w:bCs/>
          <w:sz w:val="24"/>
          <w:szCs w:val="24"/>
        </w:rPr>
        <w:t xml:space="preserve"> spory kompetencyjne</w:t>
      </w:r>
      <w:r w:rsidR="00A84C7D" w:rsidRPr="00A11B8F">
        <w:rPr>
          <w:rFonts w:ascii="Times New Roman" w:hAnsi="Times New Roman" w:cs="Times New Roman"/>
          <w:bCs/>
          <w:sz w:val="24"/>
          <w:szCs w:val="24"/>
        </w:rPr>
        <w:t>,</w:t>
      </w:r>
      <w:r w:rsidR="00837C8F" w:rsidRPr="00A11B8F">
        <w:rPr>
          <w:rFonts w:ascii="Times New Roman" w:hAnsi="Times New Roman" w:cs="Times New Roman"/>
          <w:bCs/>
          <w:sz w:val="24"/>
          <w:szCs w:val="24"/>
        </w:rPr>
        <w:t xml:space="preserve"> co negatywnie wpływa na efektywność podejmowanych zarówno interwencyjnie, jak i długofalow</w:t>
      </w:r>
      <w:r w:rsidR="00635DBE" w:rsidRPr="00A11B8F">
        <w:rPr>
          <w:rFonts w:ascii="Times New Roman" w:hAnsi="Times New Roman" w:cs="Times New Roman"/>
          <w:bCs/>
          <w:sz w:val="24"/>
          <w:szCs w:val="24"/>
        </w:rPr>
        <w:t>o</w:t>
      </w:r>
      <w:r w:rsidR="00837C8F" w:rsidRPr="00A11B8F">
        <w:rPr>
          <w:rFonts w:ascii="Times New Roman" w:hAnsi="Times New Roman" w:cs="Times New Roman"/>
          <w:bCs/>
          <w:sz w:val="24"/>
          <w:szCs w:val="24"/>
        </w:rPr>
        <w:t xml:space="preserve"> działań.</w:t>
      </w:r>
      <w:r w:rsidR="00A11B8F" w:rsidRPr="00A11B8F">
        <w:rPr>
          <w:rFonts w:ascii="Times New Roman" w:hAnsi="Times New Roman" w:cs="Times New Roman"/>
          <w:bCs/>
          <w:sz w:val="24"/>
          <w:szCs w:val="24"/>
        </w:rPr>
        <w:t xml:space="preserve"> </w:t>
      </w:r>
      <w:r w:rsidR="00635DBE" w:rsidRPr="00A11B8F">
        <w:rPr>
          <w:rFonts w:ascii="Times New Roman" w:hAnsi="Times New Roman" w:cs="Times New Roman"/>
          <w:bCs/>
          <w:sz w:val="24"/>
          <w:szCs w:val="24"/>
        </w:rPr>
        <w:t>Właściwość miejscową gminy ustala się według miejsca zamieszkania osoby doznającej przemocy domowej. W przypadku gdy miejscem zamieszkania osoby stosującej przemoc domow</w:t>
      </w:r>
      <w:r w:rsidR="00555DF2" w:rsidRPr="00A11B8F">
        <w:rPr>
          <w:rFonts w:ascii="Times New Roman" w:hAnsi="Times New Roman" w:cs="Times New Roman"/>
          <w:bCs/>
          <w:sz w:val="24"/>
          <w:szCs w:val="24"/>
        </w:rPr>
        <w:t>ą</w:t>
      </w:r>
      <w:r w:rsidR="00635DBE" w:rsidRPr="00A11B8F">
        <w:rPr>
          <w:rFonts w:ascii="Times New Roman" w:hAnsi="Times New Roman" w:cs="Times New Roman"/>
          <w:bCs/>
          <w:sz w:val="24"/>
          <w:szCs w:val="24"/>
        </w:rPr>
        <w:t xml:space="preserve"> jest inna gmina niż osoby doznającej przemocy domowej, w projektowanej regulacji zakłada się możliwość powołania odrębnej grupy diagnostyczno</w:t>
      </w:r>
      <w:r w:rsidR="00EA216A" w:rsidRPr="00A11B8F">
        <w:rPr>
          <w:rFonts w:ascii="Times New Roman" w:hAnsi="Times New Roman" w:cs="Times New Roman"/>
          <w:bCs/>
          <w:sz w:val="24"/>
          <w:szCs w:val="24"/>
        </w:rPr>
        <w:t>-</w:t>
      </w:r>
      <w:r w:rsidR="00635DBE" w:rsidRPr="00A11B8F">
        <w:rPr>
          <w:rFonts w:ascii="Times New Roman" w:hAnsi="Times New Roman" w:cs="Times New Roman"/>
          <w:bCs/>
          <w:sz w:val="24"/>
          <w:szCs w:val="24"/>
        </w:rPr>
        <w:t>pomocowej do pracy z osob</w:t>
      </w:r>
      <w:r w:rsidR="00CA3341" w:rsidRPr="00A11B8F">
        <w:rPr>
          <w:rFonts w:ascii="Times New Roman" w:hAnsi="Times New Roman" w:cs="Times New Roman"/>
          <w:bCs/>
          <w:sz w:val="24"/>
          <w:szCs w:val="24"/>
        </w:rPr>
        <w:t>ą</w:t>
      </w:r>
      <w:r w:rsidR="00635DBE" w:rsidRPr="00A11B8F">
        <w:rPr>
          <w:rFonts w:ascii="Times New Roman" w:hAnsi="Times New Roman" w:cs="Times New Roman"/>
          <w:bCs/>
          <w:sz w:val="24"/>
          <w:szCs w:val="24"/>
        </w:rPr>
        <w:t xml:space="preserve"> stosującą przemoc domową. Taka regulacja </w:t>
      </w:r>
      <w:r w:rsidR="00FD606F" w:rsidRPr="00A11B8F">
        <w:rPr>
          <w:rFonts w:ascii="Times New Roman" w:hAnsi="Times New Roman" w:cs="Times New Roman"/>
          <w:bCs/>
          <w:sz w:val="24"/>
          <w:szCs w:val="24"/>
        </w:rPr>
        <w:t xml:space="preserve">ma na celu przywrócenie prawidłowych relacji, </w:t>
      </w:r>
      <w:r w:rsidR="00A7796F" w:rsidRPr="00A11B8F">
        <w:rPr>
          <w:rFonts w:ascii="Times New Roman" w:hAnsi="Times New Roman" w:cs="Times New Roman"/>
          <w:bCs/>
          <w:sz w:val="24"/>
          <w:szCs w:val="24"/>
        </w:rPr>
        <w:t xml:space="preserve">jeżeli </w:t>
      </w:r>
      <w:r w:rsidR="00FD606F" w:rsidRPr="00A11B8F">
        <w:rPr>
          <w:rFonts w:ascii="Times New Roman" w:hAnsi="Times New Roman" w:cs="Times New Roman"/>
          <w:bCs/>
          <w:sz w:val="24"/>
          <w:szCs w:val="24"/>
        </w:rPr>
        <w:t xml:space="preserve">po czasie rozłąki osoby postanowią dalej prowadzić gospodarstwo domowe. </w:t>
      </w:r>
      <w:r w:rsidR="00E4210B" w:rsidRPr="00A11B8F">
        <w:rPr>
          <w:rFonts w:ascii="Times New Roman" w:hAnsi="Times New Roman" w:cs="Times New Roman"/>
          <w:bCs/>
          <w:sz w:val="24"/>
          <w:szCs w:val="24"/>
        </w:rPr>
        <w:t xml:space="preserve">Ponadto projektowane zmiany mają </w:t>
      </w:r>
      <w:r w:rsidR="000D5C3D" w:rsidRPr="00A11B8F">
        <w:rPr>
          <w:rFonts w:ascii="Times New Roman" w:hAnsi="Times New Roman" w:cs="Times New Roman"/>
          <w:bCs/>
          <w:sz w:val="24"/>
          <w:szCs w:val="24"/>
        </w:rPr>
        <w:t>niwelować</w:t>
      </w:r>
      <w:r w:rsidR="00AA1FAA" w:rsidRPr="00A11B8F">
        <w:rPr>
          <w:rFonts w:ascii="Times New Roman" w:hAnsi="Times New Roman" w:cs="Times New Roman"/>
          <w:bCs/>
          <w:sz w:val="24"/>
          <w:szCs w:val="24"/>
        </w:rPr>
        <w:t xml:space="preserve"> </w:t>
      </w:r>
      <w:r w:rsidR="00765B8C" w:rsidRPr="00A11B8F">
        <w:rPr>
          <w:rFonts w:ascii="Times New Roman" w:hAnsi="Times New Roman" w:cs="Times New Roman"/>
          <w:bCs/>
          <w:sz w:val="24"/>
          <w:szCs w:val="24"/>
        </w:rPr>
        <w:t>zdarzające się w przeszłości</w:t>
      </w:r>
      <w:r w:rsidR="00AA1FAA" w:rsidRPr="00A11B8F">
        <w:rPr>
          <w:rFonts w:ascii="Times New Roman" w:hAnsi="Times New Roman" w:cs="Times New Roman"/>
          <w:bCs/>
          <w:sz w:val="24"/>
          <w:szCs w:val="24"/>
        </w:rPr>
        <w:t xml:space="preserve"> trudności w realizacji procedury „Niebieskie Karty”, wywołane choćby przez zdarzenia losowe (np. osiedlenie się w gminie dużej liczby osób doznających przemocy w wyniku pożaru specjalistycznego ośrodka wsparcia dla osób doznających przemocy domowej, gwałtownego wzrostu </w:t>
      </w:r>
      <w:proofErr w:type="spellStart"/>
      <w:r w:rsidR="00AA1FAA" w:rsidRPr="00A11B8F">
        <w:rPr>
          <w:rFonts w:ascii="Times New Roman" w:hAnsi="Times New Roman" w:cs="Times New Roman"/>
          <w:bCs/>
          <w:sz w:val="24"/>
          <w:szCs w:val="24"/>
        </w:rPr>
        <w:t>zachorowań</w:t>
      </w:r>
      <w:proofErr w:type="spellEnd"/>
      <w:r w:rsidR="00AA1FAA" w:rsidRPr="00A11B8F">
        <w:rPr>
          <w:rFonts w:ascii="Times New Roman" w:hAnsi="Times New Roman" w:cs="Times New Roman"/>
          <w:bCs/>
          <w:sz w:val="24"/>
          <w:szCs w:val="24"/>
        </w:rPr>
        <w:t xml:space="preserve"> na COVID-19 wśród funkcjonariuszy Policji lub pracowników socjalnych) oraz</w:t>
      </w:r>
      <w:r w:rsidR="000D5C3D" w:rsidRPr="00A11B8F">
        <w:rPr>
          <w:rFonts w:ascii="Times New Roman" w:hAnsi="Times New Roman" w:cs="Times New Roman"/>
          <w:bCs/>
          <w:sz w:val="24"/>
          <w:szCs w:val="24"/>
        </w:rPr>
        <w:t xml:space="preserve"> zagrożenie </w:t>
      </w:r>
      <w:r w:rsidR="00E4210B" w:rsidRPr="00A11B8F">
        <w:rPr>
          <w:rFonts w:ascii="Times New Roman" w:hAnsi="Times New Roman" w:cs="Times New Roman"/>
          <w:bCs/>
          <w:sz w:val="24"/>
          <w:szCs w:val="24"/>
        </w:rPr>
        <w:t xml:space="preserve">braku bezstronności podejmowanych działań </w:t>
      </w:r>
      <w:r w:rsidR="00962F3B" w:rsidRPr="00A11B8F">
        <w:rPr>
          <w:rFonts w:ascii="Times New Roman" w:hAnsi="Times New Roman" w:cs="Times New Roman"/>
          <w:bCs/>
          <w:sz w:val="24"/>
          <w:szCs w:val="24"/>
        </w:rPr>
        <w:t>w przypadkach szczególnych</w:t>
      </w:r>
      <w:r w:rsidR="00EA216A" w:rsidRPr="00A11B8F">
        <w:rPr>
          <w:rFonts w:ascii="Times New Roman" w:hAnsi="Times New Roman" w:cs="Times New Roman"/>
          <w:bCs/>
          <w:sz w:val="24"/>
          <w:szCs w:val="24"/>
        </w:rPr>
        <w:t>,</w:t>
      </w:r>
      <w:r w:rsidR="00962F3B" w:rsidRPr="00A11B8F">
        <w:rPr>
          <w:rFonts w:ascii="Times New Roman" w:hAnsi="Times New Roman" w:cs="Times New Roman"/>
          <w:bCs/>
          <w:sz w:val="24"/>
          <w:szCs w:val="24"/>
        </w:rPr>
        <w:t xml:space="preserve"> np. wtedy gdy osobą doznająca </w:t>
      </w:r>
      <w:r w:rsidR="00962F3B" w:rsidRPr="00A11B8F">
        <w:rPr>
          <w:rFonts w:ascii="Times New Roman" w:hAnsi="Times New Roman" w:cs="Times New Roman"/>
          <w:bCs/>
          <w:sz w:val="24"/>
          <w:szCs w:val="24"/>
        </w:rPr>
        <w:lastRenderedPageBreak/>
        <w:t>przemocy domowej lub osobą tę przemoc stosującą jest członek zespołu interdyscyplinarnego lub grupy diagnostyczno</w:t>
      </w:r>
      <w:r w:rsidR="00EA216A" w:rsidRPr="00A11B8F">
        <w:rPr>
          <w:rFonts w:ascii="Times New Roman" w:hAnsi="Times New Roman" w:cs="Times New Roman"/>
          <w:bCs/>
          <w:sz w:val="24"/>
          <w:szCs w:val="24"/>
        </w:rPr>
        <w:t>-</w:t>
      </w:r>
      <w:r w:rsidR="00962F3B" w:rsidRPr="00A11B8F">
        <w:rPr>
          <w:rFonts w:ascii="Times New Roman" w:hAnsi="Times New Roman" w:cs="Times New Roman"/>
          <w:bCs/>
          <w:sz w:val="24"/>
          <w:szCs w:val="24"/>
        </w:rPr>
        <w:t>pomocowej lub inna osoba pozostająca w zależności służbowej z członkami zespołu interdyscyplinarnego lub grupy diagnostyczno</w:t>
      </w:r>
      <w:r w:rsidR="00EA216A" w:rsidRPr="00A11B8F">
        <w:rPr>
          <w:rFonts w:ascii="Times New Roman" w:hAnsi="Times New Roman" w:cs="Times New Roman"/>
          <w:bCs/>
          <w:sz w:val="24"/>
          <w:szCs w:val="24"/>
        </w:rPr>
        <w:t>-</w:t>
      </w:r>
      <w:r w:rsidR="00962F3B" w:rsidRPr="00A11B8F">
        <w:rPr>
          <w:rFonts w:ascii="Times New Roman" w:hAnsi="Times New Roman" w:cs="Times New Roman"/>
          <w:bCs/>
          <w:sz w:val="24"/>
          <w:szCs w:val="24"/>
        </w:rPr>
        <w:t xml:space="preserve">pomocowej. </w:t>
      </w:r>
      <w:r w:rsidR="000D5C3D" w:rsidRPr="00A11B8F">
        <w:rPr>
          <w:rFonts w:ascii="Times New Roman" w:hAnsi="Times New Roman" w:cs="Times New Roman"/>
          <w:bCs/>
          <w:sz w:val="24"/>
          <w:szCs w:val="24"/>
        </w:rPr>
        <w:t>Kompetencję</w:t>
      </w:r>
      <w:r w:rsidR="000F3E70" w:rsidRPr="00A11B8F">
        <w:rPr>
          <w:rFonts w:ascii="Times New Roman" w:hAnsi="Times New Roman" w:cs="Times New Roman"/>
          <w:bCs/>
          <w:sz w:val="24"/>
          <w:szCs w:val="24"/>
        </w:rPr>
        <w:t xml:space="preserve"> d</w:t>
      </w:r>
      <w:r w:rsidR="000D5C3D" w:rsidRPr="00A11B8F">
        <w:rPr>
          <w:rFonts w:ascii="Times New Roman" w:hAnsi="Times New Roman" w:cs="Times New Roman"/>
          <w:bCs/>
          <w:sz w:val="24"/>
          <w:szCs w:val="24"/>
        </w:rPr>
        <w:t>o wyboru gminy</w:t>
      </w:r>
      <w:r w:rsidR="00EA216A" w:rsidRPr="00A11B8F">
        <w:rPr>
          <w:rFonts w:ascii="Times New Roman" w:hAnsi="Times New Roman" w:cs="Times New Roman"/>
          <w:bCs/>
          <w:sz w:val="24"/>
          <w:szCs w:val="24"/>
        </w:rPr>
        <w:t xml:space="preserve"> </w:t>
      </w:r>
      <w:r w:rsidR="00962F3B" w:rsidRPr="00A11B8F">
        <w:rPr>
          <w:rFonts w:ascii="Times New Roman" w:hAnsi="Times New Roman" w:cs="Times New Roman"/>
          <w:bCs/>
          <w:sz w:val="24"/>
          <w:szCs w:val="24"/>
        </w:rPr>
        <w:t xml:space="preserve">w takim przypadku w projektowanej regulacji powierza się wojewodzie. </w:t>
      </w:r>
    </w:p>
    <w:p w14:paraId="56105016" w14:textId="3188615C" w:rsidR="00D903C8" w:rsidRPr="00A11B8F" w:rsidRDefault="00962F3B" w:rsidP="00D903C8">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bCs/>
          <w:sz w:val="24"/>
          <w:szCs w:val="24"/>
        </w:rPr>
        <w:t xml:space="preserve">W celu </w:t>
      </w:r>
      <w:r w:rsidR="00624594" w:rsidRPr="00A11B8F">
        <w:rPr>
          <w:rFonts w:ascii="Times New Roman" w:hAnsi="Times New Roman" w:cs="Times New Roman"/>
          <w:bCs/>
          <w:sz w:val="24"/>
          <w:szCs w:val="24"/>
        </w:rPr>
        <w:t xml:space="preserve">bezwzględnego </w:t>
      </w:r>
      <w:r w:rsidRPr="00A11B8F">
        <w:rPr>
          <w:rFonts w:ascii="Times New Roman" w:hAnsi="Times New Roman" w:cs="Times New Roman"/>
          <w:bCs/>
          <w:sz w:val="24"/>
          <w:szCs w:val="24"/>
        </w:rPr>
        <w:t>zapewnienia bezpieczeństwa osobom doznającym przemocy domowej w projektowanej regulacji o</w:t>
      </w:r>
      <w:r w:rsidR="00D903C8" w:rsidRPr="00A11B8F">
        <w:rPr>
          <w:rFonts w:ascii="Times New Roman" w:hAnsi="Times New Roman" w:cs="Times New Roman"/>
          <w:bCs/>
          <w:sz w:val="24"/>
          <w:szCs w:val="24"/>
        </w:rPr>
        <w:t>kreślono sposób postępowania w przypadku, gdy osoba stosująca przemoc domową posiada bro</w:t>
      </w:r>
      <w:r w:rsidR="00BB28EA" w:rsidRPr="00A11B8F">
        <w:rPr>
          <w:rFonts w:ascii="Times New Roman" w:hAnsi="Times New Roman" w:cs="Times New Roman"/>
          <w:bCs/>
          <w:sz w:val="24"/>
          <w:szCs w:val="24"/>
        </w:rPr>
        <w:t>ń palną, od</w:t>
      </w:r>
      <w:r w:rsidR="00BC5B3D" w:rsidRPr="00A11B8F">
        <w:rPr>
          <w:rFonts w:ascii="Times New Roman" w:hAnsi="Times New Roman" w:cs="Times New Roman"/>
          <w:bCs/>
          <w:sz w:val="24"/>
          <w:szCs w:val="24"/>
        </w:rPr>
        <w:t>syłając</w:t>
      </w:r>
      <w:r w:rsidR="00BB28EA" w:rsidRPr="00A11B8F">
        <w:rPr>
          <w:rFonts w:ascii="Times New Roman" w:hAnsi="Times New Roman" w:cs="Times New Roman"/>
          <w:bCs/>
          <w:sz w:val="24"/>
          <w:szCs w:val="24"/>
        </w:rPr>
        <w:t xml:space="preserve"> w tym zakresie do przepisów ustawy z dnia 21 maja 1999 r. o broni i amunicji (Dz. U. z 2020 r. poz. 955 oraz z 2022 r. poz. 275). </w:t>
      </w:r>
      <w:r w:rsidRPr="00A11B8F">
        <w:rPr>
          <w:rFonts w:ascii="Times New Roman" w:hAnsi="Times New Roman" w:cs="Times New Roman"/>
          <w:bCs/>
          <w:sz w:val="24"/>
          <w:szCs w:val="24"/>
        </w:rPr>
        <w:t xml:space="preserve">Uznano, że w takim przypadku </w:t>
      </w:r>
      <w:r w:rsidR="000D4DB0" w:rsidRPr="00A11B8F">
        <w:rPr>
          <w:rFonts w:ascii="Times New Roman" w:hAnsi="Times New Roman" w:cs="Times New Roman"/>
          <w:bCs/>
          <w:sz w:val="24"/>
          <w:szCs w:val="24"/>
        </w:rPr>
        <w:t xml:space="preserve">jest niezbędne </w:t>
      </w:r>
      <w:r w:rsidRPr="00A11B8F">
        <w:rPr>
          <w:rFonts w:ascii="Times New Roman" w:hAnsi="Times New Roman" w:cs="Times New Roman"/>
          <w:bCs/>
          <w:sz w:val="24"/>
          <w:szCs w:val="24"/>
        </w:rPr>
        <w:t>ode</w:t>
      </w:r>
      <w:r w:rsidR="00624594" w:rsidRPr="00A11B8F">
        <w:rPr>
          <w:rFonts w:ascii="Times New Roman" w:hAnsi="Times New Roman" w:cs="Times New Roman"/>
          <w:bCs/>
          <w:sz w:val="24"/>
          <w:szCs w:val="24"/>
        </w:rPr>
        <w:t>b</w:t>
      </w:r>
      <w:r w:rsidRPr="00A11B8F">
        <w:rPr>
          <w:rFonts w:ascii="Times New Roman" w:hAnsi="Times New Roman" w:cs="Times New Roman"/>
          <w:bCs/>
          <w:sz w:val="24"/>
          <w:szCs w:val="24"/>
        </w:rPr>
        <w:t>ranie broni palnej</w:t>
      </w:r>
      <w:r w:rsidR="00624594" w:rsidRPr="00A11B8F">
        <w:rPr>
          <w:rFonts w:ascii="Times New Roman" w:hAnsi="Times New Roman" w:cs="Times New Roman"/>
          <w:bCs/>
          <w:sz w:val="24"/>
          <w:szCs w:val="24"/>
        </w:rPr>
        <w:t>, amunicji oraz dokumentów potwierdzających legalność posiadania broni w chwili wszczęcia procedury „Niebieskie Karty”, a zwrot następuje po przeprowadzeniu badań lekarskich i psychologicznych</w:t>
      </w:r>
      <w:r w:rsidR="00BC5B3D" w:rsidRPr="00A11B8F">
        <w:rPr>
          <w:rFonts w:ascii="Times New Roman" w:hAnsi="Times New Roman" w:cs="Times New Roman"/>
          <w:bCs/>
          <w:sz w:val="24"/>
          <w:szCs w:val="24"/>
        </w:rPr>
        <w:t>,</w:t>
      </w:r>
      <w:r w:rsidR="00624594" w:rsidRPr="00A11B8F">
        <w:rPr>
          <w:rFonts w:ascii="Times New Roman" w:hAnsi="Times New Roman" w:cs="Times New Roman"/>
          <w:bCs/>
          <w:sz w:val="24"/>
          <w:szCs w:val="24"/>
        </w:rPr>
        <w:t xml:space="preserve"> analogicznych jak uregulowane w art. 15a ustawy z dnia 21 maja 1999 r. o broni i amunicji. </w:t>
      </w:r>
      <w:r w:rsidR="00082896" w:rsidRPr="00A11B8F">
        <w:rPr>
          <w:rFonts w:ascii="Times New Roman" w:hAnsi="Times New Roman" w:cs="Times New Roman"/>
          <w:bCs/>
          <w:sz w:val="24"/>
          <w:szCs w:val="24"/>
        </w:rPr>
        <w:t>Duża liczba pozytywnie rozpatrywanych wniosków o wydanie pozwolenia na broń, związana z rosnącą popularnością sportu strzeleckiego, grup rekonstrukcji historycznej, ale także rekrutacji do Wojsk Obrony Terytorialnej, zwłaszcza po wszczęciu przez Federacj</w:t>
      </w:r>
      <w:r w:rsidR="002F3EFC" w:rsidRPr="00A11B8F">
        <w:rPr>
          <w:rFonts w:ascii="Times New Roman" w:hAnsi="Times New Roman" w:cs="Times New Roman"/>
          <w:bCs/>
          <w:sz w:val="24"/>
          <w:szCs w:val="24"/>
        </w:rPr>
        <w:t>ę</w:t>
      </w:r>
      <w:r w:rsidR="00082896" w:rsidRPr="00A11B8F">
        <w:rPr>
          <w:rFonts w:ascii="Times New Roman" w:hAnsi="Times New Roman" w:cs="Times New Roman"/>
          <w:bCs/>
          <w:sz w:val="24"/>
          <w:szCs w:val="24"/>
        </w:rPr>
        <w:t xml:space="preserve"> Rosyjską wojny napastniczej przeciwko Ukrainie, nie może stwarzać zagrożenia dla osób doznających przemocy w rodzinie. Jedynie bezwzględne odebranie broni palnej </w:t>
      </w:r>
      <w:r w:rsidR="002F3EFC" w:rsidRPr="00A11B8F">
        <w:rPr>
          <w:rFonts w:ascii="Times New Roman" w:hAnsi="Times New Roman" w:cs="Times New Roman"/>
          <w:bCs/>
          <w:sz w:val="24"/>
          <w:szCs w:val="24"/>
        </w:rPr>
        <w:t xml:space="preserve">posiadanej na podstawie ustawy </w:t>
      </w:r>
      <w:r w:rsidR="00666E7D" w:rsidRPr="00A11B8F">
        <w:rPr>
          <w:rFonts w:ascii="Times New Roman" w:hAnsi="Times New Roman" w:cs="Times New Roman"/>
          <w:bCs/>
          <w:sz w:val="24"/>
          <w:szCs w:val="24"/>
        </w:rPr>
        <w:t xml:space="preserve">z dnia 21 maja 1999 r. </w:t>
      </w:r>
      <w:r w:rsidR="002F3EFC" w:rsidRPr="00A11B8F">
        <w:rPr>
          <w:rFonts w:ascii="Times New Roman" w:hAnsi="Times New Roman" w:cs="Times New Roman"/>
          <w:bCs/>
          <w:sz w:val="24"/>
          <w:szCs w:val="24"/>
        </w:rPr>
        <w:t xml:space="preserve">o broni i amunicji </w:t>
      </w:r>
      <w:r w:rsidR="00082896" w:rsidRPr="00A11B8F">
        <w:rPr>
          <w:rFonts w:ascii="Times New Roman" w:hAnsi="Times New Roman" w:cs="Times New Roman"/>
          <w:bCs/>
          <w:sz w:val="24"/>
          <w:szCs w:val="24"/>
        </w:rPr>
        <w:t>każdej osobie stosującej przemoc – fizyczną, psychiczną lub ekonomiczną – stanowi proporcjonalny i skuteczny środek zapewniający</w:t>
      </w:r>
      <w:r w:rsidR="006A2C24" w:rsidRPr="00A11B8F">
        <w:rPr>
          <w:rFonts w:ascii="Times New Roman" w:hAnsi="Times New Roman" w:cs="Times New Roman"/>
          <w:bCs/>
          <w:sz w:val="24"/>
          <w:szCs w:val="24"/>
        </w:rPr>
        <w:t>, że ta broń nie zostanie użyta przeciwko</w:t>
      </w:r>
      <w:r w:rsidR="00082896" w:rsidRPr="00A11B8F">
        <w:rPr>
          <w:rFonts w:ascii="Times New Roman" w:hAnsi="Times New Roman" w:cs="Times New Roman"/>
          <w:bCs/>
          <w:sz w:val="24"/>
          <w:szCs w:val="24"/>
        </w:rPr>
        <w:t xml:space="preserve"> osobie doznającej przemocy. </w:t>
      </w:r>
    </w:p>
    <w:p w14:paraId="4ADD3A1A" w14:textId="4F2EBD87" w:rsidR="00B43DFD" w:rsidRPr="00A11B8F" w:rsidRDefault="00B43DFD" w:rsidP="0091215F">
      <w:pPr>
        <w:spacing w:after="0" w:line="360" w:lineRule="auto"/>
        <w:ind w:firstLine="708"/>
        <w:jc w:val="both"/>
        <w:rPr>
          <w:rFonts w:ascii="Times New Roman" w:hAnsi="Times New Roman" w:cs="Times New Roman"/>
          <w:bCs/>
          <w:sz w:val="24"/>
          <w:szCs w:val="24"/>
        </w:rPr>
      </w:pPr>
      <w:r w:rsidRPr="00A11B8F">
        <w:rPr>
          <w:rFonts w:ascii="Times New Roman" w:hAnsi="Times New Roman" w:cs="Times New Roman"/>
          <w:bCs/>
          <w:sz w:val="24"/>
          <w:szCs w:val="24"/>
        </w:rPr>
        <w:t>W</w:t>
      </w:r>
      <w:r w:rsidR="005C735D" w:rsidRPr="00A11B8F">
        <w:rPr>
          <w:rFonts w:ascii="Times New Roman" w:hAnsi="Times New Roman" w:cs="Times New Roman"/>
          <w:bCs/>
          <w:sz w:val="24"/>
          <w:szCs w:val="24"/>
        </w:rPr>
        <w:t xml:space="preserve"> projektowanym art. 9h wymienione zostały przesłanki do zakończenia procedury „Niebieskie Karty”. Ponadto</w:t>
      </w:r>
      <w:r w:rsidR="00AE5B02" w:rsidRPr="00A11B8F">
        <w:rPr>
          <w:rFonts w:ascii="Times New Roman" w:hAnsi="Times New Roman" w:cs="Times New Roman"/>
          <w:bCs/>
          <w:sz w:val="24"/>
          <w:szCs w:val="24"/>
        </w:rPr>
        <w:t>, po zakończeniu procedury „Niebieskie Karty”, przez okres 9 miesięcy, projektowane jest prowadzenie działań monitorujących, które będą polegać analizie i ocenie sytuacji osób, które uczestniczyły w procedurze. Wprowadzenie takiego narzędzia ma na celu przede wszystkim czuwanie grupy diagnostyczno</w:t>
      </w:r>
      <w:r w:rsidR="00BC5B3D" w:rsidRPr="00A11B8F">
        <w:rPr>
          <w:rFonts w:ascii="Times New Roman" w:hAnsi="Times New Roman" w:cs="Times New Roman"/>
          <w:bCs/>
          <w:sz w:val="24"/>
          <w:szCs w:val="24"/>
        </w:rPr>
        <w:t>-</w:t>
      </w:r>
      <w:r w:rsidR="00AE5B02" w:rsidRPr="00A11B8F">
        <w:rPr>
          <w:rFonts w:ascii="Times New Roman" w:hAnsi="Times New Roman" w:cs="Times New Roman"/>
          <w:bCs/>
          <w:sz w:val="24"/>
          <w:szCs w:val="24"/>
        </w:rPr>
        <w:t>pomocowej zarówno nad osobą</w:t>
      </w:r>
      <w:r w:rsidR="001F21D4" w:rsidRPr="00A11B8F">
        <w:rPr>
          <w:rFonts w:ascii="Times New Roman" w:hAnsi="Times New Roman" w:cs="Times New Roman"/>
          <w:bCs/>
          <w:sz w:val="24"/>
          <w:szCs w:val="24"/>
        </w:rPr>
        <w:t xml:space="preserve"> doznającą przemocy domowej, jak i osobą tę przemoc stosującą i podejmowanie w razie potrzeby dalszych działań, które nie muszą być realizowane w oparciu o procedurę </w:t>
      </w:r>
      <w:r w:rsidR="00344E42" w:rsidRPr="00A11B8F">
        <w:rPr>
          <w:rFonts w:ascii="Times New Roman" w:hAnsi="Times New Roman" w:cs="Times New Roman"/>
          <w:bCs/>
          <w:sz w:val="24"/>
          <w:szCs w:val="24"/>
        </w:rPr>
        <w:t>„</w:t>
      </w:r>
      <w:r w:rsidR="001F21D4" w:rsidRPr="00A11B8F">
        <w:rPr>
          <w:rFonts w:ascii="Times New Roman" w:hAnsi="Times New Roman" w:cs="Times New Roman"/>
          <w:bCs/>
          <w:sz w:val="24"/>
          <w:szCs w:val="24"/>
        </w:rPr>
        <w:t>Niebieskie Karty”, a mogą stanowić np. wsparcie psychologiczne, terapeutyczne czy inne wzmacniające wzajemne relacje wolne od przemocy domowej.</w:t>
      </w:r>
      <w:r w:rsidR="00A11B8F" w:rsidRPr="00A11B8F">
        <w:rPr>
          <w:rFonts w:ascii="Times New Roman" w:hAnsi="Times New Roman" w:cs="Times New Roman"/>
          <w:bCs/>
          <w:sz w:val="24"/>
          <w:szCs w:val="24"/>
        </w:rPr>
        <w:t xml:space="preserve">  </w:t>
      </w:r>
    </w:p>
    <w:p w14:paraId="240AD6AE" w14:textId="0E44F4DB" w:rsidR="00DF4A56" w:rsidRPr="00A11B8F" w:rsidRDefault="00DF4A56" w:rsidP="0091215F">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W celu tworzenia warunków skutecznego przeciwdziałania przemocy domowej Rada Ministrów obowiązana zostaje do przyjęcia </w:t>
      </w:r>
      <w:r w:rsidR="00B43DFD" w:rsidRPr="00A11B8F">
        <w:rPr>
          <w:rFonts w:ascii="Times New Roman" w:hAnsi="Times New Roman" w:cs="Times New Roman"/>
          <w:sz w:val="24"/>
          <w:szCs w:val="24"/>
        </w:rPr>
        <w:t>Rządowego</w:t>
      </w:r>
      <w:r w:rsidRPr="00A11B8F">
        <w:rPr>
          <w:rFonts w:ascii="Times New Roman" w:hAnsi="Times New Roman" w:cs="Times New Roman"/>
          <w:sz w:val="24"/>
          <w:szCs w:val="24"/>
        </w:rPr>
        <w:t xml:space="preserve"> Programu Przeciwdziałania Przemocy Domowej, który szczegółowo określi działania w zakresie zapewnienia ochrony i udzielania pomocy osobom doznającym przemocy domowej</w:t>
      </w:r>
      <w:r w:rsidR="00187A5A" w:rsidRPr="00A11B8F">
        <w:rPr>
          <w:rFonts w:ascii="Times New Roman" w:hAnsi="Times New Roman" w:cs="Times New Roman"/>
          <w:sz w:val="24"/>
          <w:szCs w:val="24"/>
        </w:rPr>
        <w:t>,</w:t>
      </w:r>
      <w:r w:rsidRPr="00A11B8F">
        <w:rPr>
          <w:rFonts w:ascii="Times New Roman" w:hAnsi="Times New Roman" w:cs="Times New Roman"/>
          <w:sz w:val="24"/>
          <w:szCs w:val="24"/>
        </w:rPr>
        <w:t xml:space="preserve"> programów korekcyjno-edukacyjnych oraz programów psychologiczno-terapeutycznych wobec osób stosujących przemoc domową</w:t>
      </w:r>
      <w:r w:rsidR="00187A5A" w:rsidRPr="00A11B8F">
        <w:rPr>
          <w:rFonts w:ascii="Times New Roman" w:hAnsi="Times New Roman" w:cs="Times New Roman"/>
          <w:sz w:val="24"/>
          <w:szCs w:val="24"/>
        </w:rPr>
        <w:t>,</w:t>
      </w:r>
      <w:r w:rsidRPr="00A11B8F">
        <w:rPr>
          <w:rFonts w:ascii="Times New Roman" w:hAnsi="Times New Roman" w:cs="Times New Roman"/>
          <w:sz w:val="24"/>
          <w:szCs w:val="24"/>
        </w:rPr>
        <w:t xml:space="preserve"> </w:t>
      </w:r>
      <w:r w:rsidRPr="00A11B8F">
        <w:rPr>
          <w:rFonts w:ascii="Times New Roman" w:hAnsi="Times New Roman" w:cs="Times New Roman"/>
          <w:sz w:val="24"/>
          <w:szCs w:val="24"/>
        </w:rPr>
        <w:lastRenderedPageBreak/>
        <w:t>podnoszenia świadomości społecznej na temat przyczyn i skutków przemocy</w:t>
      </w:r>
      <w:r w:rsidR="0091215F" w:rsidRPr="00A11B8F">
        <w:rPr>
          <w:rFonts w:ascii="Times New Roman" w:hAnsi="Times New Roman" w:cs="Times New Roman"/>
          <w:sz w:val="24"/>
          <w:szCs w:val="24"/>
        </w:rPr>
        <w:t xml:space="preserve"> </w:t>
      </w:r>
      <w:r w:rsidRPr="00A11B8F">
        <w:rPr>
          <w:rFonts w:ascii="Times New Roman" w:hAnsi="Times New Roman" w:cs="Times New Roman"/>
          <w:sz w:val="24"/>
          <w:szCs w:val="24"/>
        </w:rPr>
        <w:t>domowej oraz promowania metod wychowawczych bez użycia przemocy</w:t>
      </w:r>
      <w:r w:rsidR="00187A5A" w:rsidRPr="00A11B8F">
        <w:rPr>
          <w:rFonts w:ascii="Times New Roman" w:hAnsi="Times New Roman" w:cs="Times New Roman"/>
          <w:sz w:val="24"/>
          <w:szCs w:val="24"/>
        </w:rPr>
        <w:t>,</w:t>
      </w:r>
      <w:r w:rsidRPr="00A11B8F">
        <w:rPr>
          <w:rFonts w:ascii="Times New Roman" w:hAnsi="Times New Roman" w:cs="Times New Roman"/>
          <w:sz w:val="24"/>
          <w:szCs w:val="24"/>
        </w:rPr>
        <w:t xml:space="preserve"> upowszechniania informacji o możliwościach i formach udzielania pomocy zarówno osobom doznającym przemocy domowej, jak i stosującym przemoc domową.</w:t>
      </w:r>
    </w:p>
    <w:p w14:paraId="4EDAA5E1" w14:textId="590703B7" w:rsidR="004D25E5" w:rsidRPr="00A11B8F" w:rsidRDefault="00D57386" w:rsidP="00D353A7">
      <w:pPr>
        <w:spacing w:after="0" w:line="360" w:lineRule="auto"/>
        <w:ind w:firstLine="708"/>
        <w:jc w:val="both"/>
        <w:rPr>
          <w:rFonts w:ascii="Times New Roman" w:eastAsia="Times New Roman" w:hAnsi="Times New Roman" w:cs="Times New Roman"/>
          <w:sz w:val="24"/>
          <w:szCs w:val="24"/>
          <w:lang w:eastAsia="pl-PL"/>
        </w:rPr>
      </w:pPr>
      <w:r w:rsidRPr="00A11B8F">
        <w:rPr>
          <w:rFonts w:ascii="Times New Roman" w:eastAsia="Times New Roman" w:hAnsi="Times New Roman" w:cs="Times New Roman"/>
          <w:sz w:val="24"/>
          <w:szCs w:val="24"/>
          <w:lang w:eastAsia="pl-PL"/>
        </w:rPr>
        <w:t>Projektowana u</w:t>
      </w:r>
      <w:r w:rsidR="007F08C2" w:rsidRPr="00A11B8F">
        <w:rPr>
          <w:rFonts w:ascii="Times New Roman" w:eastAsia="Times New Roman" w:hAnsi="Times New Roman" w:cs="Times New Roman"/>
          <w:sz w:val="24"/>
          <w:szCs w:val="24"/>
          <w:lang w:eastAsia="pl-PL"/>
        </w:rPr>
        <w:t>stawa przewiduje</w:t>
      </w:r>
      <w:r w:rsidR="009A00AB" w:rsidRPr="00A11B8F">
        <w:rPr>
          <w:rFonts w:ascii="Times New Roman" w:eastAsia="Times New Roman" w:hAnsi="Times New Roman" w:cs="Times New Roman"/>
          <w:sz w:val="24"/>
          <w:szCs w:val="24"/>
          <w:lang w:eastAsia="pl-PL"/>
        </w:rPr>
        <w:t xml:space="preserve"> </w:t>
      </w:r>
      <w:r w:rsidR="00183254" w:rsidRPr="00A11B8F">
        <w:rPr>
          <w:rFonts w:ascii="Times New Roman" w:eastAsia="Times New Roman" w:hAnsi="Times New Roman" w:cs="Times New Roman"/>
          <w:sz w:val="24"/>
          <w:szCs w:val="24"/>
          <w:lang w:eastAsia="pl-PL"/>
        </w:rPr>
        <w:t>utworzenie</w:t>
      </w:r>
      <w:r w:rsidR="0030456D" w:rsidRPr="00A11B8F">
        <w:rPr>
          <w:rFonts w:ascii="Times New Roman" w:eastAsia="Times New Roman" w:hAnsi="Times New Roman" w:cs="Times New Roman"/>
          <w:sz w:val="24"/>
          <w:szCs w:val="24"/>
          <w:lang w:eastAsia="pl-PL"/>
        </w:rPr>
        <w:t xml:space="preserve"> Zespołu Monitorującego do spraw Przeciwdziałania Przemocy Domowej</w:t>
      </w:r>
      <w:r w:rsidR="008C7420" w:rsidRPr="00A11B8F">
        <w:rPr>
          <w:rFonts w:ascii="Times New Roman" w:eastAsia="Times New Roman" w:hAnsi="Times New Roman" w:cs="Times New Roman"/>
          <w:sz w:val="24"/>
          <w:szCs w:val="24"/>
          <w:lang w:eastAsia="pl-PL"/>
        </w:rPr>
        <w:t>, zwanego dalej „Zespołem”</w:t>
      </w:r>
      <w:r w:rsidR="00BC5B3D" w:rsidRPr="00A11B8F">
        <w:rPr>
          <w:rFonts w:ascii="Times New Roman" w:eastAsia="Times New Roman" w:hAnsi="Times New Roman" w:cs="Times New Roman"/>
          <w:sz w:val="24"/>
          <w:szCs w:val="24"/>
          <w:lang w:eastAsia="pl-PL"/>
        </w:rPr>
        <w:t>,</w:t>
      </w:r>
      <w:r w:rsidR="003521F0" w:rsidRPr="00A11B8F">
        <w:rPr>
          <w:rFonts w:ascii="Times New Roman" w:eastAsia="Times New Roman" w:hAnsi="Times New Roman" w:cs="Times New Roman"/>
          <w:sz w:val="24"/>
          <w:szCs w:val="24"/>
          <w:lang w:eastAsia="pl-PL"/>
        </w:rPr>
        <w:t xml:space="preserve"> jako organu opiniodawczo</w:t>
      </w:r>
      <w:r w:rsidR="00BC5B3D" w:rsidRPr="00A11B8F">
        <w:rPr>
          <w:rFonts w:ascii="Times New Roman" w:eastAsia="Times New Roman" w:hAnsi="Times New Roman" w:cs="Times New Roman"/>
          <w:sz w:val="24"/>
          <w:szCs w:val="24"/>
          <w:lang w:eastAsia="pl-PL"/>
        </w:rPr>
        <w:t>-</w:t>
      </w:r>
      <w:r w:rsidR="003521F0" w:rsidRPr="00A11B8F">
        <w:rPr>
          <w:rFonts w:ascii="Times New Roman" w:eastAsia="Times New Roman" w:hAnsi="Times New Roman" w:cs="Times New Roman"/>
          <w:sz w:val="24"/>
          <w:szCs w:val="24"/>
          <w:lang w:eastAsia="pl-PL"/>
        </w:rPr>
        <w:t xml:space="preserve">doradczego ministra właściwego do spraw zabezpieczenia społecznego, w miejsce obecnie funkcjonującego </w:t>
      </w:r>
      <w:r w:rsidR="005E489F" w:rsidRPr="00A11B8F">
        <w:rPr>
          <w:rFonts w:ascii="Times New Roman" w:eastAsia="Times New Roman" w:hAnsi="Times New Roman" w:cs="Times New Roman"/>
          <w:sz w:val="24"/>
          <w:szCs w:val="24"/>
          <w:lang w:eastAsia="pl-PL"/>
        </w:rPr>
        <w:t>Zespoł</w:t>
      </w:r>
      <w:r w:rsidR="003521F0" w:rsidRPr="00A11B8F">
        <w:rPr>
          <w:rFonts w:ascii="Times New Roman" w:eastAsia="Times New Roman" w:hAnsi="Times New Roman" w:cs="Times New Roman"/>
          <w:sz w:val="24"/>
          <w:szCs w:val="24"/>
          <w:lang w:eastAsia="pl-PL"/>
        </w:rPr>
        <w:t>u</w:t>
      </w:r>
      <w:r w:rsidR="005E489F" w:rsidRPr="00A11B8F">
        <w:rPr>
          <w:rFonts w:ascii="Times New Roman" w:eastAsia="Times New Roman" w:hAnsi="Times New Roman" w:cs="Times New Roman"/>
          <w:sz w:val="24"/>
          <w:szCs w:val="24"/>
          <w:lang w:eastAsia="pl-PL"/>
        </w:rPr>
        <w:t xml:space="preserve"> Monitorując</w:t>
      </w:r>
      <w:r w:rsidR="003521F0" w:rsidRPr="00A11B8F">
        <w:rPr>
          <w:rFonts w:ascii="Times New Roman" w:eastAsia="Times New Roman" w:hAnsi="Times New Roman" w:cs="Times New Roman"/>
          <w:sz w:val="24"/>
          <w:szCs w:val="24"/>
          <w:lang w:eastAsia="pl-PL"/>
        </w:rPr>
        <w:t>ego</w:t>
      </w:r>
      <w:r w:rsidR="005E489F" w:rsidRPr="00A11B8F">
        <w:rPr>
          <w:rFonts w:ascii="Times New Roman" w:eastAsia="Times New Roman" w:hAnsi="Times New Roman" w:cs="Times New Roman"/>
          <w:sz w:val="24"/>
          <w:szCs w:val="24"/>
          <w:lang w:eastAsia="pl-PL"/>
        </w:rPr>
        <w:t xml:space="preserve"> do spraw Przeciwdziałania Przemocy w Rodzinie. </w:t>
      </w:r>
      <w:r w:rsidR="00183254" w:rsidRPr="00A11B8F">
        <w:rPr>
          <w:rFonts w:ascii="Times New Roman" w:eastAsia="Times New Roman" w:hAnsi="Times New Roman" w:cs="Times New Roman"/>
          <w:sz w:val="24"/>
          <w:szCs w:val="24"/>
          <w:lang w:eastAsia="pl-PL"/>
        </w:rPr>
        <w:t>Kadencja</w:t>
      </w:r>
      <w:r w:rsidR="00352D4E" w:rsidRPr="00A11B8F">
        <w:rPr>
          <w:rFonts w:ascii="Times New Roman" w:eastAsia="Times New Roman" w:hAnsi="Times New Roman" w:cs="Times New Roman"/>
          <w:sz w:val="24"/>
          <w:szCs w:val="24"/>
          <w:lang w:eastAsia="pl-PL"/>
        </w:rPr>
        <w:t xml:space="preserve"> Zespołu </w:t>
      </w:r>
      <w:r w:rsidR="00183254" w:rsidRPr="00A11B8F">
        <w:rPr>
          <w:rFonts w:ascii="Times New Roman" w:eastAsia="Times New Roman" w:hAnsi="Times New Roman" w:cs="Times New Roman"/>
          <w:sz w:val="24"/>
          <w:szCs w:val="24"/>
          <w:lang w:eastAsia="pl-PL"/>
        </w:rPr>
        <w:t xml:space="preserve">będzie trwała </w:t>
      </w:r>
      <w:r w:rsidR="00352D4E" w:rsidRPr="00A11B8F">
        <w:rPr>
          <w:rFonts w:ascii="Times New Roman" w:eastAsia="Times New Roman" w:hAnsi="Times New Roman" w:cs="Times New Roman"/>
          <w:sz w:val="24"/>
          <w:szCs w:val="24"/>
          <w:lang w:eastAsia="pl-PL"/>
        </w:rPr>
        <w:t>4 lat</w:t>
      </w:r>
      <w:r w:rsidR="00183254" w:rsidRPr="00A11B8F">
        <w:rPr>
          <w:rFonts w:ascii="Times New Roman" w:eastAsia="Times New Roman" w:hAnsi="Times New Roman" w:cs="Times New Roman"/>
          <w:sz w:val="24"/>
          <w:szCs w:val="24"/>
          <w:lang w:eastAsia="pl-PL"/>
        </w:rPr>
        <w:t>a</w:t>
      </w:r>
      <w:r w:rsidR="008C1BB6" w:rsidRPr="00A11B8F">
        <w:rPr>
          <w:rFonts w:ascii="Times New Roman" w:eastAsia="Times New Roman" w:hAnsi="Times New Roman" w:cs="Times New Roman"/>
          <w:sz w:val="24"/>
          <w:szCs w:val="24"/>
          <w:lang w:eastAsia="pl-PL"/>
        </w:rPr>
        <w:t xml:space="preserve">, co </w:t>
      </w:r>
      <w:r w:rsidR="00352D4E" w:rsidRPr="00A11B8F">
        <w:rPr>
          <w:rFonts w:ascii="Times New Roman" w:eastAsia="Times New Roman" w:hAnsi="Times New Roman" w:cs="Times New Roman"/>
          <w:sz w:val="24"/>
          <w:szCs w:val="24"/>
          <w:lang w:eastAsia="pl-PL"/>
        </w:rPr>
        <w:t>wpłynie pozytywnie na ciągłość współpracy i</w:t>
      </w:r>
      <w:r w:rsidR="00EB17FC" w:rsidRPr="00A11B8F">
        <w:rPr>
          <w:rFonts w:ascii="Times New Roman" w:eastAsia="Times New Roman" w:hAnsi="Times New Roman" w:cs="Times New Roman"/>
          <w:sz w:val="24"/>
          <w:szCs w:val="24"/>
          <w:lang w:eastAsia="pl-PL"/>
        </w:rPr>
        <w:t xml:space="preserve"> </w:t>
      </w:r>
      <w:r w:rsidR="00352D4E" w:rsidRPr="00A11B8F">
        <w:rPr>
          <w:rFonts w:ascii="Times New Roman" w:eastAsia="Times New Roman" w:hAnsi="Times New Roman" w:cs="Times New Roman"/>
          <w:sz w:val="24"/>
          <w:szCs w:val="24"/>
          <w:lang w:eastAsia="pl-PL"/>
        </w:rPr>
        <w:t>wyznaczani</w:t>
      </w:r>
      <w:r w:rsidR="00EB17FC" w:rsidRPr="00A11B8F">
        <w:rPr>
          <w:rFonts w:ascii="Times New Roman" w:eastAsia="Times New Roman" w:hAnsi="Times New Roman" w:cs="Times New Roman"/>
          <w:sz w:val="24"/>
          <w:szCs w:val="24"/>
          <w:lang w:eastAsia="pl-PL"/>
        </w:rPr>
        <w:t>e</w:t>
      </w:r>
      <w:r w:rsidR="00352D4E" w:rsidRPr="00A11B8F">
        <w:rPr>
          <w:rFonts w:ascii="Times New Roman" w:eastAsia="Times New Roman" w:hAnsi="Times New Roman" w:cs="Times New Roman"/>
          <w:sz w:val="24"/>
          <w:szCs w:val="24"/>
          <w:lang w:eastAsia="pl-PL"/>
        </w:rPr>
        <w:t xml:space="preserve"> kierunków działań w obszarze przeciwdziałania przemocy</w:t>
      </w:r>
      <w:r w:rsidR="005405EB" w:rsidRPr="00A11B8F">
        <w:rPr>
          <w:rFonts w:ascii="Times New Roman" w:eastAsia="Times New Roman" w:hAnsi="Times New Roman" w:cs="Times New Roman"/>
          <w:sz w:val="24"/>
          <w:szCs w:val="24"/>
          <w:lang w:eastAsia="pl-PL"/>
        </w:rPr>
        <w:t xml:space="preserve"> domowej</w:t>
      </w:r>
      <w:r w:rsidR="00352D4E" w:rsidRPr="00A11B8F">
        <w:rPr>
          <w:rFonts w:ascii="Times New Roman" w:eastAsia="Times New Roman" w:hAnsi="Times New Roman" w:cs="Times New Roman"/>
          <w:sz w:val="24"/>
          <w:szCs w:val="24"/>
          <w:lang w:eastAsia="pl-PL"/>
        </w:rPr>
        <w:t>.</w:t>
      </w:r>
      <w:r w:rsidR="008C1BB6" w:rsidRPr="00A11B8F">
        <w:rPr>
          <w:rFonts w:ascii="Times New Roman" w:eastAsia="Times New Roman" w:hAnsi="Times New Roman" w:cs="Times New Roman"/>
          <w:sz w:val="24"/>
          <w:szCs w:val="24"/>
          <w:lang w:eastAsia="pl-PL"/>
        </w:rPr>
        <w:t xml:space="preserve"> </w:t>
      </w:r>
    </w:p>
    <w:p w14:paraId="351A8C52" w14:textId="53652009" w:rsidR="000B0C6E" w:rsidRPr="00A11B8F" w:rsidRDefault="00183254" w:rsidP="00D353A7">
      <w:pPr>
        <w:spacing w:after="0" w:line="360" w:lineRule="auto"/>
        <w:ind w:firstLine="708"/>
        <w:jc w:val="both"/>
        <w:rPr>
          <w:rFonts w:ascii="Times New Roman" w:eastAsia="Calibri" w:hAnsi="Times New Roman" w:cs="Times New Roman"/>
          <w:sz w:val="24"/>
          <w:szCs w:val="24"/>
        </w:rPr>
      </w:pPr>
      <w:r w:rsidRPr="00A11B8F">
        <w:rPr>
          <w:rFonts w:ascii="Times New Roman" w:eastAsia="Times New Roman" w:hAnsi="Times New Roman" w:cs="Times New Roman"/>
          <w:sz w:val="24"/>
          <w:szCs w:val="24"/>
          <w:lang w:eastAsia="pl-PL"/>
        </w:rPr>
        <w:t>Z</w:t>
      </w:r>
      <w:r w:rsidR="008C1BB6" w:rsidRPr="00A11B8F">
        <w:rPr>
          <w:rFonts w:ascii="Times New Roman" w:eastAsia="Times New Roman" w:hAnsi="Times New Roman" w:cs="Times New Roman"/>
          <w:sz w:val="24"/>
          <w:szCs w:val="24"/>
          <w:lang w:eastAsia="pl-PL"/>
        </w:rPr>
        <w:t>akres zadań Zespołu uwzględnia możliwości</w:t>
      </w:r>
      <w:r w:rsidR="00352D4E" w:rsidRPr="00A11B8F">
        <w:rPr>
          <w:rFonts w:ascii="Times New Roman" w:eastAsia="Times New Roman" w:hAnsi="Times New Roman" w:cs="Times New Roman"/>
          <w:sz w:val="24"/>
          <w:szCs w:val="24"/>
          <w:lang w:eastAsia="pl-PL"/>
        </w:rPr>
        <w:t xml:space="preserve"> i charakter</w:t>
      </w:r>
      <w:r w:rsidR="00F25749" w:rsidRPr="00A11B8F">
        <w:rPr>
          <w:rFonts w:ascii="Times New Roman" w:eastAsia="Times New Roman" w:hAnsi="Times New Roman" w:cs="Times New Roman"/>
          <w:sz w:val="24"/>
          <w:szCs w:val="24"/>
          <w:lang w:eastAsia="pl-PL"/>
        </w:rPr>
        <w:t xml:space="preserve"> </w:t>
      </w:r>
      <w:r w:rsidR="008C1BB6" w:rsidRPr="00A11B8F">
        <w:rPr>
          <w:rFonts w:ascii="Times New Roman" w:eastAsia="Times New Roman" w:hAnsi="Times New Roman" w:cs="Times New Roman"/>
          <w:sz w:val="24"/>
          <w:szCs w:val="24"/>
          <w:lang w:eastAsia="pl-PL"/>
        </w:rPr>
        <w:t>podejmowanych przez niego</w:t>
      </w:r>
      <w:r w:rsidR="00F25749" w:rsidRPr="00A11B8F">
        <w:rPr>
          <w:rFonts w:ascii="Times New Roman" w:eastAsia="Times New Roman" w:hAnsi="Times New Roman" w:cs="Times New Roman"/>
          <w:sz w:val="24"/>
          <w:szCs w:val="24"/>
          <w:lang w:eastAsia="pl-PL"/>
        </w:rPr>
        <w:t xml:space="preserve"> prac</w:t>
      </w:r>
      <w:r w:rsidR="00A70B9B" w:rsidRPr="00A11B8F">
        <w:rPr>
          <w:rFonts w:ascii="Times New Roman" w:eastAsia="Times New Roman" w:hAnsi="Times New Roman" w:cs="Times New Roman"/>
          <w:sz w:val="24"/>
          <w:szCs w:val="24"/>
          <w:lang w:eastAsia="pl-PL"/>
        </w:rPr>
        <w:t>,</w:t>
      </w:r>
      <w:r w:rsidR="008C1BB6" w:rsidRPr="00A11B8F">
        <w:rPr>
          <w:rFonts w:ascii="Times New Roman" w:eastAsia="Times New Roman" w:hAnsi="Times New Roman" w:cs="Times New Roman"/>
          <w:sz w:val="24"/>
          <w:szCs w:val="24"/>
          <w:lang w:eastAsia="pl-PL"/>
        </w:rPr>
        <w:t xml:space="preserve"> tj. </w:t>
      </w:r>
      <w:r w:rsidR="000B0C6E" w:rsidRPr="00A11B8F">
        <w:rPr>
          <w:rFonts w:ascii="Times New Roman" w:hAnsi="Times New Roman" w:cs="Times New Roman"/>
          <w:sz w:val="24"/>
          <w:szCs w:val="24"/>
        </w:rPr>
        <w:t xml:space="preserve">wyrażanie opinii w sprawach dotyczących stosowania ustawy, </w:t>
      </w:r>
      <w:r w:rsidR="000B0C6E" w:rsidRPr="00A11B8F">
        <w:rPr>
          <w:rFonts w:ascii="Times New Roman" w:eastAsia="Calibri" w:hAnsi="Times New Roman" w:cs="Times New Roman"/>
          <w:sz w:val="24"/>
          <w:szCs w:val="24"/>
        </w:rPr>
        <w:t xml:space="preserve">inicjowanie zmian przepisów w zakresie przeciwdziałania przemocy domowej, </w:t>
      </w:r>
      <w:r w:rsidR="000B0C6E" w:rsidRPr="00A11B8F">
        <w:rPr>
          <w:rFonts w:ascii="Times New Roman" w:hAnsi="Times New Roman" w:cs="Times New Roman"/>
          <w:sz w:val="24"/>
          <w:szCs w:val="24"/>
        </w:rPr>
        <w:t>opiniowanie pr</w:t>
      </w:r>
      <w:r w:rsidR="00284D4A" w:rsidRPr="00A11B8F">
        <w:rPr>
          <w:rFonts w:ascii="Times New Roman" w:hAnsi="Times New Roman" w:cs="Times New Roman"/>
          <w:sz w:val="24"/>
          <w:szCs w:val="24"/>
        </w:rPr>
        <w:t>ojektów</w:t>
      </w:r>
      <w:r w:rsidR="00A11B8F">
        <w:rPr>
          <w:rFonts w:ascii="Times New Roman" w:hAnsi="Times New Roman" w:cs="Times New Roman"/>
          <w:sz w:val="24"/>
          <w:szCs w:val="24"/>
        </w:rPr>
        <w:t xml:space="preserve"> </w:t>
      </w:r>
      <w:r w:rsidR="000B0C6E" w:rsidRPr="00A11B8F">
        <w:rPr>
          <w:rFonts w:ascii="Times New Roman" w:hAnsi="Times New Roman" w:cs="Times New Roman"/>
          <w:sz w:val="24"/>
          <w:szCs w:val="24"/>
        </w:rPr>
        <w:t xml:space="preserve">z zakresu przeciwdziałania przemocy domowej opracowanych w oparciu o programy osłonowe, które finansuje minister właściwy do spraw zabezpieczenia społecznego. </w:t>
      </w:r>
    </w:p>
    <w:p w14:paraId="7FAFD37E" w14:textId="36983783" w:rsidR="000E5D90" w:rsidRPr="00A11B8F" w:rsidRDefault="00D57386" w:rsidP="00DD7117">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Projektowane zmiany przewidują</w:t>
      </w:r>
      <w:r w:rsidR="000E5D90" w:rsidRPr="00A11B8F">
        <w:rPr>
          <w:rFonts w:ascii="Times New Roman" w:hAnsi="Times New Roman" w:cs="Times New Roman"/>
          <w:sz w:val="24"/>
          <w:szCs w:val="24"/>
        </w:rPr>
        <w:t xml:space="preserve"> także zwiększenie liczby osób w Zespole</w:t>
      </w:r>
      <w:r w:rsidR="007C5F24" w:rsidRPr="00A11B8F">
        <w:rPr>
          <w:rFonts w:ascii="Times New Roman" w:hAnsi="Times New Roman" w:cs="Times New Roman"/>
          <w:sz w:val="24"/>
          <w:szCs w:val="24"/>
        </w:rPr>
        <w:t xml:space="preserve"> </w:t>
      </w:r>
      <w:r w:rsidR="00FC206E" w:rsidRPr="00A11B8F">
        <w:rPr>
          <w:rFonts w:ascii="Times New Roman" w:hAnsi="Times New Roman" w:cs="Times New Roman"/>
          <w:sz w:val="24"/>
          <w:szCs w:val="24"/>
        </w:rPr>
        <w:t>w</w:t>
      </w:r>
      <w:r w:rsidR="000E5D90" w:rsidRPr="00A11B8F">
        <w:rPr>
          <w:rFonts w:ascii="Times New Roman" w:hAnsi="Times New Roman" w:cs="Times New Roman"/>
          <w:sz w:val="24"/>
          <w:szCs w:val="24"/>
        </w:rPr>
        <w:t xml:space="preserve"> celu wypracowywania optymalnych rozwiązań z zakresu przeciwdziałania przemocy domowej</w:t>
      </w:r>
      <w:r w:rsidR="00F75F07" w:rsidRPr="00A11B8F">
        <w:rPr>
          <w:rFonts w:ascii="Times New Roman" w:hAnsi="Times New Roman" w:cs="Times New Roman"/>
          <w:sz w:val="24"/>
          <w:szCs w:val="24"/>
        </w:rPr>
        <w:t xml:space="preserve"> </w:t>
      </w:r>
      <w:r w:rsidR="000E5D90" w:rsidRPr="00A11B8F">
        <w:rPr>
          <w:rFonts w:ascii="Times New Roman" w:hAnsi="Times New Roman" w:cs="Times New Roman"/>
          <w:sz w:val="24"/>
          <w:szCs w:val="24"/>
        </w:rPr>
        <w:t>w szerszym, bar</w:t>
      </w:r>
      <w:r w:rsidRPr="00A11B8F">
        <w:rPr>
          <w:rFonts w:ascii="Times New Roman" w:hAnsi="Times New Roman" w:cs="Times New Roman"/>
          <w:sz w:val="24"/>
          <w:szCs w:val="24"/>
        </w:rPr>
        <w:t>dziej reprezentatywnym składzie</w:t>
      </w:r>
      <w:r w:rsidR="00E979CF" w:rsidRPr="00A11B8F">
        <w:rPr>
          <w:rFonts w:ascii="Times New Roman" w:hAnsi="Times New Roman" w:cs="Times New Roman"/>
          <w:sz w:val="24"/>
          <w:szCs w:val="24"/>
        </w:rPr>
        <w:t>, a także</w:t>
      </w:r>
      <w:r w:rsidR="000E5D90" w:rsidRPr="00A11B8F">
        <w:rPr>
          <w:rFonts w:ascii="Times New Roman" w:hAnsi="Times New Roman" w:cs="Times New Roman"/>
          <w:sz w:val="24"/>
          <w:szCs w:val="24"/>
        </w:rPr>
        <w:t xml:space="preserve"> możliwości dokonywania jak najszerszych konsultacji. Projektuje się zatem następujące rozszerzenie składu Zespołu:</w:t>
      </w:r>
    </w:p>
    <w:p w14:paraId="175181DC" w14:textId="1BBB1671" w:rsidR="000E5D90" w:rsidRPr="00A11B8F" w:rsidRDefault="002E24DB" w:rsidP="002E705A">
      <w:pPr>
        <w:pStyle w:val="Akapitzlist"/>
        <w:numPr>
          <w:ilvl w:val="0"/>
          <w:numId w:val="19"/>
        </w:numPr>
        <w:spacing w:after="0" w:line="360" w:lineRule="auto"/>
        <w:jc w:val="both"/>
        <w:rPr>
          <w:rFonts w:ascii="Times New Roman" w:hAnsi="Times New Roman" w:cs="Times New Roman"/>
          <w:sz w:val="24"/>
          <w:szCs w:val="24"/>
        </w:rPr>
      </w:pPr>
      <w:r w:rsidRPr="00A11B8F">
        <w:rPr>
          <w:rFonts w:ascii="Times New Roman" w:eastAsia="Calibri" w:hAnsi="Times New Roman" w:cs="Times New Roman"/>
          <w:sz w:val="24"/>
          <w:szCs w:val="24"/>
        </w:rPr>
        <w:t>dwunastu przedstawicieli organów administracji rządowej i jednostek im podległych lub przez nie nadzorowanych, w tym dwóch Wojewódzkich Koordynatorów realizacji Rządowego Programu Przeciwdziałania Przemocy Domowej, powołanych spośród osób zgłoszonych przez te organy i osób kierujących tymi jednostkami</w:t>
      </w:r>
      <w:r w:rsidRPr="00A11B8F">
        <w:rPr>
          <w:rFonts w:ascii="Times New Roman" w:hAnsi="Times New Roman" w:cs="Times New Roman"/>
          <w:sz w:val="24"/>
          <w:szCs w:val="24"/>
        </w:rPr>
        <w:t xml:space="preserve"> </w:t>
      </w:r>
      <w:r w:rsidR="000E5D90" w:rsidRPr="00A11B8F">
        <w:rPr>
          <w:rFonts w:ascii="Times New Roman" w:hAnsi="Times New Roman" w:cs="Times New Roman"/>
          <w:sz w:val="24"/>
          <w:szCs w:val="24"/>
        </w:rPr>
        <w:t>(jest siedmiu)</w:t>
      </w:r>
      <w:r w:rsidR="0003485C" w:rsidRPr="00A11B8F">
        <w:rPr>
          <w:rFonts w:ascii="Times New Roman" w:hAnsi="Times New Roman" w:cs="Times New Roman"/>
          <w:sz w:val="24"/>
          <w:szCs w:val="24"/>
        </w:rPr>
        <w:t>,</w:t>
      </w:r>
    </w:p>
    <w:p w14:paraId="2CEF9CC8" w14:textId="73417188" w:rsidR="000E5D90" w:rsidRPr="00A11B8F" w:rsidRDefault="002E24DB" w:rsidP="002E705A">
      <w:pPr>
        <w:pStyle w:val="Akapitzlist"/>
        <w:numPr>
          <w:ilvl w:val="0"/>
          <w:numId w:val="19"/>
        </w:numPr>
        <w:spacing w:after="0" w:line="360" w:lineRule="auto"/>
        <w:jc w:val="both"/>
        <w:rPr>
          <w:rFonts w:ascii="Times New Roman" w:hAnsi="Times New Roman" w:cs="Times New Roman"/>
          <w:sz w:val="24"/>
          <w:szCs w:val="24"/>
        </w:rPr>
      </w:pPr>
      <w:r w:rsidRPr="00A11B8F">
        <w:rPr>
          <w:rFonts w:ascii="Times New Roman" w:eastAsia="Calibri" w:hAnsi="Times New Roman" w:cs="Times New Roman"/>
          <w:sz w:val="24"/>
          <w:szCs w:val="24"/>
        </w:rPr>
        <w:t>ośmiu przedstawicieli jednostek samorządu terytorialnego, w tym dwóch przewodniczących zespołów interdyscyplinarnych,</w:t>
      </w:r>
      <w:r w:rsidRPr="00A11B8F">
        <w:rPr>
          <w:rFonts w:ascii="Times New Roman" w:hAnsi="Times New Roman" w:cs="Times New Roman"/>
          <w:sz w:val="24"/>
          <w:szCs w:val="24"/>
        </w:rPr>
        <w:t xml:space="preserve"> zgłoszonych przez Komisję Wspólną Rządu i Samorządu Terytorialnego </w:t>
      </w:r>
      <w:r w:rsidR="000E5D90" w:rsidRPr="00A11B8F">
        <w:rPr>
          <w:rFonts w:ascii="Times New Roman" w:hAnsi="Times New Roman" w:cs="Times New Roman"/>
          <w:sz w:val="24"/>
          <w:szCs w:val="24"/>
        </w:rPr>
        <w:t>(jest pięciu)</w:t>
      </w:r>
      <w:r w:rsidR="0003485C" w:rsidRPr="00A11B8F">
        <w:rPr>
          <w:rFonts w:ascii="Times New Roman" w:hAnsi="Times New Roman" w:cs="Times New Roman"/>
          <w:sz w:val="24"/>
          <w:szCs w:val="24"/>
        </w:rPr>
        <w:t>,</w:t>
      </w:r>
    </w:p>
    <w:p w14:paraId="7F5E5F8C" w14:textId="77777777" w:rsidR="002E24DB" w:rsidRPr="00A11B8F" w:rsidRDefault="002E24DB" w:rsidP="002E24DB">
      <w:pPr>
        <w:pStyle w:val="ZARTzmartartykuempunktem"/>
        <w:numPr>
          <w:ilvl w:val="0"/>
          <w:numId w:val="19"/>
        </w:numPr>
        <w:rPr>
          <w:rFonts w:ascii="Times New Roman" w:hAnsi="Times New Roman" w:cs="Times New Roman"/>
          <w:szCs w:val="24"/>
        </w:rPr>
      </w:pPr>
      <w:r w:rsidRPr="00A11B8F">
        <w:rPr>
          <w:rFonts w:ascii="Times New Roman" w:hAnsi="Times New Roman" w:cs="Times New Roman"/>
          <w:szCs w:val="24"/>
        </w:rPr>
        <w:t>dwunastu przedstawicieli organizacji pozarządowych, związków i porozumień organizacji pozarządowych oraz kościołów i związków wyznaniowych powołanych spośród osób zgłoszonych przez te podmioty.</w:t>
      </w:r>
    </w:p>
    <w:p w14:paraId="62847538" w14:textId="612AD11D" w:rsidR="00D57386" w:rsidRPr="00A11B8F" w:rsidRDefault="00D57386" w:rsidP="00FC206E">
      <w:pPr>
        <w:pStyle w:val="Akapitzlist"/>
        <w:spacing w:after="0" w:line="360" w:lineRule="auto"/>
        <w:ind w:left="0" w:firstLine="708"/>
        <w:jc w:val="both"/>
        <w:rPr>
          <w:rFonts w:ascii="Times New Roman" w:hAnsi="Times New Roman" w:cs="Times New Roman"/>
          <w:sz w:val="24"/>
          <w:szCs w:val="24"/>
        </w:rPr>
      </w:pPr>
      <w:r w:rsidRPr="00A11B8F">
        <w:rPr>
          <w:rFonts w:ascii="Times New Roman" w:hAnsi="Times New Roman" w:cs="Times New Roman"/>
          <w:sz w:val="24"/>
          <w:szCs w:val="24"/>
        </w:rPr>
        <w:t>Ponadto w przepisach przejściowych projektuje się wygaśnięcie kadencji</w:t>
      </w:r>
      <w:r w:rsidR="005E489F" w:rsidRPr="00A11B8F">
        <w:rPr>
          <w:rFonts w:ascii="Times New Roman" w:hAnsi="Times New Roman" w:cs="Times New Roman"/>
          <w:sz w:val="24"/>
          <w:szCs w:val="24"/>
        </w:rPr>
        <w:t xml:space="preserve"> Zespołu Monitorującego do spraw Przeciwdziałania Przemocy w Rodzinie i</w:t>
      </w:r>
      <w:r w:rsidRPr="00A11B8F">
        <w:rPr>
          <w:rFonts w:ascii="Times New Roman" w:hAnsi="Times New Roman" w:cs="Times New Roman"/>
          <w:sz w:val="24"/>
          <w:szCs w:val="24"/>
        </w:rPr>
        <w:t xml:space="preserve"> </w:t>
      </w:r>
      <w:r w:rsidR="00A946D8" w:rsidRPr="00A11B8F">
        <w:rPr>
          <w:rFonts w:ascii="Times New Roman" w:hAnsi="Times New Roman" w:cs="Times New Roman"/>
          <w:sz w:val="24"/>
          <w:szCs w:val="24"/>
        </w:rPr>
        <w:t xml:space="preserve">powołanie Zespołu Monitorującego do spraw Przeciwdziałania Przemocy Domowej </w:t>
      </w:r>
      <w:r w:rsidR="0002703B" w:rsidRPr="00A11B8F">
        <w:rPr>
          <w:rFonts w:ascii="Times New Roman" w:hAnsi="Times New Roman" w:cs="Times New Roman"/>
          <w:sz w:val="24"/>
          <w:szCs w:val="24"/>
        </w:rPr>
        <w:t>w terminie 6 miesięcy od dnia wejścia w życie projektowanej ustawy.</w:t>
      </w:r>
    </w:p>
    <w:p w14:paraId="0E91CCD3" w14:textId="04B353E0" w:rsidR="007A0D56" w:rsidRPr="00A11B8F" w:rsidRDefault="007A0D56" w:rsidP="009E2998">
      <w:pPr>
        <w:spacing w:after="0" w:line="360" w:lineRule="auto"/>
        <w:ind w:firstLine="709"/>
        <w:jc w:val="both"/>
        <w:rPr>
          <w:rFonts w:ascii="Times New Roman" w:hAnsi="Times New Roman" w:cs="Times New Roman"/>
          <w:sz w:val="24"/>
          <w:szCs w:val="24"/>
        </w:rPr>
      </w:pPr>
      <w:r w:rsidRPr="00A11B8F">
        <w:rPr>
          <w:rFonts w:ascii="Times New Roman" w:hAnsi="Times New Roman" w:cs="Times New Roman"/>
          <w:sz w:val="24"/>
          <w:szCs w:val="24"/>
        </w:rPr>
        <w:lastRenderedPageBreak/>
        <w:t>W zmienianym art. 10f</w:t>
      </w:r>
      <w:r w:rsidR="00BC5B3D" w:rsidRPr="00A11B8F">
        <w:rPr>
          <w:rFonts w:ascii="Times New Roman" w:hAnsi="Times New Roman" w:cs="Times New Roman"/>
          <w:sz w:val="24"/>
          <w:szCs w:val="24"/>
        </w:rPr>
        <w:t>,</w:t>
      </w:r>
      <w:r w:rsidRPr="00A11B8F">
        <w:rPr>
          <w:rFonts w:ascii="Times New Roman" w:hAnsi="Times New Roman" w:cs="Times New Roman"/>
          <w:sz w:val="24"/>
          <w:szCs w:val="24"/>
        </w:rPr>
        <w:t xml:space="preserve"> przyznającym ministrowi właściwemu do spraw zabezpieczenia społecznego kompetencję do określenia</w:t>
      </w:r>
      <w:r w:rsidR="00785FE9" w:rsidRPr="00A11B8F">
        <w:rPr>
          <w:rFonts w:ascii="Times New Roman" w:hAnsi="Times New Roman" w:cs="Times New Roman"/>
          <w:sz w:val="24"/>
          <w:szCs w:val="24"/>
        </w:rPr>
        <w:t>,</w:t>
      </w:r>
      <w:r w:rsidRPr="00A11B8F">
        <w:rPr>
          <w:rFonts w:ascii="Times New Roman" w:hAnsi="Times New Roman" w:cs="Times New Roman"/>
          <w:sz w:val="24"/>
          <w:szCs w:val="24"/>
        </w:rPr>
        <w:t xml:space="preserve"> w drodze rozporządzenia</w:t>
      </w:r>
      <w:r w:rsidR="00785FE9" w:rsidRPr="00A11B8F">
        <w:rPr>
          <w:rFonts w:ascii="Times New Roman" w:hAnsi="Times New Roman" w:cs="Times New Roman"/>
          <w:sz w:val="24"/>
          <w:szCs w:val="24"/>
        </w:rPr>
        <w:t>,</w:t>
      </w:r>
      <w:r w:rsidRPr="00A11B8F">
        <w:rPr>
          <w:rFonts w:ascii="Times New Roman" w:hAnsi="Times New Roman" w:cs="Times New Roman"/>
          <w:sz w:val="24"/>
          <w:szCs w:val="24"/>
        </w:rPr>
        <w:t xml:space="preserve"> trybu powołania członków Zespołu, organizacji i tryb</w:t>
      </w:r>
      <w:r w:rsidR="003E3B0D" w:rsidRPr="00A11B8F">
        <w:rPr>
          <w:rFonts w:ascii="Times New Roman" w:hAnsi="Times New Roman" w:cs="Times New Roman"/>
          <w:sz w:val="24"/>
          <w:szCs w:val="24"/>
        </w:rPr>
        <w:t>u</w:t>
      </w:r>
      <w:r w:rsidRPr="00A11B8F">
        <w:rPr>
          <w:rFonts w:ascii="Times New Roman" w:hAnsi="Times New Roman" w:cs="Times New Roman"/>
          <w:sz w:val="24"/>
          <w:szCs w:val="24"/>
        </w:rPr>
        <w:t xml:space="preserve"> działania Zespołu, a także </w:t>
      </w:r>
      <w:r w:rsidR="00785FE9" w:rsidRPr="00A11B8F">
        <w:rPr>
          <w:rFonts w:ascii="Times New Roman" w:hAnsi="Times New Roman" w:cs="Times New Roman"/>
          <w:sz w:val="24"/>
          <w:szCs w:val="24"/>
        </w:rPr>
        <w:t>sposobu</w:t>
      </w:r>
      <w:r w:rsidRPr="00A11B8F">
        <w:rPr>
          <w:rFonts w:ascii="Times New Roman" w:hAnsi="Times New Roman" w:cs="Times New Roman"/>
          <w:sz w:val="24"/>
          <w:szCs w:val="24"/>
        </w:rPr>
        <w:t xml:space="preserve"> uczestnictwa w jego pracach</w:t>
      </w:r>
      <w:r w:rsidR="00BC5B3D" w:rsidRPr="00A11B8F">
        <w:rPr>
          <w:rFonts w:ascii="Times New Roman" w:hAnsi="Times New Roman" w:cs="Times New Roman"/>
          <w:sz w:val="24"/>
          <w:szCs w:val="24"/>
        </w:rPr>
        <w:t>,</w:t>
      </w:r>
      <w:r w:rsidRPr="00A11B8F">
        <w:rPr>
          <w:rFonts w:ascii="Times New Roman" w:hAnsi="Times New Roman" w:cs="Times New Roman"/>
          <w:sz w:val="24"/>
          <w:szCs w:val="24"/>
        </w:rPr>
        <w:t xml:space="preserve"> dodaje się regulację dotyczącą </w:t>
      </w:r>
      <w:r w:rsidR="003E3B0D" w:rsidRPr="00A11B8F">
        <w:rPr>
          <w:rFonts w:ascii="Times New Roman" w:hAnsi="Times New Roman" w:cs="Times New Roman"/>
          <w:sz w:val="24"/>
          <w:szCs w:val="24"/>
        </w:rPr>
        <w:t>„naboru uzupełniającego”</w:t>
      </w:r>
      <w:r w:rsidR="00CA35D8" w:rsidRPr="00A11B8F">
        <w:rPr>
          <w:rFonts w:ascii="Times New Roman" w:hAnsi="Times New Roman" w:cs="Times New Roman"/>
          <w:sz w:val="24"/>
          <w:szCs w:val="24"/>
        </w:rPr>
        <w:t xml:space="preserve"> </w:t>
      </w:r>
      <w:r w:rsidR="003E3B0D" w:rsidRPr="00A11B8F">
        <w:rPr>
          <w:rFonts w:ascii="Times New Roman" w:hAnsi="Times New Roman" w:cs="Times New Roman"/>
          <w:sz w:val="24"/>
          <w:szCs w:val="24"/>
        </w:rPr>
        <w:t xml:space="preserve">w przypadku odwołania z funkcji członka Zespołu. </w:t>
      </w:r>
    </w:p>
    <w:p w14:paraId="5589A3E0" w14:textId="7D267152" w:rsidR="00882A00" w:rsidRPr="00A11B8F" w:rsidRDefault="001076B7" w:rsidP="00293EFC">
      <w:pPr>
        <w:spacing w:after="0" w:line="360" w:lineRule="auto"/>
        <w:ind w:firstLine="709"/>
        <w:jc w:val="both"/>
        <w:rPr>
          <w:rFonts w:ascii="Times New Roman" w:hAnsi="Times New Roman" w:cs="Times New Roman"/>
          <w:sz w:val="24"/>
          <w:szCs w:val="24"/>
        </w:rPr>
      </w:pPr>
      <w:r w:rsidRPr="00A11B8F">
        <w:rPr>
          <w:rFonts w:ascii="Times New Roman" w:hAnsi="Times New Roman" w:cs="Times New Roman"/>
          <w:sz w:val="24"/>
          <w:szCs w:val="24"/>
        </w:rPr>
        <w:t xml:space="preserve">Przepisy regulujące kwestie zapewnienia ochrony, w sytuacji </w:t>
      </w:r>
      <w:r w:rsidR="00ED0121" w:rsidRPr="00A11B8F">
        <w:rPr>
          <w:rFonts w:ascii="Times New Roman" w:hAnsi="Times New Roman" w:cs="Times New Roman"/>
          <w:sz w:val="24"/>
          <w:szCs w:val="24"/>
        </w:rPr>
        <w:t>bezpośredniego</w:t>
      </w:r>
      <w:r w:rsidR="00F02778" w:rsidRPr="00A11B8F">
        <w:rPr>
          <w:rFonts w:ascii="Times New Roman" w:hAnsi="Times New Roman" w:cs="Times New Roman"/>
          <w:sz w:val="24"/>
          <w:szCs w:val="24"/>
        </w:rPr>
        <w:t xml:space="preserve"> zagrożenia życia lub zdrowia dzie</w:t>
      </w:r>
      <w:r w:rsidR="00ED0121" w:rsidRPr="00A11B8F">
        <w:rPr>
          <w:rFonts w:ascii="Times New Roman" w:hAnsi="Times New Roman" w:cs="Times New Roman"/>
          <w:sz w:val="24"/>
          <w:szCs w:val="24"/>
        </w:rPr>
        <w:t>cka w związku z przemocą domową,</w:t>
      </w:r>
      <w:r w:rsidRPr="00A11B8F">
        <w:rPr>
          <w:rFonts w:ascii="Times New Roman" w:hAnsi="Times New Roman" w:cs="Times New Roman"/>
          <w:sz w:val="24"/>
          <w:szCs w:val="24"/>
        </w:rPr>
        <w:t xml:space="preserve"> zostają zaktualizowane i ujednolicone pod względem </w:t>
      </w:r>
      <w:r w:rsidR="003F1F67" w:rsidRPr="00A11B8F">
        <w:rPr>
          <w:rFonts w:ascii="Times New Roman" w:hAnsi="Times New Roman" w:cs="Times New Roman"/>
          <w:sz w:val="24"/>
          <w:szCs w:val="24"/>
        </w:rPr>
        <w:t xml:space="preserve">stosowanego </w:t>
      </w:r>
      <w:r w:rsidRPr="00A11B8F">
        <w:rPr>
          <w:rFonts w:ascii="Times New Roman" w:hAnsi="Times New Roman" w:cs="Times New Roman"/>
          <w:sz w:val="24"/>
          <w:szCs w:val="24"/>
        </w:rPr>
        <w:t xml:space="preserve">nazewnictwa. </w:t>
      </w:r>
      <w:r w:rsidR="00882A00" w:rsidRPr="00A11B8F">
        <w:rPr>
          <w:rFonts w:ascii="Times New Roman" w:hAnsi="Times New Roman" w:cs="Times New Roman"/>
          <w:sz w:val="24"/>
          <w:szCs w:val="24"/>
        </w:rPr>
        <w:t>W</w:t>
      </w:r>
      <w:r w:rsidR="00F64D97" w:rsidRPr="00A11B8F">
        <w:rPr>
          <w:rFonts w:ascii="Times New Roman" w:hAnsi="Times New Roman" w:cs="Times New Roman"/>
          <w:sz w:val="24"/>
          <w:szCs w:val="24"/>
        </w:rPr>
        <w:t xml:space="preserve"> art. </w:t>
      </w:r>
      <w:r w:rsidR="00882A00" w:rsidRPr="00A11B8F">
        <w:rPr>
          <w:rFonts w:ascii="Times New Roman" w:hAnsi="Times New Roman" w:cs="Times New Roman"/>
          <w:sz w:val="24"/>
          <w:szCs w:val="24"/>
        </w:rPr>
        <w:t>1</w:t>
      </w:r>
      <w:r w:rsidR="00F64D97" w:rsidRPr="00A11B8F">
        <w:rPr>
          <w:rFonts w:ascii="Times New Roman" w:hAnsi="Times New Roman" w:cs="Times New Roman"/>
          <w:sz w:val="24"/>
          <w:szCs w:val="24"/>
        </w:rPr>
        <w:t>2c</w:t>
      </w:r>
      <w:r w:rsidR="00A242E6" w:rsidRPr="00A11B8F">
        <w:rPr>
          <w:rFonts w:ascii="Times New Roman" w:hAnsi="Times New Roman" w:cs="Times New Roman"/>
          <w:sz w:val="24"/>
          <w:szCs w:val="24"/>
        </w:rPr>
        <w:t xml:space="preserve"> </w:t>
      </w:r>
      <w:r w:rsidR="00484029" w:rsidRPr="00A11B8F">
        <w:rPr>
          <w:rFonts w:ascii="Times New Roman" w:hAnsi="Times New Roman" w:cs="Times New Roman"/>
          <w:sz w:val="24"/>
          <w:szCs w:val="24"/>
        </w:rPr>
        <w:t xml:space="preserve">projektu ustawy </w:t>
      </w:r>
      <w:r w:rsidR="00F64D97" w:rsidRPr="00A11B8F">
        <w:rPr>
          <w:rFonts w:ascii="Times New Roman" w:hAnsi="Times New Roman" w:cs="Times New Roman"/>
          <w:sz w:val="24"/>
          <w:szCs w:val="24"/>
        </w:rPr>
        <w:t xml:space="preserve">na nowo </w:t>
      </w:r>
      <w:r w:rsidR="00882A00" w:rsidRPr="00A11B8F">
        <w:rPr>
          <w:rFonts w:ascii="Times New Roman" w:hAnsi="Times New Roman" w:cs="Times New Roman"/>
          <w:sz w:val="24"/>
          <w:szCs w:val="24"/>
        </w:rPr>
        <w:t>uregulowany zostaje obowiązek informacyjny spoczywający na pracowniku socjalnym</w:t>
      </w:r>
      <w:r w:rsidR="00F64D97" w:rsidRPr="00A11B8F">
        <w:rPr>
          <w:rFonts w:ascii="Times New Roman" w:hAnsi="Times New Roman" w:cs="Times New Roman"/>
          <w:sz w:val="24"/>
          <w:szCs w:val="24"/>
        </w:rPr>
        <w:t xml:space="preserve">. </w:t>
      </w:r>
    </w:p>
    <w:p w14:paraId="61256977" w14:textId="113AE3B2" w:rsidR="002779E0" w:rsidRPr="00A11B8F" w:rsidRDefault="00CE7C6C" w:rsidP="00765D80">
      <w:pPr>
        <w:pStyle w:val="Tekstkomentarza"/>
        <w:spacing w:line="360" w:lineRule="auto"/>
        <w:jc w:val="both"/>
        <w:rPr>
          <w:rFonts w:ascii="Times New Roman" w:hAnsi="Times New Roman" w:cs="Times New Roman"/>
          <w:sz w:val="24"/>
          <w:szCs w:val="24"/>
        </w:rPr>
      </w:pPr>
      <w:r w:rsidRPr="00A11B8F">
        <w:rPr>
          <w:rFonts w:ascii="Times New Roman" w:hAnsi="Times New Roman" w:cs="Times New Roman"/>
          <w:sz w:val="24"/>
          <w:szCs w:val="24"/>
        </w:rPr>
        <w:t>W związku z projekto</w:t>
      </w:r>
      <w:r w:rsidR="005F1F0D" w:rsidRPr="00A11B8F">
        <w:rPr>
          <w:rFonts w:ascii="Times New Roman" w:hAnsi="Times New Roman" w:cs="Times New Roman"/>
          <w:sz w:val="24"/>
          <w:szCs w:val="24"/>
        </w:rPr>
        <w:t>wanymi regulacjami</w:t>
      </w:r>
      <w:r w:rsidR="005C104C" w:rsidRPr="00A11B8F">
        <w:rPr>
          <w:rFonts w:ascii="Times New Roman" w:hAnsi="Times New Roman" w:cs="Times New Roman"/>
          <w:sz w:val="24"/>
          <w:szCs w:val="24"/>
        </w:rPr>
        <w:t xml:space="preserve"> </w:t>
      </w:r>
      <w:r w:rsidR="00CA2824" w:rsidRPr="00A11B8F">
        <w:rPr>
          <w:rFonts w:ascii="Times New Roman" w:hAnsi="Times New Roman" w:cs="Times New Roman"/>
          <w:sz w:val="24"/>
          <w:szCs w:val="24"/>
        </w:rPr>
        <w:t>wprowadza się zmianę porządkującą w</w:t>
      </w:r>
      <w:r w:rsidR="005F1F0D" w:rsidRPr="00A11B8F">
        <w:rPr>
          <w:rFonts w:ascii="Times New Roman" w:hAnsi="Times New Roman" w:cs="Times New Roman"/>
          <w:sz w:val="24"/>
          <w:szCs w:val="24"/>
        </w:rPr>
        <w:t xml:space="preserve"> </w:t>
      </w:r>
      <w:r w:rsidRPr="00A11B8F">
        <w:rPr>
          <w:rFonts w:ascii="Times New Roman" w:hAnsi="Times New Roman" w:cs="Times New Roman"/>
          <w:sz w:val="24"/>
          <w:szCs w:val="24"/>
        </w:rPr>
        <w:t>art. 579</w:t>
      </w:r>
      <w:r w:rsidRPr="00A11B8F">
        <w:rPr>
          <w:rFonts w:ascii="Times New Roman" w:hAnsi="Times New Roman" w:cs="Times New Roman"/>
          <w:sz w:val="24"/>
          <w:szCs w:val="24"/>
          <w:vertAlign w:val="superscript"/>
        </w:rPr>
        <w:t>1</w:t>
      </w:r>
      <w:r w:rsidRPr="00A11B8F">
        <w:rPr>
          <w:rFonts w:ascii="Times New Roman" w:hAnsi="Times New Roman" w:cs="Times New Roman"/>
          <w:sz w:val="24"/>
          <w:szCs w:val="24"/>
        </w:rPr>
        <w:t xml:space="preserve"> ust</w:t>
      </w:r>
      <w:r w:rsidR="00F0790D" w:rsidRPr="00A11B8F">
        <w:rPr>
          <w:rFonts w:ascii="Times New Roman" w:hAnsi="Times New Roman" w:cs="Times New Roman"/>
          <w:sz w:val="24"/>
          <w:szCs w:val="24"/>
        </w:rPr>
        <w:t>awy z dnia 17 listopada 1964 r.</w:t>
      </w:r>
      <w:r w:rsidR="00476108" w:rsidRPr="00A11B8F">
        <w:rPr>
          <w:rFonts w:ascii="Times New Roman" w:hAnsi="Times New Roman" w:cs="Times New Roman"/>
          <w:sz w:val="24"/>
          <w:szCs w:val="24"/>
        </w:rPr>
        <w:t xml:space="preserve"> </w:t>
      </w:r>
      <w:r w:rsidR="00233068" w:rsidRPr="00A11B8F">
        <w:rPr>
          <w:rFonts w:ascii="Times New Roman" w:hAnsi="Times New Roman" w:cs="Times New Roman"/>
          <w:sz w:val="24"/>
          <w:szCs w:val="24"/>
          <w:lang w:eastAsia="pl-PL"/>
        </w:rPr>
        <w:t xml:space="preserve">– </w:t>
      </w:r>
      <w:r w:rsidRPr="00A11B8F">
        <w:rPr>
          <w:rFonts w:ascii="Times New Roman" w:hAnsi="Times New Roman" w:cs="Times New Roman"/>
          <w:sz w:val="24"/>
          <w:szCs w:val="24"/>
        </w:rPr>
        <w:t>Kodeks postępowania cywilnego</w:t>
      </w:r>
      <w:r w:rsidR="001672F2" w:rsidRPr="00A11B8F">
        <w:rPr>
          <w:rFonts w:ascii="Times New Roman" w:hAnsi="Times New Roman" w:cs="Times New Roman"/>
          <w:sz w:val="24"/>
          <w:szCs w:val="24"/>
        </w:rPr>
        <w:t xml:space="preserve"> (Dz. U. z 2021 r. poz. 1805, z </w:t>
      </w:r>
      <w:proofErr w:type="spellStart"/>
      <w:r w:rsidR="001672F2" w:rsidRPr="00A11B8F">
        <w:rPr>
          <w:rFonts w:ascii="Times New Roman" w:hAnsi="Times New Roman" w:cs="Times New Roman"/>
          <w:sz w:val="24"/>
          <w:szCs w:val="24"/>
        </w:rPr>
        <w:t>późn</w:t>
      </w:r>
      <w:proofErr w:type="spellEnd"/>
      <w:r w:rsidR="001672F2" w:rsidRPr="00A11B8F">
        <w:rPr>
          <w:rFonts w:ascii="Times New Roman" w:hAnsi="Times New Roman" w:cs="Times New Roman"/>
          <w:sz w:val="24"/>
          <w:szCs w:val="24"/>
        </w:rPr>
        <w:t>. zm.)</w:t>
      </w:r>
      <w:r w:rsidR="003521F0" w:rsidRPr="00A11B8F">
        <w:rPr>
          <w:rFonts w:ascii="Times New Roman" w:hAnsi="Times New Roman" w:cs="Times New Roman"/>
          <w:sz w:val="24"/>
          <w:szCs w:val="24"/>
        </w:rPr>
        <w:t>, a także dokonuje się zmian dotyczących ujednolicenia stosowanego nazewnictwa.</w:t>
      </w:r>
      <w:r w:rsidR="002779E0" w:rsidRPr="00A11B8F">
        <w:rPr>
          <w:rFonts w:ascii="Times New Roman" w:hAnsi="Times New Roman" w:cs="Times New Roman"/>
          <w:sz w:val="24"/>
          <w:szCs w:val="24"/>
        </w:rPr>
        <w:t xml:space="preserve"> W </w:t>
      </w:r>
      <w:r w:rsidR="00B7699A" w:rsidRPr="00A11B8F">
        <w:rPr>
          <w:rFonts w:ascii="Times New Roman" w:hAnsi="Times New Roman" w:cs="Times New Roman"/>
          <w:sz w:val="24"/>
          <w:szCs w:val="24"/>
        </w:rPr>
        <w:t>przepisie</w:t>
      </w:r>
      <w:r w:rsidR="002779E0" w:rsidRPr="00A11B8F">
        <w:rPr>
          <w:rFonts w:ascii="Times New Roman" w:hAnsi="Times New Roman" w:cs="Times New Roman"/>
          <w:sz w:val="24"/>
          <w:szCs w:val="24"/>
        </w:rPr>
        <w:t xml:space="preserve"> </w:t>
      </w:r>
      <w:r w:rsidR="00B7699A" w:rsidRPr="00A11B8F">
        <w:rPr>
          <w:rFonts w:ascii="Times New Roman" w:hAnsi="Times New Roman" w:cs="Times New Roman"/>
          <w:sz w:val="24"/>
          <w:szCs w:val="24"/>
        </w:rPr>
        <w:t>t</w:t>
      </w:r>
      <w:r w:rsidR="002779E0" w:rsidRPr="00A11B8F">
        <w:rPr>
          <w:rFonts w:ascii="Times New Roman" w:hAnsi="Times New Roman" w:cs="Times New Roman"/>
          <w:sz w:val="24"/>
          <w:szCs w:val="24"/>
        </w:rPr>
        <w:t xml:space="preserve">ym utrzymano dotychczasowe regulacje dotyczące konieczności wysłuchania pracownika socjalnego, który był odpowiedzialny za zapewnienie bezpieczeństwa dziecku w trybie </w:t>
      </w:r>
      <w:r w:rsidR="009150E1" w:rsidRPr="00A11B8F">
        <w:rPr>
          <w:rFonts w:ascii="Times New Roman" w:hAnsi="Times New Roman" w:cs="Times New Roman"/>
          <w:sz w:val="24"/>
          <w:szCs w:val="24"/>
        </w:rPr>
        <w:t xml:space="preserve">projektowanego </w:t>
      </w:r>
      <w:r w:rsidR="002779E0" w:rsidRPr="00A11B8F">
        <w:rPr>
          <w:rFonts w:ascii="Times New Roman" w:hAnsi="Times New Roman" w:cs="Times New Roman"/>
          <w:sz w:val="24"/>
          <w:szCs w:val="24"/>
        </w:rPr>
        <w:t>art. 12a ustawy</w:t>
      </w:r>
      <w:r w:rsidR="009150E1" w:rsidRPr="00A11B8F">
        <w:rPr>
          <w:rFonts w:ascii="Times New Roman" w:hAnsi="Times New Roman" w:cs="Times New Roman"/>
          <w:sz w:val="24"/>
          <w:szCs w:val="24"/>
        </w:rPr>
        <w:t xml:space="preserve"> z dnia 29 lipca 2005 r. o przeciwdziałaniu przemocy domowej</w:t>
      </w:r>
      <w:r w:rsidR="002779E0" w:rsidRPr="00A11B8F">
        <w:rPr>
          <w:rFonts w:ascii="Times New Roman" w:hAnsi="Times New Roman" w:cs="Times New Roman"/>
          <w:sz w:val="24"/>
          <w:szCs w:val="24"/>
        </w:rPr>
        <w:t>.</w:t>
      </w:r>
      <w:r w:rsidR="003521F0" w:rsidRPr="00A11B8F">
        <w:rPr>
          <w:rFonts w:ascii="Times New Roman" w:hAnsi="Times New Roman" w:cs="Times New Roman"/>
          <w:sz w:val="24"/>
          <w:szCs w:val="24"/>
        </w:rPr>
        <w:t xml:space="preserve"> </w:t>
      </w:r>
      <w:r w:rsidR="00B7699A" w:rsidRPr="00A11B8F">
        <w:rPr>
          <w:rFonts w:ascii="Times New Roman" w:hAnsi="Times New Roman" w:cs="Times New Roman"/>
          <w:sz w:val="24"/>
          <w:szCs w:val="24"/>
        </w:rPr>
        <w:t>Z rozmysłem nie rozszerzono przepisu o konieczność wysłuchania rodziców, opiekunów prawnych lub faktycznych dziecka, bowiem z</w:t>
      </w:r>
      <w:r w:rsidR="002779E0" w:rsidRPr="00A11B8F">
        <w:rPr>
          <w:rFonts w:ascii="Times New Roman" w:hAnsi="Times New Roman" w:cs="Times New Roman"/>
          <w:sz w:val="24"/>
          <w:szCs w:val="24"/>
        </w:rPr>
        <w:t>apewnienie b</w:t>
      </w:r>
      <w:r w:rsidR="00B7699A" w:rsidRPr="00A11B8F">
        <w:rPr>
          <w:rFonts w:ascii="Times New Roman" w:hAnsi="Times New Roman" w:cs="Times New Roman"/>
          <w:sz w:val="24"/>
          <w:szCs w:val="24"/>
        </w:rPr>
        <w:t xml:space="preserve">ezpieczeństwa dziecku jest realizowane </w:t>
      </w:r>
      <w:r w:rsidR="002779E0" w:rsidRPr="00A11B8F">
        <w:rPr>
          <w:rFonts w:ascii="Times New Roman" w:hAnsi="Times New Roman" w:cs="Times New Roman"/>
          <w:sz w:val="24"/>
          <w:szCs w:val="24"/>
        </w:rPr>
        <w:t xml:space="preserve">najczęściej w trakcie „gorącej” przemocy </w:t>
      </w:r>
      <w:r w:rsidR="00BC5B3D" w:rsidRPr="00A11B8F">
        <w:rPr>
          <w:rFonts w:ascii="Times New Roman" w:hAnsi="Times New Roman" w:cs="Times New Roman"/>
          <w:sz w:val="24"/>
          <w:szCs w:val="24"/>
        </w:rPr>
        <w:t xml:space="preserve">– </w:t>
      </w:r>
      <w:r w:rsidR="002779E0" w:rsidRPr="00A11B8F">
        <w:rPr>
          <w:rFonts w:ascii="Times New Roman" w:hAnsi="Times New Roman" w:cs="Times New Roman"/>
          <w:sz w:val="24"/>
          <w:szCs w:val="24"/>
        </w:rPr>
        <w:t>ma być</w:t>
      </w:r>
      <w:r w:rsidR="00B7699A" w:rsidRPr="00A11B8F">
        <w:rPr>
          <w:rFonts w:ascii="Times New Roman" w:hAnsi="Times New Roman" w:cs="Times New Roman"/>
          <w:sz w:val="24"/>
          <w:szCs w:val="24"/>
        </w:rPr>
        <w:t xml:space="preserve"> ono</w:t>
      </w:r>
      <w:r w:rsidR="002779E0" w:rsidRPr="00A11B8F">
        <w:rPr>
          <w:rFonts w:ascii="Times New Roman" w:hAnsi="Times New Roman" w:cs="Times New Roman"/>
          <w:sz w:val="24"/>
          <w:szCs w:val="24"/>
        </w:rPr>
        <w:t xml:space="preserve"> przeprowadzone szybko</w:t>
      </w:r>
      <w:r w:rsidR="00B7699A" w:rsidRPr="00A11B8F">
        <w:rPr>
          <w:rFonts w:ascii="Times New Roman" w:hAnsi="Times New Roman" w:cs="Times New Roman"/>
          <w:sz w:val="24"/>
          <w:szCs w:val="24"/>
        </w:rPr>
        <w:t xml:space="preserve"> i skutecznie </w:t>
      </w:r>
      <w:r w:rsidR="005A28C3" w:rsidRPr="00A11B8F">
        <w:rPr>
          <w:rFonts w:ascii="Times New Roman" w:hAnsi="Times New Roman" w:cs="Times New Roman"/>
          <w:sz w:val="24"/>
          <w:szCs w:val="24"/>
        </w:rPr>
        <w:t>–</w:t>
      </w:r>
      <w:r w:rsidR="002779E0" w:rsidRPr="00A11B8F">
        <w:rPr>
          <w:rFonts w:ascii="Times New Roman" w:hAnsi="Times New Roman" w:cs="Times New Roman"/>
          <w:sz w:val="24"/>
          <w:szCs w:val="24"/>
        </w:rPr>
        <w:t xml:space="preserve"> w takim samym trybie ma zostać wydane orzeczenie wskazujące na dalsze losy dziecka. </w:t>
      </w:r>
      <w:r w:rsidR="00B7699A" w:rsidRPr="00A11B8F">
        <w:rPr>
          <w:rFonts w:ascii="Times New Roman" w:hAnsi="Times New Roman" w:cs="Times New Roman"/>
          <w:sz w:val="24"/>
          <w:szCs w:val="24"/>
        </w:rPr>
        <w:t>W tym przypadku r</w:t>
      </w:r>
      <w:r w:rsidR="002779E0" w:rsidRPr="00A11B8F">
        <w:rPr>
          <w:rFonts w:ascii="Times New Roman" w:hAnsi="Times New Roman" w:cs="Times New Roman"/>
          <w:sz w:val="24"/>
          <w:szCs w:val="24"/>
        </w:rPr>
        <w:t xml:space="preserve">odzice są w bardzo różnym stanie – często w stanie upojenia alkoholowego, </w:t>
      </w:r>
      <w:r w:rsidR="00B7699A" w:rsidRPr="00A11B8F">
        <w:rPr>
          <w:rFonts w:ascii="Times New Roman" w:hAnsi="Times New Roman" w:cs="Times New Roman"/>
          <w:sz w:val="24"/>
          <w:szCs w:val="24"/>
        </w:rPr>
        <w:t xml:space="preserve">a dostępność do opiekunów prawnych lub faktycznych dziecka może być utrudniona. </w:t>
      </w:r>
      <w:r w:rsidR="005A28C3" w:rsidRPr="00A11B8F">
        <w:rPr>
          <w:rFonts w:ascii="Times New Roman" w:hAnsi="Times New Roman" w:cs="Times New Roman"/>
          <w:sz w:val="24"/>
          <w:szCs w:val="24"/>
        </w:rPr>
        <w:t>Niemożliwe</w:t>
      </w:r>
      <w:r w:rsidR="00B7699A" w:rsidRPr="00A11B8F">
        <w:rPr>
          <w:rFonts w:ascii="Times New Roman" w:hAnsi="Times New Roman" w:cs="Times New Roman"/>
          <w:sz w:val="24"/>
          <w:szCs w:val="24"/>
        </w:rPr>
        <w:t xml:space="preserve"> zatem mogłoby się stać wypełnienie przez sąd obowiązku wydania orzeczenia </w:t>
      </w:r>
      <w:r w:rsidR="002779E0" w:rsidRPr="00A11B8F">
        <w:rPr>
          <w:rFonts w:ascii="Times New Roman" w:hAnsi="Times New Roman" w:cs="Times New Roman"/>
          <w:sz w:val="24"/>
          <w:szCs w:val="24"/>
        </w:rPr>
        <w:t>w ciągu 2</w:t>
      </w:r>
      <w:r w:rsidR="00B7699A" w:rsidRPr="00A11B8F">
        <w:rPr>
          <w:rFonts w:ascii="Times New Roman" w:hAnsi="Times New Roman" w:cs="Times New Roman"/>
          <w:sz w:val="24"/>
          <w:szCs w:val="24"/>
        </w:rPr>
        <w:t>4 godzin i zapewnienia</w:t>
      </w:r>
      <w:r w:rsidR="002779E0" w:rsidRPr="00A11B8F">
        <w:rPr>
          <w:rFonts w:ascii="Times New Roman" w:hAnsi="Times New Roman" w:cs="Times New Roman"/>
          <w:sz w:val="24"/>
          <w:szCs w:val="24"/>
        </w:rPr>
        <w:t xml:space="preserve"> </w:t>
      </w:r>
      <w:r w:rsidR="00B7699A" w:rsidRPr="00A11B8F">
        <w:rPr>
          <w:rFonts w:ascii="Times New Roman" w:hAnsi="Times New Roman" w:cs="Times New Roman"/>
          <w:sz w:val="24"/>
          <w:szCs w:val="24"/>
        </w:rPr>
        <w:t>bezpieczeństwa dziecku.</w:t>
      </w:r>
      <w:r w:rsidR="00A11B8F" w:rsidRPr="00A11B8F">
        <w:rPr>
          <w:rFonts w:ascii="Times New Roman" w:hAnsi="Times New Roman" w:cs="Times New Roman"/>
          <w:sz w:val="24"/>
          <w:szCs w:val="24"/>
        </w:rPr>
        <w:t xml:space="preserve"> </w:t>
      </w:r>
      <w:r w:rsidR="002779E0" w:rsidRPr="00A11B8F">
        <w:rPr>
          <w:rFonts w:ascii="Times New Roman" w:hAnsi="Times New Roman" w:cs="Times New Roman"/>
          <w:sz w:val="24"/>
          <w:szCs w:val="24"/>
        </w:rPr>
        <w:t xml:space="preserve"> </w:t>
      </w:r>
    </w:p>
    <w:p w14:paraId="1C60B46D" w14:textId="18900D13" w:rsidR="00CE7C6C" w:rsidRPr="00A11B8F" w:rsidRDefault="00684C6A" w:rsidP="00BB28EA">
      <w:pPr>
        <w:pStyle w:val="Tekstkomentarza"/>
        <w:spacing w:line="360" w:lineRule="auto"/>
        <w:jc w:val="both"/>
        <w:rPr>
          <w:rFonts w:ascii="Times New Roman" w:hAnsi="Times New Roman" w:cs="Times New Roman"/>
          <w:sz w:val="24"/>
          <w:szCs w:val="24"/>
        </w:rPr>
      </w:pPr>
      <w:r w:rsidRPr="00A11B8F">
        <w:rPr>
          <w:rFonts w:ascii="Times New Roman" w:hAnsi="Times New Roman" w:cs="Times New Roman"/>
          <w:sz w:val="24"/>
          <w:szCs w:val="24"/>
        </w:rPr>
        <w:t xml:space="preserve">W ustawie z dnia 20 maja 1971 r. </w:t>
      </w:r>
      <w:r w:rsidRPr="00A11B8F">
        <w:rPr>
          <w:rFonts w:ascii="Times New Roman" w:hAnsi="Times New Roman" w:cs="Times New Roman"/>
          <w:sz w:val="24"/>
          <w:szCs w:val="24"/>
        </w:rPr>
        <w:softHyphen/>
        <w:t>– Kodeks wykroczeń dodaje się art. 66c zawierający regulację, na podstawie której sprawca przemocy domowej, który uporczywie nie stosuje się do obowiązków określonych w art. 4 ust. 6 ustawy</w:t>
      </w:r>
      <w:r w:rsidR="00A11B8F">
        <w:rPr>
          <w:rFonts w:ascii="Times New Roman" w:hAnsi="Times New Roman" w:cs="Times New Roman"/>
          <w:sz w:val="24"/>
          <w:szCs w:val="24"/>
        </w:rPr>
        <w:t xml:space="preserve"> </w:t>
      </w:r>
      <w:r w:rsidRPr="00A11B8F">
        <w:rPr>
          <w:rFonts w:ascii="Times New Roman" w:hAnsi="Times New Roman" w:cs="Times New Roman"/>
          <w:sz w:val="24"/>
          <w:szCs w:val="24"/>
        </w:rPr>
        <w:t>o przeciwdziałaniu przemocy domowej polegających na zgłoszeniu się do uczestnictwa</w:t>
      </w:r>
      <w:r w:rsidR="00A11B8F">
        <w:rPr>
          <w:rFonts w:ascii="Times New Roman" w:hAnsi="Times New Roman" w:cs="Times New Roman"/>
          <w:sz w:val="24"/>
          <w:szCs w:val="24"/>
        </w:rPr>
        <w:t xml:space="preserve"> </w:t>
      </w:r>
      <w:r w:rsidRPr="00A11B8F">
        <w:rPr>
          <w:rFonts w:ascii="Times New Roman" w:hAnsi="Times New Roman" w:cs="Times New Roman"/>
          <w:sz w:val="24"/>
          <w:szCs w:val="24"/>
        </w:rPr>
        <w:t xml:space="preserve">w programach korekcyjno-edukacyjnych lub psychologiczno-terapeutycznych dla osób stosujących przemoc domową oraz ukończeniu tych programów, a także dostarczeniu grupie diagnostyczno-pomocowej zaświadczeń o zgłoszeniu się do uczestnictwa w tych programach i o ich ukończeniu, będzie podlegał karze ograniczenia wolności albo grzywny. </w:t>
      </w:r>
    </w:p>
    <w:p w14:paraId="6E182455" w14:textId="2E33BF2A" w:rsidR="00A242E6" w:rsidRPr="00A11B8F" w:rsidRDefault="00A242E6" w:rsidP="00A242E6">
      <w:pPr>
        <w:spacing w:after="0" w:line="360" w:lineRule="auto"/>
        <w:ind w:firstLine="709"/>
        <w:jc w:val="both"/>
        <w:rPr>
          <w:rFonts w:ascii="Times New Roman" w:hAnsi="Times New Roman" w:cs="Times New Roman"/>
          <w:sz w:val="24"/>
          <w:szCs w:val="24"/>
        </w:rPr>
      </w:pPr>
      <w:r w:rsidRPr="00A11B8F">
        <w:rPr>
          <w:rFonts w:ascii="Times New Roman" w:hAnsi="Times New Roman" w:cs="Times New Roman"/>
          <w:sz w:val="24"/>
          <w:szCs w:val="24"/>
        </w:rPr>
        <w:t xml:space="preserve">Ponadto </w:t>
      </w:r>
      <w:r w:rsidR="00D71D6D" w:rsidRPr="00A11B8F">
        <w:rPr>
          <w:rFonts w:ascii="Times New Roman" w:hAnsi="Times New Roman" w:cs="Times New Roman"/>
          <w:sz w:val="24"/>
          <w:szCs w:val="24"/>
        </w:rPr>
        <w:t>w artykułach 3</w:t>
      </w:r>
      <w:r w:rsidR="00684C6A" w:rsidRPr="00A11B8F">
        <w:rPr>
          <w:rFonts w:ascii="Times New Roman" w:hAnsi="Times New Roman" w:cs="Times New Roman"/>
          <w:sz w:val="24"/>
          <w:szCs w:val="24"/>
        </w:rPr>
        <w:t>–</w:t>
      </w:r>
      <w:r w:rsidR="000D4DB0" w:rsidRPr="00A11B8F">
        <w:rPr>
          <w:rFonts w:ascii="Times New Roman" w:hAnsi="Times New Roman" w:cs="Times New Roman"/>
          <w:sz w:val="24"/>
          <w:szCs w:val="24"/>
        </w:rPr>
        <w:t>11</w:t>
      </w:r>
      <w:r w:rsidR="00D71D6D" w:rsidRPr="00A11B8F">
        <w:rPr>
          <w:rFonts w:ascii="Times New Roman" w:hAnsi="Times New Roman" w:cs="Times New Roman"/>
          <w:sz w:val="24"/>
          <w:szCs w:val="24"/>
        </w:rPr>
        <w:t xml:space="preserve"> </w:t>
      </w:r>
      <w:r w:rsidR="00E0434D" w:rsidRPr="00A11B8F">
        <w:rPr>
          <w:rFonts w:ascii="Times New Roman" w:hAnsi="Times New Roman" w:cs="Times New Roman"/>
          <w:sz w:val="24"/>
          <w:szCs w:val="24"/>
        </w:rPr>
        <w:t xml:space="preserve">projektowanej ustawy </w:t>
      </w:r>
      <w:r w:rsidRPr="00A11B8F">
        <w:rPr>
          <w:rFonts w:ascii="Times New Roman" w:hAnsi="Times New Roman" w:cs="Times New Roman"/>
          <w:sz w:val="24"/>
          <w:szCs w:val="24"/>
        </w:rPr>
        <w:t>wprowadza się zmian</w:t>
      </w:r>
      <w:r w:rsidR="003521F0" w:rsidRPr="00A11B8F">
        <w:rPr>
          <w:rFonts w:ascii="Times New Roman" w:hAnsi="Times New Roman" w:cs="Times New Roman"/>
          <w:sz w:val="24"/>
          <w:szCs w:val="24"/>
        </w:rPr>
        <w:t>y</w:t>
      </w:r>
      <w:r w:rsidRPr="00A11B8F">
        <w:rPr>
          <w:rFonts w:ascii="Times New Roman" w:hAnsi="Times New Roman" w:cs="Times New Roman"/>
          <w:sz w:val="24"/>
          <w:szCs w:val="24"/>
        </w:rPr>
        <w:t xml:space="preserve"> porządkując</w:t>
      </w:r>
      <w:r w:rsidR="003521F0" w:rsidRPr="00A11B8F">
        <w:rPr>
          <w:rFonts w:ascii="Times New Roman" w:hAnsi="Times New Roman" w:cs="Times New Roman"/>
          <w:sz w:val="24"/>
          <w:szCs w:val="24"/>
        </w:rPr>
        <w:t>e</w:t>
      </w:r>
      <w:r w:rsidR="000D4DB0" w:rsidRPr="00A11B8F">
        <w:rPr>
          <w:rFonts w:ascii="Times New Roman" w:hAnsi="Times New Roman" w:cs="Times New Roman"/>
          <w:sz w:val="24"/>
          <w:szCs w:val="24"/>
        </w:rPr>
        <w:t>,</w:t>
      </w:r>
      <w:r w:rsidRPr="00A11B8F">
        <w:rPr>
          <w:rFonts w:ascii="Times New Roman" w:hAnsi="Times New Roman" w:cs="Times New Roman"/>
          <w:sz w:val="24"/>
          <w:szCs w:val="24"/>
        </w:rPr>
        <w:t xml:space="preserve"> polegając</w:t>
      </w:r>
      <w:r w:rsidR="00D71D6D" w:rsidRPr="00A11B8F">
        <w:rPr>
          <w:rFonts w:ascii="Times New Roman" w:hAnsi="Times New Roman" w:cs="Times New Roman"/>
          <w:sz w:val="24"/>
          <w:szCs w:val="24"/>
        </w:rPr>
        <w:t>e</w:t>
      </w:r>
      <w:r w:rsidRPr="00A11B8F">
        <w:rPr>
          <w:rFonts w:ascii="Times New Roman" w:hAnsi="Times New Roman" w:cs="Times New Roman"/>
          <w:sz w:val="24"/>
          <w:szCs w:val="24"/>
        </w:rPr>
        <w:t xml:space="preserve"> na ujednoliceniu terminologii. </w:t>
      </w:r>
    </w:p>
    <w:p w14:paraId="44F66A3A" w14:textId="1599D21B" w:rsidR="00972AF0" w:rsidRPr="00A11B8F" w:rsidRDefault="009858A0" w:rsidP="009858A0">
      <w:pPr>
        <w:spacing w:after="0" w:line="360" w:lineRule="auto"/>
        <w:ind w:firstLine="709"/>
        <w:jc w:val="both"/>
        <w:rPr>
          <w:rFonts w:ascii="Times New Roman" w:hAnsi="Times New Roman" w:cs="Times New Roman"/>
          <w:sz w:val="24"/>
          <w:szCs w:val="24"/>
        </w:rPr>
      </w:pPr>
      <w:r w:rsidRPr="00A11B8F">
        <w:rPr>
          <w:rFonts w:ascii="Times New Roman" w:hAnsi="Times New Roman" w:cs="Times New Roman"/>
          <w:sz w:val="24"/>
          <w:szCs w:val="24"/>
        </w:rPr>
        <w:lastRenderedPageBreak/>
        <w:t xml:space="preserve">W art. </w:t>
      </w:r>
      <w:r w:rsidR="00D71D6D" w:rsidRPr="00A11B8F">
        <w:rPr>
          <w:rFonts w:ascii="Times New Roman" w:hAnsi="Times New Roman" w:cs="Times New Roman"/>
          <w:sz w:val="24"/>
          <w:szCs w:val="24"/>
        </w:rPr>
        <w:t>5</w:t>
      </w:r>
      <w:r w:rsidRPr="00A11B8F">
        <w:rPr>
          <w:rFonts w:ascii="Times New Roman" w:hAnsi="Times New Roman" w:cs="Times New Roman"/>
          <w:sz w:val="24"/>
          <w:szCs w:val="24"/>
        </w:rPr>
        <w:t xml:space="preserve"> </w:t>
      </w:r>
      <w:r w:rsidR="00E0434D" w:rsidRPr="00A11B8F">
        <w:rPr>
          <w:rFonts w:ascii="Times New Roman" w:hAnsi="Times New Roman" w:cs="Times New Roman"/>
          <w:sz w:val="24"/>
          <w:szCs w:val="24"/>
        </w:rPr>
        <w:t xml:space="preserve">projektowanej ustawy </w:t>
      </w:r>
      <w:r w:rsidRPr="00A11B8F">
        <w:rPr>
          <w:rFonts w:ascii="Times New Roman" w:hAnsi="Times New Roman" w:cs="Times New Roman"/>
          <w:sz w:val="24"/>
          <w:szCs w:val="24"/>
        </w:rPr>
        <w:t>wprowadza się</w:t>
      </w:r>
      <w:r w:rsidR="00D71D6D" w:rsidRPr="00A11B8F">
        <w:rPr>
          <w:rFonts w:ascii="Times New Roman" w:hAnsi="Times New Roman" w:cs="Times New Roman"/>
          <w:sz w:val="24"/>
          <w:szCs w:val="24"/>
        </w:rPr>
        <w:t xml:space="preserve"> zmiany polegające na ujednoliceniu terminologii oraz </w:t>
      </w:r>
      <w:r w:rsidRPr="00A11B8F">
        <w:rPr>
          <w:rFonts w:ascii="Times New Roman" w:hAnsi="Times New Roman" w:cs="Times New Roman"/>
          <w:sz w:val="24"/>
          <w:szCs w:val="24"/>
        </w:rPr>
        <w:t xml:space="preserve">zmianę </w:t>
      </w:r>
      <w:r w:rsidR="006F3406" w:rsidRPr="00A11B8F">
        <w:rPr>
          <w:rFonts w:ascii="Times New Roman" w:hAnsi="Times New Roman" w:cs="Times New Roman"/>
          <w:sz w:val="24"/>
          <w:szCs w:val="24"/>
        </w:rPr>
        <w:t>w</w:t>
      </w:r>
      <w:r w:rsidRPr="00A11B8F">
        <w:rPr>
          <w:rFonts w:ascii="Times New Roman" w:hAnsi="Times New Roman" w:cs="Times New Roman"/>
          <w:sz w:val="24"/>
          <w:szCs w:val="24"/>
        </w:rPr>
        <w:t xml:space="preserve"> ustaw</w:t>
      </w:r>
      <w:r w:rsidR="006F3406" w:rsidRPr="00A11B8F">
        <w:rPr>
          <w:rFonts w:ascii="Times New Roman" w:hAnsi="Times New Roman" w:cs="Times New Roman"/>
          <w:sz w:val="24"/>
          <w:szCs w:val="24"/>
        </w:rPr>
        <w:t>ie</w:t>
      </w:r>
      <w:r w:rsidRPr="00A11B8F">
        <w:rPr>
          <w:rFonts w:ascii="Times New Roman" w:hAnsi="Times New Roman" w:cs="Times New Roman"/>
          <w:sz w:val="24"/>
          <w:szCs w:val="24"/>
        </w:rPr>
        <w:t xml:space="preserve"> z dnia 6 kwietnia 1990 r. o Policji</w:t>
      </w:r>
      <w:r w:rsidR="001672F2" w:rsidRPr="00A11B8F">
        <w:rPr>
          <w:rFonts w:ascii="Times New Roman" w:hAnsi="Times New Roman" w:cs="Times New Roman"/>
          <w:sz w:val="24"/>
          <w:szCs w:val="24"/>
        </w:rPr>
        <w:t xml:space="preserve"> (Dz. U. z 2021 r. poz. 1882, z </w:t>
      </w:r>
      <w:proofErr w:type="spellStart"/>
      <w:r w:rsidR="001672F2" w:rsidRPr="00A11B8F">
        <w:rPr>
          <w:rFonts w:ascii="Times New Roman" w:hAnsi="Times New Roman" w:cs="Times New Roman"/>
          <w:sz w:val="24"/>
          <w:szCs w:val="24"/>
        </w:rPr>
        <w:t>późn</w:t>
      </w:r>
      <w:proofErr w:type="spellEnd"/>
      <w:r w:rsidR="001672F2" w:rsidRPr="00A11B8F">
        <w:rPr>
          <w:rFonts w:ascii="Times New Roman" w:hAnsi="Times New Roman" w:cs="Times New Roman"/>
          <w:sz w:val="24"/>
          <w:szCs w:val="24"/>
        </w:rPr>
        <w:t>. zm.)</w:t>
      </w:r>
      <w:r w:rsidR="00233068" w:rsidRPr="00A11B8F">
        <w:rPr>
          <w:rFonts w:ascii="Times New Roman" w:hAnsi="Times New Roman" w:cs="Times New Roman"/>
          <w:sz w:val="24"/>
          <w:szCs w:val="24"/>
        </w:rPr>
        <w:t>,</w:t>
      </w:r>
      <w:r w:rsidRPr="00A11B8F">
        <w:rPr>
          <w:rFonts w:ascii="Times New Roman" w:hAnsi="Times New Roman" w:cs="Times New Roman"/>
          <w:sz w:val="24"/>
          <w:szCs w:val="24"/>
        </w:rPr>
        <w:t xml:space="preserve"> dodając przepisy regulujące kwestie dotyczące posiadania broni palnej w przypadku wydania wobec </w:t>
      </w:r>
      <w:r w:rsidR="00862CA3" w:rsidRPr="00A11B8F">
        <w:rPr>
          <w:rFonts w:ascii="Times New Roman" w:hAnsi="Times New Roman" w:cs="Times New Roman"/>
          <w:sz w:val="24"/>
          <w:szCs w:val="24"/>
        </w:rPr>
        <w:t xml:space="preserve">funkcjonariusza Policji </w:t>
      </w:r>
      <w:r w:rsidRPr="00A11B8F">
        <w:rPr>
          <w:rFonts w:ascii="Times New Roman" w:hAnsi="Times New Roman" w:cs="Times New Roman"/>
          <w:sz w:val="24"/>
          <w:szCs w:val="24"/>
        </w:rPr>
        <w:t>stosujące</w:t>
      </w:r>
      <w:r w:rsidR="00862CA3" w:rsidRPr="00A11B8F">
        <w:rPr>
          <w:rFonts w:ascii="Times New Roman" w:hAnsi="Times New Roman" w:cs="Times New Roman"/>
          <w:sz w:val="24"/>
          <w:szCs w:val="24"/>
        </w:rPr>
        <w:t>go</w:t>
      </w:r>
      <w:r w:rsidRPr="00A11B8F">
        <w:rPr>
          <w:rFonts w:ascii="Times New Roman" w:hAnsi="Times New Roman" w:cs="Times New Roman"/>
          <w:sz w:val="24"/>
          <w:szCs w:val="24"/>
        </w:rPr>
        <w:t xml:space="preserve"> przemoc domową nakazu natychmiastowego opuszczenia wspólnie zajmowanego mieszkania i jego bezpośredniego otoczenia lub zakazu zbliżania się do mieszkania i jego bezpośredniego otoczenia</w:t>
      </w:r>
      <w:r w:rsidR="00862CA3" w:rsidRPr="00A11B8F">
        <w:rPr>
          <w:rFonts w:ascii="Times New Roman" w:hAnsi="Times New Roman" w:cs="Times New Roman"/>
          <w:sz w:val="24"/>
          <w:szCs w:val="24"/>
        </w:rPr>
        <w:t>.</w:t>
      </w:r>
      <w:r w:rsidR="00972AF0" w:rsidRPr="00A11B8F">
        <w:rPr>
          <w:rFonts w:ascii="Times New Roman" w:hAnsi="Times New Roman" w:cs="Times New Roman"/>
          <w:sz w:val="24"/>
          <w:szCs w:val="24"/>
        </w:rPr>
        <w:t xml:space="preserve"> </w:t>
      </w:r>
    </w:p>
    <w:p w14:paraId="53AAB9E7" w14:textId="4FEF7763" w:rsidR="00DC7D68" w:rsidRPr="00A11B8F" w:rsidRDefault="00DC7D68" w:rsidP="00DC7D68">
      <w:pPr>
        <w:spacing w:after="0" w:line="360" w:lineRule="auto"/>
        <w:ind w:firstLine="709"/>
        <w:jc w:val="both"/>
        <w:rPr>
          <w:rFonts w:ascii="Times New Roman" w:hAnsi="Times New Roman" w:cs="Times New Roman"/>
          <w:sz w:val="24"/>
          <w:szCs w:val="24"/>
        </w:rPr>
      </w:pPr>
      <w:r w:rsidRPr="00A11B8F">
        <w:rPr>
          <w:rFonts w:ascii="Times New Roman" w:hAnsi="Times New Roman" w:cs="Times New Roman"/>
          <w:sz w:val="24"/>
          <w:szCs w:val="24"/>
        </w:rPr>
        <w:t xml:space="preserve">W projektowanej ustawie w art. </w:t>
      </w:r>
      <w:r w:rsidR="00344E42" w:rsidRPr="00A11B8F">
        <w:rPr>
          <w:rFonts w:ascii="Times New Roman" w:hAnsi="Times New Roman" w:cs="Times New Roman"/>
          <w:sz w:val="24"/>
          <w:szCs w:val="24"/>
        </w:rPr>
        <w:t>8</w:t>
      </w:r>
      <w:r w:rsidR="006501CD" w:rsidRPr="00A11B8F">
        <w:rPr>
          <w:rFonts w:ascii="Times New Roman" w:hAnsi="Times New Roman" w:cs="Times New Roman"/>
          <w:sz w:val="24"/>
          <w:szCs w:val="24"/>
        </w:rPr>
        <w:t xml:space="preserve"> </w:t>
      </w:r>
      <w:r w:rsidRPr="00A11B8F">
        <w:rPr>
          <w:rFonts w:ascii="Times New Roman" w:hAnsi="Times New Roman" w:cs="Times New Roman"/>
          <w:sz w:val="24"/>
          <w:szCs w:val="24"/>
        </w:rPr>
        <w:t xml:space="preserve">wprowadza się </w:t>
      </w:r>
      <w:r w:rsidR="001672F2" w:rsidRPr="00A11B8F">
        <w:rPr>
          <w:rFonts w:ascii="Times New Roman" w:hAnsi="Times New Roman" w:cs="Times New Roman"/>
          <w:sz w:val="24"/>
          <w:szCs w:val="24"/>
        </w:rPr>
        <w:t xml:space="preserve">zmiany </w:t>
      </w:r>
      <w:r w:rsidR="002958E6" w:rsidRPr="00A11B8F">
        <w:rPr>
          <w:rFonts w:ascii="Times New Roman" w:hAnsi="Times New Roman" w:cs="Times New Roman"/>
          <w:sz w:val="24"/>
          <w:szCs w:val="24"/>
        </w:rPr>
        <w:t>w</w:t>
      </w:r>
      <w:r w:rsidRPr="00A11B8F">
        <w:rPr>
          <w:rFonts w:ascii="Times New Roman" w:hAnsi="Times New Roman" w:cs="Times New Roman"/>
          <w:sz w:val="24"/>
          <w:szCs w:val="24"/>
        </w:rPr>
        <w:t xml:space="preserve"> ustaw</w:t>
      </w:r>
      <w:r w:rsidR="002958E6" w:rsidRPr="00A11B8F">
        <w:rPr>
          <w:rFonts w:ascii="Times New Roman" w:hAnsi="Times New Roman" w:cs="Times New Roman"/>
          <w:sz w:val="24"/>
          <w:szCs w:val="24"/>
        </w:rPr>
        <w:t>ie</w:t>
      </w:r>
      <w:r w:rsidRPr="00A11B8F">
        <w:rPr>
          <w:rFonts w:ascii="Times New Roman" w:hAnsi="Times New Roman" w:cs="Times New Roman"/>
          <w:sz w:val="24"/>
          <w:szCs w:val="24"/>
        </w:rPr>
        <w:t xml:space="preserve"> z dnia 24 sierpnia 2001 r. o Żandarmerii Wojskowej i wojskowych organach porządkowych</w:t>
      </w:r>
      <w:r w:rsidR="001672F2" w:rsidRPr="00A11B8F">
        <w:rPr>
          <w:rFonts w:ascii="Times New Roman" w:hAnsi="Times New Roman" w:cs="Times New Roman"/>
          <w:sz w:val="24"/>
          <w:szCs w:val="24"/>
        </w:rPr>
        <w:t xml:space="preserve"> (Dz. U. z 2021 r. poz. 1214, z </w:t>
      </w:r>
      <w:proofErr w:type="spellStart"/>
      <w:r w:rsidR="001672F2" w:rsidRPr="00A11B8F">
        <w:rPr>
          <w:rFonts w:ascii="Times New Roman" w:hAnsi="Times New Roman" w:cs="Times New Roman"/>
          <w:sz w:val="24"/>
          <w:szCs w:val="24"/>
        </w:rPr>
        <w:t>późn</w:t>
      </w:r>
      <w:proofErr w:type="spellEnd"/>
      <w:r w:rsidR="001672F2" w:rsidRPr="00A11B8F">
        <w:rPr>
          <w:rFonts w:ascii="Times New Roman" w:hAnsi="Times New Roman" w:cs="Times New Roman"/>
          <w:sz w:val="24"/>
          <w:szCs w:val="24"/>
        </w:rPr>
        <w:t>. zm.)</w:t>
      </w:r>
      <w:r w:rsidR="000D17C6" w:rsidRPr="00A11B8F">
        <w:rPr>
          <w:rFonts w:ascii="Times New Roman" w:hAnsi="Times New Roman" w:cs="Times New Roman"/>
          <w:sz w:val="24"/>
          <w:szCs w:val="24"/>
        </w:rPr>
        <w:t xml:space="preserve">, a także w art. </w:t>
      </w:r>
      <w:r w:rsidR="001672F2" w:rsidRPr="00A11B8F">
        <w:rPr>
          <w:rFonts w:ascii="Times New Roman" w:hAnsi="Times New Roman" w:cs="Times New Roman"/>
          <w:sz w:val="24"/>
          <w:szCs w:val="24"/>
        </w:rPr>
        <w:t xml:space="preserve">7 zmiany </w:t>
      </w:r>
      <w:r w:rsidR="00141844" w:rsidRPr="00A11B8F">
        <w:rPr>
          <w:rFonts w:ascii="Times New Roman" w:hAnsi="Times New Roman" w:cs="Times New Roman"/>
          <w:sz w:val="24"/>
          <w:szCs w:val="24"/>
        </w:rPr>
        <w:t>w</w:t>
      </w:r>
      <w:r w:rsidR="000D17C6" w:rsidRPr="00A11B8F">
        <w:rPr>
          <w:rFonts w:ascii="Times New Roman" w:hAnsi="Times New Roman" w:cs="Times New Roman"/>
          <w:sz w:val="24"/>
          <w:szCs w:val="24"/>
        </w:rPr>
        <w:t xml:space="preserve"> ustaw</w:t>
      </w:r>
      <w:r w:rsidR="00141844" w:rsidRPr="00A11B8F">
        <w:rPr>
          <w:rFonts w:ascii="Times New Roman" w:hAnsi="Times New Roman" w:cs="Times New Roman"/>
          <w:sz w:val="24"/>
          <w:szCs w:val="24"/>
        </w:rPr>
        <w:t>ie</w:t>
      </w:r>
      <w:r w:rsidR="000D17C6" w:rsidRPr="00A11B8F">
        <w:rPr>
          <w:rFonts w:ascii="Times New Roman" w:hAnsi="Times New Roman" w:cs="Times New Roman"/>
          <w:bCs/>
          <w:sz w:val="24"/>
          <w:szCs w:val="24"/>
        </w:rPr>
        <w:t xml:space="preserve"> z dnia 21 maja 1999 r</w:t>
      </w:r>
      <w:r w:rsidR="001672F2" w:rsidRPr="00A11B8F">
        <w:rPr>
          <w:rFonts w:ascii="Times New Roman" w:hAnsi="Times New Roman" w:cs="Times New Roman"/>
          <w:bCs/>
          <w:sz w:val="24"/>
          <w:szCs w:val="24"/>
        </w:rPr>
        <w:t>.</w:t>
      </w:r>
      <w:r w:rsidR="000D17C6" w:rsidRPr="00A11B8F">
        <w:rPr>
          <w:rFonts w:ascii="Times New Roman" w:hAnsi="Times New Roman" w:cs="Times New Roman"/>
          <w:bCs/>
          <w:sz w:val="24"/>
          <w:szCs w:val="24"/>
        </w:rPr>
        <w:t xml:space="preserve"> o broni i amunicji, </w:t>
      </w:r>
      <w:r w:rsidR="000D17C6" w:rsidRPr="00A11B8F">
        <w:rPr>
          <w:rFonts w:ascii="Times New Roman" w:hAnsi="Times New Roman" w:cs="Times New Roman"/>
          <w:sz w:val="24"/>
          <w:szCs w:val="24"/>
        </w:rPr>
        <w:t>polegające</w:t>
      </w:r>
      <w:r w:rsidRPr="00A11B8F">
        <w:rPr>
          <w:rFonts w:ascii="Times New Roman" w:hAnsi="Times New Roman" w:cs="Times New Roman"/>
          <w:sz w:val="24"/>
          <w:szCs w:val="24"/>
        </w:rPr>
        <w:t xml:space="preserve"> na dodaniu przepisów regulujących kwestie dotyczące posiadania broni palnej w przypadku wydania wobec żołnierza pełniącego czynną służbę wojskową stosującego przemoc domową nakazu natychmiastowego opuszczenia wspólnie zajmowanego mieszkania i jego bezpośredniego otoczenia lub zakazu zbliżania się do mieszkania i jego bezpośredniego otoczenia. </w:t>
      </w:r>
    </w:p>
    <w:p w14:paraId="15D1FC6D" w14:textId="67BD4AE0" w:rsidR="00DC7D68" w:rsidRPr="00A11B8F" w:rsidRDefault="000D17C6" w:rsidP="00DC7D68">
      <w:pPr>
        <w:spacing w:after="0" w:line="360" w:lineRule="auto"/>
        <w:ind w:firstLine="709"/>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 xml:space="preserve">W </w:t>
      </w:r>
      <w:r w:rsidR="00F831D3" w:rsidRPr="00A11B8F">
        <w:rPr>
          <w:rFonts w:ascii="Times New Roman" w:hAnsi="Times New Roman" w:cs="Times New Roman"/>
          <w:sz w:val="24"/>
          <w:szCs w:val="24"/>
          <w:lang w:eastAsia="pl-PL"/>
        </w:rPr>
        <w:t xml:space="preserve">projektowanej ustawie w </w:t>
      </w:r>
      <w:r w:rsidRPr="00A11B8F">
        <w:rPr>
          <w:rFonts w:ascii="Times New Roman" w:hAnsi="Times New Roman" w:cs="Times New Roman"/>
          <w:sz w:val="24"/>
          <w:szCs w:val="24"/>
          <w:lang w:eastAsia="pl-PL"/>
        </w:rPr>
        <w:t>art.</w:t>
      </w:r>
      <w:r w:rsidR="00344E42" w:rsidRPr="00A11B8F">
        <w:rPr>
          <w:rFonts w:ascii="Times New Roman" w:hAnsi="Times New Roman" w:cs="Times New Roman"/>
          <w:sz w:val="24"/>
          <w:szCs w:val="24"/>
          <w:lang w:eastAsia="pl-PL"/>
        </w:rPr>
        <w:t xml:space="preserve"> </w:t>
      </w:r>
      <w:r w:rsidRPr="00A11B8F">
        <w:rPr>
          <w:rFonts w:ascii="Times New Roman" w:hAnsi="Times New Roman" w:cs="Times New Roman"/>
          <w:sz w:val="24"/>
          <w:szCs w:val="24"/>
          <w:lang w:eastAsia="pl-PL"/>
        </w:rPr>
        <w:t>1</w:t>
      </w:r>
      <w:r w:rsidR="00344E42" w:rsidRPr="00A11B8F">
        <w:rPr>
          <w:rFonts w:ascii="Times New Roman" w:hAnsi="Times New Roman" w:cs="Times New Roman"/>
          <w:sz w:val="24"/>
          <w:szCs w:val="24"/>
          <w:lang w:eastAsia="pl-PL"/>
        </w:rPr>
        <w:t>0</w:t>
      </w:r>
      <w:r w:rsidR="00CA2824" w:rsidRPr="00A11B8F">
        <w:rPr>
          <w:rFonts w:ascii="Times New Roman" w:hAnsi="Times New Roman" w:cs="Times New Roman"/>
          <w:sz w:val="24"/>
          <w:szCs w:val="24"/>
          <w:lang w:eastAsia="pl-PL"/>
        </w:rPr>
        <w:t xml:space="preserve"> </w:t>
      </w:r>
      <w:r w:rsidR="00DC7D68" w:rsidRPr="00A11B8F">
        <w:rPr>
          <w:rFonts w:ascii="Times New Roman" w:hAnsi="Times New Roman" w:cs="Times New Roman"/>
          <w:sz w:val="24"/>
          <w:szCs w:val="24"/>
          <w:lang w:eastAsia="pl-PL"/>
        </w:rPr>
        <w:t xml:space="preserve">wprowadza się zmiany </w:t>
      </w:r>
      <w:r w:rsidR="00F831D3" w:rsidRPr="00A11B8F">
        <w:rPr>
          <w:rFonts w:ascii="Times New Roman" w:hAnsi="Times New Roman" w:cs="Times New Roman"/>
          <w:sz w:val="24"/>
          <w:szCs w:val="24"/>
          <w:lang w:eastAsia="pl-PL"/>
        </w:rPr>
        <w:t>w</w:t>
      </w:r>
      <w:r w:rsidR="00DC7D68" w:rsidRPr="00A11B8F">
        <w:rPr>
          <w:rFonts w:ascii="Times New Roman" w:hAnsi="Times New Roman" w:cs="Times New Roman"/>
          <w:sz w:val="24"/>
          <w:szCs w:val="24"/>
          <w:lang w:eastAsia="pl-PL"/>
        </w:rPr>
        <w:t xml:space="preserve"> </w:t>
      </w:r>
      <w:r w:rsidR="00DC7D68" w:rsidRPr="00A11B8F">
        <w:rPr>
          <w:rStyle w:val="Ppogrubienie"/>
          <w:rFonts w:ascii="Times New Roman" w:hAnsi="Times New Roman" w:cs="Times New Roman"/>
          <w:b w:val="0"/>
          <w:sz w:val="24"/>
          <w:szCs w:val="24"/>
        </w:rPr>
        <w:t>ustaw</w:t>
      </w:r>
      <w:r w:rsidR="00F831D3" w:rsidRPr="00A11B8F">
        <w:rPr>
          <w:rStyle w:val="Ppogrubienie"/>
          <w:rFonts w:ascii="Times New Roman" w:hAnsi="Times New Roman" w:cs="Times New Roman"/>
          <w:b w:val="0"/>
          <w:sz w:val="24"/>
          <w:szCs w:val="24"/>
        </w:rPr>
        <w:t>ie</w:t>
      </w:r>
      <w:r w:rsidR="00DC7D68" w:rsidRPr="00A11B8F">
        <w:rPr>
          <w:rStyle w:val="Ppogrubienie"/>
          <w:rFonts w:ascii="Times New Roman" w:hAnsi="Times New Roman" w:cs="Times New Roman"/>
          <w:b w:val="0"/>
          <w:sz w:val="24"/>
          <w:szCs w:val="24"/>
        </w:rPr>
        <w:t xml:space="preserve"> z dnia</w:t>
      </w:r>
      <w:r w:rsidR="00DC7D68" w:rsidRPr="00A11B8F">
        <w:rPr>
          <w:rStyle w:val="Ppogrubienie"/>
          <w:rFonts w:ascii="Times New Roman" w:hAnsi="Times New Roman" w:cs="Times New Roman"/>
          <w:sz w:val="24"/>
          <w:szCs w:val="24"/>
        </w:rPr>
        <w:t xml:space="preserve"> </w:t>
      </w:r>
      <w:r w:rsidR="00DC7D68" w:rsidRPr="00A11B8F">
        <w:rPr>
          <w:rFonts w:ascii="Times New Roman" w:hAnsi="Times New Roman" w:cs="Times New Roman"/>
          <w:sz w:val="24"/>
          <w:szCs w:val="24"/>
        </w:rPr>
        <w:t xml:space="preserve">12 marca 2004 r. o pomocy społecznej </w:t>
      </w:r>
      <w:r w:rsidR="001672F2" w:rsidRPr="00A11B8F">
        <w:rPr>
          <w:rFonts w:ascii="Times New Roman" w:hAnsi="Times New Roman" w:cs="Times New Roman"/>
          <w:sz w:val="24"/>
          <w:szCs w:val="24"/>
        </w:rPr>
        <w:t xml:space="preserve">(Dz. U. z 2021 r. poz. 2268, z późn.zm.) </w:t>
      </w:r>
      <w:r w:rsidR="00DC7D68" w:rsidRPr="00A11B8F">
        <w:rPr>
          <w:rFonts w:ascii="Times New Roman" w:hAnsi="Times New Roman" w:cs="Times New Roman"/>
          <w:sz w:val="24"/>
          <w:szCs w:val="24"/>
        </w:rPr>
        <w:t>polegające na ujednoliceniu terminologii</w:t>
      </w:r>
      <w:r w:rsidR="00CA5990" w:rsidRPr="00A11B8F">
        <w:rPr>
          <w:rFonts w:ascii="Times New Roman" w:hAnsi="Times New Roman" w:cs="Times New Roman"/>
          <w:sz w:val="24"/>
          <w:szCs w:val="24"/>
        </w:rPr>
        <w:t xml:space="preserve"> oraz w związku z projektowanymi przepisami</w:t>
      </w:r>
      <w:r w:rsidR="00344E42" w:rsidRPr="00A11B8F">
        <w:rPr>
          <w:rFonts w:ascii="Times New Roman" w:hAnsi="Times New Roman" w:cs="Times New Roman"/>
          <w:sz w:val="24"/>
          <w:szCs w:val="24"/>
        </w:rPr>
        <w:t xml:space="preserve"> i </w:t>
      </w:r>
      <w:r w:rsidR="00CA5990" w:rsidRPr="00A11B8F">
        <w:rPr>
          <w:rFonts w:ascii="Times New Roman" w:hAnsi="Times New Roman" w:cs="Times New Roman"/>
          <w:sz w:val="24"/>
          <w:szCs w:val="24"/>
        </w:rPr>
        <w:t>aktualizacji art. 47 ust. 4 ustawy</w:t>
      </w:r>
      <w:r w:rsidR="00F831D3" w:rsidRPr="00A11B8F">
        <w:rPr>
          <w:rFonts w:ascii="Times New Roman" w:hAnsi="Times New Roman" w:cs="Times New Roman"/>
          <w:sz w:val="24"/>
          <w:szCs w:val="24"/>
        </w:rPr>
        <w:t xml:space="preserve"> z dnia 12 marca 2014 r.</w:t>
      </w:r>
      <w:r w:rsidR="00CA5990" w:rsidRPr="00A11B8F">
        <w:rPr>
          <w:rFonts w:ascii="Times New Roman" w:hAnsi="Times New Roman" w:cs="Times New Roman"/>
          <w:sz w:val="24"/>
          <w:szCs w:val="24"/>
        </w:rPr>
        <w:t xml:space="preserve"> o pomocy społecznej</w:t>
      </w:r>
      <w:r w:rsidR="00DC7D68" w:rsidRPr="00A11B8F">
        <w:rPr>
          <w:rFonts w:ascii="Times New Roman" w:hAnsi="Times New Roman" w:cs="Times New Roman"/>
          <w:sz w:val="24"/>
          <w:szCs w:val="24"/>
        </w:rPr>
        <w:t xml:space="preserve">. </w:t>
      </w:r>
    </w:p>
    <w:p w14:paraId="424B6335" w14:textId="00EDCEC6" w:rsidR="00081318" w:rsidRPr="00A11B8F" w:rsidRDefault="009B2B9A" w:rsidP="00081318">
      <w:pPr>
        <w:pStyle w:val="ARTartustawynprozporzdzenia"/>
        <w:ind w:firstLine="567"/>
        <w:rPr>
          <w:rFonts w:ascii="Times New Roman" w:hAnsi="Times New Roman" w:cs="Times New Roman"/>
          <w:szCs w:val="24"/>
        </w:rPr>
      </w:pPr>
      <w:r w:rsidRPr="00A11B8F">
        <w:rPr>
          <w:rFonts w:ascii="Times New Roman" w:hAnsi="Times New Roman" w:cs="Times New Roman"/>
          <w:szCs w:val="24"/>
        </w:rPr>
        <w:t xml:space="preserve">Dotychczasowe przepisy wykonawcze wydane na </w:t>
      </w:r>
      <w:bookmarkStart w:id="2" w:name="_Hlk77756393"/>
      <w:r w:rsidRPr="00A11B8F">
        <w:rPr>
          <w:rFonts w:ascii="Times New Roman" w:hAnsi="Times New Roman" w:cs="Times New Roman"/>
          <w:szCs w:val="24"/>
        </w:rPr>
        <w:t xml:space="preserve">podstawie </w:t>
      </w:r>
      <w:bookmarkStart w:id="3" w:name="_Hlk77756372"/>
      <w:r w:rsidRPr="00A11B8F">
        <w:rPr>
          <w:rFonts w:ascii="Times New Roman" w:hAnsi="Times New Roman" w:cs="Times New Roman"/>
          <w:szCs w:val="24"/>
        </w:rPr>
        <w:t xml:space="preserve">art. 3 ust. 2, </w:t>
      </w:r>
      <w:bookmarkEnd w:id="3"/>
      <w:r w:rsidRPr="00A11B8F">
        <w:rPr>
          <w:rFonts w:ascii="Times New Roman" w:hAnsi="Times New Roman" w:cs="Times New Roman"/>
          <w:szCs w:val="24"/>
        </w:rPr>
        <w:t>art. 5 pkt 1 i 2, art. 7 ust. 3, art. 9d ust. 5, art. 10f i art. 12</w:t>
      </w:r>
      <w:r w:rsidR="000658ED" w:rsidRPr="00A11B8F">
        <w:rPr>
          <w:rFonts w:ascii="Times New Roman" w:hAnsi="Times New Roman" w:cs="Times New Roman"/>
          <w:szCs w:val="24"/>
        </w:rPr>
        <w:t>a</w:t>
      </w:r>
      <w:r w:rsidRPr="00A11B8F">
        <w:rPr>
          <w:rFonts w:ascii="Times New Roman" w:hAnsi="Times New Roman" w:cs="Times New Roman"/>
          <w:szCs w:val="24"/>
        </w:rPr>
        <w:t xml:space="preserve"> ust. 6 </w:t>
      </w:r>
      <w:bookmarkEnd w:id="2"/>
      <w:r w:rsidRPr="00A11B8F">
        <w:rPr>
          <w:rFonts w:ascii="Times New Roman" w:hAnsi="Times New Roman" w:cs="Times New Roman"/>
          <w:szCs w:val="24"/>
        </w:rPr>
        <w:t>ustawy zmienianej w art. 1</w:t>
      </w:r>
      <w:r w:rsidR="000658ED" w:rsidRPr="00A11B8F">
        <w:rPr>
          <w:rFonts w:ascii="Times New Roman" w:hAnsi="Times New Roman" w:cs="Times New Roman"/>
          <w:szCs w:val="24"/>
        </w:rPr>
        <w:t>,</w:t>
      </w:r>
      <w:r w:rsidRPr="00A11B8F">
        <w:rPr>
          <w:rFonts w:ascii="Times New Roman" w:hAnsi="Times New Roman" w:cs="Times New Roman"/>
          <w:szCs w:val="24"/>
        </w:rPr>
        <w:t xml:space="preserve"> w brzmieniu dotychczasowym</w:t>
      </w:r>
      <w:r w:rsidR="000658ED" w:rsidRPr="00A11B8F">
        <w:rPr>
          <w:rFonts w:ascii="Times New Roman" w:hAnsi="Times New Roman" w:cs="Times New Roman"/>
          <w:szCs w:val="24"/>
        </w:rPr>
        <w:t>,</w:t>
      </w:r>
      <w:r w:rsidRPr="00A11B8F">
        <w:rPr>
          <w:rFonts w:ascii="Times New Roman" w:hAnsi="Times New Roman" w:cs="Times New Roman"/>
          <w:szCs w:val="24"/>
        </w:rPr>
        <w:t xml:space="preserve"> zachowują moc do dnia wejścia w życie przepisów wykonawczych wydanych na podstawie </w:t>
      </w:r>
      <w:bookmarkStart w:id="4" w:name="_Hlk77756409"/>
      <w:r w:rsidRPr="00A11B8F">
        <w:rPr>
          <w:rFonts w:ascii="Times New Roman" w:hAnsi="Times New Roman" w:cs="Times New Roman"/>
          <w:szCs w:val="24"/>
        </w:rPr>
        <w:t>art. 3 ust. 2, art. 5, art. 7 ust. 3, art. 9d ust. 5, art. 10f i art. 12</w:t>
      </w:r>
      <w:r w:rsidR="000658ED" w:rsidRPr="00A11B8F">
        <w:rPr>
          <w:rFonts w:ascii="Times New Roman" w:hAnsi="Times New Roman" w:cs="Times New Roman"/>
          <w:szCs w:val="24"/>
        </w:rPr>
        <w:t>a</w:t>
      </w:r>
      <w:r w:rsidRPr="00A11B8F">
        <w:rPr>
          <w:rFonts w:ascii="Times New Roman" w:hAnsi="Times New Roman" w:cs="Times New Roman"/>
          <w:szCs w:val="24"/>
        </w:rPr>
        <w:t xml:space="preserve"> ust. </w:t>
      </w:r>
      <w:r w:rsidR="000658ED" w:rsidRPr="00A11B8F">
        <w:rPr>
          <w:rFonts w:ascii="Times New Roman" w:hAnsi="Times New Roman" w:cs="Times New Roman"/>
          <w:szCs w:val="24"/>
        </w:rPr>
        <w:t>7</w:t>
      </w:r>
      <w:r w:rsidRPr="00A11B8F">
        <w:rPr>
          <w:rFonts w:ascii="Times New Roman" w:hAnsi="Times New Roman" w:cs="Times New Roman"/>
          <w:szCs w:val="24"/>
        </w:rPr>
        <w:t xml:space="preserve"> </w:t>
      </w:r>
      <w:bookmarkEnd w:id="4"/>
      <w:r w:rsidRPr="00A11B8F">
        <w:rPr>
          <w:rFonts w:ascii="Times New Roman" w:hAnsi="Times New Roman" w:cs="Times New Roman"/>
          <w:szCs w:val="24"/>
        </w:rPr>
        <w:t>ustawy zmienianej w art. 1</w:t>
      </w:r>
      <w:r w:rsidR="000658ED" w:rsidRPr="00A11B8F">
        <w:rPr>
          <w:rFonts w:ascii="Times New Roman" w:hAnsi="Times New Roman" w:cs="Times New Roman"/>
          <w:szCs w:val="24"/>
        </w:rPr>
        <w:t>,</w:t>
      </w:r>
      <w:r w:rsidRPr="00A11B8F">
        <w:rPr>
          <w:rFonts w:ascii="Times New Roman" w:hAnsi="Times New Roman" w:cs="Times New Roman"/>
          <w:szCs w:val="24"/>
        </w:rPr>
        <w:t xml:space="preserve"> w brzmieniu nadanym niniejszą ustawą, </w:t>
      </w:r>
      <w:r w:rsidR="00081318" w:rsidRPr="00A11B8F">
        <w:rPr>
          <w:rFonts w:ascii="Times New Roman" w:hAnsi="Times New Roman" w:cs="Times New Roman"/>
          <w:szCs w:val="24"/>
        </w:rPr>
        <w:t xml:space="preserve">jednak nie dłużej niż </w:t>
      </w:r>
      <w:r w:rsidR="000658ED" w:rsidRPr="00A11B8F">
        <w:rPr>
          <w:rFonts w:ascii="Times New Roman" w:hAnsi="Times New Roman" w:cs="Times New Roman"/>
          <w:szCs w:val="24"/>
        </w:rPr>
        <w:t>przez okres</w:t>
      </w:r>
      <w:r w:rsidR="00081318" w:rsidRPr="00A11B8F">
        <w:rPr>
          <w:rFonts w:ascii="Times New Roman" w:hAnsi="Times New Roman" w:cs="Times New Roman"/>
          <w:szCs w:val="24"/>
        </w:rPr>
        <w:t xml:space="preserve"> 6</w:t>
      </w:r>
      <w:r w:rsidR="00081318" w:rsidRPr="00A11B8F">
        <w:rPr>
          <w:rFonts w:ascii="Times New Roman" w:hAnsi="Times New Roman" w:cs="Times New Roman"/>
          <w:i/>
          <w:iCs/>
          <w:szCs w:val="24"/>
        </w:rPr>
        <w:t xml:space="preserve"> </w:t>
      </w:r>
      <w:r w:rsidR="00081318" w:rsidRPr="00A11B8F">
        <w:rPr>
          <w:rFonts w:ascii="Times New Roman" w:hAnsi="Times New Roman" w:cs="Times New Roman"/>
          <w:szCs w:val="24"/>
        </w:rPr>
        <w:t>miesięcy od dnia wejścia w życie ustawy.</w:t>
      </w:r>
    </w:p>
    <w:p w14:paraId="75C1CE7B" w14:textId="4C10ECD5" w:rsidR="007B18D1" w:rsidRPr="00A11B8F" w:rsidRDefault="009B2B9A" w:rsidP="007B18D1">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Do dnia wejścia w życie przepisów wykonawczych wydanych na podstawie</w:t>
      </w:r>
      <w:r w:rsidRPr="00A11B8F" w:rsidDel="0080302D">
        <w:rPr>
          <w:rFonts w:ascii="Times New Roman" w:hAnsi="Times New Roman" w:cs="Times New Roman"/>
          <w:sz w:val="24"/>
          <w:szCs w:val="24"/>
        </w:rPr>
        <w:t xml:space="preserve"> </w:t>
      </w:r>
      <w:r w:rsidRPr="00A11B8F">
        <w:rPr>
          <w:rFonts w:ascii="Times New Roman" w:hAnsi="Times New Roman" w:cs="Times New Roman"/>
          <w:sz w:val="24"/>
          <w:szCs w:val="24"/>
        </w:rPr>
        <w:t>art. 5a i art. 5b ustawy zmienianej w art. 1 do standardu prowadzenia programów korekcyjno-edukacyjnych dla osób stosujących przemoc domową i kwalifikacji osób prowadzących programy korekcyjno-edukacyjne dla osób stosujących przemoc domową oraz do standardu prowadzenia programów psychologiczno-terapeutycznych dla osób stosujących przemoc domową i kwalifikacji osób prowadzących programy psychologiczno-terapeutyczne dla osób stosujących przemoc domową stosuje się przepisy wykonawcze wydane na podstawie art. 5 pkt 3 i 4 ustawy zmienianej w art. 1</w:t>
      </w:r>
      <w:r w:rsidR="007918C9" w:rsidRPr="00A11B8F">
        <w:rPr>
          <w:rFonts w:ascii="Times New Roman" w:hAnsi="Times New Roman" w:cs="Times New Roman"/>
          <w:sz w:val="24"/>
          <w:szCs w:val="24"/>
        </w:rPr>
        <w:t>,</w:t>
      </w:r>
      <w:r w:rsidR="00344E42" w:rsidRPr="00A11B8F">
        <w:rPr>
          <w:rFonts w:ascii="Times New Roman" w:hAnsi="Times New Roman" w:cs="Times New Roman"/>
          <w:sz w:val="24"/>
          <w:szCs w:val="24"/>
        </w:rPr>
        <w:t xml:space="preserve"> w brzmieniu dotychczasowym</w:t>
      </w:r>
      <w:r w:rsidRPr="00A11B8F">
        <w:rPr>
          <w:rFonts w:ascii="Times New Roman" w:hAnsi="Times New Roman" w:cs="Times New Roman"/>
          <w:sz w:val="24"/>
          <w:szCs w:val="24"/>
        </w:rPr>
        <w:t>,</w:t>
      </w:r>
      <w:r w:rsidR="00D078B6" w:rsidRPr="00A11B8F">
        <w:rPr>
          <w:rFonts w:ascii="Times New Roman" w:hAnsi="Times New Roman" w:cs="Times New Roman"/>
          <w:sz w:val="24"/>
          <w:szCs w:val="24"/>
        </w:rPr>
        <w:t xml:space="preserve"> jednak nie dłużej niż </w:t>
      </w:r>
      <w:r w:rsidR="007918C9" w:rsidRPr="00A11B8F">
        <w:rPr>
          <w:rFonts w:ascii="Times New Roman" w:hAnsi="Times New Roman" w:cs="Times New Roman"/>
          <w:sz w:val="24"/>
          <w:szCs w:val="24"/>
        </w:rPr>
        <w:t>przez okres</w:t>
      </w:r>
      <w:r w:rsidR="00D078B6" w:rsidRPr="00A11B8F">
        <w:rPr>
          <w:rFonts w:ascii="Times New Roman" w:hAnsi="Times New Roman" w:cs="Times New Roman"/>
          <w:sz w:val="24"/>
          <w:szCs w:val="24"/>
        </w:rPr>
        <w:t xml:space="preserve"> 6</w:t>
      </w:r>
      <w:r w:rsidR="00D078B6" w:rsidRPr="00A11B8F">
        <w:rPr>
          <w:rFonts w:ascii="Times New Roman" w:hAnsi="Times New Roman" w:cs="Times New Roman"/>
          <w:i/>
          <w:iCs/>
          <w:sz w:val="24"/>
          <w:szCs w:val="24"/>
        </w:rPr>
        <w:t xml:space="preserve"> </w:t>
      </w:r>
      <w:r w:rsidR="00D078B6" w:rsidRPr="00A11B8F">
        <w:rPr>
          <w:rFonts w:ascii="Times New Roman" w:hAnsi="Times New Roman" w:cs="Times New Roman"/>
          <w:sz w:val="24"/>
          <w:szCs w:val="24"/>
        </w:rPr>
        <w:t>miesięcy od dnia wejścia w życie ustawy.</w:t>
      </w:r>
    </w:p>
    <w:p w14:paraId="6DC5101D" w14:textId="315960B8" w:rsidR="00201FFD" w:rsidRPr="00A11B8F" w:rsidRDefault="00201FFD" w:rsidP="00201FFD">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lastRenderedPageBreak/>
        <w:t>Ponadto zmiana użytej terminologii pośrednio skutkuje uchyleniem przepisów wykonawczych wydanych na podstawie ustaw</w:t>
      </w:r>
      <w:r w:rsidR="00E752A1" w:rsidRPr="00A11B8F">
        <w:rPr>
          <w:rFonts w:ascii="Times New Roman" w:hAnsi="Times New Roman" w:cs="Times New Roman"/>
          <w:sz w:val="24"/>
          <w:szCs w:val="24"/>
        </w:rPr>
        <w:t xml:space="preserve">y z dnia </w:t>
      </w:r>
      <w:r w:rsidR="00A42455" w:rsidRPr="00A11B8F">
        <w:rPr>
          <w:rFonts w:ascii="Times New Roman" w:hAnsi="Times New Roman" w:cs="Times New Roman"/>
          <w:sz w:val="24"/>
          <w:szCs w:val="24"/>
        </w:rPr>
        <w:t>6 kwietnia 1990 r.</w:t>
      </w:r>
      <w:r w:rsidRPr="00A11B8F">
        <w:rPr>
          <w:rFonts w:ascii="Times New Roman" w:hAnsi="Times New Roman" w:cs="Times New Roman"/>
          <w:sz w:val="24"/>
          <w:szCs w:val="24"/>
        </w:rPr>
        <w:t xml:space="preserve"> o Policji oraz </w:t>
      </w:r>
      <w:r w:rsidR="00E752A1" w:rsidRPr="00A11B8F">
        <w:rPr>
          <w:rFonts w:ascii="Times New Roman" w:hAnsi="Times New Roman" w:cs="Times New Roman"/>
          <w:sz w:val="24"/>
          <w:szCs w:val="24"/>
        </w:rPr>
        <w:t xml:space="preserve">ustawy z dnia 24 sierpnia 2001 r. </w:t>
      </w:r>
      <w:r w:rsidRPr="00A11B8F">
        <w:rPr>
          <w:rFonts w:ascii="Times New Roman" w:hAnsi="Times New Roman" w:cs="Times New Roman"/>
          <w:sz w:val="24"/>
          <w:szCs w:val="24"/>
        </w:rPr>
        <w:t>o Żandarmerii Wojskowej</w:t>
      </w:r>
      <w:r w:rsidR="00E752A1" w:rsidRPr="00A11B8F">
        <w:rPr>
          <w:rFonts w:ascii="Times New Roman" w:hAnsi="Times New Roman" w:cs="Times New Roman"/>
          <w:sz w:val="24"/>
          <w:szCs w:val="24"/>
        </w:rPr>
        <w:t xml:space="preserve"> i wojskowych organach porządkowych</w:t>
      </w:r>
      <w:r w:rsidRPr="00A11B8F">
        <w:rPr>
          <w:rFonts w:ascii="Times New Roman" w:hAnsi="Times New Roman" w:cs="Times New Roman"/>
          <w:sz w:val="24"/>
          <w:szCs w:val="24"/>
        </w:rPr>
        <w:t xml:space="preserve">. W celu zapewnienia funkcjonowania systemu wsparcia dla osób doznających przemocy domowej, przepisy oparte na dotychczasowej podstawie prawnej zostały utrzymane w mocy do czasu wydania nowych rozporządzeń, jednak nie dłużej niż </w:t>
      </w:r>
      <w:r w:rsidR="00B07527" w:rsidRPr="00A11B8F">
        <w:rPr>
          <w:rFonts w:ascii="Times New Roman" w:hAnsi="Times New Roman" w:cs="Times New Roman"/>
          <w:sz w:val="24"/>
          <w:szCs w:val="24"/>
        </w:rPr>
        <w:t>przez okres</w:t>
      </w:r>
      <w:r w:rsidRPr="00A11B8F">
        <w:rPr>
          <w:rFonts w:ascii="Times New Roman" w:hAnsi="Times New Roman" w:cs="Times New Roman"/>
          <w:sz w:val="24"/>
          <w:szCs w:val="24"/>
        </w:rPr>
        <w:t xml:space="preserve"> 6 miesięcy od dnia wejścia w życie ustawy.</w:t>
      </w:r>
    </w:p>
    <w:p w14:paraId="73183735" w14:textId="61CEE172" w:rsidR="000B06A1" w:rsidRPr="00A11B8F" w:rsidRDefault="00FA06EA" w:rsidP="007B18D1">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Ustawa wchodzi w życie </w:t>
      </w:r>
      <w:r w:rsidR="00275AA1" w:rsidRPr="00A11B8F">
        <w:rPr>
          <w:rFonts w:ascii="Times New Roman" w:hAnsi="Times New Roman" w:cs="Times New Roman"/>
          <w:sz w:val="24"/>
          <w:szCs w:val="24"/>
        </w:rPr>
        <w:t>po upływie 3 miesięcy od dnia ogłoszenia</w:t>
      </w:r>
      <w:r w:rsidR="00D23782" w:rsidRPr="00A11B8F">
        <w:rPr>
          <w:rFonts w:ascii="Times New Roman" w:hAnsi="Times New Roman" w:cs="Times New Roman"/>
          <w:sz w:val="24"/>
          <w:szCs w:val="24"/>
        </w:rPr>
        <w:t>.</w:t>
      </w:r>
      <w:r w:rsidR="005C6D1D" w:rsidRPr="00A11B8F">
        <w:rPr>
          <w:rFonts w:ascii="Times New Roman" w:hAnsi="Times New Roman" w:cs="Times New Roman"/>
          <w:sz w:val="24"/>
          <w:szCs w:val="24"/>
        </w:rPr>
        <w:t xml:space="preserve"> Jest to podyktowane przede wszystkim oczekiwaniami społeczeństwa dotyczącymi wdrożenia metod i narzędzi zwiększających bezpieczeństwo osób doznających przemocy domowej, a także postulatami jednostek samorządu terytorialnego </w:t>
      </w:r>
      <w:r w:rsidR="00237951" w:rsidRPr="00A11B8F">
        <w:rPr>
          <w:rFonts w:ascii="Times New Roman" w:hAnsi="Times New Roman" w:cs="Times New Roman"/>
          <w:sz w:val="24"/>
          <w:szCs w:val="24"/>
        </w:rPr>
        <w:t xml:space="preserve">dotyczącymi usprawnienia systemu przeciwdziałania przemocy domowej. </w:t>
      </w:r>
    </w:p>
    <w:p w14:paraId="030AD109" w14:textId="1ACF7C13" w:rsidR="003079FE" w:rsidRPr="00A11B8F" w:rsidRDefault="000B7701" w:rsidP="000B06A1">
      <w:pPr>
        <w:spacing w:after="0" w:line="360" w:lineRule="auto"/>
        <w:ind w:firstLine="708"/>
        <w:jc w:val="both"/>
        <w:rPr>
          <w:rFonts w:ascii="Times New Roman" w:hAnsi="Times New Roman" w:cs="Times New Roman"/>
          <w:sz w:val="24"/>
          <w:szCs w:val="24"/>
        </w:rPr>
      </w:pPr>
      <w:r w:rsidRPr="00A11B8F">
        <w:rPr>
          <w:rFonts w:ascii="Times New Roman" w:hAnsi="Times New Roman" w:cs="Times New Roman"/>
          <w:sz w:val="24"/>
          <w:szCs w:val="24"/>
        </w:rPr>
        <w:t xml:space="preserve">Ze względu na określoną procedurę powoływania członków zespołu </w:t>
      </w:r>
      <w:r w:rsidR="00F633E5" w:rsidRPr="00A11B8F">
        <w:rPr>
          <w:rFonts w:ascii="Times New Roman" w:hAnsi="Times New Roman" w:cs="Times New Roman"/>
          <w:sz w:val="24"/>
          <w:szCs w:val="24"/>
        </w:rPr>
        <w:t xml:space="preserve">interdyscyplinarnego </w:t>
      </w:r>
      <w:r w:rsidRPr="00A11B8F">
        <w:rPr>
          <w:rFonts w:ascii="Times New Roman" w:hAnsi="Times New Roman" w:cs="Times New Roman"/>
          <w:sz w:val="24"/>
          <w:szCs w:val="24"/>
        </w:rPr>
        <w:t>wymagającą podjęcia stosownych działań zarówno przez radę gminy, jak i wójta, burmistr</w:t>
      </w:r>
      <w:r w:rsidR="00017EBF" w:rsidRPr="00A11B8F">
        <w:rPr>
          <w:rFonts w:ascii="Times New Roman" w:hAnsi="Times New Roman" w:cs="Times New Roman"/>
          <w:sz w:val="24"/>
          <w:szCs w:val="24"/>
        </w:rPr>
        <w:t xml:space="preserve">za lub prezydenta </w:t>
      </w:r>
      <w:r w:rsidR="0062083B" w:rsidRPr="00A11B8F">
        <w:rPr>
          <w:rFonts w:ascii="Times New Roman" w:hAnsi="Times New Roman" w:cs="Times New Roman"/>
          <w:sz w:val="24"/>
          <w:szCs w:val="24"/>
        </w:rPr>
        <w:t xml:space="preserve">miasta </w:t>
      </w:r>
      <w:r w:rsidR="00017EBF" w:rsidRPr="00A11B8F">
        <w:rPr>
          <w:rFonts w:ascii="Times New Roman" w:hAnsi="Times New Roman" w:cs="Times New Roman"/>
          <w:sz w:val="24"/>
          <w:szCs w:val="24"/>
        </w:rPr>
        <w:t xml:space="preserve">przyjęto, iż </w:t>
      </w:r>
      <w:r w:rsidRPr="00A11B8F">
        <w:rPr>
          <w:rFonts w:ascii="Times New Roman" w:hAnsi="Times New Roman" w:cs="Times New Roman"/>
          <w:sz w:val="24"/>
          <w:szCs w:val="24"/>
        </w:rPr>
        <w:t xml:space="preserve">pierwsze powołanie zespołu </w:t>
      </w:r>
      <w:r w:rsidR="0062083B" w:rsidRPr="00A11B8F">
        <w:rPr>
          <w:rFonts w:ascii="Times New Roman" w:hAnsi="Times New Roman" w:cs="Times New Roman"/>
          <w:sz w:val="24"/>
          <w:szCs w:val="24"/>
        </w:rPr>
        <w:t>interdyscyplinarnego</w:t>
      </w:r>
      <w:r w:rsidR="006233B5" w:rsidRPr="00A11B8F">
        <w:rPr>
          <w:rFonts w:ascii="Times New Roman" w:hAnsi="Times New Roman" w:cs="Times New Roman"/>
          <w:sz w:val="24"/>
          <w:szCs w:val="24"/>
        </w:rPr>
        <w:t xml:space="preserve"> nastąpi</w:t>
      </w:r>
      <w:r w:rsidRPr="00A11B8F">
        <w:rPr>
          <w:rFonts w:ascii="Times New Roman" w:hAnsi="Times New Roman" w:cs="Times New Roman"/>
          <w:sz w:val="24"/>
          <w:szCs w:val="24"/>
        </w:rPr>
        <w:t xml:space="preserve"> nie później niż w terminie </w:t>
      </w:r>
      <w:r w:rsidR="003E154D" w:rsidRPr="00A11B8F">
        <w:rPr>
          <w:rFonts w:ascii="Times New Roman" w:hAnsi="Times New Roman" w:cs="Times New Roman"/>
          <w:sz w:val="24"/>
          <w:szCs w:val="24"/>
        </w:rPr>
        <w:t>3</w:t>
      </w:r>
      <w:r w:rsidRPr="00A11B8F">
        <w:rPr>
          <w:rFonts w:ascii="Times New Roman" w:hAnsi="Times New Roman" w:cs="Times New Roman"/>
          <w:sz w:val="24"/>
          <w:szCs w:val="24"/>
        </w:rPr>
        <w:t xml:space="preserve"> miesięcy od dnia wejścia w życie </w:t>
      </w:r>
      <w:r w:rsidR="00DA643E" w:rsidRPr="00A11B8F">
        <w:rPr>
          <w:rFonts w:ascii="Times New Roman" w:hAnsi="Times New Roman" w:cs="Times New Roman"/>
          <w:sz w:val="24"/>
          <w:szCs w:val="24"/>
        </w:rPr>
        <w:t>projektowanej ustawy.</w:t>
      </w:r>
    </w:p>
    <w:p w14:paraId="51020595" w14:textId="58ABB219" w:rsidR="00624585" w:rsidRPr="00A11B8F" w:rsidRDefault="00624585" w:rsidP="003079FE">
      <w:pPr>
        <w:spacing w:after="0" w:line="360" w:lineRule="auto"/>
        <w:ind w:firstLine="708"/>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Projekt ustawy jest zgodny z przepisami prawa Unii Europejskiej</w:t>
      </w:r>
      <w:r w:rsidR="00201FFD" w:rsidRPr="00A11B8F">
        <w:rPr>
          <w:rFonts w:ascii="Times New Roman" w:hAnsi="Times New Roman" w:cs="Times New Roman"/>
          <w:sz w:val="24"/>
          <w:szCs w:val="24"/>
          <w:lang w:eastAsia="pl-PL"/>
        </w:rPr>
        <w:t>, które obecnie nie regulują kwestii przeciwdziałania przemocy domowej</w:t>
      </w:r>
      <w:r w:rsidRPr="00A11B8F">
        <w:rPr>
          <w:rFonts w:ascii="Times New Roman" w:hAnsi="Times New Roman" w:cs="Times New Roman"/>
          <w:sz w:val="24"/>
          <w:szCs w:val="24"/>
          <w:lang w:eastAsia="pl-PL"/>
        </w:rPr>
        <w:t>.</w:t>
      </w:r>
      <w:r w:rsidR="00201FFD" w:rsidRPr="00A11B8F">
        <w:rPr>
          <w:rFonts w:ascii="Times New Roman" w:hAnsi="Times New Roman" w:cs="Times New Roman"/>
          <w:sz w:val="24"/>
          <w:szCs w:val="24"/>
          <w:lang w:eastAsia="pl-PL"/>
        </w:rPr>
        <w:t xml:space="preserve"> Negocjowany obecnie wniosek dotyczący dyrektywy Parlamentu Europejskiego i Rady w sprawie zwalczania przemocy wobec kobiet i przemocy domowej (COM(2022) 105) budzi wątpliwości rządów i parlamentów licznych państw U</w:t>
      </w:r>
      <w:r w:rsidR="00344E42" w:rsidRPr="00A11B8F">
        <w:rPr>
          <w:rFonts w:ascii="Times New Roman" w:hAnsi="Times New Roman" w:cs="Times New Roman"/>
          <w:sz w:val="24"/>
          <w:szCs w:val="24"/>
          <w:lang w:eastAsia="pl-PL"/>
        </w:rPr>
        <w:t xml:space="preserve">nii </w:t>
      </w:r>
      <w:r w:rsidR="00201FFD" w:rsidRPr="00A11B8F">
        <w:rPr>
          <w:rFonts w:ascii="Times New Roman" w:hAnsi="Times New Roman" w:cs="Times New Roman"/>
          <w:sz w:val="24"/>
          <w:szCs w:val="24"/>
          <w:lang w:eastAsia="pl-PL"/>
        </w:rPr>
        <w:t>E</w:t>
      </w:r>
      <w:r w:rsidR="00344E42" w:rsidRPr="00A11B8F">
        <w:rPr>
          <w:rFonts w:ascii="Times New Roman" w:hAnsi="Times New Roman" w:cs="Times New Roman"/>
          <w:sz w:val="24"/>
          <w:szCs w:val="24"/>
          <w:lang w:eastAsia="pl-PL"/>
        </w:rPr>
        <w:t>uropejskiej</w:t>
      </w:r>
      <w:r w:rsidR="00201FFD" w:rsidRPr="00A11B8F">
        <w:rPr>
          <w:rFonts w:ascii="Times New Roman" w:hAnsi="Times New Roman" w:cs="Times New Roman"/>
          <w:sz w:val="24"/>
          <w:szCs w:val="24"/>
          <w:lang w:eastAsia="pl-PL"/>
        </w:rPr>
        <w:t>, dotyczące zgodności z zasadą pomocniczości oraz zastosowania poprawnej podstawy traktatowej do wydania dyrektywy, zwłaszcza gdyby miała być przyjmowana większością kwalifikowaną.</w:t>
      </w:r>
    </w:p>
    <w:p w14:paraId="559D11A0" w14:textId="77777777" w:rsidR="00CF1636" w:rsidRPr="00A11B8F" w:rsidRDefault="00CF1636" w:rsidP="00293EFC">
      <w:pPr>
        <w:spacing w:after="0" w:line="360" w:lineRule="auto"/>
        <w:ind w:firstLine="708"/>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Projekt ustawy nie podlega obowiązkowi przedstawienia właściwym instytucjom Unii</w:t>
      </w:r>
    </w:p>
    <w:p w14:paraId="05BA1892" w14:textId="77777777" w:rsidR="00643C6A" w:rsidRPr="00A11B8F" w:rsidRDefault="00CF1636" w:rsidP="00293EFC">
      <w:pPr>
        <w:spacing w:after="0" w:line="360" w:lineRule="auto"/>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Europejskiej, w tym Europejskiemu Bankowi Centralnemu, w celu uzyskania opinii, dokonania powiadomienia, konsultacji albo uzgodnienia.</w:t>
      </w:r>
    </w:p>
    <w:p w14:paraId="4F4D4CAA" w14:textId="4B59E8B2" w:rsidR="00624585" w:rsidRPr="00A11B8F" w:rsidRDefault="00624585" w:rsidP="00643C6A">
      <w:pPr>
        <w:spacing w:after="0" w:line="360" w:lineRule="auto"/>
        <w:ind w:firstLine="708"/>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Projekt ustawy nie zawiera norm technicznych w rozumieniu przepisów rozporządzenia Rady Ministrów z dnia 23 grudnia 2002 r. w sprawie sposobu funkcjonowania krajowego systemu notyfikacji norm i aktów prawnych (</w:t>
      </w:r>
      <w:r w:rsidR="00643C6A" w:rsidRPr="00A11B8F">
        <w:rPr>
          <w:rFonts w:ascii="Times New Roman" w:hAnsi="Times New Roman" w:cs="Times New Roman"/>
          <w:bCs/>
          <w:sz w:val="24"/>
          <w:szCs w:val="24"/>
          <w:shd w:val="clear" w:color="auto" w:fill="FFFFFF"/>
        </w:rPr>
        <w:t>Dz.</w:t>
      </w:r>
      <w:r w:rsidR="00BF2B49" w:rsidRPr="00A11B8F">
        <w:rPr>
          <w:rFonts w:ascii="Times New Roman" w:hAnsi="Times New Roman" w:cs="Times New Roman"/>
          <w:bCs/>
          <w:sz w:val="24"/>
          <w:szCs w:val="24"/>
          <w:shd w:val="clear" w:color="auto" w:fill="FFFFFF"/>
        </w:rPr>
        <w:t xml:space="preserve"> </w:t>
      </w:r>
      <w:r w:rsidR="00643C6A" w:rsidRPr="00A11B8F">
        <w:rPr>
          <w:rFonts w:ascii="Times New Roman" w:hAnsi="Times New Roman" w:cs="Times New Roman"/>
          <w:bCs/>
          <w:sz w:val="24"/>
          <w:szCs w:val="24"/>
          <w:shd w:val="clear" w:color="auto" w:fill="FFFFFF"/>
        </w:rPr>
        <w:t>U. poz. 2039</w:t>
      </w:r>
      <w:r w:rsidR="00BF2B49" w:rsidRPr="00A11B8F">
        <w:rPr>
          <w:rFonts w:ascii="Times New Roman" w:hAnsi="Times New Roman" w:cs="Times New Roman"/>
          <w:sz w:val="24"/>
          <w:szCs w:val="24"/>
          <w:lang w:eastAsia="pl-PL"/>
        </w:rPr>
        <w:t xml:space="preserve">, z </w:t>
      </w:r>
      <w:proofErr w:type="spellStart"/>
      <w:r w:rsidR="00BF2B49" w:rsidRPr="00A11B8F">
        <w:rPr>
          <w:rFonts w:ascii="Times New Roman" w:hAnsi="Times New Roman" w:cs="Times New Roman"/>
          <w:sz w:val="24"/>
          <w:szCs w:val="24"/>
          <w:lang w:eastAsia="pl-PL"/>
        </w:rPr>
        <w:t>późn</w:t>
      </w:r>
      <w:proofErr w:type="spellEnd"/>
      <w:r w:rsidR="00BF2B49" w:rsidRPr="00A11B8F">
        <w:rPr>
          <w:rFonts w:ascii="Times New Roman" w:hAnsi="Times New Roman" w:cs="Times New Roman"/>
          <w:sz w:val="24"/>
          <w:szCs w:val="24"/>
          <w:lang w:eastAsia="pl-PL"/>
        </w:rPr>
        <w:t>. zm.</w:t>
      </w:r>
      <w:r w:rsidRPr="00A11B8F">
        <w:rPr>
          <w:rFonts w:ascii="Times New Roman" w:hAnsi="Times New Roman" w:cs="Times New Roman"/>
          <w:sz w:val="24"/>
          <w:szCs w:val="24"/>
          <w:lang w:eastAsia="pl-PL"/>
        </w:rPr>
        <w:t xml:space="preserve">), zatem nie podlega procedurze notyfikacji w rozumieniu ww. rozporządzenia. </w:t>
      </w:r>
    </w:p>
    <w:p w14:paraId="780BDF43" w14:textId="2B208BE2" w:rsidR="001A277A" w:rsidRPr="00A11B8F" w:rsidRDefault="00624585" w:rsidP="001B6399">
      <w:pPr>
        <w:spacing w:after="0" w:line="360" w:lineRule="auto"/>
        <w:ind w:firstLine="708"/>
        <w:jc w:val="both"/>
        <w:rPr>
          <w:rFonts w:ascii="Times New Roman" w:hAnsi="Times New Roman" w:cs="Times New Roman"/>
          <w:bCs/>
          <w:sz w:val="24"/>
          <w:szCs w:val="24"/>
        </w:rPr>
      </w:pPr>
      <w:r w:rsidRPr="00A11B8F">
        <w:rPr>
          <w:rFonts w:ascii="Times New Roman" w:hAnsi="Times New Roman" w:cs="Times New Roman"/>
          <w:sz w:val="24"/>
          <w:szCs w:val="24"/>
          <w:lang w:eastAsia="pl-PL"/>
        </w:rPr>
        <w:t>Stosownie do postanowień art. 5 ustawy z dnia 7 lipca 2005 r. o działalności lobbingowej w procesie stan</w:t>
      </w:r>
      <w:r w:rsidR="00CF1636" w:rsidRPr="00A11B8F">
        <w:rPr>
          <w:rFonts w:ascii="Times New Roman" w:hAnsi="Times New Roman" w:cs="Times New Roman"/>
          <w:sz w:val="24"/>
          <w:szCs w:val="24"/>
          <w:lang w:eastAsia="pl-PL"/>
        </w:rPr>
        <w:t>owienia prawa (</w:t>
      </w:r>
      <w:r w:rsidR="00D36E1C" w:rsidRPr="00A11B8F">
        <w:rPr>
          <w:rFonts w:ascii="Times New Roman" w:eastAsia="Times New Roman" w:hAnsi="Times New Roman" w:cs="Times New Roman"/>
          <w:sz w:val="24"/>
          <w:szCs w:val="24"/>
        </w:rPr>
        <w:t>Dz. U. z 2017 r. poz. 248</w:t>
      </w:r>
      <w:r w:rsidR="00CF1636" w:rsidRPr="00A11B8F">
        <w:rPr>
          <w:rFonts w:ascii="Times New Roman" w:hAnsi="Times New Roman" w:cs="Times New Roman"/>
          <w:sz w:val="24"/>
          <w:szCs w:val="24"/>
          <w:lang w:eastAsia="pl-PL"/>
        </w:rPr>
        <w:t xml:space="preserve">) oraz § 4 i </w:t>
      </w:r>
      <w:r w:rsidR="00BF2B49" w:rsidRPr="00A11B8F">
        <w:rPr>
          <w:rFonts w:ascii="Times New Roman" w:hAnsi="Times New Roman" w:cs="Times New Roman"/>
          <w:sz w:val="24"/>
          <w:szCs w:val="24"/>
          <w:lang w:eastAsia="pl-PL"/>
        </w:rPr>
        <w:t xml:space="preserve">§ </w:t>
      </w:r>
      <w:r w:rsidR="00CF1636" w:rsidRPr="00A11B8F">
        <w:rPr>
          <w:rFonts w:ascii="Times New Roman" w:hAnsi="Times New Roman" w:cs="Times New Roman"/>
          <w:sz w:val="24"/>
          <w:szCs w:val="24"/>
          <w:lang w:eastAsia="pl-PL"/>
        </w:rPr>
        <w:t>52</w:t>
      </w:r>
      <w:r w:rsidR="00293EFC" w:rsidRPr="00A11B8F">
        <w:rPr>
          <w:rFonts w:ascii="Times New Roman" w:hAnsi="Times New Roman" w:cs="Times New Roman"/>
          <w:sz w:val="24"/>
          <w:szCs w:val="24"/>
          <w:lang w:eastAsia="pl-PL"/>
        </w:rPr>
        <w:t xml:space="preserve"> uchwały </w:t>
      </w:r>
      <w:r w:rsidRPr="00A11B8F">
        <w:rPr>
          <w:rFonts w:ascii="Times New Roman" w:hAnsi="Times New Roman" w:cs="Times New Roman"/>
          <w:sz w:val="24"/>
          <w:szCs w:val="24"/>
          <w:lang w:eastAsia="pl-PL"/>
        </w:rPr>
        <w:t xml:space="preserve">nr 190 Rady Ministrów </w:t>
      </w:r>
      <w:r w:rsidR="00344E42" w:rsidRPr="00A11B8F">
        <w:rPr>
          <w:rFonts w:ascii="Times New Roman" w:hAnsi="Times New Roman" w:cs="Times New Roman"/>
          <w:sz w:val="24"/>
          <w:szCs w:val="24"/>
          <w:lang w:eastAsia="pl-PL"/>
        </w:rPr>
        <w:t xml:space="preserve">z dnia 29 października 2013 r. Regulamin pracy Rady Ministrów </w:t>
      </w:r>
      <w:r w:rsidRPr="00A11B8F">
        <w:rPr>
          <w:rFonts w:ascii="Times New Roman" w:hAnsi="Times New Roman" w:cs="Times New Roman"/>
          <w:sz w:val="24"/>
          <w:szCs w:val="24"/>
          <w:lang w:eastAsia="pl-PL"/>
        </w:rPr>
        <w:lastRenderedPageBreak/>
        <w:t>(</w:t>
      </w:r>
      <w:r w:rsidR="00D36E1C" w:rsidRPr="00A11B8F">
        <w:rPr>
          <w:rFonts w:ascii="Times New Roman" w:eastAsia="Times New Roman" w:hAnsi="Times New Roman" w:cs="Times New Roman"/>
          <w:sz w:val="24"/>
          <w:szCs w:val="24"/>
        </w:rPr>
        <w:t>M.P. z </w:t>
      </w:r>
      <w:r w:rsidR="00344E42" w:rsidRPr="00A11B8F">
        <w:rPr>
          <w:rFonts w:ascii="Times New Roman" w:eastAsia="Times New Roman" w:hAnsi="Times New Roman" w:cs="Times New Roman"/>
          <w:sz w:val="24"/>
          <w:szCs w:val="24"/>
        </w:rPr>
        <w:t xml:space="preserve">2022 </w:t>
      </w:r>
      <w:r w:rsidR="00D36E1C" w:rsidRPr="00A11B8F">
        <w:rPr>
          <w:rFonts w:ascii="Times New Roman" w:eastAsia="Times New Roman" w:hAnsi="Times New Roman" w:cs="Times New Roman"/>
          <w:sz w:val="24"/>
          <w:szCs w:val="24"/>
        </w:rPr>
        <w:t xml:space="preserve">r. poz. </w:t>
      </w:r>
      <w:r w:rsidR="00344E42" w:rsidRPr="00A11B8F">
        <w:rPr>
          <w:rFonts w:ascii="Times New Roman" w:eastAsia="Times New Roman" w:hAnsi="Times New Roman" w:cs="Times New Roman"/>
          <w:sz w:val="24"/>
          <w:szCs w:val="24"/>
        </w:rPr>
        <w:t>348</w:t>
      </w:r>
      <w:r w:rsidRPr="00A11B8F">
        <w:rPr>
          <w:rFonts w:ascii="Times New Roman" w:hAnsi="Times New Roman" w:cs="Times New Roman"/>
          <w:sz w:val="24"/>
          <w:szCs w:val="24"/>
          <w:lang w:eastAsia="pl-PL"/>
        </w:rPr>
        <w:t>) pro</w:t>
      </w:r>
      <w:r w:rsidR="00293EFC" w:rsidRPr="00A11B8F">
        <w:rPr>
          <w:rFonts w:ascii="Times New Roman" w:hAnsi="Times New Roman" w:cs="Times New Roman"/>
          <w:sz w:val="24"/>
          <w:szCs w:val="24"/>
          <w:lang w:eastAsia="pl-PL"/>
        </w:rPr>
        <w:t xml:space="preserve">jekt ustawy </w:t>
      </w:r>
      <w:r w:rsidR="00690680" w:rsidRPr="00A11B8F">
        <w:rPr>
          <w:rFonts w:ascii="Times New Roman" w:hAnsi="Times New Roman" w:cs="Times New Roman"/>
          <w:sz w:val="24"/>
          <w:szCs w:val="24"/>
          <w:lang w:eastAsia="pl-PL"/>
        </w:rPr>
        <w:t>zosta</w:t>
      </w:r>
      <w:r w:rsidR="005F0D46" w:rsidRPr="00A11B8F">
        <w:rPr>
          <w:rFonts w:ascii="Times New Roman" w:hAnsi="Times New Roman" w:cs="Times New Roman"/>
          <w:sz w:val="24"/>
          <w:szCs w:val="24"/>
          <w:lang w:eastAsia="pl-PL"/>
        </w:rPr>
        <w:t>ł</w:t>
      </w:r>
      <w:r w:rsidR="00690680" w:rsidRPr="00A11B8F">
        <w:rPr>
          <w:rFonts w:ascii="Times New Roman" w:hAnsi="Times New Roman" w:cs="Times New Roman"/>
          <w:sz w:val="24"/>
          <w:szCs w:val="24"/>
          <w:lang w:eastAsia="pl-PL"/>
        </w:rPr>
        <w:t xml:space="preserve"> </w:t>
      </w:r>
      <w:r w:rsidR="00293EFC" w:rsidRPr="00A11B8F">
        <w:rPr>
          <w:rFonts w:ascii="Times New Roman" w:hAnsi="Times New Roman" w:cs="Times New Roman"/>
          <w:sz w:val="24"/>
          <w:szCs w:val="24"/>
          <w:lang w:eastAsia="pl-PL"/>
        </w:rPr>
        <w:t xml:space="preserve">udostępniony </w:t>
      </w:r>
      <w:r w:rsidR="001B6399" w:rsidRPr="00A11B8F">
        <w:rPr>
          <w:rFonts w:ascii="Times New Roman" w:hAnsi="Times New Roman" w:cs="Times New Roman"/>
          <w:iCs/>
          <w:sz w:val="24"/>
          <w:szCs w:val="24"/>
        </w:rPr>
        <w:t xml:space="preserve">w </w:t>
      </w:r>
      <w:r w:rsidR="001B6399" w:rsidRPr="00A11B8F">
        <w:rPr>
          <w:rFonts w:ascii="Times New Roman" w:hAnsi="Times New Roman" w:cs="Times New Roman"/>
          <w:sz w:val="24"/>
          <w:szCs w:val="24"/>
        </w:rPr>
        <w:t xml:space="preserve">Biuletynie Informacji Publicznej </w:t>
      </w:r>
      <w:r w:rsidR="001B6399" w:rsidRPr="00A11B8F">
        <w:rPr>
          <w:rFonts w:ascii="Times New Roman" w:hAnsi="Times New Roman" w:cs="Times New Roman"/>
          <w:iCs/>
          <w:sz w:val="24"/>
          <w:szCs w:val="24"/>
        </w:rPr>
        <w:t xml:space="preserve">na stronie </w:t>
      </w:r>
      <w:r w:rsidR="001B6399" w:rsidRPr="00A11B8F">
        <w:rPr>
          <w:rFonts w:ascii="Times New Roman" w:hAnsi="Times New Roman" w:cs="Times New Roman"/>
          <w:sz w:val="24"/>
          <w:szCs w:val="24"/>
        </w:rPr>
        <w:t xml:space="preserve">podmiotowej Rządowego Centrum Legislacji, w serwisie Rządowy Proces Legislacyjny oraz </w:t>
      </w:r>
      <w:r w:rsidR="001B6399" w:rsidRPr="00A11B8F">
        <w:rPr>
          <w:rFonts w:ascii="Times New Roman" w:hAnsi="Times New Roman" w:cs="Times New Roman"/>
          <w:iCs/>
          <w:sz w:val="24"/>
          <w:szCs w:val="24"/>
        </w:rPr>
        <w:t xml:space="preserve">w </w:t>
      </w:r>
      <w:r w:rsidR="001B6399" w:rsidRPr="00A11B8F">
        <w:rPr>
          <w:rFonts w:ascii="Times New Roman" w:hAnsi="Times New Roman" w:cs="Times New Roman"/>
          <w:sz w:val="24"/>
          <w:szCs w:val="24"/>
        </w:rPr>
        <w:t xml:space="preserve">Biuletynie Informacji Publicznej na stronie </w:t>
      </w:r>
      <w:r w:rsidR="001B6399" w:rsidRPr="00A11B8F">
        <w:rPr>
          <w:rFonts w:ascii="Times New Roman" w:hAnsi="Times New Roman" w:cs="Times New Roman"/>
          <w:iCs/>
          <w:sz w:val="24"/>
          <w:szCs w:val="24"/>
        </w:rPr>
        <w:t xml:space="preserve">podmiotowej </w:t>
      </w:r>
      <w:r w:rsidR="001B6399" w:rsidRPr="00A11B8F">
        <w:rPr>
          <w:rFonts w:ascii="Times New Roman" w:hAnsi="Times New Roman" w:cs="Times New Roman"/>
          <w:bCs/>
          <w:sz w:val="24"/>
          <w:szCs w:val="24"/>
        </w:rPr>
        <w:t>Ministerstwa Rodziny i Polityki Społecznej.</w:t>
      </w:r>
      <w:r w:rsidR="00091409" w:rsidRPr="00A11B8F">
        <w:rPr>
          <w:rFonts w:ascii="Times New Roman" w:hAnsi="Times New Roman" w:cs="Times New Roman"/>
          <w:bCs/>
          <w:sz w:val="24"/>
          <w:szCs w:val="24"/>
        </w:rPr>
        <w:t xml:space="preserve"> </w:t>
      </w:r>
    </w:p>
    <w:p w14:paraId="6382F55D" w14:textId="39C93BE7" w:rsidR="009129C2" w:rsidRPr="00A11B8F" w:rsidRDefault="00091409" w:rsidP="001A277A">
      <w:pPr>
        <w:spacing w:after="0" w:line="360" w:lineRule="auto"/>
        <w:jc w:val="both"/>
        <w:rPr>
          <w:rFonts w:ascii="Times New Roman" w:hAnsi="Times New Roman" w:cs="Times New Roman"/>
          <w:bCs/>
          <w:sz w:val="24"/>
          <w:szCs w:val="24"/>
        </w:rPr>
      </w:pPr>
      <w:r w:rsidRPr="00A11B8F">
        <w:rPr>
          <w:rFonts w:ascii="Times New Roman" w:hAnsi="Times New Roman" w:cs="Times New Roman"/>
          <w:bCs/>
          <w:sz w:val="24"/>
          <w:szCs w:val="24"/>
        </w:rPr>
        <w:t xml:space="preserve">Żaden z uprawnionych podmiotów nie zgłosił zainteresowania pracami nad projektem. </w:t>
      </w:r>
    </w:p>
    <w:p w14:paraId="6661364C" w14:textId="2F696DEA" w:rsidR="0006773E" w:rsidRPr="00A11B8F" w:rsidRDefault="0006773E" w:rsidP="001B6399">
      <w:pPr>
        <w:spacing w:after="0" w:line="360" w:lineRule="auto"/>
        <w:ind w:firstLine="708"/>
        <w:jc w:val="both"/>
        <w:rPr>
          <w:rFonts w:ascii="Times New Roman" w:hAnsi="Times New Roman" w:cs="Times New Roman"/>
          <w:sz w:val="24"/>
          <w:szCs w:val="24"/>
          <w:lang w:eastAsia="pl-PL"/>
        </w:rPr>
      </w:pPr>
      <w:r w:rsidRPr="00A11B8F">
        <w:rPr>
          <w:rFonts w:ascii="Times New Roman" w:hAnsi="Times New Roman" w:cs="Times New Roman"/>
          <w:sz w:val="24"/>
          <w:szCs w:val="24"/>
          <w:lang w:eastAsia="pl-PL"/>
        </w:rPr>
        <w:t xml:space="preserve">Projektowana regulacja nie stwarza zagrożeń korupcyjnych. </w:t>
      </w:r>
    </w:p>
    <w:sectPr w:rsidR="0006773E" w:rsidRPr="00A11B8F" w:rsidSect="00A11B8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C6000" w14:textId="77777777" w:rsidR="007913E9" w:rsidRDefault="007913E9" w:rsidP="003211C9">
      <w:pPr>
        <w:spacing w:after="0" w:line="240" w:lineRule="auto"/>
      </w:pPr>
      <w:r>
        <w:separator/>
      </w:r>
    </w:p>
  </w:endnote>
  <w:endnote w:type="continuationSeparator" w:id="0">
    <w:p w14:paraId="7DD0D310" w14:textId="77777777" w:rsidR="007913E9" w:rsidRDefault="007913E9" w:rsidP="003211C9">
      <w:pPr>
        <w:spacing w:after="0" w:line="240" w:lineRule="auto"/>
      </w:pPr>
      <w:r>
        <w:continuationSeparator/>
      </w:r>
    </w:p>
  </w:endnote>
  <w:endnote w:type="continuationNotice" w:id="1">
    <w:p w14:paraId="18AEB969" w14:textId="77777777" w:rsidR="007913E9" w:rsidRDefault="007913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
    <w:panose1 w:val="02020603050405020304"/>
    <w:charset w:val="00"/>
    <w:family w:val="roman"/>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397204"/>
      <w:docPartObj>
        <w:docPartGallery w:val="Page Numbers (Bottom of Page)"/>
        <w:docPartUnique/>
      </w:docPartObj>
    </w:sdtPr>
    <w:sdtEndPr>
      <w:rPr>
        <w:rFonts w:ascii="Times New Roman" w:hAnsi="Times New Roman" w:cs="Times New Roman"/>
        <w:sz w:val="24"/>
        <w:szCs w:val="24"/>
      </w:rPr>
    </w:sdtEndPr>
    <w:sdtContent>
      <w:p w14:paraId="25146FEA" w14:textId="2521962C" w:rsidR="00A11B8F" w:rsidRPr="00A11B8F" w:rsidRDefault="00A11B8F">
        <w:pPr>
          <w:pStyle w:val="Stopka"/>
          <w:jc w:val="center"/>
          <w:rPr>
            <w:rFonts w:ascii="Times New Roman" w:hAnsi="Times New Roman" w:cs="Times New Roman"/>
            <w:sz w:val="24"/>
            <w:szCs w:val="24"/>
          </w:rPr>
        </w:pPr>
        <w:r w:rsidRPr="00A11B8F">
          <w:rPr>
            <w:rFonts w:ascii="Times New Roman" w:hAnsi="Times New Roman" w:cs="Times New Roman"/>
            <w:sz w:val="24"/>
            <w:szCs w:val="24"/>
          </w:rPr>
          <w:fldChar w:fldCharType="begin"/>
        </w:r>
        <w:r w:rsidRPr="00A11B8F">
          <w:rPr>
            <w:rFonts w:ascii="Times New Roman" w:hAnsi="Times New Roman" w:cs="Times New Roman"/>
            <w:sz w:val="24"/>
            <w:szCs w:val="24"/>
          </w:rPr>
          <w:instrText>PAGE   \* MERGEFORMAT</w:instrText>
        </w:r>
        <w:r w:rsidRPr="00A11B8F">
          <w:rPr>
            <w:rFonts w:ascii="Times New Roman" w:hAnsi="Times New Roman" w:cs="Times New Roman"/>
            <w:sz w:val="24"/>
            <w:szCs w:val="24"/>
          </w:rPr>
          <w:fldChar w:fldCharType="separate"/>
        </w:r>
        <w:r w:rsidR="00F07E7E">
          <w:rPr>
            <w:rFonts w:ascii="Times New Roman" w:hAnsi="Times New Roman" w:cs="Times New Roman"/>
            <w:noProof/>
            <w:sz w:val="24"/>
            <w:szCs w:val="24"/>
          </w:rPr>
          <w:t>19</w:t>
        </w:r>
        <w:r w:rsidRPr="00A11B8F">
          <w:rPr>
            <w:rFonts w:ascii="Times New Roman" w:hAnsi="Times New Roman" w:cs="Times New Roman"/>
            <w:sz w:val="24"/>
            <w:szCs w:val="24"/>
          </w:rPr>
          <w:fldChar w:fldCharType="end"/>
        </w:r>
      </w:p>
    </w:sdtContent>
  </w:sdt>
  <w:p w14:paraId="153C26F9" w14:textId="77777777" w:rsidR="0060144B" w:rsidRDefault="006014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1C716" w14:textId="77777777" w:rsidR="007913E9" w:rsidRDefault="007913E9" w:rsidP="003211C9">
      <w:pPr>
        <w:spacing w:after="0" w:line="240" w:lineRule="auto"/>
      </w:pPr>
      <w:r>
        <w:separator/>
      </w:r>
    </w:p>
  </w:footnote>
  <w:footnote w:type="continuationSeparator" w:id="0">
    <w:p w14:paraId="1084902D" w14:textId="77777777" w:rsidR="007913E9" w:rsidRDefault="007913E9" w:rsidP="003211C9">
      <w:pPr>
        <w:spacing w:after="0" w:line="240" w:lineRule="auto"/>
      </w:pPr>
      <w:r>
        <w:continuationSeparator/>
      </w:r>
    </w:p>
  </w:footnote>
  <w:footnote w:type="continuationNotice" w:id="1">
    <w:p w14:paraId="1C5BB6D3" w14:textId="77777777" w:rsidR="007913E9" w:rsidRDefault="007913E9">
      <w:pPr>
        <w:spacing w:after="0" w:line="240" w:lineRule="auto"/>
      </w:pPr>
    </w:p>
  </w:footnote>
  <w:footnote w:id="2">
    <w:p w14:paraId="0B006F52" w14:textId="7AEB4CA2" w:rsidR="0060144B" w:rsidRPr="00B428EB" w:rsidRDefault="0060144B" w:rsidP="0021338D">
      <w:pPr>
        <w:pStyle w:val="Footnote"/>
        <w:spacing w:line="360" w:lineRule="auto"/>
        <w:ind w:left="0" w:firstLine="0"/>
        <w:rPr>
          <w:rFonts w:hint="eastAsia"/>
        </w:rPr>
      </w:pPr>
      <w:r w:rsidRPr="00B428EB">
        <w:rPr>
          <w:rStyle w:val="Znakiprzypiswdolnych"/>
          <w:rFonts w:ascii="Times New Roman" w:hAnsi="Times New Roman" w:cs="Times New Roman"/>
        </w:rPr>
        <w:footnoteRef/>
      </w:r>
      <w:r w:rsidRPr="00B428EB">
        <w:rPr>
          <w:rFonts w:ascii="Times New Roman" w:eastAsia="Times New Roman" w:hAnsi="Times New Roman" w:cs="Times New Roman"/>
        </w:rPr>
        <w:t xml:space="preserve"> </w:t>
      </w:r>
      <w:r w:rsidRPr="00B428EB">
        <w:rPr>
          <w:rFonts w:ascii="Times New Roman" w:eastAsia="Times New Roman" w:hAnsi="Times New Roman" w:cs="Times New Roman"/>
          <w:iCs/>
          <w:lang w:eastAsia="pl-PL"/>
        </w:rPr>
        <w:t xml:space="preserve">Por. art. 3 </w:t>
      </w:r>
      <w:r w:rsidRPr="00B428EB">
        <w:rPr>
          <w:rFonts w:ascii="Times New Roman" w:eastAsia="Times New Roman" w:hAnsi="Times New Roman" w:cs="Times New Roman"/>
        </w:rPr>
        <w:t xml:space="preserve">Konwencji Rady Europy o zapobieganiu i zwalczaniu przemocy wobec kobiet i przemocy domowej sporządzona w Stambule </w:t>
      </w:r>
      <w:r w:rsidR="007F796C">
        <w:rPr>
          <w:rFonts w:ascii="Times New Roman" w:eastAsia="Times New Roman" w:hAnsi="Times New Roman" w:cs="Times New Roman"/>
        </w:rPr>
        <w:t xml:space="preserve">dnia </w:t>
      </w:r>
      <w:r w:rsidRPr="00B428EB">
        <w:rPr>
          <w:rFonts w:ascii="Times New Roman" w:eastAsia="Times New Roman" w:hAnsi="Times New Roman" w:cs="Times New Roman"/>
        </w:rPr>
        <w:t>11 maja 2011 r. (Dz.</w:t>
      </w:r>
      <w:r>
        <w:rPr>
          <w:rFonts w:ascii="Times New Roman" w:eastAsia="Times New Roman" w:hAnsi="Times New Roman" w:cs="Times New Roman"/>
        </w:rPr>
        <w:t xml:space="preserve"> </w:t>
      </w:r>
      <w:r w:rsidRPr="00B428EB">
        <w:rPr>
          <w:rFonts w:ascii="Times New Roman" w:eastAsia="Times New Roman" w:hAnsi="Times New Roman" w:cs="Times New Roman"/>
        </w:rPr>
        <w:t>U. z 2015 r. poz. 961</w:t>
      </w:r>
      <w:r>
        <w:rPr>
          <w:rFonts w:ascii="Times New Roman" w:eastAsia="Times New Roman" w:hAnsi="Times New Roman" w:cs="Times New Roman"/>
        </w:rPr>
        <w:t xml:space="preserve">,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zm.</w:t>
      </w:r>
      <w:r w:rsidRPr="00B428EB">
        <w:rPr>
          <w:rFonts w:ascii="Times New Roman" w:eastAsia="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5DC2"/>
    <w:multiLevelType w:val="hybridMultilevel"/>
    <w:tmpl w:val="61C4387A"/>
    <w:lvl w:ilvl="0" w:tplc="DA322E1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 w15:restartNumberingAfterBreak="0">
    <w:nsid w:val="064774F7"/>
    <w:multiLevelType w:val="hybridMultilevel"/>
    <w:tmpl w:val="D70206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AF16FD6"/>
    <w:multiLevelType w:val="hybridMultilevel"/>
    <w:tmpl w:val="F326862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0053BD"/>
    <w:multiLevelType w:val="hybridMultilevel"/>
    <w:tmpl w:val="7FE2832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F630D9"/>
    <w:multiLevelType w:val="hybridMultilevel"/>
    <w:tmpl w:val="6A9678F8"/>
    <w:lvl w:ilvl="0" w:tplc="DA322E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C1110A"/>
    <w:multiLevelType w:val="hybridMultilevel"/>
    <w:tmpl w:val="EFF8A25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0B6B3B"/>
    <w:multiLevelType w:val="hybridMultilevel"/>
    <w:tmpl w:val="FD4265EE"/>
    <w:lvl w:ilvl="0" w:tplc="F49453F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6D05B47"/>
    <w:multiLevelType w:val="hybridMultilevel"/>
    <w:tmpl w:val="571431DC"/>
    <w:lvl w:ilvl="0" w:tplc="0C489B74">
      <w:start w:val="5"/>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18AF332F"/>
    <w:multiLevelType w:val="hybridMultilevel"/>
    <w:tmpl w:val="85FA6D7E"/>
    <w:lvl w:ilvl="0" w:tplc="FA4CFD3C">
      <w:start w:val="1"/>
      <w:numFmt w:val="bullet"/>
      <w:lvlText w:val="•"/>
      <w:lvlJc w:val="left"/>
      <w:pPr>
        <w:tabs>
          <w:tab w:val="num" w:pos="720"/>
        </w:tabs>
        <w:ind w:left="720" w:hanging="360"/>
      </w:pPr>
      <w:rPr>
        <w:rFonts w:ascii="Arial" w:hAnsi="Arial" w:cs="Times New Roman" w:hint="default"/>
      </w:rPr>
    </w:lvl>
    <w:lvl w:ilvl="1" w:tplc="8B00E6AC">
      <w:start w:val="1"/>
      <w:numFmt w:val="bullet"/>
      <w:lvlText w:val="•"/>
      <w:lvlJc w:val="left"/>
      <w:pPr>
        <w:tabs>
          <w:tab w:val="num" w:pos="1440"/>
        </w:tabs>
        <w:ind w:left="1440" w:hanging="360"/>
      </w:pPr>
      <w:rPr>
        <w:rFonts w:ascii="Arial" w:hAnsi="Arial" w:cs="Times New Roman" w:hint="default"/>
      </w:rPr>
    </w:lvl>
    <w:lvl w:ilvl="2" w:tplc="145EA908">
      <w:start w:val="1"/>
      <w:numFmt w:val="bullet"/>
      <w:lvlText w:val="•"/>
      <w:lvlJc w:val="left"/>
      <w:pPr>
        <w:tabs>
          <w:tab w:val="num" w:pos="2160"/>
        </w:tabs>
        <w:ind w:left="2160" w:hanging="360"/>
      </w:pPr>
      <w:rPr>
        <w:rFonts w:ascii="Arial" w:hAnsi="Arial" w:cs="Times New Roman" w:hint="default"/>
      </w:rPr>
    </w:lvl>
    <w:lvl w:ilvl="3" w:tplc="2FF89D8A">
      <w:start w:val="1"/>
      <w:numFmt w:val="bullet"/>
      <w:lvlText w:val="•"/>
      <w:lvlJc w:val="left"/>
      <w:pPr>
        <w:tabs>
          <w:tab w:val="num" w:pos="2880"/>
        </w:tabs>
        <w:ind w:left="2880" w:hanging="360"/>
      </w:pPr>
      <w:rPr>
        <w:rFonts w:ascii="Arial" w:hAnsi="Arial" w:cs="Times New Roman" w:hint="default"/>
      </w:rPr>
    </w:lvl>
    <w:lvl w:ilvl="4" w:tplc="3C40CE56">
      <w:start w:val="1"/>
      <w:numFmt w:val="bullet"/>
      <w:lvlText w:val="•"/>
      <w:lvlJc w:val="left"/>
      <w:pPr>
        <w:tabs>
          <w:tab w:val="num" w:pos="3600"/>
        </w:tabs>
        <w:ind w:left="3600" w:hanging="360"/>
      </w:pPr>
      <w:rPr>
        <w:rFonts w:ascii="Arial" w:hAnsi="Arial" w:cs="Times New Roman" w:hint="default"/>
      </w:rPr>
    </w:lvl>
    <w:lvl w:ilvl="5" w:tplc="4224BF5E">
      <w:start w:val="1"/>
      <w:numFmt w:val="bullet"/>
      <w:lvlText w:val="•"/>
      <w:lvlJc w:val="left"/>
      <w:pPr>
        <w:tabs>
          <w:tab w:val="num" w:pos="4320"/>
        </w:tabs>
        <w:ind w:left="4320" w:hanging="360"/>
      </w:pPr>
      <w:rPr>
        <w:rFonts w:ascii="Arial" w:hAnsi="Arial" w:cs="Times New Roman" w:hint="default"/>
      </w:rPr>
    </w:lvl>
    <w:lvl w:ilvl="6" w:tplc="30EE7C5C">
      <w:start w:val="1"/>
      <w:numFmt w:val="bullet"/>
      <w:lvlText w:val="•"/>
      <w:lvlJc w:val="left"/>
      <w:pPr>
        <w:tabs>
          <w:tab w:val="num" w:pos="5040"/>
        </w:tabs>
        <w:ind w:left="5040" w:hanging="360"/>
      </w:pPr>
      <w:rPr>
        <w:rFonts w:ascii="Arial" w:hAnsi="Arial" w:cs="Times New Roman" w:hint="default"/>
      </w:rPr>
    </w:lvl>
    <w:lvl w:ilvl="7" w:tplc="41B63CD2">
      <w:start w:val="1"/>
      <w:numFmt w:val="bullet"/>
      <w:lvlText w:val="•"/>
      <w:lvlJc w:val="left"/>
      <w:pPr>
        <w:tabs>
          <w:tab w:val="num" w:pos="5760"/>
        </w:tabs>
        <w:ind w:left="5760" w:hanging="360"/>
      </w:pPr>
      <w:rPr>
        <w:rFonts w:ascii="Arial" w:hAnsi="Arial" w:cs="Times New Roman" w:hint="default"/>
      </w:rPr>
    </w:lvl>
    <w:lvl w:ilvl="8" w:tplc="C1FECE1E">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1D5A3D57"/>
    <w:multiLevelType w:val="hybridMultilevel"/>
    <w:tmpl w:val="E924A5EC"/>
    <w:lvl w:ilvl="0" w:tplc="DA322E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1D21F60"/>
    <w:multiLevelType w:val="hybridMultilevel"/>
    <w:tmpl w:val="79449A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2FE3325"/>
    <w:multiLevelType w:val="hybridMultilevel"/>
    <w:tmpl w:val="BEDA5F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1F5156"/>
    <w:multiLevelType w:val="hybridMultilevel"/>
    <w:tmpl w:val="21DE8962"/>
    <w:lvl w:ilvl="0" w:tplc="8C02C32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36261558"/>
    <w:multiLevelType w:val="hybridMultilevel"/>
    <w:tmpl w:val="A07A1A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FC1575"/>
    <w:multiLevelType w:val="hybridMultilevel"/>
    <w:tmpl w:val="F2261D16"/>
    <w:lvl w:ilvl="0" w:tplc="04150011">
      <w:start w:val="4"/>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96D3F89"/>
    <w:multiLevelType w:val="multilevel"/>
    <w:tmpl w:val="79D08D66"/>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553EE8"/>
    <w:multiLevelType w:val="hybridMultilevel"/>
    <w:tmpl w:val="6D5E2CEC"/>
    <w:lvl w:ilvl="0" w:tplc="DA322E12">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7" w15:restartNumberingAfterBreak="0">
    <w:nsid w:val="4CBE5759"/>
    <w:multiLevelType w:val="hybridMultilevel"/>
    <w:tmpl w:val="4086DE4C"/>
    <w:lvl w:ilvl="0" w:tplc="066A8296">
      <w:start w:val="1"/>
      <w:numFmt w:val="decimal"/>
      <w:lvlText w:val="%1)"/>
      <w:lvlJc w:val="left"/>
      <w:pPr>
        <w:ind w:left="1959" w:hanging="825"/>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8" w15:restartNumberingAfterBreak="0">
    <w:nsid w:val="4F0000AC"/>
    <w:multiLevelType w:val="hybridMultilevel"/>
    <w:tmpl w:val="E59E6DA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50D41A7D"/>
    <w:multiLevelType w:val="hybridMultilevel"/>
    <w:tmpl w:val="725EFFBA"/>
    <w:lvl w:ilvl="0" w:tplc="DA322E1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0" w15:restartNumberingAfterBreak="0">
    <w:nsid w:val="541870E0"/>
    <w:multiLevelType w:val="hybridMultilevel"/>
    <w:tmpl w:val="95182D00"/>
    <w:lvl w:ilvl="0" w:tplc="D334F460">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21" w15:restartNumberingAfterBreak="0">
    <w:nsid w:val="580F0A67"/>
    <w:multiLevelType w:val="hybridMultilevel"/>
    <w:tmpl w:val="A9DE2880"/>
    <w:lvl w:ilvl="0" w:tplc="DA322E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AB51625"/>
    <w:multiLevelType w:val="hybridMultilevel"/>
    <w:tmpl w:val="308E0316"/>
    <w:lvl w:ilvl="0" w:tplc="1F64B264">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3" w15:restartNumberingAfterBreak="0">
    <w:nsid w:val="5B0D4083"/>
    <w:multiLevelType w:val="hybridMultilevel"/>
    <w:tmpl w:val="38A2E9C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BFE73FD"/>
    <w:multiLevelType w:val="multilevel"/>
    <w:tmpl w:val="07B28720"/>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25" w15:restartNumberingAfterBreak="0">
    <w:nsid w:val="5EE67775"/>
    <w:multiLevelType w:val="hybridMultilevel"/>
    <w:tmpl w:val="0E8680D8"/>
    <w:lvl w:ilvl="0" w:tplc="DA322E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6BF5FEE"/>
    <w:multiLevelType w:val="hybridMultilevel"/>
    <w:tmpl w:val="011613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8CB464E"/>
    <w:multiLevelType w:val="hybridMultilevel"/>
    <w:tmpl w:val="60C4C6BA"/>
    <w:lvl w:ilvl="0" w:tplc="1BA26A24">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8" w15:restartNumberingAfterBreak="0">
    <w:nsid w:val="7EAA231F"/>
    <w:multiLevelType w:val="hybridMultilevel"/>
    <w:tmpl w:val="2E34D764"/>
    <w:lvl w:ilvl="0" w:tplc="0AFA54B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15"/>
  </w:num>
  <w:num w:numId="10">
    <w:abstractNumId w:val="10"/>
  </w:num>
  <w:num w:numId="11">
    <w:abstractNumId w:val="16"/>
  </w:num>
  <w:num w:numId="12">
    <w:abstractNumId w:val="9"/>
  </w:num>
  <w:num w:numId="13">
    <w:abstractNumId w:val="2"/>
  </w:num>
  <w:num w:numId="14">
    <w:abstractNumId w:val="3"/>
  </w:num>
  <w:num w:numId="15">
    <w:abstractNumId w:val="23"/>
  </w:num>
  <w:num w:numId="16">
    <w:abstractNumId w:val="24"/>
  </w:num>
  <w:num w:numId="17">
    <w:abstractNumId w:val="4"/>
  </w:num>
  <w:num w:numId="18">
    <w:abstractNumId w:val="28"/>
  </w:num>
  <w:num w:numId="19">
    <w:abstractNumId w:val="21"/>
  </w:num>
  <w:num w:numId="20">
    <w:abstractNumId w:val="1"/>
  </w:num>
  <w:num w:numId="21">
    <w:abstractNumId w:val="0"/>
  </w:num>
  <w:num w:numId="22">
    <w:abstractNumId w:val="17"/>
  </w:num>
  <w:num w:numId="23">
    <w:abstractNumId w:val="22"/>
  </w:num>
  <w:num w:numId="24">
    <w:abstractNumId w:val="25"/>
  </w:num>
  <w:num w:numId="25">
    <w:abstractNumId w:val="19"/>
  </w:num>
  <w:num w:numId="26">
    <w:abstractNumId w:val="11"/>
  </w:num>
  <w:num w:numId="27">
    <w:abstractNumId w:val="13"/>
  </w:num>
  <w:num w:numId="28">
    <w:abstractNumId w:val="18"/>
  </w:num>
  <w:num w:numId="29">
    <w:abstractNumId w:val="7"/>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18D"/>
    <w:rsid w:val="00002838"/>
    <w:rsid w:val="00003357"/>
    <w:rsid w:val="00004F4E"/>
    <w:rsid w:val="00005E05"/>
    <w:rsid w:val="00007E76"/>
    <w:rsid w:val="00012642"/>
    <w:rsid w:val="00015BB8"/>
    <w:rsid w:val="00017EBF"/>
    <w:rsid w:val="00022B54"/>
    <w:rsid w:val="0002703B"/>
    <w:rsid w:val="0003162F"/>
    <w:rsid w:val="0003184B"/>
    <w:rsid w:val="00031C73"/>
    <w:rsid w:val="0003323E"/>
    <w:rsid w:val="0003485C"/>
    <w:rsid w:val="000354E7"/>
    <w:rsid w:val="00036243"/>
    <w:rsid w:val="0004753B"/>
    <w:rsid w:val="00056270"/>
    <w:rsid w:val="00057330"/>
    <w:rsid w:val="000579D9"/>
    <w:rsid w:val="000643AF"/>
    <w:rsid w:val="00064683"/>
    <w:rsid w:val="000658ED"/>
    <w:rsid w:val="0006700B"/>
    <w:rsid w:val="0006773E"/>
    <w:rsid w:val="00081318"/>
    <w:rsid w:val="0008217A"/>
    <w:rsid w:val="00082896"/>
    <w:rsid w:val="00084F0F"/>
    <w:rsid w:val="000877DE"/>
    <w:rsid w:val="00091409"/>
    <w:rsid w:val="0009176E"/>
    <w:rsid w:val="0009299D"/>
    <w:rsid w:val="0009322A"/>
    <w:rsid w:val="00093D93"/>
    <w:rsid w:val="00094759"/>
    <w:rsid w:val="000966B7"/>
    <w:rsid w:val="000A1F98"/>
    <w:rsid w:val="000A3458"/>
    <w:rsid w:val="000A442E"/>
    <w:rsid w:val="000A683B"/>
    <w:rsid w:val="000B06A1"/>
    <w:rsid w:val="000B0C6E"/>
    <w:rsid w:val="000B0DBC"/>
    <w:rsid w:val="000B2614"/>
    <w:rsid w:val="000B50FF"/>
    <w:rsid w:val="000B649A"/>
    <w:rsid w:val="000B7520"/>
    <w:rsid w:val="000B7701"/>
    <w:rsid w:val="000C4938"/>
    <w:rsid w:val="000D086E"/>
    <w:rsid w:val="000D17C6"/>
    <w:rsid w:val="000D3F02"/>
    <w:rsid w:val="000D4DB0"/>
    <w:rsid w:val="000D5C3D"/>
    <w:rsid w:val="000D6150"/>
    <w:rsid w:val="000D75DB"/>
    <w:rsid w:val="000D7DC2"/>
    <w:rsid w:val="000E1CA2"/>
    <w:rsid w:val="000E268E"/>
    <w:rsid w:val="000E577D"/>
    <w:rsid w:val="000E5D90"/>
    <w:rsid w:val="000E6925"/>
    <w:rsid w:val="000E702F"/>
    <w:rsid w:val="000E71A1"/>
    <w:rsid w:val="000E7FD3"/>
    <w:rsid w:val="000F0DF2"/>
    <w:rsid w:val="000F241B"/>
    <w:rsid w:val="000F3E70"/>
    <w:rsid w:val="00100CAF"/>
    <w:rsid w:val="0010205C"/>
    <w:rsid w:val="001042F8"/>
    <w:rsid w:val="001076B7"/>
    <w:rsid w:val="00112C3C"/>
    <w:rsid w:val="001162EE"/>
    <w:rsid w:val="00116E2F"/>
    <w:rsid w:val="001241B5"/>
    <w:rsid w:val="00134C54"/>
    <w:rsid w:val="001417CD"/>
    <w:rsid w:val="00141844"/>
    <w:rsid w:val="001430C9"/>
    <w:rsid w:val="00152B58"/>
    <w:rsid w:val="00160EAF"/>
    <w:rsid w:val="00161410"/>
    <w:rsid w:val="00163243"/>
    <w:rsid w:val="001648B6"/>
    <w:rsid w:val="0016704E"/>
    <w:rsid w:val="001672F2"/>
    <w:rsid w:val="00167885"/>
    <w:rsid w:val="00167DF2"/>
    <w:rsid w:val="00172774"/>
    <w:rsid w:val="00173605"/>
    <w:rsid w:val="001772C1"/>
    <w:rsid w:val="00177F20"/>
    <w:rsid w:val="00183254"/>
    <w:rsid w:val="00186DB5"/>
    <w:rsid w:val="001870C9"/>
    <w:rsid w:val="00187A5A"/>
    <w:rsid w:val="001A277A"/>
    <w:rsid w:val="001A4D6C"/>
    <w:rsid w:val="001B24AE"/>
    <w:rsid w:val="001B5AE7"/>
    <w:rsid w:val="001B6399"/>
    <w:rsid w:val="001C277E"/>
    <w:rsid w:val="001C2C1F"/>
    <w:rsid w:val="001C34CA"/>
    <w:rsid w:val="001C3638"/>
    <w:rsid w:val="001C4871"/>
    <w:rsid w:val="001C579D"/>
    <w:rsid w:val="001D3C14"/>
    <w:rsid w:val="001D447E"/>
    <w:rsid w:val="001D488E"/>
    <w:rsid w:val="001D4CF2"/>
    <w:rsid w:val="001E29F2"/>
    <w:rsid w:val="001E5994"/>
    <w:rsid w:val="001E7B09"/>
    <w:rsid w:val="001F02FF"/>
    <w:rsid w:val="001F1189"/>
    <w:rsid w:val="001F21D4"/>
    <w:rsid w:val="001F2A15"/>
    <w:rsid w:val="001F40B4"/>
    <w:rsid w:val="001F532E"/>
    <w:rsid w:val="001F5388"/>
    <w:rsid w:val="001F61AE"/>
    <w:rsid w:val="00201FFD"/>
    <w:rsid w:val="0020200F"/>
    <w:rsid w:val="00202BBA"/>
    <w:rsid w:val="00204B4D"/>
    <w:rsid w:val="00205BF1"/>
    <w:rsid w:val="002102FD"/>
    <w:rsid w:val="002131E2"/>
    <w:rsid w:val="0021338D"/>
    <w:rsid w:val="00217B4D"/>
    <w:rsid w:val="00226006"/>
    <w:rsid w:val="00227C63"/>
    <w:rsid w:val="00232636"/>
    <w:rsid w:val="00233068"/>
    <w:rsid w:val="00233454"/>
    <w:rsid w:val="00234124"/>
    <w:rsid w:val="00236E0E"/>
    <w:rsid w:val="00237951"/>
    <w:rsid w:val="00242C3B"/>
    <w:rsid w:val="002450F8"/>
    <w:rsid w:val="002452C4"/>
    <w:rsid w:val="002456B1"/>
    <w:rsid w:val="00250335"/>
    <w:rsid w:val="00252A91"/>
    <w:rsid w:val="0026189A"/>
    <w:rsid w:val="0027116F"/>
    <w:rsid w:val="00272090"/>
    <w:rsid w:val="00275AA1"/>
    <w:rsid w:val="0027673F"/>
    <w:rsid w:val="002779E0"/>
    <w:rsid w:val="002809A5"/>
    <w:rsid w:val="00284D4A"/>
    <w:rsid w:val="00284FF1"/>
    <w:rsid w:val="002860B0"/>
    <w:rsid w:val="00286201"/>
    <w:rsid w:val="0029041C"/>
    <w:rsid w:val="00293EFC"/>
    <w:rsid w:val="002958E6"/>
    <w:rsid w:val="002A5956"/>
    <w:rsid w:val="002A7809"/>
    <w:rsid w:val="002B03D1"/>
    <w:rsid w:val="002B2F3A"/>
    <w:rsid w:val="002C091D"/>
    <w:rsid w:val="002C2A81"/>
    <w:rsid w:val="002C39B3"/>
    <w:rsid w:val="002C3C07"/>
    <w:rsid w:val="002C6D5C"/>
    <w:rsid w:val="002D10C6"/>
    <w:rsid w:val="002D2694"/>
    <w:rsid w:val="002D3351"/>
    <w:rsid w:val="002D42E0"/>
    <w:rsid w:val="002D6C18"/>
    <w:rsid w:val="002E1019"/>
    <w:rsid w:val="002E24DB"/>
    <w:rsid w:val="002E57C3"/>
    <w:rsid w:val="002E5F95"/>
    <w:rsid w:val="002E705A"/>
    <w:rsid w:val="002F0B58"/>
    <w:rsid w:val="002F3EFC"/>
    <w:rsid w:val="00300BFB"/>
    <w:rsid w:val="00303B6A"/>
    <w:rsid w:val="00304546"/>
    <w:rsid w:val="0030456D"/>
    <w:rsid w:val="00306951"/>
    <w:rsid w:val="003075DC"/>
    <w:rsid w:val="0030779C"/>
    <w:rsid w:val="003079FE"/>
    <w:rsid w:val="003131C6"/>
    <w:rsid w:val="003211C9"/>
    <w:rsid w:val="00330568"/>
    <w:rsid w:val="003307F1"/>
    <w:rsid w:val="003330B9"/>
    <w:rsid w:val="00333173"/>
    <w:rsid w:val="003349B9"/>
    <w:rsid w:val="00334E13"/>
    <w:rsid w:val="003353EE"/>
    <w:rsid w:val="003370A8"/>
    <w:rsid w:val="0034100A"/>
    <w:rsid w:val="003430DF"/>
    <w:rsid w:val="00344E42"/>
    <w:rsid w:val="003521F0"/>
    <w:rsid w:val="00352D4E"/>
    <w:rsid w:val="00352FD4"/>
    <w:rsid w:val="00355156"/>
    <w:rsid w:val="00356758"/>
    <w:rsid w:val="00361541"/>
    <w:rsid w:val="00363204"/>
    <w:rsid w:val="003632C3"/>
    <w:rsid w:val="003635B3"/>
    <w:rsid w:val="003701A7"/>
    <w:rsid w:val="00372137"/>
    <w:rsid w:val="00376312"/>
    <w:rsid w:val="00376E87"/>
    <w:rsid w:val="00377F2A"/>
    <w:rsid w:val="00377F92"/>
    <w:rsid w:val="00383894"/>
    <w:rsid w:val="00386B98"/>
    <w:rsid w:val="00394F89"/>
    <w:rsid w:val="003956AE"/>
    <w:rsid w:val="00396CA1"/>
    <w:rsid w:val="003A108F"/>
    <w:rsid w:val="003A319D"/>
    <w:rsid w:val="003A3430"/>
    <w:rsid w:val="003A3722"/>
    <w:rsid w:val="003B1860"/>
    <w:rsid w:val="003B23FB"/>
    <w:rsid w:val="003B6D70"/>
    <w:rsid w:val="003B7387"/>
    <w:rsid w:val="003B7D48"/>
    <w:rsid w:val="003C2E5C"/>
    <w:rsid w:val="003C47B8"/>
    <w:rsid w:val="003C5D19"/>
    <w:rsid w:val="003C78B9"/>
    <w:rsid w:val="003D0014"/>
    <w:rsid w:val="003E00E9"/>
    <w:rsid w:val="003E154D"/>
    <w:rsid w:val="003E3B0D"/>
    <w:rsid w:val="003E6E68"/>
    <w:rsid w:val="003F1F67"/>
    <w:rsid w:val="003F34C5"/>
    <w:rsid w:val="003F7446"/>
    <w:rsid w:val="0040079B"/>
    <w:rsid w:val="00400CE8"/>
    <w:rsid w:val="0040354B"/>
    <w:rsid w:val="00403648"/>
    <w:rsid w:val="004064BA"/>
    <w:rsid w:val="00407260"/>
    <w:rsid w:val="00407E2F"/>
    <w:rsid w:val="00407E7E"/>
    <w:rsid w:val="00412D39"/>
    <w:rsid w:val="004143FB"/>
    <w:rsid w:val="00415A1F"/>
    <w:rsid w:val="0042764F"/>
    <w:rsid w:val="00434A91"/>
    <w:rsid w:val="00440394"/>
    <w:rsid w:val="00440A4A"/>
    <w:rsid w:val="004477FD"/>
    <w:rsid w:val="00450916"/>
    <w:rsid w:val="004532F7"/>
    <w:rsid w:val="0046089B"/>
    <w:rsid w:val="0046660B"/>
    <w:rsid w:val="00467029"/>
    <w:rsid w:val="00470216"/>
    <w:rsid w:val="004706DF"/>
    <w:rsid w:val="0047102F"/>
    <w:rsid w:val="00473916"/>
    <w:rsid w:val="00476108"/>
    <w:rsid w:val="0047723F"/>
    <w:rsid w:val="00480580"/>
    <w:rsid w:val="00480C71"/>
    <w:rsid w:val="004836F3"/>
    <w:rsid w:val="00483E81"/>
    <w:rsid w:val="00484029"/>
    <w:rsid w:val="00486D57"/>
    <w:rsid w:val="004962F4"/>
    <w:rsid w:val="004A72C6"/>
    <w:rsid w:val="004B11F4"/>
    <w:rsid w:val="004B48C9"/>
    <w:rsid w:val="004B4E37"/>
    <w:rsid w:val="004B7CDB"/>
    <w:rsid w:val="004C25E4"/>
    <w:rsid w:val="004C4214"/>
    <w:rsid w:val="004C5B34"/>
    <w:rsid w:val="004C61CD"/>
    <w:rsid w:val="004C649C"/>
    <w:rsid w:val="004D0DCC"/>
    <w:rsid w:val="004D25E5"/>
    <w:rsid w:val="004D7A57"/>
    <w:rsid w:val="004E1B90"/>
    <w:rsid w:val="004E67F5"/>
    <w:rsid w:val="004F0EA2"/>
    <w:rsid w:val="004F2C42"/>
    <w:rsid w:val="004F40AF"/>
    <w:rsid w:val="0050081B"/>
    <w:rsid w:val="00502EF7"/>
    <w:rsid w:val="00504D5A"/>
    <w:rsid w:val="00504EB4"/>
    <w:rsid w:val="005112B4"/>
    <w:rsid w:val="005140F8"/>
    <w:rsid w:val="0051415E"/>
    <w:rsid w:val="00515B4B"/>
    <w:rsid w:val="00520412"/>
    <w:rsid w:val="00530257"/>
    <w:rsid w:val="005328FB"/>
    <w:rsid w:val="005339B5"/>
    <w:rsid w:val="00533A21"/>
    <w:rsid w:val="00534D0E"/>
    <w:rsid w:val="00535702"/>
    <w:rsid w:val="005405EB"/>
    <w:rsid w:val="00540EB1"/>
    <w:rsid w:val="00543247"/>
    <w:rsid w:val="0054413A"/>
    <w:rsid w:val="00550B8B"/>
    <w:rsid w:val="0055142A"/>
    <w:rsid w:val="00552623"/>
    <w:rsid w:val="00555471"/>
    <w:rsid w:val="00555DF2"/>
    <w:rsid w:val="005613BF"/>
    <w:rsid w:val="00562D2B"/>
    <w:rsid w:val="005664C5"/>
    <w:rsid w:val="0057018D"/>
    <w:rsid w:val="00572A6B"/>
    <w:rsid w:val="00574964"/>
    <w:rsid w:val="0058089D"/>
    <w:rsid w:val="00583C2A"/>
    <w:rsid w:val="00590F1C"/>
    <w:rsid w:val="0059311A"/>
    <w:rsid w:val="00594527"/>
    <w:rsid w:val="00594F63"/>
    <w:rsid w:val="0059517D"/>
    <w:rsid w:val="00596967"/>
    <w:rsid w:val="005A0EFD"/>
    <w:rsid w:val="005A28C3"/>
    <w:rsid w:val="005A33EF"/>
    <w:rsid w:val="005A4B52"/>
    <w:rsid w:val="005A6171"/>
    <w:rsid w:val="005B4385"/>
    <w:rsid w:val="005B53E6"/>
    <w:rsid w:val="005B6621"/>
    <w:rsid w:val="005B7E16"/>
    <w:rsid w:val="005C041A"/>
    <w:rsid w:val="005C104C"/>
    <w:rsid w:val="005C2AB8"/>
    <w:rsid w:val="005C3EA2"/>
    <w:rsid w:val="005C46D1"/>
    <w:rsid w:val="005C6D1D"/>
    <w:rsid w:val="005C735D"/>
    <w:rsid w:val="005D0035"/>
    <w:rsid w:val="005D0B19"/>
    <w:rsid w:val="005D5EA1"/>
    <w:rsid w:val="005D5F39"/>
    <w:rsid w:val="005E489F"/>
    <w:rsid w:val="005E73AC"/>
    <w:rsid w:val="005F0D46"/>
    <w:rsid w:val="005F1DDE"/>
    <w:rsid w:val="005F1F0D"/>
    <w:rsid w:val="005F2510"/>
    <w:rsid w:val="005F5D83"/>
    <w:rsid w:val="005F73A1"/>
    <w:rsid w:val="006004EB"/>
    <w:rsid w:val="0060144B"/>
    <w:rsid w:val="00602B66"/>
    <w:rsid w:val="00604C8D"/>
    <w:rsid w:val="00606540"/>
    <w:rsid w:val="00607089"/>
    <w:rsid w:val="0061423C"/>
    <w:rsid w:val="00614737"/>
    <w:rsid w:val="0062083B"/>
    <w:rsid w:val="006233B5"/>
    <w:rsid w:val="00623DC2"/>
    <w:rsid w:val="00624585"/>
    <w:rsid w:val="00624594"/>
    <w:rsid w:val="00627C94"/>
    <w:rsid w:val="00633E1D"/>
    <w:rsid w:val="00635DBE"/>
    <w:rsid w:val="0063624B"/>
    <w:rsid w:val="00636543"/>
    <w:rsid w:val="0063701A"/>
    <w:rsid w:val="0064396A"/>
    <w:rsid w:val="00643C6A"/>
    <w:rsid w:val="00643FFF"/>
    <w:rsid w:val="006469F4"/>
    <w:rsid w:val="00646EDD"/>
    <w:rsid w:val="006501CD"/>
    <w:rsid w:val="0065109E"/>
    <w:rsid w:val="00651D7D"/>
    <w:rsid w:val="006524E6"/>
    <w:rsid w:val="00653CB5"/>
    <w:rsid w:val="00657033"/>
    <w:rsid w:val="00661BE1"/>
    <w:rsid w:val="00666069"/>
    <w:rsid w:val="00666E7D"/>
    <w:rsid w:val="00671324"/>
    <w:rsid w:val="0067421B"/>
    <w:rsid w:val="00674893"/>
    <w:rsid w:val="006764A3"/>
    <w:rsid w:val="00677993"/>
    <w:rsid w:val="00680301"/>
    <w:rsid w:val="00682E04"/>
    <w:rsid w:val="00683305"/>
    <w:rsid w:val="00684C6A"/>
    <w:rsid w:val="0068544A"/>
    <w:rsid w:val="006871A7"/>
    <w:rsid w:val="006878B7"/>
    <w:rsid w:val="00690680"/>
    <w:rsid w:val="006946B6"/>
    <w:rsid w:val="00696DA0"/>
    <w:rsid w:val="00697311"/>
    <w:rsid w:val="006977A1"/>
    <w:rsid w:val="006A2C24"/>
    <w:rsid w:val="006A47C2"/>
    <w:rsid w:val="006A7121"/>
    <w:rsid w:val="006B22C4"/>
    <w:rsid w:val="006B4A86"/>
    <w:rsid w:val="006B58E1"/>
    <w:rsid w:val="006B5BDF"/>
    <w:rsid w:val="006C115E"/>
    <w:rsid w:val="006C1F42"/>
    <w:rsid w:val="006C2102"/>
    <w:rsid w:val="006C63B8"/>
    <w:rsid w:val="006C6A7C"/>
    <w:rsid w:val="006C76D7"/>
    <w:rsid w:val="006E0092"/>
    <w:rsid w:val="006E0245"/>
    <w:rsid w:val="006E4266"/>
    <w:rsid w:val="006E499A"/>
    <w:rsid w:val="006E5094"/>
    <w:rsid w:val="006E76FA"/>
    <w:rsid w:val="006F0795"/>
    <w:rsid w:val="006F3406"/>
    <w:rsid w:val="006F4661"/>
    <w:rsid w:val="006F4EEC"/>
    <w:rsid w:val="006F5F02"/>
    <w:rsid w:val="006F6500"/>
    <w:rsid w:val="00703BD2"/>
    <w:rsid w:val="0070639F"/>
    <w:rsid w:val="00706719"/>
    <w:rsid w:val="00706D31"/>
    <w:rsid w:val="007131EB"/>
    <w:rsid w:val="007300FE"/>
    <w:rsid w:val="00731BFB"/>
    <w:rsid w:val="0073780D"/>
    <w:rsid w:val="00741523"/>
    <w:rsid w:val="00741A7F"/>
    <w:rsid w:val="00744AA3"/>
    <w:rsid w:val="00746ABC"/>
    <w:rsid w:val="00747C62"/>
    <w:rsid w:val="00753A75"/>
    <w:rsid w:val="00765B8C"/>
    <w:rsid w:val="00765D80"/>
    <w:rsid w:val="0077223C"/>
    <w:rsid w:val="007723BE"/>
    <w:rsid w:val="0077569F"/>
    <w:rsid w:val="007764B6"/>
    <w:rsid w:val="0077671C"/>
    <w:rsid w:val="00780DED"/>
    <w:rsid w:val="00785FE9"/>
    <w:rsid w:val="007913E9"/>
    <w:rsid w:val="007918C9"/>
    <w:rsid w:val="007933BB"/>
    <w:rsid w:val="00795E97"/>
    <w:rsid w:val="007A018E"/>
    <w:rsid w:val="007A05ED"/>
    <w:rsid w:val="007A0D56"/>
    <w:rsid w:val="007A378A"/>
    <w:rsid w:val="007B0E54"/>
    <w:rsid w:val="007B18D1"/>
    <w:rsid w:val="007B5792"/>
    <w:rsid w:val="007C0077"/>
    <w:rsid w:val="007C3360"/>
    <w:rsid w:val="007C51FD"/>
    <w:rsid w:val="007C5F24"/>
    <w:rsid w:val="007C7731"/>
    <w:rsid w:val="007C7EC5"/>
    <w:rsid w:val="007D010B"/>
    <w:rsid w:val="007D031C"/>
    <w:rsid w:val="007D0EAF"/>
    <w:rsid w:val="007D0F13"/>
    <w:rsid w:val="007D2450"/>
    <w:rsid w:val="007D3122"/>
    <w:rsid w:val="007D61B0"/>
    <w:rsid w:val="007F02D5"/>
    <w:rsid w:val="007F08C2"/>
    <w:rsid w:val="007F11EE"/>
    <w:rsid w:val="007F7141"/>
    <w:rsid w:val="007F796C"/>
    <w:rsid w:val="008077E2"/>
    <w:rsid w:val="008141E3"/>
    <w:rsid w:val="0081453D"/>
    <w:rsid w:val="00815F4E"/>
    <w:rsid w:val="008252A9"/>
    <w:rsid w:val="00825F1E"/>
    <w:rsid w:val="008339DC"/>
    <w:rsid w:val="00837C8F"/>
    <w:rsid w:val="00837DA7"/>
    <w:rsid w:val="008418F5"/>
    <w:rsid w:val="0085253E"/>
    <w:rsid w:val="00852656"/>
    <w:rsid w:val="00852B28"/>
    <w:rsid w:val="00856517"/>
    <w:rsid w:val="00857A16"/>
    <w:rsid w:val="00862CA3"/>
    <w:rsid w:val="00865E86"/>
    <w:rsid w:val="008665BA"/>
    <w:rsid w:val="00866C4D"/>
    <w:rsid w:val="00872233"/>
    <w:rsid w:val="00877D8F"/>
    <w:rsid w:val="0088174E"/>
    <w:rsid w:val="00882A00"/>
    <w:rsid w:val="00890C2E"/>
    <w:rsid w:val="0089427B"/>
    <w:rsid w:val="008967A9"/>
    <w:rsid w:val="008B0795"/>
    <w:rsid w:val="008B1A38"/>
    <w:rsid w:val="008B39F4"/>
    <w:rsid w:val="008B3D09"/>
    <w:rsid w:val="008B7853"/>
    <w:rsid w:val="008C1592"/>
    <w:rsid w:val="008C1BB6"/>
    <w:rsid w:val="008C3E8C"/>
    <w:rsid w:val="008C7420"/>
    <w:rsid w:val="008C7FA8"/>
    <w:rsid w:val="008D3E00"/>
    <w:rsid w:val="008E1BAB"/>
    <w:rsid w:val="008F331C"/>
    <w:rsid w:val="008F7514"/>
    <w:rsid w:val="00900D2A"/>
    <w:rsid w:val="009032F0"/>
    <w:rsid w:val="00910245"/>
    <w:rsid w:val="009105CD"/>
    <w:rsid w:val="009111E3"/>
    <w:rsid w:val="0091215F"/>
    <w:rsid w:val="009129C2"/>
    <w:rsid w:val="00913643"/>
    <w:rsid w:val="009150E1"/>
    <w:rsid w:val="009160ED"/>
    <w:rsid w:val="00917C1E"/>
    <w:rsid w:val="00920E3F"/>
    <w:rsid w:val="00923F61"/>
    <w:rsid w:val="009252E4"/>
    <w:rsid w:val="00933555"/>
    <w:rsid w:val="009372F3"/>
    <w:rsid w:val="00943A5C"/>
    <w:rsid w:val="00944E4A"/>
    <w:rsid w:val="0095291C"/>
    <w:rsid w:val="009549F4"/>
    <w:rsid w:val="0096121C"/>
    <w:rsid w:val="00962F3B"/>
    <w:rsid w:val="00964EC4"/>
    <w:rsid w:val="0097047E"/>
    <w:rsid w:val="00972AF0"/>
    <w:rsid w:val="00977A90"/>
    <w:rsid w:val="00982115"/>
    <w:rsid w:val="009821EF"/>
    <w:rsid w:val="00983067"/>
    <w:rsid w:val="00985215"/>
    <w:rsid w:val="009858A0"/>
    <w:rsid w:val="00985C14"/>
    <w:rsid w:val="009877E8"/>
    <w:rsid w:val="0099161F"/>
    <w:rsid w:val="009A00AB"/>
    <w:rsid w:val="009A1248"/>
    <w:rsid w:val="009A4538"/>
    <w:rsid w:val="009A6A82"/>
    <w:rsid w:val="009B2B9A"/>
    <w:rsid w:val="009B532D"/>
    <w:rsid w:val="009C1DB9"/>
    <w:rsid w:val="009D200A"/>
    <w:rsid w:val="009D2D87"/>
    <w:rsid w:val="009D2EFC"/>
    <w:rsid w:val="009D368A"/>
    <w:rsid w:val="009E23E8"/>
    <w:rsid w:val="009E2998"/>
    <w:rsid w:val="009E3542"/>
    <w:rsid w:val="009F07BC"/>
    <w:rsid w:val="009F226F"/>
    <w:rsid w:val="009F4D67"/>
    <w:rsid w:val="009F6F2E"/>
    <w:rsid w:val="009F7E3E"/>
    <w:rsid w:val="00A0064F"/>
    <w:rsid w:val="00A05C27"/>
    <w:rsid w:val="00A11440"/>
    <w:rsid w:val="00A11B8F"/>
    <w:rsid w:val="00A14399"/>
    <w:rsid w:val="00A1627F"/>
    <w:rsid w:val="00A204D5"/>
    <w:rsid w:val="00A23333"/>
    <w:rsid w:val="00A23BDF"/>
    <w:rsid w:val="00A242E6"/>
    <w:rsid w:val="00A24355"/>
    <w:rsid w:val="00A307F7"/>
    <w:rsid w:val="00A33A52"/>
    <w:rsid w:val="00A42455"/>
    <w:rsid w:val="00A43053"/>
    <w:rsid w:val="00A436B9"/>
    <w:rsid w:val="00A47DB2"/>
    <w:rsid w:val="00A47E79"/>
    <w:rsid w:val="00A506F1"/>
    <w:rsid w:val="00A54A64"/>
    <w:rsid w:val="00A56E5F"/>
    <w:rsid w:val="00A60939"/>
    <w:rsid w:val="00A61DD6"/>
    <w:rsid w:val="00A70B9B"/>
    <w:rsid w:val="00A7796F"/>
    <w:rsid w:val="00A82FBE"/>
    <w:rsid w:val="00A84C7D"/>
    <w:rsid w:val="00A91900"/>
    <w:rsid w:val="00A9207C"/>
    <w:rsid w:val="00A930FA"/>
    <w:rsid w:val="00A93338"/>
    <w:rsid w:val="00A946D8"/>
    <w:rsid w:val="00AA0828"/>
    <w:rsid w:val="00AA0B82"/>
    <w:rsid w:val="00AA0CA3"/>
    <w:rsid w:val="00AA1FAA"/>
    <w:rsid w:val="00AA6BF4"/>
    <w:rsid w:val="00AB1DA4"/>
    <w:rsid w:val="00AB30B6"/>
    <w:rsid w:val="00AC0297"/>
    <w:rsid w:val="00AC2677"/>
    <w:rsid w:val="00AC5B15"/>
    <w:rsid w:val="00AC5FFB"/>
    <w:rsid w:val="00AC7B00"/>
    <w:rsid w:val="00AD65FC"/>
    <w:rsid w:val="00AE59DE"/>
    <w:rsid w:val="00AE5B02"/>
    <w:rsid w:val="00AF1D40"/>
    <w:rsid w:val="00AF5779"/>
    <w:rsid w:val="00B00F9F"/>
    <w:rsid w:val="00B0225E"/>
    <w:rsid w:val="00B07413"/>
    <w:rsid w:val="00B07527"/>
    <w:rsid w:val="00B10923"/>
    <w:rsid w:val="00B11E59"/>
    <w:rsid w:val="00B145ED"/>
    <w:rsid w:val="00B151DE"/>
    <w:rsid w:val="00B248D9"/>
    <w:rsid w:val="00B305DF"/>
    <w:rsid w:val="00B317C9"/>
    <w:rsid w:val="00B36113"/>
    <w:rsid w:val="00B428EB"/>
    <w:rsid w:val="00B43B9C"/>
    <w:rsid w:val="00B43DFD"/>
    <w:rsid w:val="00B469DB"/>
    <w:rsid w:val="00B54B12"/>
    <w:rsid w:val="00B63563"/>
    <w:rsid w:val="00B64732"/>
    <w:rsid w:val="00B70951"/>
    <w:rsid w:val="00B75FB1"/>
    <w:rsid w:val="00B7699A"/>
    <w:rsid w:val="00B80079"/>
    <w:rsid w:val="00B81EC5"/>
    <w:rsid w:val="00B87F61"/>
    <w:rsid w:val="00B95648"/>
    <w:rsid w:val="00B96005"/>
    <w:rsid w:val="00BA1285"/>
    <w:rsid w:val="00BA263E"/>
    <w:rsid w:val="00BA39E2"/>
    <w:rsid w:val="00BA52F7"/>
    <w:rsid w:val="00BA6BF8"/>
    <w:rsid w:val="00BB0C2C"/>
    <w:rsid w:val="00BB0E51"/>
    <w:rsid w:val="00BB15EC"/>
    <w:rsid w:val="00BB28EA"/>
    <w:rsid w:val="00BB4BA9"/>
    <w:rsid w:val="00BC14DD"/>
    <w:rsid w:val="00BC4D68"/>
    <w:rsid w:val="00BC56EA"/>
    <w:rsid w:val="00BC5B3D"/>
    <w:rsid w:val="00BC75B1"/>
    <w:rsid w:val="00BD065F"/>
    <w:rsid w:val="00BD1493"/>
    <w:rsid w:val="00BD1659"/>
    <w:rsid w:val="00BD312A"/>
    <w:rsid w:val="00BD5AC6"/>
    <w:rsid w:val="00BE7E3C"/>
    <w:rsid w:val="00BF2B49"/>
    <w:rsid w:val="00BF6F33"/>
    <w:rsid w:val="00C02949"/>
    <w:rsid w:val="00C04727"/>
    <w:rsid w:val="00C06BE1"/>
    <w:rsid w:val="00C1549A"/>
    <w:rsid w:val="00C16866"/>
    <w:rsid w:val="00C17E7D"/>
    <w:rsid w:val="00C226B1"/>
    <w:rsid w:val="00C22C9D"/>
    <w:rsid w:val="00C22F60"/>
    <w:rsid w:val="00C241C0"/>
    <w:rsid w:val="00C2495B"/>
    <w:rsid w:val="00C26122"/>
    <w:rsid w:val="00C3272C"/>
    <w:rsid w:val="00C33A9C"/>
    <w:rsid w:val="00C35ECA"/>
    <w:rsid w:val="00C3745B"/>
    <w:rsid w:val="00C41356"/>
    <w:rsid w:val="00C44EC9"/>
    <w:rsid w:val="00C451EC"/>
    <w:rsid w:val="00C50795"/>
    <w:rsid w:val="00C53775"/>
    <w:rsid w:val="00C53DA7"/>
    <w:rsid w:val="00C62DFF"/>
    <w:rsid w:val="00C73C28"/>
    <w:rsid w:val="00C8362C"/>
    <w:rsid w:val="00C8612F"/>
    <w:rsid w:val="00C9028E"/>
    <w:rsid w:val="00C90E72"/>
    <w:rsid w:val="00C91D60"/>
    <w:rsid w:val="00C93BB1"/>
    <w:rsid w:val="00C96500"/>
    <w:rsid w:val="00CA02C0"/>
    <w:rsid w:val="00CA2824"/>
    <w:rsid w:val="00CA3341"/>
    <w:rsid w:val="00CA35D8"/>
    <w:rsid w:val="00CA5990"/>
    <w:rsid w:val="00CB479E"/>
    <w:rsid w:val="00CB4F96"/>
    <w:rsid w:val="00CB55E4"/>
    <w:rsid w:val="00CB5B3E"/>
    <w:rsid w:val="00CB7CF4"/>
    <w:rsid w:val="00CC7C65"/>
    <w:rsid w:val="00CD4396"/>
    <w:rsid w:val="00CE4EC4"/>
    <w:rsid w:val="00CE50BB"/>
    <w:rsid w:val="00CE6EEB"/>
    <w:rsid w:val="00CE7C6C"/>
    <w:rsid w:val="00CF0FA3"/>
    <w:rsid w:val="00CF1636"/>
    <w:rsid w:val="00CF3817"/>
    <w:rsid w:val="00D00C1F"/>
    <w:rsid w:val="00D078B6"/>
    <w:rsid w:val="00D10B5C"/>
    <w:rsid w:val="00D16567"/>
    <w:rsid w:val="00D1797A"/>
    <w:rsid w:val="00D2273A"/>
    <w:rsid w:val="00D23782"/>
    <w:rsid w:val="00D238CC"/>
    <w:rsid w:val="00D303E0"/>
    <w:rsid w:val="00D32721"/>
    <w:rsid w:val="00D353A7"/>
    <w:rsid w:val="00D36E1C"/>
    <w:rsid w:val="00D413AB"/>
    <w:rsid w:val="00D42414"/>
    <w:rsid w:val="00D43779"/>
    <w:rsid w:val="00D469C3"/>
    <w:rsid w:val="00D476D7"/>
    <w:rsid w:val="00D4788C"/>
    <w:rsid w:val="00D50BEC"/>
    <w:rsid w:val="00D51E9E"/>
    <w:rsid w:val="00D53EFA"/>
    <w:rsid w:val="00D5404D"/>
    <w:rsid w:val="00D56F54"/>
    <w:rsid w:val="00D57386"/>
    <w:rsid w:val="00D63929"/>
    <w:rsid w:val="00D71D6D"/>
    <w:rsid w:val="00D721D3"/>
    <w:rsid w:val="00D7591E"/>
    <w:rsid w:val="00D80085"/>
    <w:rsid w:val="00D8014F"/>
    <w:rsid w:val="00D833B5"/>
    <w:rsid w:val="00D84749"/>
    <w:rsid w:val="00D903C8"/>
    <w:rsid w:val="00D93341"/>
    <w:rsid w:val="00D95E2D"/>
    <w:rsid w:val="00DA2A77"/>
    <w:rsid w:val="00DA33F9"/>
    <w:rsid w:val="00DA4E01"/>
    <w:rsid w:val="00DA500E"/>
    <w:rsid w:val="00DA643E"/>
    <w:rsid w:val="00DB641F"/>
    <w:rsid w:val="00DB702B"/>
    <w:rsid w:val="00DC04CD"/>
    <w:rsid w:val="00DC08F3"/>
    <w:rsid w:val="00DC7D68"/>
    <w:rsid w:val="00DD599D"/>
    <w:rsid w:val="00DD7117"/>
    <w:rsid w:val="00DE1D82"/>
    <w:rsid w:val="00DE233E"/>
    <w:rsid w:val="00DF31EA"/>
    <w:rsid w:val="00DF4A56"/>
    <w:rsid w:val="00DF5A31"/>
    <w:rsid w:val="00DF6A77"/>
    <w:rsid w:val="00E00B0B"/>
    <w:rsid w:val="00E02363"/>
    <w:rsid w:val="00E03C30"/>
    <w:rsid w:val="00E0434D"/>
    <w:rsid w:val="00E070B3"/>
    <w:rsid w:val="00E13D02"/>
    <w:rsid w:val="00E14F7A"/>
    <w:rsid w:val="00E20232"/>
    <w:rsid w:val="00E21A63"/>
    <w:rsid w:val="00E25A41"/>
    <w:rsid w:val="00E25BA7"/>
    <w:rsid w:val="00E300E9"/>
    <w:rsid w:val="00E30284"/>
    <w:rsid w:val="00E3373E"/>
    <w:rsid w:val="00E344EA"/>
    <w:rsid w:val="00E4210B"/>
    <w:rsid w:val="00E42D60"/>
    <w:rsid w:val="00E4381A"/>
    <w:rsid w:val="00E45442"/>
    <w:rsid w:val="00E567FE"/>
    <w:rsid w:val="00E56D95"/>
    <w:rsid w:val="00E64279"/>
    <w:rsid w:val="00E67013"/>
    <w:rsid w:val="00E671A4"/>
    <w:rsid w:val="00E67CCF"/>
    <w:rsid w:val="00E72573"/>
    <w:rsid w:val="00E72DE8"/>
    <w:rsid w:val="00E74BB7"/>
    <w:rsid w:val="00E752A1"/>
    <w:rsid w:val="00E77C56"/>
    <w:rsid w:val="00E822F2"/>
    <w:rsid w:val="00E82C2F"/>
    <w:rsid w:val="00E858E0"/>
    <w:rsid w:val="00E9610F"/>
    <w:rsid w:val="00E979CF"/>
    <w:rsid w:val="00E97FC5"/>
    <w:rsid w:val="00EA03AF"/>
    <w:rsid w:val="00EA152B"/>
    <w:rsid w:val="00EA216A"/>
    <w:rsid w:val="00EA46FF"/>
    <w:rsid w:val="00EA50D4"/>
    <w:rsid w:val="00EB17FC"/>
    <w:rsid w:val="00EB5570"/>
    <w:rsid w:val="00EB57CC"/>
    <w:rsid w:val="00EB7291"/>
    <w:rsid w:val="00EB7749"/>
    <w:rsid w:val="00EC1CA3"/>
    <w:rsid w:val="00EC28D1"/>
    <w:rsid w:val="00EC48B6"/>
    <w:rsid w:val="00EC66F4"/>
    <w:rsid w:val="00EC7BB2"/>
    <w:rsid w:val="00ED0121"/>
    <w:rsid w:val="00ED09FB"/>
    <w:rsid w:val="00ED1BB4"/>
    <w:rsid w:val="00ED2A9B"/>
    <w:rsid w:val="00ED4282"/>
    <w:rsid w:val="00ED72BE"/>
    <w:rsid w:val="00ED75FB"/>
    <w:rsid w:val="00EE019C"/>
    <w:rsid w:val="00EE0552"/>
    <w:rsid w:val="00EE2B08"/>
    <w:rsid w:val="00EE482B"/>
    <w:rsid w:val="00EE4DD1"/>
    <w:rsid w:val="00EF4B0E"/>
    <w:rsid w:val="00F02778"/>
    <w:rsid w:val="00F035E1"/>
    <w:rsid w:val="00F0790D"/>
    <w:rsid w:val="00F07E7E"/>
    <w:rsid w:val="00F11450"/>
    <w:rsid w:val="00F209F9"/>
    <w:rsid w:val="00F20BAA"/>
    <w:rsid w:val="00F25749"/>
    <w:rsid w:val="00F369A2"/>
    <w:rsid w:val="00F375AF"/>
    <w:rsid w:val="00F42108"/>
    <w:rsid w:val="00F42A93"/>
    <w:rsid w:val="00F43904"/>
    <w:rsid w:val="00F45340"/>
    <w:rsid w:val="00F502F5"/>
    <w:rsid w:val="00F56F12"/>
    <w:rsid w:val="00F57536"/>
    <w:rsid w:val="00F63384"/>
    <w:rsid w:val="00F633E5"/>
    <w:rsid w:val="00F64D97"/>
    <w:rsid w:val="00F70187"/>
    <w:rsid w:val="00F75303"/>
    <w:rsid w:val="00F75F07"/>
    <w:rsid w:val="00F77AAD"/>
    <w:rsid w:val="00F81A32"/>
    <w:rsid w:val="00F81C1D"/>
    <w:rsid w:val="00F831D3"/>
    <w:rsid w:val="00F8351A"/>
    <w:rsid w:val="00F84E1D"/>
    <w:rsid w:val="00F9001E"/>
    <w:rsid w:val="00F93786"/>
    <w:rsid w:val="00F939EB"/>
    <w:rsid w:val="00F94150"/>
    <w:rsid w:val="00F966C7"/>
    <w:rsid w:val="00FA0653"/>
    <w:rsid w:val="00FA06EA"/>
    <w:rsid w:val="00FA29A4"/>
    <w:rsid w:val="00FA5003"/>
    <w:rsid w:val="00FB2039"/>
    <w:rsid w:val="00FC04ED"/>
    <w:rsid w:val="00FC102C"/>
    <w:rsid w:val="00FC206E"/>
    <w:rsid w:val="00FC30DE"/>
    <w:rsid w:val="00FC3EC7"/>
    <w:rsid w:val="00FD3289"/>
    <w:rsid w:val="00FD606F"/>
    <w:rsid w:val="00FD725F"/>
    <w:rsid w:val="00FE1C9F"/>
    <w:rsid w:val="00FE48EE"/>
    <w:rsid w:val="00FF1F9F"/>
    <w:rsid w:val="00FF35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23F37"/>
  <w15:docId w15:val="{928F964B-E806-43B2-97F1-F280728C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0BFB"/>
    <w:pPr>
      <w:spacing w:after="200" w:line="276" w:lineRule="auto"/>
    </w:pPr>
  </w:style>
  <w:style w:type="paragraph" w:styleId="Nagwek3">
    <w:name w:val="heading 3"/>
    <w:basedOn w:val="Normalny"/>
    <w:next w:val="Normalny"/>
    <w:link w:val="Nagwek3Znak"/>
    <w:uiPriority w:val="99"/>
    <w:qFormat/>
    <w:rsid w:val="008C1592"/>
    <w:pPr>
      <w:widowControl w:val="0"/>
      <w:autoSpaceDE w:val="0"/>
      <w:autoSpaceDN w:val="0"/>
      <w:adjustRightInd w:val="0"/>
      <w:spacing w:after="0" w:line="40" w:lineRule="atLeast"/>
      <w:jc w:val="both"/>
      <w:outlineLvl w:val="2"/>
    </w:pPr>
    <w:rPr>
      <w:rFonts w:ascii="Helvetica" w:eastAsiaTheme="minorEastAsia" w:hAnsi="Helvetica" w:cs="Helvetica"/>
      <w:b/>
      <w:bCs/>
      <w:color w:val="000000"/>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300BFB"/>
    <w:rPr>
      <w:rFonts w:ascii="Times New Roman" w:hAnsi="Times New Roman" w:cs="Times New Roman" w:hint="default"/>
      <w:b/>
      <w:bCs w:val="0"/>
    </w:rPr>
  </w:style>
  <w:style w:type="paragraph" w:styleId="Akapitzlist">
    <w:name w:val="List Paragraph"/>
    <w:basedOn w:val="Normalny"/>
    <w:link w:val="AkapitzlistZnak"/>
    <w:qFormat/>
    <w:rsid w:val="00300BFB"/>
    <w:pPr>
      <w:ind w:left="720"/>
      <w:contextualSpacing/>
    </w:pPr>
  </w:style>
  <w:style w:type="paragraph" w:customStyle="1" w:styleId="yiv1233288232western">
    <w:name w:val="yiv1233288232western"/>
    <w:basedOn w:val="Normalny"/>
    <w:rsid w:val="00300BFB"/>
    <w:pPr>
      <w:suppressAutoHyphens/>
      <w:spacing w:before="280" w:after="280" w:line="240" w:lineRule="auto"/>
      <w:ind w:firstLine="340"/>
      <w:jc w:val="both"/>
    </w:pPr>
    <w:rPr>
      <w:rFonts w:ascii="Times New Roman" w:eastAsia="Times New Roman" w:hAnsi="Times New Roman" w:cs="Times New Roman"/>
      <w:sz w:val="24"/>
      <w:szCs w:val="24"/>
      <w:lang w:eastAsia="ar-SA"/>
    </w:rPr>
  </w:style>
  <w:style w:type="table" w:styleId="Tabela-Siatka">
    <w:name w:val="Table Grid"/>
    <w:basedOn w:val="Standardowy"/>
    <w:uiPriority w:val="59"/>
    <w:rsid w:val="00300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unhideWhenUsed/>
    <w:qFormat/>
    <w:rsid w:val="002D2694"/>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2D2694"/>
    <w:rPr>
      <w:sz w:val="20"/>
      <w:szCs w:val="20"/>
    </w:rPr>
  </w:style>
  <w:style w:type="paragraph" w:customStyle="1" w:styleId="Default">
    <w:name w:val="Default"/>
    <w:rsid w:val="002D2694"/>
    <w:pPr>
      <w:autoSpaceDE w:val="0"/>
      <w:autoSpaceDN w:val="0"/>
      <w:adjustRightInd w:val="0"/>
      <w:spacing w:after="0" w:line="240" w:lineRule="auto"/>
    </w:pPr>
    <w:rPr>
      <w:rFonts w:ascii="Arial" w:hAnsi="Arial" w:cs="Arial"/>
      <w:color w:val="000000"/>
      <w:sz w:val="24"/>
      <w:szCs w:val="24"/>
    </w:rPr>
  </w:style>
  <w:style w:type="character" w:styleId="Odwoaniedokomentarza">
    <w:name w:val="annotation reference"/>
    <w:basedOn w:val="Domylnaczcionkaakapitu"/>
    <w:uiPriority w:val="99"/>
    <w:unhideWhenUsed/>
    <w:qFormat/>
    <w:rsid w:val="002D2694"/>
    <w:rPr>
      <w:sz w:val="16"/>
      <w:szCs w:val="16"/>
    </w:rPr>
  </w:style>
  <w:style w:type="paragraph" w:styleId="Tekstdymka">
    <w:name w:val="Balloon Text"/>
    <w:basedOn w:val="Normalny"/>
    <w:link w:val="TekstdymkaZnak"/>
    <w:uiPriority w:val="99"/>
    <w:semiHidden/>
    <w:unhideWhenUsed/>
    <w:rsid w:val="002D26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D2694"/>
    <w:rPr>
      <w:rFonts w:ascii="Tahoma" w:hAnsi="Tahoma" w:cs="Tahoma"/>
      <w:sz w:val="16"/>
      <w:szCs w:val="16"/>
    </w:rPr>
  </w:style>
  <w:style w:type="paragraph" w:styleId="Nagwek">
    <w:name w:val="header"/>
    <w:basedOn w:val="Normalny"/>
    <w:link w:val="NagwekZnak"/>
    <w:uiPriority w:val="99"/>
    <w:unhideWhenUsed/>
    <w:rsid w:val="003211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211C9"/>
  </w:style>
  <w:style w:type="paragraph" w:styleId="Stopka">
    <w:name w:val="footer"/>
    <w:basedOn w:val="Normalny"/>
    <w:link w:val="StopkaZnak"/>
    <w:uiPriority w:val="99"/>
    <w:unhideWhenUsed/>
    <w:rsid w:val="003211C9"/>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3211C9"/>
  </w:style>
  <w:style w:type="paragraph" w:customStyle="1" w:styleId="Standard">
    <w:name w:val="Standard"/>
    <w:qFormat/>
    <w:rsid w:val="001870C9"/>
    <w:pPr>
      <w:suppressAutoHyphens/>
      <w:overflowPunct w:val="0"/>
      <w:spacing w:after="0" w:line="240" w:lineRule="auto"/>
      <w:textAlignment w:val="baseline"/>
    </w:pPr>
    <w:rPr>
      <w:rFonts w:ascii="Liberation Serif" w:eastAsia="NSimSun" w:hAnsi="Liberation Serif" w:cs="Mangal"/>
      <w:kern w:val="2"/>
      <w:sz w:val="24"/>
      <w:szCs w:val="24"/>
      <w:lang w:eastAsia="zh-CN" w:bidi="hi-IN"/>
    </w:rPr>
  </w:style>
  <w:style w:type="character" w:customStyle="1" w:styleId="Zakotwiczenieprzypisudolnego">
    <w:name w:val="Zakotwiczenie przypisu dolnego"/>
    <w:rsid w:val="00602B66"/>
    <w:rPr>
      <w:vertAlign w:val="superscript"/>
    </w:rPr>
  </w:style>
  <w:style w:type="character" w:customStyle="1" w:styleId="Znakiprzypiswdolnych">
    <w:name w:val="Znaki przypisów dolnych"/>
    <w:basedOn w:val="Domylnaczcionkaakapitu"/>
    <w:qFormat/>
    <w:rsid w:val="00602B66"/>
    <w:rPr>
      <w:vertAlign w:val="superscript"/>
    </w:rPr>
  </w:style>
  <w:style w:type="paragraph" w:customStyle="1" w:styleId="Footnote">
    <w:name w:val="Footnote"/>
    <w:basedOn w:val="Standard"/>
    <w:uiPriority w:val="99"/>
    <w:qFormat/>
    <w:rsid w:val="00602B66"/>
    <w:pPr>
      <w:suppressLineNumbers/>
      <w:ind w:left="339" w:hanging="339"/>
    </w:pPr>
    <w:rPr>
      <w:sz w:val="20"/>
      <w:szCs w:val="20"/>
    </w:rPr>
  </w:style>
  <w:style w:type="paragraph" w:customStyle="1" w:styleId="Textbodyindent">
    <w:name w:val="Text body indent"/>
    <w:basedOn w:val="Standard"/>
    <w:qFormat/>
    <w:rsid w:val="00602B66"/>
    <w:pPr>
      <w:spacing w:line="360" w:lineRule="auto"/>
      <w:ind w:firstLine="1080"/>
      <w:jc w:val="both"/>
    </w:pPr>
    <w:rPr>
      <w:rFonts w:ascii="Arial" w:hAnsi="Arial" w:cs="Arial"/>
    </w:rPr>
  </w:style>
  <w:style w:type="paragraph" w:styleId="Tekstprzypisudolnego">
    <w:name w:val="footnote text"/>
    <w:basedOn w:val="Normalny"/>
    <w:link w:val="TekstprzypisudolnegoZnak"/>
    <w:uiPriority w:val="99"/>
    <w:semiHidden/>
    <w:unhideWhenUsed/>
    <w:rsid w:val="00602B6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2B66"/>
    <w:rPr>
      <w:sz w:val="20"/>
      <w:szCs w:val="20"/>
    </w:rPr>
  </w:style>
  <w:style w:type="character" w:styleId="Odwoanieprzypisudolnego">
    <w:name w:val="footnote reference"/>
    <w:basedOn w:val="Domylnaczcionkaakapitu"/>
    <w:uiPriority w:val="99"/>
    <w:semiHidden/>
    <w:unhideWhenUsed/>
    <w:rsid w:val="00602B66"/>
    <w:rPr>
      <w:vertAlign w:val="superscript"/>
    </w:rPr>
  </w:style>
  <w:style w:type="character" w:customStyle="1" w:styleId="FootnoteCharacters">
    <w:name w:val="Footnote Characters"/>
    <w:semiHidden/>
    <w:qFormat/>
    <w:rsid w:val="00FA29A4"/>
    <w:rPr>
      <w:rFonts w:cs="Times New Roman"/>
      <w:vertAlign w:val="superscript"/>
    </w:rPr>
  </w:style>
  <w:style w:type="character" w:customStyle="1" w:styleId="Nagwek3Znak">
    <w:name w:val="Nagłówek 3 Znak"/>
    <w:basedOn w:val="Domylnaczcionkaakapitu"/>
    <w:link w:val="Nagwek3"/>
    <w:uiPriority w:val="9"/>
    <w:rsid w:val="008C1592"/>
    <w:rPr>
      <w:rFonts w:ascii="Helvetica" w:eastAsiaTheme="minorEastAsia" w:hAnsi="Helvetica" w:cs="Helvetica"/>
      <w:b/>
      <w:bCs/>
      <w:color w:val="000000"/>
      <w:sz w:val="26"/>
      <w:szCs w:val="26"/>
      <w:lang w:eastAsia="pl-PL"/>
    </w:rPr>
  </w:style>
  <w:style w:type="paragraph" w:customStyle="1" w:styleId="ZUSTzmustartykuempunktem">
    <w:name w:val="Z/UST(§) – zm. ust. (§) artykułem (punktem)"/>
    <w:basedOn w:val="Normalny"/>
    <w:qFormat/>
    <w:rsid w:val="008C1592"/>
    <w:pPr>
      <w:suppressAutoHyphens/>
      <w:overflowPunct w:val="0"/>
      <w:spacing w:after="0" w:line="360" w:lineRule="auto"/>
      <w:ind w:left="510" w:firstLine="510"/>
      <w:jc w:val="both"/>
    </w:pPr>
    <w:rPr>
      <w:rFonts w:ascii="Times" w:eastAsiaTheme="minorEastAsia" w:hAnsi="Times" w:cs="Arial"/>
      <w:sz w:val="24"/>
      <w:szCs w:val="20"/>
      <w:lang w:eastAsia="pl-PL"/>
    </w:rPr>
  </w:style>
  <w:style w:type="paragraph" w:customStyle="1" w:styleId="divpoint">
    <w:name w:val="div.point"/>
    <w:uiPriority w:val="99"/>
    <w:rsid w:val="00D50BEC"/>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PKTpunkt">
    <w:name w:val="PKT – punkt"/>
    <w:qFormat/>
    <w:rsid w:val="008B0795"/>
    <w:pPr>
      <w:overflowPunct w:val="0"/>
      <w:spacing w:after="0" w:line="360" w:lineRule="auto"/>
      <w:ind w:left="510" w:hanging="510"/>
      <w:jc w:val="both"/>
    </w:pPr>
    <w:rPr>
      <w:rFonts w:ascii="Times" w:eastAsia="Times New Roman" w:hAnsi="Times" w:cs="Arial"/>
      <w:bCs/>
      <w:sz w:val="24"/>
      <w:szCs w:val="20"/>
      <w:lang w:eastAsia="pl-PL"/>
    </w:rPr>
  </w:style>
  <w:style w:type="paragraph" w:customStyle="1" w:styleId="divparagraph">
    <w:name w:val="div.paragraph"/>
    <w:uiPriority w:val="99"/>
    <w:rsid w:val="005E73AC"/>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AkapitzlistZnak">
    <w:name w:val="Akapit z listą Znak"/>
    <w:link w:val="Akapitzlist"/>
    <w:uiPriority w:val="34"/>
    <w:qFormat/>
    <w:rsid w:val="001042F8"/>
  </w:style>
  <w:style w:type="paragraph" w:customStyle="1" w:styleId="ZARTzmartartykuempunktem">
    <w:name w:val="Z/ART(§) – zm. art. (§) artykułem (punktem)"/>
    <w:basedOn w:val="Normalny"/>
    <w:qFormat/>
    <w:rsid w:val="004C61CD"/>
    <w:pPr>
      <w:suppressAutoHyphens/>
      <w:overflowPunct w:val="0"/>
      <w:spacing w:after="0" w:line="360" w:lineRule="auto"/>
      <w:ind w:left="510" w:firstLine="510"/>
      <w:jc w:val="both"/>
    </w:pPr>
    <w:rPr>
      <w:rFonts w:ascii="Times" w:eastAsia="Times New Roman" w:hAnsi="Times" w:cs="Arial"/>
      <w:sz w:val="24"/>
      <w:szCs w:val="20"/>
      <w:lang w:eastAsia="pl-PL"/>
    </w:rPr>
  </w:style>
  <w:style w:type="paragraph" w:customStyle="1" w:styleId="ZLITwPKTzmlitwpktartykuempunktem">
    <w:name w:val="Z/LIT_w_PKT – zm. lit. w pkt artykułem (punktem)"/>
    <w:basedOn w:val="LITlitera"/>
    <w:qFormat/>
    <w:rsid w:val="0027673F"/>
    <w:pPr>
      <w:ind w:left="1497" w:firstLine="0"/>
    </w:pPr>
  </w:style>
  <w:style w:type="paragraph" w:customStyle="1" w:styleId="USTustnpkodeksu">
    <w:name w:val="UST(§) – ust. (§ np. kodeksu)"/>
    <w:basedOn w:val="Normalny"/>
    <w:qFormat/>
    <w:rsid w:val="0027673F"/>
    <w:pPr>
      <w:suppressAutoHyphens/>
      <w:overflowPunct w:val="0"/>
      <w:spacing w:after="0" w:line="360" w:lineRule="auto"/>
      <w:ind w:firstLine="510"/>
      <w:jc w:val="both"/>
    </w:pPr>
    <w:rPr>
      <w:rFonts w:ascii="Times" w:eastAsia="Times New Roman" w:hAnsi="Times" w:cs="Arial"/>
      <w:bCs/>
      <w:sz w:val="24"/>
      <w:szCs w:val="20"/>
      <w:lang w:eastAsia="pl-PL"/>
    </w:rPr>
  </w:style>
  <w:style w:type="paragraph" w:customStyle="1" w:styleId="LITlitera">
    <w:name w:val="LIT – litera"/>
    <w:basedOn w:val="PKTpunkt"/>
    <w:qFormat/>
    <w:rsid w:val="0027673F"/>
    <w:pPr>
      <w:ind w:left="986" w:hanging="476"/>
    </w:pPr>
  </w:style>
  <w:style w:type="paragraph" w:customStyle="1" w:styleId="ZTIRwLITzmtirwlitartykuempunktem">
    <w:name w:val="Z/TIR_w_LIT – zm. tir. w lit. artykułem (punktem)"/>
    <w:basedOn w:val="TIRtiret"/>
    <w:qFormat/>
    <w:rsid w:val="000B0C6E"/>
  </w:style>
  <w:style w:type="paragraph" w:customStyle="1" w:styleId="TIRtiret">
    <w:name w:val="TIR – tiret"/>
    <w:basedOn w:val="LITlitera"/>
    <w:qFormat/>
    <w:rsid w:val="000B0C6E"/>
    <w:pPr>
      <w:ind w:left="1384" w:hanging="397"/>
    </w:pPr>
  </w:style>
  <w:style w:type="character" w:customStyle="1" w:styleId="Ppogrubienie">
    <w:name w:val="_P_ – pogrubienie"/>
    <w:basedOn w:val="Domylnaczcionkaakapitu"/>
    <w:uiPriority w:val="1"/>
    <w:qFormat/>
    <w:rsid w:val="009858A0"/>
    <w:rPr>
      <w:b/>
    </w:rPr>
  </w:style>
  <w:style w:type="paragraph" w:customStyle="1" w:styleId="ARTartustawynprozporzdzenia">
    <w:name w:val="ART(§) – art. ustawy (§ np. rozporządzenia)"/>
    <w:uiPriority w:val="11"/>
    <w:qFormat/>
    <w:rsid w:val="009858A0"/>
    <w:pPr>
      <w:suppressAutoHyphens/>
      <w:overflowPunct w:val="0"/>
      <w:spacing w:before="120" w:after="0" w:line="360" w:lineRule="auto"/>
      <w:ind w:firstLine="510"/>
      <w:jc w:val="both"/>
    </w:pPr>
    <w:rPr>
      <w:rFonts w:ascii="Times" w:eastAsia="Times New Roman" w:hAnsi="Times" w:cs="Arial"/>
      <w:sz w:val="24"/>
      <w:szCs w:val="20"/>
      <w:lang w:eastAsia="pl-PL"/>
    </w:rPr>
  </w:style>
  <w:style w:type="paragraph" w:customStyle="1" w:styleId="ZLITzmlitartykuempunktem">
    <w:name w:val="Z/LIT – zm. lit. artykułem (punktem)"/>
    <w:basedOn w:val="LITlitera"/>
    <w:qFormat/>
    <w:rsid w:val="00DA500E"/>
  </w:style>
  <w:style w:type="character" w:customStyle="1" w:styleId="articletitle">
    <w:name w:val="articletitle"/>
    <w:basedOn w:val="Domylnaczcionkaakapitu"/>
    <w:rsid w:val="00173605"/>
  </w:style>
  <w:style w:type="paragraph" w:styleId="Tematkomentarza">
    <w:name w:val="annotation subject"/>
    <w:basedOn w:val="Tekstkomentarza"/>
    <w:next w:val="Tekstkomentarza"/>
    <w:link w:val="TematkomentarzaZnak"/>
    <w:uiPriority w:val="99"/>
    <w:semiHidden/>
    <w:unhideWhenUsed/>
    <w:rsid w:val="00A70B9B"/>
    <w:rPr>
      <w:b/>
      <w:bCs/>
    </w:rPr>
  </w:style>
  <w:style w:type="character" w:customStyle="1" w:styleId="TematkomentarzaZnak">
    <w:name w:val="Temat komentarza Znak"/>
    <w:basedOn w:val="TekstkomentarzaZnak"/>
    <w:link w:val="Tematkomentarza"/>
    <w:uiPriority w:val="99"/>
    <w:semiHidden/>
    <w:rsid w:val="00A70B9B"/>
    <w:rPr>
      <w:b/>
      <w:bCs/>
      <w:sz w:val="20"/>
      <w:szCs w:val="20"/>
    </w:rPr>
  </w:style>
  <w:style w:type="paragraph" w:styleId="Poprawka">
    <w:name w:val="Revision"/>
    <w:hidden/>
    <w:uiPriority w:val="99"/>
    <w:semiHidden/>
    <w:rsid w:val="00A70B9B"/>
    <w:pPr>
      <w:spacing w:after="0" w:line="240" w:lineRule="auto"/>
    </w:pPr>
  </w:style>
  <w:style w:type="character" w:styleId="Tekstzastpczy">
    <w:name w:val="Placeholder Text"/>
    <w:basedOn w:val="Domylnaczcionkaakapitu"/>
    <w:uiPriority w:val="99"/>
    <w:semiHidden/>
    <w:rsid w:val="00EC7BB2"/>
    <w:rPr>
      <w:color w:val="808080"/>
    </w:rPr>
  </w:style>
  <w:style w:type="character" w:customStyle="1" w:styleId="TekstkomentarzaZnak1">
    <w:name w:val="Tekst komentarza Znak1"/>
    <w:basedOn w:val="Domylnaczcionkaakapitu"/>
    <w:uiPriority w:val="99"/>
    <w:rsid w:val="002779E0"/>
    <w:rPr>
      <w:rFonts w:ascii="Times" w:eastAsia="Times New Roman" w:hAnsi="Times"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352852">
      <w:bodyDiv w:val="1"/>
      <w:marLeft w:val="0"/>
      <w:marRight w:val="0"/>
      <w:marTop w:val="0"/>
      <w:marBottom w:val="0"/>
      <w:divBdr>
        <w:top w:val="none" w:sz="0" w:space="0" w:color="auto"/>
        <w:left w:val="none" w:sz="0" w:space="0" w:color="auto"/>
        <w:bottom w:val="none" w:sz="0" w:space="0" w:color="auto"/>
        <w:right w:val="none" w:sz="0" w:space="0" w:color="auto"/>
      </w:divBdr>
    </w:div>
    <w:div w:id="1129008035">
      <w:bodyDiv w:val="1"/>
      <w:marLeft w:val="0"/>
      <w:marRight w:val="0"/>
      <w:marTop w:val="0"/>
      <w:marBottom w:val="0"/>
      <w:divBdr>
        <w:top w:val="none" w:sz="0" w:space="0" w:color="auto"/>
        <w:left w:val="none" w:sz="0" w:space="0" w:color="auto"/>
        <w:bottom w:val="none" w:sz="0" w:space="0" w:color="auto"/>
        <w:right w:val="none" w:sz="0" w:space="0" w:color="auto"/>
      </w:divBdr>
    </w:div>
    <w:div w:id="1220283100">
      <w:bodyDiv w:val="1"/>
      <w:marLeft w:val="0"/>
      <w:marRight w:val="0"/>
      <w:marTop w:val="0"/>
      <w:marBottom w:val="0"/>
      <w:divBdr>
        <w:top w:val="none" w:sz="0" w:space="0" w:color="auto"/>
        <w:left w:val="none" w:sz="0" w:space="0" w:color="auto"/>
        <w:bottom w:val="none" w:sz="0" w:space="0" w:color="auto"/>
        <w:right w:val="none" w:sz="0" w:space="0" w:color="auto"/>
      </w:divBdr>
      <w:divsChild>
        <w:div w:id="385765769">
          <w:marLeft w:val="0"/>
          <w:marRight w:val="0"/>
          <w:marTop w:val="105"/>
          <w:marBottom w:val="0"/>
          <w:divBdr>
            <w:top w:val="none" w:sz="0" w:space="0" w:color="auto"/>
            <w:left w:val="none" w:sz="0" w:space="0" w:color="auto"/>
            <w:bottom w:val="none" w:sz="0" w:space="0" w:color="auto"/>
            <w:right w:val="none" w:sz="0" w:space="0" w:color="auto"/>
          </w:divBdr>
        </w:div>
        <w:div w:id="325790159">
          <w:marLeft w:val="0"/>
          <w:marRight w:val="120"/>
          <w:marTop w:val="105"/>
          <w:marBottom w:val="0"/>
          <w:divBdr>
            <w:top w:val="none" w:sz="0" w:space="0" w:color="auto"/>
            <w:left w:val="none" w:sz="0" w:space="0" w:color="auto"/>
            <w:bottom w:val="none" w:sz="0" w:space="0" w:color="auto"/>
            <w:right w:val="none" w:sz="0" w:space="0" w:color="auto"/>
          </w:divBdr>
        </w:div>
        <w:div w:id="60105390">
          <w:marLeft w:val="0"/>
          <w:marRight w:val="0"/>
          <w:marTop w:val="105"/>
          <w:marBottom w:val="0"/>
          <w:divBdr>
            <w:top w:val="none" w:sz="0" w:space="0" w:color="auto"/>
            <w:left w:val="none" w:sz="0" w:space="0" w:color="auto"/>
            <w:bottom w:val="none" w:sz="0" w:space="0" w:color="auto"/>
            <w:right w:val="none" w:sz="0" w:space="0" w:color="auto"/>
          </w:divBdr>
        </w:div>
        <w:div w:id="1935740766">
          <w:marLeft w:val="0"/>
          <w:marRight w:val="120"/>
          <w:marTop w:val="105"/>
          <w:marBottom w:val="0"/>
          <w:divBdr>
            <w:top w:val="none" w:sz="0" w:space="0" w:color="auto"/>
            <w:left w:val="none" w:sz="0" w:space="0" w:color="auto"/>
            <w:bottom w:val="none" w:sz="0" w:space="0" w:color="auto"/>
            <w:right w:val="none" w:sz="0" w:space="0" w:color="auto"/>
          </w:divBdr>
        </w:div>
        <w:div w:id="630214824">
          <w:marLeft w:val="0"/>
          <w:marRight w:val="0"/>
          <w:marTop w:val="105"/>
          <w:marBottom w:val="0"/>
          <w:divBdr>
            <w:top w:val="none" w:sz="0" w:space="0" w:color="auto"/>
            <w:left w:val="none" w:sz="0" w:space="0" w:color="auto"/>
            <w:bottom w:val="none" w:sz="0" w:space="0" w:color="auto"/>
            <w:right w:val="none" w:sz="0" w:space="0" w:color="auto"/>
          </w:divBdr>
        </w:div>
        <w:div w:id="1843082915">
          <w:marLeft w:val="600"/>
          <w:marRight w:val="0"/>
          <w:marTop w:val="0"/>
          <w:marBottom w:val="0"/>
          <w:divBdr>
            <w:top w:val="none" w:sz="0" w:space="0" w:color="auto"/>
            <w:left w:val="none" w:sz="0" w:space="0" w:color="auto"/>
            <w:bottom w:val="none" w:sz="0" w:space="0" w:color="auto"/>
            <w:right w:val="none" w:sz="0" w:space="0" w:color="auto"/>
          </w:divBdr>
        </w:div>
        <w:div w:id="615717057">
          <w:marLeft w:val="600"/>
          <w:marRight w:val="0"/>
          <w:marTop w:val="0"/>
          <w:marBottom w:val="0"/>
          <w:divBdr>
            <w:top w:val="none" w:sz="0" w:space="0" w:color="auto"/>
            <w:left w:val="none" w:sz="0" w:space="0" w:color="auto"/>
            <w:bottom w:val="none" w:sz="0" w:space="0" w:color="auto"/>
            <w:right w:val="none" w:sz="0" w:space="0" w:color="auto"/>
          </w:divBdr>
        </w:div>
        <w:div w:id="877401458">
          <w:marLeft w:val="600"/>
          <w:marRight w:val="0"/>
          <w:marTop w:val="0"/>
          <w:marBottom w:val="0"/>
          <w:divBdr>
            <w:top w:val="none" w:sz="0" w:space="0" w:color="auto"/>
            <w:left w:val="none" w:sz="0" w:space="0" w:color="auto"/>
            <w:bottom w:val="none" w:sz="0" w:space="0" w:color="auto"/>
            <w:right w:val="none" w:sz="0" w:space="0" w:color="auto"/>
          </w:divBdr>
        </w:div>
        <w:div w:id="1236084409">
          <w:marLeft w:val="600"/>
          <w:marRight w:val="0"/>
          <w:marTop w:val="0"/>
          <w:marBottom w:val="0"/>
          <w:divBdr>
            <w:top w:val="none" w:sz="0" w:space="0" w:color="auto"/>
            <w:left w:val="none" w:sz="0" w:space="0" w:color="auto"/>
            <w:bottom w:val="none" w:sz="0" w:space="0" w:color="auto"/>
            <w:right w:val="none" w:sz="0" w:space="0" w:color="auto"/>
          </w:divBdr>
        </w:div>
        <w:div w:id="308098887">
          <w:marLeft w:val="0"/>
          <w:marRight w:val="0"/>
          <w:marTop w:val="10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F649-F56B-4414-8C75-D47197893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6830</Words>
  <Characters>40980</Characters>
  <Application>Microsoft Office Word</Application>
  <DocSecurity>0</DocSecurity>
  <Lines>341</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Malujda</dc:creator>
  <cp:lastModifiedBy>Grażyna D. Grabowska</cp:lastModifiedBy>
  <cp:revision>2</cp:revision>
  <cp:lastPrinted>2018-12-20T07:56:00Z</cp:lastPrinted>
  <dcterms:created xsi:type="dcterms:W3CDTF">2022-11-25T09:29:00Z</dcterms:created>
  <dcterms:modified xsi:type="dcterms:W3CDTF">2022-11-25T09:29:00Z</dcterms:modified>
</cp:coreProperties>
</file>