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F97" w:rsidRPr="00394FE2" w:rsidRDefault="00157F97" w:rsidP="00B069E1">
      <w:pPr>
        <w:pStyle w:val="OZNPROJEKTUwskazaniedatylubwersjiprojektu"/>
        <w:keepNext/>
      </w:pPr>
      <w:r>
        <w:t>projekt</w:t>
      </w:r>
    </w:p>
    <w:p w:rsidR="00157F97" w:rsidRPr="005E7550" w:rsidRDefault="00157F97" w:rsidP="00394FE2">
      <w:pPr>
        <w:pStyle w:val="OZNRODZAKTUtznustawalubrozporzdzenieiorganwydajcy"/>
      </w:pPr>
      <w:r w:rsidRPr="005E7550">
        <w:t>USTAWA</w:t>
      </w:r>
    </w:p>
    <w:p w:rsidR="00157F97" w:rsidRPr="005E7550" w:rsidRDefault="00157F97" w:rsidP="00394FE2">
      <w:pPr>
        <w:pStyle w:val="DATAAKTUdatauchwalenialubwydaniaaktu"/>
      </w:pPr>
      <w:r w:rsidRPr="005E7550">
        <w:t>z dnia</w:t>
      </w:r>
    </w:p>
    <w:p w:rsidR="00157F97" w:rsidRPr="00571DA3" w:rsidRDefault="00157F97" w:rsidP="00B069E1">
      <w:pPr>
        <w:pStyle w:val="TYTUAKTUprzedmiotregulacjiustawylubrozporzdzenia"/>
      </w:pPr>
      <w:r w:rsidRPr="005E7550">
        <w:t>o zmianie ustawy o finansach publicznych</w:t>
      </w:r>
    </w:p>
    <w:p w:rsidR="00157F97" w:rsidRPr="00884876" w:rsidRDefault="00157F97" w:rsidP="005E0009">
      <w:pPr>
        <w:pStyle w:val="ARTartustawynprozporzdzenia"/>
        <w:keepNext/>
      </w:pPr>
      <w:r w:rsidRPr="00B069E1">
        <w:rPr>
          <w:rStyle w:val="Ppogrubienie"/>
        </w:rPr>
        <w:t>Art. 1.</w:t>
      </w:r>
      <w:r w:rsidRPr="00394FE2">
        <w:t> </w:t>
      </w:r>
      <w:r w:rsidRPr="00884876">
        <w:t>W ustawie z dnia 27 sierpnia 2009 r. o finansach publicznych (Dz. U</w:t>
      </w:r>
      <w:r>
        <w:t>.</w:t>
      </w:r>
      <w:r w:rsidRPr="00884876">
        <w:t xml:space="preserve"> z 2019 r. poz. 869, 1622, 1649</w:t>
      </w:r>
      <w:r>
        <w:t>,</w:t>
      </w:r>
      <w:r w:rsidRPr="00884876">
        <w:t xml:space="preserve"> 2020</w:t>
      </w:r>
      <w:r>
        <w:t xml:space="preserve"> i 2473</w:t>
      </w:r>
      <w:r w:rsidRPr="00884876">
        <w:t>) w art. 243 w ust. 3a wyrazy „co najmniej 60%” zastępuje się wyrazami „co najmniej 40%”.</w:t>
      </w:r>
    </w:p>
    <w:p w:rsidR="00157F97" w:rsidRDefault="00157F97" w:rsidP="00374A40">
      <w:pPr>
        <w:pStyle w:val="ARTartustawynprozporzdzenia"/>
        <w:rPr>
          <w:rFonts w:eastAsia="Times New Roman"/>
        </w:rPr>
      </w:pPr>
      <w:r w:rsidRPr="002F2FFB">
        <w:rPr>
          <w:rStyle w:val="Ppogrubienie"/>
        </w:rPr>
        <w:t>Art. 2.</w:t>
      </w:r>
      <w:r>
        <w:rPr>
          <w:rFonts w:eastAsia="Times New Roman"/>
        </w:rPr>
        <w:t xml:space="preserve"> </w:t>
      </w:r>
      <w:r w:rsidRPr="00613002">
        <w:rPr>
          <w:rFonts w:eastAsia="Times New Roman"/>
        </w:rPr>
        <w:t xml:space="preserve">Przepis art. 243 ust. 3a ustawy wymienionej w art. 1, w brzmieniu nadanym niniejszą ustawą, ma </w:t>
      </w:r>
      <w:r>
        <w:rPr>
          <w:rFonts w:eastAsia="Times New Roman"/>
        </w:rPr>
        <w:t xml:space="preserve">także </w:t>
      </w:r>
      <w:r w:rsidRPr="00613002">
        <w:rPr>
          <w:rFonts w:eastAsia="Times New Roman"/>
        </w:rPr>
        <w:t xml:space="preserve">zastosowanie </w:t>
      </w:r>
      <w:r>
        <w:rPr>
          <w:rFonts w:eastAsia="Times New Roman"/>
        </w:rPr>
        <w:t>do wydatków wynikających z umowy</w:t>
      </w:r>
      <w:r w:rsidRPr="00613002">
        <w:rPr>
          <w:rFonts w:eastAsia="Times New Roman"/>
        </w:rPr>
        <w:t xml:space="preserve"> o</w:t>
      </w:r>
      <w:r>
        <w:rPr>
          <w:rFonts w:eastAsia="Times New Roman"/>
        </w:rPr>
        <w:t> </w:t>
      </w:r>
      <w:r w:rsidRPr="00613002">
        <w:rPr>
          <w:rFonts w:eastAsia="Times New Roman"/>
        </w:rPr>
        <w:t>dofinansowanie, o której mowa w art. 206</w:t>
      </w:r>
      <w:r>
        <w:rPr>
          <w:rFonts w:eastAsia="Times New Roman"/>
        </w:rPr>
        <w:t xml:space="preserve"> tej ustawy,</w:t>
      </w:r>
      <w:r w:rsidRPr="00613002">
        <w:rPr>
          <w:rFonts w:eastAsia="Times New Roman"/>
        </w:rPr>
        <w:t xml:space="preserve"> </w:t>
      </w:r>
      <w:r>
        <w:rPr>
          <w:rFonts w:eastAsia="Times New Roman"/>
        </w:rPr>
        <w:t>zawartej przed dniem wejścia niniejszej ustawy w życie.</w:t>
      </w:r>
    </w:p>
    <w:p w:rsidR="00157F97" w:rsidRDefault="00157F97" w:rsidP="00374A40">
      <w:pPr>
        <w:pStyle w:val="ARTartustawynprozporzdzenia"/>
        <w:sectPr w:rsidR="00157F97" w:rsidSect="00DB5689">
          <w:headerReference w:type="default" r:id="rId8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r w:rsidRPr="00B069E1">
        <w:rPr>
          <w:rStyle w:val="Ppogrubienie"/>
        </w:rPr>
        <w:t>A</w:t>
      </w:r>
      <w:r>
        <w:rPr>
          <w:rStyle w:val="Ppogrubienie"/>
        </w:rPr>
        <w:t>rt. 3</w:t>
      </w:r>
      <w:r w:rsidRPr="00B069E1">
        <w:rPr>
          <w:rStyle w:val="Ppogrubienie"/>
        </w:rPr>
        <w:t>.</w:t>
      </w:r>
      <w:r w:rsidRPr="005E7550">
        <w:t xml:space="preserve"> Ustawa wchodzi w życie </w:t>
      </w:r>
      <w:r>
        <w:t>po upływie 14 dni od dnia ogłoszenia.</w:t>
      </w:r>
    </w:p>
    <w:p w:rsidR="00897127" w:rsidRPr="001B342E" w:rsidRDefault="00897127" w:rsidP="00716827">
      <w:pPr>
        <w:pStyle w:val="OZNRODZAKTUtznustawalubrozporzdzenieiorganwydajcy"/>
      </w:pPr>
      <w:bookmarkStart w:id="0" w:name="_GoBack"/>
      <w:bookmarkEnd w:id="0"/>
    </w:p>
    <w:sectPr w:rsidR="00897127" w:rsidRPr="001B342E" w:rsidSect="00716827">
      <w:headerReference w:type="default" r:id="rId9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5C" w:rsidRDefault="00FC145C">
      <w:r>
        <w:separator/>
      </w:r>
    </w:p>
  </w:endnote>
  <w:endnote w:type="continuationSeparator" w:id="0">
    <w:p w:rsidR="00FC145C" w:rsidRDefault="00FC1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5C" w:rsidRDefault="00FC145C">
      <w:r>
        <w:separator/>
      </w:r>
    </w:p>
  </w:footnote>
  <w:footnote w:type="continuationSeparator" w:id="0">
    <w:p w:rsidR="00FC145C" w:rsidRDefault="00FC1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A21" w:rsidRDefault="006D0A21" w:rsidP="006D0A2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16827">
      <w:rPr>
        <w:noProof/>
      </w:rPr>
      <w:t>2</w:t>
    </w:r>
    <w:r>
      <w:rPr>
        <w:noProof/>
      </w:rPr>
      <w:fldChar w:fldCharType="end"/>
    </w:r>
    <w:r>
      <w:t xml:space="preserve"> –</w:t>
    </w:r>
  </w:p>
  <w:p w:rsidR="00CC3E3D" w:rsidRPr="00B371CC" w:rsidRDefault="00FC145C" w:rsidP="007959A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9AE" w:rsidRPr="00B371CC" w:rsidRDefault="007959AE" w:rsidP="007959A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773F6"/>
    <w:multiLevelType w:val="hybridMultilevel"/>
    <w:tmpl w:val="CFD85182"/>
    <w:lvl w:ilvl="0" w:tplc="0415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28404940"/>
    <w:multiLevelType w:val="hybridMultilevel"/>
    <w:tmpl w:val="F5429E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C176EC"/>
    <w:multiLevelType w:val="hybridMultilevel"/>
    <w:tmpl w:val="24BC9E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32A695D"/>
    <w:multiLevelType w:val="hybridMultilevel"/>
    <w:tmpl w:val="D41496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243DCE"/>
    <w:multiLevelType w:val="hybridMultilevel"/>
    <w:tmpl w:val="9DA2EB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C12B81"/>
    <w:multiLevelType w:val="hybridMultilevel"/>
    <w:tmpl w:val="B3EAAB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E77D31"/>
    <w:multiLevelType w:val="hybridMultilevel"/>
    <w:tmpl w:val="20362E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A4E3F"/>
    <w:multiLevelType w:val="hybridMultilevel"/>
    <w:tmpl w:val="3A5426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5B13E5"/>
    <w:multiLevelType w:val="hybridMultilevel"/>
    <w:tmpl w:val="DCE023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3E0963"/>
    <w:multiLevelType w:val="hybridMultilevel"/>
    <w:tmpl w:val="98C406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10"/>
  </w:num>
  <w:num w:numId="6">
    <w:abstractNumId w:val="2"/>
  </w:num>
  <w:num w:numId="7">
    <w:abstractNumId w:val="1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  <w:num w:numId="12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C6E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57D23"/>
    <w:rsid w:val="00157F97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354E5"/>
    <w:rsid w:val="00242081"/>
    <w:rsid w:val="002501A3"/>
    <w:rsid w:val="0025166C"/>
    <w:rsid w:val="00264EC6"/>
    <w:rsid w:val="00271013"/>
    <w:rsid w:val="0027250C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260C5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55B9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0A2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6827"/>
    <w:rsid w:val="00717C2E"/>
    <w:rsid w:val="007204FA"/>
    <w:rsid w:val="0072457F"/>
    <w:rsid w:val="0072522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959AE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106D"/>
    <w:rsid w:val="008920FF"/>
    <w:rsid w:val="00896A10"/>
    <w:rsid w:val="00897127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4790B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2E2A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079F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4396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1577A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7347A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A5842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0D17"/>
    <w:rsid w:val="00F92C0A"/>
    <w:rsid w:val="00F9415B"/>
    <w:rsid w:val="00FA13C2"/>
    <w:rsid w:val="00FB121C"/>
    <w:rsid w:val="00FB2C2F"/>
    <w:rsid w:val="00FB305C"/>
    <w:rsid w:val="00FC14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66A48B7-F999-4584-AA45-51774413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06D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4">
    <w:name w:val="heading 4"/>
    <w:basedOn w:val="Normalny"/>
    <w:next w:val="Normalny"/>
    <w:link w:val="Nagwek4Znak"/>
    <w:unhideWhenUsed/>
    <w:qFormat/>
    <w:rsid w:val="002354E5"/>
    <w:pPr>
      <w:keepNext/>
      <w:keepLines/>
      <w:widowControl/>
      <w:autoSpaceDE/>
      <w:autoSpaceDN/>
      <w:adjustRightInd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EA5842"/>
  </w:style>
  <w:style w:type="paragraph" w:styleId="Tekstpodstawowy">
    <w:name w:val="Body Text"/>
    <w:basedOn w:val="Normalny"/>
    <w:link w:val="TekstpodstawowyZnak"/>
    <w:uiPriority w:val="99"/>
    <w:unhideWhenUsed/>
    <w:rsid w:val="00897127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7127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89106D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89106D"/>
    <w:rPr>
      <w:b/>
    </w:rPr>
  </w:style>
  <w:style w:type="paragraph" w:customStyle="1" w:styleId="akapit">
    <w:name w:val="akapit"/>
    <w:basedOn w:val="Normalny"/>
    <w:uiPriority w:val="99"/>
    <w:rsid w:val="0089106D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styleId="NormalnyWeb">
    <w:name w:val="Normal (Web)"/>
    <w:basedOn w:val="Normalny"/>
    <w:uiPriority w:val="99"/>
    <w:semiHidden/>
    <w:rsid w:val="0089106D"/>
    <w:rPr>
      <w:rFonts w:cs="Times New Roman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57F97"/>
    <w:rPr>
      <w:bCs/>
    </w:rPr>
  </w:style>
  <w:style w:type="character" w:customStyle="1" w:styleId="Nagwek4Znak">
    <w:name w:val="Nagłówek 4 Znak"/>
    <w:basedOn w:val="Domylnaczcionkaakapitu"/>
    <w:link w:val="Nagwek4"/>
    <w:rsid w:val="002354E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styleId="Hipercze">
    <w:name w:val="Hyperlink"/>
    <w:uiPriority w:val="99"/>
    <w:unhideWhenUsed/>
    <w:rsid w:val="00235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2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CED36-831C-4E2F-9CC4-EC55364BF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47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8</cp:revision>
  <cp:lastPrinted>2020-02-10T11:55:00Z</cp:lastPrinted>
  <dcterms:created xsi:type="dcterms:W3CDTF">2020-02-06T23:53:00Z</dcterms:created>
  <dcterms:modified xsi:type="dcterms:W3CDTF">2020-02-10T11:55:00Z</dcterms:modified>
</cp:coreProperties>
</file>