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D9F" w:rsidRDefault="007B325D" w:rsidP="008E7897">
      <w:pPr>
        <w:spacing w:after="120" w:line="360" w:lineRule="auto"/>
        <w:jc w:val="center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9064D5">
        <w:rPr>
          <w:rFonts w:ascii="Arial" w:hAnsi="Arial" w:cs="Arial"/>
          <w:sz w:val="24"/>
          <w:szCs w:val="24"/>
        </w:rPr>
        <w:t>UZASADNIENIE</w:t>
      </w:r>
    </w:p>
    <w:p w:rsidR="008E4F8B" w:rsidRPr="008E4F8B" w:rsidRDefault="008E4F8B" w:rsidP="008E7897">
      <w:pPr>
        <w:spacing w:after="120" w:line="360" w:lineRule="auto"/>
        <w:jc w:val="center"/>
        <w:rPr>
          <w:rFonts w:ascii="Arial" w:hAnsi="Arial" w:cs="Arial"/>
          <w:sz w:val="24"/>
          <w:szCs w:val="24"/>
        </w:rPr>
      </w:pPr>
    </w:p>
    <w:p w:rsidR="00AC4D9F" w:rsidRPr="00527E5C" w:rsidRDefault="00AC4D9F" w:rsidP="008E7897">
      <w:pPr>
        <w:spacing w:after="120" w:line="360" w:lineRule="auto"/>
        <w:rPr>
          <w:rStyle w:val="Ppogrubienie"/>
          <w:rFonts w:ascii="Arial" w:hAnsi="Arial"/>
          <w:sz w:val="24"/>
          <w:szCs w:val="24"/>
        </w:rPr>
      </w:pPr>
      <w:r w:rsidRPr="008E4F8B">
        <w:rPr>
          <w:rStyle w:val="Ppogrubienie"/>
          <w:rFonts w:ascii="Arial" w:hAnsi="Arial"/>
          <w:sz w:val="24"/>
          <w:szCs w:val="24"/>
        </w:rPr>
        <w:t>1.</w:t>
      </w:r>
      <w:r w:rsidRPr="008E4F8B">
        <w:rPr>
          <w:rStyle w:val="Ppogrubienie"/>
          <w:rFonts w:ascii="Arial" w:hAnsi="Arial"/>
          <w:sz w:val="24"/>
          <w:szCs w:val="24"/>
        </w:rPr>
        <w:tab/>
        <w:t xml:space="preserve">Potrzeba i cel </w:t>
      </w:r>
      <w:r w:rsidRPr="00527E5C">
        <w:rPr>
          <w:rStyle w:val="Ppogrubienie"/>
          <w:rFonts w:ascii="Arial" w:hAnsi="Arial"/>
          <w:sz w:val="24"/>
          <w:szCs w:val="24"/>
        </w:rPr>
        <w:t>uchwalenia ustawy</w:t>
      </w:r>
    </w:p>
    <w:p w:rsidR="000345E4" w:rsidRPr="008663DC" w:rsidRDefault="00993AAA" w:rsidP="008E7897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663DC">
        <w:rPr>
          <w:rFonts w:ascii="Arial" w:hAnsi="Arial" w:cs="Arial"/>
          <w:sz w:val="24"/>
          <w:szCs w:val="24"/>
        </w:rPr>
        <w:t>Projektowana ustawa jest reakcją Komisji do Spraw Petycji</w:t>
      </w:r>
      <w:r w:rsidR="00471182" w:rsidRPr="008663DC">
        <w:rPr>
          <w:rFonts w:ascii="Arial" w:hAnsi="Arial" w:cs="Arial"/>
          <w:sz w:val="24"/>
          <w:szCs w:val="24"/>
        </w:rPr>
        <w:t xml:space="preserve"> Sejmu RP</w:t>
      </w:r>
      <w:r w:rsidRPr="008663DC">
        <w:rPr>
          <w:rFonts w:ascii="Arial" w:hAnsi="Arial" w:cs="Arial"/>
          <w:sz w:val="24"/>
          <w:szCs w:val="24"/>
        </w:rPr>
        <w:t xml:space="preserve"> na petycj</w:t>
      </w:r>
      <w:r w:rsidR="00056E2D" w:rsidRPr="008663DC">
        <w:rPr>
          <w:rFonts w:ascii="Arial" w:hAnsi="Arial" w:cs="Arial"/>
          <w:sz w:val="24"/>
          <w:szCs w:val="24"/>
        </w:rPr>
        <w:t xml:space="preserve">ę </w:t>
      </w:r>
      <w:r w:rsidR="0076233B" w:rsidRPr="008663DC">
        <w:rPr>
          <w:rFonts w:ascii="Arial" w:hAnsi="Arial" w:cs="Arial"/>
          <w:sz w:val="24"/>
          <w:szCs w:val="24"/>
        </w:rPr>
        <w:t xml:space="preserve">Nr </w:t>
      </w:r>
      <w:r w:rsidR="0076233B" w:rsidRPr="008663DC">
        <w:rPr>
          <w:rFonts w:ascii="Arial" w:hAnsi="Arial" w:cs="Arial"/>
          <w:color w:val="3A3A3A"/>
          <w:sz w:val="24"/>
          <w:szCs w:val="24"/>
          <w:shd w:val="clear" w:color="auto" w:fill="FFFFFF"/>
        </w:rPr>
        <w:t>BKSP-145-</w:t>
      </w:r>
      <w:r w:rsidR="003141A3" w:rsidRPr="008663DC">
        <w:rPr>
          <w:rFonts w:ascii="Arial" w:hAnsi="Arial" w:cs="Arial"/>
          <w:color w:val="3A3A3A"/>
          <w:sz w:val="24"/>
          <w:szCs w:val="24"/>
          <w:shd w:val="clear" w:color="auto" w:fill="FFFFFF"/>
        </w:rPr>
        <w:t>IX-</w:t>
      </w:r>
      <w:r w:rsidR="008663DC" w:rsidRPr="008663DC">
        <w:rPr>
          <w:rFonts w:ascii="Arial" w:hAnsi="Arial" w:cs="Arial"/>
          <w:color w:val="3A3A3A"/>
          <w:sz w:val="24"/>
          <w:szCs w:val="24"/>
          <w:shd w:val="clear" w:color="auto" w:fill="FFFFFF"/>
        </w:rPr>
        <w:t>427</w:t>
      </w:r>
      <w:r w:rsidR="0076233B" w:rsidRPr="008663DC">
        <w:rPr>
          <w:rFonts w:ascii="Arial" w:hAnsi="Arial" w:cs="Arial"/>
          <w:color w:val="3A3A3A"/>
          <w:sz w:val="24"/>
          <w:szCs w:val="24"/>
          <w:shd w:val="clear" w:color="auto" w:fill="FFFFFF"/>
        </w:rPr>
        <w:t>/</w:t>
      </w:r>
      <w:r w:rsidR="00F50C4F" w:rsidRPr="008663DC">
        <w:rPr>
          <w:rFonts w:ascii="Arial" w:hAnsi="Arial" w:cs="Arial"/>
          <w:color w:val="3A3A3A"/>
          <w:sz w:val="24"/>
          <w:szCs w:val="24"/>
          <w:shd w:val="clear" w:color="auto" w:fill="FFFFFF"/>
        </w:rPr>
        <w:t>2</w:t>
      </w:r>
      <w:r w:rsidR="00C072B5" w:rsidRPr="008663DC">
        <w:rPr>
          <w:rFonts w:ascii="Arial" w:hAnsi="Arial" w:cs="Arial"/>
          <w:color w:val="3A3A3A"/>
          <w:sz w:val="24"/>
          <w:szCs w:val="24"/>
          <w:shd w:val="clear" w:color="auto" w:fill="FFFFFF"/>
        </w:rPr>
        <w:t>1</w:t>
      </w:r>
      <w:r w:rsidR="0076233B" w:rsidRPr="008663DC">
        <w:rPr>
          <w:rFonts w:ascii="Arial" w:hAnsi="Arial" w:cs="Arial"/>
          <w:color w:val="3A3A3A"/>
          <w:sz w:val="24"/>
          <w:szCs w:val="24"/>
          <w:shd w:val="clear" w:color="auto" w:fill="FFFFFF"/>
        </w:rPr>
        <w:t xml:space="preserve"> </w:t>
      </w:r>
      <w:r w:rsidRPr="008663DC">
        <w:rPr>
          <w:rFonts w:ascii="Arial" w:hAnsi="Arial" w:cs="Arial"/>
          <w:sz w:val="24"/>
          <w:szCs w:val="24"/>
        </w:rPr>
        <w:t>skierowan</w:t>
      </w:r>
      <w:r w:rsidR="00527E5C" w:rsidRPr="008663DC">
        <w:rPr>
          <w:rFonts w:ascii="Arial" w:hAnsi="Arial" w:cs="Arial"/>
          <w:sz w:val="24"/>
          <w:szCs w:val="24"/>
        </w:rPr>
        <w:t>ą</w:t>
      </w:r>
      <w:r w:rsidRPr="008663DC">
        <w:rPr>
          <w:rFonts w:ascii="Arial" w:hAnsi="Arial" w:cs="Arial"/>
          <w:sz w:val="24"/>
          <w:szCs w:val="24"/>
        </w:rPr>
        <w:t xml:space="preserve"> do Sejmu RP</w:t>
      </w:r>
      <w:r w:rsidR="006C17D7" w:rsidRPr="008663DC">
        <w:rPr>
          <w:rFonts w:ascii="Arial" w:hAnsi="Arial" w:cs="Arial"/>
          <w:sz w:val="24"/>
          <w:szCs w:val="24"/>
        </w:rPr>
        <w:t xml:space="preserve"> </w:t>
      </w:r>
      <w:r w:rsidR="00F50C4F" w:rsidRPr="008663DC">
        <w:rPr>
          <w:rFonts w:ascii="Arial" w:hAnsi="Arial" w:cs="Arial"/>
          <w:sz w:val="24"/>
          <w:szCs w:val="24"/>
        </w:rPr>
        <w:t>przez</w:t>
      </w:r>
      <w:r w:rsidR="00527E5C" w:rsidRPr="008663DC">
        <w:rPr>
          <w:rFonts w:ascii="Arial" w:hAnsi="Arial" w:cs="Arial"/>
          <w:sz w:val="24"/>
          <w:szCs w:val="24"/>
        </w:rPr>
        <w:t xml:space="preserve"> </w:t>
      </w:r>
      <w:r w:rsidR="008663DC" w:rsidRPr="008663DC">
        <w:rPr>
          <w:rFonts w:ascii="Arial" w:hAnsi="Arial" w:cs="Arial"/>
          <w:sz w:val="24"/>
          <w:szCs w:val="24"/>
        </w:rPr>
        <w:t xml:space="preserve">gminę Połczyn </w:t>
      </w:r>
      <w:r w:rsidR="00061BA3">
        <w:rPr>
          <w:rFonts w:ascii="Arial" w:hAnsi="Arial" w:cs="Arial"/>
          <w:sz w:val="24"/>
          <w:szCs w:val="24"/>
        </w:rPr>
        <w:t>–</w:t>
      </w:r>
      <w:r w:rsidR="008663DC" w:rsidRPr="008663DC">
        <w:rPr>
          <w:rFonts w:ascii="Arial" w:hAnsi="Arial" w:cs="Arial"/>
          <w:sz w:val="24"/>
          <w:szCs w:val="24"/>
        </w:rPr>
        <w:t xml:space="preserve"> Zdrój</w:t>
      </w:r>
      <w:r w:rsidR="00061BA3">
        <w:rPr>
          <w:rFonts w:ascii="Arial" w:hAnsi="Arial" w:cs="Arial"/>
          <w:sz w:val="24"/>
          <w:szCs w:val="24"/>
        </w:rPr>
        <w:t>,</w:t>
      </w:r>
      <w:r w:rsidR="00107E5E" w:rsidRPr="008663DC">
        <w:rPr>
          <w:rFonts w:ascii="Arial" w:hAnsi="Arial" w:cs="Arial"/>
          <w:sz w:val="24"/>
          <w:szCs w:val="24"/>
        </w:rPr>
        <w:t xml:space="preserve"> któr</w:t>
      </w:r>
      <w:r w:rsidR="00056E2D" w:rsidRPr="008663DC">
        <w:rPr>
          <w:rFonts w:ascii="Arial" w:hAnsi="Arial" w:cs="Arial"/>
          <w:sz w:val="24"/>
          <w:szCs w:val="24"/>
        </w:rPr>
        <w:t>ą</w:t>
      </w:r>
      <w:r w:rsidR="00107E5E" w:rsidRPr="008663DC">
        <w:rPr>
          <w:rFonts w:ascii="Arial" w:hAnsi="Arial" w:cs="Arial"/>
          <w:sz w:val="24"/>
          <w:szCs w:val="24"/>
        </w:rPr>
        <w:t xml:space="preserve"> </w:t>
      </w:r>
      <w:r w:rsidR="00DA1CCC" w:rsidRPr="008663DC">
        <w:rPr>
          <w:rFonts w:ascii="Arial" w:hAnsi="Arial" w:cs="Arial"/>
          <w:sz w:val="24"/>
          <w:szCs w:val="24"/>
        </w:rPr>
        <w:t>K</w:t>
      </w:r>
      <w:r w:rsidR="00107E5E" w:rsidRPr="008663DC">
        <w:rPr>
          <w:rFonts w:ascii="Arial" w:hAnsi="Arial" w:cs="Arial"/>
          <w:sz w:val="24"/>
          <w:szCs w:val="24"/>
        </w:rPr>
        <w:t>omisja uznała za zasadn</w:t>
      </w:r>
      <w:r w:rsidR="00056E2D" w:rsidRPr="008663DC">
        <w:rPr>
          <w:rFonts w:ascii="Arial" w:hAnsi="Arial" w:cs="Arial"/>
          <w:sz w:val="24"/>
          <w:szCs w:val="24"/>
        </w:rPr>
        <w:t>ą</w:t>
      </w:r>
      <w:r w:rsidRPr="008663DC">
        <w:rPr>
          <w:rFonts w:ascii="Arial" w:hAnsi="Arial" w:cs="Arial"/>
          <w:sz w:val="24"/>
          <w:szCs w:val="24"/>
        </w:rPr>
        <w:t>.</w:t>
      </w:r>
    </w:p>
    <w:p w:rsidR="008663DC" w:rsidRPr="008663DC" w:rsidRDefault="009064D5" w:rsidP="008E7897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8663DC">
        <w:rPr>
          <w:rFonts w:ascii="Arial" w:hAnsi="Arial" w:cs="Arial"/>
          <w:sz w:val="24"/>
          <w:szCs w:val="24"/>
        </w:rPr>
        <w:t xml:space="preserve">Celem </w:t>
      </w:r>
      <w:r w:rsidR="008D13D2" w:rsidRPr="008663DC">
        <w:rPr>
          <w:rFonts w:ascii="Arial" w:hAnsi="Arial" w:cs="Arial"/>
          <w:sz w:val="24"/>
          <w:szCs w:val="24"/>
        </w:rPr>
        <w:t xml:space="preserve">projektowanej </w:t>
      </w:r>
      <w:r w:rsidRPr="008663DC">
        <w:rPr>
          <w:rFonts w:ascii="Arial" w:hAnsi="Arial" w:cs="Arial"/>
          <w:sz w:val="24"/>
          <w:szCs w:val="24"/>
        </w:rPr>
        <w:t>ustawy jest dokonanie zmian</w:t>
      </w:r>
      <w:r w:rsidR="008663DC">
        <w:rPr>
          <w:rFonts w:ascii="Arial" w:hAnsi="Arial" w:cs="Arial"/>
          <w:sz w:val="24"/>
          <w:szCs w:val="24"/>
        </w:rPr>
        <w:t>y</w:t>
      </w:r>
      <w:r w:rsidRPr="008663DC">
        <w:rPr>
          <w:rFonts w:ascii="Arial" w:hAnsi="Arial" w:cs="Arial"/>
          <w:sz w:val="24"/>
          <w:szCs w:val="24"/>
        </w:rPr>
        <w:t xml:space="preserve"> </w:t>
      </w:r>
      <w:r w:rsidR="00056E2D" w:rsidRPr="008663DC">
        <w:rPr>
          <w:rFonts w:ascii="Arial" w:hAnsi="Arial" w:cs="Arial"/>
          <w:sz w:val="24"/>
          <w:szCs w:val="24"/>
        </w:rPr>
        <w:t xml:space="preserve">w </w:t>
      </w:r>
      <w:r w:rsidR="008D13D2" w:rsidRPr="008663DC">
        <w:rPr>
          <w:rFonts w:ascii="Arial" w:hAnsi="Arial" w:cs="Arial"/>
          <w:sz w:val="24"/>
          <w:szCs w:val="24"/>
        </w:rPr>
        <w:t xml:space="preserve">ustawie </w:t>
      </w:r>
      <w:r w:rsidR="00527E5C" w:rsidRPr="008663DC">
        <w:rPr>
          <w:rFonts w:ascii="Arial" w:hAnsi="Arial" w:cs="Arial"/>
          <w:sz w:val="24"/>
          <w:szCs w:val="24"/>
        </w:rPr>
        <w:t xml:space="preserve">z dnia </w:t>
      </w:r>
      <w:r w:rsidR="008663DC" w:rsidRPr="008663DC">
        <w:rPr>
          <w:rFonts w:ascii="Arial" w:hAnsi="Arial" w:cs="Arial"/>
          <w:sz w:val="24"/>
          <w:szCs w:val="24"/>
        </w:rPr>
        <w:t>1</w:t>
      </w:r>
      <w:r w:rsidR="008663DC" w:rsidRPr="008663DC">
        <w:rPr>
          <w:rFonts w:ascii="Arial" w:hAnsi="Arial" w:cs="Arial"/>
          <w:b/>
          <w:sz w:val="24"/>
          <w:szCs w:val="24"/>
        </w:rPr>
        <w:t xml:space="preserve">2 </w:t>
      </w:r>
      <w:r w:rsidR="008663DC" w:rsidRPr="008663DC">
        <w:rPr>
          <w:rFonts w:ascii="Arial" w:hAnsi="Arial" w:cs="Arial"/>
          <w:sz w:val="24"/>
          <w:szCs w:val="24"/>
        </w:rPr>
        <w:t>stycznia 1991 r. o podatkach i opłatach lokalnych</w:t>
      </w:r>
      <w:r w:rsidR="008663DC">
        <w:rPr>
          <w:rFonts w:ascii="Arial" w:hAnsi="Arial" w:cs="Arial"/>
          <w:sz w:val="24"/>
          <w:szCs w:val="24"/>
        </w:rPr>
        <w:t xml:space="preserve">, zwalniającej </w:t>
      </w:r>
      <w:r w:rsidR="008663DC" w:rsidRPr="008663DC">
        <w:rPr>
          <w:rFonts w:ascii="Arial" w:hAnsi="Arial" w:cs="Arial"/>
          <w:sz w:val="24"/>
          <w:szCs w:val="24"/>
        </w:rPr>
        <w:t>os</w:t>
      </w:r>
      <w:r w:rsidR="008663DC">
        <w:rPr>
          <w:rFonts w:ascii="Arial" w:hAnsi="Arial" w:cs="Arial"/>
          <w:sz w:val="24"/>
          <w:szCs w:val="24"/>
        </w:rPr>
        <w:t>o</w:t>
      </w:r>
      <w:r w:rsidR="008663DC" w:rsidRPr="008663DC">
        <w:rPr>
          <w:rFonts w:ascii="Arial" w:hAnsi="Arial" w:cs="Arial"/>
          <w:sz w:val="24"/>
          <w:szCs w:val="24"/>
        </w:rPr>
        <w:t>b</w:t>
      </w:r>
      <w:r w:rsidR="008663DC">
        <w:rPr>
          <w:rFonts w:ascii="Arial" w:hAnsi="Arial" w:cs="Arial"/>
          <w:sz w:val="24"/>
          <w:szCs w:val="24"/>
        </w:rPr>
        <w:t>y</w:t>
      </w:r>
      <w:r w:rsidR="008663DC" w:rsidRPr="008663DC">
        <w:rPr>
          <w:rFonts w:ascii="Arial" w:hAnsi="Arial" w:cs="Arial"/>
          <w:sz w:val="24"/>
          <w:szCs w:val="24"/>
        </w:rPr>
        <w:t xml:space="preserve"> korzystając</w:t>
      </w:r>
      <w:r w:rsidR="008663DC">
        <w:rPr>
          <w:rFonts w:ascii="Arial" w:hAnsi="Arial" w:cs="Arial"/>
          <w:sz w:val="24"/>
          <w:szCs w:val="24"/>
        </w:rPr>
        <w:t>e</w:t>
      </w:r>
      <w:r w:rsidR="008663DC" w:rsidRPr="008663DC">
        <w:rPr>
          <w:rFonts w:ascii="Arial" w:hAnsi="Arial" w:cs="Arial"/>
          <w:sz w:val="24"/>
          <w:szCs w:val="24"/>
        </w:rPr>
        <w:t xml:space="preserve"> czasowo z lecznictwa uzdrowiskowego na terenie gminy swojego zamieszkania</w:t>
      </w:r>
      <w:r w:rsidR="008663DC">
        <w:rPr>
          <w:rFonts w:ascii="Arial" w:hAnsi="Arial" w:cs="Arial"/>
          <w:sz w:val="24"/>
          <w:szCs w:val="24"/>
        </w:rPr>
        <w:t>,</w:t>
      </w:r>
      <w:r w:rsidR="008663DC" w:rsidRPr="008663DC">
        <w:rPr>
          <w:rFonts w:ascii="Arial" w:hAnsi="Arial" w:cs="Arial"/>
          <w:sz w:val="24"/>
          <w:szCs w:val="24"/>
        </w:rPr>
        <w:t xml:space="preserve"> </w:t>
      </w:r>
      <w:r w:rsidR="008663DC">
        <w:rPr>
          <w:rFonts w:ascii="Arial" w:hAnsi="Arial" w:cs="Arial"/>
          <w:sz w:val="24"/>
          <w:szCs w:val="24"/>
        </w:rPr>
        <w:t>mieszkające jednak poza</w:t>
      </w:r>
      <w:r w:rsidR="008663DC" w:rsidRPr="008663DC">
        <w:rPr>
          <w:rFonts w:ascii="Arial" w:hAnsi="Arial" w:cs="Arial"/>
          <w:sz w:val="24"/>
          <w:szCs w:val="24"/>
        </w:rPr>
        <w:t xml:space="preserve"> obszarem, któremu nadano status uzdrowiska</w:t>
      </w:r>
      <w:r w:rsidR="008663DC">
        <w:rPr>
          <w:rFonts w:ascii="Arial" w:hAnsi="Arial" w:cs="Arial"/>
          <w:sz w:val="24"/>
          <w:szCs w:val="24"/>
        </w:rPr>
        <w:t>.</w:t>
      </w:r>
    </w:p>
    <w:p w:rsidR="00345D4B" w:rsidRDefault="00345D4B" w:rsidP="008E7897">
      <w:pPr>
        <w:pStyle w:val="PKTpunkt"/>
        <w:spacing w:after="120"/>
        <w:rPr>
          <w:rStyle w:val="Ppogrubienie"/>
          <w:rFonts w:ascii="Arial" w:hAnsi="Arial"/>
          <w:szCs w:val="24"/>
        </w:rPr>
      </w:pPr>
    </w:p>
    <w:p w:rsidR="00AC4D9F" w:rsidRPr="00B026DB" w:rsidRDefault="00AC4D9F" w:rsidP="00345D4B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306A40">
        <w:rPr>
          <w:rStyle w:val="Ppogrubienie"/>
          <w:rFonts w:ascii="Arial" w:hAnsi="Arial"/>
          <w:szCs w:val="24"/>
        </w:rPr>
        <w:t>2.</w:t>
      </w:r>
      <w:r w:rsidRPr="00306A40">
        <w:rPr>
          <w:rStyle w:val="Ppogrubienie"/>
          <w:rFonts w:ascii="Arial" w:hAnsi="Arial"/>
          <w:szCs w:val="24"/>
        </w:rPr>
        <w:tab/>
      </w:r>
      <w:r w:rsidRPr="00B026DB">
        <w:rPr>
          <w:rStyle w:val="Ppogrubienie"/>
          <w:rFonts w:ascii="Arial" w:hAnsi="Arial"/>
          <w:szCs w:val="24"/>
        </w:rPr>
        <w:t>Rzeczywisty stan w dziedzinie, która ma być unormowana</w:t>
      </w:r>
      <w:r w:rsidR="003E76C0" w:rsidRPr="00B026DB">
        <w:rPr>
          <w:rStyle w:val="Ppogrubienie"/>
          <w:rFonts w:ascii="Arial" w:hAnsi="Arial"/>
          <w:szCs w:val="24"/>
        </w:rPr>
        <w:t xml:space="preserve"> oraz różnice pomiędzy dotychczasowym a projektowanym stanem prawnym</w:t>
      </w:r>
    </w:p>
    <w:p w:rsidR="00B026DB" w:rsidRDefault="00B026DB" w:rsidP="00971002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Zgodnie z aktualnymi przepisami </w:t>
      </w:r>
      <w:r w:rsidRPr="00B026DB">
        <w:rPr>
          <w:rFonts w:ascii="Arial" w:hAnsi="Arial" w:cs="Arial"/>
          <w:sz w:val="24"/>
          <w:szCs w:val="24"/>
        </w:rPr>
        <w:t>os</w:t>
      </w:r>
      <w:r>
        <w:rPr>
          <w:rFonts w:ascii="Arial" w:hAnsi="Arial" w:cs="Arial"/>
          <w:sz w:val="24"/>
          <w:szCs w:val="24"/>
        </w:rPr>
        <w:t>o</w:t>
      </w:r>
      <w:r w:rsidRPr="00B026DB"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y</w:t>
      </w:r>
      <w:r w:rsidRPr="00B026DB">
        <w:rPr>
          <w:rFonts w:ascii="Arial" w:hAnsi="Arial" w:cs="Arial"/>
          <w:sz w:val="24"/>
          <w:szCs w:val="24"/>
        </w:rPr>
        <w:t xml:space="preserve"> mając</w:t>
      </w:r>
      <w:r>
        <w:rPr>
          <w:rFonts w:ascii="Arial" w:hAnsi="Arial" w:cs="Arial"/>
          <w:sz w:val="24"/>
          <w:szCs w:val="24"/>
        </w:rPr>
        <w:t>e</w:t>
      </w:r>
      <w:r w:rsidRPr="00B026DB">
        <w:rPr>
          <w:rFonts w:ascii="Arial" w:hAnsi="Arial" w:cs="Arial"/>
          <w:sz w:val="24"/>
          <w:szCs w:val="24"/>
        </w:rPr>
        <w:t xml:space="preserve"> miejsce zamieszkania w miejscowości uznanej za miejscowość uzdrowiskową w rozumieniu art. 17 ust. 1a</w:t>
      </w:r>
      <w:r>
        <w:rPr>
          <w:rFonts w:ascii="Arial" w:hAnsi="Arial" w:cs="Arial"/>
          <w:sz w:val="24"/>
          <w:szCs w:val="24"/>
        </w:rPr>
        <w:t xml:space="preserve"> zmienianej ustawy</w:t>
      </w:r>
      <w:r w:rsidRPr="00B026DB">
        <w:rPr>
          <w:rFonts w:ascii="Arial" w:hAnsi="Arial" w:cs="Arial"/>
          <w:sz w:val="24"/>
          <w:szCs w:val="24"/>
        </w:rPr>
        <w:t>, które w celach zdrowotnych czasowo przebywają w zakładzie lecznictwa uzdrowiskowego położonym w tej miejscowości (miejscowości ich zamieszkania)</w:t>
      </w:r>
      <w:r>
        <w:rPr>
          <w:rFonts w:ascii="Arial" w:hAnsi="Arial" w:cs="Arial"/>
          <w:sz w:val="24"/>
          <w:szCs w:val="24"/>
        </w:rPr>
        <w:t xml:space="preserve"> nie są zobowiązane do uiszczania opłaty uzdrowiskowej.</w:t>
      </w:r>
      <w:r w:rsidRPr="00B026D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Obowiązek uiszczania takiej opłaty jest natomiast nałożony na osoby mieszkające na terenie danej gminy, ale poza obszarem</w:t>
      </w:r>
      <w:r w:rsidR="00061BA3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któremu nadano status uzdrowiska.</w:t>
      </w:r>
    </w:p>
    <w:p w:rsidR="00B026DB" w:rsidRPr="00D54880" w:rsidRDefault="00B026DB" w:rsidP="00971002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Projektowana ustawa zmienia ten stan, doprowadzając do sytuacji, w której wszyscy mieszkańcy gminy korzystający z lecznictwa uzdrowiskowego na terenie tej gminy </w:t>
      </w:r>
      <w:r w:rsidRPr="00D54880">
        <w:rPr>
          <w:rFonts w:ascii="Arial" w:hAnsi="Arial" w:cs="Arial"/>
          <w:sz w:val="24"/>
          <w:szCs w:val="24"/>
        </w:rPr>
        <w:t>będą zwolnieni z opłaty uzdrowiskowej – bez względu na to</w:t>
      </w:r>
      <w:r w:rsidR="009E5743">
        <w:rPr>
          <w:rFonts w:ascii="Arial" w:hAnsi="Arial" w:cs="Arial"/>
          <w:sz w:val="24"/>
          <w:szCs w:val="24"/>
        </w:rPr>
        <w:t>,</w:t>
      </w:r>
      <w:r w:rsidRPr="00D54880">
        <w:rPr>
          <w:rFonts w:ascii="Arial" w:hAnsi="Arial" w:cs="Arial"/>
          <w:sz w:val="24"/>
          <w:szCs w:val="24"/>
        </w:rPr>
        <w:t xml:space="preserve"> czy mieszkają na terenie </w:t>
      </w:r>
      <w:r w:rsidR="00D54880" w:rsidRPr="00D54880">
        <w:rPr>
          <w:rFonts w:ascii="Arial" w:hAnsi="Arial" w:cs="Arial"/>
          <w:sz w:val="24"/>
          <w:szCs w:val="24"/>
        </w:rPr>
        <w:t>uzdrowiskowym czy też poza nim.</w:t>
      </w:r>
      <w:r w:rsidRPr="00D54880">
        <w:rPr>
          <w:rFonts w:ascii="Arial" w:hAnsi="Arial" w:cs="Arial"/>
          <w:sz w:val="24"/>
          <w:szCs w:val="24"/>
        </w:rPr>
        <w:t xml:space="preserve"> </w:t>
      </w:r>
    </w:p>
    <w:p w:rsidR="009161E2" w:rsidRPr="00D54880" w:rsidRDefault="009161E2" w:rsidP="00345D4B">
      <w:pPr>
        <w:autoSpaceDE w:val="0"/>
        <w:autoSpaceDN w:val="0"/>
        <w:adjustRightInd w:val="0"/>
        <w:spacing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7F54DC" w:rsidRPr="00D54880" w:rsidRDefault="003E76C0" w:rsidP="00345D4B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D54880">
        <w:rPr>
          <w:rStyle w:val="Ppogrubienie"/>
          <w:rFonts w:ascii="Arial" w:hAnsi="Arial"/>
          <w:szCs w:val="24"/>
        </w:rPr>
        <w:t>3</w:t>
      </w:r>
      <w:r w:rsidR="00AC4D9F" w:rsidRPr="00D54880">
        <w:rPr>
          <w:rStyle w:val="Ppogrubienie"/>
          <w:rFonts w:ascii="Arial" w:hAnsi="Arial"/>
          <w:szCs w:val="24"/>
        </w:rPr>
        <w:t>.</w:t>
      </w:r>
      <w:r w:rsidR="00AC4D9F" w:rsidRPr="00D54880">
        <w:rPr>
          <w:rStyle w:val="Ppogrubienie"/>
          <w:rFonts w:ascii="Arial" w:hAnsi="Arial"/>
          <w:szCs w:val="24"/>
        </w:rPr>
        <w:tab/>
        <w:t xml:space="preserve">Skutki projektowanej ustawy </w:t>
      </w:r>
    </w:p>
    <w:p w:rsidR="00D54880" w:rsidRPr="00D54880" w:rsidRDefault="00D54880" w:rsidP="00345D4B">
      <w:pPr>
        <w:pStyle w:val="PKTpunkt"/>
        <w:spacing w:after="120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>
        <w:rPr>
          <w:rFonts w:ascii="Arial" w:hAnsi="Arial"/>
          <w:color w:val="3A3A3A"/>
          <w:szCs w:val="24"/>
          <w:shd w:val="clear" w:color="auto" w:fill="FFFFFF"/>
        </w:rPr>
        <w:t>W</w:t>
      </w:r>
      <w:r w:rsidRPr="00D54880">
        <w:rPr>
          <w:rFonts w:ascii="Arial" w:hAnsi="Arial"/>
          <w:color w:val="3A3A3A"/>
          <w:szCs w:val="24"/>
          <w:shd w:val="clear" w:color="auto" w:fill="FFFFFF"/>
        </w:rPr>
        <w:t xml:space="preserve">prowadzenie dodatkowego zwolnienia z opłaty </w:t>
      </w:r>
      <w:r>
        <w:rPr>
          <w:rFonts w:ascii="Arial" w:hAnsi="Arial"/>
          <w:color w:val="3A3A3A"/>
          <w:szCs w:val="24"/>
          <w:shd w:val="clear" w:color="auto" w:fill="FFFFFF"/>
        </w:rPr>
        <w:t xml:space="preserve">uzdrowiskowej </w:t>
      </w:r>
      <w:r w:rsidRPr="00D54880">
        <w:rPr>
          <w:rFonts w:ascii="Arial" w:hAnsi="Arial"/>
          <w:color w:val="3A3A3A"/>
          <w:szCs w:val="24"/>
          <w:shd w:val="clear" w:color="auto" w:fill="FFFFFF"/>
        </w:rPr>
        <w:t xml:space="preserve">będzie miało </w:t>
      </w:r>
      <w:r>
        <w:rPr>
          <w:rFonts w:ascii="Arial" w:hAnsi="Arial"/>
          <w:color w:val="3A3A3A"/>
          <w:szCs w:val="24"/>
          <w:shd w:val="clear" w:color="auto" w:fill="FFFFFF"/>
        </w:rPr>
        <w:t>niewielki</w:t>
      </w:r>
      <w:r w:rsidRPr="00D54880">
        <w:rPr>
          <w:rFonts w:ascii="Arial" w:hAnsi="Arial"/>
          <w:color w:val="3A3A3A"/>
          <w:szCs w:val="24"/>
          <w:shd w:val="clear" w:color="auto" w:fill="FFFFFF"/>
        </w:rPr>
        <w:t xml:space="preserve"> wpływ na dochody 45, a właściwie 44 gmin uzdrowiskowych, ponieważ jedna gmina nie wprowadz</w:t>
      </w:r>
      <w:r w:rsidR="00352F6F">
        <w:rPr>
          <w:rFonts w:ascii="Arial" w:hAnsi="Arial"/>
          <w:color w:val="3A3A3A"/>
          <w:szCs w:val="24"/>
          <w:shd w:val="clear" w:color="auto" w:fill="FFFFFF"/>
        </w:rPr>
        <w:t>iła</w:t>
      </w:r>
      <w:r w:rsidRPr="00D54880">
        <w:rPr>
          <w:rFonts w:ascii="Arial" w:hAnsi="Arial"/>
          <w:color w:val="3A3A3A"/>
          <w:szCs w:val="24"/>
          <w:shd w:val="clear" w:color="auto" w:fill="FFFFFF"/>
        </w:rPr>
        <w:t xml:space="preserve"> tej opłaty. </w:t>
      </w:r>
      <w:r w:rsidR="00352F6F">
        <w:rPr>
          <w:rFonts w:ascii="Arial" w:hAnsi="Arial"/>
          <w:color w:val="3A3A3A"/>
          <w:szCs w:val="24"/>
          <w:shd w:val="clear" w:color="auto" w:fill="FFFFFF"/>
        </w:rPr>
        <w:t>Zostanie</w:t>
      </w:r>
      <w:r w:rsidRPr="00D54880">
        <w:rPr>
          <w:rFonts w:ascii="Arial" w:hAnsi="Arial"/>
          <w:color w:val="3A3A3A"/>
          <w:szCs w:val="24"/>
          <w:shd w:val="clear" w:color="auto" w:fill="FFFFFF"/>
        </w:rPr>
        <w:t xml:space="preserve"> to spowodowane mniejszymi wpływami z opłaty uzdrowiskowej, jak również mniejszą dotacją uzdrowiskową, która </w:t>
      </w:r>
      <w:r w:rsidRPr="00D54880">
        <w:rPr>
          <w:rFonts w:ascii="Arial" w:hAnsi="Arial"/>
          <w:color w:val="3A3A3A"/>
          <w:szCs w:val="24"/>
          <w:shd w:val="clear" w:color="auto" w:fill="FFFFFF"/>
        </w:rPr>
        <w:lastRenderedPageBreak/>
        <w:t>jest przyznawana gminom uzdrowiskowym na podstawie wysokości z</w:t>
      </w:r>
      <w:r w:rsidR="00410712">
        <w:rPr>
          <w:rFonts w:ascii="Arial" w:hAnsi="Arial"/>
          <w:color w:val="3A3A3A"/>
          <w:szCs w:val="24"/>
          <w:shd w:val="clear" w:color="auto" w:fill="FFFFFF"/>
        </w:rPr>
        <w:t>e</w:t>
      </w:r>
      <w:r w:rsidRPr="00D54880">
        <w:rPr>
          <w:rFonts w:ascii="Arial" w:hAnsi="Arial"/>
          <w:color w:val="3A3A3A"/>
          <w:szCs w:val="24"/>
          <w:shd w:val="clear" w:color="auto" w:fill="FFFFFF"/>
        </w:rPr>
        <w:t xml:space="preserve">branej opłaty uzdrowiskowej w roku poprzednim. Jednak z uwagi na potencjalnie </w:t>
      </w:r>
      <w:r w:rsidR="00352F6F">
        <w:rPr>
          <w:rFonts w:ascii="Arial" w:hAnsi="Arial"/>
          <w:color w:val="3A3A3A"/>
          <w:szCs w:val="24"/>
          <w:shd w:val="clear" w:color="auto" w:fill="FFFFFF"/>
        </w:rPr>
        <w:t xml:space="preserve">bardzo niewielką </w:t>
      </w:r>
      <w:r w:rsidR="00234CFD">
        <w:rPr>
          <w:rFonts w:ascii="Arial" w:hAnsi="Arial"/>
          <w:color w:val="3A3A3A"/>
          <w:szCs w:val="24"/>
          <w:shd w:val="clear" w:color="auto" w:fill="FFFFFF"/>
        </w:rPr>
        <w:t>liczbę</w:t>
      </w:r>
      <w:r w:rsidR="00352F6F">
        <w:rPr>
          <w:rFonts w:ascii="Arial" w:hAnsi="Arial"/>
          <w:color w:val="3A3A3A"/>
          <w:szCs w:val="24"/>
          <w:shd w:val="clear" w:color="auto" w:fill="FFFFFF"/>
        </w:rPr>
        <w:t xml:space="preserve"> osób, których proponowane zwolnienie może dotyczyć w skali roku (kilka </w:t>
      </w:r>
      <w:r w:rsidR="002639BC">
        <w:rPr>
          <w:rFonts w:ascii="Arial" w:hAnsi="Arial"/>
          <w:color w:val="3A3A3A"/>
          <w:szCs w:val="24"/>
          <w:shd w:val="clear" w:color="auto" w:fill="FFFFFF"/>
        </w:rPr>
        <w:t xml:space="preserve">lub </w:t>
      </w:r>
      <w:r w:rsidR="00352F6F">
        <w:rPr>
          <w:rFonts w:ascii="Arial" w:hAnsi="Arial"/>
          <w:color w:val="3A3A3A"/>
          <w:szCs w:val="24"/>
          <w:shd w:val="clear" w:color="auto" w:fill="FFFFFF"/>
        </w:rPr>
        <w:t>kilkanaście w skali roku</w:t>
      </w:r>
      <w:r w:rsidR="002639BC">
        <w:rPr>
          <w:rFonts w:ascii="Arial" w:hAnsi="Arial"/>
          <w:color w:val="3A3A3A"/>
          <w:szCs w:val="24"/>
          <w:shd w:val="clear" w:color="auto" w:fill="FFFFFF"/>
        </w:rPr>
        <w:t xml:space="preserve"> ponieważ bardzo rzadko pacjenci są kierowani na leczenie sanatoryjne w swoim miejscu zamieszkania)</w:t>
      </w:r>
      <w:r w:rsidR="00352F6F">
        <w:rPr>
          <w:rFonts w:ascii="Arial" w:hAnsi="Arial"/>
          <w:color w:val="3A3A3A"/>
          <w:szCs w:val="24"/>
          <w:shd w:val="clear" w:color="auto" w:fill="FFFFFF"/>
        </w:rPr>
        <w:t xml:space="preserve">), </w:t>
      </w:r>
      <w:r w:rsidRPr="00D54880">
        <w:rPr>
          <w:rFonts w:ascii="Arial" w:hAnsi="Arial"/>
          <w:color w:val="3A3A3A"/>
          <w:szCs w:val="24"/>
          <w:shd w:val="clear" w:color="auto" w:fill="FFFFFF"/>
        </w:rPr>
        <w:t xml:space="preserve">skutki </w:t>
      </w:r>
      <w:r w:rsidR="00525AAA">
        <w:rPr>
          <w:rFonts w:ascii="Arial" w:hAnsi="Arial"/>
          <w:color w:val="3A3A3A"/>
          <w:szCs w:val="24"/>
          <w:shd w:val="clear" w:color="auto" w:fill="FFFFFF"/>
        </w:rPr>
        <w:t xml:space="preserve">finansowe </w:t>
      </w:r>
      <w:r w:rsidR="00352F6F">
        <w:rPr>
          <w:rFonts w:ascii="Arial" w:hAnsi="Arial"/>
          <w:color w:val="3A3A3A"/>
          <w:szCs w:val="24"/>
          <w:shd w:val="clear" w:color="auto" w:fill="FFFFFF"/>
        </w:rPr>
        <w:t>proponowanej ustawy</w:t>
      </w:r>
      <w:r w:rsidRPr="00D54880">
        <w:rPr>
          <w:rFonts w:ascii="Arial" w:hAnsi="Arial"/>
          <w:color w:val="3A3A3A"/>
          <w:szCs w:val="24"/>
          <w:shd w:val="clear" w:color="auto" w:fill="FFFFFF"/>
        </w:rPr>
        <w:t xml:space="preserve"> będą relatywnie niewielkie. </w:t>
      </w:r>
      <w:r w:rsidR="009E5743">
        <w:rPr>
          <w:rFonts w:ascii="Arial" w:hAnsi="Arial"/>
          <w:color w:val="3A3A3A"/>
          <w:szCs w:val="24"/>
          <w:shd w:val="clear" w:color="auto" w:fill="FFFFFF"/>
        </w:rPr>
        <w:t xml:space="preserve">Gdyby przyjąć założenie, że we wszystkich tych gminach obowiązują maksymalne stawki opłaty uzdrowiskowej wynoszące w 2022r. 4,83 zł, że w skali roku 20 mieszkańców każdej ze wspomnianych 44 gmin uczestniczy w turnusach rehabilitacyjnych w ramach lecznictwa uzdrowiskowego na terenie gminy w której mieszkają to roczny ubytek przychodów </w:t>
      </w:r>
      <w:r w:rsidR="008F23FA">
        <w:rPr>
          <w:rFonts w:ascii="Arial" w:hAnsi="Arial"/>
          <w:color w:val="3A3A3A"/>
          <w:szCs w:val="24"/>
          <w:shd w:val="clear" w:color="auto" w:fill="FFFFFF"/>
        </w:rPr>
        <w:t>wyniósłby niecałe 120 tys</w:t>
      </w:r>
      <w:r w:rsidR="009E5743">
        <w:rPr>
          <w:rFonts w:ascii="Arial" w:hAnsi="Arial"/>
          <w:color w:val="3A3A3A"/>
          <w:szCs w:val="24"/>
          <w:shd w:val="clear" w:color="auto" w:fill="FFFFFF"/>
        </w:rPr>
        <w:t xml:space="preserve">. </w:t>
      </w:r>
      <w:r w:rsidR="008F23FA">
        <w:rPr>
          <w:rFonts w:ascii="Arial" w:hAnsi="Arial"/>
          <w:color w:val="3A3A3A"/>
          <w:szCs w:val="24"/>
          <w:shd w:val="clear" w:color="auto" w:fill="FFFFFF"/>
        </w:rPr>
        <w:t>z</w:t>
      </w:r>
      <w:r w:rsidR="009E5743">
        <w:rPr>
          <w:rFonts w:ascii="Arial" w:hAnsi="Arial"/>
          <w:color w:val="3A3A3A"/>
          <w:szCs w:val="24"/>
          <w:shd w:val="clear" w:color="auto" w:fill="FFFFFF"/>
        </w:rPr>
        <w:t>ł.</w:t>
      </w:r>
      <w:r w:rsidR="00525AAA">
        <w:rPr>
          <w:rFonts w:ascii="Arial" w:hAnsi="Arial"/>
          <w:color w:val="3A3A3A"/>
          <w:szCs w:val="24"/>
          <w:shd w:val="clear" w:color="auto" w:fill="FFFFFF"/>
        </w:rPr>
        <w:t xml:space="preserve"> Kwota utraconej dotacji z budżetu państwa byłaby identyczna. Tak więc przeciętny ubytek przychodów dla jednej gminy wyniósłby, przy tych założeniach, ok. 5500 zł.</w:t>
      </w:r>
    </w:p>
    <w:p w:rsidR="00157E3F" w:rsidRDefault="0030711F" w:rsidP="00345D4B">
      <w:pPr>
        <w:pStyle w:val="PKTpunkt"/>
        <w:spacing w:after="120"/>
        <w:ind w:left="0" w:firstLine="708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 w:rsidRPr="00DE355C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Zasadniczym skutkiem społecznym projektowanej ustawy będzie</w:t>
      </w:r>
      <w:r w:rsidR="00FC50B2" w:rsidRPr="00DE355C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</w:t>
      </w:r>
      <w:r w:rsidR="00352F6F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zrównanie praw wszystkich mieszkańców gminy, na terenie któr</w:t>
      </w:r>
      <w:r w:rsidR="00525AAA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>ej</w:t>
      </w:r>
      <w:r w:rsidR="00352F6F"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znajduje się uzdrowisko. </w:t>
      </w:r>
    </w:p>
    <w:p w:rsidR="00655D97" w:rsidRPr="00655D97" w:rsidRDefault="00655D97" w:rsidP="00655D97">
      <w:pPr>
        <w:pStyle w:val="PKTpunkt"/>
        <w:spacing w:after="120"/>
        <w:ind w:left="0" w:firstLine="708"/>
        <w:rPr>
          <w:rStyle w:val="Ppogrubienie"/>
          <w:rFonts w:ascii="Arial" w:hAnsi="Arial"/>
          <w:b w:val="0"/>
          <w:szCs w:val="24"/>
        </w:rPr>
      </w:pPr>
      <w:r w:rsidRPr="00655D97">
        <w:rPr>
          <w:rStyle w:val="Ppogrubienie"/>
          <w:rFonts w:ascii="Arial" w:hAnsi="Arial"/>
          <w:b w:val="0"/>
          <w:szCs w:val="24"/>
        </w:rPr>
        <w:t xml:space="preserve">Projektowana ustawa nie ma </w:t>
      </w:r>
      <w:r w:rsidR="00352F6F">
        <w:rPr>
          <w:rStyle w:val="Ppogrubienie"/>
          <w:rFonts w:ascii="Arial" w:hAnsi="Arial"/>
          <w:b w:val="0"/>
          <w:szCs w:val="24"/>
        </w:rPr>
        <w:t xml:space="preserve">więc </w:t>
      </w:r>
      <w:r>
        <w:rPr>
          <w:rStyle w:val="Ppogrubienie"/>
          <w:rFonts w:ascii="Arial" w:hAnsi="Arial"/>
          <w:b w:val="0"/>
          <w:szCs w:val="24"/>
        </w:rPr>
        <w:t xml:space="preserve">istotnego </w:t>
      </w:r>
      <w:r w:rsidRPr="00655D97">
        <w:rPr>
          <w:rStyle w:val="Ppogrubienie"/>
          <w:rFonts w:ascii="Arial" w:hAnsi="Arial"/>
          <w:b w:val="0"/>
          <w:szCs w:val="24"/>
        </w:rPr>
        <w:t>wpływu na finanse publiczne</w:t>
      </w:r>
      <w:r>
        <w:rPr>
          <w:rStyle w:val="Ppogrubienie"/>
          <w:rFonts w:ascii="Arial" w:hAnsi="Arial"/>
          <w:b w:val="0"/>
          <w:szCs w:val="24"/>
        </w:rPr>
        <w:t>. Ustawa nie ma wpływu</w:t>
      </w:r>
      <w:r w:rsidRPr="00655D97">
        <w:rPr>
          <w:rStyle w:val="Ppogrubienie"/>
          <w:rFonts w:ascii="Arial" w:hAnsi="Arial"/>
          <w:b w:val="0"/>
          <w:szCs w:val="24"/>
        </w:rPr>
        <w:t xml:space="preserve"> finanse podmiotów gospodarczych, budżety gospodarstw domowych oraz gospodarkę. Projekt pozostaje bez wpływu na mikro</w:t>
      </w:r>
      <w:r w:rsidR="00525AAA">
        <w:rPr>
          <w:rStyle w:val="Ppogrubienie"/>
          <w:rFonts w:ascii="Arial" w:hAnsi="Arial"/>
          <w:b w:val="0"/>
          <w:szCs w:val="24"/>
        </w:rPr>
        <w:t>przedsiębiorców oraz małych</w:t>
      </w:r>
      <w:r w:rsidRPr="00655D97">
        <w:rPr>
          <w:rStyle w:val="Ppogrubienie"/>
          <w:rFonts w:ascii="Arial" w:hAnsi="Arial"/>
          <w:b w:val="0"/>
          <w:szCs w:val="24"/>
        </w:rPr>
        <w:t xml:space="preserve"> i średnich przedsiębiorców.</w:t>
      </w:r>
    </w:p>
    <w:p w:rsidR="0030711F" w:rsidRPr="007F74AE" w:rsidRDefault="002C1D6F" w:rsidP="00655D97">
      <w:pPr>
        <w:pStyle w:val="PKTpunkt"/>
        <w:spacing w:after="120"/>
        <w:ind w:left="0" w:firstLine="709"/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</w:pPr>
      <w:r>
        <w:rPr>
          <w:rStyle w:val="Ppogrubienie"/>
          <w:rFonts w:ascii="Arial" w:eastAsia="Calibri" w:hAnsi="Arial"/>
          <w:b w:val="0"/>
          <w:bCs w:val="0"/>
          <w:szCs w:val="24"/>
          <w:lang w:eastAsia="en-US"/>
        </w:rPr>
        <w:t xml:space="preserve"> </w:t>
      </w:r>
    </w:p>
    <w:p w:rsidR="00AC4D9F" w:rsidRPr="007B325D" w:rsidRDefault="0005629E" w:rsidP="008E7897">
      <w:pPr>
        <w:pStyle w:val="PKTpunkt"/>
        <w:spacing w:after="120"/>
        <w:rPr>
          <w:rStyle w:val="Ppogrubienie"/>
          <w:rFonts w:ascii="Arial" w:hAnsi="Arial"/>
          <w:szCs w:val="24"/>
        </w:rPr>
      </w:pPr>
      <w:r w:rsidRPr="007F74AE">
        <w:rPr>
          <w:rStyle w:val="Ppogrubienie"/>
          <w:rFonts w:ascii="Arial" w:eastAsia="Calibri" w:hAnsi="Arial"/>
          <w:bCs w:val="0"/>
          <w:szCs w:val="24"/>
          <w:lang w:eastAsia="en-US"/>
        </w:rPr>
        <w:t xml:space="preserve">4. </w:t>
      </w:r>
      <w:r w:rsidRPr="007F74AE">
        <w:rPr>
          <w:rStyle w:val="Ppogrubienie"/>
          <w:rFonts w:ascii="Arial" w:eastAsia="Calibri" w:hAnsi="Arial"/>
          <w:bCs w:val="0"/>
          <w:szCs w:val="24"/>
          <w:lang w:eastAsia="en-US"/>
        </w:rPr>
        <w:tab/>
      </w:r>
      <w:r w:rsidR="00AC4D9F" w:rsidRPr="007B325D">
        <w:rPr>
          <w:rStyle w:val="Ppogrubienie"/>
          <w:rFonts w:ascii="Arial" w:hAnsi="Arial"/>
          <w:szCs w:val="24"/>
        </w:rPr>
        <w:t>Oświadczenie o zgodności projektu ustawy z prawem Unii Europejskiej</w:t>
      </w:r>
    </w:p>
    <w:p w:rsidR="00880849" w:rsidRPr="009C639C" w:rsidRDefault="00AC4D9F" w:rsidP="008E7897">
      <w:pPr>
        <w:pStyle w:val="NIEARTTEKSTtekstnieartykuowanynppodstprawnarozplubpreambua"/>
        <w:spacing w:before="0" w:after="120"/>
        <w:ind w:firstLine="708"/>
        <w:rPr>
          <w:rFonts w:ascii="Arial" w:hAnsi="Arial"/>
          <w:szCs w:val="24"/>
        </w:rPr>
      </w:pPr>
      <w:r w:rsidRPr="007B325D">
        <w:rPr>
          <w:rFonts w:ascii="Arial" w:hAnsi="Arial"/>
          <w:szCs w:val="24"/>
        </w:rPr>
        <w:t>Przedmiot projektowanej regulacji nie</w:t>
      </w:r>
      <w:r w:rsidRPr="009C639C">
        <w:rPr>
          <w:rFonts w:ascii="Arial" w:hAnsi="Arial"/>
          <w:szCs w:val="24"/>
        </w:rPr>
        <w:t xml:space="preserve"> jest objęty prawem Unii Europejskiej.</w:t>
      </w:r>
    </w:p>
    <w:sectPr w:rsidR="00880849" w:rsidRPr="009C639C" w:rsidSect="00F402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475AE1F" w16cex:dateUtc="2021-06-17T09:18:00Z"/>
  <w16cex:commentExtensible w16cex:durableId="2475B180" w16cex:dateUtc="2021-06-17T09:33:00Z"/>
  <w16cex:commentExtensible w16cex:durableId="2475B3A3" w16cex:dateUtc="2021-06-17T09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99755F9" w16cid:durableId="2475AE1F"/>
  <w16cid:commentId w16cid:paraId="1BB29480" w16cid:durableId="2475B180"/>
  <w16cid:commentId w16cid:paraId="06B78FF2" w16cid:durableId="2475B3A3"/>
  <w16cid:commentId w16cid:paraId="0CEC90BA" w16cid:durableId="2475991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0B07" w:rsidRDefault="00F60B07">
      <w:r>
        <w:separator/>
      </w:r>
    </w:p>
  </w:endnote>
  <w:endnote w:type="continuationSeparator" w:id="0">
    <w:p w:rsidR="00F60B07" w:rsidRDefault="00F60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0B07" w:rsidRDefault="00F60B07">
      <w:r>
        <w:separator/>
      </w:r>
    </w:p>
  </w:footnote>
  <w:footnote w:type="continuationSeparator" w:id="0">
    <w:p w:rsidR="00F60B07" w:rsidRDefault="00F60B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8685C"/>
    <w:multiLevelType w:val="multilevel"/>
    <w:tmpl w:val="18027F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92A433C"/>
    <w:multiLevelType w:val="hybridMultilevel"/>
    <w:tmpl w:val="687246DE"/>
    <w:lvl w:ilvl="0" w:tplc="0888A22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D430E"/>
    <w:multiLevelType w:val="hybridMultilevel"/>
    <w:tmpl w:val="B0565A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81323F"/>
    <w:multiLevelType w:val="hybridMultilevel"/>
    <w:tmpl w:val="D63400D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7B2ABB"/>
    <w:multiLevelType w:val="hybridMultilevel"/>
    <w:tmpl w:val="F2CC01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F37A93"/>
    <w:multiLevelType w:val="hybridMultilevel"/>
    <w:tmpl w:val="408249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2F7731C9"/>
    <w:multiLevelType w:val="hybridMultilevel"/>
    <w:tmpl w:val="399A31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AC7A7E"/>
    <w:multiLevelType w:val="hybridMultilevel"/>
    <w:tmpl w:val="E8384C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AB400C"/>
    <w:multiLevelType w:val="hybridMultilevel"/>
    <w:tmpl w:val="F718FF7E"/>
    <w:lvl w:ilvl="0" w:tplc="4C38554A">
      <w:start w:val="1"/>
      <w:numFmt w:val="decimal"/>
      <w:lvlText w:val="%1."/>
      <w:lvlJc w:val="left"/>
      <w:pPr>
        <w:ind w:left="644" w:hanging="360"/>
      </w:pPr>
      <w:rPr>
        <w:rFonts w:ascii="Arial" w:eastAsia="MS Mincho" w:hAnsi="Arial" w:cs="Arial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9BC64CB"/>
    <w:multiLevelType w:val="hybridMultilevel"/>
    <w:tmpl w:val="FBF6A0B8"/>
    <w:lvl w:ilvl="0" w:tplc="0415000F">
      <w:start w:val="1"/>
      <w:numFmt w:val="decimal"/>
      <w:lvlText w:val="%1."/>
      <w:lvlJc w:val="left"/>
      <w:pPr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10" w15:restartNumberingAfterBreak="0">
    <w:nsid w:val="5218379A"/>
    <w:multiLevelType w:val="hybridMultilevel"/>
    <w:tmpl w:val="A298096E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59101561"/>
    <w:multiLevelType w:val="hybridMultilevel"/>
    <w:tmpl w:val="BDE21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BD3BFD"/>
    <w:multiLevelType w:val="hybridMultilevel"/>
    <w:tmpl w:val="5372B7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650B79"/>
    <w:multiLevelType w:val="hybridMultilevel"/>
    <w:tmpl w:val="4DCE3E1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270D21"/>
    <w:multiLevelType w:val="hybridMultilevel"/>
    <w:tmpl w:val="9AA89486"/>
    <w:lvl w:ilvl="0" w:tplc="80F6E158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5" w15:restartNumberingAfterBreak="0">
    <w:nsid w:val="70F5375E"/>
    <w:multiLevelType w:val="multilevel"/>
    <w:tmpl w:val="E6529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789B2F22"/>
    <w:multiLevelType w:val="hybridMultilevel"/>
    <w:tmpl w:val="37D2DD9E"/>
    <w:lvl w:ilvl="0" w:tplc="7CDA5D00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7B023CC7"/>
    <w:multiLevelType w:val="multilevel"/>
    <w:tmpl w:val="94FCF67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5"/>
  </w:num>
  <w:num w:numId="3">
    <w:abstractNumId w:val="10"/>
  </w:num>
  <w:num w:numId="4">
    <w:abstractNumId w:val="0"/>
  </w:num>
  <w:num w:numId="5">
    <w:abstractNumId w:val="15"/>
  </w:num>
  <w:num w:numId="6">
    <w:abstractNumId w:val="17"/>
  </w:num>
  <w:num w:numId="7">
    <w:abstractNumId w:val="3"/>
  </w:num>
  <w:num w:numId="8">
    <w:abstractNumId w:val="1"/>
  </w:num>
  <w:num w:numId="9">
    <w:abstractNumId w:val="11"/>
  </w:num>
  <w:num w:numId="10">
    <w:abstractNumId w:val="7"/>
  </w:num>
  <w:num w:numId="11">
    <w:abstractNumId w:val="8"/>
  </w:num>
  <w:num w:numId="12">
    <w:abstractNumId w:val="14"/>
  </w:num>
  <w:num w:numId="13">
    <w:abstractNumId w:val="2"/>
  </w:num>
  <w:num w:numId="14">
    <w:abstractNumId w:val="13"/>
  </w:num>
  <w:num w:numId="15">
    <w:abstractNumId w:val="12"/>
  </w:num>
  <w:num w:numId="16">
    <w:abstractNumId w:val="16"/>
  </w:num>
  <w:num w:numId="17">
    <w:abstractNumId w:val="6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7C8F"/>
    <w:rsid w:val="00003E8E"/>
    <w:rsid w:val="00007C8F"/>
    <w:rsid w:val="000154E2"/>
    <w:rsid w:val="00024B86"/>
    <w:rsid w:val="000306C4"/>
    <w:rsid w:val="000345E4"/>
    <w:rsid w:val="00041835"/>
    <w:rsid w:val="0005629E"/>
    <w:rsid w:val="00056E2D"/>
    <w:rsid w:val="00061BA3"/>
    <w:rsid w:val="000621D8"/>
    <w:rsid w:val="00065621"/>
    <w:rsid w:val="00071599"/>
    <w:rsid w:val="00084E72"/>
    <w:rsid w:val="0009433B"/>
    <w:rsid w:val="000A3E6A"/>
    <w:rsid w:val="000C3656"/>
    <w:rsid w:val="000D44FB"/>
    <w:rsid w:val="000E09D4"/>
    <w:rsid w:val="00101EA6"/>
    <w:rsid w:val="00102575"/>
    <w:rsid w:val="00107E5E"/>
    <w:rsid w:val="00124393"/>
    <w:rsid w:val="001349F8"/>
    <w:rsid w:val="00135443"/>
    <w:rsid w:val="001354DE"/>
    <w:rsid w:val="00135BD9"/>
    <w:rsid w:val="00135EA2"/>
    <w:rsid w:val="00142EDA"/>
    <w:rsid w:val="001456ED"/>
    <w:rsid w:val="00152762"/>
    <w:rsid w:val="00157E3F"/>
    <w:rsid w:val="00162ADB"/>
    <w:rsid w:val="00166F71"/>
    <w:rsid w:val="00173A47"/>
    <w:rsid w:val="0017670D"/>
    <w:rsid w:val="001827AB"/>
    <w:rsid w:val="001902E8"/>
    <w:rsid w:val="00191AD9"/>
    <w:rsid w:val="0019518A"/>
    <w:rsid w:val="00195BF0"/>
    <w:rsid w:val="00197593"/>
    <w:rsid w:val="00197868"/>
    <w:rsid w:val="001A67BA"/>
    <w:rsid w:val="001C3E8C"/>
    <w:rsid w:val="001D0690"/>
    <w:rsid w:val="001E2F40"/>
    <w:rsid w:val="00204D15"/>
    <w:rsid w:val="00205DB6"/>
    <w:rsid w:val="0021168C"/>
    <w:rsid w:val="00221AAA"/>
    <w:rsid w:val="00223C94"/>
    <w:rsid w:val="00226DC4"/>
    <w:rsid w:val="0022710F"/>
    <w:rsid w:val="00232608"/>
    <w:rsid w:val="00234CFD"/>
    <w:rsid w:val="00241424"/>
    <w:rsid w:val="002639BC"/>
    <w:rsid w:val="002768F4"/>
    <w:rsid w:val="002A586C"/>
    <w:rsid w:val="002A62FB"/>
    <w:rsid w:val="002C1D6F"/>
    <w:rsid w:val="002E488E"/>
    <w:rsid w:val="002F06C5"/>
    <w:rsid w:val="002F0F13"/>
    <w:rsid w:val="002F5C5F"/>
    <w:rsid w:val="003031C3"/>
    <w:rsid w:val="00304911"/>
    <w:rsid w:val="00306A40"/>
    <w:rsid w:val="0030711F"/>
    <w:rsid w:val="003141A3"/>
    <w:rsid w:val="00314D3C"/>
    <w:rsid w:val="00345D4B"/>
    <w:rsid w:val="00351137"/>
    <w:rsid w:val="00352F6F"/>
    <w:rsid w:val="00360277"/>
    <w:rsid w:val="003658FE"/>
    <w:rsid w:val="00374EC0"/>
    <w:rsid w:val="00392891"/>
    <w:rsid w:val="00392D86"/>
    <w:rsid w:val="0039424C"/>
    <w:rsid w:val="0039704C"/>
    <w:rsid w:val="003A45FD"/>
    <w:rsid w:val="003B2B12"/>
    <w:rsid w:val="003B2B6C"/>
    <w:rsid w:val="003B3A76"/>
    <w:rsid w:val="003E1257"/>
    <w:rsid w:val="003E4433"/>
    <w:rsid w:val="003E76C0"/>
    <w:rsid w:val="003F1CF4"/>
    <w:rsid w:val="00407E35"/>
    <w:rsid w:val="00410712"/>
    <w:rsid w:val="004178D0"/>
    <w:rsid w:val="0042347B"/>
    <w:rsid w:val="00430954"/>
    <w:rsid w:val="00445511"/>
    <w:rsid w:val="004572A2"/>
    <w:rsid w:val="00460431"/>
    <w:rsid w:val="00467FA8"/>
    <w:rsid w:val="00471182"/>
    <w:rsid w:val="004732F7"/>
    <w:rsid w:val="00476B19"/>
    <w:rsid w:val="00486C59"/>
    <w:rsid w:val="004A285E"/>
    <w:rsid w:val="004A2ECA"/>
    <w:rsid w:val="004B049B"/>
    <w:rsid w:val="004D348B"/>
    <w:rsid w:val="004D4686"/>
    <w:rsid w:val="004F5880"/>
    <w:rsid w:val="00507840"/>
    <w:rsid w:val="00510D43"/>
    <w:rsid w:val="00515833"/>
    <w:rsid w:val="00521119"/>
    <w:rsid w:val="00521B93"/>
    <w:rsid w:val="00525AAA"/>
    <w:rsid w:val="00527E5C"/>
    <w:rsid w:val="00532AAA"/>
    <w:rsid w:val="00535A03"/>
    <w:rsid w:val="00540873"/>
    <w:rsid w:val="005420EE"/>
    <w:rsid w:val="005539E7"/>
    <w:rsid w:val="00573A00"/>
    <w:rsid w:val="0057732A"/>
    <w:rsid w:val="00590C55"/>
    <w:rsid w:val="00593C22"/>
    <w:rsid w:val="005A4819"/>
    <w:rsid w:val="005A4C9D"/>
    <w:rsid w:val="005A725C"/>
    <w:rsid w:val="005C10DD"/>
    <w:rsid w:val="005C6209"/>
    <w:rsid w:val="00607087"/>
    <w:rsid w:val="006158D5"/>
    <w:rsid w:val="00616814"/>
    <w:rsid w:val="00620EA8"/>
    <w:rsid w:val="006248D8"/>
    <w:rsid w:val="00655D97"/>
    <w:rsid w:val="00657274"/>
    <w:rsid w:val="0066364B"/>
    <w:rsid w:val="0068040B"/>
    <w:rsid w:val="00686D04"/>
    <w:rsid w:val="006903B8"/>
    <w:rsid w:val="00690AC7"/>
    <w:rsid w:val="00694686"/>
    <w:rsid w:val="006B555C"/>
    <w:rsid w:val="006C17D7"/>
    <w:rsid w:val="006C19FE"/>
    <w:rsid w:val="006C1AC2"/>
    <w:rsid w:val="006D0BAA"/>
    <w:rsid w:val="006E2F2C"/>
    <w:rsid w:val="006F2E11"/>
    <w:rsid w:val="00700DA4"/>
    <w:rsid w:val="00733780"/>
    <w:rsid w:val="00753BA1"/>
    <w:rsid w:val="00755F4E"/>
    <w:rsid w:val="0076233B"/>
    <w:rsid w:val="00777AD6"/>
    <w:rsid w:val="00797802"/>
    <w:rsid w:val="007B325D"/>
    <w:rsid w:val="007D694A"/>
    <w:rsid w:val="007E58E2"/>
    <w:rsid w:val="007E60FC"/>
    <w:rsid w:val="007F197F"/>
    <w:rsid w:val="007F1B3B"/>
    <w:rsid w:val="007F28E7"/>
    <w:rsid w:val="007F54DC"/>
    <w:rsid w:val="007F74AE"/>
    <w:rsid w:val="0080013E"/>
    <w:rsid w:val="00803D94"/>
    <w:rsid w:val="00804120"/>
    <w:rsid w:val="008144C3"/>
    <w:rsid w:val="00816E97"/>
    <w:rsid w:val="00820AE5"/>
    <w:rsid w:val="00831864"/>
    <w:rsid w:val="0083195F"/>
    <w:rsid w:val="0084532E"/>
    <w:rsid w:val="008611E4"/>
    <w:rsid w:val="00862400"/>
    <w:rsid w:val="008663DC"/>
    <w:rsid w:val="00873B2E"/>
    <w:rsid w:val="00880849"/>
    <w:rsid w:val="00881D54"/>
    <w:rsid w:val="00885D9B"/>
    <w:rsid w:val="00895603"/>
    <w:rsid w:val="008959C1"/>
    <w:rsid w:val="00896840"/>
    <w:rsid w:val="00897B1B"/>
    <w:rsid w:val="008A5969"/>
    <w:rsid w:val="008A5DAB"/>
    <w:rsid w:val="008A7E2F"/>
    <w:rsid w:val="008C5328"/>
    <w:rsid w:val="008D13D2"/>
    <w:rsid w:val="008D47DE"/>
    <w:rsid w:val="008D4FB4"/>
    <w:rsid w:val="008E32BC"/>
    <w:rsid w:val="008E4F8B"/>
    <w:rsid w:val="008E7897"/>
    <w:rsid w:val="008E78DB"/>
    <w:rsid w:val="008F23FA"/>
    <w:rsid w:val="00905C44"/>
    <w:rsid w:val="009064D5"/>
    <w:rsid w:val="009075D3"/>
    <w:rsid w:val="00910A19"/>
    <w:rsid w:val="009161E2"/>
    <w:rsid w:val="009251D6"/>
    <w:rsid w:val="00931143"/>
    <w:rsid w:val="009412FA"/>
    <w:rsid w:val="009603DE"/>
    <w:rsid w:val="0096308B"/>
    <w:rsid w:val="00971002"/>
    <w:rsid w:val="00973CD2"/>
    <w:rsid w:val="009745F5"/>
    <w:rsid w:val="009919BE"/>
    <w:rsid w:val="00993AAA"/>
    <w:rsid w:val="009A05D2"/>
    <w:rsid w:val="009A1F57"/>
    <w:rsid w:val="009A4458"/>
    <w:rsid w:val="009B0376"/>
    <w:rsid w:val="009C639C"/>
    <w:rsid w:val="009C680D"/>
    <w:rsid w:val="009D7CFA"/>
    <w:rsid w:val="009E40ED"/>
    <w:rsid w:val="009E5743"/>
    <w:rsid w:val="009F4035"/>
    <w:rsid w:val="009F6E17"/>
    <w:rsid w:val="009F7F6E"/>
    <w:rsid w:val="00A0022D"/>
    <w:rsid w:val="00A25A13"/>
    <w:rsid w:val="00A25CCC"/>
    <w:rsid w:val="00A31423"/>
    <w:rsid w:val="00A31D4C"/>
    <w:rsid w:val="00A43178"/>
    <w:rsid w:val="00A451DD"/>
    <w:rsid w:val="00A506BE"/>
    <w:rsid w:val="00A64140"/>
    <w:rsid w:val="00A70833"/>
    <w:rsid w:val="00A9423E"/>
    <w:rsid w:val="00A948F3"/>
    <w:rsid w:val="00AC3E50"/>
    <w:rsid w:val="00AC4D9F"/>
    <w:rsid w:val="00AD0A94"/>
    <w:rsid w:val="00AE07E2"/>
    <w:rsid w:val="00AE0E0E"/>
    <w:rsid w:val="00B026DB"/>
    <w:rsid w:val="00B0454F"/>
    <w:rsid w:val="00B30EB8"/>
    <w:rsid w:val="00B57EE0"/>
    <w:rsid w:val="00B65D70"/>
    <w:rsid w:val="00B71704"/>
    <w:rsid w:val="00B949E0"/>
    <w:rsid w:val="00B97804"/>
    <w:rsid w:val="00BA05D6"/>
    <w:rsid w:val="00BA67E2"/>
    <w:rsid w:val="00BB153E"/>
    <w:rsid w:val="00BC1E17"/>
    <w:rsid w:val="00BC331B"/>
    <w:rsid w:val="00BC6C4B"/>
    <w:rsid w:val="00BD650F"/>
    <w:rsid w:val="00C02598"/>
    <w:rsid w:val="00C04214"/>
    <w:rsid w:val="00C0654B"/>
    <w:rsid w:val="00C072B5"/>
    <w:rsid w:val="00C075B0"/>
    <w:rsid w:val="00C10CA4"/>
    <w:rsid w:val="00C159D6"/>
    <w:rsid w:val="00C241EC"/>
    <w:rsid w:val="00C31AA7"/>
    <w:rsid w:val="00C43853"/>
    <w:rsid w:val="00C5379D"/>
    <w:rsid w:val="00C7400D"/>
    <w:rsid w:val="00C77172"/>
    <w:rsid w:val="00C8077E"/>
    <w:rsid w:val="00C85019"/>
    <w:rsid w:val="00CA2184"/>
    <w:rsid w:val="00CA236D"/>
    <w:rsid w:val="00CA28B2"/>
    <w:rsid w:val="00CB7950"/>
    <w:rsid w:val="00CC0606"/>
    <w:rsid w:val="00CC6403"/>
    <w:rsid w:val="00CD3C40"/>
    <w:rsid w:val="00CD4B91"/>
    <w:rsid w:val="00CD6986"/>
    <w:rsid w:val="00CD6DEE"/>
    <w:rsid w:val="00CE4EF5"/>
    <w:rsid w:val="00D12695"/>
    <w:rsid w:val="00D17565"/>
    <w:rsid w:val="00D2038A"/>
    <w:rsid w:val="00D26946"/>
    <w:rsid w:val="00D26EAE"/>
    <w:rsid w:val="00D440CF"/>
    <w:rsid w:val="00D50509"/>
    <w:rsid w:val="00D54880"/>
    <w:rsid w:val="00D869C9"/>
    <w:rsid w:val="00D87431"/>
    <w:rsid w:val="00D91617"/>
    <w:rsid w:val="00D93C2C"/>
    <w:rsid w:val="00D9730C"/>
    <w:rsid w:val="00DA1CCC"/>
    <w:rsid w:val="00DA4622"/>
    <w:rsid w:val="00DB590B"/>
    <w:rsid w:val="00DB66CC"/>
    <w:rsid w:val="00DC0016"/>
    <w:rsid w:val="00DC135C"/>
    <w:rsid w:val="00DD2D08"/>
    <w:rsid w:val="00DD72D1"/>
    <w:rsid w:val="00DE33AD"/>
    <w:rsid w:val="00DE355C"/>
    <w:rsid w:val="00DF2E8C"/>
    <w:rsid w:val="00DF4C14"/>
    <w:rsid w:val="00DF5157"/>
    <w:rsid w:val="00DF7342"/>
    <w:rsid w:val="00E375BE"/>
    <w:rsid w:val="00E464D2"/>
    <w:rsid w:val="00E6018B"/>
    <w:rsid w:val="00E61F66"/>
    <w:rsid w:val="00E6283C"/>
    <w:rsid w:val="00E71486"/>
    <w:rsid w:val="00E73097"/>
    <w:rsid w:val="00E834D6"/>
    <w:rsid w:val="00E8733D"/>
    <w:rsid w:val="00EA2FEC"/>
    <w:rsid w:val="00EB42A7"/>
    <w:rsid w:val="00EB5121"/>
    <w:rsid w:val="00EC04EF"/>
    <w:rsid w:val="00EC28B2"/>
    <w:rsid w:val="00EC4F74"/>
    <w:rsid w:val="00ED442C"/>
    <w:rsid w:val="00EE112B"/>
    <w:rsid w:val="00EE62AB"/>
    <w:rsid w:val="00F005E3"/>
    <w:rsid w:val="00F11E72"/>
    <w:rsid w:val="00F211D3"/>
    <w:rsid w:val="00F22505"/>
    <w:rsid w:val="00F25FFC"/>
    <w:rsid w:val="00F402D6"/>
    <w:rsid w:val="00F41D2E"/>
    <w:rsid w:val="00F50C4F"/>
    <w:rsid w:val="00F60B07"/>
    <w:rsid w:val="00F635DD"/>
    <w:rsid w:val="00F64EF2"/>
    <w:rsid w:val="00F652CA"/>
    <w:rsid w:val="00F8332E"/>
    <w:rsid w:val="00F91262"/>
    <w:rsid w:val="00F95AFC"/>
    <w:rsid w:val="00FA4679"/>
    <w:rsid w:val="00FB2F3D"/>
    <w:rsid w:val="00FB5180"/>
    <w:rsid w:val="00FC183C"/>
    <w:rsid w:val="00FC41FB"/>
    <w:rsid w:val="00FC4B79"/>
    <w:rsid w:val="00FC50B2"/>
    <w:rsid w:val="00FD70FD"/>
    <w:rsid w:val="00FE19C5"/>
    <w:rsid w:val="00FE5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20F9780-52BD-47CD-92DD-B53FD11C9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2D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F5157"/>
    <w:pPr>
      <w:ind w:left="720"/>
      <w:contextualSpacing/>
    </w:pPr>
  </w:style>
  <w:style w:type="paragraph" w:customStyle="1" w:styleId="tekst">
    <w:name w:val="tekst"/>
    <w:basedOn w:val="Normalny"/>
    <w:uiPriority w:val="99"/>
    <w:rsid w:val="00532AAA"/>
    <w:pPr>
      <w:overflowPunct w:val="0"/>
      <w:autoSpaceDE w:val="0"/>
      <w:autoSpaceDN w:val="0"/>
      <w:adjustRightInd w:val="0"/>
      <w:spacing w:after="8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pl-PL"/>
    </w:rPr>
  </w:style>
  <w:style w:type="paragraph" w:customStyle="1" w:styleId="tyt">
    <w:name w:val="tyt"/>
    <w:basedOn w:val="Normalny"/>
    <w:uiPriority w:val="99"/>
    <w:rsid w:val="00532AAA"/>
    <w:pPr>
      <w:keepNext/>
      <w:overflowPunct w:val="0"/>
      <w:autoSpaceDE w:val="0"/>
      <w:autoSpaceDN w:val="0"/>
      <w:adjustRightInd w:val="0"/>
      <w:spacing w:before="60" w:after="60" w:line="240" w:lineRule="auto"/>
      <w:jc w:val="center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paragraph" w:customStyle="1" w:styleId="Default">
    <w:name w:val="Default"/>
    <w:uiPriority w:val="99"/>
    <w:rsid w:val="00532AAA"/>
    <w:pPr>
      <w:autoSpaceDE w:val="0"/>
      <w:autoSpaceDN w:val="0"/>
      <w:adjustRightInd w:val="0"/>
    </w:pPr>
    <w:rPr>
      <w:rFonts w:ascii="Times New Roman" w:eastAsia="PMingLiU" w:hAnsi="Times New Roman"/>
      <w:color w:val="000000"/>
      <w:sz w:val="24"/>
      <w:szCs w:val="24"/>
      <w:lang w:val="en-GB" w:eastAsia="zh-CN"/>
    </w:rPr>
  </w:style>
  <w:style w:type="character" w:styleId="Odwoanieprzypisudolnego">
    <w:name w:val="footnote reference"/>
    <w:basedOn w:val="Domylnaczcionkaakapitu"/>
    <w:uiPriority w:val="99"/>
    <w:rsid w:val="00532AAA"/>
    <w:rPr>
      <w:rFonts w:cs="Times New Roman"/>
      <w:vertAlign w:val="superscript"/>
    </w:rPr>
  </w:style>
  <w:style w:type="paragraph" w:styleId="NormalnyWeb">
    <w:name w:val="Normal (Web)"/>
    <w:basedOn w:val="Normalny"/>
    <w:uiPriority w:val="99"/>
    <w:semiHidden/>
    <w:rsid w:val="00071599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071599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071599"/>
    <w:rPr>
      <w:rFonts w:eastAsia="Times New Roman" w:cs="Times New Roman"/>
      <w:sz w:val="28"/>
      <w:lang w:val="pl-PL" w:eastAsia="pl-PL" w:bidi="ar-SA"/>
    </w:rPr>
  </w:style>
  <w:style w:type="paragraph" w:styleId="Tekstprzypisudolnego">
    <w:name w:val="footnote text"/>
    <w:basedOn w:val="Normalny"/>
    <w:link w:val="TekstprzypisudolnegoZnak"/>
    <w:uiPriority w:val="99"/>
    <w:rsid w:val="00BC1E1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BC1E17"/>
    <w:rPr>
      <w:rFonts w:ascii="Calibri" w:hAnsi="Calibri" w:cs="Times New Roman"/>
      <w:lang w:val="pl-PL" w:eastAsia="en-US" w:bidi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21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218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218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21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218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A2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2184"/>
    <w:rPr>
      <w:rFonts w:ascii="Tahoma" w:hAnsi="Tahoma" w:cs="Tahoma"/>
      <w:sz w:val="16"/>
      <w:szCs w:val="16"/>
      <w:lang w:eastAsia="en-US"/>
    </w:rPr>
  </w:style>
  <w:style w:type="character" w:customStyle="1" w:styleId="apple-converted-space">
    <w:name w:val="apple-converted-space"/>
    <w:basedOn w:val="Domylnaczcionkaakapitu"/>
    <w:rsid w:val="00880849"/>
  </w:style>
  <w:style w:type="character" w:styleId="Pogrubienie">
    <w:name w:val="Strong"/>
    <w:basedOn w:val="Domylnaczcionkaakapitu"/>
    <w:uiPriority w:val="22"/>
    <w:qFormat/>
    <w:locked/>
    <w:rsid w:val="00880849"/>
    <w:rPr>
      <w:b/>
      <w:bCs/>
    </w:rPr>
  </w:style>
  <w:style w:type="character" w:styleId="Hipercze">
    <w:name w:val="Hyperlink"/>
    <w:basedOn w:val="Domylnaczcionkaakapitu"/>
    <w:uiPriority w:val="99"/>
    <w:unhideWhenUsed/>
    <w:rsid w:val="00880849"/>
    <w:rPr>
      <w:color w:val="0000FF" w:themeColor="hyperlink"/>
      <w:u w:val="single"/>
    </w:rPr>
  </w:style>
  <w:style w:type="paragraph" w:customStyle="1" w:styleId="ARTartustawynprozporzdzenia">
    <w:name w:val="ART(§) – art. ustawy (§ np. rozporządzenia)"/>
    <w:link w:val="ARTartustawynprozporzdzeniaZnak"/>
    <w:uiPriority w:val="14"/>
    <w:qFormat/>
    <w:rsid w:val="00AC4D9F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Theme="minorEastAsia" w:hAnsi="Times" w:cs="Arial"/>
      <w:sz w:val="24"/>
    </w:r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AC4D9F"/>
    <w:rPr>
      <w:rFonts w:ascii="Times" w:eastAsiaTheme="minorEastAsia" w:hAnsi="Times" w:cs="Arial"/>
      <w:sz w:val="24"/>
    </w:rPr>
  </w:style>
  <w:style w:type="paragraph" w:customStyle="1" w:styleId="OZNRODZAKTUtznustawalubrozporzdzenieiorganwydajcy">
    <w:name w:val="OZN_RODZ_AKTU – tzn. ustawa lub rozporządzenie i organ wydający"/>
    <w:next w:val="Normalny"/>
    <w:link w:val="OZNRODZAKTUtznustawalubrozporzdzenieiorganwydajcyZnak"/>
    <w:uiPriority w:val="5"/>
    <w:qFormat/>
    <w:rsid w:val="00AC4D9F"/>
    <w:pPr>
      <w:keepNext/>
      <w:suppressAutoHyphens/>
      <w:spacing w:after="120" w:line="360" w:lineRule="auto"/>
      <w:jc w:val="center"/>
    </w:pPr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5"/>
    <w:rsid w:val="00AC4D9F"/>
    <w:rPr>
      <w:rFonts w:ascii="Times" w:eastAsia="Times New Roman" w:hAnsi="Times"/>
      <w:b/>
      <w:bCs/>
      <w:caps/>
      <w:spacing w:val="54"/>
      <w:kern w:val="24"/>
      <w:sz w:val="24"/>
      <w:szCs w:val="24"/>
    </w:rPr>
  </w:style>
  <w:style w:type="paragraph" w:customStyle="1" w:styleId="PKTpunkt">
    <w:name w:val="PKT – punkt"/>
    <w:basedOn w:val="Normalny"/>
    <w:link w:val="PKTpunktZnak"/>
    <w:uiPriority w:val="16"/>
    <w:qFormat/>
    <w:rsid w:val="00AC4D9F"/>
    <w:pPr>
      <w:suppressAutoHyphens/>
      <w:autoSpaceDE w:val="0"/>
      <w:autoSpaceDN w:val="0"/>
      <w:adjustRightInd w:val="0"/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KTpunktZnak">
    <w:name w:val="PKT – punkt Znak"/>
    <w:basedOn w:val="Domylnaczcionkaakapitu"/>
    <w:link w:val="PKTpunkt"/>
    <w:uiPriority w:val="16"/>
    <w:locked/>
    <w:rsid w:val="00AC4D9F"/>
    <w:rPr>
      <w:rFonts w:ascii="Times" w:eastAsiaTheme="minorEastAsia" w:hAnsi="Times" w:cs="Arial"/>
      <w:bCs/>
      <w:sz w:val="24"/>
    </w:rPr>
  </w:style>
  <w:style w:type="character" w:customStyle="1" w:styleId="Ppogrubienie">
    <w:name w:val="_P_ – pogrubienie"/>
    <w:basedOn w:val="Domylnaczcionkaakapitu"/>
    <w:uiPriority w:val="1"/>
    <w:qFormat/>
    <w:rsid w:val="00AC4D9F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AC4D9F"/>
    <w:rPr>
      <w:bCs/>
    </w:rPr>
  </w:style>
  <w:style w:type="character" w:customStyle="1" w:styleId="FontStyle61">
    <w:name w:val="Font Style61"/>
    <w:basedOn w:val="Domylnaczcionkaakapitu"/>
    <w:uiPriority w:val="99"/>
    <w:rsid w:val="00EC28B2"/>
    <w:rPr>
      <w:rFonts w:ascii="Arial" w:hAnsi="Arial" w:cs="Arial"/>
      <w:color w:val="000000"/>
      <w:sz w:val="18"/>
      <w:szCs w:val="18"/>
    </w:rPr>
  </w:style>
  <w:style w:type="character" w:styleId="Uwydatnienie">
    <w:name w:val="Emphasis"/>
    <w:basedOn w:val="Domylnaczcionkaakapitu"/>
    <w:uiPriority w:val="20"/>
    <w:qFormat/>
    <w:locked/>
    <w:rsid w:val="00EC28B2"/>
    <w:rPr>
      <w:i/>
      <w:iCs/>
    </w:rPr>
  </w:style>
  <w:style w:type="paragraph" w:customStyle="1" w:styleId="Style31">
    <w:name w:val="Style31"/>
    <w:basedOn w:val="Normalny"/>
    <w:uiPriority w:val="99"/>
    <w:rsid w:val="005C6209"/>
    <w:pPr>
      <w:widowControl w:val="0"/>
      <w:autoSpaceDE w:val="0"/>
      <w:autoSpaceDN w:val="0"/>
      <w:adjustRightInd w:val="0"/>
      <w:spacing w:after="0" w:line="324" w:lineRule="exact"/>
      <w:jc w:val="both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45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713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932930982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4047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334538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  <w:div w:id="1437021934">
          <w:blockQuote w:val="1"/>
          <w:marLeft w:val="240"/>
          <w:marRight w:val="240"/>
          <w:marTop w:val="100"/>
          <w:marBottom w:val="100"/>
          <w:divBdr>
            <w:top w:val="single" w:sz="6" w:space="0" w:color="DDDDDD"/>
            <w:left w:val="single" w:sz="6" w:space="24" w:color="DDDDDD"/>
            <w:bottom w:val="single" w:sz="6" w:space="0" w:color="DDDDDD"/>
            <w:right w:val="single" w:sz="6" w:space="11" w:color="DDDDDD"/>
          </w:divBdr>
        </w:div>
      </w:divsChild>
    </w:div>
    <w:div w:id="175342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75D240-9794-46AE-B9CE-B54B76C98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474</Words>
  <Characters>2845</Characters>
  <Application>Microsoft Office Word</Application>
  <DocSecurity>0</DocSecurity>
  <Lines>23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CESE-CDR</Company>
  <LinksUpToDate>false</LinksUpToDate>
  <CharactersWithSpaces>3313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Kaziemierz</dc:creator>
  <cp:lastModifiedBy>Grzegorz Molesztak</cp:lastModifiedBy>
  <cp:revision>8</cp:revision>
  <cp:lastPrinted>2012-10-02T17:08:00Z</cp:lastPrinted>
  <dcterms:created xsi:type="dcterms:W3CDTF">2022-09-16T21:10:00Z</dcterms:created>
  <dcterms:modified xsi:type="dcterms:W3CDTF">2022-12-13T10:01:00Z</dcterms:modified>
</cp:coreProperties>
</file>