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D5D29" w14:textId="77777777" w:rsidR="00960465" w:rsidRPr="00AC75EE" w:rsidRDefault="00960465" w:rsidP="00AC75EE">
      <w:pPr>
        <w:suppressAutoHyphens/>
        <w:spacing w:before="120" w:after="120" w:line="288" w:lineRule="auto"/>
        <w:jc w:val="center"/>
        <w:rPr>
          <w:rFonts w:ascii="Times New Roman" w:eastAsia="Calibri" w:hAnsi="Times New Roman" w:cs="Times New Roman"/>
          <w:b/>
          <w:sz w:val="24"/>
          <w:szCs w:val="24"/>
          <w:lang w:eastAsia="ar-SA"/>
        </w:rPr>
      </w:pPr>
      <w:bookmarkStart w:id="0" w:name="_GoBack"/>
      <w:bookmarkEnd w:id="0"/>
      <w:r w:rsidRPr="00AC75EE">
        <w:rPr>
          <w:rFonts w:ascii="Times New Roman" w:eastAsia="Calibri" w:hAnsi="Times New Roman" w:cs="Times New Roman"/>
          <w:b/>
          <w:sz w:val="24"/>
          <w:szCs w:val="24"/>
          <w:lang w:eastAsia="ar-SA"/>
        </w:rPr>
        <w:t>UZASADNIENIE</w:t>
      </w:r>
    </w:p>
    <w:p w14:paraId="476BC7A9" w14:textId="77777777" w:rsidR="00960465" w:rsidRPr="00AC75EE" w:rsidRDefault="00960465" w:rsidP="00AC75EE">
      <w:pPr>
        <w:suppressAutoHyphens/>
        <w:spacing w:before="120" w:after="120" w:line="288" w:lineRule="auto"/>
        <w:jc w:val="both"/>
        <w:rPr>
          <w:rFonts w:ascii="Times New Roman" w:eastAsia="Calibri" w:hAnsi="Times New Roman" w:cs="Times New Roman"/>
          <w:b/>
          <w:sz w:val="24"/>
          <w:szCs w:val="24"/>
          <w:lang w:eastAsia="ar-SA"/>
        </w:rPr>
      </w:pPr>
    </w:p>
    <w:p w14:paraId="0CD7691A" w14:textId="77777777" w:rsidR="00960465" w:rsidRPr="00AC75EE" w:rsidRDefault="00960465" w:rsidP="00AC75EE">
      <w:pPr>
        <w:numPr>
          <w:ilvl w:val="0"/>
          <w:numId w:val="1"/>
        </w:numPr>
        <w:suppressAutoHyphens/>
        <w:spacing w:before="120" w:after="120" w:line="288" w:lineRule="auto"/>
        <w:ind w:left="397" w:hanging="408"/>
        <w:jc w:val="both"/>
        <w:rPr>
          <w:rFonts w:ascii="Times New Roman" w:eastAsia="Calibri" w:hAnsi="Times New Roman" w:cs="Times New Roman"/>
          <w:b/>
          <w:sz w:val="24"/>
          <w:szCs w:val="24"/>
          <w:lang w:eastAsia="ar-SA"/>
        </w:rPr>
      </w:pPr>
      <w:r w:rsidRPr="00AC75EE">
        <w:rPr>
          <w:rFonts w:ascii="Times New Roman" w:eastAsia="Calibri" w:hAnsi="Times New Roman" w:cs="Times New Roman"/>
          <w:b/>
          <w:sz w:val="24"/>
          <w:szCs w:val="24"/>
          <w:lang w:eastAsia="ar-SA"/>
        </w:rPr>
        <w:t>Potrzeba i cel projektu ustawy</w:t>
      </w:r>
    </w:p>
    <w:p w14:paraId="3EE7C198" w14:textId="77777777" w:rsidR="00960465" w:rsidRPr="00AC75EE" w:rsidRDefault="00960465" w:rsidP="008F744C">
      <w:pPr>
        <w:spacing w:before="120" w:after="120" w:line="288" w:lineRule="auto"/>
        <w:ind w:firstLine="397"/>
        <w:jc w:val="both"/>
        <w:rPr>
          <w:rFonts w:ascii="Times New Roman" w:eastAsia="Calibri" w:hAnsi="Times New Roman" w:cs="Times New Roman"/>
          <w:sz w:val="24"/>
          <w:szCs w:val="24"/>
          <w:lang w:eastAsia="ar-SA"/>
        </w:rPr>
      </w:pPr>
      <w:r w:rsidRPr="00AC75EE">
        <w:rPr>
          <w:rFonts w:ascii="Times New Roman" w:eastAsia="Calibri" w:hAnsi="Times New Roman" w:cs="Times New Roman"/>
          <w:sz w:val="24"/>
          <w:szCs w:val="24"/>
          <w:lang w:eastAsia="ar-SA"/>
        </w:rPr>
        <w:t xml:space="preserve">Projekt </w:t>
      </w:r>
      <w:r w:rsidR="000E40B3" w:rsidRPr="00AC75EE">
        <w:rPr>
          <w:rFonts w:ascii="Times New Roman" w:eastAsia="Calibri" w:hAnsi="Times New Roman" w:cs="Times New Roman"/>
          <w:sz w:val="24"/>
          <w:szCs w:val="24"/>
          <w:lang w:eastAsia="ar-SA"/>
        </w:rPr>
        <w:t xml:space="preserve">ustawy </w:t>
      </w:r>
      <w:r w:rsidR="007623C4" w:rsidRPr="00AC75EE">
        <w:rPr>
          <w:rFonts w:ascii="Times New Roman" w:eastAsia="Calibri" w:hAnsi="Times New Roman" w:cs="Times New Roman"/>
          <w:sz w:val="24"/>
          <w:szCs w:val="24"/>
          <w:lang w:eastAsia="ar-SA"/>
        </w:rPr>
        <w:t>o zmianie ustawy o cudzoziemcach oraz</w:t>
      </w:r>
      <w:r w:rsidR="007847F5">
        <w:rPr>
          <w:rFonts w:ascii="Times New Roman" w:eastAsia="Calibri" w:hAnsi="Times New Roman" w:cs="Times New Roman"/>
          <w:sz w:val="24"/>
          <w:szCs w:val="24"/>
          <w:lang w:eastAsia="ar-SA"/>
        </w:rPr>
        <w:t xml:space="preserve"> </w:t>
      </w:r>
      <w:r w:rsidR="00766ACE">
        <w:rPr>
          <w:rFonts w:ascii="Times New Roman" w:eastAsia="Calibri" w:hAnsi="Times New Roman" w:cs="Times New Roman"/>
          <w:sz w:val="24"/>
          <w:szCs w:val="24"/>
          <w:lang w:eastAsia="ar-SA"/>
        </w:rPr>
        <w:t xml:space="preserve">niektórych innych ustaw </w:t>
      </w:r>
      <w:r w:rsidRPr="00AC75EE">
        <w:rPr>
          <w:rFonts w:ascii="Times New Roman" w:eastAsia="Calibri" w:hAnsi="Times New Roman" w:cs="Times New Roman"/>
          <w:sz w:val="24"/>
          <w:szCs w:val="24"/>
          <w:lang w:eastAsia="ar-SA"/>
        </w:rPr>
        <w:t>, zwany dalej „projektem ustawy”, ma na celu:</w:t>
      </w:r>
    </w:p>
    <w:p w14:paraId="5BFAB211" w14:textId="7FEB76E6" w:rsidR="004F4E6E" w:rsidRPr="00AC75EE" w:rsidRDefault="007623C4"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1) wprowadzenie przepisów mających na celu zapewnienie stosowania rozporządzenia Parlamentu Europejskiego Rady (UE) 2018/1860 z dnia 28 listopada 2018 r. w sprawie użytkowania Systemu Informacyjnego Schengen do celów powrotu nielegalnie przebywających obywateli państw trzecich (</w:t>
      </w:r>
      <w:r w:rsidR="00B153F4" w:rsidRPr="00AC75EE">
        <w:rPr>
          <w:rFonts w:ascii="Times New Roman" w:hAnsi="Times New Roman" w:cs="Times New Roman"/>
          <w:sz w:val="24"/>
          <w:szCs w:val="24"/>
        </w:rPr>
        <w:t xml:space="preserve">Dz. Urz. UE L 312 z </w:t>
      </w:r>
      <w:r w:rsidR="00785F5B">
        <w:rPr>
          <w:rFonts w:ascii="Times New Roman" w:hAnsi="Times New Roman" w:cs="Times New Roman"/>
          <w:sz w:val="24"/>
          <w:szCs w:val="24"/>
        </w:rPr>
        <w:t>0</w:t>
      </w:r>
      <w:r w:rsidR="00B153F4" w:rsidRPr="00AC75EE">
        <w:rPr>
          <w:rFonts w:ascii="Times New Roman" w:hAnsi="Times New Roman" w:cs="Times New Roman"/>
          <w:sz w:val="24"/>
          <w:szCs w:val="24"/>
        </w:rPr>
        <w:t>7.12.2018, str. 1, z późn. zm.</w:t>
      </w:r>
      <w:r w:rsidRPr="00AC75EE">
        <w:rPr>
          <w:rFonts w:ascii="Times New Roman" w:hAnsi="Times New Roman" w:cs="Times New Roman"/>
          <w:sz w:val="24"/>
          <w:szCs w:val="24"/>
        </w:rPr>
        <w:t>), zwanego dalej „rozporządzeniem nr 2018/1860”</w:t>
      </w:r>
      <w:r w:rsidR="00B153F4" w:rsidRPr="00AC75EE">
        <w:rPr>
          <w:rFonts w:ascii="Times New Roman" w:hAnsi="Times New Roman" w:cs="Times New Roman"/>
          <w:sz w:val="24"/>
          <w:szCs w:val="24"/>
        </w:rPr>
        <w:t>,</w:t>
      </w:r>
      <w:r w:rsidRPr="00AC75EE">
        <w:rPr>
          <w:rFonts w:ascii="Times New Roman" w:hAnsi="Times New Roman" w:cs="Times New Roman"/>
          <w:sz w:val="24"/>
          <w:szCs w:val="24"/>
        </w:rPr>
        <w:t xml:space="preserve"> oraz</w:t>
      </w:r>
    </w:p>
    <w:p w14:paraId="3B8E2BD0" w14:textId="073D4367" w:rsidR="003B5055" w:rsidRPr="00AC75EE" w:rsidRDefault="007623C4"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2) wprowadzenie przepisów mających na celu zapewnienie stosowania rozporządzenia Parlamentu Europejskiego i Rady (UE) 2018/1861 z dnia 28 listopada 2018 r. w sprawie utworzenia, funkcjonowania i użytkowania Systemu Informacyjnego Schengen (SIS) w dziedzinie odpraw granicznych, zmiany konwencji wykonawczej do układu z Schengen oraz zmiany i uchylenia rozporządzenia (WE) nr 1987/2006 (</w:t>
      </w:r>
      <w:r w:rsidR="00AC75EE" w:rsidRPr="00AC75EE">
        <w:rPr>
          <w:rFonts w:ascii="Times New Roman" w:hAnsi="Times New Roman" w:cs="Times New Roman"/>
          <w:sz w:val="24"/>
          <w:szCs w:val="24"/>
        </w:rPr>
        <w:t>Dz. Urz. UE L 312 z </w:t>
      </w:r>
      <w:r w:rsidR="00785F5B">
        <w:rPr>
          <w:rFonts w:ascii="Times New Roman" w:hAnsi="Times New Roman" w:cs="Times New Roman"/>
          <w:sz w:val="24"/>
          <w:szCs w:val="24"/>
        </w:rPr>
        <w:t>0</w:t>
      </w:r>
      <w:r w:rsidR="00AC75EE" w:rsidRPr="00AC75EE">
        <w:rPr>
          <w:rFonts w:ascii="Times New Roman" w:hAnsi="Times New Roman" w:cs="Times New Roman"/>
          <w:sz w:val="24"/>
          <w:szCs w:val="24"/>
        </w:rPr>
        <w:t>7.12.2018, str. 14, z późn. zm.</w:t>
      </w:r>
      <w:r w:rsidRPr="00AC75EE">
        <w:rPr>
          <w:rFonts w:ascii="Times New Roman" w:hAnsi="Times New Roman" w:cs="Times New Roman"/>
          <w:sz w:val="24"/>
          <w:szCs w:val="24"/>
        </w:rPr>
        <w:t>), zwanego dalej „rozporządzeniem nr 2018/1861”</w:t>
      </w:r>
      <w:r w:rsidR="00E56DAC" w:rsidRPr="00AC75EE">
        <w:rPr>
          <w:rFonts w:ascii="Times New Roman" w:hAnsi="Times New Roman" w:cs="Times New Roman"/>
          <w:sz w:val="24"/>
          <w:szCs w:val="24"/>
        </w:rPr>
        <w:t xml:space="preserve">, w obszarze wjazdu i pobytu obywateli krajów trzecich na terytorium Rzeczypospolitej Polskiej oraz innych państw obszaru Schengen. </w:t>
      </w:r>
    </w:p>
    <w:p w14:paraId="5833AB25" w14:textId="3A0DD8E4" w:rsidR="002A26B8" w:rsidRPr="00AC75EE" w:rsidRDefault="002A26B8"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Rozporządzenie nr 2018/1860 ustanawia nowy system służący do wymiany – między państwami członkowskimi, które korzystają z Systemu Informacyjnego Schengen (SIS)</w:t>
      </w:r>
      <w:r w:rsidR="00E157FF">
        <w:rPr>
          <w:rFonts w:ascii="Times New Roman" w:hAnsi="Times New Roman" w:cs="Times New Roman"/>
          <w:sz w:val="24"/>
          <w:szCs w:val="24"/>
        </w:rPr>
        <w:t>, zwanym dalej „Systemem Informacyjnym Schengen”,</w:t>
      </w:r>
      <w:r w:rsidRPr="00AC75EE">
        <w:rPr>
          <w:rFonts w:ascii="Times New Roman" w:hAnsi="Times New Roman" w:cs="Times New Roman"/>
          <w:sz w:val="24"/>
          <w:szCs w:val="24"/>
        </w:rPr>
        <w:t xml:space="preserve"> na podstawie rozporządzenia nr 2018/1861 – informacji na temat decyzji nakazujących powrót wydanych w odniesieniu do obywateli państw trzecich nielegalnie przebywających na terytorium państw członkowskich oraz do monitorowania tego, czy obywatele państw trzecich objęci tymi decyzjami opuścili terytorium państw członkowskich. </w:t>
      </w:r>
    </w:p>
    <w:p w14:paraId="51398973" w14:textId="77777777" w:rsidR="002A26B8" w:rsidRPr="00AC75EE" w:rsidRDefault="002A26B8"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 xml:space="preserve">Powrót obywateli państw trzecich, którzy nie spełniają warunków wjazdu, pobytu lub zamieszkania w państwach członkowskich lub przestali je spełniać, stanowi istotny aspekt kompleksowych starań zmierzających do rozwiązania problemu migracji nieuregulowanej i zwiększenia odsetka powrotów migrantów o nieuregulowanym statusie, przy pełnym poszanowaniu praw podstawowych, a w szczególności zasady </w:t>
      </w:r>
      <w:r w:rsidRPr="00AC75EE">
        <w:rPr>
          <w:rFonts w:ascii="Times New Roman" w:hAnsi="Times New Roman" w:cs="Times New Roman"/>
          <w:i/>
          <w:sz w:val="24"/>
          <w:szCs w:val="24"/>
        </w:rPr>
        <w:t>non-refoulement</w:t>
      </w:r>
      <w:r w:rsidRPr="00AC75EE">
        <w:rPr>
          <w:rFonts w:ascii="Times New Roman" w:hAnsi="Times New Roman" w:cs="Times New Roman"/>
          <w:sz w:val="24"/>
          <w:szCs w:val="24"/>
        </w:rPr>
        <w:t>, oraz zgodnie z dyrektywą Parlamentu Europejskiego i Rady 2008/115/WE z dnia 16 grudnia 2008 r. w sprawie wspólnych norm i procedur stosowanych przez państwa członkowskie w odniesieniu do powrotów nielegalnie przebywających obywateli państw trzecich (</w:t>
      </w:r>
      <w:r w:rsidR="00AC75EE" w:rsidRPr="00AC75EE">
        <w:rPr>
          <w:rFonts w:ascii="Times New Roman" w:hAnsi="Times New Roman" w:cs="Times New Roman"/>
          <w:sz w:val="24"/>
          <w:szCs w:val="24"/>
        </w:rPr>
        <w:t xml:space="preserve">Dz. Urz. UE L </w:t>
      </w:r>
      <w:r w:rsidRPr="00AC75EE">
        <w:rPr>
          <w:rFonts w:ascii="Times New Roman" w:hAnsi="Times New Roman" w:cs="Times New Roman"/>
          <w:sz w:val="24"/>
          <w:szCs w:val="24"/>
        </w:rPr>
        <w:t>348 z 24.12.2008, s</w:t>
      </w:r>
      <w:r w:rsidR="00AC75EE" w:rsidRPr="00AC75EE">
        <w:rPr>
          <w:rFonts w:ascii="Times New Roman" w:hAnsi="Times New Roman" w:cs="Times New Roman"/>
          <w:sz w:val="24"/>
          <w:szCs w:val="24"/>
        </w:rPr>
        <w:t>tr</w:t>
      </w:r>
      <w:r w:rsidRPr="00AC75EE">
        <w:rPr>
          <w:rFonts w:ascii="Times New Roman" w:hAnsi="Times New Roman" w:cs="Times New Roman"/>
          <w:sz w:val="24"/>
          <w:szCs w:val="24"/>
        </w:rPr>
        <w:t>. 98)</w:t>
      </w:r>
      <w:r w:rsidR="00BA7CE3">
        <w:rPr>
          <w:rFonts w:ascii="Times New Roman" w:hAnsi="Times New Roman" w:cs="Times New Roman"/>
          <w:sz w:val="24"/>
          <w:szCs w:val="24"/>
        </w:rPr>
        <w:t>, zwanej dalej: „dyrektywą 2008/115/WE”.</w:t>
      </w:r>
      <w:r w:rsidRPr="00AC75EE">
        <w:rPr>
          <w:rFonts w:ascii="Times New Roman" w:hAnsi="Times New Roman" w:cs="Times New Roman"/>
          <w:sz w:val="24"/>
          <w:szCs w:val="24"/>
        </w:rPr>
        <w:t xml:space="preserve"> Rozporządzenie</w:t>
      </w:r>
      <w:r w:rsidR="00BA7CE3">
        <w:rPr>
          <w:rFonts w:ascii="Times New Roman" w:hAnsi="Times New Roman" w:cs="Times New Roman"/>
          <w:sz w:val="24"/>
          <w:szCs w:val="24"/>
        </w:rPr>
        <w:t xml:space="preserve"> nr 2018/1860</w:t>
      </w:r>
      <w:r w:rsidRPr="00AC75EE">
        <w:rPr>
          <w:rFonts w:ascii="Times New Roman" w:hAnsi="Times New Roman" w:cs="Times New Roman"/>
          <w:sz w:val="24"/>
          <w:szCs w:val="24"/>
        </w:rPr>
        <w:t xml:space="preserve"> ma na celu zwiększenie skuteczności unijnego systemu powrotów nielegalnie przebywających obywateli państw trzecich, co jest niezbędne m.in. do utrzymania zaufania publicznego do unijnej polityki migracyjnej i azylowej.</w:t>
      </w:r>
    </w:p>
    <w:p w14:paraId="275AE6E8" w14:textId="77777777" w:rsidR="003B5055" w:rsidRPr="00AC75EE" w:rsidRDefault="009D4AE9"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 xml:space="preserve">Wpisy do Systemu Informacyjnego Schengen dotyczące powrotu oraz wymiana informacji uzupełniających dotyczących tych wpisów powinny ułatwić właściwym organom </w:t>
      </w:r>
      <w:r w:rsidRPr="00AC75EE">
        <w:rPr>
          <w:rFonts w:ascii="Times New Roman" w:hAnsi="Times New Roman" w:cs="Times New Roman"/>
          <w:sz w:val="24"/>
          <w:szCs w:val="24"/>
        </w:rPr>
        <w:lastRenderedPageBreak/>
        <w:t>podejmowanie niezbędnych środków w celu wykonania decyzji nakazujących powrót. S</w:t>
      </w:r>
      <w:r w:rsidR="00BA7CE3">
        <w:rPr>
          <w:rFonts w:ascii="Times New Roman" w:hAnsi="Times New Roman" w:cs="Times New Roman"/>
          <w:sz w:val="24"/>
          <w:szCs w:val="24"/>
        </w:rPr>
        <w:t>ystem Informacyjny Schengen</w:t>
      </w:r>
      <w:r w:rsidRPr="00AC75EE">
        <w:rPr>
          <w:rFonts w:ascii="Times New Roman" w:hAnsi="Times New Roman" w:cs="Times New Roman"/>
          <w:sz w:val="24"/>
          <w:szCs w:val="24"/>
        </w:rPr>
        <w:t xml:space="preserve"> powinien przyczyniać się do identyfikowania obywateli państw trzecich objętych taką decyzją nakazującą powrót, którzy ukryli się i zostali zatrzymani w innym państwie członkowskim, a także w wymianie informacji na ich temat między państwami członkowskimi. Środki te powinny pomóc w zapobieganiu migracji nieuregulowanej i wtórnym przepływom oraz w powstrzymywaniu tych zjawisk, a także wzmacniać współpracę między organami państw członkowskich.</w:t>
      </w:r>
    </w:p>
    <w:p w14:paraId="65591BDC" w14:textId="1C852B64" w:rsidR="00FA2996" w:rsidRPr="00AC75EE" w:rsidRDefault="00226E50"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 xml:space="preserve">Rozporządzenie nr 2018/1861 </w:t>
      </w:r>
      <w:r w:rsidR="00C552CA" w:rsidRPr="00AC75EE">
        <w:rPr>
          <w:rFonts w:ascii="Times New Roman" w:hAnsi="Times New Roman" w:cs="Times New Roman"/>
          <w:sz w:val="24"/>
          <w:szCs w:val="24"/>
        </w:rPr>
        <w:t>przyjęto</w:t>
      </w:r>
      <w:r w:rsidR="00FA2996" w:rsidRPr="00AC75EE">
        <w:rPr>
          <w:rFonts w:ascii="Times New Roman" w:hAnsi="Times New Roman" w:cs="Times New Roman"/>
          <w:sz w:val="24"/>
          <w:szCs w:val="24"/>
        </w:rPr>
        <w:t xml:space="preserve"> z kolei </w:t>
      </w:r>
      <w:r w:rsidR="00C552CA" w:rsidRPr="00AC75EE">
        <w:rPr>
          <w:rFonts w:ascii="Times New Roman" w:hAnsi="Times New Roman" w:cs="Times New Roman"/>
          <w:sz w:val="24"/>
          <w:szCs w:val="24"/>
        </w:rPr>
        <w:t xml:space="preserve">w </w:t>
      </w:r>
      <w:r w:rsidR="00FA2996" w:rsidRPr="00AC75EE">
        <w:rPr>
          <w:rFonts w:ascii="Times New Roman" w:hAnsi="Times New Roman" w:cs="Times New Roman"/>
          <w:sz w:val="24"/>
          <w:szCs w:val="24"/>
        </w:rPr>
        <w:t>wynik</w:t>
      </w:r>
      <w:r w:rsidR="00C552CA" w:rsidRPr="00AC75EE">
        <w:rPr>
          <w:rFonts w:ascii="Times New Roman" w:hAnsi="Times New Roman" w:cs="Times New Roman"/>
          <w:sz w:val="24"/>
          <w:szCs w:val="24"/>
        </w:rPr>
        <w:t>u</w:t>
      </w:r>
      <w:r w:rsidR="00FA2996" w:rsidRPr="00AC75EE">
        <w:rPr>
          <w:rFonts w:ascii="Times New Roman" w:hAnsi="Times New Roman" w:cs="Times New Roman"/>
          <w:sz w:val="24"/>
          <w:szCs w:val="24"/>
        </w:rPr>
        <w:t xml:space="preserve"> oceny Systemu Informacyjnego Schengen drugiej generacji (SIS II) ustanowionego rozporządzeniem (WE) nr 1987/2006 Parlamentu Europejskiego i Rady z dnia 20 grudnia 2006 r. w sprawie utworzenia, funkcjonowania i użytkowania Systemu Informacyjnego Schengen drugiej generacji (SIS II) (</w:t>
      </w:r>
      <w:r w:rsidR="00AC75EE" w:rsidRPr="00AC75EE">
        <w:rPr>
          <w:rFonts w:ascii="Times New Roman" w:hAnsi="Times New Roman" w:cs="Times New Roman"/>
          <w:sz w:val="24"/>
          <w:szCs w:val="24"/>
        </w:rPr>
        <w:t xml:space="preserve">Dz. Urz. UE L </w:t>
      </w:r>
      <w:r w:rsidR="00FA2996" w:rsidRPr="00AC75EE">
        <w:rPr>
          <w:rFonts w:ascii="Times New Roman" w:hAnsi="Times New Roman" w:cs="Times New Roman"/>
          <w:sz w:val="24"/>
          <w:szCs w:val="24"/>
        </w:rPr>
        <w:t>381 z 28.12.2006, s</w:t>
      </w:r>
      <w:r w:rsidR="00AC75EE" w:rsidRPr="00AC75EE">
        <w:rPr>
          <w:rFonts w:ascii="Times New Roman" w:hAnsi="Times New Roman" w:cs="Times New Roman"/>
          <w:sz w:val="24"/>
          <w:szCs w:val="24"/>
        </w:rPr>
        <w:t>tr</w:t>
      </w:r>
      <w:r w:rsidR="00FA2996" w:rsidRPr="00AC75EE">
        <w:rPr>
          <w:rFonts w:ascii="Times New Roman" w:hAnsi="Times New Roman" w:cs="Times New Roman"/>
          <w:sz w:val="24"/>
          <w:szCs w:val="24"/>
        </w:rPr>
        <w:t>. 4</w:t>
      </w:r>
      <w:r w:rsidR="00AC75EE" w:rsidRPr="00AC75EE">
        <w:rPr>
          <w:rFonts w:ascii="Times New Roman" w:hAnsi="Times New Roman" w:cs="Times New Roman"/>
          <w:sz w:val="24"/>
          <w:szCs w:val="24"/>
        </w:rPr>
        <w:t>, z późn. zm.</w:t>
      </w:r>
      <w:r w:rsidR="00FA2996" w:rsidRPr="00AC75EE">
        <w:rPr>
          <w:rFonts w:ascii="Times New Roman" w:hAnsi="Times New Roman" w:cs="Times New Roman"/>
          <w:sz w:val="24"/>
          <w:szCs w:val="24"/>
        </w:rPr>
        <w:t>) oraz decyzją Rady 2007/533/WSiSW z dnia 12 czerwca 2007 r. w sprawie utworzenia, funkcjonowania i użytkowania Systemu Informacyjnego Schengen drugiej generacji (SIS II) (</w:t>
      </w:r>
      <w:r w:rsidR="00AC75EE" w:rsidRPr="00AC75EE">
        <w:rPr>
          <w:rFonts w:ascii="Times New Roman" w:hAnsi="Times New Roman" w:cs="Times New Roman"/>
          <w:sz w:val="24"/>
          <w:szCs w:val="24"/>
        </w:rPr>
        <w:t xml:space="preserve">Dz. Urz. UE L </w:t>
      </w:r>
      <w:r w:rsidR="00FA2996" w:rsidRPr="00AC75EE">
        <w:rPr>
          <w:rFonts w:ascii="Times New Roman" w:hAnsi="Times New Roman" w:cs="Times New Roman"/>
          <w:sz w:val="24"/>
          <w:szCs w:val="24"/>
        </w:rPr>
        <w:t xml:space="preserve">205 z </w:t>
      </w:r>
      <w:r w:rsidR="00E157FF">
        <w:rPr>
          <w:rFonts w:ascii="Times New Roman" w:hAnsi="Times New Roman" w:cs="Times New Roman"/>
          <w:sz w:val="24"/>
          <w:szCs w:val="24"/>
        </w:rPr>
        <w:t>0</w:t>
      </w:r>
      <w:r w:rsidR="00FA2996" w:rsidRPr="00AC75EE">
        <w:rPr>
          <w:rFonts w:ascii="Times New Roman" w:hAnsi="Times New Roman" w:cs="Times New Roman"/>
          <w:sz w:val="24"/>
          <w:szCs w:val="24"/>
        </w:rPr>
        <w:t>7.8.2007, s</w:t>
      </w:r>
      <w:r w:rsidR="00AC75EE" w:rsidRPr="00AC75EE">
        <w:rPr>
          <w:rFonts w:ascii="Times New Roman" w:hAnsi="Times New Roman" w:cs="Times New Roman"/>
          <w:sz w:val="24"/>
          <w:szCs w:val="24"/>
        </w:rPr>
        <w:t>tr</w:t>
      </w:r>
      <w:r w:rsidR="00FA2996" w:rsidRPr="00AC75EE">
        <w:rPr>
          <w:rFonts w:ascii="Times New Roman" w:hAnsi="Times New Roman" w:cs="Times New Roman"/>
          <w:sz w:val="24"/>
          <w:szCs w:val="24"/>
        </w:rPr>
        <w:t>. 63</w:t>
      </w:r>
      <w:r w:rsidR="00AC75EE" w:rsidRPr="00AC75EE">
        <w:rPr>
          <w:rFonts w:ascii="Times New Roman" w:hAnsi="Times New Roman" w:cs="Times New Roman"/>
          <w:sz w:val="24"/>
          <w:szCs w:val="24"/>
        </w:rPr>
        <w:t>, z późn. zm.</w:t>
      </w:r>
      <w:r w:rsidR="00FA2996" w:rsidRPr="00AC75EE">
        <w:rPr>
          <w:rFonts w:ascii="Times New Roman" w:hAnsi="Times New Roman" w:cs="Times New Roman"/>
          <w:sz w:val="24"/>
          <w:szCs w:val="24"/>
        </w:rPr>
        <w:t xml:space="preserve">), przeprowadzonej trzy lata po uruchomieniu SIS II. </w:t>
      </w:r>
    </w:p>
    <w:p w14:paraId="268EAF00" w14:textId="3627B7DD" w:rsidR="00FA2996" w:rsidRPr="00AC75EE" w:rsidRDefault="00C552CA"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 xml:space="preserve">Podlegający ciągłemu rozwojowi </w:t>
      </w:r>
      <w:r w:rsidR="007C1AC9" w:rsidRPr="00AC75EE">
        <w:rPr>
          <w:rFonts w:ascii="Times New Roman" w:hAnsi="Times New Roman" w:cs="Times New Roman"/>
          <w:sz w:val="24"/>
          <w:szCs w:val="24"/>
        </w:rPr>
        <w:t>System Informacyjny Schengen stanowi zasadnicze narzędzie stosowania postanowień dorobku</w:t>
      </w:r>
      <w:r w:rsidR="00027048" w:rsidRPr="00AC75EE">
        <w:rPr>
          <w:rFonts w:ascii="Times New Roman" w:hAnsi="Times New Roman" w:cs="Times New Roman"/>
          <w:sz w:val="24"/>
          <w:szCs w:val="24"/>
        </w:rPr>
        <w:t xml:space="preserve"> prawnego</w:t>
      </w:r>
      <w:r w:rsidR="007C1AC9" w:rsidRPr="00AC75EE">
        <w:rPr>
          <w:rFonts w:ascii="Times New Roman" w:hAnsi="Times New Roman" w:cs="Times New Roman"/>
          <w:sz w:val="24"/>
          <w:szCs w:val="24"/>
        </w:rPr>
        <w:t xml:space="preserve"> Schengen, który został włączony w ramy Unii Europejskiej. S</w:t>
      </w:r>
      <w:r w:rsidR="00E157FF">
        <w:rPr>
          <w:rFonts w:ascii="Times New Roman" w:hAnsi="Times New Roman" w:cs="Times New Roman"/>
          <w:sz w:val="24"/>
          <w:szCs w:val="24"/>
        </w:rPr>
        <w:t>ystem Informacyjny Schengen</w:t>
      </w:r>
      <w:r w:rsidR="007C1AC9" w:rsidRPr="00AC75EE">
        <w:rPr>
          <w:rFonts w:ascii="Times New Roman" w:hAnsi="Times New Roman" w:cs="Times New Roman"/>
          <w:sz w:val="24"/>
          <w:szCs w:val="24"/>
        </w:rPr>
        <w:t xml:space="preserve"> jest jednym z głównych środków kompensacyjnych, które przyczyniają się do utrzymania wysokiego poziomu bezpieczeństwa w przestrzeni wolności, bezpieczeństwa i sprawiedliwości Unii</w:t>
      </w:r>
      <w:r w:rsidR="00E157FF">
        <w:rPr>
          <w:rFonts w:ascii="Times New Roman" w:hAnsi="Times New Roman" w:cs="Times New Roman"/>
          <w:sz w:val="24"/>
          <w:szCs w:val="24"/>
        </w:rPr>
        <w:t xml:space="preserve"> Europejskiej</w:t>
      </w:r>
      <w:r w:rsidR="007C1AC9" w:rsidRPr="00AC75EE">
        <w:rPr>
          <w:rFonts w:ascii="Times New Roman" w:hAnsi="Times New Roman" w:cs="Times New Roman"/>
          <w:sz w:val="24"/>
          <w:szCs w:val="24"/>
        </w:rPr>
        <w:t xml:space="preserve"> przez wspomaganie współpracy operacyjnej między właściwymi organami krajowymi, w szczególności strażą graniczną, policją, organami celnymi, organami imigracyjnymi oraz organami odpowiadającymi za zapobieganie przestępstwom, ich wykrywanie, prowadzenie w ich sprawie postępowań przygotowawczych lub ich ściganie lub za wykonywanie kar.</w:t>
      </w:r>
    </w:p>
    <w:p w14:paraId="4ADC51F0" w14:textId="27E07816" w:rsidR="007C1AC9" w:rsidRDefault="00FA2996"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 xml:space="preserve"> </w:t>
      </w:r>
      <w:r w:rsidR="004352E5" w:rsidRPr="00AC75EE">
        <w:rPr>
          <w:rFonts w:ascii="Times New Roman" w:hAnsi="Times New Roman" w:cs="Times New Roman"/>
          <w:sz w:val="24"/>
          <w:szCs w:val="24"/>
        </w:rPr>
        <w:t>Rozporządzenie nr 2018/1861 określa warunki i procedury wprowadzania do S</w:t>
      </w:r>
      <w:r w:rsidR="00E157FF">
        <w:rPr>
          <w:rFonts w:ascii="Times New Roman" w:hAnsi="Times New Roman" w:cs="Times New Roman"/>
          <w:sz w:val="24"/>
          <w:szCs w:val="24"/>
        </w:rPr>
        <w:t xml:space="preserve">ystemu </w:t>
      </w:r>
      <w:r w:rsidR="004352E5" w:rsidRPr="00AC75EE">
        <w:rPr>
          <w:rFonts w:ascii="Times New Roman" w:hAnsi="Times New Roman" w:cs="Times New Roman"/>
          <w:sz w:val="24"/>
          <w:szCs w:val="24"/>
        </w:rPr>
        <w:t>I</w:t>
      </w:r>
      <w:r w:rsidR="00E157FF">
        <w:rPr>
          <w:rFonts w:ascii="Times New Roman" w:hAnsi="Times New Roman" w:cs="Times New Roman"/>
          <w:sz w:val="24"/>
          <w:szCs w:val="24"/>
        </w:rPr>
        <w:t xml:space="preserve">nformacyjnego </w:t>
      </w:r>
      <w:r w:rsidR="004352E5" w:rsidRPr="00AC75EE">
        <w:rPr>
          <w:rFonts w:ascii="Times New Roman" w:hAnsi="Times New Roman" w:cs="Times New Roman"/>
          <w:sz w:val="24"/>
          <w:szCs w:val="24"/>
        </w:rPr>
        <w:t>S</w:t>
      </w:r>
      <w:r w:rsidR="00E157FF">
        <w:rPr>
          <w:rFonts w:ascii="Times New Roman" w:hAnsi="Times New Roman" w:cs="Times New Roman"/>
          <w:sz w:val="24"/>
          <w:szCs w:val="24"/>
        </w:rPr>
        <w:t>chengen</w:t>
      </w:r>
      <w:r w:rsidR="004352E5" w:rsidRPr="00AC75EE">
        <w:rPr>
          <w:rFonts w:ascii="Times New Roman" w:hAnsi="Times New Roman" w:cs="Times New Roman"/>
          <w:sz w:val="24"/>
          <w:szCs w:val="24"/>
        </w:rPr>
        <w:t xml:space="preserve"> i przetwarzania wpisów w S</w:t>
      </w:r>
      <w:r w:rsidR="00E157FF">
        <w:rPr>
          <w:rFonts w:ascii="Times New Roman" w:hAnsi="Times New Roman" w:cs="Times New Roman"/>
          <w:sz w:val="24"/>
          <w:szCs w:val="24"/>
        </w:rPr>
        <w:t xml:space="preserve">ystemie </w:t>
      </w:r>
      <w:r w:rsidR="004352E5" w:rsidRPr="00AC75EE">
        <w:rPr>
          <w:rFonts w:ascii="Times New Roman" w:hAnsi="Times New Roman" w:cs="Times New Roman"/>
          <w:sz w:val="24"/>
          <w:szCs w:val="24"/>
        </w:rPr>
        <w:t>I</w:t>
      </w:r>
      <w:r w:rsidR="00E157FF">
        <w:rPr>
          <w:rFonts w:ascii="Times New Roman" w:hAnsi="Times New Roman" w:cs="Times New Roman"/>
          <w:sz w:val="24"/>
          <w:szCs w:val="24"/>
        </w:rPr>
        <w:t xml:space="preserve">nformacyjnym </w:t>
      </w:r>
      <w:r w:rsidR="004352E5" w:rsidRPr="00AC75EE">
        <w:rPr>
          <w:rFonts w:ascii="Times New Roman" w:hAnsi="Times New Roman" w:cs="Times New Roman"/>
          <w:sz w:val="24"/>
          <w:szCs w:val="24"/>
        </w:rPr>
        <w:t>S</w:t>
      </w:r>
      <w:r w:rsidR="00E157FF">
        <w:rPr>
          <w:rFonts w:ascii="Times New Roman" w:hAnsi="Times New Roman" w:cs="Times New Roman"/>
          <w:sz w:val="24"/>
          <w:szCs w:val="24"/>
        </w:rPr>
        <w:t>chengen</w:t>
      </w:r>
      <w:r w:rsidR="004352E5" w:rsidRPr="00AC75EE">
        <w:rPr>
          <w:rFonts w:ascii="Times New Roman" w:hAnsi="Times New Roman" w:cs="Times New Roman"/>
          <w:sz w:val="24"/>
          <w:szCs w:val="24"/>
        </w:rPr>
        <w:t xml:space="preserve"> dotyczących obywateli państw trzecich oraz wymiany informacji uzupełniających i danych dodatkowych na potrzeby odmowy wjazdu i pobytu na terytorium państw członkowskich. </w:t>
      </w:r>
      <w:r w:rsidR="00027048" w:rsidRPr="00AC75EE">
        <w:rPr>
          <w:rFonts w:ascii="Times New Roman" w:hAnsi="Times New Roman" w:cs="Times New Roman"/>
          <w:sz w:val="24"/>
          <w:szCs w:val="24"/>
        </w:rPr>
        <w:t>R</w:t>
      </w:r>
      <w:r w:rsidR="00F83ADE" w:rsidRPr="00AC75EE">
        <w:rPr>
          <w:rFonts w:ascii="Times New Roman" w:hAnsi="Times New Roman" w:cs="Times New Roman"/>
          <w:sz w:val="24"/>
          <w:szCs w:val="24"/>
        </w:rPr>
        <w:t>ozporządzenie</w:t>
      </w:r>
      <w:r w:rsidR="00027048" w:rsidRPr="00AC75EE">
        <w:rPr>
          <w:rFonts w:ascii="Times New Roman" w:hAnsi="Times New Roman" w:cs="Times New Roman"/>
          <w:sz w:val="24"/>
          <w:szCs w:val="24"/>
        </w:rPr>
        <w:t xml:space="preserve"> to</w:t>
      </w:r>
      <w:r w:rsidR="00F83ADE" w:rsidRPr="00AC75EE">
        <w:rPr>
          <w:rFonts w:ascii="Times New Roman" w:hAnsi="Times New Roman" w:cs="Times New Roman"/>
          <w:sz w:val="24"/>
          <w:szCs w:val="24"/>
        </w:rPr>
        <w:t xml:space="preserve"> przewiduje, podobnie jak uchylany </w:t>
      </w:r>
      <w:r w:rsidR="00027048" w:rsidRPr="00AC75EE">
        <w:rPr>
          <w:rFonts w:ascii="Times New Roman" w:hAnsi="Times New Roman" w:cs="Times New Roman"/>
          <w:sz w:val="24"/>
          <w:szCs w:val="24"/>
        </w:rPr>
        <w:t xml:space="preserve">nim </w:t>
      </w:r>
      <w:r w:rsidR="00F83ADE" w:rsidRPr="00AC75EE">
        <w:rPr>
          <w:rFonts w:ascii="Times New Roman" w:hAnsi="Times New Roman" w:cs="Times New Roman"/>
          <w:sz w:val="24"/>
          <w:szCs w:val="24"/>
        </w:rPr>
        <w:t xml:space="preserve">art. 25 </w:t>
      </w:r>
      <w:r w:rsidR="001071FA" w:rsidRPr="00AC75EE">
        <w:rPr>
          <w:rFonts w:ascii="Times New Roman" w:hAnsi="Times New Roman" w:cs="Times New Roman"/>
          <w:sz w:val="24"/>
          <w:szCs w:val="24"/>
        </w:rPr>
        <w:t>Konwencji wykonawczej z dnia 19 czerwca 1990 r. do układu z Schengen z dnia 14 czerwca 1985 r. między Rządami Państw Unii Gospodarczej Beneluksu, Republiki Federalnej Niemiec oraz Republiki Francuskiej w sprawie stopniowego znoszenia kontroli na wspólnych granicach</w:t>
      </w:r>
      <w:r w:rsidR="00D37567" w:rsidRPr="00AC75EE">
        <w:rPr>
          <w:rFonts w:ascii="Times New Roman" w:hAnsi="Times New Roman" w:cs="Times New Roman"/>
          <w:sz w:val="24"/>
          <w:szCs w:val="24"/>
        </w:rPr>
        <w:t xml:space="preserve"> (Dz. Urz. UE L 239 z 22.09.2000, str. 19, z późn. zm. - Dz. Urz. UE Polskie wydanie specjalne, rozdz. 19, t. 2, str. 9, z późn. zm.), zwanej dalej: „Konwencją wykonawczą Schengen”,</w:t>
      </w:r>
      <w:r w:rsidR="001071FA" w:rsidRPr="00AC75EE">
        <w:rPr>
          <w:rFonts w:ascii="Times New Roman" w:hAnsi="Times New Roman" w:cs="Times New Roman"/>
          <w:sz w:val="24"/>
          <w:szCs w:val="24"/>
        </w:rPr>
        <w:t xml:space="preserve"> </w:t>
      </w:r>
      <w:r w:rsidR="00F83ADE" w:rsidRPr="00AC75EE">
        <w:rPr>
          <w:rFonts w:ascii="Times New Roman" w:hAnsi="Times New Roman" w:cs="Times New Roman"/>
          <w:sz w:val="24"/>
          <w:szCs w:val="24"/>
        </w:rPr>
        <w:t>obowiązkowe zasady konsultowania się z organami krajowymi i ich powiadamiania w przypadku, gdy obywatel państwa trzeciego posiada ważny dokument pobytowy lub ważną wizę długoterminową</w:t>
      </w:r>
      <w:r w:rsidR="00027048" w:rsidRPr="00AC75EE">
        <w:rPr>
          <w:rFonts w:ascii="Times New Roman" w:hAnsi="Times New Roman" w:cs="Times New Roman"/>
          <w:sz w:val="24"/>
          <w:szCs w:val="24"/>
        </w:rPr>
        <w:t>,</w:t>
      </w:r>
      <w:r w:rsidR="00F83ADE" w:rsidRPr="00AC75EE">
        <w:rPr>
          <w:rFonts w:ascii="Times New Roman" w:hAnsi="Times New Roman" w:cs="Times New Roman"/>
          <w:sz w:val="24"/>
          <w:szCs w:val="24"/>
        </w:rPr>
        <w:t xml:space="preserve"> przyznane w jednym państwie członkowskim lub może je tam uzyskać, a inne państwo członkowskie zamierza dokonać lub już dokonało wpisu do S</w:t>
      </w:r>
      <w:r w:rsidR="00E157FF">
        <w:rPr>
          <w:rFonts w:ascii="Times New Roman" w:hAnsi="Times New Roman" w:cs="Times New Roman"/>
          <w:sz w:val="24"/>
          <w:szCs w:val="24"/>
        </w:rPr>
        <w:t xml:space="preserve">ystemu </w:t>
      </w:r>
      <w:r w:rsidR="00F83ADE" w:rsidRPr="00AC75EE">
        <w:rPr>
          <w:rFonts w:ascii="Times New Roman" w:hAnsi="Times New Roman" w:cs="Times New Roman"/>
          <w:sz w:val="24"/>
          <w:szCs w:val="24"/>
        </w:rPr>
        <w:t>I</w:t>
      </w:r>
      <w:r w:rsidR="00E157FF">
        <w:rPr>
          <w:rFonts w:ascii="Times New Roman" w:hAnsi="Times New Roman" w:cs="Times New Roman"/>
          <w:sz w:val="24"/>
          <w:szCs w:val="24"/>
        </w:rPr>
        <w:t xml:space="preserve">nformacyjnego </w:t>
      </w:r>
      <w:r w:rsidR="00F83ADE" w:rsidRPr="00AC75EE">
        <w:rPr>
          <w:rFonts w:ascii="Times New Roman" w:hAnsi="Times New Roman" w:cs="Times New Roman"/>
          <w:sz w:val="24"/>
          <w:szCs w:val="24"/>
        </w:rPr>
        <w:t>S</w:t>
      </w:r>
      <w:r w:rsidR="00E157FF">
        <w:rPr>
          <w:rFonts w:ascii="Times New Roman" w:hAnsi="Times New Roman" w:cs="Times New Roman"/>
          <w:sz w:val="24"/>
          <w:szCs w:val="24"/>
        </w:rPr>
        <w:t>chengen</w:t>
      </w:r>
      <w:r w:rsidR="00F83ADE" w:rsidRPr="00AC75EE">
        <w:rPr>
          <w:rFonts w:ascii="Times New Roman" w:hAnsi="Times New Roman" w:cs="Times New Roman"/>
          <w:sz w:val="24"/>
          <w:szCs w:val="24"/>
        </w:rPr>
        <w:t xml:space="preserve"> dotyczącego odmowy wjazdu i pobytu odnoszącego się do danego obywatela państwa trzeciego. W takich sytuacjach straż graniczna, policja i organy imigracyjne mogą mieć poważne wątpliwości</w:t>
      </w:r>
      <w:r w:rsidR="00E30B1A" w:rsidRPr="00AC75EE">
        <w:rPr>
          <w:rFonts w:ascii="Times New Roman" w:hAnsi="Times New Roman" w:cs="Times New Roman"/>
          <w:sz w:val="24"/>
          <w:szCs w:val="24"/>
        </w:rPr>
        <w:t xml:space="preserve">, stąd potrzeba wzajemnych konsultacji oraz wymiany </w:t>
      </w:r>
      <w:r w:rsidR="0042392D" w:rsidRPr="00AC75EE">
        <w:rPr>
          <w:rFonts w:ascii="Times New Roman" w:hAnsi="Times New Roman" w:cs="Times New Roman"/>
          <w:sz w:val="24"/>
          <w:szCs w:val="24"/>
        </w:rPr>
        <w:t xml:space="preserve">informacji </w:t>
      </w:r>
      <w:r w:rsidR="0042392D" w:rsidRPr="00AC75EE">
        <w:rPr>
          <w:rFonts w:ascii="Times New Roman" w:hAnsi="Times New Roman" w:cs="Times New Roman"/>
          <w:sz w:val="24"/>
          <w:szCs w:val="24"/>
        </w:rPr>
        <w:lastRenderedPageBreak/>
        <w:t>uzupełniających i danych dodatkowych dotyczących takich wpisów</w:t>
      </w:r>
      <w:r w:rsidR="00F83ADE" w:rsidRPr="00AC75EE">
        <w:rPr>
          <w:rFonts w:ascii="Times New Roman" w:hAnsi="Times New Roman" w:cs="Times New Roman"/>
          <w:sz w:val="24"/>
          <w:szCs w:val="24"/>
        </w:rPr>
        <w:t>. Rozporządzenie</w:t>
      </w:r>
      <w:r w:rsidR="00027048" w:rsidRPr="00AC75EE">
        <w:rPr>
          <w:rFonts w:ascii="Times New Roman" w:hAnsi="Times New Roman" w:cs="Times New Roman"/>
          <w:sz w:val="24"/>
          <w:szCs w:val="24"/>
        </w:rPr>
        <w:t xml:space="preserve"> nr 2018/1861</w:t>
      </w:r>
      <w:r w:rsidR="00F83ADE" w:rsidRPr="00AC75EE">
        <w:rPr>
          <w:rFonts w:ascii="Times New Roman" w:hAnsi="Times New Roman" w:cs="Times New Roman"/>
          <w:sz w:val="24"/>
          <w:szCs w:val="24"/>
        </w:rPr>
        <w:t xml:space="preserve"> </w:t>
      </w:r>
      <w:r w:rsidR="006E1B22" w:rsidRPr="00AC75EE">
        <w:rPr>
          <w:rFonts w:ascii="Times New Roman" w:hAnsi="Times New Roman" w:cs="Times New Roman"/>
          <w:sz w:val="24"/>
          <w:szCs w:val="24"/>
        </w:rPr>
        <w:t>wprowadz</w:t>
      </w:r>
      <w:r w:rsidR="00F83ADE" w:rsidRPr="00AC75EE">
        <w:rPr>
          <w:rFonts w:ascii="Times New Roman" w:hAnsi="Times New Roman" w:cs="Times New Roman"/>
          <w:sz w:val="24"/>
          <w:szCs w:val="24"/>
        </w:rPr>
        <w:t xml:space="preserve">a </w:t>
      </w:r>
      <w:r w:rsidR="006E1B22" w:rsidRPr="00AC75EE">
        <w:rPr>
          <w:rFonts w:ascii="Times New Roman" w:hAnsi="Times New Roman" w:cs="Times New Roman"/>
          <w:sz w:val="24"/>
          <w:szCs w:val="24"/>
        </w:rPr>
        <w:t xml:space="preserve">natomiast </w:t>
      </w:r>
      <w:r w:rsidR="00A8483B" w:rsidRPr="00AC75EE">
        <w:rPr>
          <w:rFonts w:ascii="Times New Roman" w:hAnsi="Times New Roman" w:cs="Times New Roman"/>
          <w:sz w:val="24"/>
          <w:szCs w:val="24"/>
        </w:rPr>
        <w:t xml:space="preserve">bardziej szczegółowe uregulowania w tym względzie oraz </w:t>
      </w:r>
      <w:r w:rsidR="00F83ADE" w:rsidRPr="00AC75EE">
        <w:rPr>
          <w:rFonts w:ascii="Times New Roman" w:hAnsi="Times New Roman" w:cs="Times New Roman"/>
          <w:sz w:val="24"/>
          <w:szCs w:val="24"/>
        </w:rPr>
        <w:t xml:space="preserve">obowiązkowe ramy czasowe dotyczące </w:t>
      </w:r>
      <w:r w:rsidR="006E1B22" w:rsidRPr="00AC75EE">
        <w:rPr>
          <w:rFonts w:ascii="Times New Roman" w:hAnsi="Times New Roman" w:cs="Times New Roman"/>
          <w:sz w:val="24"/>
          <w:szCs w:val="24"/>
        </w:rPr>
        <w:t>ta</w:t>
      </w:r>
      <w:r w:rsidR="00F83ADE" w:rsidRPr="00AC75EE">
        <w:rPr>
          <w:rFonts w:ascii="Times New Roman" w:hAnsi="Times New Roman" w:cs="Times New Roman"/>
          <w:sz w:val="24"/>
          <w:szCs w:val="24"/>
        </w:rPr>
        <w:t>kich konsultacji, które powinny dać jednoznaczne wyniki, w celu zapewnienia, by obywatele państw trzecich, którzy są uprawnieni do legalnego pobytu na terytorium państw członkowskich, byli uprawnieni do wjazdu na to terytorium i mogli to zrobić bez trudności, oraz by tym, którzy nie są uprawnieni do wjazdu, ten wjazd uniemożliwić.</w:t>
      </w:r>
    </w:p>
    <w:p w14:paraId="01405436" w14:textId="77777777" w:rsidR="00BF2073" w:rsidRDefault="00BF2073" w:rsidP="00AC75EE">
      <w:pPr>
        <w:spacing w:before="120" w:after="120" w:line="288" w:lineRule="auto"/>
        <w:ind w:firstLine="397"/>
        <w:jc w:val="both"/>
        <w:rPr>
          <w:rFonts w:ascii="Times New Roman" w:hAnsi="Times New Roman" w:cs="Times New Roman"/>
          <w:sz w:val="24"/>
          <w:szCs w:val="24"/>
          <w:lang w:eastAsia="ar-SA"/>
        </w:rPr>
      </w:pPr>
      <w:r>
        <w:rPr>
          <w:rFonts w:ascii="Times New Roman" w:hAnsi="Times New Roman" w:cs="Times New Roman"/>
          <w:sz w:val="24"/>
          <w:szCs w:val="24"/>
          <w:lang w:eastAsia="ar-SA"/>
        </w:rPr>
        <w:t>Dodatkowo w projekcie</w:t>
      </w:r>
      <w:r w:rsidR="00AD7CCC">
        <w:rPr>
          <w:rFonts w:ascii="Times New Roman" w:hAnsi="Times New Roman" w:cs="Times New Roman"/>
          <w:sz w:val="24"/>
          <w:szCs w:val="24"/>
          <w:lang w:eastAsia="ar-SA"/>
        </w:rPr>
        <w:t xml:space="preserve"> ustawy</w:t>
      </w:r>
      <w:r w:rsidR="00BA7CE3">
        <w:rPr>
          <w:rFonts w:ascii="Times New Roman" w:hAnsi="Times New Roman" w:cs="Times New Roman"/>
          <w:sz w:val="24"/>
          <w:szCs w:val="24"/>
          <w:lang w:eastAsia="ar-SA"/>
        </w:rPr>
        <w:t xml:space="preserve"> o zmianie ustawy o cudzoziemcach oraz niektórych innych ustaw</w:t>
      </w:r>
      <w:r>
        <w:rPr>
          <w:rFonts w:ascii="Times New Roman" w:hAnsi="Times New Roman" w:cs="Times New Roman"/>
          <w:sz w:val="24"/>
          <w:szCs w:val="24"/>
          <w:lang w:eastAsia="ar-SA"/>
        </w:rPr>
        <w:t xml:space="preserve"> proponuje się:</w:t>
      </w:r>
    </w:p>
    <w:p w14:paraId="1BEB3DF0" w14:textId="77777777" w:rsidR="00BF2073" w:rsidRPr="00AD7CCC" w:rsidRDefault="00BF2073" w:rsidP="00AD7CCC">
      <w:pPr>
        <w:pStyle w:val="Akapitzlist"/>
        <w:numPr>
          <w:ilvl w:val="0"/>
          <w:numId w:val="12"/>
        </w:numPr>
        <w:spacing w:before="120" w:after="120" w:line="288" w:lineRule="auto"/>
        <w:jc w:val="both"/>
        <w:rPr>
          <w:rFonts w:ascii="Times New Roman" w:hAnsi="Times New Roman" w:cs="Times New Roman"/>
          <w:sz w:val="24"/>
          <w:szCs w:val="24"/>
          <w:lang w:eastAsia="ar-SA"/>
        </w:rPr>
      </w:pPr>
      <w:r w:rsidRPr="00AD7CCC">
        <w:rPr>
          <w:rFonts w:ascii="Times New Roman" w:hAnsi="Times New Roman" w:cs="Times New Roman"/>
          <w:sz w:val="24"/>
          <w:szCs w:val="24"/>
          <w:lang w:eastAsia="ar-SA"/>
        </w:rPr>
        <w:t>przeniesienie</w:t>
      </w:r>
      <w:r w:rsidRPr="00AD7CCC">
        <w:rPr>
          <w:rFonts w:ascii="Times New Roman" w:hAnsi="Times New Roman" w:cs="Times New Roman"/>
          <w:sz w:val="24"/>
          <w:szCs w:val="24"/>
        </w:rPr>
        <w:t xml:space="preserve"> </w:t>
      </w:r>
      <w:r w:rsidRPr="00AD7CCC">
        <w:rPr>
          <w:rFonts w:ascii="Times New Roman" w:hAnsi="Times New Roman" w:cs="Times New Roman"/>
          <w:sz w:val="24"/>
          <w:szCs w:val="24"/>
          <w:lang w:eastAsia="ar-SA"/>
        </w:rPr>
        <w:t>kompetencji Szefa Urzędu do Spraw Cudzoziemców na Komendanta Głównego Straży Granicznej</w:t>
      </w:r>
      <w:r w:rsidR="001946B2">
        <w:rPr>
          <w:rFonts w:ascii="Times New Roman" w:hAnsi="Times New Roman" w:cs="Times New Roman"/>
          <w:sz w:val="24"/>
          <w:szCs w:val="24"/>
          <w:lang w:eastAsia="ar-SA"/>
        </w:rPr>
        <w:t>,</w:t>
      </w:r>
      <w:r w:rsidRPr="00AD7CCC">
        <w:rPr>
          <w:rFonts w:ascii="Times New Roman" w:hAnsi="Times New Roman" w:cs="Times New Roman"/>
          <w:sz w:val="24"/>
          <w:szCs w:val="24"/>
          <w:lang w:eastAsia="ar-SA"/>
        </w:rPr>
        <w:t xml:space="preserve"> jako organu wyższego stopnia w stosunku do komendantów oddziałów Straży Granicznej i komendantów placówek Straży Granicznej</w:t>
      </w:r>
      <w:r w:rsidR="001946B2">
        <w:rPr>
          <w:rFonts w:ascii="Times New Roman" w:hAnsi="Times New Roman" w:cs="Times New Roman"/>
          <w:sz w:val="24"/>
          <w:szCs w:val="24"/>
          <w:lang w:eastAsia="ar-SA"/>
        </w:rPr>
        <w:t>,</w:t>
      </w:r>
      <w:r w:rsidRPr="00AD7CCC">
        <w:rPr>
          <w:rFonts w:ascii="Times New Roman" w:hAnsi="Times New Roman" w:cs="Times New Roman"/>
          <w:sz w:val="24"/>
          <w:szCs w:val="24"/>
          <w:lang w:eastAsia="ar-SA"/>
        </w:rPr>
        <w:t xml:space="preserve"> w niektórych sprawach administracyjnych, w tym w sprawach zobowiązania cudzoziemca do powrotu oraz w sprawach wydalenia obywatela państwa członkowskiego Unii Europejskiej, państwa Europejskiego Porozumienia o Wolnym Handlu (EFTA) – strony umowy o Europejskim Obszarze Gospodarczym lub Konfederacji Szwajcarskiej oraz obywatela Zjednoczonego Królestwa Wielkiej Brytanii i Irlandii Północnej, jak również członka rodziny takiego cudzoziemca;</w:t>
      </w:r>
    </w:p>
    <w:p w14:paraId="2AB3DB02" w14:textId="77777777" w:rsidR="00BF2073" w:rsidRPr="00AD7CCC" w:rsidRDefault="00BF2073" w:rsidP="00AD7CCC">
      <w:pPr>
        <w:pStyle w:val="Akapitzlist"/>
        <w:numPr>
          <w:ilvl w:val="0"/>
          <w:numId w:val="12"/>
        </w:numPr>
        <w:spacing w:before="120" w:after="120" w:line="288" w:lineRule="auto"/>
        <w:jc w:val="both"/>
        <w:rPr>
          <w:rFonts w:ascii="Times New Roman" w:hAnsi="Times New Roman" w:cs="Times New Roman"/>
          <w:sz w:val="24"/>
          <w:szCs w:val="24"/>
          <w:lang w:eastAsia="ar-SA"/>
        </w:rPr>
      </w:pPr>
      <w:r w:rsidRPr="00AD7CCC">
        <w:rPr>
          <w:rFonts w:ascii="Times New Roman" w:hAnsi="Times New Roman" w:cs="Times New Roman"/>
          <w:sz w:val="24"/>
          <w:szCs w:val="24"/>
          <w:lang w:eastAsia="ar-SA"/>
        </w:rPr>
        <w:t>przeniesienie na Komendanta Głównego Straży Granicznej kompetencji w zakresie organizacji dobrowolnych powrotów oraz w zakresie spraw przeniesienia cudzoziemca do innego państwa członkowskiego Unii Europejskiej odpowiedzialnego za rozpatrzenie wniosku o udzielenie ochrony międzynarodowej oraz udzielania pomocy związanej z takim przeniesieniem;</w:t>
      </w:r>
    </w:p>
    <w:p w14:paraId="50E5B142" w14:textId="77777777" w:rsidR="009F5AC4" w:rsidRDefault="00BF2073" w:rsidP="00AD7CCC">
      <w:pPr>
        <w:pStyle w:val="Akapitzlist"/>
        <w:numPr>
          <w:ilvl w:val="0"/>
          <w:numId w:val="12"/>
        </w:numPr>
        <w:spacing w:before="120" w:after="120" w:line="288" w:lineRule="auto"/>
        <w:jc w:val="both"/>
        <w:rPr>
          <w:rFonts w:ascii="Times New Roman" w:hAnsi="Times New Roman" w:cs="Times New Roman"/>
          <w:sz w:val="24"/>
          <w:szCs w:val="24"/>
        </w:rPr>
      </w:pPr>
      <w:r w:rsidRPr="00AD7CCC">
        <w:rPr>
          <w:rFonts w:ascii="Times New Roman" w:hAnsi="Times New Roman" w:cs="Times New Roman"/>
          <w:sz w:val="24"/>
          <w:szCs w:val="24"/>
          <w:lang w:eastAsia="ar-SA"/>
        </w:rPr>
        <w:t>uzupełnienie</w:t>
      </w:r>
      <w:r w:rsidRPr="00AD7CCC">
        <w:rPr>
          <w:rFonts w:ascii="Times New Roman" w:hAnsi="Times New Roman" w:cs="Times New Roman"/>
          <w:sz w:val="24"/>
          <w:szCs w:val="24"/>
        </w:rPr>
        <w:t xml:space="preserve"> katalogu organów prowadzących rejestr spraw dotyczących zobowiązań do powrotu oraz rejestr spraw dotyczących wydaleń z Rzeczypospolitej Polskiej obywateli Unii Europejskiej oraz członków ich rodzin</w:t>
      </w:r>
      <w:r w:rsidR="00F0130D">
        <w:rPr>
          <w:rFonts w:ascii="Times New Roman" w:hAnsi="Times New Roman" w:cs="Times New Roman"/>
          <w:sz w:val="24"/>
          <w:szCs w:val="24"/>
        </w:rPr>
        <w:t>;</w:t>
      </w:r>
    </w:p>
    <w:p w14:paraId="16CE04C9" w14:textId="77777777" w:rsidR="00AD7CCC" w:rsidRDefault="00AD7CCC" w:rsidP="00AD7CCC">
      <w:pPr>
        <w:pStyle w:val="Akapitzlist"/>
        <w:numPr>
          <w:ilvl w:val="0"/>
          <w:numId w:val="12"/>
        </w:num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uzupełnienie regulacji dotyczących prowadzenia przez Szefa Urzędu do Spraw Cudzoziemców wykazu cudzoziemców, których pobyt na terytorium Rzeczypospolitej Polskiej jest niepożądany. </w:t>
      </w:r>
    </w:p>
    <w:p w14:paraId="789A600B" w14:textId="77777777" w:rsidR="00BF2073" w:rsidRPr="002F7FF8" w:rsidRDefault="00BF2073" w:rsidP="00BF2073">
      <w:pPr>
        <w:spacing w:before="120" w:after="120" w:line="288" w:lineRule="auto"/>
        <w:ind w:right="50" w:firstLine="708"/>
        <w:jc w:val="both"/>
        <w:rPr>
          <w:rFonts w:ascii="Times New Roman" w:hAnsi="Times New Roman"/>
          <w:sz w:val="24"/>
          <w:szCs w:val="24"/>
          <w:lang w:eastAsia="ar-SA"/>
        </w:rPr>
      </w:pPr>
      <w:r w:rsidRPr="002F7FF8">
        <w:rPr>
          <w:rFonts w:ascii="Times New Roman" w:hAnsi="Times New Roman"/>
          <w:sz w:val="24"/>
          <w:szCs w:val="24"/>
          <w:lang w:eastAsia="ar-SA"/>
        </w:rPr>
        <w:t xml:space="preserve">W </w:t>
      </w:r>
      <w:r w:rsidRPr="00EA67A0">
        <w:rPr>
          <w:rFonts w:ascii="Times New Roman" w:eastAsia="Times New Roman" w:hAnsi="Times New Roman"/>
          <w:sz w:val="24"/>
          <w:szCs w:val="24"/>
        </w:rPr>
        <w:t>projekcie</w:t>
      </w:r>
      <w:r w:rsidRPr="002F7FF8">
        <w:rPr>
          <w:rFonts w:ascii="Times New Roman" w:hAnsi="Times New Roman"/>
          <w:sz w:val="24"/>
          <w:szCs w:val="24"/>
          <w:lang w:eastAsia="ar-SA"/>
        </w:rPr>
        <w:t xml:space="preserve"> przewiduje się przeniesienie kompetencji Szefa Urzędu do Spraw Cudzoziemców na Komendanta Głównego Straży Granicznej jako organu wyższego stopnia w sprawach:</w:t>
      </w:r>
    </w:p>
    <w:p w14:paraId="55637BB5" w14:textId="77777777" w:rsidR="00BF2073" w:rsidRPr="00EA67A0"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EA67A0">
        <w:rPr>
          <w:rFonts w:ascii="Times New Roman" w:hAnsi="Times New Roman" w:cs="Times New Roman"/>
          <w:sz w:val="24"/>
          <w:szCs w:val="24"/>
          <w:lang w:eastAsia="ar-SA"/>
        </w:rPr>
        <w:t>zobowiązania cudzoziemca do powrotu oraz w sprawach związanych z tą procedurą, tj. w sprawach:</w:t>
      </w:r>
    </w:p>
    <w:p w14:paraId="648DB661" w14:textId="77777777" w:rsidR="00BF2073" w:rsidRPr="00EA67A0" w:rsidRDefault="00BF2073" w:rsidP="00BF2073">
      <w:pPr>
        <w:pStyle w:val="Akapitzlist"/>
        <w:numPr>
          <w:ilvl w:val="1"/>
          <w:numId w:val="9"/>
        </w:numPr>
        <w:suppressAutoHyphens/>
        <w:spacing w:before="120" w:after="120" w:line="288" w:lineRule="auto"/>
        <w:ind w:left="1701" w:hanging="283"/>
        <w:contextualSpacing w:val="0"/>
        <w:jc w:val="both"/>
        <w:rPr>
          <w:rFonts w:ascii="Times New Roman" w:hAnsi="Times New Roman"/>
          <w:sz w:val="24"/>
          <w:szCs w:val="24"/>
          <w:lang w:eastAsia="ar-SA"/>
        </w:rPr>
      </w:pPr>
      <w:r w:rsidRPr="00EA67A0">
        <w:rPr>
          <w:rFonts w:ascii="Times New Roman" w:hAnsi="Times New Roman" w:cs="Times New Roman"/>
          <w:sz w:val="24"/>
          <w:szCs w:val="24"/>
          <w:lang w:eastAsia="ar-SA"/>
        </w:rPr>
        <w:t xml:space="preserve">przedłużenia terminu dobrowolnego </w:t>
      </w:r>
      <w:r w:rsidR="003C7240">
        <w:rPr>
          <w:rFonts w:ascii="Times New Roman" w:hAnsi="Times New Roman" w:cs="Times New Roman"/>
          <w:sz w:val="24"/>
          <w:szCs w:val="24"/>
        </w:rPr>
        <w:t>powrotu</w:t>
      </w:r>
      <w:r w:rsidR="007A75A1">
        <w:rPr>
          <w:rFonts w:ascii="Times New Roman" w:hAnsi="Times New Roman" w:cs="Times New Roman"/>
          <w:sz w:val="24"/>
          <w:szCs w:val="24"/>
        </w:rPr>
        <w:t xml:space="preserve"> (zgodnie z nową terminologią – terminu dobrowolnego wyjazdu)</w:t>
      </w:r>
      <w:r w:rsidRPr="00EA67A0">
        <w:rPr>
          <w:rFonts w:ascii="Times New Roman" w:hAnsi="Times New Roman" w:cs="Times New Roman"/>
          <w:sz w:val="24"/>
          <w:szCs w:val="24"/>
          <w:lang w:eastAsia="ar-SA"/>
        </w:rPr>
        <w:t>,</w:t>
      </w:r>
    </w:p>
    <w:p w14:paraId="2B9A8919" w14:textId="77777777" w:rsidR="00BF2073" w:rsidRPr="005831EB" w:rsidRDefault="00BF2073" w:rsidP="00BF2073">
      <w:pPr>
        <w:pStyle w:val="Akapitzlist"/>
        <w:numPr>
          <w:ilvl w:val="1"/>
          <w:numId w:val="9"/>
        </w:numPr>
        <w:suppressAutoHyphens/>
        <w:spacing w:before="120" w:after="120" w:line="288" w:lineRule="auto"/>
        <w:ind w:left="1701" w:hanging="283"/>
        <w:contextualSpacing w:val="0"/>
        <w:jc w:val="both"/>
        <w:rPr>
          <w:rFonts w:ascii="Times New Roman" w:hAnsi="Times New Roman"/>
          <w:sz w:val="24"/>
          <w:szCs w:val="24"/>
          <w:lang w:eastAsia="ar-SA"/>
        </w:rPr>
      </w:pPr>
      <w:r w:rsidRPr="005831EB">
        <w:rPr>
          <w:rFonts w:ascii="Times New Roman" w:hAnsi="Times New Roman" w:cs="Times New Roman"/>
          <w:sz w:val="24"/>
          <w:szCs w:val="24"/>
          <w:lang w:eastAsia="ar-SA"/>
        </w:rPr>
        <w:t>cofnięcia zakazu ponownego wjazdu;</w:t>
      </w:r>
    </w:p>
    <w:p w14:paraId="628A4019" w14:textId="77777777" w:rsidR="00BF2073" w:rsidRPr="005831EB"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5831EB">
        <w:rPr>
          <w:rFonts w:ascii="Times New Roman" w:hAnsi="Times New Roman" w:cs="Times New Roman"/>
          <w:sz w:val="24"/>
          <w:szCs w:val="24"/>
          <w:lang w:eastAsia="ar-SA"/>
        </w:rPr>
        <w:t>udzielenia zgody na pobyt ze względów humanitarnych;</w:t>
      </w:r>
    </w:p>
    <w:p w14:paraId="6CC9EBE0" w14:textId="77777777" w:rsidR="00BF2073" w:rsidRPr="005831EB"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5831EB">
        <w:rPr>
          <w:rFonts w:ascii="Times New Roman" w:hAnsi="Times New Roman" w:cs="Times New Roman"/>
          <w:sz w:val="24"/>
          <w:szCs w:val="24"/>
          <w:lang w:eastAsia="ar-SA"/>
        </w:rPr>
        <w:t>udzielenia zgody na pobyt tolerowany;</w:t>
      </w:r>
    </w:p>
    <w:p w14:paraId="196AE6B1" w14:textId="77777777" w:rsidR="00BF2073" w:rsidRPr="005831EB"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5831EB">
        <w:rPr>
          <w:rFonts w:ascii="Times New Roman" w:hAnsi="Times New Roman" w:cs="Times New Roman"/>
          <w:sz w:val="24"/>
          <w:szCs w:val="24"/>
          <w:lang w:eastAsia="ar-SA"/>
        </w:rPr>
        <w:lastRenderedPageBreak/>
        <w:t>cofnięcia zgody na pobyt ze względów humanitarnych;</w:t>
      </w:r>
    </w:p>
    <w:p w14:paraId="3520C096" w14:textId="77777777" w:rsidR="00BF2073" w:rsidRPr="005831EB"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5831EB">
        <w:rPr>
          <w:rFonts w:ascii="Times New Roman" w:hAnsi="Times New Roman" w:cs="Times New Roman"/>
          <w:sz w:val="24"/>
          <w:szCs w:val="24"/>
          <w:lang w:eastAsia="ar-SA"/>
        </w:rPr>
        <w:t>cofnięcia zgody na pobyt tolerowany;</w:t>
      </w:r>
    </w:p>
    <w:p w14:paraId="4488FB61" w14:textId="77777777" w:rsidR="00BF2073" w:rsidRPr="005B1FFB"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5831EB">
        <w:rPr>
          <w:rFonts w:ascii="Times New Roman" w:hAnsi="Times New Roman" w:cs="Times New Roman"/>
          <w:sz w:val="24"/>
          <w:szCs w:val="24"/>
          <w:lang w:eastAsia="ar-SA"/>
        </w:rPr>
        <w:t>wydania lub wymiany karty pobytu cudzoziemcowi, któremu udzielono zgody na pobyt ze względów humanitarnych</w:t>
      </w:r>
      <w:r w:rsidRPr="005B1FFB">
        <w:rPr>
          <w:rFonts w:ascii="Times New Roman" w:hAnsi="Times New Roman" w:cs="Times New Roman"/>
          <w:sz w:val="24"/>
          <w:szCs w:val="24"/>
          <w:lang w:eastAsia="ar-SA"/>
        </w:rPr>
        <w:t>;</w:t>
      </w:r>
    </w:p>
    <w:p w14:paraId="56209D9D" w14:textId="77777777" w:rsidR="00BF2073" w:rsidRPr="005B1FFB" w:rsidRDefault="00BF2073" w:rsidP="00BF2073">
      <w:pPr>
        <w:pStyle w:val="Akapitzlist"/>
        <w:numPr>
          <w:ilvl w:val="0"/>
          <w:numId w:val="11"/>
        </w:numPr>
        <w:suppressAutoHyphens/>
        <w:spacing w:before="120" w:after="120" w:line="288" w:lineRule="auto"/>
        <w:contextualSpacing w:val="0"/>
        <w:jc w:val="both"/>
        <w:rPr>
          <w:rFonts w:ascii="Times New Roman" w:hAnsi="Times New Roman"/>
          <w:sz w:val="24"/>
          <w:szCs w:val="24"/>
          <w:lang w:eastAsia="ar-SA"/>
        </w:rPr>
      </w:pPr>
      <w:r w:rsidRPr="005B1FFB">
        <w:rPr>
          <w:rFonts w:ascii="Times New Roman" w:hAnsi="Times New Roman" w:cs="Times New Roman"/>
          <w:sz w:val="24"/>
          <w:szCs w:val="24"/>
          <w:lang w:eastAsia="ar-SA"/>
        </w:rPr>
        <w:t>wydania lub wymiany dokume</w:t>
      </w:r>
      <w:r w:rsidR="00264DB7">
        <w:rPr>
          <w:rFonts w:ascii="Times New Roman" w:hAnsi="Times New Roman" w:cs="Times New Roman"/>
          <w:sz w:val="24"/>
          <w:szCs w:val="24"/>
          <w:lang w:eastAsia="ar-SA"/>
        </w:rPr>
        <w:t>ntu „zgoda na pobyt tolerowany”.</w:t>
      </w:r>
    </w:p>
    <w:p w14:paraId="3C4B8706" w14:textId="77777777" w:rsidR="00BF2073" w:rsidRPr="002F7FF8" w:rsidRDefault="00BF2073" w:rsidP="00BF2073">
      <w:pPr>
        <w:spacing w:before="120" w:after="120" w:line="288" w:lineRule="auto"/>
        <w:ind w:right="50" w:firstLine="708"/>
        <w:jc w:val="both"/>
        <w:rPr>
          <w:rFonts w:ascii="Times New Roman" w:hAnsi="Times New Roman"/>
          <w:sz w:val="24"/>
          <w:szCs w:val="24"/>
          <w:lang w:eastAsia="ar-SA"/>
        </w:rPr>
      </w:pPr>
      <w:r w:rsidRPr="00EA67A0">
        <w:rPr>
          <w:rFonts w:ascii="Times New Roman" w:eastAsia="Times New Roman" w:hAnsi="Times New Roman"/>
          <w:sz w:val="24"/>
          <w:szCs w:val="24"/>
        </w:rPr>
        <w:t>Przeniesienie</w:t>
      </w:r>
      <w:r w:rsidRPr="002F7FF8">
        <w:rPr>
          <w:rFonts w:ascii="Times New Roman" w:hAnsi="Times New Roman"/>
          <w:sz w:val="24"/>
          <w:szCs w:val="24"/>
          <w:lang w:eastAsia="ar-SA"/>
        </w:rPr>
        <w:t xml:space="preserve"> kompetencji Szefa Urzędu do Spraw Cudzoziemców na Komendanta Głównego Straży Granicznej jako organu wyższego stopnia w stosunku do komendantów oddziałów Straży Granicznej i komendantów placówek Straży Granicznej będzie też dotyczyć spraw przekazań cudzoziemców do innych państw członkowskich Unii Europejskiej, państw Europejskiego Stowarzyszenia Wolnego Handlu (EFTA) – stron umowy o Europejskim Obszarze Gospodarczym lub Konfederacji Szwajcarskiej na podstawie umowy obowiązującej w dniu 13 stycznia 2009 r. umowy międzynarodowej o przekazywaniu i przyjmowaniu osób, z wyjątkiem przypadku niezwłocznego przekazania, gdyż do tych decyzji stosuje się odpowiednio przepisy dotyczące decyzji o zobowiązaniu cudzoziemca do powrotu (art. 321 ust. 1 w zw. z art. 303a ust. 2).</w:t>
      </w:r>
    </w:p>
    <w:p w14:paraId="3887B5BD" w14:textId="77777777" w:rsidR="00BF2073" w:rsidRPr="002F7FF8" w:rsidRDefault="00BF2073" w:rsidP="00BF2073">
      <w:pPr>
        <w:spacing w:before="120" w:after="120" w:line="288" w:lineRule="auto"/>
        <w:ind w:right="50" w:firstLine="708"/>
        <w:jc w:val="both"/>
        <w:rPr>
          <w:rFonts w:ascii="Times New Roman" w:hAnsi="Times New Roman"/>
          <w:sz w:val="24"/>
          <w:szCs w:val="24"/>
          <w:lang w:eastAsia="ar-SA"/>
        </w:rPr>
      </w:pPr>
      <w:r w:rsidRPr="002F7FF8">
        <w:rPr>
          <w:rFonts w:ascii="Times New Roman" w:hAnsi="Times New Roman"/>
          <w:sz w:val="24"/>
          <w:szCs w:val="24"/>
          <w:lang w:eastAsia="ar-SA"/>
        </w:rPr>
        <w:t xml:space="preserve">W celu </w:t>
      </w:r>
      <w:r w:rsidRPr="00EA67A0">
        <w:rPr>
          <w:rFonts w:ascii="Times New Roman" w:eastAsia="Times New Roman" w:hAnsi="Times New Roman"/>
          <w:sz w:val="24"/>
          <w:szCs w:val="24"/>
        </w:rPr>
        <w:t>domknięcia</w:t>
      </w:r>
      <w:r w:rsidRPr="002F7FF8">
        <w:rPr>
          <w:rFonts w:ascii="Times New Roman" w:hAnsi="Times New Roman"/>
          <w:sz w:val="24"/>
          <w:szCs w:val="24"/>
          <w:lang w:eastAsia="ar-SA"/>
        </w:rPr>
        <w:t xml:space="preserve"> zmian kompetencyjnych projekt ustawy przewiduje również przeniesienie kompetencji Szefa Urzędu do Spraw Cudzoziemców</w:t>
      </w:r>
      <w:r w:rsidR="00CC3B07">
        <w:rPr>
          <w:rFonts w:ascii="Times New Roman" w:hAnsi="Times New Roman"/>
          <w:sz w:val="24"/>
          <w:szCs w:val="24"/>
          <w:lang w:eastAsia="ar-SA"/>
        </w:rPr>
        <w:t>,</w:t>
      </w:r>
      <w:r w:rsidRPr="002F7FF8">
        <w:rPr>
          <w:rFonts w:ascii="Times New Roman" w:hAnsi="Times New Roman"/>
          <w:sz w:val="24"/>
          <w:szCs w:val="24"/>
          <w:lang w:eastAsia="ar-SA"/>
        </w:rPr>
        <w:t xml:space="preserve"> jako organu wyższego stopnia w stosunku do komendantów oddziałów Straży Granicznej i komendantów placówek Straży Granicznej</w:t>
      </w:r>
      <w:r w:rsidR="00CC3B07">
        <w:rPr>
          <w:rFonts w:ascii="Times New Roman" w:hAnsi="Times New Roman"/>
          <w:sz w:val="24"/>
          <w:szCs w:val="24"/>
          <w:lang w:eastAsia="ar-SA"/>
        </w:rPr>
        <w:t>,</w:t>
      </w:r>
      <w:r w:rsidRPr="002F7FF8">
        <w:rPr>
          <w:rFonts w:ascii="Times New Roman" w:hAnsi="Times New Roman"/>
          <w:sz w:val="24"/>
          <w:szCs w:val="24"/>
          <w:lang w:eastAsia="ar-SA"/>
        </w:rPr>
        <w:t xml:space="preserve"> w sprawach: </w:t>
      </w:r>
    </w:p>
    <w:p w14:paraId="4953F537" w14:textId="77777777" w:rsidR="00BF2073" w:rsidRPr="00893B14" w:rsidRDefault="00BF2073" w:rsidP="004B68B7">
      <w:pPr>
        <w:pStyle w:val="Akapitzlist"/>
        <w:numPr>
          <w:ilvl w:val="0"/>
          <w:numId w:val="10"/>
        </w:numPr>
        <w:suppressAutoHyphens/>
        <w:spacing w:before="120" w:after="120" w:line="288" w:lineRule="auto"/>
        <w:ind w:left="567" w:hanging="567"/>
        <w:contextualSpacing w:val="0"/>
        <w:jc w:val="both"/>
        <w:rPr>
          <w:rFonts w:ascii="Times New Roman" w:hAnsi="Times New Roman" w:cs="Times New Roman"/>
          <w:sz w:val="24"/>
          <w:szCs w:val="24"/>
          <w:lang w:eastAsia="ar-SA"/>
        </w:rPr>
      </w:pPr>
      <w:r w:rsidRPr="00D0010F">
        <w:rPr>
          <w:rFonts w:ascii="Times New Roman" w:hAnsi="Times New Roman" w:cs="Times New Roman"/>
          <w:sz w:val="24"/>
          <w:szCs w:val="24"/>
          <w:lang w:eastAsia="ar-SA"/>
        </w:rPr>
        <w:t>wydalenia obywatela UE w rozumieniu art. 2 pkt 3 ustawy z dnia 14 lipca 2006</w:t>
      </w:r>
      <w:r w:rsidRPr="0065798D">
        <w:rPr>
          <w:rFonts w:ascii="Times New Roman" w:hAnsi="Times New Roman" w:cs="Times New Roman"/>
          <w:sz w:val="24"/>
          <w:szCs w:val="24"/>
          <w:lang w:eastAsia="ar-SA"/>
        </w:rPr>
        <w:t> r. o </w:t>
      </w:r>
      <w:r w:rsidRPr="00040F25">
        <w:rPr>
          <w:rFonts w:ascii="Times New Roman" w:hAnsi="Times New Roman" w:cs="Times New Roman"/>
          <w:sz w:val="24"/>
          <w:szCs w:val="24"/>
          <w:lang w:eastAsia="ar-SA"/>
        </w:rPr>
        <w:t>wjeździe na terytorium Rzeczy</w:t>
      </w:r>
      <w:r w:rsidRPr="00D84AAA">
        <w:rPr>
          <w:rFonts w:ascii="Times New Roman" w:hAnsi="Times New Roman" w:cs="Times New Roman"/>
          <w:sz w:val="24"/>
          <w:szCs w:val="24"/>
          <w:lang w:eastAsia="ar-SA"/>
        </w:rPr>
        <w:t>pospolitej Polskiej, pobycie oraz wyjeździe z</w:t>
      </w:r>
      <w:r w:rsidRPr="004F627A">
        <w:rPr>
          <w:rFonts w:ascii="Times New Roman" w:hAnsi="Times New Roman" w:cs="Times New Roman"/>
          <w:sz w:val="24"/>
          <w:szCs w:val="24"/>
          <w:lang w:eastAsia="ar-SA"/>
        </w:rPr>
        <w:t xml:space="preserve"> tego terytorium obywateli państw członkowskich Unii Europejskiej i członków ich rodzin (Dz. U. z </w:t>
      </w:r>
      <w:r w:rsidRPr="00890AAB">
        <w:rPr>
          <w:rFonts w:ascii="Times New Roman" w:hAnsi="Times New Roman" w:cs="Times New Roman"/>
          <w:sz w:val="24"/>
          <w:szCs w:val="24"/>
          <w:lang w:eastAsia="ar-SA"/>
        </w:rPr>
        <w:t>2021 r. poz. 1697), tj. obywatela państwa członkowskiego Unii Europejskiej, państwa Europejskiego Porozumienia o</w:t>
      </w:r>
      <w:r>
        <w:rPr>
          <w:rFonts w:ascii="Times New Roman" w:hAnsi="Times New Roman" w:cs="Times New Roman"/>
          <w:sz w:val="24"/>
          <w:szCs w:val="24"/>
          <w:lang w:eastAsia="ar-SA"/>
        </w:rPr>
        <w:t> </w:t>
      </w:r>
      <w:r w:rsidRPr="004F627A">
        <w:rPr>
          <w:rFonts w:ascii="Times New Roman" w:hAnsi="Times New Roman" w:cs="Times New Roman"/>
          <w:sz w:val="24"/>
          <w:szCs w:val="24"/>
          <w:lang w:eastAsia="ar-SA"/>
        </w:rPr>
        <w:t xml:space="preserve">Wolnym Handlu (EFTA) – strony umowy o Europejskim Obszarze Gospodarczym lub Konfederacji Szwajcarskiej, lub obywatela Zjednoczonego Królestwa Wielkiej Brytanii i Irlandii Północnej, do którego ma zastosowanie ta ustawa, tj. tego obywatela Zjednoczonego Królestwa, o którym mowa w art. 10 ust. 1 lit. b </w:t>
      </w:r>
      <w:r w:rsidRPr="00890AAB">
        <w:rPr>
          <w:rFonts w:ascii="Times New Roman" w:hAnsi="Times New Roman" w:cs="Times New Roman"/>
          <w:sz w:val="24"/>
          <w:szCs w:val="24"/>
          <w:lang w:eastAsia="ar-SA"/>
        </w:rPr>
        <w:t>i d Umowy o Wystąpieniu Zjednoczonego Królestwa Wielkiej Brytanii i Irlandii Północnej z Unii Europejskiej i Europejskiej Wspólnoty Energii Atomowej (Dz. Urz. UE L 29 z 31.01.2020 r., str. 7</w:t>
      </w:r>
      <w:r w:rsidRPr="00D5709B">
        <w:rPr>
          <w:rFonts w:ascii="Times New Roman" w:hAnsi="Times New Roman" w:cs="Times New Roman"/>
          <w:sz w:val="24"/>
          <w:szCs w:val="24"/>
          <w:lang w:eastAsia="ar-SA"/>
        </w:rPr>
        <w:t>, z późn. zm.), zw</w:t>
      </w:r>
      <w:r w:rsidRPr="00893B14">
        <w:rPr>
          <w:rFonts w:ascii="Times New Roman" w:hAnsi="Times New Roman" w:cs="Times New Roman"/>
          <w:sz w:val="24"/>
          <w:szCs w:val="24"/>
          <w:lang w:eastAsia="ar-SA"/>
        </w:rPr>
        <w:t>anego dalej: „obywatelem UE”;</w:t>
      </w:r>
    </w:p>
    <w:p w14:paraId="34F32BDA" w14:textId="77777777" w:rsidR="00BF2073" w:rsidRPr="000A7888" w:rsidRDefault="00BF2073" w:rsidP="004B68B7">
      <w:pPr>
        <w:pStyle w:val="Akapitzlist"/>
        <w:numPr>
          <w:ilvl w:val="0"/>
          <w:numId w:val="10"/>
        </w:numPr>
        <w:suppressAutoHyphens/>
        <w:spacing w:before="120" w:after="120" w:line="288" w:lineRule="auto"/>
        <w:ind w:left="567" w:hanging="567"/>
        <w:contextualSpacing w:val="0"/>
        <w:jc w:val="both"/>
        <w:rPr>
          <w:rFonts w:ascii="Times New Roman" w:hAnsi="Times New Roman" w:cs="Times New Roman"/>
          <w:sz w:val="24"/>
          <w:szCs w:val="24"/>
          <w:lang w:eastAsia="ar-SA"/>
        </w:rPr>
      </w:pPr>
      <w:r w:rsidRPr="000A7888">
        <w:rPr>
          <w:rFonts w:ascii="Times New Roman" w:hAnsi="Times New Roman" w:cs="Times New Roman"/>
          <w:sz w:val="24"/>
          <w:szCs w:val="24"/>
          <w:lang w:eastAsia="ar-SA"/>
        </w:rPr>
        <w:t xml:space="preserve">wydalenia członka rodziny obywatela UE; </w:t>
      </w:r>
    </w:p>
    <w:p w14:paraId="6FE6211C" w14:textId="77777777" w:rsidR="00BF2073" w:rsidRDefault="00BF2073" w:rsidP="004B68B7">
      <w:pPr>
        <w:pStyle w:val="Akapitzlist"/>
        <w:numPr>
          <w:ilvl w:val="0"/>
          <w:numId w:val="10"/>
        </w:numPr>
        <w:suppressAutoHyphens/>
        <w:spacing w:before="120" w:after="120" w:line="288" w:lineRule="auto"/>
        <w:ind w:left="567" w:hanging="567"/>
        <w:contextualSpacing w:val="0"/>
        <w:jc w:val="both"/>
        <w:rPr>
          <w:rFonts w:ascii="Times New Roman" w:hAnsi="Times New Roman" w:cs="Times New Roman"/>
          <w:sz w:val="24"/>
          <w:szCs w:val="24"/>
          <w:lang w:eastAsia="ar-SA"/>
        </w:rPr>
      </w:pPr>
      <w:r w:rsidRPr="00C3322D">
        <w:rPr>
          <w:rFonts w:ascii="Times New Roman" w:hAnsi="Times New Roman" w:cs="Times New Roman"/>
          <w:sz w:val="24"/>
          <w:szCs w:val="24"/>
          <w:lang w:eastAsia="ar-SA"/>
        </w:rPr>
        <w:t xml:space="preserve">uchylenia decyzji o wydaleniu obywatela UE; </w:t>
      </w:r>
    </w:p>
    <w:p w14:paraId="6A9123FC" w14:textId="77777777" w:rsidR="00BF2073" w:rsidRDefault="00BF2073" w:rsidP="004B68B7">
      <w:pPr>
        <w:pStyle w:val="Akapitzlist"/>
        <w:numPr>
          <w:ilvl w:val="0"/>
          <w:numId w:val="10"/>
        </w:numPr>
        <w:suppressAutoHyphens/>
        <w:spacing w:before="120" w:after="120" w:line="288" w:lineRule="auto"/>
        <w:ind w:left="567" w:hanging="567"/>
        <w:contextualSpacing w:val="0"/>
        <w:jc w:val="both"/>
        <w:rPr>
          <w:rFonts w:ascii="Times New Roman" w:hAnsi="Times New Roman" w:cs="Times New Roman"/>
          <w:sz w:val="24"/>
          <w:szCs w:val="24"/>
          <w:lang w:eastAsia="ar-SA"/>
        </w:rPr>
      </w:pPr>
      <w:r w:rsidRPr="00AD7CCC">
        <w:rPr>
          <w:rFonts w:ascii="Times New Roman" w:hAnsi="Times New Roman" w:cs="Times New Roman"/>
          <w:sz w:val="24"/>
          <w:szCs w:val="24"/>
          <w:lang w:eastAsia="ar-SA"/>
        </w:rPr>
        <w:t>uchylenia decyzji o wydaleniu członka rodziny obywatela UE.</w:t>
      </w:r>
    </w:p>
    <w:p w14:paraId="5D1E5B47" w14:textId="77777777" w:rsidR="00BF2073" w:rsidRDefault="00BF2073" w:rsidP="007847F5">
      <w:pPr>
        <w:spacing w:before="120" w:after="120" w:line="288" w:lineRule="auto"/>
        <w:ind w:right="50" w:firstLine="708"/>
        <w:jc w:val="both"/>
        <w:rPr>
          <w:rFonts w:ascii="Times New Roman" w:hAnsi="Times New Roman" w:cs="Times New Roman"/>
          <w:sz w:val="24"/>
          <w:szCs w:val="24"/>
        </w:rPr>
      </w:pPr>
      <w:r w:rsidRPr="003A0725">
        <w:rPr>
          <w:rFonts w:ascii="Times New Roman" w:hAnsi="Times New Roman"/>
          <w:sz w:val="24"/>
          <w:szCs w:val="24"/>
          <w:lang w:eastAsia="ar-SA"/>
        </w:rPr>
        <w:t xml:space="preserve">W </w:t>
      </w:r>
      <w:r w:rsidRPr="00EA67A0">
        <w:rPr>
          <w:rFonts w:ascii="Times New Roman" w:eastAsia="Times New Roman" w:hAnsi="Times New Roman"/>
          <w:sz w:val="24"/>
          <w:szCs w:val="24"/>
        </w:rPr>
        <w:t>projekcie</w:t>
      </w:r>
      <w:r w:rsidR="00FA4DC5">
        <w:rPr>
          <w:rFonts w:ascii="Times New Roman" w:eastAsia="Times New Roman" w:hAnsi="Times New Roman"/>
          <w:sz w:val="24"/>
          <w:szCs w:val="24"/>
        </w:rPr>
        <w:t xml:space="preserve"> ustawy</w:t>
      </w:r>
      <w:r w:rsidRPr="002F7FF8">
        <w:rPr>
          <w:rFonts w:ascii="Times New Roman" w:hAnsi="Times New Roman"/>
          <w:sz w:val="24"/>
          <w:szCs w:val="24"/>
          <w:lang w:eastAsia="ar-SA"/>
        </w:rPr>
        <w:t xml:space="preserve"> proponuje się również przeniesienie kompetencji podmiotu, do którego statutowych obowiązków należy organizacja dobrowolnych powrotów na Komendanta Głównego Straży Granicznej w zakresie organizacji dobrowolnych powrotów oraz kompetencji Szefa Urzędu do Spraw Cudzoziemców w zakresie spraw pomocy w dobrowolnym powrocie cudzoziemca, wobec którego została wydana decyzja o umorzeniu </w:t>
      </w:r>
      <w:r w:rsidRPr="002F7FF8">
        <w:rPr>
          <w:rFonts w:ascii="Times New Roman" w:hAnsi="Times New Roman"/>
          <w:sz w:val="24"/>
          <w:szCs w:val="24"/>
          <w:lang w:eastAsia="ar-SA"/>
        </w:rPr>
        <w:lastRenderedPageBreak/>
        <w:t>postępowania w sprawie udzielenia ochrony międzynarodowej w przypadku cofnięcia przez niego wniosku o udzielenie tej ochrony oraz w zakresie spraw przeniesienia cudzoziemca do innego państwa członkowskiego Unii Europejskiej odpowiedzialnego za rozpatrzenie wniosku o udzielenie ochrony międzynarodowej oraz udzielania pomocy związanej z takim przeniesieniem. Zmiany w tym zakresie obejmą ustawę z dnia 12 grudnia 2013 r. o cudzoziemcach oraz ustawę z dnia 13 czerwca 2003 r. o udzielaniu cudzoziemcom ochrony na terytorium Rzeczypospolitej Polskiej (Dz. U. z 202</w:t>
      </w:r>
      <w:r w:rsidR="00ED50FB">
        <w:rPr>
          <w:rFonts w:ascii="Times New Roman" w:hAnsi="Times New Roman"/>
          <w:sz w:val="24"/>
          <w:szCs w:val="24"/>
          <w:lang w:eastAsia="ar-SA"/>
        </w:rPr>
        <w:t>2</w:t>
      </w:r>
      <w:r w:rsidRPr="002F7FF8">
        <w:rPr>
          <w:rFonts w:ascii="Times New Roman" w:hAnsi="Times New Roman"/>
          <w:sz w:val="24"/>
          <w:szCs w:val="24"/>
          <w:lang w:eastAsia="ar-SA"/>
        </w:rPr>
        <w:t xml:space="preserve"> r. poz. </w:t>
      </w:r>
      <w:r w:rsidR="00AB68D9">
        <w:rPr>
          <w:rFonts w:ascii="Times New Roman" w:hAnsi="Times New Roman"/>
          <w:sz w:val="24"/>
          <w:szCs w:val="24"/>
          <w:lang w:eastAsia="ar-SA"/>
        </w:rPr>
        <w:t>1264</w:t>
      </w:r>
      <w:r w:rsidR="00706044">
        <w:rPr>
          <w:rFonts w:ascii="Times New Roman" w:hAnsi="Times New Roman"/>
          <w:sz w:val="24"/>
          <w:szCs w:val="24"/>
          <w:lang w:eastAsia="ar-SA"/>
        </w:rPr>
        <w:t>,</w:t>
      </w:r>
      <w:r w:rsidR="00BA7CE3">
        <w:rPr>
          <w:rFonts w:ascii="Times New Roman" w:hAnsi="Times New Roman"/>
          <w:sz w:val="24"/>
          <w:szCs w:val="24"/>
          <w:lang w:eastAsia="ar-SA"/>
        </w:rPr>
        <w:t xml:space="preserve"> z późn. zm.</w:t>
      </w:r>
      <w:r w:rsidRPr="002F7FF8">
        <w:rPr>
          <w:rFonts w:ascii="Times New Roman" w:hAnsi="Times New Roman"/>
          <w:sz w:val="24"/>
          <w:szCs w:val="24"/>
          <w:lang w:eastAsia="ar-SA"/>
        </w:rPr>
        <w:t xml:space="preserve">). </w:t>
      </w:r>
      <w:r w:rsidRPr="005B1FFB">
        <w:rPr>
          <w:rFonts w:ascii="Times New Roman" w:hAnsi="Times New Roman"/>
          <w:sz w:val="24"/>
          <w:szCs w:val="24"/>
        </w:rPr>
        <w:t xml:space="preserve">Dodatkowo, proponuje się zmiany związane z regulacjami zawartymi w art. 329a ustawy </w:t>
      </w:r>
      <w:r w:rsidRPr="005B1FFB">
        <w:rPr>
          <w:rFonts w:ascii="Times New Roman" w:hAnsi="Times New Roman"/>
          <w:sz w:val="24"/>
          <w:szCs w:val="24"/>
          <w:lang w:eastAsia="ar-SA"/>
        </w:rPr>
        <w:t>z </w:t>
      </w:r>
      <w:r w:rsidRPr="005B1FFB">
        <w:rPr>
          <w:rFonts w:ascii="Times New Roman" w:hAnsi="Times New Roman"/>
          <w:sz w:val="24"/>
          <w:szCs w:val="24"/>
        </w:rPr>
        <w:t>dnia 12 grudnia 2013 r. o cudzoziemcach oraz art. 73c ustawy z dnia 14 lipca 2006 r. o </w:t>
      </w:r>
      <w:r w:rsidRPr="00FA008D">
        <w:rPr>
          <w:rFonts w:ascii="Times New Roman" w:hAnsi="Times New Roman"/>
          <w:sz w:val="24"/>
          <w:szCs w:val="24"/>
        </w:rPr>
        <w:t>wjeździe</w:t>
      </w:r>
      <w:r w:rsidRPr="00EF2FFE">
        <w:rPr>
          <w:rFonts w:ascii="Times New Roman" w:hAnsi="Times New Roman"/>
          <w:i/>
          <w:sz w:val="24"/>
          <w:szCs w:val="24"/>
        </w:rPr>
        <w:t xml:space="preserve"> </w:t>
      </w:r>
      <w:r w:rsidRPr="00EF2FFE">
        <w:rPr>
          <w:rFonts w:ascii="Times New Roman" w:hAnsi="Times New Roman"/>
          <w:sz w:val="24"/>
          <w:szCs w:val="24"/>
        </w:rPr>
        <w:t>na terytorium Rzeczypospolitej Polskiej, pobycie oraz wyjeździe z tego terytorium obywateli państw członkowskich Unii Europejskiej i członków ich rodzin, zgodnie z którymi minister właściwy do spraw wewnętrznych, na wniosek Komendanta Głównego Policji, Szefa Agencji Bezpieczeństwa Wewnętrznego albo Szefa Służby Kontrwywiadu Wojskowego, wydaje odpowiednio decyzję o zobowiązaniu cudzoziemca do powrotu albo decyzję o</w:t>
      </w:r>
      <w:r w:rsidRPr="003A0725">
        <w:rPr>
          <w:rFonts w:ascii="Times New Roman" w:hAnsi="Times New Roman"/>
          <w:sz w:val="24"/>
          <w:szCs w:val="24"/>
        </w:rPr>
        <w:t> wydaleniu z terytorium Rzeczypospolitej Polskiej obywatela UE lub członka rodziny niebędącego obywatelem UE, jeżeli istnieje obawa, że cudzoziemiec, obywatel UE lub członek rodziny obywatela UE niebędący obywatelem UE, może prowadzić działalność terrorystyczną lub szpiegowską, albo jest podejrzewany o popełnienie jednego z tych przestępstw. Zmiany te dotyczą</w:t>
      </w:r>
      <w:r w:rsidR="00D4453C">
        <w:rPr>
          <w:rFonts w:ascii="Times New Roman" w:hAnsi="Times New Roman"/>
          <w:sz w:val="24"/>
          <w:szCs w:val="24"/>
        </w:rPr>
        <w:t xml:space="preserve"> </w:t>
      </w:r>
      <w:r w:rsidRPr="003A0725">
        <w:rPr>
          <w:rFonts w:ascii="Times New Roman" w:hAnsi="Times New Roman" w:cs="Times New Roman"/>
          <w:sz w:val="24"/>
          <w:szCs w:val="24"/>
        </w:rPr>
        <w:t>ustawy z dnia 12 grudnia 2013 r. o cudzoziemcach w zakresie uzupełnienia katalogu podmiotów</w:t>
      </w:r>
      <w:r w:rsidR="00BA7CE3">
        <w:rPr>
          <w:rFonts w:ascii="Times New Roman" w:hAnsi="Times New Roman" w:cs="Times New Roman"/>
          <w:sz w:val="24"/>
          <w:szCs w:val="24"/>
        </w:rPr>
        <w:t xml:space="preserve"> (organów)</w:t>
      </w:r>
      <w:r w:rsidRPr="003A0725">
        <w:rPr>
          <w:rFonts w:ascii="Times New Roman" w:hAnsi="Times New Roman" w:cs="Times New Roman"/>
          <w:sz w:val="24"/>
          <w:szCs w:val="24"/>
        </w:rPr>
        <w:t xml:space="preserve"> prowadzących rejestr spraw dotyczących zobowiązań do powrotu oraz rejestr spraw dotyczących wydaleń z Rzeczypospolitej Polskiej obywateli Unii Europejskiej oraz członków ich rodzin, o ministra właściwego do spraw wewnętrznych</w:t>
      </w:r>
      <w:r w:rsidR="008E26AA">
        <w:rPr>
          <w:rFonts w:ascii="Times New Roman" w:hAnsi="Times New Roman" w:cs="Times New Roman"/>
          <w:sz w:val="24"/>
          <w:szCs w:val="24"/>
        </w:rPr>
        <w:t>.</w:t>
      </w:r>
    </w:p>
    <w:p w14:paraId="70A09FBC" w14:textId="6CBF5E41" w:rsidR="00D30C60" w:rsidRDefault="00D30C60" w:rsidP="006C3FED">
      <w:pPr>
        <w:spacing w:before="120" w:after="120" w:line="288" w:lineRule="auto"/>
        <w:ind w:firstLine="397"/>
        <w:jc w:val="both"/>
        <w:rPr>
          <w:rFonts w:ascii="Times New Roman" w:hAnsi="Times New Roman"/>
          <w:sz w:val="24"/>
          <w:szCs w:val="24"/>
          <w:lang w:eastAsia="ar-SA"/>
        </w:rPr>
      </w:pPr>
      <w:r>
        <w:rPr>
          <w:rFonts w:ascii="Times New Roman" w:hAnsi="Times New Roman"/>
          <w:sz w:val="24"/>
          <w:szCs w:val="24"/>
          <w:lang w:eastAsia="ar-SA"/>
        </w:rPr>
        <w:t xml:space="preserve">Należy zauważyć, że </w:t>
      </w:r>
      <w:r w:rsidR="00EF552F" w:rsidRPr="005831EB">
        <w:rPr>
          <w:rFonts w:ascii="Times New Roman" w:hAnsi="Times New Roman"/>
          <w:sz w:val="24"/>
          <w:szCs w:val="24"/>
          <w:lang w:eastAsia="ar-SA"/>
        </w:rPr>
        <w:t>katalog danych i informacji przechowywanych w rejestrze spraw dotyczących zobowiązań do powrotu, o którym mowa w art. 428 ust. 1 pkt 2 lit. j ustawy z dnia 12 grudnia 2013 r. o cudzoziemcach, zosta</w:t>
      </w:r>
      <w:r w:rsidR="00BA7CE3">
        <w:rPr>
          <w:rFonts w:ascii="Times New Roman" w:hAnsi="Times New Roman"/>
          <w:sz w:val="24"/>
          <w:szCs w:val="24"/>
          <w:lang w:eastAsia="ar-SA"/>
        </w:rPr>
        <w:t>nie</w:t>
      </w:r>
      <w:r w:rsidR="00EF552F" w:rsidRPr="005831EB">
        <w:rPr>
          <w:rFonts w:ascii="Times New Roman" w:hAnsi="Times New Roman"/>
          <w:sz w:val="24"/>
          <w:szCs w:val="24"/>
          <w:lang w:eastAsia="ar-SA"/>
        </w:rPr>
        <w:t xml:space="preserve"> uzupełniony o obraz linii papilarnych</w:t>
      </w:r>
      <w:r>
        <w:rPr>
          <w:rFonts w:ascii="Times New Roman" w:hAnsi="Times New Roman"/>
          <w:sz w:val="24"/>
          <w:szCs w:val="24"/>
          <w:lang w:eastAsia="ar-SA"/>
        </w:rPr>
        <w:t>, jak też kopię dokumentu podróży lub dokumentu tożsamości cudzoziemca, jak również informację o dacie i miejscu opuszczenia przez cudzoziemca terytorium Rzeczypospolitej Polskiej lub innego państwa obszaru Schengen</w:t>
      </w:r>
      <w:r w:rsidR="00EF552F" w:rsidRPr="005831EB">
        <w:rPr>
          <w:rFonts w:ascii="Times New Roman" w:hAnsi="Times New Roman"/>
          <w:sz w:val="24"/>
          <w:szCs w:val="24"/>
          <w:lang w:eastAsia="ar-SA"/>
        </w:rPr>
        <w:t xml:space="preserve">. Dodatkowo proponuje się </w:t>
      </w:r>
      <w:r w:rsidR="00EF552F" w:rsidRPr="005831EB">
        <w:rPr>
          <w:rFonts w:ascii="Times New Roman" w:hAnsi="Times New Roman"/>
          <w:sz w:val="24"/>
          <w:szCs w:val="24"/>
        </w:rPr>
        <w:t xml:space="preserve">uwzględnienie możliwości przekazania Szefowi Urzędu do Spraw Cudzoziemców </w:t>
      </w:r>
      <w:r w:rsidR="00EF552F" w:rsidRPr="005831EB">
        <w:rPr>
          <w:rFonts w:ascii="Times New Roman" w:hAnsi="Times New Roman"/>
          <w:sz w:val="24"/>
          <w:szCs w:val="24"/>
          <w:lang w:eastAsia="ar-SA"/>
        </w:rPr>
        <w:t>przez prokuratora lub organy administracji rządowej oprócz posiadanych informacji o okolicznościach uzasadniających umieszczenie danych cudzoziemca w wykazie cudzoziemców, których pobyt na terytorium Rzeczypospolitej Polskiej jest niepożądany lub o okolicznościach uzasadniających usunięcie tych danych z wykazu, zawieszenie lub przedłużenie okresu obowiązywania wpisu wraz z posiadaną fotografią cudzoziemca</w:t>
      </w:r>
      <w:r w:rsidR="00EF552F" w:rsidRPr="005B1FFB">
        <w:rPr>
          <w:rFonts w:ascii="Times New Roman" w:hAnsi="Times New Roman"/>
          <w:sz w:val="24"/>
          <w:szCs w:val="24"/>
        </w:rPr>
        <w:t xml:space="preserve"> również obrazu linii papilarnych cudzoziemca</w:t>
      </w:r>
      <w:r>
        <w:rPr>
          <w:rFonts w:ascii="Times New Roman" w:hAnsi="Times New Roman"/>
          <w:sz w:val="24"/>
          <w:szCs w:val="24"/>
        </w:rPr>
        <w:t xml:space="preserve"> oraz kopią dokumentu podróży lub dokumentu tożsamości</w:t>
      </w:r>
      <w:r w:rsidR="00EF552F" w:rsidRPr="005B1FFB">
        <w:rPr>
          <w:rFonts w:ascii="Times New Roman" w:hAnsi="Times New Roman"/>
          <w:sz w:val="24"/>
          <w:szCs w:val="24"/>
          <w:lang w:eastAsia="ar-SA"/>
        </w:rPr>
        <w:t xml:space="preserve">. Ponadto, przewiduje się w projekcie dodatkową możliwość przekazania Szefowi Urzędu do Spraw Cudzoziemców przez organ, który wydał decyzję mającą znaczenie z punktu widzenia umieszczenia danych cudzoziemca w wykazie, jak też usunięcia wpisu danych lub zawieszenia obowiązywania wpisu danych (art. 441 ust. 2 ustawy z dnia 12 grudnia 2013 r. </w:t>
      </w:r>
      <w:r w:rsidR="00EF552F" w:rsidRPr="00FA008D">
        <w:rPr>
          <w:rFonts w:ascii="Times New Roman" w:hAnsi="Times New Roman"/>
          <w:sz w:val="24"/>
          <w:szCs w:val="24"/>
          <w:lang w:eastAsia="ar-SA"/>
        </w:rPr>
        <w:t>o</w:t>
      </w:r>
      <w:r w:rsidR="00EF552F" w:rsidRPr="00EF2FFE">
        <w:rPr>
          <w:rFonts w:ascii="Times New Roman" w:hAnsi="Times New Roman"/>
          <w:sz w:val="24"/>
          <w:szCs w:val="24"/>
          <w:lang w:eastAsia="ar-SA"/>
        </w:rPr>
        <w:t> cudzoziemcach)</w:t>
      </w:r>
      <w:r w:rsidR="005579DD">
        <w:rPr>
          <w:rFonts w:ascii="Times New Roman" w:hAnsi="Times New Roman"/>
          <w:sz w:val="24"/>
          <w:szCs w:val="24"/>
          <w:lang w:eastAsia="ar-SA"/>
        </w:rPr>
        <w:t>,</w:t>
      </w:r>
      <w:r w:rsidR="00EF552F" w:rsidRPr="003A0725">
        <w:rPr>
          <w:rFonts w:ascii="Times New Roman" w:hAnsi="Times New Roman"/>
          <w:sz w:val="24"/>
          <w:szCs w:val="24"/>
          <w:lang w:eastAsia="ar-SA"/>
        </w:rPr>
        <w:t xml:space="preserve"> danych w postaci obrazu linii papilarnych</w:t>
      </w:r>
      <w:r>
        <w:rPr>
          <w:rFonts w:ascii="Times New Roman" w:hAnsi="Times New Roman"/>
          <w:sz w:val="24"/>
          <w:szCs w:val="24"/>
          <w:lang w:eastAsia="ar-SA"/>
        </w:rPr>
        <w:t xml:space="preserve"> oraz kopii dokumentu podróży lub dokumentu tożsamości cudzoziemca</w:t>
      </w:r>
      <w:r w:rsidR="00E157FF">
        <w:rPr>
          <w:rFonts w:ascii="Times New Roman" w:hAnsi="Times New Roman"/>
          <w:sz w:val="24"/>
          <w:szCs w:val="24"/>
          <w:lang w:eastAsia="ar-SA"/>
        </w:rPr>
        <w:t>.</w:t>
      </w:r>
    </w:p>
    <w:p w14:paraId="5D1CF38B" w14:textId="021FCF00" w:rsidR="006C3FED" w:rsidRDefault="00D30C60" w:rsidP="006C3FED">
      <w:pPr>
        <w:spacing w:before="120" w:after="120" w:line="288" w:lineRule="auto"/>
        <w:ind w:firstLine="397"/>
        <w:jc w:val="both"/>
        <w:rPr>
          <w:rFonts w:ascii="Times New Roman" w:hAnsi="Times New Roman"/>
          <w:sz w:val="24"/>
          <w:szCs w:val="24"/>
          <w:lang w:eastAsia="ar-SA"/>
        </w:rPr>
      </w:pPr>
      <w:r>
        <w:rPr>
          <w:rFonts w:ascii="Times New Roman" w:hAnsi="Times New Roman"/>
          <w:sz w:val="24"/>
          <w:szCs w:val="24"/>
          <w:lang w:eastAsia="ar-SA"/>
        </w:rPr>
        <w:lastRenderedPageBreak/>
        <w:t>Kategoria danych osobowych w postaci odcisków linii papilarnych</w:t>
      </w:r>
      <w:r w:rsidR="00EF552F" w:rsidRPr="003A0725">
        <w:rPr>
          <w:rFonts w:ascii="Times New Roman" w:hAnsi="Times New Roman"/>
          <w:sz w:val="24"/>
          <w:szCs w:val="24"/>
          <w:lang w:eastAsia="ar-SA"/>
        </w:rPr>
        <w:t>, zgodnie z</w:t>
      </w:r>
      <w:r w:rsidR="006C3FED">
        <w:rPr>
          <w:rFonts w:ascii="Times New Roman" w:hAnsi="Times New Roman"/>
          <w:sz w:val="24"/>
          <w:szCs w:val="24"/>
          <w:lang w:eastAsia="ar-SA"/>
        </w:rPr>
        <w:t xml:space="preserve"> obecnym brzmieniem</w:t>
      </w:r>
      <w:r w:rsidR="00EF552F" w:rsidRPr="003A0725">
        <w:rPr>
          <w:rFonts w:ascii="Times New Roman" w:hAnsi="Times New Roman"/>
          <w:sz w:val="24"/>
          <w:szCs w:val="24"/>
          <w:lang w:eastAsia="ar-SA"/>
        </w:rPr>
        <w:t xml:space="preserve"> art. 439 ust. 2 ustawy z dnia 12 grudnia 2013 r. o cudzoziemcach, może być już obecnie przetwarzana w wykazie. </w:t>
      </w:r>
      <w:r>
        <w:rPr>
          <w:rFonts w:ascii="Times New Roman" w:hAnsi="Times New Roman"/>
          <w:sz w:val="24"/>
          <w:szCs w:val="24"/>
          <w:lang w:eastAsia="ar-SA"/>
        </w:rPr>
        <w:t xml:space="preserve">Brzmienie tego przepisu ulegnie zmianie w związku z tym, że </w:t>
      </w:r>
      <w:r w:rsidR="00650310">
        <w:rPr>
          <w:rFonts w:ascii="Times New Roman" w:hAnsi="Times New Roman"/>
          <w:sz w:val="24"/>
          <w:szCs w:val="24"/>
          <w:lang w:eastAsia="ar-SA"/>
        </w:rPr>
        <w:t xml:space="preserve">będzie można również w wykazie przetwarzać dane w postaci kopii dokumentu podróży cudzoziemca (art. 439 ust. 2 pkt 2) lub kopii dokumentu tożsamości cudzoziemca (art. 439 ust. 2 pkt 3).  </w:t>
      </w:r>
    </w:p>
    <w:p w14:paraId="3AB80C44" w14:textId="6B5E7844" w:rsidR="00AD7CCC" w:rsidRDefault="00AD7CCC" w:rsidP="007847F5">
      <w:pPr>
        <w:spacing w:before="120" w:after="120" w:line="288" w:lineRule="auto"/>
        <w:ind w:firstLine="397"/>
        <w:jc w:val="both"/>
        <w:rPr>
          <w:rFonts w:ascii="Times New Roman" w:hAnsi="Times New Roman"/>
          <w:sz w:val="24"/>
          <w:szCs w:val="24"/>
          <w:lang w:eastAsia="ar-SA"/>
        </w:rPr>
      </w:pPr>
      <w:r>
        <w:rPr>
          <w:rFonts w:ascii="Times New Roman" w:hAnsi="Times New Roman"/>
          <w:sz w:val="24"/>
          <w:szCs w:val="24"/>
          <w:lang w:eastAsia="ar-SA"/>
        </w:rPr>
        <w:t>Proponowane zmiany, które nie dotyczą bezpośrednio zapewnienia warunków do stosowania rozporządzenia</w:t>
      </w:r>
      <w:r w:rsidR="00785F5B">
        <w:rPr>
          <w:rFonts w:ascii="Times New Roman" w:hAnsi="Times New Roman"/>
          <w:sz w:val="24"/>
          <w:szCs w:val="24"/>
          <w:lang w:eastAsia="ar-SA"/>
        </w:rPr>
        <w:t xml:space="preserve"> nr</w:t>
      </w:r>
      <w:r>
        <w:rPr>
          <w:rFonts w:ascii="Times New Roman" w:hAnsi="Times New Roman"/>
          <w:sz w:val="24"/>
          <w:szCs w:val="24"/>
          <w:lang w:eastAsia="ar-SA"/>
        </w:rPr>
        <w:t xml:space="preserve"> 2018/1860 </w:t>
      </w:r>
      <w:r w:rsidR="00785F5B">
        <w:rPr>
          <w:rFonts w:ascii="Times New Roman" w:hAnsi="Times New Roman"/>
          <w:sz w:val="24"/>
          <w:szCs w:val="24"/>
          <w:lang w:eastAsia="ar-SA"/>
        </w:rPr>
        <w:t xml:space="preserve">oraz rozporządzenia nr </w:t>
      </w:r>
      <w:r>
        <w:rPr>
          <w:rFonts w:ascii="Times New Roman" w:hAnsi="Times New Roman"/>
          <w:sz w:val="24"/>
          <w:szCs w:val="24"/>
          <w:lang w:eastAsia="ar-SA"/>
        </w:rPr>
        <w:t>2018/1861</w:t>
      </w:r>
      <w:r w:rsidR="00F35CCB">
        <w:rPr>
          <w:rFonts w:ascii="Times New Roman" w:hAnsi="Times New Roman"/>
          <w:sz w:val="24"/>
          <w:szCs w:val="24"/>
          <w:lang w:eastAsia="ar-SA"/>
        </w:rPr>
        <w:t>,</w:t>
      </w:r>
      <w:r>
        <w:rPr>
          <w:rFonts w:ascii="Times New Roman" w:hAnsi="Times New Roman"/>
          <w:sz w:val="24"/>
          <w:szCs w:val="24"/>
          <w:lang w:eastAsia="ar-SA"/>
        </w:rPr>
        <w:t xml:space="preserve"> pozostają</w:t>
      </w:r>
      <w:r w:rsidR="00FA4DC5">
        <w:rPr>
          <w:rFonts w:ascii="Times New Roman" w:hAnsi="Times New Roman"/>
          <w:sz w:val="24"/>
          <w:szCs w:val="24"/>
          <w:lang w:eastAsia="ar-SA"/>
        </w:rPr>
        <w:t xml:space="preserve"> zasadniczo</w:t>
      </w:r>
      <w:r>
        <w:rPr>
          <w:rFonts w:ascii="Times New Roman" w:hAnsi="Times New Roman"/>
          <w:sz w:val="24"/>
          <w:szCs w:val="24"/>
          <w:lang w:eastAsia="ar-SA"/>
        </w:rPr>
        <w:t xml:space="preserve"> z tym zagadnieniem w związku, </w:t>
      </w:r>
      <w:r w:rsidR="008C4FFD">
        <w:rPr>
          <w:rFonts w:ascii="Times New Roman" w:hAnsi="Times New Roman"/>
          <w:sz w:val="24"/>
          <w:szCs w:val="24"/>
          <w:lang w:eastAsia="ar-SA"/>
        </w:rPr>
        <w:t>bowiem</w:t>
      </w:r>
      <w:r>
        <w:rPr>
          <w:rFonts w:ascii="Times New Roman" w:hAnsi="Times New Roman"/>
          <w:sz w:val="24"/>
          <w:szCs w:val="24"/>
          <w:lang w:eastAsia="ar-SA"/>
        </w:rPr>
        <w:t xml:space="preserve"> skutkiem tych zmian będzie takie ukształtowanie zasad funkcjonowania organów państwa</w:t>
      </w:r>
      <w:r w:rsidR="00FA4DC5">
        <w:rPr>
          <w:rFonts w:ascii="Times New Roman" w:hAnsi="Times New Roman"/>
          <w:sz w:val="24"/>
          <w:szCs w:val="24"/>
          <w:lang w:eastAsia="ar-SA"/>
        </w:rPr>
        <w:t xml:space="preserve"> właściwych w sprawach wjazdu, pobytu i wyjazdu cudzoziemców z terytorium Rzeczypospolitej Polskiej, aby </w:t>
      </w:r>
      <w:r>
        <w:rPr>
          <w:rFonts w:ascii="Times New Roman" w:hAnsi="Times New Roman"/>
          <w:sz w:val="24"/>
          <w:szCs w:val="24"/>
          <w:lang w:eastAsia="ar-SA"/>
        </w:rPr>
        <w:t xml:space="preserve">stosowanie </w:t>
      </w:r>
      <w:r w:rsidR="00FA4DC5">
        <w:rPr>
          <w:rFonts w:ascii="Times New Roman" w:hAnsi="Times New Roman"/>
          <w:sz w:val="24"/>
          <w:szCs w:val="24"/>
          <w:lang w:eastAsia="ar-SA"/>
        </w:rPr>
        <w:t xml:space="preserve">tych </w:t>
      </w:r>
      <w:r>
        <w:rPr>
          <w:rFonts w:ascii="Times New Roman" w:hAnsi="Times New Roman"/>
          <w:sz w:val="24"/>
          <w:szCs w:val="24"/>
          <w:lang w:eastAsia="ar-SA"/>
        </w:rPr>
        <w:t xml:space="preserve">rozporządzeń było efektywne. </w:t>
      </w:r>
    </w:p>
    <w:p w14:paraId="41BB4E57" w14:textId="6DC658CB" w:rsidR="00F90756" w:rsidRDefault="00F90756" w:rsidP="007847F5">
      <w:pPr>
        <w:spacing w:before="120" w:after="120" w:line="288" w:lineRule="auto"/>
        <w:ind w:firstLine="397"/>
        <w:jc w:val="both"/>
        <w:rPr>
          <w:rFonts w:ascii="Times New Roman" w:hAnsi="Times New Roman"/>
          <w:sz w:val="24"/>
          <w:szCs w:val="24"/>
          <w:lang w:eastAsia="ar-SA"/>
        </w:rPr>
      </w:pPr>
      <w:r>
        <w:rPr>
          <w:rFonts w:ascii="Times New Roman" w:hAnsi="Times New Roman"/>
          <w:sz w:val="24"/>
          <w:szCs w:val="24"/>
          <w:lang w:eastAsia="ar-SA"/>
        </w:rPr>
        <w:t xml:space="preserve">W projekcie przewiduje się również </w:t>
      </w:r>
      <w:r w:rsidRPr="00D0010F">
        <w:rPr>
          <w:rFonts w:ascii="Times New Roman" w:hAnsi="Times New Roman" w:cs="Times New Roman"/>
          <w:sz w:val="24"/>
          <w:szCs w:val="24"/>
          <w:lang w:eastAsia="ar-SA"/>
        </w:rPr>
        <w:t>zmiany</w:t>
      </w:r>
      <w:r w:rsidRPr="00D0010F">
        <w:rPr>
          <w:rFonts w:ascii="Times New Roman" w:hAnsi="Times New Roman" w:cs="Times New Roman"/>
          <w:sz w:val="24"/>
          <w:szCs w:val="24"/>
        </w:rPr>
        <w:t xml:space="preserve"> </w:t>
      </w:r>
      <w:r w:rsidR="00641435">
        <w:rPr>
          <w:rFonts w:ascii="Times New Roman" w:hAnsi="Times New Roman" w:cs="Times New Roman"/>
          <w:sz w:val="24"/>
          <w:szCs w:val="24"/>
        </w:rPr>
        <w:t>dotyczące</w:t>
      </w:r>
      <w:r w:rsidRPr="00D0010F">
        <w:rPr>
          <w:rFonts w:ascii="Times New Roman" w:hAnsi="Times New Roman" w:cs="Times New Roman"/>
          <w:sz w:val="24"/>
          <w:szCs w:val="24"/>
        </w:rPr>
        <w:t xml:space="preserve"> wymogu posiadania potwierdzonej znajomości języka polskiego jako warunku uzyskania zezwolenia na pobyt rezydenta długoterminowego U</w:t>
      </w:r>
      <w:r w:rsidR="00E157FF">
        <w:rPr>
          <w:rFonts w:ascii="Times New Roman" w:hAnsi="Times New Roman" w:cs="Times New Roman"/>
          <w:sz w:val="24"/>
          <w:szCs w:val="24"/>
        </w:rPr>
        <w:t xml:space="preserve">nii </w:t>
      </w:r>
      <w:r w:rsidRPr="00D0010F">
        <w:rPr>
          <w:rFonts w:ascii="Times New Roman" w:hAnsi="Times New Roman" w:cs="Times New Roman"/>
          <w:sz w:val="24"/>
          <w:szCs w:val="24"/>
        </w:rPr>
        <w:t>E</w:t>
      </w:r>
      <w:r w:rsidR="00E157FF">
        <w:rPr>
          <w:rFonts w:ascii="Times New Roman" w:hAnsi="Times New Roman" w:cs="Times New Roman"/>
          <w:sz w:val="24"/>
          <w:szCs w:val="24"/>
        </w:rPr>
        <w:t>uropejskiej</w:t>
      </w:r>
      <w:r w:rsidR="00641435">
        <w:rPr>
          <w:rFonts w:ascii="Times New Roman" w:hAnsi="Times New Roman" w:cs="Times New Roman"/>
          <w:sz w:val="24"/>
          <w:szCs w:val="24"/>
        </w:rPr>
        <w:t xml:space="preserve"> w zakresie dokumentów potwierdzających znajomość języka polskiego na poziomie wymaganym od cudzoziemca ubiegającego się o udzielenie ww. zezwolenia.</w:t>
      </w:r>
    </w:p>
    <w:p w14:paraId="49B93DF1" w14:textId="77777777" w:rsidR="00863CE6" w:rsidRPr="00863CE6" w:rsidRDefault="00863CE6" w:rsidP="00B42C3A">
      <w:pPr>
        <w:spacing w:before="120" w:after="120" w:line="288" w:lineRule="auto"/>
        <w:ind w:firstLine="397"/>
        <w:jc w:val="both"/>
        <w:rPr>
          <w:rFonts w:ascii="Times New Roman" w:hAnsi="Times New Roman" w:cs="Times New Roman"/>
          <w:sz w:val="24"/>
          <w:szCs w:val="24"/>
        </w:rPr>
      </w:pPr>
      <w:r w:rsidRPr="00B42C3A">
        <w:rPr>
          <w:rFonts w:ascii="Times New Roman" w:eastAsia="Calibri" w:hAnsi="Times New Roman" w:cs="Times New Roman"/>
          <w:sz w:val="24"/>
          <w:szCs w:val="24"/>
        </w:rPr>
        <w:t>Projekt ustawy ma również na celu</w:t>
      </w:r>
      <w:r w:rsidRPr="00863CE6">
        <w:rPr>
          <w:rFonts w:ascii="Times New Roman" w:eastAsia="Calibri" w:hAnsi="Times New Roman" w:cs="Times New Roman"/>
          <w:sz w:val="24"/>
          <w:szCs w:val="24"/>
        </w:rPr>
        <w:t xml:space="preserve"> </w:t>
      </w:r>
      <w:r w:rsidRPr="00B42C3A">
        <w:rPr>
          <w:rFonts w:ascii="Times New Roman" w:hAnsi="Times New Roman" w:cs="Times New Roman"/>
          <w:sz w:val="24"/>
          <w:szCs w:val="24"/>
          <w:lang w:eastAsia="ar-SA"/>
        </w:rPr>
        <w:t xml:space="preserve">realizację zaleceń </w:t>
      </w:r>
      <w:r w:rsidRPr="00B42C3A">
        <w:rPr>
          <w:rFonts w:ascii="Times New Roman" w:eastAsia="Times New Roman" w:hAnsi="Times New Roman" w:cs="Times New Roman"/>
          <w:sz w:val="24"/>
          <w:szCs w:val="24"/>
        </w:rPr>
        <w:t xml:space="preserve">określonych w decyzji wykonawczej Rady ustanawiającej zalecenie w sprawie wyeliminowania niedociągnięć stwierdzonych w toku przeprowadzonej w 2019 r. oceny stosowania przez Polskę dorobku Schengen w dziedzinie powrotów oraz </w:t>
      </w:r>
      <w:r w:rsidRPr="00B42C3A">
        <w:rPr>
          <w:rFonts w:ascii="Times New Roman" w:hAnsi="Times New Roman" w:cs="Times New Roman"/>
          <w:sz w:val="24"/>
          <w:szCs w:val="24"/>
        </w:rPr>
        <w:t>zalecenia Komisji (UE) 2017/432 z dnia 7 marca 2017 r. w sprawie zapewnienia większej skuteczności powrotów przy wdrażaniu dyrektywy Parlamentu Europejskiego i Rady 2008/115/WE (Dz. Urz. UE L 66 z 11.03.2017, str. 15)</w:t>
      </w:r>
      <w:r w:rsidR="00694902">
        <w:rPr>
          <w:rFonts w:ascii="Times New Roman" w:hAnsi="Times New Roman" w:cs="Times New Roman"/>
          <w:sz w:val="24"/>
          <w:szCs w:val="24"/>
        </w:rPr>
        <w:t>, jak również</w:t>
      </w:r>
      <w:r>
        <w:rPr>
          <w:rFonts w:ascii="Times New Roman" w:eastAsia="Calibri" w:hAnsi="Times New Roman" w:cs="Times New Roman"/>
          <w:sz w:val="24"/>
          <w:szCs w:val="24"/>
        </w:rPr>
        <w:t xml:space="preserve"> </w:t>
      </w:r>
      <w:r w:rsidRPr="00B42C3A">
        <w:rPr>
          <w:rFonts w:ascii="Times New Roman" w:hAnsi="Times New Roman" w:cs="Times New Roman"/>
          <w:sz w:val="24"/>
          <w:szCs w:val="24"/>
          <w:lang w:eastAsia="ar-SA"/>
        </w:rPr>
        <w:t xml:space="preserve">zaleceń </w:t>
      </w:r>
      <w:r w:rsidRPr="00B42C3A">
        <w:rPr>
          <w:rFonts w:ascii="Times New Roman" w:eastAsia="Times New Roman" w:hAnsi="Times New Roman" w:cs="Times New Roman"/>
          <w:sz w:val="24"/>
          <w:szCs w:val="24"/>
        </w:rPr>
        <w:t>określonych w decyzji wykonawczej Rady ustanawiającej</w:t>
      </w:r>
      <w:r w:rsidRPr="00B42C3A">
        <w:rPr>
          <w:rFonts w:ascii="Times New Roman" w:hAnsi="Times New Roman" w:cs="Times New Roman"/>
          <w:sz w:val="24"/>
          <w:szCs w:val="24"/>
        </w:rPr>
        <w:t xml:space="preserve"> zalecenie w sprawie wyeliminowania niedociągnięć stwierdzonych w toku przeprowadzonej w 2019 r. oceny stosowania przez Polskę dorobku Schengen w dzied</w:t>
      </w:r>
      <w:r w:rsidRPr="00863CE6">
        <w:rPr>
          <w:rFonts w:ascii="Times New Roman" w:hAnsi="Times New Roman" w:cs="Times New Roman"/>
          <w:sz w:val="24"/>
          <w:szCs w:val="24"/>
        </w:rPr>
        <w:t>zinie wspólnej polityki wizowej.</w:t>
      </w:r>
    </w:p>
    <w:p w14:paraId="628A1453" w14:textId="77777777" w:rsidR="00863CE6" w:rsidRPr="005831EB" w:rsidRDefault="00863CE6" w:rsidP="00863CE6">
      <w:pPr>
        <w:spacing w:before="120" w:after="120" w:line="288" w:lineRule="auto"/>
        <w:ind w:right="50" w:firstLine="708"/>
        <w:jc w:val="both"/>
        <w:rPr>
          <w:rFonts w:ascii="Times New Roman" w:hAnsi="Times New Roman"/>
          <w:bCs/>
          <w:sz w:val="24"/>
          <w:szCs w:val="24"/>
        </w:rPr>
      </w:pPr>
      <w:r w:rsidRPr="002F7FF8">
        <w:rPr>
          <w:rFonts w:ascii="Times New Roman" w:hAnsi="Times New Roman"/>
          <w:sz w:val="24"/>
          <w:szCs w:val="24"/>
          <w:lang w:eastAsia="ar-SA"/>
        </w:rPr>
        <w:t xml:space="preserve">W </w:t>
      </w:r>
      <w:r w:rsidRPr="00EA67A0">
        <w:rPr>
          <w:rFonts w:ascii="Times New Roman" w:eastAsia="Times New Roman" w:hAnsi="Times New Roman"/>
          <w:sz w:val="24"/>
          <w:szCs w:val="24"/>
        </w:rPr>
        <w:t>ramach</w:t>
      </w:r>
      <w:r w:rsidRPr="002F7FF8">
        <w:rPr>
          <w:rFonts w:ascii="Times New Roman" w:hAnsi="Times New Roman"/>
          <w:sz w:val="24"/>
          <w:szCs w:val="24"/>
          <w:lang w:eastAsia="ar-SA"/>
        </w:rPr>
        <w:t xml:space="preserve"> realizacji zaleceń </w:t>
      </w:r>
      <w:r w:rsidRPr="002F7FF8">
        <w:rPr>
          <w:rFonts w:ascii="Times New Roman" w:eastAsia="Times New Roman" w:hAnsi="Times New Roman"/>
          <w:sz w:val="24"/>
          <w:szCs w:val="24"/>
        </w:rPr>
        <w:t xml:space="preserve">określonych w decyzji wykonawczej Rady ustanawiającej zalecenie w sprawie wyeliminowania niedociągnięć stwierdzonych w toku przeprowadzonej w 2019 r. oceny stosowania przez Polskę dorobku Schengen w dziedzinie powrotów </w:t>
      </w:r>
      <w:r w:rsidRPr="002F7FF8">
        <w:rPr>
          <w:rFonts w:ascii="Times New Roman" w:hAnsi="Times New Roman"/>
          <w:sz w:val="24"/>
          <w:szCs w:val="24"/>
        </w:rPr>
        <w:t xml:space="preserve">proponuje się w projekcie </w:t>
      </w:r>
      <w:r w:rsidRPr="002F7FF8">
        <w:rPr>
          <w:rFonts w:ascii="Times New Roman" w:hAnsi="Times New Roman"/>
          <w:bCs/>
          <w:sz w:val="24"/>
          <w:szCs w:val="24"/>
        </w:rPr>
        <w:t>zmiany dotyczące istoty orzekania o zakazie ponownego wjazdu na terytorium Rzeczypospolitej Polskiej i innych państw obszaru Schengen (modyfikacja zasad orzekania zakazu ponownego wjazdu, uwzględniająca to, że nie w każdym przypadku, w którym w decyzji określa się termin dobrowolnego wyjazdu [dotąd termin dobrowolnego powrotu] należy o takim zakazie orzec)</w:t>
      </w:r>
      <w:r>
        <w:rPr>
          <w:rFonts w:ascii="Times New Roman" w:hAnsi="Times New Roman"/>
          <w:bCs/>
          <w:sz w:val="24"/>
          <w:szCs w:val="24"/>
        </w:rPr>
        <w:t xml:space="preserve"> oraz</w:t>
      </w:r>
      <w:r w:rsidRPr="002F7FF8">
        <w:rPr>
          <w:rFonts w:ascii="Times New Roman" w:hAnsi="Times New Roman"/>
          <w:bCs/>
          <w:sz w:val="24"/>
          <w:szCs w:val="24"/>
        </w:rPr>
        <w:t xml:space="preserve"> </w:t>
      </w:r>
      <w:r w:rsidRPr="005831EB">
        <w:rPr>
          <w:rFonts w:ascii="Times New Roman" w:eastAsia="Times New Roman" w:hAnsi="Times New Roman"/>
          <w:sz w:val="24"/>
          <w:szCs w:val="24"/>
        </w:rPr>
        <w:t>zmiany w zakresie nakazu przebywania w pomieszczeniach przeznaczonych dla cudzoziemców, którym odmówiono wjazdu na terytorium Rzeczypospolitej Polskiej.</w:t>
      </w:r>
    </w:p>
    <w:p w14:paraId="663AA2D2" w14:textId="2238A82A" w:rsidR="00863CE6" w:rsidRPr="003A0725" w:rsidRDefault="00863CE6" w:rsidP="00863CE6">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lang w:eastAsia="ar-SA"/>
        </w:rPr>
        <w:t xml:space="preserve">W zakresie realizacji zaleceń </w:t>
      </w:r>
      <w:r w:rsidRPr="003A0725">
        <w:rPr>
          <w:rFonts w:ascii="Times New Roman" w:eastAsia="Times New Roman" w:hAnsi="Times New Roman"/>
          <w:sz w:val="24"/>
          <w:szCs w:val="24"/>
        </w:rPr>
        <w:t>określonych w decyzji wykonawczej Rady ustanawiającej</w:t>
      </w:r>
      <w:r w:rsidRPr="003A0725">
        <w:rPr>
          <w:rFonts w:ascii="Times New Roman" w:hAnsi="Times New Roman"/>
          <w:sz w:val="24"/>
          <w:szCs w:val="24"/>
        </w:rPr>
        <w:t xml:space="preserve"> zalecenie w sprawie wyeliminowania niedociągnięć stwierdzonych w toku przeprowadzonej w 2019 r. oceny stosowania przez Polskę dorobku Schengen w dziedzinie wspólnej polityki </w:t>
      </w:r>
      <w:r w:rsidRPr="003A0725">
        <w:rPr>
          <w:rFonts w:ascii="Times New Roman" w:hAnsi="Times New Roman"/>
          <w:sz w:val="24"/>
          <w:szCs w:val="24"/>
        </w:rPr>
        <w:lastRenderedPageBreak/>
        <w:t>wizowej proponuje się wprowadzenie maksymalnego okresu przechowywania danych w rejestrach spraw dotyczących wiz oraz w centralnym rejestrze wizowym.</w:t>
      </w:r>
      <w:r w:rsidRPr="003A0725" w:rsidDel="0022635D">
        <w:rPr>
          <w:rFonts w:ascii="Times New Roman" w:hAnsi="Times New Roman"/>
          <w:sz w:val="24"/>
          <w:szCs w:val="24"/>
        </w:rPr>
        <w:t xml:space="preserve"> </w:t>
      </w:r>
    </w:p>
    <w:p w14:paraId="728536FD" w14:textId="77777777" w:rsidR="00863CE6" w:rsidRPr="002F7FF8" w:rsidRDefault="00863CE6" w:rsidP="00863CE6">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Projektowane</w:t>
      </w:r>
      <w:r w:rsidRPr="002F7FF8">
        <w:rPr>
          <w:rFonts w:ascii="Times New Roman" w:hAnsi="Times New Roman"/>
          <w:sz w:val="24"/>
          <w:szCs w:val="24"/>
          <w:lang w:eastAsia="ar-SA"/>
        </w:rPr>
        <w:t xml:space="preserve"> zmiany w </w:t>
      </w:r>
      <w:r w:rsidRPr="002F7FF8">
        <w:rPr>
          <w:rFonts w:ascii="Times New Roman" w:hAnsi="Times New Roman"/>
          <w:bCs/>
          <w:sz w:val="24"/>
          <w:szCs w:val="24"/>
        </w:rPr>
        <w:t xml:space="preserve">ustawie </w:t>
      </w:r>
      <w:r w:rsidRPr="002F7FF8">
        <w:rPr>
          <w:rFonts w:ascii="Times New Roman" w:hAnsi="Times New Roman"/>
          <w:sz w:val="24"/>
          <w:szCs w:val="24"/>
        </w:rPr>
        <w:t xml:space="preserve">z dnia 12 października 1990 r. o Straży Granicznej (Dz. U. </w:t>
      </w:r>
      <w:r>
        <w:rPr>
          <w:rFonts w:ascii="Times New Roman" w:hAnsi="Times New Roman"/>
          <w:sz w:val="24"/>
          <w:szCs w:val="24"/>
        </w:rPr>
        <w:t>z 2022</w:t>
      </w:r>
      <w:r w:rsidRPr="002F7FF8">
        <w:rPr>
          <w:rFonts w:ascii="Times New Roman" w:hAnsi="Times New Roman"/>
          <w:sz w:val="24"/>
          <w:szCs w:val="24"/>
        </w:rPr>
        <w:t> r. poz. </w:t>
      </w:r>
      <w:r>
        <w:rPr>
          <w:rFonts w:ascii="Times New Roman" w:hAnsi="Times New Roman"/>
          <w:sz w:val="24"/>
          <w:szCs w:val="24"/>
        </w:rPr>
        <w:t>1061</w:t>
      </w:r>
      <w:r w:rsidRPr="002F7FF8">
        <w:rPr>
          <w:rFonts w:ascii="Times New Roman" w:hAnsi="Times New Roman"/>
          <w:sz w:val="24"/>
          <w:szCs w:val="24"/>
        </w:rPr>
        <w:t>, z późn. zm.)</w:t>
      </w:r>
      <w:r w:rsidR="00692D2B">
        <w:rPr>
          <w:rFonts w:ascii="Times New Roman" w:hAnsi="Times New Roman"/>
          <w:sz w:val="24"/>
          <w:szCs w:val="24"/>
        </w:rPr>
        <w:t xml:space="preserve"> </w:t>
      </w:r>
      <w:r w:rsidRPr="002F7FF8">
        <w:rPr>
          <w:rFonts w:ascii="Times New Roman" w:hAnsi="Times New Roman"/>
          <w:sz w:val="24"/>
          <w:szCs w:val="24"/>
        </w:rPr>
        <w:t>są konsekwencją zmian wprowadzanych w ustawie z dnia 12 grudnia 2013 r. o cudzoziemcach. Dodatkowo w ustawie z dnia 12 października 1990 r. o Straży Granicznej proponuje się doprecyzowanie przepisów stanowiących podstawę prawną dla funkcjonariuszy Straży Granicznej do sprawdzenia zawartości podręcznego bagażu oraz innych przedmiotów w ramach kontroli osobistej, analogicznie jak ma to miejsce na gruncie przepisów pragmatycznych innych służb, np. w ustawie z dnia 6 kwietnia 1990 r. o Policji (Dz. U. z</w:t>
      </w:r>
      <w:r>
        <w:rPr>
          <w:rFonts w:ascii="Times New Roman" w:hAnsi="Times New Roman"/>
          <w:sz w:val="24"/>
          <w:szCs w:val="24"/>
        </w:rPr>
        <w:t> </w:t>
      </w:r>
      <w:r w:rsidRPr="002F7FF8">
        <w:rPr>
          <w:rFonts w:ascii="Times New Roman" w:hAnsi="Times New Roman"/>
          <w:sz w:val="24"/>
          <w:szCs w:val="24"/>
        </w:rPr>
        <w:t xml:space="preserve">2021 r. poz. 1882, z późn. zm.). </w:t>
      </w:r>
    </w:p>
    <w:p w14:paraId="7B9B8CE8" w14:textId="77777777" w:rsidR="00863CE6" w:rsidRDefault="00863CE6" w:rsidP="00863CE6">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 xml:space="preserve">W </w:t>
      </w:r>
      <w:r w:rsidRPr="00EA67A0">
        <w:rPr>
          <w:rFonts w:ascii="Times New Roman" w:eastAsia="Times New Roman" w:hAnsi="Times New Roman"/>
          <w:sz w:val="24"/>
          <w:szCs w:val="24"/>
        </w:rPr>
        <w:t>projekcie</w:t>
      </w:r>
      <w:r w:rsidRPr="002F7FF8">
        <w:rPr>
          <w:rFonts w:ascii="Times New Roman" w:hAnsi="Times New Roman"/>
          <w:sz w:val="24"/>
          <w:szCs w:val="24"/>
        </w:rPr>
        <w:t xml:space="preserve"> przewiduje się również zmiany w ustawie z dnia 13 października 1998 r. o systemie ubezpieczeń społecznych </w:t>
      </w:r>
      <w:r w:rsidR="00692D2B" w:rsidRPr="00692D2B">
        <w:rPr>
          <w:rFonts w:ascii="Times New Roman" w:hAnsi="Times New Roman" w:cs="Times New Roman"/>
          <w:sz w:val="24"/>
          <w:szCs w:val="24"/>
        </w:rPr>
        <w:t>(Dz. U. z</w:t>
      </w:r>
      <w:r w:rsidR="00692D2B" w:rsidRPr="00B42C3A">
        <w:rPr>
          <w:rFonts w:ascii="Times New Roman" w:hAnsi="Times New Roman" w:cs="Times New Roman"/>
          <w:sz w:val="24"/>
          <w:szCs w:val="24"/>
        </w:rPr>
        <w:t xml:space="preserve"> 2022 r. poz. 1009</w:t>
      </w:r>
      <w:r w:rsidRPr="00692D2B">
        <w:rPr>
          <w:rFonts w:ascii="Times New Roman" w:hAnsi="Times New Roman" w:cs="Times New Roman"/>
          <w:sz w:val="24"/>
          <w:szCs w:val="24"/>
        </w:rPr>
        <w:t>, z późn</w:t>
      </w:r>
      <w:r w:rsidRPr="002F7FF8">
        <w:rPr>
          <w:rFonts w:ascii="Times New Roman" w:hAnsi="Times New Roman"/>
          <w:sz w:val="24"/>
          <w:szCs w:val="24"/>
        </w:rPr>
        <w:t xml:space="preserve">. zm.) mające na celu zmianę sposobu udostępniania przez Zakład Ubezpieczeń Społecznych Straży Granicznej lub Państwowej Inspekcji Pracy danych płatnika składek oraz ubezpieczonych przez tego płatnika cudzoziemców. </w:t>
      </w:r>
    </w:p>
    <w:p w14:paraId="19798A02" w14:textId="77777777" w:rsidR="00692D2B" w:rsidRPr="00692D2B" w:rsidRDefault="00692D2B" w:rsidP="00863CE6">
      <w:pPr>
        <w:spacing w:before="120" w:after="120" w:line="288" w:lineRule="auto"/>
        <w:ind w:right="50" w:firstLine="708"/>
        <w:jc w:val="both"/>
        <w:rPr>
          <w:rFonts w:ascii="Times New Roman" w:hAnsi="Times New Roman" w:cs="Times New Roman"/>
          <w:sz w:val="24"/>
          <w:szCs w:val="24"/>
        </w:rPr>
      </w:pPr>
      <w:r w:rsidRPr="00692D2B">
        <w:rPr>
          <w:rFonts w:ascii="Times New Roman" w:eastAsia="Times New Roman" w:hAnsi="Times New Roman" w:cs="Times New Roman"/>
          <w:sz w:val="24"/>
          <w:szCs w:val="24"/>
        </w:rPr>
        <w:t>Projektowane</w:t>
      </w:r>
      <w:r w:rsidRPr="00692D2B">
        <w:rPr>
          <w:rFonts w:ascii="Times New Roman" w:hAnsi="Times New Roman" w:cs="Times New Roman"/>
          <w:sz w:val="24"/>
          <w:szCs w:val="24"/>
          <w:lang w:eastAsia="ar-SA"/>
        </w:rPr>
        <w:t xml:space="preserve"> zmiany w </w:t>
      </w:r>
      <w:r w:rsidRPr="00692D2B">
        <w:rPr>
          <w:rFonts w:ascii="Times New Roman" w:hAnsi="Times New Roman" w:cs="Times New Roman"/>
          <w:bCs/>
          <w:sz w:val="24"/>
          <w:szCs w:val="24"/>
        </w:rPr>
        <w:t xml:space="preserve">ustawie </w:t>
      </w:r>
      <w:r w:rsidRPr="00B42C3A">
        <w:rPr>
          <w:rFonts w:ascii="Times New Roman" w:hAnsi="Times New Roman" w:cs="Times New Roman"/>
          <w:sz w:val="24"/>
          <w:szCs w:val="24"/>
        </w:rPr>
        <w:t>z dnia 24 maja 2013 r. o środkach przymusu bezpośrednie</w:t>
      </w:r>
      <w:r w:rsidR="000E244A">
        <w:rPr>
          <w:rFonts w:ascii="Times New Roman" w:hAnsi="Times New Roman" w:cs="Times New Roman"/>
          <w:sz w:val="24"/>
          <w:szCs w:val="24"/>
        </w:rPr>
        <w:t>go i broni palnej (Dz. U. z 2022 r. poz. 1416</w:t>
      </w:r>
      <w:r w:rsidRPr="00B42C3A">
        <w:rPr>
          <w:rFonts w:ascii="Times New Roman" w:hAnsi="Times New Roman" w:cs="Times New Roman"/>
          <w:sz w:val="24"/>
          <w:szCs w:val="24"/>
        </w:rPr>
        <w:t xml:space="preserve">, z późn. zm.) mają charakter porządkujący. </w:t>
      </w:r>
    </w:p>
    <w:p w14:paraId="66B02D97" w14:textId="477BD262" w:rsidR="00FA4DC5" w:rsidRPr="008E26AA" w:rsidRDefault="008E26AA" w:rsidP="00D22083">
      <w:pPr>
        <w:spacing w:before="120" w:after="120" w:line="288" w:lineRule="auto"/>
        <w:ind w:firstLine="708"/>
        <w:jc w:val="both"/>
        <w:rPr>
          <w:rFonts w:ascii="Times New Roman" w:eastAsia="Calibri" w:hAnsi="Times New Roman" w:cs="Times New Roman"/>
          <w:b/>
          <w:sz w:val="24"/>
          <w:szCs w:val="24"/>
        </w:rPr>
      </w:pPr>
      <w:r w:rsidRPr="00B42C3A">
        <w:rPr>
          <w:rFonts w:ascii="Times New Roman" w:eastAsia="Calibri" w:hAnsi="Times New Roman" w:cs="Times New Roman"/>
          <w:bCs/>
          <w:sz w:val="24"/>
          <w:szCs w:val="24"/>
          <w:lang w:eastAsia="ar-SA"/>
        </w:rPr>
        <w:t xml:space="preserve">Projekt ustawy przewiduje również nowelizację ustawy </w:t>
      </w:r>
      <w:r w:rsidRPr="00B42C3A">
        <w:rPr>
          <w:rFonts w:ascii="Times New Roman" w:eastAsia="Times New Roman" w:hAnsi="Times New Roman" w:cs="Times New Roman"/>
          <w:snapToGrid w:val="0"/>
          <w:color w:val="000000" w:themeColor="text1"/>
          <w:sz w:val="24"/>
          <w:szCs w:val="24"/>
          <w:lang w:eastAsia="pl-PL"/>
        </w:rPr>
        <w:t xml:space="preserve">z dnia 25 czerwca 2015 r. </w:t>
      </w:r>
      <w:r w:rsidRPr="00B42C3A">
        <w:rPr>
          <w:rFonts w:ascii="Times New Roman" w:hAnsi="Times New Roman" w:cs="Times New Roman"/>
          <w:sz w:val="24"/>
          <w:szCs w:val="24"/>
        </w:rPr>
        <w:t xml:space="preserve">– </w:t>
      </w:r>
      <w:r w:rsidRPr="00B42C3A">
        <w:rPr>
          <w:rFonts w:ascii="Times New Roman" w:eastAsia="Times New Roman" w:hAnsi="Times New Roman" w:cs="Times New Roman"/>
          <w:snapToGrid w:val="0"/>
          <w:color w:val="000000" w:themeColor="text1"/>
          <w:sz w:val="24"/>
          <w:szCs w:val="24"/>
          <w:lang w:eastAsia="pl-PL"/>
        </w:rPr>
        <w:t>Prawo konsularne (Dz. U. z 2021 r. poz. 823</w:t>
      </w:r>
      <w:r w:rsidR="00692D2B">
        <w:rPr>
          <w:rFonts w:ascii="Times New Roman" w:eastAsia="Times New Roman" w:hAnsi="Times New Roman" w:cs="Times New Roman"/>
          <w:snapToGrid w:val="0"/>
          <w:color w:val="000000" w:themeColor="text1"/>
          <w:sz w:val="24"/>
          <w:szCs w:val="24"/>
          <w:lang w:eastAsia="pl-PL"/>
        </w:rPr>
        <w:t>, z późn. zm.</w:t>
      </w:r>
      <w:r w:rsidRPr="00B42C3A">
        <w:rPr>
          <w:rFonts w:ascii="Times New Roman" w:hAnsi="Times New Roman" w:cs="Times New Roman"/>
          <w:sz w:val="24"/>
          <w:szCs w:val="24"/>
        </w:rPr>
        <w:t xml:space="preserve">) </w:t>
      </w:r>
      <w:r w:rsidRPr="00B42C3A">
        <w:rPr>
          <w:rFonts w:ascii="Times New Roman" w:eastAsia="Calibri" w:hAnsi="Times New Roman" w:cs="Times New Roman"/>
          <w:bCs/>
          <w:sz w:val="24"/>
          <w:szCs w:val="24"/>
          <w:lang w:eastAsia="ar-SA"/>
        </w:rPr>
        <w:t xml:space="preserve">w celu rozszerzenia przesłanek wznowienia postępowania przed konsulem w związku z </w:t>
      </w:r>
      <w:r w:rsidRPr="00B42C3A">
        <w:rPr>
          <w:rFonts w:ascii="Times New Roman" w:eastAsia="Times New Roman" w:hAnsi="Times New Roman" w:cs="Times New Roman"/>
          <w:snapToGrid w:val="0"/>
          <w:color w:val="000000" w:themeColor="text1"/>
          <w:sz w:val="24"/>
          <w:szCs w:val="24"/>
          <w:lang w:eastAsia="pl-PL"/>
        </w:rPr>
        <w:t>wydaniem orzeczenia przez Trybunał Sprawiedliwości Unii Europejskiej,</w:t>
      </w:r>
      <w:r w:rsidR="00E157FF">
        <w:rPr>
          <w:rFonts w:ascii="Times New Roman" w:eastAsia="Times New Roman" w:hAnsi="Times New Roman" w:cs="Times New Roman"/>
          <w:snapToGrid w:val="0"/>
          <w:color w:val="000000" w:themeColor="text1"/>
          <w:sz w:val="24"/>
          <w:szCs w:val="24"/>
          <w:lang w:eastAsia="pl-PL"/>
        </w:rPr>
        <w:t xml:space="preserve"> zwanym dalej „TSUE”,</w:t>
      </w:r>
      <w:r w:rsidRPr="00B42C3A">
        <w:rPr>
          <w:rFonts w:ascii="Times New Roman" w:eastAsia="Times New Roman" w:hAnsi="Times New Roman" w:cs="Times New Roman"/>
          <w:snapToGrid w:val="0"/>
          <w:color w:val="000000" w:themeColor="text1"/>
          <w:sz w:val="24"/>
          <w:szCs w:val="24"/>
          <w:lang w:eastAsia="pl-PL"/>
        </w:rPr>
        <w:t xml:space="preserve"> które ma wpływ na treść wydanej decyzji.</w:t>
      </w:r>
    </w:p>
    <w:p w14:paraId="0FD1E2E8" w14:textId="77777777" w:rsidR="003B5055" w:rsidRDefault="003B5055" w:rsidP="00FA4DC5">
      <w:pPr>
        <w:spacing w:before="120" w:after="120" w:line="288" w:lineRule="auto"/>
        <w:ind w:firstLine="708"/>
        <w:jc w:val="both"/>
        <w:rPr>
          <w:rFonts w:ascii="Times New Roman" w:eastAsia="Calibri" w:hAnsi="Times New Roman" w:cs="Times New Roman"/>
          <w:b/>
          <w:sz w:val="24"/>
          <w:szCs w:val="24"/>
        </w:rPr>
      </w:pPr>
      <w:r w:rsidRPr="00AC75EE">
        <w:rPr>
          <w:rFonts w:ascii="Times New Roman" w:eastAsia="Calibri" w:hAnsi="Times New Roman" w:cs="Times New Roman"/>
          <w:b/>
          <w:sz w:val="24"/>
          <w:szCs w:val="24"/>
        </w:rPr>
        <w:t>Przedstawienie rzeczywistego stanu w dziedzinie, która ma być unormowana oraz wykazanie różnic między dotychczasowym a projektowanym stanem prawnym</w:t>
      </w:r>
    </w:p>
    <w:p w14:paraId="01FAAB16" w14:textId="77777777" w:rsidR="00BC770F" w:rsidRPr="00BC770F" w:rsidRDefault="00BC770F" w:rsidP="00BC770F">
      <w:pPr>
        <w:spacing w:before="120" w:after="120" w:line="288" w:lineRule="auto"/>
        <w:jc w:val="both"/>
        <w:rPr>
          <w:rFonts w:ascii="Times New Roman" w:eastAsia="Calibri" w:hAnsi="Times New Roman" w:cs="Times New Roman"/>
          <w:b/>
          <w:sz w:val="24"/>
          <w:szCs w:val="24"/>
          <w:u w:val="single"/>
        </w:rPr>
      </w:pPr>
      <w:r w:rsidRPr="00BC770F">
        <w:rPr>
          <w:rFonts w:ascii="Times New Roman" w:eastAsia="Calibri" w:hAnsi="Times New Roman" w:cs="Times New Roman"/>
          <w:b/>
          <w:sz w:val="24"/>
          <w:szCs w:val="24"/>
          <w:u w:val="single"/>
        </w:rPr>
        <w:t>A.</w:t>
      </w:r>
    </w:p>
    <w:p w14:paraId="08822571" w14:textId="7298169E" w:rsidR="00BC770F" w:rsidRPr="00BC770F" w:rsidRDefault="00BC770F" w:rsidP="00BC770F">
      <w:pPr>
        <w:spacing w:before="120" w:after="120" w:line="288" w:lineRule="auto"/>
        <w:jc w:val="both"/>
        <w:rPr>
          <w:rFonts w:ascii="Times New Roman" w:eastAsia="Calibri" w:hAnsi="Times New Roman" w:cs="Times New Roman"/>
          <w:b/>
          <w:sz w:val="24"/>
          <w:szCs w:val="24"/>
          <w:u w:val="single"/>
        </w:rPr>
      </w:pPr>
      <w:r w:rsidRPr="00BC770F">
        <w:rPr>
          <w:rFonts w:ascii="Times New Roman" w:eastAsia="Calibri" w:hAnsi="Times New Roman" w:cs="Times New Roman"/>
          <w:b/>
          <w:sz w:val="24"/>
          <w:szCs w:val="24"/>
          <w:u w:val="single"/>
        </w:rPr>
        <w:t>Przepisy zapewniające warunki do st</w:t>
      </w:r>
      <w:r w:rsidR="00264DB7">
        <w:rPr>
          <w:rFonts w:ascii="Times New Roman" w:eastAsia="Calibri" w:hAnsi="Times New Roman" w:cs="Times New Roman"/>
          <w:b/>
          <w:sz w:val="24"/>
          <w:szCs w:val="24"/>
          <w:u w:val="single"/>
        </w:rPr>
        <w:t xml:space="preserve">osowania rozporządzenia nr </w:t>
      </w:r>
      <w:r w:rsidRPr="00BC770F">
        <w:rPr>
          <w:rFonts w:ascii="Times New Roman" w:eastAsia="Calibri" w:hAnsi="Times New Roman" w:cs="Times New Roman"/>
          <w:b/>
          <w:sz w:val="24"/>
          <w:szCs w:val="24"/>
          <w:u w:val="single"/>
        </w:rPr>
        <w:t>2018</w:t>
      </w:r>
      <w:r w:rsidR="00264DB7">
        <w:rPr>
          <w:rFonts w:ascii="Times New Roman" w:eastAsia="Calibri" w:hAnsi="Times New Roman" w:cs="Times New Roman"/>
          <w:b/>
          <w:sz w:val="24"/>
          <w:szCs w:val="24"/>
          <w:u w:val="single"/>
        </w:rPr>
        <w:t>/1860</w:t>
      </w:r>
      <w:r w:rsidRPr="00BC770F">
        <w:rPr>
          <w:rFonts w:ascii="Times New Roman" w:eastAsia="Calibri" w:hAnsi="Times New Roman" w:cs="Times New Roman"/>
          <w:b/>
          <w:sz w:val="24"/>
          <w:szCs w:val="24"/>
          <w:u w:val="single"/>
        </w:rPr>
        <w:t xml:space="preserve"> oraz </w:t>
      </w:r>
      <w:r w:rsidR="00785F5B">
        <w:rPr>
          <w:rFonts w:ascii="Times New Roman" w:eastAsia="Calibri" w:hAnsi="Times New Roman" w:cs="Times New Roman"/>
          <w:b/>
          <w:sz w:val="24"/>
          <w:szCs w:val="24"/>
          <w:u w:val="single"/>
        </w:rPr>
        <w:t>rozporządzenia</w:t>
      </w:r>
      <w:r w:rsidR="00785F5B" w:rsidRPr="00BC770F">
        <w:rPr>
          <w:rFonts w:ascii="Times New Roman" w:eastAsia="Calibri" w:hAnsi="Times New Roman" w:cs="Times New Roman"/>
          <w:b/>
          <w:sz w:val="24"/>
          <w:szCs w:val="24"/>
          <w:u w:val="single"/>
        </w:rPr>
        <w:t xml:space="preserve"> </w:t>
      </w:r>
      <w:r w:rsidRPr="00BC770F">
        <w:rPr>
          <w:rFonts w:ascii="Times New Roman" w:eastAsia="Calibri" w:hAnsi="Times New Roman" w:cs="Times New Roman"/>
          <w:b/>
          <w:sz w:val="24"/>
          <w:szCs w:val="24"/>
          <w:u w:val="single"/>
        </w:rPr>
        <w:t>nr</w:t>
      </w:r>
      <w:r w:rsidR="00A712CE">
        <w:rPr>
          <w:rFonts w:ascii="Times New Roman" w:eastAsia="Calibri" w:hAnsi="Times New Roman" w:cs="Times New Roman"/>
          <w:b/>
          <w:sz w:val="24"/>
          <w:szCs w:val="24"/>
          <w:u w:val="single"/>
        </w:rPr>
        <w:t> </w:t>
      </w:r>
      <w:r w:rsidRPr="00BC770F">
        <w:rPr>
          <w:rFonts w:ascii="Times New Roman" w:eastAsia="Calibri" w:hAnsi="Times New Roman" w:cs="Times New Roman"/>
          <w:b/>
          <w:sz w:val="24"/>
          <w:szCs w:val="24"/>
          <w:u w:val="single"/>
        </w:rPr>
        <w:t xml:space="preserve">2018/1861 </w:t>
      </w:r>
    </w:p>
    <w:p w14:paraId="03E3073F" w14:textId="1A933DE6" w:rsidR="005908E2" w:rsidRPr="00AC75EE" w:rsidRDefault="005908E2" w:rsidP="00AC75EE">
      <w:pPr>
        <w:spacing w:before="120" w:after="120" w:line="288" w:lineRule="auto"/>
        <w:ind w:firstLine="397"/>
        <w:jc w:val="both"/>
        <w:rPr>
          <w:rFonts w:ascii="Times New Roman" w:hAnsi="Times New Roman" w:cs="Times New Roman"/>
          <w:sz w:val="24"/>
          <w:szCs w:val="24"/>
        </w:rPr>
      </w:pPr>
      <w:r w:rsidRPr="00AC75EE">
        <w:rPr>
          <w:rFonts w:ascii="Times New Roman" w:hAnsi="Times New Roman" w:cs="Times New Roman"/>
          <w:sz w:val="24"/>
          <w:szCs w:val="24"/>
        </w:rPr>
        <w:t xml:space="preserve">Przepisy rozporządzeń Unii Europejskiej są bezpośrednio stosowane, </w:t>
      </w:r>
      <w:r w:rsidR="00E157FF">
        <w:rPr>
          <w:rFonts w:ascii="Times New Roman" w:hAnsi="Times New Roman" w:cs="Times New Roman"/>
          <w:sz w:val="24"/>
          <w:szCs w:val="24"/>
        </w:rPr>
        <w:t xml:space="preserve">jest </w:t>
      </w:r>
      <w:r w:rsidRPr="00AC75EE">
        <w:rPr>
          <w:rFonts w:ascii="Times New Roman" w:hAnsi="Times New Roman" w:cs="Times New Roman"/>
          <w:sz w:val="24"/>
          <w:szCs w:val="24"/>
        </w:rPr>
        <w:t>konieczne natomiast wprowadzenie do prawa krajowego przepisów</w:t>
      </w:r>
      <w:r w:rsidR="008237A6" w:rsidRPr="00AC75EE">
        <w:rPr>
          <w:rFonts w:ascii="Times New Roman" w:hAnsi="Times New Roman" w:cs="Times New Roman"/>
          <w:sz w:val="24"/>
          <w:szCs w:val="24"/>
        </w:rPr>
        <w:t>,</w:t>
      </w:r>
      <w:r w:rsidRPr="00AC75EE">
        <w:rPr>
          <w:rFonts w:ascii="Times New Roman" w:hAnsi="Times New Roman" w:cs="Times New Roman"/>
          <w:sz w:val="24"/>
          <w:szCs w:val="24"/>
        </w:rPr>
        <w:t xml:space="preserve"> głównie o charakterze kompetencyjnym, wskazujących organy właściwe do realizacji zadań przewidzianych w tych rozporządzeniach. Wprowadzenie takich przepisów jest </w:t>
      </w:r>
      <w:r w:rsidR="00D4453C" w:rsidRPr="00AC75EE">
        <w:rPr>
          <w:rFonts w:ascii="Times New Roman" w:hAnsi="Times New Roman" w:cs="Times New Roman"/>
          <w:sz w:val="24"/>
          <w:szCs w:val="24"/>
        </w:rPr>
        <w:t>niezbędne</w:t>
      </w:r>
      <w:r w:rsidRPr="00AC75EE">
        <w:rPr>
          <w:rFonts w:ascii="Times New Roman" w:hAnsi="Times New Roman" w:cs="Times New Roman"/>
          <w:sz w:val="24"/>
          <w:szCs w:val="24"/>
        </w:rPr>
        <w:t xml:space="preserve"> w celu zapewnienia stosowania rozporządzenia nr 2018/1860 przewidującego nowy system wpisów danych cudzoziemców w Systemie Informacyjnym Schengen dla celów powrotów oraz konsultacji dotyczących takich wpisów. W zakresie wpisów danych cudzoziemców w Systemie Informacyjnym Schengen do celów odmowy wjazdu i pobytu na podstawie przepisów rozporządzenia nr 2018/1861 oraz konsultacji dotyczących takich wpisów projekt przewiduje głównie dostosowanie obowiązujących już przepisów krajowych, które dotychczas miały na celu stosowanie uchylanego rozporządzeniem</w:t>
      </w:r>
      <w:r w:rsidR="00027048" w:rsidRPr="00AC75EE">
        <w:rPr>
          <w:rFonts w:ascii="Times New Roman" w:hAnsi="Times New Roman" w:cs="Times New Roman"/>
          <w:sz w:val="24"/>
          <w:szCs w:val="24"/>
        </w:rPr>
        <w:t xml:space="preserve"> nr 2018/1861</w:t>
      </w:r>
      <w:r w:rsidRPr="00AC75EE">
        <w:rPr>
          <w:rFonts w:ascii="Times New Roman" w:hAnsi="Times New Roman" w:cs="Times New Roman"/>
          <w:sz w:val="24"/>
          <w:szCs w:val="24"/>
        </w:rPr>
        <w:t xml:space="preserve"> rozporządzenia (WE) nr </w:t>
      </w:r>
      <w:r w:rsidRPr="00AC75EE">
        <w:rPr>
          <w:rFonts w:ascii="Times New Roman" w:hAnsi="Times New Roman" w:cs="Times New Roman"/>
          <w:sz w:val="24"/>
          <w:szCs w:val="24"/>
        </w:rPr>
        <w:lastRenderedPageBreak/>
        <w:t xml:space="preserve">1987/2006 </w:t>
      </w:r>
      <w:r w:rsidR="008237A6" w:rsidRPr="00AC75EE">
        <w:rPr>
          <w:rFonts w:ascii="Times New Roman" w:hAnsi="Times New Roman" w:cs="Times New Roman"/>
          <w:sz w:val="24"/>
          <w:szCs w:val="24"/>
        </w:rPr>
        <w:t xml:space="preserve">Parlamentu Europejskiego i Rady z dnia 20 grudnia 2006 r. w sprawie utworzenia, funkcjonowania i użytkowania Systemu Informacyjnego Schengen drugiej generacji (SIS II) </w:t>
      </w:r>
      <w:r w:rsidRPr="00AC75EE">
        <w:rPr>
          <w:rFonts w:ascii="Times New Roman" w:hAnsi="Times New Roman" w:cs="Times New Roman"/>
          <w:sz w:val="24"/>
          <w:szCs w:val="24"/>
        </w:rPr>
        <w:t xml:space="preserve">oraz </w:t>
      </w:r>
      <w:r w:rsidR="008237A6" w:rsidRPr="00AC75EE">
        <w:rPr>
          <w:rFonts w:ascii="Times New Roman" w:hAnsi="Times New Roman" w:cs="Times New Roman"/>
          <w:sz w:val="24"/>
          <w:szCs w:val="24"/>
        </w:rPr>
        <w:t xml:space="preserve">uchylanego niniejszym rozporządzeniem </w:t>
      </w:r>
      <w:r w:rsidRPr="00AC75EE">
        <w:rPr>
          <w:rFonts w:ascii="Times New Roman" w:hAnsi="Times New Roman" w:cs="Times New Roman"/>
          <w:sz w:val="24"/>
          <w:szCs w:val="24"/>
        </w:rPr>
        <w:t xml:space="preserve">art. 25 Konwencji wykonawczej Schengen. </w:t>
      </w:r>
      <w:r w:rsidR="005D6718" w:rsidRPr="00AC75EE">
        <w:rPr>
          <w:rFonts w:ascii="Times New Roman" w:hAnsi="Times New Roman" w:cs="Times New Roman"/>
          <w:sz w:val="24"/>
          <w:szCs w:val="24"/>
        </w:rPr>
        <w:t xml:space="preserve"> </w:t>
      </w:r>
    </w:p>
    <w:p w14:paraId="37999FEB" w14:textId="77777777" w:rsidR="00FA4DC5" w:rsidRDefault="00FA4DC5" w:rsidP="00AC75EE">
      <w:pPr>
        <w:suppressAutoHyphens/>
        <w:spacing w:before="120" w:after="120" w:line="288" w:lineRule="auto"/>
        <w:ind w:left="-11"/>
        <w:jc w:val="both"/>
        <w:rPr>
          <w:rFonts w:ascii="Times New Roman" w:eastAsia="Calibri" w:hAnsi="Times New Roman" w:cs="Times New Roman"/>
          <w:b/>
          <w:sz w:val="24"/>
          <w:szCs w:val="24"/>
        </w:rPr>
      </w:pPr>
    </w:p>
    <w:p w14:paraId="1B98D31E" w14:textId="10BE5375" w:rsidR="007623C4" w:rsidRPr="00AC75EE" w:rsidRDefault="003B5055" w:rsidP="00AC75EE">
      <w:pPr>
        <w:suppressAutoHyphens/>
        <w:spacing w:before="120" w:after="120" w:line="288" w:lineRule="auto"/>
        <w:ind w:left="-11"/>
        <w:jc w:val="both"/>
        <w:rPr>
          <w:rFonts w:ascii="Times New Roman" w:hAnsi="Times New Roman" w:cs="Times New Roman"/>
          <w:sz w:val="24"/>
          <w:szCs w:val="24"/>
        </w:rPr>
      </w:pPr>
      <w:r w:rsidRPr="00AC75EE">
        <w:rPr>
          <w:rFonts w:ascii="Times New Roman" w:eastAsia="Calibri" w:hAnsi="Times New Roman" w:cs="Times New Roman"/>
          <w:b/>
          <w:sz w:val="24"/>
          <w:szCs w:val="24"/>
        </w:rPr>
        <w:t>Zmiany przewidywane w ustawie z dnia 12 grudnia 2013 r. o cudzoziemcach</w:t>
      </w:r>
      <w:r w:rsidR="00D37567" w:rsidRPr="00AC75EE">
        <w:rPr>
          <w:rFonts w:ascii="Times New Roman" w:eastAsia="Calibri" w:hAnsi="Times New Roman" w:cs="Times New Roman"/>
          <w:b/>
          <w:sz w:val="24"/>
          <w:szCs w:val="24"/>
        </w:rPr>
        <w:t xml:space="preserve"> (Dz. U. z</w:t>
      </w:r>
      <w:r w:rsidR="00A712CE">
        <w:rPr>
          <w:rFonts w:ascii="Times New Roman" w:eastAsia="Calibri" w:hAnsi="Times New Roman" w:cs="Times New Roman"/>
          <w:b/>
          <w:sz w:val="24"/>
          <w:szCs w:val="24"/>
        </w:rPr>
        <w:t> </w:t>
      </w:r>
      <w:r w:rsidR="00D37567" w:rsidRPr="00AC75EE">
        <w:rPr>
          <w:rFonts w:ascii="Times New Roman" w:eastAsia="Calibri" w:hAnsi="Times New Roman" w:cs="Times New Roman"/>
          <w:b/>
          <w:sz w:val="24"/>
          <w:szCs w:val="24"/>
        </w:rPr>
        <w:t>2021</w:t>
      </w:r>
      <w:r w:rsidR="00A712CE">
        <w:rPr>
          <w:rFonts w:ascii="Times New Roman" w:eastAsia="Calibri" w:hAnsi="Times New Roman" w:cs="Times New Roman"/>
          <w:b/>
          <w:sz w:val="24"/>
          <w:szCs w:val="24"/>
        </w:rPr>
        <w:t> </w:t>
      </w:r>
      <w:r w:rsidR="00D37567" w:rsidRPr="00AC75EE">
        <w:rPr>
          <w:rFonts w:ascii="Times New Roman" w:eastAsia="Calibri" w:hAnsi="Times New Roman" w:cs="Times New Roman"/>
          <w:b/>
          <w:sz w:val="24"/>
          <w:szCs w:val="24"/>
        </w:rPr>
        <w:t>r. poz. 2354</w:t>
      </w:r>
      <w:r w:rsidR="002A26B8" w:rsidRPr="00AC75EE">
        <w:rPr>
          <w:rFonts w:ascii="Times New Roman" w:eastAsia="Calibri" w:hAnsi="Times New Roman" w:cs="Times New Roman"/>
          <w:b/>
          <w:sz w:val="24"/>
          <w:szCs w:val="24"/>
        </w:rPr>
        <w:t>,</w:t>
      </w:r>
      <w:r w:rsidR="00D37567" w:rsidRPr="00AC75EE">
        <w:rPr>
          <w:rFonts w:ascii="Times New Roman" w:eastAsia="Calibri" w:hAnsi="Times New Roman" w:cs="Times New Roman"/>
          <w:b/>
          <w:sz w:val="24"/>
          <w:szCs w:val="24"/>
        </w:rPr>
        <w:t xml:space="preserve"> z późn. zm.)</w:t>
      </w:r>
    </w:p>
    <w:p w14:paraId="50E7E330" w14:textId="77777777" w:rsidR="006D0527" w:rsidRPr="00AC75EE" w:rsidRDefault="006D0527" w:rsidP="00AC75EE">
      <w:pPr>
        <w:spacing w:before="120" w:after="120" w:line="288" w:lineRule="auto"/>
        <w:jc w:val="both"/>
        <w:rPr>
          <w:rFonts w:ascii="Times New Roman" w:hAnsi="Times New Roman" w:cs="Times New Roman"/>
          <w:sz w:val="24"/>
          <w:szCs w:val="24"/>
        </w:rPr>
      </w:pPr>
    </w:p>
    <w:p w14:paraId="6B03989A" w14:textId="709467FF" w:rsidR="00C62319" w:rsidRPr="00AC75EE" w:rsidRDefault="00751582" w:rsidP="00AC75EE">
      <w:pPr>
        <w:pStyle w:val="Akapitzlist"/>
        <w:numPr>
          <w:ilvl w:val="0"/>
          <w:numId w:val="2"/>
        </w:num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Przepisy dotyczące stosowania</w:t>
      </w:r>
      <w:r w:rsidR="00BE3ABB" w:rsidRPr="00AC75EE">
        <w:rPr>
          <w:rFonts w:ascii="Times New Roman" w:hAnsi="Times New Roman" w:cs="Times New Roman"/>
          <w:b/>
          <w:sz w:val="24"/>
          <w:szCs w:val="24"/>
        </w:rPr>
        <w:t xml:space="preserve"> r</w:t>
      </w:r>
      <w:r w:rsidR="0053461D" w:rsidRPr="00AC75EE">
        <w:rPr>
          <w:rFonts w:ascii="Times New Roman" w:hAnsi="Times New Roman" w:cs="Times New Roman"/>
          <w:b/>
          <w:sz w:val="24"/>
          <w:szCs w:val="24"/>
        </w:rPr>
        <w:t>ozporządzeni</w:t>
      </w:r>
      <w:r w:rsidR="00BE3ABB" w:rsidRPr="00AC75EE">
        <w:rPr>
          <w:rFonts w:ascii="Times New Roman" w:hAnsi="Times New Roman" w:cs="Times New Roman"/>
          <w:b/>
          <w:sz w:val="24"/>
          <w:szCs w:val="24"/>
        </w:rPr>
        <w:t>a</w:t>
      </w:r>
      <w:r w:rsidR="0053461D" w:rsidRPr="00AC75EE">
        <w:rPr>
          <w:rFonts w:ascii="Times New Roman" w:hAnsi="Times New Roman" w:cs="Times New Roman"/>
          <w:b/>
          <w:sz w:val="24"/>
          <w:szCs w:val="24"/>
        </w:rPr>
        <w:t xml:space="preserve"> nr 2018/1860</w:t>
      </w:r>
    </w:p>
    <w:p w14:paraId="040248EE" w14:textId="77777777" w:rsidR="00D37567" w:rsidRPr="00AC75EE" w:rsidRDefault="00D37567" w:rsidP="00AC75EE">
      <w:pPr>
        <w:pStyle w:val="Akapitzlist"/>
        <w:spacing w:before="120" w:after="120" w:line="288" w:lineRule="auto"/>
        <w:ind w:left="1428"/>
        <w:jc w:val="both"/>
        <w:rPr>
          <w:rFonts w:ascii="Times New Roman" w:hAnsi="Times New Roman" w:cs="Times New Roman"/>
          <w:b/>
          <w:sz w:val="24"/>
          <w:szCs w:val="24"/>
        </w:rPr>
      </w:pPr>
    </w:p>
    <w:p w14:paraId="66B48509" w14:textId="2817268E" w:rsidR="00083E48" w:rsidRDefault="00083E48"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3</w:t>
      </w:r>
      <w:r w:rsidR="00D37567"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Wprowadzanie do S</w:t>
      </w:r>
      <w:r w:rsidR="00BB5625">
        <w:rPr>
          <w:rFonts w:ascii="Times New Roman" w:hAnsi="Times New Roman" w:cs="Times New Roman"/>
          <w:b/>
          <w:sz w:val="24"/>
          <w:szCs w:val="24"/>
        </w:rPr>
        <w:t xml:space="preserve">ystemu </w:t>
      </w:r>
      <w:r w:rsidRPr="00AC75EE">
        <w:rPr>
          <w:rFonts w:ascii="Times New Roman" w:hAnsi="Times New Roman" w:cs="Times New Roman"/>
          <w:b/>
          <w:sz w:val="24"/>
          <w:szCs w:val="24"/>
        </w:rPr>
        <w:t>I</w:t>
      </w:r>
      <w:r w:rsidR="00BB5625">
        <w:rPr>
          <w:rFonts w:ascii="Times New Roman" w:hAnsi="Times New Roman" w:cs="Times New Roman"/>
          <w:b/>
          <w:sz w:val="24"/>
          <w:szCs w:val="24"/>
        </w:rPr>
        <w:t xml:space="preserve">nformacyjnego </w:t>
      </w:r>
      <w:r w:rsidRPr="00AC75EE">
        <w:rPr>
          <w:rFonts w:ascii="Times New Roman" w:hAnsi="Times New Roman" w:cs="Times New Roman"/>
          <w:b/>
          <w:sz w:val="24"/>
          <w:szCs w:val="24"/>
        </w:rPr>
        <w:t>S</w:t>
      </w:r>
      <w:r w:rsidR="00BB5625">
        <w:rPr>
          <w:rFonts w:ascii="Times New Roman" w:hAnsi="Times New Roman" w:cs="Times New Roman"/>
          <w:b/>
          <w:sz w:val="24"/>
          <w:szCs w:val="24"/>
        </w:rPr>
        <w:t>chengen</w:t>
      </w:r>
      <w:r w:rsidRPr="00AC75EE">
        <w:rPr>
          <w:rFonts w:ascii="Times New Roman" w:hAnsi="Times New Roman" w:cs="Times New Roman"/>
          <w:b/>
          <w:sz w:val="24"/>
          <w:szCs w:val="24"/>
        </w:rPr>
        <w:t xml:space="preserve"> wpisów dotyczących powrotu</w:t>
      </w:r>
    </w:p>
    <w:p w14:paraId="36609B6A" w14:textId="6F2FC496" w:rsidR="00DD36B4" w:rsidRDefault="00DD36B4" w:rsidP="00AC75EE">
      <w:pPr>
        <w:spacing w:before="120" w:after="120" w:line="288"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Art. 3 ust. 1 rozporządzenia nr 2018/1860 stanowi, że p</w:t>
      </w:r>
      <w:r w:rsidRPr="00DD36B4">
        <w:rPr>
          <w:rFonts w:ascii="Times New Roman" w:hAnsi="Times New Roman" w:cs="Times New Roman"/>
          <w:sz w:val="24"/>
          <w:szCs w:val="24"/>
        </w:rPr>
        <w:t>aństwa członkowskie wprowadzają do S</w:t>
      </w:r>
      <w:r w:rsidR="00BB5625">
        <w:rPr>
          <w:rFonts w:ascii="Times New Roman" w:hAnsi="Times New Roman" w:cs="Times New Roman"/>
          <w:sz w:val="24"/>
          <w:szCs w:val="24"/>
        </w:rPr>
        <w:t xml:space="preserve">ystemu </w:t>
      </w:r>
      <w:r w:rsidRPr="00DD36B4">
        <w:rPr>
          <w:rFonts w:ascii="Times New Roman" w:hAnsi="Times New Roman" w:cs="Times New Roman"/>
          <w:sz w:val="24"/>
          <w:szCs w:val="24"/>
        </w:rPr>
        <w:t>I</w:t>
      </w:r>
      <w:r w:rsidR="00BB5625">
        <w:rPr>
          <w:rFonts w:ascii="Times New Roman" w:hAnsi="Times New Roman" w:cs="Times New Roman"/>
          <w:sz w:val="24"/>
          <w:szCs w:val="24"/>
        </w:rPr>
        <w:t xml:space="preserve">nformacyjnego </w:t>
      </w:r>
      <w:r w:rsidRPr="00DD36B4">
        <w:rPr>
          <w:rFonts w:ascii="Times New Roman" w:hAnsi="Times New Roman" w:cs="Times New Roman"/>
          <w:sz w:val="24"/>
          <w:szCs w:val="24"/>
        </w:rPr>
        <w:t>S</w:t>
      </w:r>
      <w:r w:rsidR="00BB5625">
        <w:rPr>
          <w:rFonts w:ascii="Times New Roman" w:hAnsi="Times New Roman" w:cs="Times New Roman"/>
          <w:sz w:val="24"/>
          <w:szCs w:val="24"/>
        </w:rPr>
        <w:t>chengen</w:t>
      </w:r>
      <w:r w:rsidRPr="00DD36B4">
        <w:rPr>
          <w:rFonts w:ascii="Times New Roman" w:hAnsi="Times New Roman" w:cs="Times New Roman"/>
          <w:sz w:val="24"/>
          <w:szCs w:val="24"/>
        </w:rPr>
        <w:t xml:space="preserve"> wpisy dotyczące obywateli państw trzecich, którzy są objęci decyzją nakazującą powrót w celu zweryfikowania, czy wypełniono zobowiązanie do powrotu, oraz w celu ułatwienia wykonania decyzji nakazujących powrót. Wpis dotyczący powrotu wprowadza się do S</w:t>
      </w:r>
      <w:r w:rsidR="00BB5625">
        <w:rPr>
          <w:rFonts w:ascii="Times New Roman" w:hAnsi="Times New Roman" w:cs="Times New Roman"/>
          <w:sz w:val="24"/>
          <w:szCs w:val="24"/>
        </w:rPr>
        <w:t xml:space="preserve">ystemu </w:t>
      </w:r>
      <w:r w:rsidRPr="00DD36B4">
        <w:rPr>
          <w:rFonts w:ascii="Times New Roman" w:hAnsi="Times New Roman" w:cs="Times New Roman"/>
          <w:sz w:val="24"/>
          <w:szCs w:val="24"/>
        </w:rPr>
        <w:t>I</w:t>
      </w:r>
      <w:r w:rsidR="00BB5625">
        <w:rPr>
          <w:rFonts w:ascii="Times New Roman" w:hAnsi="Times New Roman" w:cs="Times New Roman"/>
          <w:sz w:val="24"/>
          <w:szCs w:val="24"/>
        </w:rPr>
        <w:t xml:space="preserve">nformacyjnego </w:t>
      </w:r>
      <w:r w:rsidRPr="00DD36B4">
        <w:rPr>
          <w:rFonts w:ascii="Times New Roman" w:hAnsi="Times New Roman" w:cs="Times New Roman"/>
          <w:sz w:val="24"/>
          <w:szCs w:val="24"/>
        </w:rPr>
        <w:t>S</w:t>
      </w:r>
      <w:r w:rsidR="00BB5625">
        <w:rPr>
          <w:rFonts w:ascii="Times New Roman" w:hAnsi="Times New Roman" w:cs="Times New Roman"/>
          <w:sz w:val="24"/>
          <w:szCs w:val="24"/>
        </w:rPr>
        <w:t>chengen</w:t>
      </w:r>
      <w:r w:rsidRPr="00DD36B4">
        <w:rPr>
          <w:rFonts w:ascii="Times New Roman" w:hAnsi="Times New Roman" w:cs="Times New Roman"/>
          <w:sz w:val="24"/>
          <w:szCs w:val="24"/>
        </w:rPr>
        <w:t xml:space="preserve"> niezwłocznie po wydaniu decyzji nakazującej powrót.</w:t>
      </w:r>
    </w:p>
    <w:p w14:paraId="3336EFA0" w14:textId="48059DA5" w:rsidR="00D31369" w:rsidRDefault="00D31369" w:rsidP="00AC75EE">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Zgodnie zaś z art. 3 ust. 4 rozporządzenia </w:t>
      </w:r>
      <w:r w:rsidR="008C4FFD">
        <w:rPr>
          <w:rFonts w:ascii="Times New Roman" w:hAnsi="Times New Roman" w:cs="Times New Roman"/>
          <w:sz w:val="24"/>
          <w:szCs w:val="24"/>
        </w:rPr>
        <w:t xml:space="preserve">nr </w:t>
      </w:r>
      <w:r>
        <w:rPr>
          <w:rFonts w:ascii="Times New Roman" w:hAnsi="Times New Roman" w:cs="Times New Roman"/>
          <w:sz w:val="24"/>
          <w:szCs w:val="24"/>
        </w:rPr>
        <w:t xml:space="preserve">2018/1860 </w:t>
      </w:r>
      <w:r w:rsidR="004E7A35">
        <w:rPr>
          <w:rFonts w:ascii="Times New Roman" w:hAnsi="Times New Roman" w:cs="Times New Roman"/>
          <w:sz w:val="24"/>
          <w:szCs w:val="24"/>
        </w:rPr>
        <w:t>w</w:t>
      </w:r>
      <w:r w:rsidR="004E7A35" w:rsidRPr="004E7A35">
        <w:rPr>
          <w:rFonts w:ascii="Times New Roman" w:hAnsi="Times New Roman" w:cs="Times New Roman"/>
          <w:sz w:val="24"/>
          <w:szCs w:val="24"/>
        </w:rPr>
        <w:t>e wpisie dotyczącym powrotu natychmiast odnotowuje się termin dobrowolnego wyjazdu wyznaczony zgodnie z art. 7 dyrektywy 2008/115/WE. We wpisie dotyczącym powrotu niezwłocznie odnotowuje się każde przedłużenie tego terminu.</w:t>
      </w:r>
    </w:p>
    <w:p w14:paraId="5D9396DA" w14:textId="29442CBB" w:rsidR="004E7A35" w:rsidRDefault="004E7A35" w:rsidP="00AC75EE">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Natomiast art. 3 ust. 5 rozporządzenia </w:t>
      </w:r>
      <w:r w:rsidR="008C4FFD">
        <w:rPr>
          <w:rFonts w:ascii="Times New Roman" w:hAnsi="Times New Roman" w:cs="Times New Roman"/>
          <w:sz w:val="24"/>
          <w:szCs w:val="24"/>
        </w:rPr>
        <w:t xml:space="preserve">nr </w:t>
      </w:r>
      <w:r>
        <w:rPr>
          <w:rFonts w:ascii="Times New Roman" w:hAnsi="Times New Roman" w:cs="Times New Roman"/>
          <w:sz w:val="24"/>
          <w:szCs w:val="24"/>
        </w:rPr>
        <w:t>2018/1860 stanowi, że w</w:t>
      </w:r>
      <w:r w:rsidRPr="004E7A35">
        <w:rPr>
          <w:rFonts w:ascii="Times New Roman" w:hAnsi="Times New Roman" w:cs="Times New Roman"/>
          <w:sz w:val="24"/>
          <w:szCs w:val="24"/>
        </w:rPr>
        <w:t>e wpisie dotyczącym powrotu natychmiast odnotowuje się każde zawieszenie lub odroczenie terminu wykonania decyzji nakazującej powrót, w tym w wyniku wniesienia od niej odwołania.</w:t>
      </w:r>
    </w:p>
    <w:p w14:paraId="020F1F36" w14:textId="77777777" w:rsidR="00DD36B4" w:rsidRPr="00D22083" w:rsidRDefault="00DD36B4" w:rsidP="00AC75EE">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t xml:space="preserve">W ocenie projektodawcy </w:t>
      </w:r>
      <w:r w:rsidR="00AC30BC">
        <w:rPr>
          <w:rFonts w:ascii="Times New Roman" w:hAnsi="Times New Roman" w:cs="Times New Roman"/>
          <w:sz w:val="24"/>
          <w:szCs w:val="24"/>
        </w:rPr>
        <w:t xml:space="preserve">jedynym </w:t>
      </w:r>
      <w:r>
        <w:rPr>
          <w:rFonts w:ascii="Times New Roman" w:hAnsi="Times New Roman" w:cs="Times New Roman"/>
          <w:sz w:val="24"/>
          <w:szCs w:val="24"/>
        </w:rPr>
        <w:t>organem administracji rządowej, który powinien być właściwy do umieszczenia danych cudzoziemca w Systemie Informacyjnym Schengen do celów określonych w tym przepisie, wynikających z decyzji o zobowiązaniu cudzoziemca do powrotu wydanych przez organy polskie (komendanta oddziału Straży Granicznej, komendanta placówki Straży Granicznej lub ministra właściwego do spraw wewnętrznych) powinien być Kome</w:t>
      </w:r>
      <w:r w:rsidR="00AC30BC">
        <w:rPr>
          <w:rFonts w:ascii="Times New Roman" w:hAnsi="Times New Roman" w:cs="Times New Roman"/>
          <w:sz w:val="24"/>
          <w:szCs w:val="24"/>
        </w:rPr>
        <w:t xml:space="preserve">ndant Główny Straży Granicznej jako centralny organ administracji rządowej, który kieruje działaniami Straży Granicznej m. in. w obszarze przeciwdziałania nielegalnej migracji (art. 3a pkt 1 ustawy z dnia 12 października 1990 r. o Straży Granicznej). </w:t>
      </w:r>
    </w:p>
    <w:p w14:paraId="192D1151" w14:textId="77777777" w:rsidR="006431BE" w:rsidRPr="00AC75EE" w:rsidRDefault="00AC30BC" w:rsidP="008F744C">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W celu wprowadzenia warunków prawnych dla stosowania przez organy polskie m. in. art. 3 rozporządzenia nr 2018/1860, projekt ustawy przewiduje dodanie w</w:t>
      </w:r>
      <w:r w:rsidR="006D0527" w:rsidRPr="00AC75EE">
        <w:rPr>
          <w:rFonts w:ascii="Times New Roman" w:hAnsi="Times New Roman" w:cs="Times New Roman"/>
          <w:sz w:val="24"/>
          <w:szCs w:val="24"/>
        </w:rPr>
        <w:t xml:space="preserve"> </w:t>
      </w:r>
      <w:r>
        <w:rPr>
          <w:rFonts w:ascii="Times New Roman" w:hAnsi="Times New Roman" w:cs="Times New Roman"/>
          <w:sz w:val="24"/>
          <w:szCs w:val="24"/>
        </w:rPr>
        <w:t>D</w:t>
      </w:r>
      <w:r w:rsidR="00F039AA" w:rsidRPr="00AC75EE">
        <w:rPr>
          <w:rFonts w:ascii="Times New Roman" w:hAnsi="Times New Roman" w:cs="Times New Roman"/>
          <w:sz w:val="24"/>
          <w:szCs w:val="24"/>
        </w:rPr>
        <w:t>ziale VIII ustawy z dnia 12 grud</w:t>
      </w:r>
      <w:r w:rsidR="00D37567" w:rsidRPr="00AC75EE">
        <w:rPr>
          <w:rFonts w:ascii="Times New Roman" w:hAnsi="Times New Roman" w:cs="Times New Roman"/>
          <w:sz w:val="24"/>
          <w:szCs w:val="24"/>
        </w:rPr>
        <w:t>nia 2013 r. o cudzoziemcach zatytułowanym</w:t>
      </w:r>
      <w:r w:rsidR="00F039AA" w:rsidRPr="00AC75EE">
        <w:rPr>
          <w:rFonts w:ascii="Times New Roman" w:hAnsi="Times New Roman" w:cs="Times New Roman"/>
          <w:sz w:val="24"/>
          <w:szCs w:val="24"/>
        </w:rPr>
        <w:t xml:space="preserve"> </w:t>
      </w:r>
      <w:r w:rsidR="00D37567" w:rsidRPr="00AC75EE">
        <w:rPr>
          <w:rFonts w:ascii="Times New Roman" w:hAnsi="Times New Roman" w:cs="Times New Roman"/>
          <w:sz w:val="24"/>
          <w:szCs w:val="24"/>
        </w:rPr>
        <w:t>„</w:t>
      </w:r>
      <w:r w:rsidR="00F039AA" w:rsidRPr="00AC75EE">
        <w:rPr>
          <w:rFonts w:ascii="Times New Roman" w:hAnsi="Times New Roman" w:cs="Times New Roman"/>
          <w:sz w:val="24"/>
          <w:szCs w:val="24"/>
        </w:rPr>
        <w:t>Kontrola legalności pobytu cudzoziemców na terytorium Rzeczypospolitej Polskiej i zobowiązanie cudzoziemca do powrotu</w:t>
      </w:r>
      <w:r w:rsidR="00D37567" w:rsidRPr="00AC75EE">
        <w:rPr>
          <w:rFonts w:ascii="Times New Roman" w:hAnsi="Times New Roman" w:cs="Times New Roman"/>
          <w:sz w:val="24"/>
          <w:szCs w:val="24"/>
        </w:rPr>
        <w:t>”</w:t>
      </w:r>
      <w:r>
        <w:rPr>
          <w:rFonts w:ascii="Times New Roman" w:hAnsi="Times New Roman" w:cs="Times New Roman"/>
          <w:sz w:val="24"/>
          <w:szCs w:val="24"/>
        </w:rPr>
        <w:t>, R</w:t>
      </w:r>
      <w:r w:rsidR="00D37567" w:rsidRPr="00AC75EE">
        <w:rPr>
          <w:rFonts w:ascii="Times New Roman" w:hAnsi="Times New Roman" w:cs="Times New Roman"/>
          <w:sz w:val="24"/>
          <w:szCs w:val="24"/>
        </w:rPr>
        <w:t>ozdziału 2a zatytułowanego</w:t>
      </w:r>
      <w:r w:rsidR="00F039AA" w:rsidRPr="00AC75EE">
        <w:rPr>
          <w:rFonts w:ascii="Times New Roman" w:hAnsi="Times New Roman" w:cs="Times New Roman"/>
          <w:sz w:val="24"/>
          <w:szCs w:val="24"/>
        </w:rPr>
        <w:t xml:space="preserve"> </w:t>
      </w:r>
      <w:r w:rsidR="00D37567" w:rsidRPr="00AC75EE">
        <w:rPr>
          <w:rFonts w:ascii="Times New Roman" w:hAnsi="Times New Roman" w:cs="Times New Roman"/>
          <w:sz w:val="24"/>
          <w:szCs w:val="24"/>
        </w:rPr>
        <w:t>„</w:t>
      </w:r>
      <w:r w:rsidR="00F039AA" w:rsidRPr="00AC75EE">
        <w:rPr>
          <w:rFonts w:ascii="Times New Roman" w:hAnsi="Times New Roman" w:cs="Times New Roman"/>
          <w:sz w:val="24"/>
          <w:szCs w:val="24"/>
        </w:rPr>
        <w:t>Umieszczanie, aktualizacja i usuwanie w Sys</w:t>
      </w:r>
      <w:r w:rsidR="00D37567" w:rsidRPr="00AC75EE">
        <w:rPr>
          <w:rFonts w:ascii="Times New Roman" w:hAnsi="Times New Roman" w:cs="Times New Roman"/>
          <w:sz w:val="24"/>
          <w:szCs w:val="24"/>
        </w:rPr>
        <w:t>temie Informacyjnym Schengen do</w:t>
      </w:r>
      <w:r w:rsidR="00F039AA" w:rsidRPr="00AC75EE">
        <w:rPr>
          <w:rFonts w:ascii="Times New Roman" w:hAnsi="Times New Roman" w:cs="Times New Roman"/>
          <w:sz w:val="24"/>
          <w:szCs w:val="24"/>
        </w:rPr>
        <w:t xml:space="preserve"> celów, o których mowa w art. 3 ust. 1 rozporządzenia nr </w:t>
      </w:r>
      <w:r w:rsidR="00F039AA" w:rsidRPr="00AC75EE">
        <w:rPr>
          <w:rFonts w:ascii="Times New Roman" w:hAnsi="Times New Roman" w:cs="Times New Roman"/>
          <w:sz w:val="24"/>
          <w:szCs w:val="24"/>
        </w:rPr>
        <w:lastRenderedPageBreak/>
        <w:t>2018/1860</w:t>
      </w:r>
      <w:r w:rsidR="00D37567" w:rsidRPr="00AC75EE">
        <w:rPr>
          <w:rFonts w:ascii="Times New Roman" w:hAnsi="Times New Roman" w:cs="Times New Roman"/>
          <w:sz w:val="24"/>
          <w:szCs w:val="24"/>
        </w:rPr>
        <w:t>,</w:t>
      </w:r>
      <w:r w:rsidR="00F039AA" w:rsidRPr="00AC75EE">
        <w:rPr>
          <w:rFonts w:ascii="Times New Roman" w:hAnsi="Times New Roman" w:cs="Times New Roman"/>
          <w:sz w:val="24"/>
          <w:szCs w:val="24"/>
        </w:rPr>
        <w:t xml:space="preserve"> danych cudzoziemców, którym zostały wydane decyzje o zobowiązaniu cudzoziemca do powrotu</w:t>
      </w:r>
      <w:r w:rsidR="00566918">
        <w:rPr>
          <w:rFonts w:ascii="Times New Roman" w:hAnsi="Times New Roman" w:cs="Times New Roman"/>
          <w:sz w:val="24"/>
          <w:szCs w:val="24"/>
        </w:rPr>
        <w:t>,</w:t>
      </w:r>
      <w:r w:rsidR="00F039AA" w:rsidRPr="00AC75EE">
        <w:rPr>
          <w:rFonts w:ascii="Times New Roman" w:hAnsi="Times New Roman" w:cs="Times New Roman"/>
          <w:sz w:val="24"/>
          <w:szCs w:val="24"/>
        </w:rPr>
        <w:t xml:space="preserve"> oraz konsultacje dotyczące takich wpisów</w:t>
      </w:r>
      <w:r w:rsidR="00D37567" w:rsidRPr="00AC75EE">
        <w:rPr>
          <w:rFonts w:ascii="Times New Roman" w:hAnsi="Times New Roman" w:cs="Times New Roman"/>
          <w:sz w:val="24"/>
          <w:szCs w:val="24"/>
        </w:rPr>
        <w:t>”, który obejmie następujące nowe przepisy:</w:t>
      </w:r>
      <w:r w:rsidR="00F039AA" w:rsidRPr="00AC75EE">
        <w:rPr>
          <w:rFonts w:ascii="Times New Roman" w:hAnsi="Times New Roman" w:cs="Times New Roman"/>
          <w:sz w:val="24"/>
          <w:szCs w:val="24"/>
        </w:rPr>
        <w:t xml:space="preserve"> </w:t>
      </w:r>
    </w:p>
    <w:p w14:paraId="70FE1AD4" w14:textId="641C49B2" w:rsidR="00F801B5" w:rsidRDefault="00AC30BC" w:rsidP="008F744C">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pierwsze, w </w:t>
      </w:r>
      <w:r w:rsidR="006D0527" w:rsidRPr="00AC75EE">
        <w:rPr>
          <w:rFonts w:ascii="Times New Roman" w:hAnsi="Times New Roman" w:cs="Times New Roman"/>
          <w:sz w:val="24"/>
          <w:szCs w:val="24"/>
        </w:rPr>
        <w:t>projektowanym a</w:t>
      </w:r>
      <w:r w:rsidR="006036B8" w:rsidRPr="00AC75EE">
        <w:rPr>
          <w:rFonts w:ascii="Times New Roman" w:hAnsi="Times New Roman" w:cs="Times New Roman"/>
          <w:sz w:val="24"/>
          <w:szCs w:val="24"/>
        </w:rPr>
        <w:t>rt. 347a</w:t>
      </w:r>
      <w:r w:rsidR="006D0527" w:rsidRPr="00AC75EE">
        <w:rPr>
          <w:rFonts w:ascii="Times New Roman" w:hAnsi="Times New Roman" w:cs="Times New Roman"/>
          <w:sz w:val="24"/>
          <w:szCs w:val="24"/>
        </w:rPr>
        <w:t xml:space="preserve"> </w:t>
      </w:r>
      <w:r w:rsidR="00F801B5">
        <w:rPr>
          <w:rFonts w:ascii="Times New Roman" w:hAnsi="Times New Roman" w:cs="Times New Roman"/>
          <w:sz w:val="24"/>
          <w:szCs w:val="24"/>
        </w:rPr>
        <w:t>ustawy</w:t>
      </w:r>
      <w:r w:rsidR="004E7A35">
        <w:rPr>
          <w:rFonts w:ascii="Times New Roman" w:hAnsi="Times New Roman" w:cs="Times New Roman"/>
          <w:sz w:val="24"/>
          <w:szCs w:val="24"/>
        </w:rPr>
        <w:t xml:space="preserve"> z dnia 12 grudnia 2013 r.</w:t>
      </w:r>
      <w:r>
        <w:rPr>
          <w:rFonts w:ascii="Times New Roman" w:hAnsi="Times New Roman" w:cs="Times New Roman"/>
          <w:sz w:val="24"/>
          <w:szCs w:val="24"/>
        </w:rPr>
        <w:t xml:space="preserve"> o cudzoziemcach</w:t>
      </w:r>
      <w:r w:rsidR="00F801B5">
        <w:rPr>
          <w:rFonts w:ascii="Times New Roman" w:hAnsi="Times New Roman" w:cs="Times New Roman"/>
          <w:sz w:val="24"/>
          <w:szCs w:val="24"/>
        </w:rPr>
        <w:t xml:space="preserve"> przewidziano, że </w:t>
      </w:r>
      <w:r>
        <w:rPr>
          <w:rFonts w:ascii="Times New Roman" w:hAnsi="Times New Roman" w:cs="Times New Roman"/>
          <w:sz w:val="24"/>
          <w:szCs w:val="24"/>
        </w:rPr>
        <w:t xml:space="preserve">wskazany już </w:t>
      </w:r>
      <w:r w:rsidR="00D4453C" w:rsidRPr="00D4453C">
        <w:rPr>
          <w:rFonts w:ascii="Times New Roman" w:hAnsi="Times New Roman" w:cs="Times New Roman"/>
          <w:sz w:val="24"/>
          <w:szCs w:val="24"/>
        </w:rPr>
        <w:t>Komendant Główny Straży Granicznej umieszcza w Systemie Informacyjnym Schengen dane cudzoziemca do celów, o których mowa w art. 3 ust. 1 rozporządzenia nr 2018/1860, w przypadku gdy komendant oddziału Straży Granicznej lub komendant placówki Straży Granicznej wydał decyzję o zobow</w:t>
      </w:r>
      <w:r w:rsidR="00F801B5">
        <w:rPr>
          <w:rFonts w:ascii="Times New Roman" w:hAnsi="Times New Roman" w:cs="Times New Roman"/>
          <w:sz w:val="24"/>
          <w:szCs w:val="24"/>
        </w:rPr>
        <w:t xml:space="preserve">iązaniu cudzoziemca do powrotu. Dla tych samych celów, o których mowa wyżej, zgodnie z art. 347g, </w:t>
      </w:r>
      <w:r w:rsidR="00F801B5" w:rsidRPr="00F801B5">
        <w:rPr>
          <w:rFonts w:ascii="Times New Roman" w:hAnsi="Times New Roman" w:cs="Times New Roman"/>
          <w:sz w:val="24"/>
          <w:szCs w:val="24"/>
        </w:rPr>
        <w:t>Komendant Główny Straży Granicznej</w:t>
      </w:r>
      <w:r w:rsidR="00F801B5">
        <w:rPr>
          <w:rFonts w:ascii="Times New Roman" w:hAnsi="Times New Roman" w:cs="Times New Roman"/>
          <w:sz w:val="24"/>
          <w:szCs w:val="24"/>
        </w:rPr>
        <w:t xml:space="preserve"> w</w:t>
      </w:r>
      <w:r w:rsidR="00F801B5" w:rsidRPr="00F801B5">
        <w:rPr>
          <w:rFonts w:ascii="Times New Roman" w:hAnsi="Times New Roman" w:cs="Times New Roman"/>
          <w:sz w:val="24"/>
          <w:szCs w:val="24"/>
        </w:rPr>
        <w:t xml:space="preserve"> przypadku wydania decyzji o zobowiązaniu cudzoziemca do powrotu przez ministra właściwego do spraw wewnętrznych na podstawie art.</w:t>
      </w:r>
      <w:r w:rsidR="00FC07CC">
        <w:rPr>
          <w:rFonts w:ascii="Times New Roman" w:hAnsi="Times New Roman" w:cs="Times New Roman"/>
          <w:sz w:val="24"/>
          <w:szCs w:val="24"/>
        </w:rPr>
        <w:t> </w:t>
      </w:r>
      <w:r w:rsidR="00F801B5" w:rsidRPr="00F801B5">
        <w:rPr>
          <w:rFonts w:ascii="Times New Roman" w:hAnsi="Times New Roman" w:cs="Times New Roman"/>
          <w:sz w:val="24"/>
          <w:szCs w:val="24"/>
        </w:rPr>
        <w:t>329a ust. 1</w:t>
      </w:r>
      <w:r>
        <w:rPr>
          <w:rFonts w:ascii="Times New Roman" w:hAnsi="Times New Roman" w:cs="Times New Roman"/>
          <w:sz w:val="24"/>
          <w:szCs w:val="24"/>
        </w:rPr>
        <w:t xml:space="preserve"> (szczególny przypadek właściwości ministra właściwego do spraw wewnętrznych do wydania decyzji o zobowiązaniu </w:t>
      </w:r>
      <w:r w:rsidR="00002885">
        <w:rPr>
          <w:rFonts w:ascii="Times New Roman" w:hAnsi="Times New Roman" w:cs="Times New Roman"/>
          <w:sz w:val="24"/>
          <w:szCs w:val="24"/>
        </w:rPr>
        <w:t xml:space="preserve">do powrotu </w:t>
      </w:r>
      <w:r>
        <w:rPr>
          <w:rFonts w:ascii="Times New Roman" w:hAnsi="Times New Roman" w:cs="Times New Roman"/>
          <w:sz w:val="24"/>
          <w:szCs w:val="24"/>
        </w:rPr>
        <w:t>cudzoziemca</w:t>
      </w:r>
      <w:r w:rsidRPr="00AC30BC">
        <w:rPr>
          <w:rFonts w:ascii="Times New Roman" w:hAnsi="Times New Roman" w:cs="Times New Roman"/>
          <w:sz w:val="24"/>
          <w:szCs w:val="24"/>
        </w:rPr>
        <w:t>, co do którego istnieje obawa, że może prowadzić działalność terrorystyczną lub szpiegowską, albo podejrzewanego o popełnienie jednego z tych przestępstw</w:t>
      </w:r>
      <w:r>
        <w:rPr>
          <w:rFonts w:ascii="Times New Roman" w:hAnsi="Times New Roman" w:cs="Times New Roman"/>
          <w:sz w:val="24"/>
          <w:szCs w:val="24"/>
        </w:rPr>
        <w:t>)</w:t>
      </w:r>
      <w:r w:rsidR="00F801B5" w:rsidRPr="00F801B5">
        <w:rPr>
          <w:rFonts w:ascii="Times New Roman" w:hAnsi="Times New Roman" w:cs="Times New Roman"/>
          <w:sz w:val="24"/>
          <w:szCs w:val="24"/>
        </w:rPr>
        <w:t xml:space="preserve">, umieszcza, na jego wniosek, </w:t>
      </w:r>
      <w:r w:rsidR="00F801B5">
        <w:rPr>
          <w:rFonts w:ascii="Times New Roman" w:hAnsi="Times New Roman" w:cs="Times New Roman"/>
          <w:sz w:val="24"/>
          <w:szCs w:val="24"/>
        </w:rPr>
        <w:t>dane cudzoziemca</w:t>
      </w:r>
      <w:r w:rsidR="009A6BC5" w:rsidRPr="009A6BC5">
        <w:rPr>
          <w:rFonts w:ascii="Times New Roman" w:hAnsi="Times New Roman" w:cs="Times New Roman"/>
          <w:sz w:val="24"/>
          <w:szCs w:val="24"/>
        </w:rPr>
        <w:t xml:space="preserve"> </w:t>
      </w:r>
      <w:r w:rsidR="009A6BC5" w:rsidRPr="00F801B5">
        <w:rPr>
          <w:rFonts w:ascii="Times New Roman" w:hAnsi="Times New Roman" w:cs="Times New Roman"/>
          <w:sz w:val="24"/>
          <w:szCs w:val="24"/>
        </w:rPr>
        <w:t>w Systemie Informac</w:t>
      </w:r>
      <w:r w:rsidR="009A6BC5">
        <w:rPr>
          <w:rFonts w:ascii="Times New Roman" w:hAnsi="Times New Roman" w:cs="Times New Roman"/>
          <w:sz w:val="24"/>
          <w:szCs w:val="24"/>
        </w:rPr>
        <w:t>yjnym Schengen</w:t>
      </w:r>
      <w:r w:rsidR="00F801B5">
        <w:rPr>
          <w:rFonts w:ascii="Times New Roman" w:hAnsi="Times New Roman" w:cs="Times New Roman"/>
          <w:sz w:val="24"/>
          <w:szCs w:val="24"/>
        </w:rPr>
        <w:t>.</w:t>
      </w:r>
    </w:p>
    <w:p w14:paraId="5F583604" w14:textId="5E8676C7" w:rsidR="00552216" w:rsidRPr="00AC75EE" w:rsidRDefault="004E7A35" w:rsidP="00D22083">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Po drugie, w projektowanym przepisie</w:t>
      </w:r>
      <w:r w:rsidR="00D37567" w:rsidRPr="00AC75EE">
        <w:rPr>
          <w:rFonts w:ascii="Times New Roman" w:hAnsi="Times New Roman" w:cs="Times New Roman"/>
          <w:sz w:val="24"/>
          <w:szCs w:val="24"/>
        </w:rPr>
        <w:t xml:space="preserve"> art. 347c </w:t>
      </w:r>
      <w:r w:rsidR="008846BF" w:rsidRPr="00AC75EE">
        <w:rPr>
          <w:rFonts w:ascii="Times New Roman" w:hAnsi="Times New Roman" w:cs="Times New Roman"/>
          <w:sz w:val="24"/>
          <w:szCs w:val="24"/>
        </w:rPr>
        <w:t xml:space="preserve">ustawy </w:t>
      </w:r>
      <w:r w:rsidR="00D37567" w:rsidRPr="00AC75EE">
        <w:rPr>
          <w:rFonts w:ascii="Times New Roman" w:hAnsi="Times New Roman" w:cs="Times New Roman"/>
          <w:sz w:val="24"/>
          <w:szCs w:val="24"/>
        </w:rPr>
        <w:t xml:space="preserve">z dnia 12 grudnia 2013 r. </w:t>
      </w:r>
      <w:r w:rsidR="008846BF" w:rsidRPr="00AC75EE">
        <w:rPr>
          <w:rFonts w:ascii="Times New Roman" w:hAnsi="Times New Roman" w:cs="Times New Roman"/>
          <w:sz w:val="24"/>
          <w:szCs w:val="24"/>
        </w:rPr>
        <w:t xml:space="preserve">o cudzoziemcach </w:t>
      </w:r>
      <w:r w:rsidR="006036B8" w:rsidRPr="00AC75EE">
        <w:rPr>
          <w:rFonts w:ascii="Times New Roman" w:hAnsi="Times New Roman" w:cs="Times New Roman"/>
          <w:sz w:val="24"/>
          <w:szCs w:val="24"/>
        </w:rPr>
        <w:t xml:space="preserve">przewidziano obowiązek aktualizacji </w:t>
      </w:r>
      <w:r w:rsidR="006431BE" w:rsidRPr="00AC75EE">
        <w:rPr>
          <w:rFonts w:ascii="Times New Roman" w:hAnsi="Times New Roman" w:cs="Times New Roman"/>
          <w:sz w:val="24"/>
          <w:szCs w:val="24"/>
        </w:rPr>
        <w:t xml:space="preserve">tego </w:t>
      </w:r>
      <w:r w:rsidR="006036B8" w:rsidRPr="00AC75EE">
        <w:rPr>
          <w:rFonts w:ascii="Times New Roman" w:hAnsi="Times New Roman" w:cs="Times New Roman"/>
          <w:sz w:val="24"/>
          <w:szCs w:val="24"/>
        </w:rPr>
        <w:t xml:space="preserve">wpisu </w:t>
      </w:r>
      <w:r w:rsidR="00D37567" w:rsidRPr="00AC75EE">
        <w:rPr>
          <w:rFonts w:ascii="Times New Roman" w:hAnsi="Times New Roman" w:cs="Times New Roman"/>
          <w:sz w:val="24"/>
          <w:szCs w:val="24"/>
        </w:rPr>
        <w:t xml:space="preserve">przez Komendanta Głównego Straży Granicznej </w:t>
      </w:r>
      <w:r w:rsidR="006036B8" w:rsidRPr="00AC75EE">
        <w:rPr>
          <w:rFonts w:ascii="Times New Roman" w:hAnsi="Times New Roman" w:cs="Times New Roman"/>
          <w:sz w:val="24"/>
          <w:szCs w:val="24"/>
        </w:rPr>
        <w:t xml:space="preserve">w różnych sytuacjach </w:t>
      </w:r>
      <w:r w:rsidR="00D37567" w:rsidRPr="00AC75EE">
        <w:rPr>
          <w:rFonts w:ascii="Times New Roman" w:hAnsi="Times New Roman" w:cs="Times New Roman"/>
          <w:sz w:val="24"/>
          <w:szCs w:val="24"/>
        </w:rPr>
        <w:t xml:space="preserve">proceduralnych, dotyczących bytu prawnego decyzji o zobowiązaniu cudzoziemca do powrotu. </w:t>
      </w:r>
      <w:r w:rsidR="00AC30BC">
        <w:rPr>
          <w:rFonts w:ascii="Times New Roman" w:hAnsi="Times New Roman" w:cs="Times New Roman"/>
          <w:sz w:val="24"/>
          <w:szCs w:val="24"/>
        </w:rPr>
        <w:t xml:space="preserve">Należy bowiem pamiętać, że </w:t>
      </w:r>
      <w:r w:rsidR="00D31369">
        <w:rPr>
          <w:rFonts w:ascii="Times New Roman" w:hAnsi="Times New Roman" w:cs="Times New Roman"/>
          <w:sz w:val="24"/>
          <w:szCs w:val="24"/>
        </w:rPr>
        <w:t>nieostateczna decyzja administracyjna nie musi jeszcze kreować aktualnego obowiązku zachowania jej adresata (nie musi być wykonalna). Ponadto, mogą wystąpić różne sytuacje proceduralne, w których</w:t>
      </w:r>
      <w:r w:rsidR="00BA1CC6">
        <w:rPr>
          <w:rFonts w:ascii="Times New Roman" w:hAnsi="Times New Roman" w:cs="Times New Roman"/>
          <w:sz w:val="24"/>
          <w:szCs w:val="24"/>
        </w:rPr>
        <w:t>,</w:t>
      </w:r>
      <w:r w:rsidR="00D31369">
        <w:rPr>
          <w:rFonts w:ascii="Times New Roman" w:hAnsi="Times New Roman" w:cs="Times New Roman"/>
          <w:sz w:val="24"/>
          <w:szCs w:val="24"/>
        </w:rPr>
        <w:t xml:space="preserve"> pomimo istnienia w obrocie prawnym decyzji o zobowiązaniu cudzoziemca do powrotu, jej adresat nie musi jeszcze jej wykonywać (pod rygorem przymusowego wykonywania decyzji). Aktualizacja wpisu danych cudzoziemca umieszczonych w Systemie Informacyjnym Schengen do celów, o których mowa w art. 3 ust. 1 rozporządzenia </w:t>
      </w:r>
      <w:r w:rsidR="008C4FFD">
        <w:rPr>
          <w:rFonts w:ascii="Times New Roman" w:hAnsi="Times New Roman" w:cs="Times New Roman"/>
          <w:sz w:val="24"/>
          <w:szCs w:val="24"/>
        </w:rPr>
        <w:t xml:space="preserve">nr </w:t>
      </w:r>
      <w:r w:rsidR="00D31369">
        <w:rPr>
          <w:rFonts w:ascii="Times New Roman" w:hAnsi="Times New Roman" w:cs="Times New Roman"/>
          <w:sz w:val="24"/>
          <w:szCs w:val="24"/>
        </w:rPr>
        <w:t>2018/1860, obejmie</w:t>
      </w:r>
      <w:r w:rsidR="00D37567" w:rsidRPr="00AC75EE">
        <w:rPr>
          <w:rFonts w:ascii="Times New Roman" w:hAnsi="Times New Roman" w:cs="Times New Roman"/>
          <w:sz w:val="24"/>
          <w:szCs w:val="24"/>
        </w:rPr>
        <w:t xml:space="preserve"> sytuacje, w których:</w:t>
      </w:r>
    </w:p>
    <w:p w14:paraId="561D3329" w14:textId="2C441FF6" w:rsidR="00D37567" w:rsidRPr="00AC75EE" w:rsidRDefault="00D37567" w:rsidP="00AC75EE">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od decyzji o zobowiązaniu cudzoziemca do powrotu, która nie podlega natychmiastowemu wykonaniu (nie zachodzi przypadek określony w art. 315 ust. </w:t>
      </w:r>
      <w:r w:rsidR="00986573" w:rsidRPr="00AC75EE">
        <w:rPr>
          <w:rFonts w:ascii="Times New Roman" w:hAnsi="Times New Roman" w:cs="Times New Roman"/>
          <w:sz w:val="24"/>
          <w:szCs w:val="24"/>
        </w:rPr>
        <w:t>5 ustawy z dnia 12 grudnia 2013 r. o cudzoziemcach albo decyzji nie został przez organ nadany rygor natychmiastowej wykonalności na podstawie art. 108 § 1 ustawy z dnia 14 czerwca 1960 r. – Kodeks postępowania administracyjnego), zostało wniesione odwołanie (</w:t>
      </w:r>
      <w:r w:rsidR="008C4FFD">
        <w:rPr>
          <w:rFonts w:ascii="Times New Roman" w:hAnsi="Times New Roman" w:cs="Times New Roman"/>
          <w:sz w:val="24"/>
          <w:szCs w:val="24"/>
        </w:rPr>
        <w:t>bowiem</w:t>
      </w:r>
      <w:r w:rsidR="00986573" w:rsidRPr="00AC75EE">
        <w:rPr>
          <w:rFonts w:ascii="Times New Roman" w:hAnsi="Times New Roman" w:cs="Times New Roman"/>
          <w:sz w:val="24"/>
          <w:szCs w:val="24"/>
        </w:rPr>
        <w:t xml:space="preserve"> skutkuje ono zawieszeniem biegu terminu dobrowolnego </w:t>
      </w:r>
      <w:r w:rsidR="007A75A1">
        <w:rPr>
          <w:rFonts w:ascii="Times New Roman" w:hAnsi="Times New Roman" w:cs="Times New Roman"/>
          <w:sz w:val="24"/>
          <w:szCs w:val="24"/>
        </w:rPr>
        <w:t xml:space="preserve">wyjazdu </w:t>
      </w:r>
      <w:r w:rsidR="00986573" w:rsidRPr="00AC75EE">
        <w:rPr>
          <w:rFonts w:ascii="Times New Roman" w:hAnsi="Times New Roman" w:cs="Times New Roman"/>
          <w:sz w:val="24"/>
          <w:szCs w:val="24"/>
        </w:rPr>
        <w:t>określonego w decyzji na podstawie art. 315 ust. 1 ustawy z dnia 12 grudnia 2013 r. o cudzoziemcach);</w:t>
      </w:r>
    </w:p>
    <w:p w14:paraId="39408177" w14:textId="77777777" w:rsidR="00986573" w:rsidRPr="00AC75EE" w:rsidRDefault="00986573" w:rsidP="00AC75EE">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została wydana decyzja przez </w:t>
      </w:r>
      <w:r w:rsidR="000674E7" w:rsidRPr="00AC75EE">
        <w:rPr>
          <w:rFonts w:ascii="Times New Roman" w:hAnsi="Times New Roman" w:cs="Times New Roman"/>
          <w:sz w:val="24"/>
          <w:szCs w:val="24"/>
        </w:rPr>
        <w:t xml:space="preserve">organ odwoławczy </w:t>
      </w:r>
      <w:r w:rsidRPr="00AC75EE">
        <w:rPr>
          <w:rFonts w:ascii="Times New Roman" w:hAnsi="Times New Roman" w:cs="Times New Roman"/>
          <w:sz w:val="24"/>
          <w:szCs w:val="24"/>
        </w:rPr>
        <w:t>decyzja o utrzymaniu w mocy</w:t>
      </w:r>
      <w:r w:rsidR="00916A4A">
        <w:rPr>
          <w:rFonts w:ascii="Times New Roman" w:hAnsi="Times New Roman" w:cs="Times New Roman"/>
          <w:sz w:val="24"/>
          <w:szCs w:val="24"/>
        </w:rPr>
        <w:t xml:space="preserve"> w całości</w:t>
      </w:r>
      <w:r w:rsidRPr="00AC75EE">
        <w:rPr>
          <w:rFonts w:ascii="Times New Roman" w:hAnsi="Times New Roman" w:cs="Times New Roman"/>
          <w:sz w:val="24"/>
          <w:szCs w:val="24"/>
        </w:rPr>
        <w:t xml:space="preserve"> lub w części </w:t>
      </w:r>
      <w:r w:rsidR="000674E7" w:rsidRPr="00AC75EE">
        <w:rPr>
          <w:rFonts w:ascii="Times New Roman" w:hAnsi="Times New Roman" w:cs="Times New Roman"/>
          <w:sz w:val="24"/>
          <w:szCs w:val="24"/>
        </w:rPr>
        <w:t xml:space="preserve">decyzji o zobowiązaniu cudzoziemca do powrotu; </w:t>
      </w:r>
    </w:p>
    <w:p w14:paraId="7AB37656" w14:textId="4C8AE23B" w:rsidR="000674E7" w:rsidRPr="00AC75EE" w:rsidRDefault="000674E7" w:rsidP="00AC75EE">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doszło do przedłużenia terminu dobrowolnego </w:t>
      </w:r>
      <w:r w:rsidR="007A75A1">
        <w:rPr>
          <w:rFonts w:ascii="Times New Roman" w:hAnsi="Times New Roman" w:cs="Times New Roman"/>
          <w:sz w:val="24"/>
          <w:szCs w:val="24"/>
        </w:rPr>
        <w:t>wyjazdu</w:t>
      </w:r>
      <w:r w:rsidR="007A75A1" w:rsidRPr="00AC75EE">
        <w:rPr>
          <w:rFonts w:ascii="Times New Roman" w:hAnsi="Times New Roman" w:cs="Times New Roman"/>
          <w:sz w:val="24"/>
          <w:szCs w:val="24"/>
        </w:rPr>
        <w:t xml:space="preserve"> </w:t>
      </w:r>
      <w:r w:rsidRPr="00AC75EE">
        <w:rPr>
          <w:rFonts w:ascii="Times New Roman" w:hAnsi="Times New Roman" w:cs="Times New Roman"/>
          <w:sz w:val="24"/>
          <w:szCs w:val="24"/>
        </w:rPr>
        <w:t xml:space="preserve">na podstawie art. 316 ust. </w:t>
      </w:r>
      <w:r w:rsidR="00061184">
        <w:rPr>
          <w:rFonts w:ascii="Times New Roman" w:hAnsi="Times New Roman" w:cs="Times New Roman"/>
          <w:sz w:val="24"/>
          <w:szCs w:val="24"/>
        </w:rPr>
        <w:t>2</w:t>
      </w:r>
      <w:r w:rsidRPr="00AC75EE">
        <w:rPr>
          <w:rFonts w:ascii="Times New Roman" w:hAnsi="Times New Roman" w:cs="Times New Roman"/>
          <w:sz w:val="24"/>
          <w:szCs w:val="24"/>
        </w:rPr>
        <w:t xml:space="preserve"> ustawy z dnia 12 grudnia 2013 r. o cudzoziemcach przez komendanta oddziału Straży Granicznej lub komendanta placówki Straży Granicznej; </w:t>
      </w:r>
    </w:p>
    <w:p w14:paraId="51CFC5B7" w14:textId="77777777" w:rsidR="000674E7" w:rsidRPr="00AC75EE" w:rsidRDefault="000674E7" w:rsidP="00AC75EE">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lastRenderedPageBreak/>
        <w:t xml:space="preserve">doszło do przedłużenia terminu dobrowolnego </w:t>
      </w:r>
      <w:r w:rsidR="007A75A1">
        <w:rPr>
          <w:rFonts w:ascii="Times New Roman" w:hAnsi="Times New Roman" w:cs="Times New Roman"/>
          <w:sz w:val="24"/>
          <w:szCs w:val="24"/>
        </w:rPr>
        <w:t>wyjazdu</w:t>
      </w:r>
      <w:r w:rsidR="007A75A1" w:rsidRPr="00AC75EE">
        <w:rPr>
          <w:rFonts w:ascii="Times New Roman" w:hAnsi="Times New Roman" w:cs="Times New Roman"/>
          <w:sz w:val="24"/>
          <w:szCs w:val="24"/>
        </w:rPr>
        <w:t xml:space="preserve"> </w:t>
      </w:r>
      <w:r w:rsidRPr="00AC75EE">
        <w:rPr>
          <w:rFonts w:ascii="Times New Roman" w:hAnsi="Times New Roman" w:cs="Times New Roman"/>
          <w:sz w:val="24"/>
          <w:szCs w:val="24"/>
        </w:rPr>
        <w:t xml:space="preserve">na skutek wydania decyzji przez organ odwoławczy (na przykład decyzji uchylającej w części decyzję organu I instancji i rozstrzygającej sprawę w zakresie określenia terminu dobrowolnego </w:t>
      </w:r>
      <w:r w:rsidR="007A75A1">
        <w:rPr>
          <w:rFonts w:ascii="Times New Roman" w:hAnsi="Times New Roman" w:cs="Times New Roman"/>
          <w:sz w:val="24"/>
          <w:szCs w:val="24"/>
        </w:rPr>
        <w:t>wyjazdu</w:t>
      </w:r>
      <w:r w:rsidR="007A75A1" w:rsidRPr="00AC75EE">
        <w:rPr>
          <w:rFonts w:ascii="Times New Roman" w:hAnsi="Times New Roman" w:cs="Times New Roman"/>
          <w:sz w:val="24"/>
          <w:szCs w:val="24"/>
        </w:rPr>
        <w:t xml:space="preserve"> </w:t>
      </w:r>
      <w:r w:rsidRPr="00AC75EE">
        <w:rPr>
          <w:rFonts w:ascii="Times New Roman" w:hAnsi="Times New Roman" w:cs="Times New Roman"/>
          <w:sz w:val="24"/>
          <w:szCs w:val="24"/>
        </w:rPr>
        <w:t>w sposób prowadzący do jego wydłużenia – wydanej na podstawie art. 138 § 1 pkt 2 Kodeksu postępowania administracyjnego);</w:t>
      </w:r>
    </w:p>
    <w:p w14:paraId="2AE0DCB7" w14:textId="6B512C6E" w:rsidR="000674E7" w:rsidRPr="00AC75EE" w:rsidRDefault="000674E7" w:rsidP="00AC75EE">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wydania przez organ odwoławczy lub przez sąd administracyjny postanowienia o wstrzymaniu wykonania decyzji o zobowiązaniu cudzoziemca do powrotu</w:t>
      </w:r>
      <w:r w:rsidR="00C53423" w:rsidRPr="00AC75EE">
        <w:rPr>
          <w:rFonts w:ascii="Times New Roman" w:hAnsi="Times New Roman" w:cs="Times New Roman"/>
          <w:sz w:val="24"/>
          <w:szCs w:val="24"/>
        </w:rPr>
        <w:t xml:space="preserve"> lub uchylenia postanowienia sądu administracyjnego o wstrzymaniu wykonania decyzji o zobowiązaniu cudzoziemca do powrotu albo utraty mocy wstrzymania wykonania decyzji o zobowiązaniu cudzoziemca do powrotu (ten ostatni przypadek </w:t>
      </w:r>
      <w:r w:rsidR="0035061A" w:rsidRPr="00AC75EE">
        <w:rPr>
          <w:rFonts w:ascii="Times New Roman" w:hAnsi="Times New Roman" w:cs="Times New Roman"/>
          <w:sz w:val="24"/>
          <w:szCs w:val="24"/>
        </w:rPr>
        <w:t xml:space="preserve">jest </w:t>
      </w:r>
      <w:r w:rsidR="00C53423" w:rsidRPr="00AC75EE">
        <w:rPr>
          <w:rFonts w:ascii="Times New Roman" w:hAnsi="Times New Roman" w:cs="Times New Roman"/>
          <w:sz w:val="24"/>
          <w:szCs w:val="24"/>
        </w:rPr>
        <w:t xml:space="preserve">określony w art. 61 § 6 ustawy z dnia 30 sierpnia 2002 r. – Prawo o postępowaniu przed sądami administracyjnymi </w:t>
      </w:r>
      <w:r w:rsidR="00BB5625">
        <w:rPr>
          <w:rFonts w:ascii="Times New Roman" w:hAnsi="Times New Roman" w:cs="Times New Roman"/>
          <w:sz w:val="24"/>
          <w:szCs w:val="24"/>
        </w:rPr>
        <w:t>(</w:t>
      </w:r>
      <w:r w:rsidR="00C53423" w:rsidRPr="00AC75EE">
        <w:rPr>
          <w:rFonts w:ascii="Times New Roman" w:hAnsi="Times New Roman" w:cs="Times New Roman"/>
          <w:sz w:val="24"/>
          <w:szCs w:val="24"/>
        </w:rPr>
        <w:t>Dz. U. z 2022 r. poz. 329</w:t>
      </w:r>
      <w:r w:rsidR="00EC2FAA">
        <w:rPr>
          <w:rFonts w:ascii="Times New Roman" w:hAnsi="Times New Roman" w:cs="Times New Roman"/>
          <w:sz w:val="24"/>
          <w:szCs w:val="24"/>
        </w:rPr>
        <w:t>, z późn. zm.</w:t>
      </w:r>
      <w:r w:rsidR="00C53423" w:rsidRPr="00AC75EE">
        <w:rPr>
          <w:rFonts w:ascii="Times New Roman" w:hAnsi="Times New Roman" w:cs="Times New Roman"/>
          <w:sz w:val="24"/>
          <w:szCs w:val="24"/>
        </w:rPr>
        <w:t>)</w:t>
      </w:r>
      <w:r w:rsidRPr="00AC75EE">
        <w:rPr>
          <w:rFonts w:ascii="Times New Roman" w:hAnsi="Times New Roman" w:cs="Times New Roman"/>
          <w:sz w:val="24"/>
          <w:szCs w:val="24"/>
        </w:rPr>
        <w:t xml:space="preserve">; </w:t>
      </w:r>
    </w:p>
    <w:p w14:paraId="0F802D27" w14:textId="77777777" w:rsidR="000674E7" w:rsidRPr="00AC75EE" w:rsidRDefault="000674E7" w:rsidP="00AC75EE">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decyzja o zobowiązaniu cudzoziemca do powrotu nie podlega wykonaniu w związku z jedną lub większą liczbą okoliczności określonych w art. 330 ust. 1 ustawy z dnia 12 grudnia 2013 r. o cudzoziemcach; </w:t>
      </w:r>
    </w:p>
    <w:p w14:paraId="4350EE62" w14:textId="77777777" w:rsidR="004E7A35" w:rsidRPr="00D22083" w:rsidRDefault="000674E7" w:rsidP="00D22083">
      <w:pPr>
        <w:pStyle w:val="Akapitzlist"/>
        <w:numPr>
          <w:ilvl w:val="0"/>
          <w:numId w:val="3"/>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decyzja o utrzymaniu w mocy w całości lub w części decyzji o zobowiązaniu cudzoziemca do powrotu (a zatem decyzja wydana przez organ odwoławczy) została uchylona lub też została stwierdzona jej nieważność – przez organ, który ją wydał (organ odwoławczy) lub przez sąd administracyjny</w:t>
      </w:r>
      <w:r w:rsidR="00BC2A9C">
        <w:rPr>
          <w:rFonts w:ascii="Times New Roman" w:hAnsi="Times New Roman" w:cs="Times New Roman"/>
          <w:sz w:val="24"/>
          <w:szCs w:val="24"/>
        </w:rPr>
        <w:t>.</w:t>
      </w:r>
    </w:p>
    <w:p w14:paraId="12D60ECE" w14:textId="77777777" w:rsidR="00D31369" w:rsidRDefault="00D31369" w:rsidP="00737B35">
      <w:pPr>
        <w:spacing w:before="120" w:after="120" w:line="288"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ocenie projektodawcy opisane powyżej regulacje proceduralne zawarte w projektowanych art. 347a, art. 347c oraz art. 347g ustawy </w:t>
      </w:r>
      <w:r w:rsidR="004E7A35">
        <w:rPr>
          <w:rFonts w:ascii="Times New Roman" w:hAnsi="Times New Roman" w:cs="Times New Roman"/>
          <w:sz w:val="24"/>
          <w:szCs w:val="24"/>
        </w:rPr>
        <w:t xml:space="preserve">z dnia 12 grudnia 2013 r. o cudzoziemcach w sposób właściwy zapewniają warunki proceduralne do stosowania przez organy polskie art. 3 ust. 1, ust. 4 i ust. 5 rozporządzenia nr 2018/1860. </w:t>
      </w:r>
    </w:p>
    <w:p w14:paraId="3902A936" w14:textId="711B94C8" w:rsidR="004E7A35" w:rsidRPr="00AC75EE" w:rsidRDefault="004E7A35" w:rsidP="00737B35">
      <w:pPr>
        <w:spacing w:before="120" w:after="120" w:line="288" w:lineRule="auto"/>
        <w:ind w:firstLine="360"/>
        <w:jc w:val="both"/>
        <w:rPr>
          <w:rFonts w:ascii="Times New Roman" w:hAnsi="Times New Roman" w:cs="Times New Roman"/>
          <w:sz w:val="24"/>
          <w:szCs w:val="24"/>
        </w:rPr>
      </w:pPr>
      <w:r>
        <w:rPr>
          <w:rFonts w:ascii="Times New Roman" w:hAnsi="Times New Roman" w:cs="Times New Roman"/>
          <w:sz w:val="24"/>
          <w:szCs w:val="24"/>
        </w:rPr>
        <w:t>Projektodawca nie zdecydował się zaś na to, aby skorzystać w sposób jednoznaczny z dozwolenia</w:t>
      </w:r>
      <w:r w:rsidR="003D5088">
        <w:rPr>
          <w:rFonts w:ascii="Times New Roman" w:hAnsi="Times New Roman" w:cs="Times New Roman"/>
          <w:sz w:val="24"/>
          <w:szCs w:val="24"/>
        </w:rPr>
        <w:t>,</w:t>
      </w:r>
      <w:r>
        <w:rPr>
          <w:rFonts w:ascii="Times New Roman" w:hAnsi="Times New Roman" w:cs="Times New Roman"/>
          <w:sz w:val="24"/>
          <w:szCs w:val="24"/>
        </w:rPr>
        <w:t xml:space="preserve"> jakie prawodawca unijny zawarł w art. 3 ust. 2 i ust. 3 rozporządzenia </w:t>
      </w:r>
      <w:r w:rsidR="008C4FFD">
        <w:rPr>
          <w:rFonts w:ascii="Times New Roman" w:hAnsi="Times New Roman" w:cs="Times New Roman"/>
          <w:sz w:val="24"/>
          <w:szCs w:val="24"/>
        </w:rPr>
        <w:t xml:space="preserve">nr </w:t>
      </w:r>
      <w:r>
        <w:rPr>
          <w:rFonts w:ascii="Times New Roman" w:hAnsi="Times New Roman" w:cs="Times New Roman"/>
          <w:sz w:val="24"/>
          <w:szCs w:val="24"/>
        </w:rPr>
        <w:t xml:space="preserve">2018/1860, tj. aby nie wprowadzać </w:t>
      </w:r>
      <w:r w:rsidRPr="004E7A35">
        <w:rPr>
          <w:rFonts w:ascii="Times New Roman" w:hAnsi="Times New Roman" w:cs="Times New Roman"/>
          <w:sz w:val="24"/>
          <w:szCs w:val="24"/>
        </w:rPr>
        <w:t>do S</w:t>
      </w:r>
      <w:r w:rsidR="00BB5625">
        <w:rPr>
          <w:rFonts w:ascii="Times New Roman" w:hAnsi="Times New Roman" w:cs="Times New Roman"/>
          <w:sz w:val="24"/>
          <w:szCs w:val="24"/>
        </w:rPr>
        <w:t xml:space="preserve">ystemu </w:t>
      </w:r>
      <w:r w:rsidRPr="004E7A35">
        <w:rPr>
          <w:rFonts w:ascii="Times New Roman" w:hAnsi="Times New Roman" w:cs="Times New Roman"/>
          <w:sz w:val="24"/>
          <w:szCs w:val="24"/>
        </w:rPr>
        <w:t>I</w:t>
      </w:r>
      <w:r w:rsidR="00BB5625">
        <w:rPr>
          <w:rFonts w:ascii="Times New Roman" w:hAnsi="Times New Roman" w:cs="Times New Roman"/>
          <w:sz w:val="24"/>
          <w:szCs w:val="24"/>
        </w:rPr>
        <w:t xml:space="preserve">nformacyjnego </w:t>
      </w:r>
      <w:r w:rsidRPr="004E7A35">
        <w:rPr>
          <w:rFonts w:ascii="Times New Roman" w:hAnsi="Times New Roman" w:cs="Times New Roman"/>
          <w:sz w:val="24"/>
          <w:szCs w:val="24"/>
        </w:rPr>
        <w:t>S</w:t>
      </w:r>
      <w:r w:rsidR="00BB5625">
        <w:rPr>
          <w:rFonts w:ascii="Times New Roman" w:hAnsi="Times New Roman" w:cs="Times New Roman"/>
          <w:sz w:val="24"/>
          <w:szCs w:val="24"/>
        </w:rPr>
        <w:t>chengen</w:t>
      </w:r>
      <w:r w:rsidRPr="004E7A35">
        <w:rPr>
          <w:rFonts w:ascii="Times New Roman" w:hAnsi="Times New Roman" w:cs="Times New Roman"/>
          <w:sz w:val="24"/>
          <w:szCs w:val="24"/>
        </w:rPr>
        <w:t xml:space="preserve"> wpisów dotyczących powrotu, jeśli decyzja nakazująca powrót dotyczy obywateli państw trzecich, którzy oczekują w ośrodku detencyjnym na wydalenie</w:t>
      </w:r>
      <w:r>
        <w:rPr>
          <w:rFonts w:ascii="Times New Roman" w:hAnsi="Times New Roman" w:cs="Times New Roman"/>
          <w:sz w:val="24"/>
          <w:szCs w:val="24"/>
        </w:rPr>
        <w:t xml:space="preserve">, oraz aby </w:t>
      </w:r>
      <w:r w:rsidRPr="004E7A35">
        <w:rPr>
          <w:rFonts w:ascii="Times New Roman" w:hAnsi="Times New Roman" w:cs="Times New Roman"/>
          <w:sz w:val="24"/>
          <w:szCs w:val="24"/>
        </w:rPr>
        <w:t>nie wprowadzać wpisów dotyczących powrotu, jeśli decyzja nakazująca powrót jest wydawana na granicy zewnętrznej państwa członkowskiego i jest natychmiast wykonywana.</w:t>
      </w:r>
      <w:r>
        <w:rPr>
          <w:rFonts w:ascii="Times New Roman" w:hAnsi="Times New Roman" w:cs="Times New Roman"/>
          <w:sz w:val="24"/>
          <w:szCs w:val="24"/>
        </w:rPr>
        <w:t xml:space="preserve"> W ocenie projektodawcy względy pewności obrotu prawnego, jak również zupełnie nowy charakter regulacji prawa Unii Europejskiej wynikającej z przepisów rozporządzenia nr 2018/1860 (nie ma jeszcze doświadczeń w jej stosowaniu), przemawiają za tym, aby w jednolity sposób ukształtować zasady proceduralne dotyczące umieszczania danych w Systemie Informacyjnym Schengen na podstawie przepisów tego rozporządzenia. </w:t>
      </w:r>
    </w:p>
    <w:p w14:paraId="3622552F" w14:textId="77777777" w:rsidR="00BA3B41" w:rsidRPr="00AC75EE" w:rsidRDefault="00BA3B41"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5</w:t>
      </w:r>
      <w:r w:rsidR="00C53423"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Organ odpowiedzialny za wymianę informacji uzupełniających</w:t>
      </w:r>
    </w:p>
    <w:p w14:paraId="5E2ABA5F" w14:textId="1888B0E4" w:rsidR="00BA3B41" w:rsidRPr="00AC75EE" w:rsidRDefault="00BA3B41" w:rsidP="008F744C">
      <w:pPr>
        <w:spacing w:before="120" w:after="120" w:line="288" w:lineRule="auto"/>
        <w:ind w:firstLine="708"/>
        <w:jc w:val="both"/>
        <w:rPr>
          <w:rFonts w:ascii="Times New Roman" w:hAnsi="Times New Roman" w:cs="Times New Roman"/>
          <w:b/>
          <w:sz w:val="24"/>
          <w:szCs w:val="24"/>
        </w:rPr>
      </w:pPr>
      <w:r w:rsidRPr="00AC75EE">
        <w:rPr>
          <w:rFonts w:ascii="Times New Roman" w:hAnsi="Times New Roman" w:cs="Times New Roman"/>
          <w:sz w:val="24"/>
          <w:szCs w:val="24"/>
        </w:rPr>
        <w:t>Projekt</w:t>
      </w:r>
      <w:r w:rsidR="00C53423" w:rsidRPr="00AC75EE">
        <w:rPr>
          <w:rFonts w:ascii="Times New Roman" w:hAnsi="Times New Roman" w:cs="Times New Roman"/>
          <w:sz w:val="24"/>
          <w:szCs w:val="24"/>
        </w:rPr>
        <w:t xml:space="preserve"> ustawy</w:t>
      </w:r>
      <w:r w:rsidR="00FA4DC5">
        <w:rPr>
          <w:rFonts w:ascii="Times New Roman" w:hAnsi="Times New Roman" w:cs="Times New Roman"/>
          <w:sz w:val="24"/>
          <w:szCs w:val="24"/>
        </w:rPr>
        <w:t xml:space="preserve"> w dodawanym art. 15b</w:t>
      </w:r>
      <w:r w:rsidRPr="00AC75EE">
        <w:rPr>
          <w:rFonts w:ascii="Times New Roman" w:hAnsi="Times New Roman" w:cs="Times New Roman"/>
          <w:sz w:val="24"/>
          <w:szCs w:val="24"/>
        </w:rPr>
        <w:t xml:space="preserve"> pkt 1 ustawy z dnia 12 grudnia 2013 r. o cudzoziemcach przewiduje, że zadania określone w poszczególnych przepisach ustawy polegające na konsultacjach i wymianie informacji uzupełniających z właściwymi organami </w:t>
      </w:r>
      <w:r w:rsidRPr="00AC75EE">
        <w:rPr>
          <w:rFonts w:ascii="Times New Roman" w:hAnsi="Times New Roman" w:cs="Times New Roman"/>
          <w:sz w:val="24"/>
          <w:szCs w:val="24"/>
        </w:rPr>
        <w:lastRenderedPageBreak/>
        <w:t xml:space="preserve">innych państw obszaru Schengen, dotyczące wpisów danych cudzoziemców w Systemie Informacyjnym </w:t>
      </w:r>
      <w:r w:rsidR="00B17533" w:rsidRPr="00AC75EE">
        <w:rPr>
          <w:rFonts w:ascii="Times New Roman" w:hAnsi="Times New Roman" w:cs="Times New Roman"/>
          <w:sz w:val="24"/>
          <w:szCs w:val="24"/>
        </w:rPr>
        <w:t>Schengen do</w:t>
      </w:r>
      <w:r w:rsidRPr="00AC75EE">
        <w:rPr>
          <w:rFonts w:ascii="Times New Roman" w:hAnsi="Times New Roman" w:cs="Times New Roman"/>
          <w:sz w:val="24"/>
          <w:szCs w:val="24"/>
        </w:rPr>
        <w:t xml:space="preserve"> celów, o których mowa w art. 3 ust. 1 rozporządzenia nr 2018/1860, tj. wpisów dotyczących cudzoziemców objętych decyzją nakazującą powrót, które będą realizowane za pośrednictwem Komendanta Głównego Policji, Komendant ten będzie realizował </w:t>
      </w:r>
      <w:r w:rsidR="00650310">
        <w:rPr>
          <w:rFonts w:ascii="Times New Roman" w:hAnsi="Times New Roman" w:cs="Times New Roman"/>
          <w:sz w:val="24"/>
          <w:szCs w:val="24"/>
        </w:rPr>
        <w:t xml:space="preserve"> </w:t>
      </w:r>
      <w:r w:rsidR="008F0725">
        <w:rPr>
          <w:rFonts w:ascii="Times New Roman" w:hAnsi="Times New Roman" w:cs="Times New Roman"/>
          <w:sz w:val="24"/>
          <w:szCs w:val="24"/>
        </w:rPr>
        <w:t>przy udziale</w:t>
      </w:r>
      <w:r w:rsidR="0058347C">
        <w:rPr>
          <w:rFonts w:ascii="Times New Roman" w:hAnsi="Times New Roman" w:cs="Times New Roman"/>
          <w:sz w:val="24"/>
          <w:szCs w:val="24"/>
        </w:rPr>
        <w:t xml:space="preserve"> </w:t>
      </w:r>
      <w:r w:rsidRPr="00AC75EE">
        <w:rPr>
          <w:rFonts w:ascii="Times New Roman" w:hAnsi="Times New Roman" w:cs="Times New Roman"/>
          <w:sz w:val="24"/>
          <w:szCs w:val="24"/>
        </w:rPr>
        <w:t>funkcjonariuszy Straży Granicznej pełniących służbę w biurze SIRENE, o którym mowa w art. 35 ust. 1 ustawy z dnia 24 sierpnia 2007 r. o udziale Rzeczypospolitej Polskiej w Systemie Informacyjnym Schengen oraz Wizowym Systemie Informacyjnym (Dz. U. z 2021 r. poz. 1041).</w:t>
      </w:r>
      <w:r w:rsidR="00B17533" w:rsidRPr="00AC75EE">
        <w:rPr>
          <w:rFonts w:ascii="Times New Roman" w:hAnsi="Times New Roman" w:cs="Times New Roman"/>
          <w:sz w:val="24"/>
          <w:szCs w:val="24"/>
        </w:rPr>
        <w:t xml:space="preserve"> Przepis ten ma na celu realizację koncepcji, w której zadania biura SIRENE, które funkcjonuje w ramach struktury Komendy Głównej Policji, w obszarze stosowania przez Rzeczpospolitą Polską rozporządzenia nr 2018/1860 będą wykonywane przez</w:t>
      </w:r>
      <w:r w:rsidR="004601BB" w:rsidRPr="00AC75EE">
        <w:rPr>
          <w:rFonts w:ascii="Times New Roman" w:hAnsi="Times New Roman" w:cs="Times New Roman"/>
          <w:sz w:val="24"/>
          <w:szCs w:val="24"/>
        </w:rPr>
        <w:t xml:space="preserve"> delegowanych</w:t>
      </w:r>
      <w:r w:rsidR="00B17533" w:rsidRPr="00AC75EE">
        <w:rPr>
          <w:rFonts w:ascii="Times New Roman" w:hAnsi="Times New Roman" w:cs="Times New Roman"/>
          <w:sz w:val="24"/>
          <w:szCs w:val="24"/>
        </w:rPr>
        <w:t xml:space="preserve"> funkcjonariuszy Straży Granicznej, będącej formacją, której organ – Komendant Główny Straży Granicznej </w:t>
      </w:r>
      <w:r w:rsidR="004601BB" w:rsidRPr="00AC75EE">
        <w:rPr>
          <w:rFonts w:ascii="Times New Roman" w:hAnsi="Times New Roman" w:cs="Times New Roman"/>
          <w:sz w:val="24"/>
          <w:szCs w:val="24"/>
        </w:rPr>
        <w:t>–</w:t>
      </w:r>
      <w:r w:rsidR="00B17533" w:rsidRPr="00AC75EE">
        <w:rPr>
          <w:rFonts w:ascii="Times New Roman" w:hAnsi="Times New Roman" w:cs="Times New Roman"/>
          <w:sz w:val="24"/>
          <w:szCs w:val="24"/>
        </w:rPr>
        <w:t xml:space="preserve"> </w:t>
      </w:r>
      <w:r w:rsidR="004601BB" w:rsidRPr="00AC75EE">
        <w:rPr>
          <w:rFonts w:ascii="Times New Roman" w:hAnsi="Times New Roman" w:cs="Times New Roman"/>
          <w:sz w:val="24"/>
          <w:szCs w:val="24"/>
        </w:rPr>
        <w:t xml:space="preserve">jest jednocześnie właściwy do dokonywania, aktualizacji i usuwania wpisów, tak aby zapewnić w tym obszarze pełną spójność działań organów i wysoki poziom merytoryczny dzięki specjalizacji. </w:t>
      </w:r>
    </w:p>
    <w:p w14:paraId="283CC799" w14:textId="77777777" w:rsidR="006E1503" w:rsidRPr="00AC75EE" w:rsidRDefault="006E1503"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6</w:t>
      </w:r>
      <w:r w:rsidR="004601BB"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Trafienia na granicach zewnętrznych przy wyjeździe – Potwierdzenie powrotu</w:t>
      </w:r>
    </w:p>
    <w:p w14:paraId="3EC20070" w14:textId="77777777" w:rsidR="00C1695E" w:rsidRDefault="004E7A35">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Dla zapewnienia warunków do stosowania</w:t>
      </w:r>
      <w:r w:rsidR="00C1695E">
        <w:rPr>
          <w:rFonts w:ascii="Times New Roman" w:hAnsi="Times New Roman" w:cs="Times New Roman"/>
          <w:sz w:val="24"/>
          <w:szCs w:val="24"/>
        </w:rPr>
        <w:t xml:space="preserve"> przez organy polskie</w:t>
      </w:r>
      <w:r>
        <w:rPr>
          <w:rFonts w:ascii="Times New Roman" w:hAnsi="Times New Roman" w:cs="Times New Roman"/>
          <w:sz w:val="24"/>
          <w:szCs w:val="24"/>
        </w:rPr>
        <w:t xml:space="preserve"> </w:t>
      </w:r>
      <w:r w:rsidR="00C1695E">
        <w:rPr>
          <w:rFonts w:ascii="Times New Roman" w:hAnsi="Times New Roman" w:cs="Times New Roman"/>
          <w:sz w:val="24"/>
          <w:szCs w:val="24"/>
        </w:rPr>
        <w:t>tego przepisu rozporządzenia projekt ustawy przewiduje następujące zmiany w przepisach prawa</w:t>
      </w:r>
      <w:r w:rsidR="007335C0">
        <w:rPr>
          <w:rFonts w:ascii="Times New Roman" w:hAnsi="Times New Roman" w:cs="Times New Roman"/>
          <w:sz w:val="24"/>
          <w:szCs w:val="24"/>
        </w:rPr>
        <w:t xml:space="preserve"> powszechnie obowiązującego</w:t>
      </w:r>
      <w:r w:rsidR="00C1695E">
        <w:rPr>
          <w:rFonts w:ascii="Times New Roman" w:hAnsi="Times New Roman" w:cs="Times New Roman"/>
          <w:sz w:val="24"/>
          <w:szCs w:val="24"/>
        </w:rPr>
        <w:t>:</w:t>
      </w:r>
    </w:p>
    <w:p w14:paraId="3397A9F2" w14:textId="77777777" w:rsidR="00C1695E" w:rsidRDefault="00C1695E">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Po pierwsze w zakresie</w:t>
      </w:r>
      <w:r w:rsidR="007335C0">
        <w:rPr>
          <w:rFonts w:ascii="Times New Roman" w:hAnsi="Times New Roman" w:cs="Times New Roman"/>
          <w:sz w:val="24"/>
          <w:szCs w:val="24"/>
        </w:rPr>
        <w:t xml:space="preserve"> koniecznym do stosowania</w:t>
      </w:r>
      <w:r>
        <w:rPr>
          <w:rFonts w:ascii="Times New Roman" w:hAnsi="Times New Roman" w:cs="Times New Roman"/>
          <w:sz w:val="24"/>
          <w:szCs w:val="24"/>
        </w:rPr>
        <w:t xml:space="preserve"> art. 6 ust. 1 rozporządzenia nr 2018/1860</w:t>
      </w:r>
      <w:r w:rsidR="007335C0">
        <w:rPr>
          <w:rFonts w:ascii="Times New Roman" w:hAnsi="Times New Roman" w:cs="Times New Roman"/>
          <w:sz w:val="24"/>
          <w:szCs w:val="24"/>
        </w:rPr>
        <w:t xml:space="preserve"> przewiduje się</w:t>
      </w:r>
      <w:r w:rsidR="00C54BA6">
        <w:rPr>
          <w:rFonts w:ascii="Times New Roman" w:hAnsi="Times New Roman" w:cs="Times New Roman"/>
          <w:sz w:val="24"/>
          <w:szCs w:val="24"/>
        </w:rPr>
        <w:t xml:space="preserve"> następujące zmiany</w:t>
      </w:r>
      <w:r w:rsidR="007335C0">
        <w:rPr>
          <w:rFonts w:ascii="Times New Roman" w:hAnsi="Times New Roman" w:cs="Times New Roman"/>
          <w:sz w:val="24"/>
          <w:szCs w:val="24"/>
        </w:rPr>
        <w:t>:</w:t>
      </w:r>
    </w:p>
    <w:p w14:paraId="5C5F79E9" w14:textId="27EDEC04" w:rsidR="006E1503" w:rsidRPr="00AC75EE" w:rsidRDefault="00C1695E" w:rsidP="008F744C">
      <w:pPr>
        <w:spacing w:before="120" w:after="120" w:line="288" w:lineRule="auto"/>
        <w:ind w:firstLine="708"/>
        <w:jc w:val="both"/>
        <w:rPr>
          <w:rFonts w:ascii="Times New Roman" w:hAnsi="Times New Roman" w:cs="Times New Roman"/>
          <w:bCs/>
          <w:sz w:val="24"/>
          <w:szCs w:val="24"/>
        </w:rPr>
      </w:pPr>
      <w:r>
        <w:rPr>
          <w:rFonts w:ascii="Times New Roman" w:hAnsi="Times New Roman" w:cs="Times New Roman"/>
          <w:sz w:val="24"/>
          <w:szCs w:val="24"/>
        </w:rPr>
        <w:t>W</w:t>
      </w:r>
      <w:r w:rsidR="004601BB" w:rsidRPr="00AC75EE">
        <w:rPr>
          <w:rFonts w:ascii="Times New Roman" w:hAnsi="Times New Roman" w:cs="Times New Roman"/>
          <w:sz w:val="24"/>
          <w:szCs w:val="24"/>
        </w:rPr>
        <w:t xml:space="preserve"> Dziale VIII ustawy z dnia 12 grudnia 2013 r. o cudzoziemcach dodaje się nowy Rozdział 6a zatytułowany: „Postępowanie dotyczące cudzoziemca, którego dane zostały umieszczone w Systemie Informacyjnym Schengen do celów, o których mowa w art. 3 ust. 1 rozporządzenia nr 2018/1860, w razie wyjazdu z terytorium państw obszaru Schengen oraz w trakcie pobytu na </w:t>
      </w:r>
      <w:r w:rsidR="00EC00B1" w:rsidRPr="00AC75EE">
        <w:rPr>
          <w:rFonts w:ascii="Times New Roman" w:hAnsi="Times New Roman" w:cs="Times New Roman"/>
          <w:sz w:val="24"/>
          <w:szCs w:val="24"/>
        </w:rPr>
        <w:t>terytorium Rzeczypospolitej Polskiej”</w:t>
      </w:r>
      <w:r>
        <w:rPr>
          <w:rFonts w:ascii="Times New Roman" w:hAnsi="Times New Roman" w:cs="Times New Roman"/>
          <w:sz w:val="24"/>
          <w:szCs w:val="24"/>
        </w:rPr>
        <w:t xml:space="preserve">. W rozdziale tym znajdzie się </w:t>
      </w:r>
      <w:r w:rsidR="00EC00B1" w:rsidRPr="00AC75EE">
        <w:rPr>
          <w:rFonts w:ascii="Times New Roman" w:hAnsi="Times New Roman" w:cs="Times New Roman"/>
          <w:sz w:val="24"/>
          <w:szCs w:val="24"/>
        </w:rPr>
        <w:t>m. in.</w:t>
      </w:r>
      <w:r w:rsidR="006E1503" w:rsidRPr="00AC75EE">
        <w:rPr>
          <w:rFonts w:ascii="Times New Roman" w:hAnsi="Times New Roman" w:cs="Times New Roman"/>
          <w:sz w:val="24"/>
          <w:szCs w:val="24"/>
        </w:rPr>
        <w:t xml:space="preserve"> art. 393c</w:t>
      </w:r>
      <w:r w:rsidR="00EC00B1" w:rsidRPr="00AC75EE">
        <w:rPr>
          <w:rFonts w:ascii="Times New Roman" w:hAnsi="Times New Roman" w:cs="Times New Roman"/>
          <w:sz w:val="24"/>
          <w:szCs w:val="24"/>
        </w:rPr>
        <w:t>, który</w:t>
      </w:r>
      <w:r>
        <w:rPr>
          <w:rFonts w:ascii="Times New Roman" w:hAnsi="Times New Roman" w:cs="Times New Roman"/>
          <w:sz w:val="24"/>
          <w:szCs w:val="24"/>
        </w:rPr>
        <w:t xml:space="preserve"> ureguluje sytuację, w której to organ polski ustalił, że obywatel państwa trzeciego opuszczający obszar Schengen jest objęty wpisem do S</w:t>
      </w:r>
      <w:r w:rsidR="00BB5625">
        <w:rPr>
          <w:rFonts w:ascii="Times New Roman" w:hAnsi="Times New Roman" w:cs="Times New Roman"/>
          <w:sz w:val="24"/>
          <w:szCs w:val="24"/>
        </w:rPr>
        <w:t xml:space="preserve">ystemu </w:t>
      </w:r>
      <w:r>
        <w:rPr>
          <w:rFonts w:ascii="Times New Roman" w:hAnsi="Times New Roman" w:cs="Times New Roman"/>
          <w:sz w:val="24"/>
          <w:szCs w:val="24"/>
        </w:rPr>
        <w:t>I</w:t>
      </w:r>
      <w:r w:rsidR="00BB5625">
        <w:rPr>
          <w:rFonts w:ascii="Times New Roman" w:hAnsi="Times New Roman" w:cs="Times New Roman"/>
          <w:sz w:val="24"/>
          <w:szCs w:val="24"/>
        </w:rPr>
        <w:t xml:space="preserve">nformacyjnego </w:t>
      </w:r>
      <w:r>
        <w:rPr>
          <w:rFonts w:ascii="Times New Roman" w:hAnsi="Times New Roman" w:cs="Times New Roman"/>
          <w:sz w:val="24"/>
          <w:szCs w:val="24"/>
        </w:rPr>
        <w:t>S</w:t>
      </w:r>
      <w:r w:rsidR="00BB5625">
        <w:rPr>
          <w:rFonts w:ascii="Times New Roman" w:hAnsi="Times New Roman" w:cs="Times New Roman"/>
          <w:sz w:val="24"/>
          <w:szCs w:val="24"/>
        </w:rPr>
        <w:t>chengen</w:t>
      </w:r>
      <w:r>
        <w:rPr>
          <w:rFonts w:ascii="Times New Roman" w:hAnsi="Times New Roman" w:cs="Times New Roman"/>
          <w:sz w:val="24"/>
          <w:szCs w:val="24"/>
        </w:rPr>
        <w:t xml:space="preserve"> dokonanym przez organ innego państwa obszaru Schengen.</w:t>
      </w:r>
      <w:r w:rsidR="00EC00B1" w:rsidRPr="00AC75EE">
        <w:rPr>
          <w:rFonts w:ascii="Times New Roman" w:hAnsi="Times New Roman" w:cs="Times New Roman"/>
          <w:sz w:val="24"/>
          <w:szCs w:val="24"/>
        </w:rPr>
        <w:t xml:space="preserve"> </w:t>
      </w:r>
      <w:r>
        <w:rPr>
          <w:rFonts w:ascii="Times New Roman" w:hAnsi="Times New Roman" w:cs="Times New Roman"/>
          <w:sz w:val="24"/>
          <w:szCs w:val="24"/>
        </w:rPr>
        <w:t>B</w:t>
      </w:r>
      <w:r w:rsidR="00EC00B1" w:rsidRPr="00AC75EE">
        <w:rPr>
          <w:rFonts w:ascii="Times New Roman" w:hAnsi="Times New Roman" w:cs="Times New Roman"/>
          <w:sz w:val="24"/>
          <w:szCs w:val="24"/>
        </w:rPr>
        <w:t>ędzie</w:t>
      </w:r>
      <w:r>
        <w:rPr>
          <w:rFonts w:ascii="Times New Roman" w:hAnsi="Times New Roman" w:cs="Times New Roman"/>
          <w:sz w:val="24"/>
          <w:szCs w:val="24"/>
        </w:rPr>
        <w:t xml:space="preserve"> ten przepis</w:t>
      </w:r>
      <w:r w:rsidR="00EC00B1" w:rsidRPr="00AC75EE">
        <w:rPr>
          <w:rFonts w:ascii="Times New Roman" w:hAnsi="Times New Roman" w:cs="Times New Roman"/>
          <w:sz w:val="24"/>
          <w:szCs w:val="24"/>
        </w:rPr>
        <w:t xml:space="preserve"> stanowił</w:t>
      </w:r>
      <w:r w:rsidR="006E1503" w:rsidRPr="00AC75EE">
        <w:rPr>
          <w:rFonts w:ascii="Times New Roman" w:hAnsi="Times New Roman" w:cs="Times New Roman"/>
          <w:sz w:val="24"/>
          <w:szCs w:val="24"/>
        </w:rPr>
        <w:t>, iż komendant placówki Straży Granicznej, który ustalił, że dane cudzoziemca opuszczającego terytorium Rzeczypospolitej Polskiej przez granicę zewnętrzną zostały umieszczone przez organ innego państwa obszaru Schengen w Systemie Informacyjnym Schengen dla celów</w:t>
      </w:r>
      <w:r>
        <w:rPr>
          <w:rFonts w:ascii="Times New Roman" w:hAnsi="Times New Roman" w:cs="Times New Roman"/>
          <w:sz w:val="24"/>
          <w:szCs w:val="24"/>
        </w:rPr>
        <w:t xml:space="preserve">, o których mowa w art. 3 ust. 1 rozporządzenia </w:t>
      </w:r>
      <w:r w:rsidR="008C4FFD">
        <w:rPr>
          <w:rFonts w:ascii="Times New Roman" w:hAnsi="Times New Roman" w:cs="Times New Roman"/>
          <w:sz w:val="24"/>
          <w:szCs w:val="24"/>
        </w:rPr>
        <w:t xml:space="preserve">nr </w:t>
      </w:r>
      <w:r>
        <w:rPr>
          <w:rFonts w:ascii="Times New Roman" w:hAnsi="Times New Roman" w:cs="Times New Roman"/>
          <w:sz w:val="24"/>
          <w:szCs w:val="24"/>
        </w:rPr>
        <w:t>2018/1860</w:t>
      </w:r>
      <w:r w:rsidR="002B1589" w:rsidRPr="00AC75EE">
        <w:rPr>
          <w:rFonts w:ascii="Times New Roman" w:hAnsi="Times New Roman" w:cs="Times New Roman"/>
          <w:sz w:val="24"/>
          <w:szCs w:val="24"/>
        </w:rPr>
        <w:t xml:space="preserve">, </w:t>
      </w:r>
      <w:r w:rsidR="00EC00B1" w:rsidRPr="00AC75EE">
        <w:rPr>
          <w:rFonts w:ascii="Times New Roman" w:hAnsi="Times New Roman" w:cs="Times New Roman"/>
          <w:bCs/>
          <w:sz w:val="24"/>
          <w:szCs w:val="24"/>
        </w:rPr>
        <w:t>będzie przekazywał</w:t>
      </w:r>
      <w:r w:rsidR="00BB5625">
        <w:rPr>
          <w:rFonts w:ascii="Times New Roman" w:hAnsi="Times New Roman" w:cs="Times New Roman"/>
          <w:bCs/>
          <w:sz w:val="24"/>
          <w:szCs w:val="24"/>
        </w:rPr>
        <w:t>,</w:t>
      </w:r>
      <w:r w:rsidR="006E1503" w:rsidRPr="00AC75EE">
        <w:rPr>
          <w:rFonts w:ascii="Times New Roman" w:hAnsi="Times New Roman" w:cs="Times New Roman"/>
          <w:bCs/>
          <w:sz w:val="24"/>
          <w:szCs w:val="24"/>
        </w:rPr>
        <w:t xml:space="preserve"> za pośrednictwem Komendanta Głównego Policji informacje, o których mowa w art. 6 ust. 1 </w:t>
      </w:r>
      <w:r>
        <w:rPr>
          <w:rFonts w:ascii="Times New Roman" w:hAnsi="Times New Roman" w:cs="Times New Roman"/>
          <w:bCs/>
          <w:sz w:val="24"/>
          <w:szCs w:val="24"/>
        </w:rPr>
        <w:t>tego rozporządzenia</w:t>
      </w:r>
      <w:r w:rsidR="006E1503" w:rsidRPr="00AC75EE">
        <w:rPr>
          <w:rFonts w:ascii="Times New Roman" w:hAnsi="Times New Roman" w:cs="Times New Roman"/>
          <w:bCs/>
          <w:sz w:val="24"/>
          <w:szCs w:val="24"/>
        </w:rPr>
        <w:t>, organowi tego państwa</w:t>
      </w:r>
      <w:r w:rsidR="002B1589" w:rsidRPr="00AC75EE">
        <w:rPr>
          <w:rFonts w:ascii="Times New Roman" w:hAnsi="Times New Roman" w:cs="Times New Roman"/>
          <w:bCs/>
          <w:sz w:val="24"/>
          <w:szCs w:val="24"/>
        </w:rPr>
        <w:t>, tj. informacje o identyfikacji tego cudzoziemca, miejscu i czasie przeprowadzenia odprawy, opuszczeniu terytorium państw członkowskich oraz o wydaleniu tego cudzoziemca</w:t>
      </w:r>
      <w:r w:rsidR="00EC00B1" w:rsidRPr="00AC75EE">
        <w:rPr>
          <w:rFonts w:ascii="Times New Roman" w:hAnsi="Times New Roman" w:cs="Times New Roman"/>
          <w:bCs/>
          <w:sz w:val="24"/>
          <w:szCs w:val="24"/>
        </w:rPr>
        <w:t xml:space="preserve"> (w tym ostatnim przypadku chodzi o przymusowe wykonanie decyzji)</w:t>
      </w:r>
      <w:r w:rsidR="002B1589" w:rsidRPr="00AC75EE">
        <w:rPr>
          <w:rFonts w:ascii="Times New Roman" w:hAnsi="Times New Roman" w:cs="Times New Roman"/>
          <w:bCs/>
          <w:sz w:val="24"/>
          <w:szCs w:val="24"/>
        </w:rPr>
        <w:t xml:space="preserve">, jeżeli miało ono miejsce, jak również </w:t>
      </w:r>
      <w:r w:rsidR="006E1503" w:rsidRPr="00AC75EE">
        <w:rPr>
          <w:rFonts w:ascii="Times New Roman" w:hAnsi="Times New Roman" w:cs="Times New Roman"/>
          <w:bCs/>
          <w:sz w:val="24"/>
          <w:szCs w:val="24"/>
        </w:rPr>
        <w:t>kontaktuje się</w:t>
      </w:r>
      <w:r w:rsidR="00F23228">
        <w:rPr>
          <w:rFonts w:ascii="Times New Roman" w:hAnsi="Times New Roman" w:cs="Times New Roman"/>
          <w:bCs/>
          <w:sz w:val="24"/>
          <w:szCs w:val="24"/>
        </w:rPr>
        <w:t>,</w:t>
      </w:r>
      <w:r w:rsidR="006E1503" w:rsidRPr="00AC75EE">
        <w:rPr>
          <w:rFonts w:ascii="Times New Roman" w:hAnsi="Times New Roman" w:cs="Times New Roman"/>
          <w:bCs/>
          <w:sz w:val="24"/>
          <w:szCs w:val="24"/>
        </w:rPr>
        <w:t xml:space="preserve"> za pośrednictwem Komendanta Głównego Policji</w:t>
      </w:r>
      <w:r w:rsidR="00F23228">
        <w:rPr>
          <w:rFonts w:ascii="Times New Roman" w:hAnsi="Times New Roman" w:cs="Times New Roman"/>
          <w:bCs/>
          <w:sz w:val="24"/>
          <w:szCs w:val="24"/>
        </w:rPr>
        <w:t>,</w:t>
      </w:r>
      <w:r w:rsidR="006E1503" w:rsidRPr="00AC75EE">
        <w:rPr>
          <w:rFonts w:ascii="Times New Roman" w:hAnsi="Times New Roman" w:cs="Times New Roman"/>
          <w:bCs/>
          <w:sz w:val="24"/>
          <w:szCs w:val="24"/>
        </w:rPr>
        <w:t xml:space="preserve"> z organem tego państwa w celu określenia środków, które należy podjąć wobec cudzoziemca.</w:t>
      </w:r>
    </w:p>
    <w:p w14:paraId="55D4C70B" w14:textId="7B7517A9" w:rsidR="00D66D21" w:rsidRDefault="00D66D21" w:rsidP="008F744C">
      <w:pPr>
        <w:spacing w:before="120" w:after="120" w:line="288" w:lineRule="auto"/>
        <w:ind w:firstLine="708"/>
        <w:jc w:val="both"/>
        <w:rPr>
          <w:rFonts w:ascii="Times New Roman" w:eastAsia="Times New Roman" w:hAnsi="Times New Roman" w:cs="Times New Roman"/>
          <w:sz w:val="24"/>
          <w:szCs w:val="24"/>
          <w:lang w:eastAsia="pl-PL"/>
        </w:rPr>
      </w:pPr>
      <w:r w:rsidRPr="00AC75EE">
        <w:rPr>
          <w:rFonts w:ascii="Times New Roman" w:eastAsia="Times New Roman" w:hAnsi="Times New Roman" w:cs="Times New Roman"/>
          <w:sz w:val="24"/>
          <w:szCs w:val="24"/>
          <w:lang w:eastAsia="pl-PL"/>
        </w:rPr>
        <w:lastRenderedPageBreak/>
        <w:t xml:space="preserve">Zgodnie natomiast z </w:t>
      </w:r>
      <w:r w:rsidR="00EC00B1" w:rsidRPr="00AC75EE">
        <w:rPr>
          <w:rFonts w:ascii="Times New Roman" w:eastAsia="Times New Roman" w:hAnsi="Times New Roman" w:cs="Times New Roman"/>
          <w:sz w:val="24"/>
          <w:szCs w:val="24"/>
          <w:lang w:eastAsia="pl-PL"/>
        </w:rPr>
        <w:t>art. 347e</w:t>
      </w:r>
      <w:r w:rsidRPr="00AC75EE">
        <w:rPr>
          <w:rFonts w:ascii="Times New Roman" w:eastAsia="Times New Roman" w:hAnsi="Times New Roman" w:cs="Times New Roman"/>
          <w:sz w:val="24"/>
          <w:szCs w:val="24"/>
          <w:lang w:eastAsia="pl-PL"/>
        </w:rPr>
        <w:t xml:space="preserve"> ust. </w:t>
      </w:r>
      <w:r w:rsidR="00EC00B1" w:rsidRPr="00AC75EE">
        <w:rPr>
          <w:rFonts w:ascii="Times New Roman" w:eastAsia="Times New Roman" w:hAnsi="Times New Roman" w:cs="Times New Roman"/>
          <w:sz w:val="24"/>
          <w:szCs w:val="24"/>
          <w:lang w:eastAsia="pl-PL"/>
        </w:rPr>
        <w:t>1</w:t>
      </w:r>
      <w:r w:rsidRPr="00AC75EE">
        <w:rPr>
          <w:rFonts w:ascii="Times New Roman" w:eastAsia="Times New Roman" w:hAnsi="Times New Roman" w:cs="Times New Roman"/>
          <w:sz w:val="24"/>
          <w:szCs w:val="24"/>
          <w:lang w:eastAsia="pl-PL"/>
        </w:rPr>
        <w:t xml:space="preserve"> ustawy</w:t>
      </w:r>
      <w:r w:rsidR="00EC00B1" w:rsidRPr="00AC75EE">
        <w:rPr>
          <w:rFonts w:ascii="Times New Roman" w:eastAsia="Times New Roman" w:hAnsi="Times New Roman" w:cs="Times New Roman"/>
          <w:sz w:val="24"/>
          <w:szCs w:val="24"/>
          <w:lang w:eastAsia="pl-PL"/>
        </w:rPr>
        <w:t xml:space="preserve"> z dnia 12 grudnia 2013 r.</w:t>
      </w:r>
      <w:r w:rsidRPr="00AC75EE">
        <w:rPr>
          <w:rFonts w:ascii="Times New Roman" w:eastAsia="Times New Roman" w:hAnsi="Times New Roman" w:cs="Times New Roman"/>
          <w:sz w:val="24"/>
          <w:szCs w:val="24"/>
          <w:lang w:eastAsia="pl-PL"/>
        </w:rPr>
        <w:t xml:space="preserve"> o cudzoziemcach, Komendant Główny Straży Granicznej będzie organem właściwym do przyjęcia informacji, o których mowa w art. 6 ust. 1 rozporządzenia nr 2018/1860, pochodzących od innych państw obszaru Schengen, w przypadku gdy dane cudzoziemca</w:t>
      </w:r>
      <w:r w:rsidRPr="00AC75EE">
        <w:rPr>
          <w:rFonts w:ascii="Times New Roman" w:hAnsi="Times New Roman" w:cs="Times New Roman"/>
          <w:sz w:val="24"/>
          <w:szCs w:val="24"/>
        </w:rPr>
        <w:t xml:space="preserve"> </w:t>
      </w:r>
      <w:r w:rsidRPr="00AC75EE">
        <w:rPr>
          <w:rFonts w:ascii="Times New Roman" w:eastAsia="Times New Roman" w:hAnsi="Times New Roman" w:cs="Times New Roman"/>
          <w:sz w:val="24"/>
          <w:szCs w:val="24"/>
          <w:lang w:eastAsia="pl-PL"/>
        </w:rPr>
        <w:t>zostały umieszczone w Systemie Informacyjnym Schengen dla celów powrotów przez organ polski</w:t>
      </w:r>
      <w:r w:rsidR="001C7534" w:rsidRPr="00AC75EE">
        <w:rPr>
          <w:rFonts w:ascii="Times New Roman" w:eastAsia="Times New Roman" w:hAnsi="Times New Roman" w:cs="Times New Roman"/>
          <w:sz w:val="24"/>
          <w:szCs w:val="24"/>
          <w:lang w:eastAsia="pl-PL"/>
        </w:rPr>
        <w:t xml:space="preserve"> (Komendanta Głównego Straży Granicznej)</w:t>
      </w:r>
      <w:r w:rsidR="00EC00B1" w:rsidRPr="00AC75EE">
        <w:rPr>
          <w:rFonts w:ascii="Times New Roman" w:eastAsia="Times New Roman" w:hAnsi="Times New Roman" w:cs="Times New Roman"/>
          <w:sz w:val="24"/>
          <w:szCs w:val="24"/>
          <w:lang w:eastAsia="pl-PL"/>
        </w:rPr>
        <w:t>, a zatem w sytuacji, w której</w:t>
      </w:r>
      <w:r w:rsidR="006E4244">
        <w:rPr>
          <w:rFonts w:ascii="Times New Roman" w:eastAsia="Times New Roman" w:hAnsi="Times New Roman" w:cs="Times New Roman"/>
          <w:sz w:val="24"/>
          <w:szCs w:val="24"/>
          <w:lang w:eastAsia="pl-PL"/>
        </w:rPr>
        <w:t>,</w:t>
      </w:r>
      <w:r w:rsidR="00EC00B1" w:rsidRPr="00AC75EE">
        <w:rPr>
          <w:rFonts w:ascii="Times New Roman" w:eastAsia="Times New Roman" w:hAnsi="Times New Roman" w:cs="Times New Roman"/>
          <w:sz w:val="24"/>
          <w:szCs w:val="24"/>
          <w:lang w:eastAsia="pl-PL"/>
        </w:rPr>
        <w:t xml:space="preserve"> w trakcie opuszczania</w:t>
      </w:r>
      <w:r w:rsidR="001C7534" w:rsidRPr="00AC75EE">
        <w:rPr>
          <w:rFonts w:ascii="Times New Roman" w:eastAsia="Times New Roman" w:hAnsi="Times New Roman" w:cs="Times New Roman"/>
          <w:sz w:val="24"/>
          <w:szCs w:val="24"/>
          <w:lang w:eastAsia="pl-PL"/>
        </w:rPr>
        <w:t xml:space="preserve"> przez cudzoziemca</w:t>
      </w:r>
      <w:r w:rsidR="00EC00B1" w:rsidRPr="00AC75EE">
        <w:rPr>
          <w:rFonts w:ascii="Times New Roman" w:eastAsia="Times New Roman" w:hAnsi="Times New Roman" w:cs="Times New Roman"/>
          <w:sz w:val="24"/>
          <w:szCs w:val="24"/>
          <w:lang w:eastAsia="pl-PL"/>
        </w:rPr>
        <w:t xml:space="preserve"> terytorium państw obszaru Schengen </w:t>
      </w:r>
      <w:r w:rsidR="001C7534" w:rsidRPr="00AC75EE">
        <w:rPr>
          <w:rFonts w:ascii="Times New Roman" w:eastAsia="Times New Roman" w:hAnsi="Times New Roman" w:cs="Times New Roman"/>
          <w:sz w:val="24"/>
          <w:szCs w:val="24"/>
          <w:lang w:eastAsia="pl-PL"/>
        </w:rPr>
        <w:t xml:space="preserve">przez granicę zewnętrzną w rozumieniu art. 2 pkt 2 kodeksu granicznego Schengen, zostanie ujawnione przez organ innego państwa tego obszaru, że dane tego cudzoziemca zostały umieszczone w związku z niewykonaną dotąd decyzją organu polskiego o zobowiązaniu cudzoziemca do powrotu. </w:t>
      </w:r>
    </w:p>
    <w:p w14:paraId="5EE4E44F" w14:textId="0B392192" w:rsidR="00C1695E" w:rsidRPr="00AC75EE" w:rsidRDefault="00C1695E" w:rsidP="008F744C">
      <w:pPr>
        <w:spacing w:before="120" w:after="120" w:line="288"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drugie, w zakresie</w:t>
      </w:r>
      <w:r w:rsidR="007335C0">
        <w:rPr>
          <w:rFonts w:ascii="Times New Roman" w:eastAsia="Times New Roman" w:hAnsi="Times New Roman" w:cs="Times New Roman"/>
          <w:sz w:val="24"/>
          <w:szCs w:val="24"/>
          <w:lang w:eastAsia="pl-PL"/>
        </w:rPr>
        <w:t xml:space="preserve"> koniecznym do stosowania</w:t>
      </w:r>
      <w:r>
        <w:rPr>
          <w:rFonts w:ascii="Times New Roman" w:eastAsia="Times New Roman" w:hAnsi="Times New Roman" w:cs="Times New Roman"/>
          <w:sz w:val="24"/>
          <w:szCs w:val="24"/>
          <w:lang w:eastAsia="pl-PL"/>
        </w:rPr>
        <w:t xml:space="preserve"> art. 6 ust. 2 rozporządzenia </w:t>
      </w:r>
      <w:r w:rsidR="008C4FFD">
        <w:rPr>
          <w:rFonts w:ascii="Times New Roman" w:eastAsia="Times New Roman" w:hAnsi="Times New Roman" w:cs="Times New Roman"/>
          <w:sz w:val="24"/>
          <w:szCs w:val="24"/>
          <w:lang w:eastAsia="pl-PL"/>
        </w:rPr>
        <w:t xml:space="preserve">nr </w:t>
      </w:r>
      <w:r>
        <w:rPr>
          <w:rFonts w:ascii="Times New Roman" w:eastAsia="Times New Roman" w:hAnsi="Times New Roman" w:cs="Times New Roman"/>
          <w:sz w:val="24"/>
          <w:szCs w:val="24"/>
          <w:lang w:eastAsia="pl-PL"/>
        </w:rPr>
        <w:t>2018/1860</w:t>
      </w:r>
      <w:r w:rsidR="007335C0">
        <w:rPr>
          <w:rFonts w:ascii="Times New Roman" w:eastAsia="Times New Roman" w:hAnsi="Times New Roman" w:cs="Times New Roman"/>
          <w:sz w:val="24"/>
          <w:szCs w:val="24"/>
          <w:lang w:eastAsia="pl-PL"/>
        </w:rPr>
        <w:t xml:space="preserve"> przewiduje się</w:t>
      </w:r>
      <w:r w:rsidR="00C54BA6">
        <w:rPr>
          <w:rFonts w:ascii="Times New Roman" w:eastAsia="Times New Roman" w:hAnsi="Times New Roman" w:cs="Times New Roman"/>
          <w:sz w:val="24"/>
          <w:szCs w:val="24"/>
          <w:lang w:eastAsia="pl-PL"/>
        </w:rPr>
        <w:t xml:space="preserve"> następujące zmiany</w:t>
      </w:r>
      <w:r>
        <w:rPr>
          <w:rFonts w:ascii="Times New Roman" w:eastAsia="Times New Roman" w:hAnsi="Times New Roman" w:cs="Times New Roman"/>
          <w:sz w:val="24"/>
          <w:szCs w:val="24"/>
          <w:lang w:eastAsia="pl-PL"/>
        </w:rPr>
        <w:t>:</w:t>
      </w:r>
    </w:p>
    <w:p w14:paraId="0E179972" w14:textId="39074ABB" w:rsidR="006E1503" w:rsidRPr="00AC75EE" w:rsidRDefault="00D66D21"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Stosownie do</w:t>
      </w:r>
      <w:r w:rsidR="002B1589" w:rsidRPr="00AC75EE">
        <w:rPr>
          <w:rFonts w:ascii="Times New Roman" w:hAnsi="Times New Roman" w:cs="Times New Roman"/>
          <w:sz w:val="24"/>
          <w:szCs w:val="24"/>
        </w:rPr>
        <w:t xml:space="preserve"> art. 6 </w:t>
      </w:r>
      <w:r w:rsidR="001C7534" w:rsidRPr="00AC75EE">
        <w:rPr>
          <w:rFonts w:ascii="Times New Roman" w:hAnsi="Times New Roman" w:cs="Times New Roman"/>
          <w:sz w:val="24"/>
          <w:szCs w:val="24"/>
        </w:rPr>
        <w:t xml:space="preserve">ust. 2 </w:t>
      </w:r>
      <w:r w:rsidR="002B1589" w:rsidRPr="00AC75EE">
        <w:rPr>
          <w:rFonts w:ascii="Times New Roman" w:hAnsi="Times New Roman" w:cs="Times New Roman"/>
          <w:sz w:val="24"/>
          <w:szCs w:val="24"/>
        </w:rPr>
        <w:t>rozporządzenia nr 2018/1860 p</w:t>
      </w:r>
      <w:r w:rsidR="002B1589" w:rsidRPr="00AC75EE">
        <w:rPr>
          <w:rFonts w:ascii="Times New Roman" w:eastAsia="Times New Roman" w:hAnsi="Times New Roman" w:cs="Times New Roman"/>
          <w:sz w:val="24"/>
          <w:szCs w:val="24"/>
          <w:lang w:eastAsia="pl-PL"/>
        </w:rPr>
        <w:t xml:space="preserve">aństwo członkowskie dokonujące wpisu dotyczącego powrotu usuwa wpis niezwłocznie po otrzymaniu potwierdzenia powrotu. W stosownych przypadkach niezwłocznie wprowadza się wpis do celów odmowy wjazdu i pobytu zgodnie z art. 24 ust. 1 lit. b) rozporządzenia </w:t>
      </w:r>
      <w:r w:rsidR="001C7534" w:rsidRPr="00AC75EE">
        <w:rPr>
          <w:rFonts w:ascii="Times New Roman" w:eastAsia="Times New Roman" w:hAnsi="Times New Roman" w:cs="Times New Roman"/>
          <w:sz w:val="24"/>
          <w:szCs w:val="24"/>
          <w:lang w:eastAsia="pl-PL"/>
        </w:rPr>
        <w:t xml:space="preserve">nr </w:t>
      </w:r>
      <w:r w:rsidR="002B1589" w:rsidRPr="00AC75EE">
        <w:rPr>
          <w:rFonts w:ascii="Times New Roman" w:eastAsia="Times New Roman" w:hAnsi="Times New Roman" w:cs="Times New Roman"/>
          <w:sz w:val="24"/>
          <w:szCs w:val="24"/>
          <w:lang w:eastAsia="pl-PL"/>
        </w:rPr>
        <w:t>2018/1861.</w:t>
      </w:r>
      <w:r w:rsidR="001C7534" w:rsidRPr="00AC75EE">
        <w:rPr>
          <w:rFonts w:ascii="Times New Roman" w:eastAsia="Times New Roman" w:hAnsi="Times New Roman" w:cs="Times New Roman"/>
          <w:sz w:val="24"/>
          <w:szCs w:val="24"/>
          <w:lang w:eastAsia="pl-PL"/>
        </w:rPr>
        <w:t xml:space="preserve"> Prawodawca unijny zakłada zatem, że jeżeli wobec obywatela państwa trzeciego została wydana decyzja nakazująca powrót, której towarzyszy zakaz ponownego wjazdu, to z chwilą wykonania tej decyzji (opuszczenia terytorium państw członkowskich) cel wpisu dokonanego zgodnie z art. 3 ust. 1 rozporządzenia nr 2018/1860 odpada, lecz, aby zabezpieczyć efektywność zakazu ponownego wjazdu, </w:t>
      </w:r>
      <w:r w:rsidR="00BB5625">
        <w:rPr>
          <w:rFonts w:ascii="Times New Roman" w:eastAsia="Times New Roman" w:hAnsi="Times New Roman" w:cs="Times New Roman"/>
          <w:sz w:val="24"/>
          <w:szCs w:val="24"/>
          <w:lang w:eastAsia="pl-PL"/>
        </w:rPr>
        <w:t>po</w:t>
      </w:r>
      <w:r w:rsidR="001C7534" w:rsidRPr="00AC75EE">
        <w:rPr>
          <w:rFonts w:ascii="Times New Roman" w:eastAsia="Times New Roman" w:hAnsi="Times New Roman" w:cs="Times New Roman"/>
          <w:sz w:val="24"/>
          <w:szCs w:val="24"/>
          <w:lang w:eastAsia="pl-PL"/>
        </w:rPr>
        <w:t xml:space="preserve">winien zostać niezwłocznie zastąpiony wpisem do celów odmowy wjazdu i pobytu dokonywanym na podstawie art. 24 ust. 1 lit. b rozporządzenia nr 2018/1861. </w:t>
      </w:r>
      <w:r w:rsidR="000970A3" w:rsidRPr="00AC75EE">
        <w:rPr>
          <w:rFonts w:ascii="Times New Roman" w:hAnsi="Times New Roman" w:cs="Times New Roman"/>
          <w:sz w:val="24"/>
          <w:szCs w:val="24"/>
        </w:rPr>
        <w:t>W</w:t>
      </w:r>
      <w:r w:rsidR="001C7534" w:rsidRPr="00AC75EE">
        <w:rPr>
          <w:rFonts w:ascii="Times New Roman" w:hAnsi="Times New Roman" w:cs="Times New Roman"/>
          <w:sz w:val="24"/>
          <w:szCs w:val="24"/>
        </w:rPr>
        <w:t xml:space="preserve"> celu wykonania tego przepisu rozporządzenia nr 2018/1860 w</w:t>
      </w:r>
      <w:r w:rsidR="000970A3" w:rsidRPr="00AC75EE">
        <w:rPr>
          <w:rFonts w:ascii="Times New Roman" w:hAnsi="Times New Roman" w:cs="Times New Roman"/>
          <w:sz w:val="24"/>
          <w:szCs w:val="24"/>
        </w:rPr>
        <w:t xml:space="preserve"> </w:t>
      </w:r>
      <w:r w:rsidR="001C7534" w:rsidRPr="00AC75EE">
        <w:rPr>
          <w:rFonts w:ascii="Times New Roman" w:hAnsi="Times New Roman" w:cs="Times New Roman"/>
          <w:sz w:val="24"/>
          <w:szCs w:val="24"/>
        </w:rPr>
        <w:t xml:space="preserve">projektowanym </w:t>
      </w:r>
      <w:r w:rsidR="000970A3" w:rsidRPr="00AC75EE">
        <w:rPr>
          <w:rFonts w:ascii="Times New Roman" w:hAnsi="Times New Roman" w:cs="Times New Roman"/>
          <w:sz w:val="24"/>
          <w:szCs w:val="24"/>
        </w:rPr>
        <w:t>art. 443 ust. 1a ustawy</w:t>
      </w:r>
      <w:r w:rsidR="001C7534" w:rsidRPr="00AC75EE">
        <w:rPr>
          <w:rFonts w:ascii="Times New Roman" w:hAnsi="Times New Roman" w:cs="Times New Roman"/>
          <w:sz w:val="24"/>
          <w:szCs w:val="24"/>
        </w:rPr>
        <w:t xml:space="preserve"> z dnia 12 grudnia 2013 r.</w:t>
      </w:r>
      <w:r w:rsidR="000970A3" w:rsidRPr="00AC75EE">
        <w:rPr>
          <w:rFonts w:ascii="Times New Roman" w:hAnsi="Times New Roman" w:cs="Times New Roman"/>
          <w:sz w:val="24"/>
          <w:szCs w:val="24"/>
        </w:rPr>
        <w:t xml:space="preserve"> o cudzoziemcach przewidziano, iż Szef Urzędu</w:t>
      </w:r>
      <w:r w:rsidR="001C7534" w:rsidRPr="00AC75EE">
        <w:rPr>
          <w:rFonts w:ascii="Times New Roman" w:hAnsi="Times New Roman" w:cs="Times New Roman"/>
          <w:sz w:val="24"/>
          <w:szCs w:val="24"/>
        </w:rPr>
        <w:t xml:space="preserve"> do Spraw Cudzoziemców (jako organ, który w dalszym ciągu będzie prowadził wykaz cudzoziemców, których pobyt na terytorium Rzeczypospolitej Polskiej jest niepożą</w:t>
      </w:r>
      <w:r w:rsidR="00804584" w:rsidRPr="00AC75EE">
        <w:rPr>
          <w:rFonts w:ascii="Times New Roman" w:hAnsi="Times New Roman" w:cs="Times New Roman"/>
          <w:sz w:val="24"/>
          <w:szCs w:val="24"/>
        </w:rPr>
        <w:t>dany)</w:t>
      </w:r>
      <w:r w:rsidR="000970A3" w:rsidRPr="00AC75EE">
        <w:rPr>
          <w:rFonts w:ascii="Times New Roman" w:hAnsi="Times New Roman" w:cs="Times New Roman"/>
          <w:sz w:val="24"/>
          <w:szCs w:val="24"/>
        </w:rPr>
        <w:t xml:space="preserve"> przekazuje dane cudzoziemca, wobec którego wydano ostateczną decyzję o zobowiązaniu cudzoziemca do powrotu zawierającą zakaz ponownego wjazdu na terytorium Rzeczypospolitej Polskiej i innych państw obszaru Schengen, do Systemu Informacyjnego Schengen do celów odmowy wjazdu i pobytu niezwłocznie po wykonaniu decyzji o zobowiązaniu cudzoziemca do powrotu i usunięciu danych tego cudzoziemca umieszczonych w Systemie Informacyjnym Schengen dla celów powrotów</w:t>
      </w:r>
      <w:r w:rsidR="00804584" w:rsidRPr="00AC75EE">
        <w:rPr>
          <w:rFonts w:ascii="Times New Roman" w:hAnsi="Times New Roman" w:cs="Times New Roman"/>
          <w:sz w:val="24"/>
          <w:szCs w:val="24"/>
        </w:rPr>
        <w:t xml:space="preserve">, o których mowa w art. 3 ust. 1 rozporządzenia nr 2018/1860. </w:t>
      </w:r>
    </w:p>
    <w:p w14:paraId="3A666FB9" w14:textId="77777777" w:rsidR="00E2333E" w:rsidRDefault="00E2333E" w:rsidP="00AC75EE">
      <w:pPr>
        <w:spacing w:before="120" w:after="120" w:line="288" w:lineRule="auto"/>
        <w:jc w:val="both"/>
        <w:rPr>
          <w:rFonts w:ascii="Times New Roman" w:hAnsi="Times New Roman" w:cs="Times New Roman"/>
          <w:b/>
          <w:bCs/>
          <w:sz w:val="24"/>
          <w:szCs w:val="24"/>
        </w:rPr>
      </w:pPr>
      <w:r w:rsidRPr="00AC75EE">
        <w:rPr>
          <w:rFonts w:ascii="Times New Roman" w:hAnsi="Times New Roman" w:cs="Times New Roman"/>
          <w:b/>
          <w:bCs/>
          <w:sz w:val="24"/>
          <w:szCs w:val="24"/>
        </w:rPr>
        <w:t>Artykuł 7</w:t>
      </w:r>
      <w:r w:rsidR="00804584" w:rsidRPr="00AC75EE">
        <w:rPr>
          <w:rFonts w:ascii="Times New Roman" w:hAnsi="Times New Roman" w:cs="Times New Roman"/>
          <w:b/>
          <w:bCs/>
          <w:sz w:val="24"/>
          <w:szCs w:val="24"/>
        </w:rPr>
        <w:t xml:space="preserve"> rozporządzenia nr 2018/1860</w:t>
      </w:r>
      <w:r w:rsidR="00FA4DC5">
        <w:rPr>
          <w:rFonts w:ascii="Times New Roman" w:hAnsi="Times New Roman" w:cs="Times New Roman"/>
          <w:b/>
          <w:bCs/>
          <w:sz w:val="24"/>
          <w:szCs w:val="24"/>
        </w:rPr>
        <w:t>.</w:t>
      </w:r>
      <w:r w:rsidRPr="00AC75EE">
        <w:rPr>
          <w:rFonts w:ascii="Times New Roman" w:hAnsi="Times New Roman" w:cs="Times New Roman"/>
          <w:b/>
          <w:bCs/>
          <w:sz w:val="24"/>
          <w:szCs w:val="24"/>
        </w:rPr>
        <w:t xml:space="preserve"> Niezastosowanie się do decyzji nakazujących powrót</w:t>
      </w:r>
    </w:p>
    <w:p w14:paraId="06D8E6B9" w14:textId="77777777" w:rsidR="007335C0" w:rsidRDefault="007335C0" w:rsidP="00D22083">
      <w:pPr>
        <w:spacing w:before="120" w:after="120" w:line="288" w:lineRule="auto"/>
        <w:ind w:firstLine="708"/>
        <w:jc w:val="both"/>
        <w:rPr>
          <w:rFonts w:ascii="Times New Roman" w:hAnsi="Times New Roman" w:cs="Times New Roman"/>
          <w:bCs/>
          <w:sz w:val="24"/>
          <w:szCs w:val="24"/>
        </w:rPr>
      </w:pPr>
      <w:r w:rsidRPr="00D22083">
        <w:rPr>
          <w:rFonts w:ascii="Times New Roman" w:hAnsi="Times New Roman" w:cs="Times New Roman"/>
          <w:bCs/>
          <w:sz w:val="24"/>
          <w:szCs w:val="24"/>
        </w:rPr>
        <w:t>Dla zapewnienia warunków do stosowania przez organy polskie tego przepisu rozporządzenia projekt ustawy przewiduje następujące zmiany w przepisach prawa</w:t>
      </w:r>
      <w:r>
        <w:rPr>
          <w:rFonts w:ascii="Times New Roman" w:hAnsi="Times New Roman" w:cs="Times New Roman"/>
          <w:bCs/>
          <w:sz w:val="24"/>
          <w:szCs w:val="24"/>
        </w:rPr>
        <w:t xml:space="preserve"> powszechnie obowiązującego</w:t>
      </w:r>
      <w:r w:rsidRPr="00D22083">
        <w:rPr>
          <w:rFonts w:ascii="Times New Roman" w:hAnsi="Times New Roman" w:cs="Times New Roman"/>
          <w:bCs/>
          <w:sz w:val="24"/>
          <w:szCs w:val="24"/>
        </w:rPr>
        <w:t>:</w:t>
      </w:r>
    </w:p>
    <w:p w14:paraId="4A180ADE" w14:textId="240ED281" w:rsidR="007335C0" w:rsidRPr="00D22083" w:rsidRDefault="007335C0" w:rsidP="00737B35">
      <w:pPr>
        <w:spacing w:before="120" w:after="120" w:line="288" w:lineRule="auto"/>
        <w:jc w:val="both"/>
        <w:rPr>
          <w:rFonts w:ascii="Times New Roman" w:hAnsi="Times New Roman" w:cs="Times New Roman"/>
          <w:bCs/>
          <w:sz w:val="24"/>
          <w:szCs w:val="24"/>
        </w:rPr>
      </w:pPr>
      <w:r w:rsidRPr="00D22083">
        <w:rPr>
          <w:rFonts w:ascii="Times New Roman" w:hAnsi="Times New Roman" w:cs="Times New Roman"/>
          <w:bCs/>
          <w:sz w:val="24"/>
          <w:szCs w:val="24"/>
          <w:u w:val="single"/>
        </w:rPr>
        <w:lastRenderedPageBreak/>
        <w:t>Sytuacja ujawnienia przez organ polski pobytu na terytorium Rzeczypospolitej Polskiej cudzoziemca objętego wpisem do S</w:t>
      </w:r>
      <w:r w:rsidR="00BB5625">
        <w:rPr>
          <w:rFonts w:ascii="Times New Roman" w:hAnsi="Times New Roman" w:cs="Times New Roman"/>
          <w:bCs/>
          <w:sz w:val="24"/>
          <w:szCs w:val="24"/>
          <w:u w:val="single"/>
        </w:rPr>
        <w:t xml:space="preserve">ystemu </w:t>
      </w:r>
      <w:r w:rsidRPr="00D22083">
        <w:rPr>
          <w:rFonts w:ascii="Times New Roman" w:hAnsi="Times New Roman" w:cs="Times New Roman"/>
          <w:bCs/>
          <w:sz w:val="24"/>
          <w:szCs w:val="24"/>
          <w:u w:val="single"/>
        </w:rPr>
        <w:t>I</w:t>
      </w:r>
      <w:r w:rsidR="00BB5625">
        <w:rPr>
          <w:rFonts w:ascii="Times New Roman" w:hAnsi="Times New Roman" w:cs="Times New Roman"/>
          <w:bCs/>
          <w:sz w:val="24"/>
          <w:szCs w:val="24"/>
          <w:u w:val="single"/>
        </w:rPr>
        <w:t xml:space="preserve">nformacyjnego </w:t>
      </w:r>
      <w:r w:rsidRPr="00D22083">
        <w:rPr>
          <w:rFonts w:ascii="Times New Roman" w:hAnsi="Times New Roman" w:cs="Times New Roman"/>
          <w:bCs/>
          <w:sz w:val="24"/>
          <w:szCs w:val="24"/>
          <w:u w:val="single"/>
        </w:rPr>
        <w:t>S</w:t>
      </w:r>
      <w:r w:rsidR="00BB5625">
        <w:rPr>
          <w:rFonts w:ascii="Times New Roman" w:hAnsi="Times New Roman" w:cs="Times New Roman"/>
          <w:bCs/>
          <w:sz w:val="24"/>
          <w:szCs w:val="24"/>
          <w:u w:val="single"/>
        </w:rPr>
        <w:t>chengen</w:t>
      </w:r>
      <w:r w:rsidRPr="00D22083">
        <w:rPr>
          <w:rFonts w:ascii="Times New Roman" w:hAnsi="Times New Roman" w:cs="Times New Roman"/>
          <w:bCs/>
          <w:sz w:val="24"/>
          <w:szCs w:val="24"/>
          <w:u w:val="single"/>
        </w:rPr>
        <w:t xml:space="preserve"> dokonanym przez organ innego państwa obszaru Schengen</w:t>
      </w:r>
      <w:r>
        <w:rPr>
          <w:rFonts w:ascii="Times New Roman" w:hAnsi="Times New Roman" w:cs="Times New Roman"/>
          <w:bCs/>
          <w:sz w:val="24"/>
          <w:szCs w:val="24"/>
        </w:rPr>
        <w:t xml:space="preserve"> </w:t>
      </w:r>
    </w:p>
    <w:p w14:paraId="1765C151" w14:textId="77777777" w:rsidR="006E1503" w:rsidRDefault="006E1503" w:rsidP="008F744C">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bCs/>
          <w:sz w:val="24"/>
          <w:szCs w:val="24"/>
        </w:rPr>
        <w:t>W</w:t>
      </w:r>
      <w:r w:rsidR="00804584" w:rsidRPr="00AC75EE">
        <w:rPr>
          <w:rFonts w:ascii="Times New Roman" w:hAnsi="Times New Roman" w:cs="Times New Roman"/>
          <w:bCs/>
          <w:sz w:val="24"/>
          <w:szCs w:val="24"/>
        </w:rPr>
        <w:t xml:space="preserve"> projektowanym</w:t>
      </w:r>
      <w:r w:rsidRPr="00AC75EE">
        <w:rPr>
          <w:rFonts w:ascii="Times New Roman" w:hAnsi="Times New Roman" w:cs="Times New Roman"/>
          <w:bCs/>
          <w:sz w:val="24"/>
          <w:szCs w:val="24"/>
        </w:rPr>
        <w:t xml:space="preserve"> art. 393d ustawy z dnia 12 grudnia 2013 r. o cudzoziemcach</w:t>
      </w:r>
      <w:r w:rsidR="00A16D60" w:rsidRPr="00AC75EE">
        <w:rPr>
          <w:rFonts w:ascii="Times New Roman" w:hAnsi="Times New Roman" w:cs="Times New Roman"/>
          <w:bCs/>
          <w:sz w:val="24"/>
          <w:szCs w:val="24"/>
        </w:rPr>
        <w:t xml:space="preserve"> przewidziano, iż w</w:t>
      </w:r>
      <w:r w:rsidRPr="00AC75EE">
        <w:rPr>
          <w:rFonts w:ascii="Times New Roman" w:hAnsi="Times New Roman" w:cs="Times New Roman"/>
          <w:bCs/>
          <w:sz w:val="24"/>
          <w:szCs w:val="24"/>
        </w:rPr>
        <w:t xml:space="preserve"> przypadku </w:t>
      </w:r>
      <w:r w:rsidR="007335C0">
        <w:rPr>
          <w:rFonts w:ascii="Times New Roman" w:hAnsi="Times New Roman" w:cs="Times New Roman"/>
          <w:bCs/>
          <w:sz w:val="24"/>
          <w:szCs w:val="24"/>
        </w:rPr>
        <w:t xml:space="preserve">ujawnienia </w:t>
      </w:r>
      <w:r w:rsidRPr="00AC75EE">
        <w:rPr>
          <w:rFonts w:ascii="Times New Roman" w:hAnsi="Times New Roman" w:cs="Times New Roman"/>
          <w:bCs/>
          <w:sz w:val="24"/>
          <w:szCs w:val="24"/>
        </w:rPr>
        <w:t>w trakcie pobytu na terytorium Rzeczypospolitej Polskiej cudzoziemca, którego dane zostały umieszczone przez organ innego państwa obszaru Schengen w Systemie In</w:t>
      </w:r>
      <w:r w:rsidR="00A16D60" w:rsidRPr="00AC75EE">
        <w:rPr>
          <w:rFonts w:ascii="Times New Roman" w:hAnsi="Times New Roman" w:cs="Times New Roman"/>
          <w:bCs/>
          <w:sz w:val="24"/>
          <w:szCs w:val="24"/>
        </w:rPr>
        <w:t>formacy</w:t>
      </w:r>
      <w:r w:rsidR="00804584" w:rsidRPr="00AC75EE">
        <w:rPr>
          <w:rFonts w:ascii="Times New Roman" w:hAnsi="Times New Roman" w:cs="Times New Roman"/>
          <w:bCs/>
          <w:sz w:val="24"/>
          <w:szCs w:val="24"/>
        </w:rPr>
        <w:t>jnym Schengen do celów, o których mowa w art. 3 ust. 1 rozporządzenia nr 2018/1860</w:t>
      </w:r>
      <w:r w:rsidR="00765612">
        <w:rPr>
          <w:rFonts w:ascii="Times New Roman" w:hAnsi="Times New Roman" w:cs="Times New Roman"/>
          <w:bCs/>
          <w:sz w:val="24"/>
          <w:szCs w:val="24"/>
        </w:rPr>
        <w:t>,</w:t>
      </w:r>
      <w:r w:rsidR="00A16D60" w:rsidRPr="00AC75EE">
        <w:rPr>
          <w:rFonts w:ascii="Times New Roman" w:hAnsi="Times New Roman" w:cs="Times New Roman"/>
          <w:bCs/>
          <w:sz w:val="24"/>
          <w:szCs w:val="24"/>
        </w:rPr>
        <w:t xml:space="preserve"> </w:t>
      </w:r>
      <w:r w:rsidRPr="00AC75EE">
        <w:rPr>
          <w:rFonts w:ascii="Times New Roman" w:hAnsi="Times New Roman" w:cs="Times New Roman"/>
          <w:bCs/>
          <w:sz w:val="24"/>
          <w:szCs w:val="24"/>
        </w:rPr>
        <w:t>komendant placówki Straży Granicznej lub komendant oddziału Straży Granicznej kontaktuje się</w:t>
      </w:r>
      <w:r w:rsidR="00437F06">
        <w:rPr>
          <w:rFonts w:ascii="Times New Roman" w:hAnsi="Times New Roman" w:cs="Times New Roman"/>
          <w:bCs/>
          <w:sz w:val="24"/>
          <w:szCs w:val="24"/>
        </w:rPr>
        <w:t>,</w:t>
      </w:r>
      <w:r w:rsidRPr="00AC75EE">
        <w:rPr>
          <w:rFonts w:ascii="Times New Roman" w:hAnsi="Times New Roman" w:cs="Times New Roman"/>
          <w:bCs/>
          <w:sz w:val="24"/>
          <w:szCs w:val="24"/>
        </w:rPr>
        <w:t xml:space="preserve"> za pośrednictwem Komendanta Głównego Policji</w:t>
      </w:r>
      <w:r w:rsidR="00437F06">
        <w:rPr>
          <w:rFonts w:ascii="Times New Roman" w:hAnsi="Times New Roman" w:cs="Times New Roman"/>
          <w:bCs/>
          <w:sz w:val="24"/>
          <w:szCs w:val="24"/>
        </w:rPr>
        <w:t>,</w:t>
      </w:r>
      <w:r w:rsidRPr="00AC75EE">
        <w:rPr>
          <w:rFonts w:ascii="Times New Roman" w:hAnsi="Times New Roman" w:cs="Times New Roman"/>
          <w:bCs/>
          <w:sz w:val="24"/>
          <w:szCs w:val="24"/>
        </w:rPr>
        <w:t xml:space="preserve"> z organem tego państwa w celu określenia środków, które należy podjąć wobec cudzoziemca.</w:t>
      </w:r>
    </w:p>
    <w:p w14:paraId="35B5EBA9" w14:textId="4E48DD0E" w:rsidR="007335C0" w:rsidRPr="00D22083" w:rsidRDefault="007335C0" w:rsidP="00D22083">
      <w:pPr>
        <w:spacing w:before="120" w:after="120" w:line="288" w:lineRule="auto"/>
        <w:jc w:val="both"/>
        <w:rPr>
          <w:rFonts w:ascii="Times New Roman" w:hAnsi="Times New Roman" w:cs="Times New Roman"/>
          <w:bCs/>
          <w:sz w:val="24"/>
          <w:szCs w:val="24"/>
        </w:rPr>
      </w:pPr>
      <w:r w:rsidRPr="00D22083">
        <w:rPr>
          <w:rFonts w:ascii="Times New Roman" w:hAnsi="Times New Roman" w:cs="Times New Roman"/>
          <w:bCs/>
          <w:sz w:val="24"/>
          <w:szCs w:val="24"/>
          <w:u w:val="single"/>
        </w:rPr>
        <w:t>Sytuacja ujawnienia pobytu na terytorium innego państwa obszaru Schengen cudzoziemca, którego dotyczy wpis do S</w:t>
      </w:r>
      <w:r w:rsidR="00BB5625">
        <w:rPr>
          <w:rFonts w:ascii="Times New Roman" w:hAnsi="Times New Roman" w:cs="Times New Roman"/>
          <w:bCs/>
          <w:sz w:val="24"/>
          <w:szCs w:val="24"/>
          <w:u w:val="single"/>
        </w:rPr>
        <w:t xml:space="preserve">ystemu </w:t>
      </w:r>
      <w:r w:rsidRPr="00D22083">
        <w:rPr>
          <w:rFonts w:ascii="Times New Roman" w:hAnsi="Times New Roman" w:cs="Times New Roman"/>
          <w:bCs/>
          <w:sz w:val="24"/>
          <w:szCs w:val="24"/>
          <w:u w:val="single"/>
        </w:rPr>
        <w:t>I</w:t>
      </w:r>
      <w:r w:rsidR="00BB5625">
        <w:rPr>
          <w:rFonts w:ascii="Times New Roman" w:hAnsi="Times New Roman" w:cs="Times New Roman"/>
          <w:bCs/>
          <w:sz w:val="24"/>
          <w:szCs w:val="24"/>
          <w:u w:val="single"/>
        </w:rPr>
        <w:t xml:space="preserve">nformacyjnego </w:t>
      </w:r>
      <w:r w:rsidRPr="00D22083">
        <w:rPr>
          <w:rFonts w:ascii="Times New Roman" w:hAnsi="Times New Roman" w:cs="Times New Roman"/>
          <w:bCs/>
          <w:sz w:val="24"/>
          <w:szCs w:val="24"/>
          <w:u w:val="single"/>
        </w:rPr>
        <w:t>S</w:t>
      </w:r>
      <w:r w:rsidR="00BB5625">
        <w:rPr>
          <w:rFonts w:ascii="Times New Roman" w:hAnsi="Times New Roman" w:cs="Times New Roman"/>
          <w:bCs/>
          <w:sz w:val="24"/>
          <w:szCs w:val="24"/>
          <w:u w:val="single"/>
        </w:rPr>
        <w:t>chengen</w:t>
      </w:r>
      <w:r w:rsidRPr="00D22083">
        <w:rPr>
          <w:rFonts w:ascii="Times New Roman" w:hAnsi="Times New Roman" w:cs="Times New Roman"/>
          <w:bCs/>
          <w:sz w:val="24"/>
          <w:szCs w:val="24"/>
          <w:u w:val="single"/>
        </w:rPr>
        <w:t xml:space="preserve"> dokonany przez Komendanta Głównego Straży Granicznej</w:t>
      </w:r>
      <w:r w:rsidRPr="00D22083">
        <w:rPr>
          <w:rFonts w:ascii="Times New Roman" w:hAnsi="Times New Roman" w:cs="Times New Roman"/>
          <w:bCs/>
          <w:sz w:val="24"/>
          <w:szCs w:val="24"/>
        </w:rPr>
        <w:t xml:space="preserve"> </w:t>
      </w:r>
    </w:p>
    <w:p w14:paraId="1F1E84D1" w14:textId="36054EA1" w:rsidR="00A823A0" w:rsidRPr="00AC75EE" w:rsidRDefault="00804584" w:rsidP="008F744C">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bCs/>
          <w:sz w:val="24"/>
          <w:szCs w:val="24"/>
        </w:rPr>
        <w:t>Zgodnie natomiast z projektowanym art. 347e</w:t>
      </w:r>
      <w:r w:rsidR="00A823A0" w:rsidRPr="00AC75EE">
        <w:rPr>
          <w:rFonts w:ascii="Times New Roman" w:hAnsi="Times New Roman" w:cs="Times New Roman"/>
          <w:bCs/>
          <w:sz w:val="24"/>
          <w:szCs w:val="24"/>
        </w:rPr>
        <w:t xml:space="preserve"> ust. </w:t>
      </w:r>
      <w:r w:rsidRPr="00AC75EE">
        <w:rPr>
          <w:rFonts w:ascii="Times New Roman" w:hAnsi="Times New Roman" w:cs="Times New Roman"/>
          <w:bCs/>
          <w:sz w:val="24"/>
          <w:szCs w:val="24"/>
        </w:rPr>
        <w:t>2</w:t>
      </w:r>
      <w:r w:rsidR="00A823A0" w:rsidRPr="00AC75EE">
        <w:rPr>
          <w:rFonts w:ascii="Times New Roman" w:hAnsi="Times New Roman" w:cs="Times New Roman"/>
          <w:bCs/>
          <w:sz w:val="24"/>
          <w:szCs w:val="24"/>
        </w:rPr>
        <w:t xml:space="preserve"> ustawy</w:t>
      </w:r>
      <w:r w:rsidRPr="00AC75EE">
        <w:rPr>
          <w:rFonts w:ascii="Times New Roman" w:hAnsi="Times New Roman" w:cs="Times New Roman"/>
          <w:bCs/>
          <w:sz w:val="24"/>
          <w:szCs w:val="24"/>
        </w:rPr>
        <w:t xml:space="preserve"> z dnia 12 grudnia 2013 r.</w:t>
      </w:r>
      <w:r w:rsidR="00A823A0" w:rsidRPr="00AC75EE">
        <w:rPr>
          <w:rFonts w:ascii="Times New Roman" w:hAnsi="Times New Roman" w:cs="Times New Roman"/>
          <w:bCs/>
          <w:sz w:val="24"/>
          <w:szCs w:val="24"/>
        </w:rPr>
        <w:t xml:space="preserve"> o cudzoziemcach, w przypadku umieszczenia danych cudzoziemca  w Systemie Informacy</w:t>
      </w:r>
      <w:r w:rsidRPr="00AC75EE">
        <w:rPr>
          <w:rFonts w:ascii="Times New Roman" w:hAnsi="Times New Roman" w:cs="Times New Roman"/>
          <w:bCs/>
          <w:sz w:val="24"/>
          <w:szCs w:val="24"/>
        </w:rPr>
        <w:t xml:space="preserve">jnym Schengen </w:t>
      </w:r>
      <w:r w:rsidR="00A823A0" w:rsidRPr="00AC75EE">
        <w:rPr>
          <w:rFonts w:ascii="Times New Roman" w:hAnsi="Times New Roman" w:cs="Times New Roman"/>
          <w:bCs/>
          <w:sz w:val="24"/>
          <w:szCs w:val="24"/>
        </w:rPr>
        <w:t xml:space="preserve">przez organ polski, komendant placówki Straży Granicznej lub komendant oddziału Straży Granicznej, który wydał decyzję o zobowiązaniu cudzoziemca do powrotu, lub w przypadku utrzymania w mocy w całości lub w części tej decyzji </w:t>
      </w:r>
      <w:r w:rsidR="009412CC">
        <w:rPr>
          <w:rFonts w:ascii="Times New Roman" w:hAnsi="Times New Roman" w:cs="Times New Roman"/>
          <w:bCs/>
          <w:sz w:val="24"/>
          <w:szCs w:val="24"/>
        </w:rPr>
        <w:t xml:space="preserve">– </w:t>
      </w:r>
      <w:r w:rsidR="00A823A0" w:rsidRPr="00AC75EE">
        <w:rPr>
          <w:rFonts w:ascii="Times New Roman" w:hAnsi="Times New Roman" w:cs="Times New Roman"/>
          <w:bCs/>
          <w:sz w:val="24"/>
          <w:szCs w:val="24"/>
        </w:rPr>
        <w:t>Komendant Główny Straży Granicznej, będzie organem właściwym do określenia środków, o których mowa w art. 7 ust. 2 rozporządzenia nr 2018/1860</w:t>
      </w:r>
      <w:r w:rsidR="006E20B3" w:rsidRPr="00AC75EE">
        <w:rPr>
          <w:rFonts w:ascii="Times New Roman" w:hAnsi="Times New Roman" w:cs="Times New Roman"/>
          <w:bCs/>
          <w:sz w:val="24"/>
          <w:szCs w:val="24"/>
        </w:rPr>
        <w:t>, tj</w:t>
      </w:r>
      <w:r w:rsidR="00A823A0" w:rsidRPr="00AC75EE">
        <w:rPr>
          <w:rFonts w:ascii="Times New Roman" w:hAnsi="Times New Roman" w:cs="Times New Roman"/>
          <w:bCs/>
          <w:sz w:val="24"/>
          <w:szCs w:val="24"/>
        </w:rPr>
        <w:t>.</w:t>
      </w:r>
      <w:r w:rsidR="006E20B3" w:rsidRPr="00AC75EE">
        <w:rPr>
          <w:rFonts w:ascii="Times New Roman" w:hAnsi="Times New Roman" w:cs="Times New Roman"/>
          <w:sz w:val="24"/>
          <w:szCs w:val="24"/>
        </w:rPr>
        <w:t xml:space="preserve"> </w:t>
      </w:r>
      <w:r w:rsidR="006E20B3" w:rsidRPr="00AC75EE">
        <w:rPr>
          <w:rFonts w:ascii="Times New Roman" w:hAnsi="Times New Roman" w:cs="Times New Roman"/>
          <w:bCs/>
          <w:sz w:val="24"/>
          <w:szCs w:val="24"/>
        </w:rPr>
        <w:t>środków, które należy podjąć wobec cudzoziemca</w:t>
      </w:r>
      <w:r w:rsidRPr="00AC75EE">
        <w:rPr>
          <w:rFonts w:ascii="Times New Roman" w:hAnsi="Times New Roman" w:cs="Times New Roman"/>
          <w:bCs/>
          <w:sz w:val="24"/>
          <w:szCs w:val="24"/>
        </w:rPr>
        <w:t xml:space="preserve"> (będzie je podejmował organ innego państwa obszaru Schengen, w którego dyspozycji znajduje się cudzoziemiec objęty wpisem)</w:t>
      </w:r>
      <w:r w:rsidR="006E20B3" w:rsidRPr="00AC75EE">
        <w:rPr>
          <w:rFonts w:ascii="Times New Roman" w:hAnsi="Times New Roman" w:cs="Times New Roman"/>
          <w:bCs/>
          <w:sz w:val="24"/>
          <w:szCs w:val="24"/>
        </w:rPr>
        <w:t>.</w:t>
      </w:r>
    </w:p>
    <w:p w14:paraId="70DA1845" w14:textId="04A640BF" w:rsidR="0053461D" w:rsidRDefault="0053461D" w:rsidP="00AC75EE">
      <w:pPr>
        <w:pStyle w:val="title-article-norm"/>
        <w:spacing w:before="120" w:beforeAutospacing="0" w:after="120" w:afterAutospacing="0" w:line="288" w:lineRule="auto"/>
        <w:jc w:val="both"/>
        <w:rPr>
          <w:b/>
        </w:rPr>
      </w:pPr>
      <w:r w:rsidRPr="00AC75EE">
        <w:rPr>
          <w:b/>
        </w:rPr>
        <w:t>Artykuł 8</w:t>
      </w:r>
      <w:r w:rsidR="00804584" w:rsidRPr="00AC75EE">
        <w:rPr>
          <w:b/>
        </w:rPr>
        <w:t xml:space="preserve"> rozporządzenia nr 2018/1860.</w:t>
      </w:r>
      <w:r w:rsidR="00C80E7E" w:rsidRPr="00AC75EE">
        <w:rPr>
          <w:b/>
        </w:rPr>
        <w:t xml:space="preserve"> </w:t>
      </w:r>
      <w:r w:rsidRPr="00AC75EE">
        <w:rPr>
          <w:b/>
        </w:rPr>
        <w:t>Trafienia na granicach zewnętrznych przy wjeździe</w:t>
      </w:r>
    </w:p>
    <w:p w14:paraId="79E200CE" w14:textId="77777777" w:rsidR="007335C0" w:rsidRDefault="007335C0" w:rsidP="00D22083">
      <w:pPr>
        <w:pStyle w:val="title-article-norm"/>
        <w:spacing w:before="120" w:beforeAutospacing="0" w:after="120" w:afterAutospacing="0" w:line="288" w:lineRule="auto"/>
        <w:ind w:firstLine="708"/>
        <w:jc w:val="both"/>
      </w:pPr>
      <w:r w:rsidRPr="00D22083">
        <w:t>Dla zapewnienia warunków do stosowania przez organy polskie tego przepisu rozporządzenia projekt ustawy przewiduje następujące zmiany w przepisach prawa powszechnie obowiązującego:</w:t>
      </w:r>
    </w:p>
    <w:p w14:paraId="6E45D4D8" w14:textId="2C033BD1" w:rsidR="007335C0" w:rsidRPr="00D22083" w:rsidRDefault="007335C0">
      <w:pPr>
        <w:pStyle w:val="title-article-norm"/>
        <w:spacing w:before="120" w:beforeAutospacing="0" w:after="120" w:afterAutospacing="0" w:line="288" w:lineRule="auto"/>
        <w:jc w:val="both"/>
      </w:pPr>
      <w:r w:rsidRPr="00D22083">
        <w:rPr>
          <w:u w:val="single"/>
        </w:rPr>
        <w:t xml:space="preserve">Sytuacja, w której następuje wjazd cudzoziemca przez granicę Rzeczypospolitej Polskiej będącą granicą zewnętrzną w rozumieniu </w:t>
      </w:r>
      <w:r w:rsidR="00C54BA6" w:rsidRPr="00D22083">
        <w:rPr>
          <w:u w:val="single"/>
        </w:rPr>
        <w:t>art. 2 pkt 2 kodeksu granicznego Schengen, a cudzoziemiec jest objęty wpisem danych do S</w:t>
      </w:r>
      <w:r w:rsidR="00BB5625">
        <w:rPr>
          <w:u w:val="single"/>
        </w:rPr>
        <w:t xml:space="preserve">ystemu </w:t>
      </w:r>
      <w:r w:rsidR="00C54BA6" w:rsidRPr="00D22083">
        <w:rPr>
          <w:u w:val="single"/>
        </w:rPr>
        <w:t>I</w:t>
      </w:r>
      <w:r w:rsidR="00BB5625">
        <w:rPr>
          <w:u w:val="single"/>
        </w:rPr>
        <w:t xml:space="preserve">nformacyjnego </w:t>
      </w:r>
      <w:r w:rsidR="00C54BA6" w:rsidRPr="00D22083">
        <w:rPr>
          <w:u w:val="single"/>
        </w:rPr>
        <w:t>S</w:t>
      </w:r>
      <w:r w:rsidR="00BB5625">
        <w:rPr>
          <w:u w:val="single"/>
        </w:rPr>
        <w:t>chengen</w:t>
      </w:r>
      <w:r w:rsidR="00C54BA6" w:rsidRPr="00D22083">
        <w:rPr>
          <w:u w:val="single"/>
        </w:rPr>
        <w:t xml:space="preserve"> dokonanym przez organ innego państwa obszaru Schengen</w:t>
      </w:r>
    </w:p>
    <w:p w14:paraId="080365F9" w14:textId="3F2D9992" w:rsidR="003B5055" w:rsidRDefault="0053461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804584" w:rsidRPr="00AC75EE">
        <w:rPr>
          <w:rFonts w:ascii="Times New Roman" w:hAnsi="Times New Roman" w:cs="Times New Roman"/>
          <w:sz w:val="24"/>
          <w:szCs w:val="24"/>
        </w:rPr>
        <w:t xml:space="preserve">projektowanym </w:t>
      </w:r>
      <w:r w:rsidRPr="00AC75EE">
        <w:rPr>
          <w:rFonts w:ascii="Times New Roman" w:hAnsi="Times New Roman" w:cs="Times New Roman"/>
          <w:sz w:val="24"/>
          <w:szCs w:val="24"/>
        </w:rPr>
        <w:t xml:space="preserve">art. 32a </w:t>
      </w:r>
      <w:r w:rsidR="00E768D7" w:rsidRPr="00AC75EE">
        <w:rPr>
          <w:rFonts w:ascii="Times New Roman" w:hAnsi="Times New Roman" w:cs="Times New Roman"/>
          <w:sz w:val="24"/>
          <w:szCs w:val="24"/>
        </w:rPr>
        <w:t xml:space="preserve">ustawy z dnia 12 grudnia 2013 r. o cudzoziemcach </w:t>
      </w:r>
      <w:r w:rsidRPr="00AC75EE">
        <w:rPr>
          <w:rFonts w:ascii="Times New Roman" w:hAnsi="Times New Roman" w:cs="Times New Roman"/>
          <w:sz w:val="24"/>
          <w:szCs w:val="24"/>
        </w:rPr>
        <w:t>uwzględniono obowiązek inform</w:t>
      </w:r>
      <w:r w:rsidR="007A679B" w:rsidRPr="00AC75EE">
        <w:rPr>
          <w:rFonts w:ascii="Times New Roman" w:hAnsi="Times New Roman" w:cs="Times New Roman"/>
          <w:sz w:val="24"/>
          <w:szCs w:val="24"/>
        </w:rPr>
        <w:t>owania przez</w:t>
      </w:r>
      <w:r w:rsidRPr="00AC75EE">
        <w:rPr>
          <w:rFonts w:ascii="Times New Roman" w:hAnsi="Times New Roman" w:cs="Times New Roman"/>
          <w:sz w:val="24"/>
          <w:szCs w:val="24"/>
        </w:rPr>
        <w:t xml:space="preserve"> </w:t>
      </w:r>
      <w:r w:rsidR="007A679B" w:rsidRPr="00AC75EE">
        <w:rPr>
          <w:rFonts w:ascii="Times New Roman" w:hAnsi="Times New Roman" w:cs="Times New Roman"/>
          <w:sz w:val="24"/>
          <w:szCs w:val="24"/>
        </w:rPr>
        <w:t>komendanta placówki Straży Granicznej</w:t>
      </w:r>
      <w:r w:rsidR="007335C0">
        <w:rPr>
          <w:rFonts w:ascii="Times New Roman" w:hAnsi="Times New Roman" w:cs="Times New Roman"/>
          <w:sz w:val="24"/>
          <w:szCs w:val="24"/>
        </w:rPr>
        <w:t xml:space="preserve"> (który prowadzi odprawę graniczną)</w:t>
      </w:r>
      <w:r w:rsidR="00701AD3">
        <w:rPr>
          <w:rFonts w:ascii="Times New Roman" w:hAnsi="Times New Roman" w:cs="Times New Roman"/>
          <w:sz w:val="24"/>
          <w:szCs w:val="24"/>
        </w:rPr>
        <w:t>,</w:t>
      </w:r>
      <w:r w:rsidR="007A679B" w:rsidRPr="00AC75EE">
        <w:rPr>
          <w:rFonts w:ascii="Times New Roman" w:hAnsi="Times New Roman" w:cs="Times New Roman"/>
          <w:sz w:val="24"/>
          <w:szCs w:val="24"/>
        </w:rPr>
        <w:t xml:space="preserve"> </w:t>
      </w:r>
      <w:r w:rsidR="00E51820" w:rsidRPr="00AC75EE">
        <w:rPr>
          <w:rFonts w:ascii="Times New Roman" w:hAnsi="Times New Roman" w:cs="Times New Roman"/>
          <w:sz w:val="24"/>
          <w:szCs w:val="24"/>
        </w:rPr>
        <w:t>za pośrednictwem Komendanta Głównego Policji</w:t>
      </w:r>
      <w:r w:rsidR="00701AD3">
        <w:rPr>
          <w:rFonts w:ascii="Times New Roman" w:hAnsi="Times New Roman" w:cs="Times New Roman"/>
          <w:sz w:val="24"/>
          <w:szCs w:val="24"/>
        </w:rPr>
        <w:t>,</w:t>
      </w:r>
      <w:r w:rsidR="00E51820" w:rsidRPr="00AC75EE">
        <w:rPr>
          <w:rFonts w:ascii="Times New Roman" w:hAnsi="Times New Roman" w:cs="Times New Roman"/>
          <w:sz w:val="24"/>
          <w:szCs w:val="24"/>
        </w:rPr>
        <w:t xml:space="preserve"> </w:t>
      </w:r>
      <w:r w:rsidR="00E73C5D" w:rsidRPr="00AC75EE">
        <w:rPr>
          <w:rFonts w:ascii="Times New Roman" w:hAnsi="Times New Roman" w:cs="Times New Roman"/>
          <w:sz w:val="24"/>
          <w:szCs w:val="24"/>
        </w:rPr>
        <w:t>właściw</w:t>
      </w:r>
      <w:r w:rsidR="00650310">
        <w:rPr>
          <w:rFonts w:ascii="Times New Roman" w:hAnsi="Times New Roman" w:cs="Times New Roman"/>
          <w:sz w:val="24"/>
          <w:szCs w:val="24"/>
        </w:rPr>
        <w:t>ego</w:t>
      </w:r>
      <w:r w:rsidR="00E73C5D" w:rsidRPr="00AC75EE">
        <w:rPr>
          <w:rFonts w:ascii="Times New Roman" w:hAnsi="Times New Roman" w:cs="Times New Roman"/>
          <w:sz w:val="24"/>
          <w:szCs w:val="24"/>
        </w:rPr>
        <w:t xml:space="preserve"> organ</w:t>
      </w:r>
      <w:r w:rsidR="00650310">
        <w:rPr>
          <w:rFonts w:ascii="Times New Roman" w:hAnsi="Times New Roman" w:cs="Times New Roman"/>
          <w:sz w:val="24"/>
          <w:szCs w:val="24"/>
        </w:rPr>
        <w:t>u</w:t>
      </w:r>
      <w:r w:rsidR="00E73C5D" w:rsidRPr="00AC75EE">
        <w:rPr>
          <w:rFonts w:ascii="Times New Roman" w:hAnsi="Times New Roman" w:cs="Times New Roman"/>
          <w:sz w:val="24"/>
          <w:szCs w:val="24"/>
        </w:rPr>
        <w:t xml:space="preserve"> państwa obszaru Schengen</w:t>
      </w:r>
      <w:r w:rsidR="00701AD3">
        <w:rPr>
          <w:rFonts w:ascii="Times New Roman" w:hAnsi="Times New Roman" w:cs="Times New Roman"/>
          <w:sz w:val="24"/>
          <w:szCs w:val="24"/>
        </w:rPr>
        <w:t>,</w:t>
      </w:r>
      <w:r w:rsidR="00E73C5D" w:rsidRPr="00AC75EE">
        <w:rPr>
          <w:rFonts w:ascii="Times New Roman" w:hAnsi="Times New Roman" w:cs="Times New Roman"/>
          <w:sz w:val="24"/>
          <w:szCs w:val="24"/>
        </w:rPr>
        <w:t xml:space="preserve"> </w:t>
      </w:r>
      <w:r w:rsidR="007A679B" w:rsidRPr="00AC75EE">
        <w:rPr>
          <w:rFonts w:ascii="Times New Roman" w:hAnsi="Times New Roman" w:cs="Times New Roman"/>
          <w:sz w:val="24"/>
          <w:szCs w:val="24"/>
        </w:rPr>
        <w:t>w</w:t>
      </w:r>
      <w:r w:rsidRPr="00AC75EE">
        <w:rPr>
          <w:rFonts w:ascii="Times New Roman" w:hAnsi="Times New Roman" w:cs="Times New Roman"/>
          <w:sz w:val="24"/>
          <w:szCs w:val="24"/>
        </w:rPr>
        <w:t xml:space="preserve"> przypadku przekraczania granicy zewnętrznej</w:t>
      </w:r>
      <w:r w:rsidR="00804584" w:rsidRPr="00AC75EE">
        <w:rPr>
          <w:rFonts w:ascii="Times New Roman" w:hAnsi="Times New Roman" w:cs="Times New Roman"/>
          <w:sz w:val="24"/>
          <w:szCs w:val="24"/>
        </w:rPr>
        <w:t xml:space="preserve"> w rozumieniu art. 2 pkt 2 kodeksu granicznego Schengen</w:t>
      </w:r>
      <w:r w:rsidRPr="00AC75EE">
        <w:rPr>
          <w:rFonts w:ascii="Times New Roman" w:hAnsi="Times New Roman" w:cs="Times New Roman"/>
          <w:sz w:val="24"/>
          <w:szCs w:val="24"/>
        </w:rPr>
        <w:t xml:space="preserve"> w kierunku wjazdowym przez cudzoziemca, którego dane zostały umieszczone w Systemie </w:t>
      </w:r>
      <w:r w:rsidR="00804584" w:rsidRPr="00AC75EE">
        <w:rPr>
          <w:rFonts w:ascii="Times New Roman" w:hAnsi="Times New Roman" w:cs="Times New Roman"/>
          <w:sz w:val="24"/>
          <w:szCs w:val="24"/>
        </w:rPr>
        <w:t>Informacyjnym Schengen dla celów, o których mowa w art. 3 ust. 1 rozporządzenia nr 2018/1860</w:t>
      </w:r>
      <w:r w:rsidR="007A679B" w:rsidRPr="00AC75EE">
        <w:rPr>
          <w:rFonts w:ascii="Times New Roman" w:hAnsi="Times New Roman" w:cs="Times New Roman"/>
          <w:sz w:val="24"/>
          <w:szCs w:val="24"/>
        </w:rPr>
        <w:t xml:space="preserve"> </w:t>
      </w:r>
      <w:r w:rsidRPr="00AC75EE">
        <w:rPr>
          <w:rFonts w:ascii="Times New Roman" w:hAnsi="Times New Roman" w:cs="Times New Roman"/>
          <w:sz w:val="24"/>
          <w:szCs w:val="24"/>
        </w:rPr>
        <w:t xml:space="preserve"> przez organ </w:t>
      </w:r>
      <w:r w:rsidR="00804584" w:rsidRPr="00AC75EE">
        <w:rPr>
          <w:rFonts w:ascii="Times New Roman" w:hAnsi="Times New Roman" w:cs="Times New Roman"/>
          <w:sz w:val="24"/>
          <w:szCs w:val="24"/>
        </w:rPr>
        <w:t xml:space="preserve">tego </w:t>
      </w:r>
      <w:r w:rsidRPr="00AC75EE">
        <w:rPr>
          <w:rFonts w:ascii="Times New Roman" w:hAnsi="Times New Roman" w:cs="Times New Roman"/>
          <w:sz w:val="24"/>
          <w:szCs w:val="24"/>
        </w:rPr>
        <w:t>i</w:t>
      </w:r>
      <w:r w:rsidR="00866A8F" w:rsidRPr="00AC75EE">
        <w:rPr>
          <w:rFonts w:ascii="Times New Roman" w:hAnsi="Times New Roman" w:cs="Times New Roman"/>
          <w:sz w:val="24"/>
          <w:szCs w:val="24"/>
        </w:rPr>
        <w:t xml:space="preserve">nnego państwa obszaru Schengen. </w:t>
      </w:r>
      <w:r w:rsidR="00E51820" w:rsidRPr="00AC75EE">
        <w:rPr>
          <w:rFonts w:ascii="Times New Roman" w:hAnsi="Times New Roman" w:cs="Times New Roman"/>
          <w:sz w:val="24"/>
          <w:szCs w:val="24"/>
        </w:rPr>
        <w:t xml:space="preserve"> </w:t>
      </w:r>
    </w:p>
    <w:p w14:paraId="056BAC8B" w14:textId="448174BD" w:rsidR="00C54BA6" w:rsidRPr="00D22083" w:rsidRDefault="00C54BA6" w:rsidP="00D22083">
      <w:pPr>
        <w:spacing w:before="120" w:after="120" w:line="288" w:lineRule="auto"/>
        <w:jc w:val="both"/>
        <w:rPr>
          <w:rFonts w:ascii="Times New Roman" w:hAnsi="Times New Roman" w:cs="Times New Roman"/>
          <w:sz w:val="24"/>
          <w:szCs w:val="24"/>
        </w:rPr>
      </w:pPr>
      <w:r w:rsidRPr="00D22083">
        <w:rPr>
          <w:rFonts w:ascii="Times New Roman" w:hAnsi="Times New Roman" w:cs="Times New Roman"/>
          <w:sz w:val="24"/>
          <w:szCs w:val="24"/>
          <w:u w:val="single"/>
        </w:rPr>
        <w:lastRenderedPageBreak/>
        <w:t>Sytuacja, w której następuje wjazd cudzoziemca przez granicę innego państwa obszaru Schengen będącą granicą zewnętrzną w rozumieniu art. 2 pkt 2 kodeksu granicznego Schengen, a cudzoziemiec jest objęty wpisem danych do S</w:t>
      </w:r>
      <w:r w:rsidR="00BB5625">
        <w:rPr>
          <w:rFonts w:ascii="Times New Roman" w:hAnsi="Times New Roman" w:cs="Times New Roman"/>
          <w:sz w:val="24"/>
          <w:szCs w:val="24"/>
          <w:u w:val="single"/>
        </w:rPr>
        <w:t xml:space="preserve">ystemu </w:t>
      </w:r>
      <w:r w:rsidRPr="00D22083">
        <w:rPr>
          <w:rFonts w:ascii="Times New Roman" w:hAnsi="Times New Roman" w:cs="Times New Roman"/>
          <w:sz w:val="24"/>
          <w:szCs w:val="24"/>
          <w:u w:val="single"/>
        </w:rPr>
        <w:t>I</w:t>
      </w:r>
      <w:r w:rsidR="00BB5625">
        <w:rPr>
          <w:rFonts w:ascii="Times New Roman" w:hAnsi="Times New Roman" w:cs="Times New Roman"/>
          <w:sz w:val="24"/>
          <w:szCs w:val="24"/>
          <w:u w:val="single"/>
        </w:rPr>
        <w:t xml:space="preserve">nformacyjnego </w:t>
      </w:r>
      <w:r w:rsidRPr="00D22083">
        <w:rPr>
          <w:rFonts w:ascii="Times New Roman" w:hAnsi="Times New Roman" w:cs="Times New Roman"/>
          <w:sz w:val="24"/>
          <w:szCs w:val="24"/>
          <w:u w:val="single"/>
        </w:rPr>
        <w:t>S</w:t>
      </w:r>
      <w:r w:rsidR="00BB5625">
        <w:rPr>
          <w:rFonts w:ascii="Times New Roman" w:hAnsi="Times New Roman" w:cs="Times New Roman"/>
          <w:sz w:val="24"/>
          <w:szCs w:val="24"/>
          <w:u w:val="single"/>
        </w:rPr>
        <w:t>chengen</w:t>
      </w:r>
      <w:r w:rsidRPr="00D22083">
        <w:rPr>
          <w:rFonts w:ascii="Times New Roman" w:hAnsi="Times New Roman" w:cs="Times New Roman"/>
          <w:sz w:val="24"/>
          <w:szCs w:val="24"/>
          <w:u w:val="single"/>
        </w:rPr>
        <w:t xml:space="preserve"> dokonanym przez Komendanta Głównego Straży Granicznej</w:t>
      </w:r>
      <w:r>
        <w:rPr>
          <w:rFonts w:ascii="Times New Roman" w:hAnsi="Times New Roman" w:cs="Times New Roman"/>
          <w:sz w:val="24"/>
          <w:szCs w:val="24"/>
        </w:rPr>
        <w:t xml:space="preserve"> </w:t>
      </w:r>
    </w:p>
    <w:p w14:paraId="0EC714FC" w14:textId="08419266" w:rsidR="00755732" w:rsidRPr="00AC75EE" w:rsidRDefault="00835347" w:rsidP="008F744C">
      <w:pPr>
        <w:spacing w:before="120" w:after="120" w:line="288" w:lineRule="auto"/>
        <w:ind w:firstLine="708"/>
        <w:jc w:val="both"/>
        <w:rPr>
          <w:rFonts w:ascii="Times New Roman" w:eastAsia="Times New Roman" w:hAnsi="Times New Roman" w:cs="Times New Roman"/>
          <w:sz w:val="24"/>
          <w:szCs w:val="24"/>
          <w:lang w:eastAsia="pl-PL"/>
        </w:rPr>
      </w:pPr>
      <w:r w:rsidRPr="00AC75EE">
        <w:rPr>
          <w:rFonts w:ascii="Times New Roman" w:eastAsia="Times New Roman" w:hAnsi="Times New Roman" w:cs="Times New Roman"/>
          <w:sz w:val="24"/>
          <w:szCs w:val="24"/>
          <w:lang w:eastAsia="pl-PL"/>
        </w:rPr>
        <w:t xml:space="preserve">Zgodnie natomiast z </w:t>
      </w:r>
      <w:r w:rsidR="00804584" w:rsidRPr="00AC75EE">
        <w:rPr>
          <w:rFonts w:ascii="Times New Roman" w:eastAsia="Times New Roman" w:hAnsi="Times New Roman" w:cs="Times New Roman"/>
          <w:sz w:val="24"/>
          <w:szCs w:val="24"/>
          <w:lang w:eastAsia="pl-PL"/>
        </w:rPr>
        <w:t xml:space="preserve">projektowanym </w:t>
      </w:r>
      <w:r w:rsidR="00755732" w:rsidRPr="00AC75EE">
        <w:rPr>
          <w:rFonts w:ascii="Times New Roman" w:eastAsia="Times New Roman" w:hAnsi="Times New Roman" w:cs="Times New Roman"/>
          <w:sz w:val="24"/>
          <w:szCs w:val="24"/>
          <w:lang w:eastAsia="pl-PL"/>
        </w:rPr>
        <w:t>art. 347e ust. 1</w:t>
      </w:r>
      <w:r w:rsidRPr="00AC75EE">
        <w:rPr>
          <w:rFonts w:ascii="Times New Roman" w:eastAsia="Times New Roman" w:hAnsi="Times New Roman" w:cs="Times New Roman"/>
          <w:sz w:val="24"/>
          <w:szCs w:val="24"/>
          <w:lang w:eastAsia="pl-PL"/>
        </w:rPr>
        <w:t xml:space="preserve"> ustawy </w:t>
      </w:r>
      <w:r w:rsidR="00755732" w:rsidRPr="00AC75EE">
        <w:rPr>
          <w:rFonts w:ascii="Times New Roman" w:eastAsia="Times New Roman" w:hAnsi="Times New Roman" w:cs="Times New Roman"/>
          <w:sz w:val="24"/>
          <w:szCs w:val="24"/>
          <w:lang w:eastAsia="pl-PL"/>
        </w:rPr>
        <w:t xml:space="preserve">z dnia 12 grudnia 2013 r. </w:t>
      </w:r>
      <w:r w:rsidRPr="00AC75EE">
        <w:rPr>
          <w:rFonts w:ascii="Times New Roman" w:eastAsia="Times New Roman" w:hAnsi="Times New Roman" w:cs="Times New Roman"/>
          <w:sz w:val="24"/>
          <w:szCs w:val="24"/>
          <w:lang w:eastAsia="pl-PL"/>
        </w:rPr>
        <w:t>o cudzoziemcach, Komendant Główny Straży Granicznej będzie organem właściwym do przyjęcia informacji, o których mowa w art. 8 rozporządzenia nr 2018/1860, pochodzących od innych państw obszaru Schengen, w przypadku gdy dane cudzoziemca</w:t>
      </w:r>
      <w:r w:rsidRPr="00AC75EE">
        <w:rPr>
          <w:rFonts w:ascii="Times New Roman" w:hAnsi="Times New Roman" w:cs="Times New Roman"/>
          <w:sz w:val="24"/>
          <w:szCs w:val="24"/>
        </w:rPr>
        <w:t xml:space="preserve"> </w:t>
      </w:r>
      <w:r w:rsidRPr="00AC75EE">
        <w:rPr>
          <w:rFonts w:ascii="Times New Roman" w:eastAsia="Times New Roman" w:hAnsi="Times New Roman" w:cs="Times New Roman"/>
          <w:sz w:val="24"/>
          <w:szCs w:val="24"/>
          <w:lang w:eastAsia="pl-PL"/>
        </w:rPr>
        <w:t>zostały umieszczone w Systemie Informacyjnym Schengen dla celów powrotów przez organ polski.</w:t>
      </w:r>
      <w:r w:rsidR="00755732" w:rsidRPr="00AC75EE">
        <w:rPr>
          <w:rFonts w:ascii="Times New Roman" w:eastAsia="Times New Roman" w:hAnsi="Times New Roman" w:cs="Times New Roman"/>
          <w:sz w:val="24"/>
          <w:szCs w:val="24"/>
          <w:lang w:eastAsia="pl-PL"/>
        </w:rPr>
        <w:t xml:space="preserve"> Chodzi zatem o sytuację odwrotną, w której ujawnione zostanie to, że obowiązuje wpis organu polskiego dotyczący cudzoziemca, który próbuje wjechać na obszar Schengen przez granicę zewnętrzną</w:t>
      </w:r>
      <w:r w:rsidR="00993665">
        <w:rPr>
          <w:rFonts w:ascii="Times New Roman" w:eastAsia="Times New Roman" w:hAnsi="Times New Roman" w:cs="Times New Roman"/>
          <w:sz w:val="24"/>
          <w:szCs w:val="24"/>
          <w:lang w:eastAsia="pl-PL"/>
        </w:rPr>
        <w:t>.</w:t>
      </w:r>
    </w:p>
    <w:p w14:paraId="067CBBC7" w14:textId="6F695086" w:rsidR="00E2333E" w:rsidRPr="00AC75EE" w:rsidRDefault="00E2333E"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Zgodnie z art. 8 rozporządzenia nr 2018/1860</w:t>
      </w:r>
      <w:r w:rsidR="00755732" w:rsidRPr="00AC75EE">
        <w:rPr>
          <w:rFonts w:ascii="Times New Roman" w:hAnsi="Times New Roman" w:cs="Times New Roman"/>
          <w:sz w:val="24"/>
          <w:szCs w:val="24"/>
        </w:rPr>
        <w:t>, w sytuacji, w której ujawnione jest to, że cudzoziemiec, którego dotyczy wpis danych do celów, o których mowa w art. 3 ust. 1 tego rozporządzenia, próbuje wjechać na obszar Schengen przez granicę zewnętrzną,</w:t>
      </w:r>
      <w:r w:rsidRPr="00AC75EE">
        <w:rPr>
          <w:rFonts w:ascii="Times New Roman" w:hAnsi="Times New Roman" w:cs="Times New Roman"/>
          <w:sz w:val="24"/>
          <w:szCs w:val="24"/>
        </w:rPr>
        <w:t xml:space="preserve"> państwo członkowskie dokonujące wpisu natychmiast usuwa </w:t>
      </w:r>
      <w:r w:rsidR="00755732" w:rsidRPr="00AC75EE">
        <w:rPr>
          <w:rFonts w:ascii="Times New Roman" w:hAnsi="Times New Roman" w:cs="Times New Roman"/>
          <w:sz w:val="24"/>
          <w:szCs w:val="24"/>
        </w:rPr>
        <w:t xml:space="preserve">ten wpis (jest już nieadekwatny, </w:t>
      </w:r>
      <w:r w:rsidR="008C4FFD">
        <w:rPr>
          <w:rFonts w:ascii="Times New Roman" w:hAnsi="Times New Roman" w:cs="Times New Roman"/>
          <w:sz w:val="24"/>
          <w:szCs w:val="24"/>
        </w:rPr>
        <w:t>bowiem</w:t>
      </w:r>
      <w:r w:rsidR="00755732" w:rsidRPr="00AC75EE">
        <w:rPr>
          <w:rFonts w:ascii="Times New Roman" w:hAnsi="Times New Roman" w:cs="Times New Roman"/>
          <w:sz w:val="24"/>
          <w:szCs w:val="24"/>
        </w:rPr>
        <w:t xml:space="preserve"> cudzoziemiec opuścił wcześniej obszar Schengen) </w:t>
      </w:r>
      <w:r w:rsidRPr="00AC75EE">
        <w:rPr>
          <w:rFonts w:ascii="Times New Roman" w:hAnsi="Times New Roman" w:cs="Times New Roman"/>
          <w:sz w:val="24"/>
          <w:szCs w:val="24"/>
        </w:rPr>
        <w:t>i</w:t>
      </w:r>
      <w:r w:rsidR="00ED4EC6">
        <w:rPr>
          <w:rFonts w:ascii="Times New Roman" w:hAnsi="Times New Roman" w:cs="Times New Roman"/>
          <w:sz w:val="24"/>
          <w:szCs w:val="24"/>
        </w:rPr>
        <w:t>,</w:t>
      </w:r>
      <w:r w:rsidRPr="00AC75EE">
        <w:rPr>
          <w:rFonts w:ascii="Times New Roman" w:hAnsi="Times New Roman" w:cs="Times New Roman"/>
          <w:sz w:val="24"/>
          <w:szCs w:val="24"/>
        </w:rPr>
        <w:t xml:space="preserve"> jeżeli decyzji nakazującej powrót towarzyszy zakaz wjazdu</w:t>
      </w:r>
      <w:r w:rsidR="00C54BA6">
        <w:rPr>
          <w:rFonts w:ascii="Times New Roman" w:hAnsi="Times New Roman" w:cs="Times New Roman"/>
          <w:sz w:val="24"/>
          <w:szCs w:val="24"/>
        </w:rPr>
        <w:t xml:space="preserve"> (art. 8 akapit 1 lit. b rozporządzenia nr 2018/1860)</w:t>
      </w:r>
      <w:r w:rsidR="00755732" w:rsidRPr="00AC75EE">
        <w:rPr>
          <w:rFonts w:ascii="Times New Roman" w:hAnsi="Times New Roman" w:cs="Times New Roman"/>
          <w:sz w:val="24"/>
          <w:szCs w:val="24"/>
        </w:rPr>
        <w:t>,</w:t>
      </w:r>
      <w:r w:rsidRPr="00AC75EE">
        <w:rPr>
          <w:rFonts w:ascii="Times New Roman" w:hAnsi="Times New Roman" w:cs="Times New Roman"/>
          <w:sz w:val="24"/>
          <w:szCs w:val="24"/>
        </w:rPr>
        <w:t xml:space="preserve"> wprowadza wpis dotyczący odmowy wjazdu i pobytu zgodnie z art. 24 ust. 1 lit. b</w:t>
      </w:r>
      <w:r w:rsidR="00755732" w:rsidRPr="00AC75EE">
        <w:rPr>
          <w:rFonts w:ascii="Times New Roman" w:hAnsi="Times New Roman" w:cs="Times New Roman"/>
          <w:sz w:val="24"/>
          <w:szCs w:val="24"/>
        </w:rPr>
        <w:t xml:space="preserve"> rozporządzenia </w:t>
      </w:r>
      <w:r w:rsidR="00C54BA6">
        <w:rPr>
          <w:rFonts w:ascii="Times New Roman" w:hAnsi="Times New Roman" w:cs="Times New Roman"/>
          <w:sz w:val="24"/>
          <w:szCs w:val="24"/>
        </w:rPr>
        <w:t xml:space="preserve">nr </w:t>
      </w:r>
      <w:r w:rsidRPr="00AC75EE">
        <w:rPr>
          <w:rFonts w:ascii="Times New Roman" w:hAnsi="Times New Roman" w:cs="Times New Roman"/>
          <w:sz w:val="24"/>
          <w:szCs w:val="24"/>
        </w:rPr>
        <w:t>2018/1861.</w:t>
      </w:r>
    </w:p>
    <w:p w14:paraId="7A3C658E" w14:textId="42BFAA4A" w:rsidR="00E2333E" w:rsidRPr="00AC75EE" w:rsidRDefault="001F3943"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w:t>
      </w:r>
      <w:r w:rsidR="00755732" w:rsidRPr="00AC75EE">
        <w:rPr>
          <w:rFonts w:ascii="Times New Roman" w:hAnsi="Times New Roman" w:cs="Times New Roman"/>
          <w:sz w:val="24"/>
          <w:szCs w:val="24"/>
        </w:rPr>
        <w:t xml:space="preserve"> celu wykonania tego przepisu rozporządzenia </w:t>
      </w:r>
      <w:r w:rsidR="008C4FFD">
        <w:rPr>
          <w:rFonts w:ascii="Times New Roman" w:hAnsi="Times New Roman" w:cs="Times New Roman"/>
          <w:sz w:val="24"/>
          <w:szCs w:val="24"/>
        </w:rPr>
        <w:t xml:space="preserve">nr </w:t>
      </w:r>
      <w:r w:rsidR="00755732" w:rsidRPr="00AC75EE">
        <w:rPr>
          <w:rFonts w:ascii="Times New Roman" w:hAnsi="Times New Roman" w:cs="Times New Roman"/>
          <w:sz w:val="24"/>
          <w:szCs w:val="24"/>
        </w:rPr>
        <w:t>2018/1860 w projektowanym</w:t>
      </w:r>
      <w:r w:rsidRPr="00AC75EE">
        <w:rPr>
          <w:rFonts w:ascii="Times New Roman" w:hAnsi="Times New Roman" w:cs="Times New Roman"/>
          <w:sz w:val="24"/>
          <w:szCs w:val="24"/>
        </w:rPr>
        <w:t xml:space="preserve"> art. 443 ust. 1a ustawy o cudzoziemcach przewidziano, iż Szef Urzędu</w:t>
      </w:r>
      <w:r w:rsidR="00755732" w:rsidRPr="00AC75EE">
        <w:rPr>
          <w:rFonts w:ascii="Times New Roman" w:hAnsi="Times New Roman" w:cs="Times New Roman"/>
          <w:sz w:val="24"/>
          <w:szCs w:val="24"/>
        </w:rPr>
        <w:t xml:space="preserve"> do Spraw Cudzoziemców</w:t>
      </w:r>
      <w:r w:rsidRPr="00AC75EE">
        <w:rPr>
          <w:rFonts w:ascii="Times New Roman" w:hAnsi="Times New Roman" w:cs="Times New Roman"/>
          <w:sz w:val="24"/>
          <w:szCs w:val="24"/>
        </w:rPr>
        <w:t xml:space="preserve"> przekazuje dane cudzoziemca, wobec którego wydano ostateczną decyzję o zobowiązaniu cudzoziemca do powrotu, zawierającą zakaz ponownego wjazdu na terytorium Rzeczypospolitej Polskiej i innych państw obszaru Schengen, do Systemu Informacyjnego Schengen do celów odmowy wjazdu i pobytu niezwłocznie po wykonaniu decyzji o zobowiązaniu cudzoziemca do powrotu i usunięciu danych tego cudzoziemca umieszczonych w Systemie Informacyjnym Schengen dla celów</w:t>
      </w:r>
      <w:r w:rsidR="00755732" w:rsidRPr="00AC75EE">
        <w:rPr>
          <w:rFonts w:ascii="Times New Roman" w:hAnsi="Times New Roman" w:cs="Times New Roman"/>
          <w:sz w:val="24"/>
          <w:szCs w:val="24"/>
        </w:rPr>
        <w:t xml:space="preserve">, o których mowa w art. 3 ust. 1 rozporządzenia nr 2018/1860. </w:t>
      </w:r>
    </w:p>
    <w:p w14:paraId="7A10F57D" w14:textId="77777777" w:rsidR="003B5055" w:rsidRDefault="00C80E7E"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9</w:t>
      </w:r>
      <w:r w:rsidR="00755732"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Konsultacje uprzednie przeprowadzane przed przyznaniem dokumentu pobytowego lub wizy długoterminowej lub przedłużeniem ich ważności</w:t>
      </w:r>
    </w:p>
    <w:p w14:paraId="77A6B4D1" w14:textId="77777777" w:rsidR="00B75C3D" w:rsidRPr="00D22083" w:rsidRDefault="00B75C3D" w:rsidP="00D22083">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Dla zapewnienia </w:t>
      </w:r>
      <w:r w:rsidRPr="00B75C3D">
        <w:rPr>
          <w:rFonts w:ascii="Times New Roman" w:hAnsi="Times New Roman" w:cs="Times New Roman"/>
          <w:sz w:val="24"/>
          <w:szCs w:val="24"/>
        </w:rPr>
        <w:t>warunków do stosowania przez organy polskie tego przepisu rozporządzenia projekt ustawy przewiduje następujące zmiany w przepisach prawa powszechnie obowiązującego:</w:t>
      </w:r>
    </w:p>
    <w:p w14:paraId="5173B23B" w14:textId="77777777" w:rsidR="00E8534C" w:rsidRDefault="004B48C2" w:rsidP="00AC75EE">
      <w:pPr>
        <w:spacing w:before="120" w:after="120" w:line="288" w:lineRule="auto"/>
        <w:jc w:val="both"/>
        <w:rPr>
          <w:rFonts w:ascii="Times New Roman" w:hAnsi="Times New Roman" w:cs="Times New Roman"/>
          <w:sz w:val="24"/>
          <w:szCs w:val="24"/>
          <w:u w:val="single"/>
        </w:rPr>
      </w:pPr>
      <w:r w:rsidRPr="00AC75EE">
        <w:rPr>
          <w:rFonts w:ascii="Times New Roman" w:hAnsi="Times New Roman" w:cs="Times New Roman"/>
          <w:sz w:val="24"/>
          <w:szCs w:val="24"/>
          <w:u w:val="single"/>
        </w:rPr>
        <w:t>Przyznawanie dokumentów pobytowych lub wiz długoterminowych lub przedłużanie ich ważności przez organy polskie</w:t>
      </w:r>
    </w:p>
    <w:p w14:paraId="5E896875" w14:textId="364307A9" w:rsidR="00755732" w:rsidRPr="00AC75EE" w:rsidRDefault="00C54BA6" w:rsidP="00D22083">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Art. 9 rozporządzenia </w:t>
      </w:r>
      <w:r w:rsidR="00B75C3D">
        <w:rPr>
          <w:rFonts w:ascii="Times New Roman" w:hAnsi="Times New Roman" w:cs="Times New Roman"/>
          <w:sz w:val="24"/>
          <w:szCs w:val="24"/>
        </w:rPr>
        <w:t xml:space="preserve">nr </w:t>
      </w:r>
      <w:r>
        <w:rPr>
          <w:rFonts w:ascii="Times New Roman" w:hAnsi="Times New Roman" w:cs="Times New Roman"/>
          <w:sz w:val="24"/>
          <w:szCs w:val="24"/>
        </w:rPr>
        <w:t>2018/1860 przewiduje obowiązkowe konsultacje między państwami obszaru Schengen</w:t>
      </w:r>
      <w:r w:rsidR="005242A2">
        <w:rPr>
          <w:rFonts w:ascii="Times New Roman" w:hAnsi="Times New Roman" w:cs="Times New Roman"/>
          <w:sz w:val="24"/>
          <w:szCs w:val="24"/>
        </w:rPr>
        <w:t>,</w:t>
      </w:r>
      <w:r>
        <w:rPr>
          <w:rFonts w:ascii="Times New Roman" w:hAnsi="Times New Roman" w:cs="Times New Roman"/>
          <w:sz w:val="24"/>
          <w:szCs w:val="24"/>
        </w:rPr>
        <w:t xml:space="preserve"> w przypadku ujawnienia w trakcie rozważania przez organ jednego z nich przyznania dokumentu </w:t>
      </w:r>
      <w:r w:rsidR="00B75C3D">
        <w:rPr>
          <w:rFonts w:ascii="Times New Roman" w:hAnsi="Times New Roman" w:cs="Times New Roman"/>
          <w:sz w:val="24"/>
          <w:szCs w:val="24"/>
        </w:rPr>
        <w:t xml:space="preserve">pobytowego, wydania wizy długoterminowej lub przedłużenia ich ważności, że wobec cudzoziemca, który ubiega się o takie uprawnienie, został dokonany wpis </w:t>
      </w:r>
      <w:r w:rsidR="00B75C3D">
        <w:rPr>
          <w:rFonts w:ascii="Times New Roman" w:hAnsi="Times New Roman" w:cs="Times New Roman"/>
          <w:sz w:val="24"/>
          <w:szCs w:val="24"/>
        </w:rPr>
        <w:lastRenderedPageBreak/>
        <w:t>dla celów, o których mowa w art. 3 ust. 1 tego rozporządzenia. Dla wykonania tego przepisu rozporządzenia p</w:t>
      </w:r>
      <w:r w:rsidR="00AB525D" w:rsidRPr="00AC75EE">
        <w:rPr>
          <w:rFonts w:ascii="Times New Roman" w:hAnsi="Times New Roman" w:cs="Times New Roman"/>
          <w:sz w:val="24"/>
          <w:szCs w:val="24"/>
        </w:rPr>
        <w:t>rojektowane a</w:t>
      </w:r>
      <w:r w:rsidR="00C80E7E" w:rsidRPr="00AC75EE">
        <w:rPr>
          <w:rFonts w:ascii="Times New Roman" w:hAnsi="Times New Roman" w:cs="Times New Roman"/>
          <w:sz w:val="24"/>
          <w:szCs w:val="24"/>
        </w:rPr>
        <w:t>rt. 72a</w:t>
      </w:r>
      <w:r w:rsidR="009B5081" w:rsidRPr="00AC75EE">
        <w:rPr>
          <w:rFonts w:ascii="Times New Roman" w:hAnsi="Times New Roman" w:cs="Times New Roman"/>
          <w:sz w:val="24"/>
          <w:szCs w:val="24"/>
        </w:rPr>
        <w:t>,</w:t>
      </w:r>
      <w:r w:rsidR="00064A81" w:rsidRPr="00AC75EE">
        <w:rPr>
          <w:rFonts w:ascii="Times New Roman" w:hAnsi="Times New Roman" w:cs="Times New Roman"/>
          <w:sz w:val="24"/>
          <w:szCs w:val="24"/>
        </w:rPr>
        <w:t xml:space="preserve"> art. 83a</w:t>
      </w:r>
      <w:r w:rsidR="009B5081" w:rsidRPr="00AC75EE">
        <w:rPr>
          <w:rFonts w:ascii="Times New Roman" w:hAnsi="Times New Roman" w:cs="Times New Roman"/>
          <w:sz w:val="24"/>
          <w:szCs w:val="24"/>
        </w:rPr>
        <w:t>,</w:t>
      </w:r>
      <w:r w:rsidR="00C7759D" w:rsidRPr="00AC75EE">
        <w:rPr>
          <w:rFonts w:ascii="Times New Roman" w:hAnsi="Times New Roman" w:cs="Times New Roman"/>
          <w:sz w:val="24"/>
          <w:szCs w:val="24"/>
        </w:rPr>
        <w:t xml:space="preserve"> </w:t>
      </w:r>
      <w:r w:rsidR="009B5081" w:rsidRPr="00AC75EE">
        <w:rPr>
          <w:rFonts w:ascii="Times New Roman" w:hAnsi="Times New Roman" w:cs="Times New Roman"/>
          <w:sz w:val="24"/>
          <w:szCs w:val="24"/>
        </w:rPr>
        <w:t>art. 109a</w:t>
      </w:r>
      <w:r w:rsidR="00BC32A9" w:rsidRPr="00AC75EE">
        <w:rPr>
          <w:rFonts w:ascii="Times New Roman" w:hAnsi="Times New Roman" w:cs="Times New Roman"/>
          <w:sz w:val="24"/>
          <w:szCs w:val="24"/>
        </w:rPr>
        <w:t xml:space="preserve"> oraz</w:t>
      </w:r>
      <w:r w:rsidR="007C347C" w:rsidRPr="00AC75EE">
        <w:rPr>
          <w:rFonts w:ascii="Times New Roman" w:hAnsi="Times New Roman" w:cs="Times New Roman"/>
          <w:sz w:val="24"/>
          <w:szCs w:val="24"/>
        </w:rPr>
        <w:t xml:space="preserve"> art. 208a</w:t>
      </w:r>
      <w:r w:rsidR="009B5081" w:rsidRPr="00AC75EE">
        <w:rPr>
          <w:rFonts w:ascii="Times New Roman" w:hAnsi="Times New Roman" w:cs="Times New Roman"/>
          <w:sz w:val="24"/>
          <w:szCs w:val="24"/>
        </w:rPr>
        <w:t xml:space="preserve"> </w:t>
      </w:r>
      <w:r w:rsidR="00E768D7" w:rsidRPr="00AC75EE">
        <w:rPr>
          <w:rFonts w:ascii="Times New Roman" w:hAnsi="Times New Roman" w:cs="Times New Roman"/>
          <w:sz w:val="24"/>
          <w:szCs w:val="24"/>
        </w:rPr>
        <w:t xml:space="preserve">ustawy o cudzoziemcach </w:t>
      </w:r>
      <w:r w:rsidR="00C7759D" w:rsidRPr="00AC75EE">
        <w:rPr>
          <w:rFonts w:ascii="Times New Roman" w:hAnsi="Times New Roman" w:cs="Times New Roman"/>
          <w:sz w:val="24"/>
          <w:szCs w:val="24"/>
        </w:rPr>
        <w:t>przewiduj</w:t>
      </w:r>
      <w:r w:rsidR="00AB525D" w:rsidRPr="00AC75EE">
        <w:rPr>
          <w:rFonts w:ascii="Times New Roman" w:hAnsi="Times New Roman" w:cs="Times New Roman"/>
          <w:sz w:val="24"/>
          <w:szCs w:val="24"/>
        </w:rPr>
        <w:t>ą</w:t>
      </w:r>
      <w:r w:rsidR="00C7759D" w:rsidRPr="00AC75EE">
        <w:rPr>
          <w:rFonts w:ascii="Times New Roman" w:hAnsi="Times New Roman" w:cs="Times New Roman"/>
          <w:sz w:val="24"/>
          <w:szCs w:val="24"/>
        </w:rPr>
        <w:t xml:space="preserve"> </w:t>
      </w:r>
      <w:r w:rsidR="00E8534C" w:rsidRPr="00AC75EE">
        <w:rPr>
          <w:rFonts w:ascii="Times New Roman" w:hAnsi="Times New Roman" w:cs="Times New Roman"/>
          <w:sz w:val="24"/>
          <w:szCs w:val="24"/>
        </w:rPr>
        <w:t xml:space="preserve">tryb prowadzenia </w:t>
      </w:r>
      <w:r w:rsidR="00C7759D" w:rsidRPr="00AC75EE">
        <w:rPr>
          <w:rFonts w:ascii="Times New Roman" w:hAnsi="Times New Roman" w:cs="Times New Roman"/>
          <w:sz w:val="24"/>
          <w:szCs w:val="24"/>
        </w:rPr>
        <w:t xml:space="preserve">przez konsula lub ministra właściwego do spraw zagranicznych </w:t>
      </w:r>
      <w:r w:rsidR="00064A81" w:rsidRPr="00AC75EE">
        <w:rPr>
          <w:rFonts w:ascii="Times New Roman" w:hAnsi="Times New Roman" w:cs="Times New Roman"/>
          <w:sz w:val="24"/>
          <w:szCs w:val="24"/>
        </w:rPr>
        <w:t xml:space="preserve">albo wojewodę </w:t>
      </w:r>
      <w:r w:rsidR="009B5081" w:rsidRPr="00AC75EE">
        <w:rPr>
          <w:rFonts w:ascii="Times New Roman" w:hAnsi="Times New Roman" w:cs="Times New Roman"/>
          <w:sz w:val="24"/>
          <w:szCs w:val="24"/>
        </w:rPr>
        <w:t>lub Szefa Urzędu</w:t>
      </w:r>
      <w:r w:rsidR="00E8534C" w:rsidRPr="00AC75EE">
        <w:rPr>
          <w:rFonts w:ascii="Times New Roman" w:hAnsi="Times New Roman" w:cs="Times New Roman"/>
          <w:sz w:val="24"/>
          <w:szCs w:val="24"/>
        </w:rPr>
        <w:t xml:space="preserve"> do Spraw Cudzoziemców</w:t>
      </w:r>
      <w:r w:rsidR="009B5081" w:rsidRPr="00AC75EE">
        <w:rPr>
          <w:rFonts w:ascii="Times New Roman" w:hAnsi="Times New Roman" w:cs="Times New Roman"/>
          <w:sz w:val="24"/>
          <w:szCs w:val="24"/>
        </w:rPr>
        <w:t xml:space="preserve"> w drugiej instancji </w:t>
      </w:r>
      <w:r w:rsidR="00C7759D" w:rsidRPr="00AC75EE">
        <w:rPr>
          <w:rFonts w:ascii="Times New Roman" w:hAnsi="Times New Roman" w:cs="Times New Roman"/>
          <w:sz w:val="24"/>
          <w:szCs w:val="24"/>
        </w:rPr>
        <w:t>przed</w:t>
      </w:r>
      <w:r w:rsidR="00755732" w:rsidRPr="00AC75EE">
        <w:rPr>
          <w:rFonts w:ascii="Times New Roman" w:hAnsi="Times New Roman" w:cs="Times New Roman"/>
          <w:sz w:val="24"/>
          <w:szCs w:val="24"/>
        </w:rPr>
        <w:t>:</w:t>
      </w:r>
    </w:p>
    <w:p w14:paraId="58794757" w14:textId="77777777" w:rsidR="00755732" w:rsidRPr="00AC75EE" w:rsidRDefault="00C7759D" w:rsidP="00AC75EE">
      <w:pPr>
        <w:pStyle w:val="Akapitzlist"/>
        <w:numPr>
          <w:ilvl w:val="0"/>
          <w:numId w:val="4"/>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wydaniem </w:t>
      </w:r>
      <w:r w:rsidR="009B5081" w:rsidRPr="00AC75EE">
        <w:rPr>
          <w:rFonts w:ascii="Times New Roman" w:hAnsi="Times New Roman" w:cs="Times New Roman"/>
          <w:sz w:val="24"/>
          <w:szCs w:val="24"/>
        </w:rPr>
        <w:t>lub</w:t>
      </w:r>
      <w:r w:rsidR="00064A81" w:rsidRPr="00AC75EE">
        <w:rPr>
          <w:rFonts w:ascii="Times New Roman" w:hAnsi="Times New Roman" w:cs="Times New Roman"/>
          <w:sz w:val="24"/>
          <w:szCs w:val="24"/>
        </w:rPr>
        <w:t xml:space="preserve"> przedłużeniem </w:t>
      </w:r>
      <w:r w:rsidRPr="00AC75EE">
        <w:rPr>
          <w:rFonts w:ascii="Times New Roman" w:hAnsi="Times New Roman" w:cs="Times New Roman"/>
          <w:sz w:val="24"/>
          <w:szCs w:val="24"/>
        </w:rPr>
        <w:t>wizy krajowej</w:t>
      </w:r>
      <w:r w:rsidR="00755732" w:rsidRPr="00AC75EE">
        <w:rPr>
          <w:rFonts w:ascii="Times New Roman" w:hAnsi="Times New Roman" w:cs="Times New Roman"/>
          <w:sz w:val="24"/>
          <w:szCs w:val="24"/>
        </w:rPr>
        <w:t xml:space="preserve"> (będącej wizą długoterminową, o której mowa w art. 18 ust. 1 Konwencji wykonawczej Schengen)</w:t>
      </w:r>
      <w:r w:rsidR="009B5081" w:rsidRPr="00AC75EE">
        <w:rPr>
          <w:rFonts w:ascii="Times New Roman" w:hAnsi="Times New Roman" w:cs="Times New Roman"/>
          <w:sz w:val="24"/>
          <w:szCs w:val="24"/>
        </w:rPr>
        <w:t xml:space="preserve">, </w:t>
      </w:r>
    </w:p>
    <w:p w14:paraId="3FB2B198" w14:textId="77777777" w:rsidR="00755732" w:rsidRPr="00AC75EE" w:rsidRDefault="009B5081" w:rsidP="00AC75EE">
      <w:pPr>
        <w:pStyle w:val="Akapitzlist"/>
        <w:numPr>
          <w:ilvl w:val="0"/>
          <w:numId w:val="4"/>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przed udzieleniem zezwolenia na pobyt czasowy</w:t>
      </w:r>
      <w:r w:rsidR="007C347C" w:rsidRPr="00AC75EE">
        <w:rPr>
          <w:rFonts w:ascii="Times New Roman" w:hAnsi="Times New Roman" w:cs="Times New Roman"/>
          <w:sz w:val="24"/>
          <w:szCs w:val="24"/>
        </w:rPr>
        <w:t xml:space="preserve"> lub</w:t>
      </w:r>
      <w:r w:rsidRPr="00AC75EE">
        <w:rPr>
          <w:rFonts w:ascii="Times New Roman" w:hAnsi="Times New Roman" w:cs="Times New Roman"/>
          <w:sz w:val="24"/>
          <w:szCs w:val="24"/>
        </w:rPr>
        <w:t xml:space="preserve"> </w:t>
      </w:r>
      <w:r w:rsidR="00E8534C" w:rsidRPr="00AC75EE">
        <w:rPr>
          <w:rFonts w:ascii="Times New Roman" w:hAnsi="Times New Roman" w:cs="Times New Roman"/>
          <w:sz w:val="24"/>
          <w:szCs w:val="24"/>
        </w:rPr>
        <w:t xml:space="preserve">zezwolenia na pobyt </w:t>
      </w:r>
      <w:r w:rsidRPr="00AC75EE">
        <w:rPr>
          <w:rFonts w:ascii="Times New Roman" w:hAnsi="Times New Roman" w:cs="Times New Roman"/>
          <w:sz w:val="24"/>
          <w:szCs w:val="24"/>
        </w:rPr>
        <w:t>stały</w:t>
      </w:r>
      <w:r w:rsidR="00B75C3D">
        <w:rPr>
          <w:rFonts w:ascii="Times New Roman" w:hAnsi="Times New Roman" w:cs="Times New Roman"/>
          <w:sz w:val="24"/>
          <w:szCs w:val="24"/>
        </w:rPr>
        <w:t xml:space="preserve"> (co jest w prawie polskim równoznaczne z przyznaniem dokumentu pobytowego)</w:t>
      </w:r>
      <w:r w:rsidRPr="00AC75EE">
        <w:rPr>
          <w:rFonts w:ascii="Times New Roman" w:hAnsi="Times New Roman" w:cs="Times New Roman"/>
          <w:sz w:val="24"/>
          <w:szCs w:val="24"/>
        </w:rPr>
        <w:t>,</w:t>
      </w:r>
      <w:r w:rsidR="00C7759D" w:rsidRPr="00AC75EE">
        <w:rPr>
          <w:rFonts w:ascii="Times New Roman" w:hAnsi="Times New Roman" w:cs="Times New Roman"/>
          <w:sz w:val="24"/>
          <w:szCs w:val="24"/>
        </w:rPr>
        <w:t xml:space="preserve"> </w:t>
      </w:r>
    </w:p>
    <w:p w14:paraId="4553D7A7" w14:textId="77777777" w:rsidR="00E8534C" w:rsidRPr="00AC75EE" w:rsidRDefault="00C7759D"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za pośrednictwem Komendanta Głównego Policji</w:t>
      </w:r>
      <w:r w:rsidR="004B48C2" w:rsidRPr="00AC75EE">
        <w:rPr>
          <w:rFonts w:ascii="Times New Roman" w:hAnsi="Times New Roman" w:cs="Times New Roman"/>
          <w:sz w:val="24"/>
          <w:szCs w:val="24"/>
        </w:rPr>
        <w:t>:</w:t>
      </w:r>
    </w:p>
    <w:p w14:paraId="3C850DCA" w14:textId="43A6F3FC" w:rsidR="00E8534C" w:rsidRPr="00AC75EE" w:rsidRDefault="00E8534C" w:rsidP="00AC75EE">
      <w:pPr>
        <w:pStyle w:val="Akapitzlist"/>
        <w:numPr>
          <w:ilvl w:val="0"/>
          <w:numId w:val="5"/>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konsultacji (o których mowa w art. 9 ust. 1 rozporządzenia </w:t>
      </w:r>
      <w:r w:rsidR="008C4FFD">
        <w:rPr>
          <w:rFonts w:ascii="Times New Roman" w:hAnsi="Times New Roman" w:cs="Times New Roman"/>
          <w:sz w:val="24"/>
          <w:szCs w:val="24"/>
        </w:rPr>
        <w:t xml:space="preserve">nr </w:t>
      </w:r>
      <w:r w:rsidRPr="00AC75EE">
        <w:rPr>
          <w:rFonts w:ascii="Times New Roman" w:hAnsi="Times New Roman" w:cs="Times New Roman"/>
          <w:sz w:val="24"/>
          <w:szCs w:val="24"/>
        </w:rPr>
        <w:t>2018/1860)</w:t>
      </w:r>
      <w:r w:rsidR="00C7759D" w:rsidRPr="00AC75EE">
        <w:rPr>
          <w:rFonts w:ascii="Times New Roman" w:hAnsi="Times New Roman" w:cs="Times New Roman"/>
          <w:sz w:val="24"/>
          <w:szCs w:val="24"/>
        </w:rPr>
        <w:t xml:space="preserve"> z właściwym organem państwa obszaru Schengen, w przypadku gdy dane cudzoziemca zostały umieszczone przez to państwo w Systemie Informacyjnym Schengen w związku z </w:t>
      </w:r>
      <w:r w:rsidR="00960A66" w:rsidRPr="00AC75EE">
        <w:rPr>
          <w:rFonts w:ascii="Times New Roman" w:hAnsi="Times New Roman" w:cs="Times New Roman"/>
          <w:sz w:val="24"/>
          <w:szCs w:val="24"/>
        </w:rPr>
        <w:t>wydaniem cudzoziemcowi decyzji</w:t>
      </w:r>
      <w:r w:rsidR="00755732" w:rsidRPr="00AC75EE">
        <w:rPr>
          <w:rFonts w:ascii="Times New Roman" w:hAnsi="Times New Roman" w:cs="Times New Roman"/>
          <w:sz w:val="24"/>
          <w:szCs w:val="24"/>
        </w:rPr>
        <w:t xml:space="preserve"> nakazującej powrót</w:t>
      </w:r>
      <w:r w:rsidR="00C7759D" w:rsidRPr="00AC75EE">
        <w:rPr>
          <w:rFonts w:ascii="Times New Roman" w:hAnsi="Times New Roman" w:cs="Times New Roman"/>
          <w:sz w:val="24"/>
          <w:szCs w:val="24"/>
        </w:rPr>
        <w:t>, której towarzyszy zakaz ponownego wjazdu</w:t>
      </w:r>
      <w:r w:rsidR="00755732" w:rsidRPr="00AC75EE">
        <w:rPr>
          <w:rFonts w:ascii="Times New Roman" w:hAnsi="Times New Roman" w:cs="Times New Roman"/>
          <w:sz w:val="24"/>
          <w:szCs w:val="24"/>
        </w:rPr>
        <w:t xml:space="preserve">, </w:t>
      </w:r>
    </w:p>
    <w:p w14:paraId="576EDC57" w14:textId="77777777" w:rsidR="00E8534C" w:rsidRPr="00AC75EE" w:rsidRDefault="00755732"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jak </w:t>
      </w:r>
      <w:r w:rsidR="00C7759D" w:rsidRPr="00AC75EE">
        <w:rPr>
          <w:rFonts w:ascii="Times New Roman" w:hAnsi="Times New Roman" w:cs="Times New Roman"/>
          <w:sz w:val="24"/>
          <w:szCs w:val="24"/>
        </w:rPr>
        <w:t>również</w:t>
      </w:r>
      <w:r w:rsidRPr="00AC75EE">
        <w:rPr>
          <w:rFonts w:ascii="Times New Roman" w:hAnsi="Times New Roman" w:cs="Times New Roman"/>
          <w:sz w:val="24"/>
          <w:szCs w:val="24"/>
        </w:rPr>
        <w:t xml:space="preserve"> prz</w:t>
      </w:r>
      <w:r w:rsidR="00E8534C" w:rsidRPr="00AC75EE">
        <w:rPr>
          <w:rFonts w:ascii="Times New Roman" w:hAnsi="Times New Roman" w:cs="Times New Roman"/>
          <w:sz w:val="24"/>
          <w:szCs w:val="24"/>
        </w:rPr>
        <w:t>e</w:t>
      </w:r>
      <w:r w:rsidRPr="00AC75EE">
        <w:rPr>
          <w:rFonts w:ascii="Times New Roman" w:hAnsi="Times New Roman" w:cs="Times New Roman"/>
          <w:sz w:val="24"/>
          <w:szCs w:val="24"/>
        </w:rPr>
        <w:t>widują</w:t>
      </w:r>
      <w:r w:rsidR="00D25538">
        <w:rPr>
          <w:rFonts w:ascii="Times New Roman" w:hAnsi="Times New Roman" w:cs="Times New Roman"/>
          <w:sz w:val="24"/>
          <w:szCs w:val="24"/>
        </w:rPr>
        <w:t>:</w:t>
      </w:r>
      <w:r w:rsidR="00E8534C" w:rsidRPr="00AC75EE">
        <w:rPr>
          <w:rFonts w:ascii="Times New Roman" w:hAnsi="Times New Roman" w:cs="Times New Roman"/>
          <w:sz w:val="24"/>
          <w:szCs w:val="24"/>
        </w:rPr>
        <w:t xml:space="preserve"> </w:t>
      </w:r>
    </w:p>
    <w:p w14:paraId="5307ED44" w14:textId="46881B01" w:rsidR="00E8534C" w:rsidRPr="00AC75EE" w:rsidRDefault="00C7759D" w:rsidP="00AC75EE">
      <w:pPr>
        <w:pStyle w:val="Akapitzlist"/>
        <w:numPr>
          <w:ilvl w:val="0"/>
          <w:numId w:val="5"/>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informowanie</w:t>
      </w:r>
      <w:r w:rsidR="004B48C2" w:rsidRPr="00AC75EE">
        <w:rPr>
          <w:rFonts w:ascii="Times New Roman" w:hAnsi="Times New Roman" w:cs="Times New Roman"/>
          <w:sz w:val="24"/>
          <w:szCs w:val="24"/>
        </w:rPr>
        <w:t xml:space="preserve"> za pośrednictwem Komendanta Głównego Policji </w:t>
      </w:r>
      <w:r w:rsidRPr="00AC75EE">
        <w:rPr>
          <w:rFonts w:ascii="Times New Roman" w:hAnsi="Times New Roman" w:cs="Times New Roman"/>
          <w:sz w:val="24"/>
          <w:szCs w:val="24"/>
        </w:rPr>
        <w:t>organu</w:t>
      </w:r>
      <w:r w:rsidR="00E8534C" w:rsidRPr="00AC75EE">
        <w:rPr>
          <w:rFonts w:ascii="Times New Roman" w:hAnsi="Times New Roman" w:cs="Times New Roman"/>
          <w:sz w:val="24"/>
          <w:szCs w:val="24"/>
        </w:rPr>
        <w:t xml:space="preserve"> innego państwa obszaru Schengen</w:t>
      </w:r>
      <w:r w:rsidRPr="00AC75EE">
        <w:rPr>
          <w:rFonts w:ascii="Times New Roman" w:hAnsi="Times New Roman" w:cs="Times New Roman"/>
          <w:sz w:val="24"/>
          <w:szCs w:val="24"/>
        </w:rPr>
        <w:t xml:space="preserve"> </w:t>
      </w:r>
      <w:r w:rsidR="00B25A76" w:rsidRPr="00AC75EE">
        <w:rPr>
          <w:rFonts w:ascii="Times New Roman" w:hAnsi="Times New Roman" w:cs="Times New Roman"/>
          <w:sz w:val="24"/>
          <w:szCs w:val="24"/>
        </w:rPr>
        <w:t xml:space="preserve">o decyzji wydanej w sprawie wydania </w:t>
      </w:r>
      <w:r w:rsidR="00064A81" w:rsidRPr="00AC75EE">
        <w:rPr>
          <w:rFonts w:ascii="Times New Roman" w:hAnsi="Times New Roman" w:cs="Times New Roman"/>
          <w:sz w:val="24"/>
          <w:szCs w:val="24"/>
        </w:rPr>
        <w:t xml:space="preserve">lub przedłużenia </w:t>
      </w:r>
      <w:r w:rsidR="00B25A76" w:rsidRPr="00AC75EE">
        <w:rPr>
          <w:rFonts w:ascii="Times New Roman" w:hAnsi="Times New Roman" w:cs="Times New Roman"/>
          <w:sz w:val="24"/>
          <w:szCs w:val="24"/>
        </w:rPr>
        <w:t>wizy krajowej</w:t>
      </w:r>
      <w:r w:rsidR="009B5081" w:rsidRPr="00AC75EE">
        <w:rPr>
          <w:rFonts w:ascii="Times New Roman" w:hAnsi="Times New Roman" w:cs="Times New Roman"/>
          <w:sz w:val="24"/>
          <w:szCs w:val="24"/>
        </w:rPr>
        <w:t xml:space="preserve"> lub udzielenia zezwolenia pobytowego</w:t>
      </w:r>
      <w:r w:rsidR="00B25A76" w:rsidRPr="00AC75EE">
        <w:rPr>
          <w:rFonts w:ascii="Times New Roman" w:hAnsi="Times New Roman" w:cs="Times New Roman"/>
          <w:sz w:val="24"/>
          <w:szCs w:val="24"/>
        </w:rPr>
        <w:t>, albo</w:t>
      </w:r>
      <w:r w:rsidR="009471B0" w:rsidRPr="00AC75EE">
        <w:rPr>
          <w:rFonts w:ascii="Times New Roman" w:hAnsi="Times New Roman" w:cs="Times New Roman"/>
          <w:sz w:val="24"/>
          <w:szCs w:val="24"/>
        </w:rPr>
        <w:t xml:space="preserve"> informowanie</w:t>
      </w:r>
      <w:r w:rsidR="00B25A76" w:rsidRPr="00AC75EE">
        <w:rPr>
          <w:rFonts w:ascii="Times New Roman" w:hAnsi="Times New Roman" w:cs="Times New Roman"/>
          <w:sz w:val="24"/>
          <w:szCs w:val="24"/>
        </w:rPr>
        <w:t xml:space="preserve"> o zamiarze wydania </w:t>
      </w:r>
      <w:r w:rsidR="00064A81" w:rsidRPr="00AC75EE">
        <w:rPr>
          <w:rFonts w:ascii="Times New Roman" w:hAnsi="Times New Roman" w:cs="Times New Roman"/>
          <w:sz w:val="24"/>
          <w:szCs w:val="24"/>
        </w:rPr>
        <w:t xml:space="preserve">lub przedłużenia </w:t>
      </w:r>
      <w:r w:rsidR="00B25A76" w:rsidRPr="00AC75EE">
        <w:rPr>
          <w:rFonts w:ascii="Times New Roman" w:hAnsi="Times New Roman" w:cs="Times New Roman"/>
          <w:sz w:val="24"/>
          <w:szCs w:val="24"/>
        </w:rPr>
        <w:t>wizy krajowej</w:t>
      </w:r>
      <w:r w:rsidR="009B5081" w:rsidRPr="00AC75EE">
        <w:rPr>
          <w:rFonts w:ascii="Times New Roman" w:hAnsi="Times New Roman" w:cs="Times New Roman"/>
          <w:sz w:val="24"/>
          <w:szCs w:val="24"/>
        </w:rPr>
        <w:t xml:space="preserve"> lub udzielenia zezwolenia pobytowego</w:t>
      </w:r>
      <w:r w:rsidR="00B25A76" w:rsidRPr="00AC75EE">
        <w:rPr>
          <w:rFonts w:ascii="Times New Roman" w:hAnsi="Times New Roman" w:cs="Times New Roman"/>
          <w:sz w:val="24"/>
          <w:szCs w:val="24"/>
        </w:rPr>
        <w:t xml:space="preserve"> lub o wydaniu</w:t>
      </w:r>
      <w:r w:rsidR="00064A81" w:rsidRPr="00AC75EE">
        <w:rPr>
          <w:rFonts w:ascii="Times New Roman" w:hAnsi="Times New Roman" w:cs="Times New Roman"/>
          <w:sz w:val="24"/>
          <w:szCs w:val="24"/>
        </w:rPr>
        <w:t xml:space="preserve"> lub przedłużeniu </w:t>
      </w:r>
      <w:r w:rsidR="009B5081" w:rsidRPr="00AC75EE">
        <w:rPr>
          <w:rFonts w:ascii="Times New Roman" w:hAnsi="Times New Roman" w:cs="Times New Roman"/>
          <w:sz w:val="24"/>
          <w:szCs w:val="24"/>
        </w:rPr>
        <w:t xml:space="preserve">wizy krajowej albo udzieleniu zezwolenia pobytowego, </w:t>
      </w:r>
      <w:r w:rsidR="009471B0" w:rsidRPr="00AC75EE">
        <w:rPr>
          <w:rFonts w:ascii="Times New Roman" w:hAnsi="Times New Roman" w:cs="Times New Roman"/>
          <w:sz w:val="24"/>
          <w:szCs w:val="24"/>
        </w:rPr>
        <w:t>jeżeli decyzji takiej nie towarzyszy zakaz ponownego wjazdu</w:t>
      </w:r>
      <w:r w:rsidR="00E8534C" w:rsidRPr="00AC75EE">
        <w:rPr>
          <w:rFonts w:ascii="Times New Roman" w:hAnsi="Times New Roman" w:cs="Times New Roman"/>
          <w:sz w:val="24"/>
          <w:szCs w:val="24"/>
        </w:rPr>
        <w:t xml:space="preserve"> (zgodnie z art. 9 ust. 2 rozporządzenia </w:t>
      </w:r>
      <w:r w:rsidR="008C4FFD">
        <w:rPr>
          <w:rFonts w:ascii="Times New Roman" w:hAnsi="Times New Roman" w:cs="Times New Roman"/>
          <w:sz w:val="24"/>
          <w:szCs w:val="24"/>
        </w:rPr>
        <w:t xml:space="preserve">nr </w:t>
      </w:r>
      <w:r w:rsidR="00E8534C" w:rsidRPr="00AC75EE">
        <w:rPr>
          <w:rFonts w:ascii="Times New Roman" w:hAnsi="Times New Roman" w:cs="Times New Roman"/>
          <w:sz w:val="24"/>
          <w:szCs w:val="24"/>
        </w:rPr>
        <w:t>2018/1860)</w:t>
      </w:r>
      <w:r w:rsidR="00B25A76" w:rsidRPr="00AC75EE">
        <w:rPr>
          <w:rFonts w:ascii="Times New Roman" w:hAnsi="Times New Roman" w:cs="Times New Roman"/>
          <w:sz w:val="24"/>
          <w:szCs w:val="24"/>
        </w:rPr>
        <w:t>.</w:t>
      </w:r>
    </w:p>
    <w:p w14:paraId="7226269D" w14:textId="4489B649" w:rsidR="00AD7DB7" w:rsidRPr="00AC75EE" w:rsidRDefault="00B25A76"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 </w:t>
      </w:r>
      <w:r w:rsidR="00E546D7">
        <w:rPr>
          <w:rFonts w:ascii="Times New Roman" w:hAnsi="Times New Roman" w:cs="Times New Roman"/>
          <w:sz w:val="24"/>
          <w:szCs w:val="24"/>
        </w:rPr>
        <w:tab/>
      </w:r>
      <w:r w:rsidR="00E8534C" w:rsidRPr="00AC75EE">
        <w:rPr>
          <w:rFonts w:ascii="Times New Roman" w:hAnsi="Times New Roman" w:cs="Times New Roman"/>
          <w:sz w:val="24"/>
          <w:szCs w:val="24"/>
        </w:rPr>
        <w:t>Projektowany a</w:t>
      </w:r>
      <w:r w:rsidR="00AD7DB7" w:rsidRPr="00AC75EE">
        <w:rPr>
          <w:rFonts w:ascii="Times New Roman" w:hAnsi="Times New Roman" w:cs="Times New Roman"/>
          <w:sz w:val="24"/>
          <w:szCs w:val="24"/>
        </w:rPr>
        <w:t>rt. 208a ustawy</w:t>
      </w:r>
      <w:r w:rsidR="00E8534C" w:rsidRPr="00AC75EE">
        <w:rPr>
          <w:rFonts w:ascii="Times New Roman" w:hAnsi="Times New Roman" w:cs="Times New Roman"/>
          <w:sz w:val="24"/>
          <w:szCs w:val="24"/>
        </w:rPr>
        <w:t xml:space="preserve"> z dnia 12 grudnia 2013 r.</w:t>
      </w:r>
      <w:r w:rsidR="00AD7DB7" w:rsidRPr="00AC75EE">
        <w:rPr>
          <w:rFonts w:ascii="Times New Roman" w:hAnsi="Times New Roman" w:cs="Times New Roman"/>
          <w:sz w:val="24"/>
          <w:szCs w:val="24"/>
        </w:rPr>
        <w:t xml:space="preserve"> o cudzoziemcach</w:t>
      </w:r>
      <w:r w:rsidR="00E8534C" w:rsidRPr="00AC75EE">
        <w:rPr>
          <w:rFonts w:ascii="Times New Roman" w:hAnsi="Times New Roman" w:cs="Times New Roman"/>
          <w:sz w:val="24"/>
          <w:szCs w:val="24"/>
        </w:rPr>
        <w:t>, który ma zastosowanie wprost w postępowaniu w sprawie udzielenia zezwolenia na pobyt stały (będzie stosowany przez wojewodę oraz przez Szefa Urzędu do Spraw Cudzoziemców)</w:t>
      </w:r>
      <w:r w:rsidR="00AB0946">
        <w:rPr>
          <w:rFonts w:ascii="Times New Roman" w:hAnsi="Times New Roman" w:cs="Times New Roman"/>
          <w:sz w:val="24"/>
          <w:szCs w:val="24"/>
        </w:rPr>
        <w:t>,</w:t>
      </w:r>
      <w:r w:rsidR="00AD7DB7" w:rsidRPr="00AC75EE">
        <w:rPr>
          <w:rFonts w:ascii="Times New Roman" w:hAnsi="Times New Roman" w:cs="Times New Roman"/>
          <w:sz w:val="24"/>
          <w:szCs w:val="24"/>
        </w:rPr>
        <w:t xml:space="preserve"> będzie miał zastosowanie także do </w:t>
      </w:r>
      <w:r w:rsidR="00E8534C" w:rsidRPr="00AC75EE">
        <w:rPr>
          <w:rFonts w:ascii="Times New Roman" w:hAnsi="Times New Roman" w:cs="Times New Roman"/>
          <w:sz w:val="24"/>
          <w:szCs w:val="24"/>
        </w:rPr>
        <w:t xml:space="preserve">postępowania w sprawie </w:t>
      </w:r>
      <w:r w:rsidR="00AD7DB7" w:rsidRPr="00AC75EE">
        <w:rPr>
          <w:rFonts w:ascii="Times New Roman" w:hAnsi="Times New Roman" w:cs="Times New Roman"/>
          <w:sz w:val="24"/>
          <w:szCs w:val="24"/>
        </w:rPr>
        <w:t>udzielenia cudzoziemcowi zezwolenia na pob</w:t>
      </w:r>
      <w:r w:rsidR="00E8534C" w:rsidRPr="00AC75EE">
        <w:rPr>
          <w:rFonts w:ascii="Times New Roman" w:hAnsi="Times New Roman" w:cs="Times New Roman"/>
          <w:sz w:val="24"/>
          <w:szCs w:val="24"/>
        </w:rPr>
        <w:t>yt rezydenta długoterminowego Unii Europejskiej</w:t>
      </w:r>
      <w:r w:rsidR="00AD7DB7" w:rsidRPr="00AC75EE">
        <w:rPr>
          <w:rFonts w:ascii="Times New Roman" w:hAnsi="Times New Roman" w:cs="Times New Roman"/>
          <w:sz w:val="24"/>
          <w:szCs w:val="24"/>
        </w:rPr>
        <w:t>, zgodnie z</w:t>
      </w:r>
      <w:r w:rsidR="00E8534C" w:rsidRPr="00AC75EE">
        <w:rPr>
          <w:rFonts w:ascii="Times New Roman" w:hAnsi="Times New Roman" w:cs="Times New Roman"/>
          <w:sz w:val="24"/>
          <w:szCs w:val="24"/>
        </w:rPr>
        <w:t xml:space="preserve"> odesłaniem zawartym w</w:t>
      </w:r>
      <w:r w:rsidR="00AD7DB7" w:rsidRPr="00AC75EE">
        <w:rPr>
          <w:rFonts w:ascii="Times New Roman" w:hAnsi="Times New Roman" w:cs="Times New Roman"/>
          <w:sz w:val="24"/>
          <w:szCs w:val="24"/>
        </w:rPr>
        <w:t xml:space="preserve"> art. 223 tej ustawy. </w:t>
      </w:r>
    </w:p>
    <w:p w14:paraId="3CA437DE" w14:textId="7222EAD4" w:rsidR="00AE68BC" w:rsidRPr="00AC75EE" w:rsidRDefault="00320AA6"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E8534C" w:rsidRPr="00AC75EE">
        <w:rPr>
          <w:rFonts w:ascii="Times New Roman" w:hAnsi="Times New Roman" w:cs="Times New Roman"/>
          <w:sz w:val="24"/>
          <w:szCs w:val="24"/>
        </w:rPr>
        <w:t xml:space="preserve">projektowanym </w:t>
      </w:r>
      <w:r w:rsidRPr="00AC75EE">
        <w:rPr>
          <w:rFonts w:ascii="Times New Roman" w:hAnsi="Times New Roman" w:cs="Times New Roman"/>
          <w:sz w:val="24"/>
          <w:szCs w:val="24"/>
        </w:rPr>
        <w:t>art. 359a</w:t>
      </w:r>
      <w:r w:rsidR="00E768D7" w:rsidRPr="00AC75EE">
        <w:rPr>
          <w:rFonts w:ascii="Times New Roman" w:hAnsi="Times New Roman" w:cs="Times New Roman"/>
          <w:sz w:val="24"/>
          <w:szCs w:val="24"/>
        </w:rPr>
        <w:t xml:space="preserve"> </w:t>
      </w:r>
      <w:r w:rsidR="00E8534C" w:rsidRPr="00AC75EE">
        <w:rPr>
          <w:rFonts w:ascii="Times New Roman" w:hAnsi="Times New Roman" w:cs="Times New Roman"/>
          <w:sz w:val="24"/>
          <w:szCs w:val="24"/>
        </w:rPr>
        <w:t xml:space="preserve">ustawy z dnia 12 grudnia 2013 r. o cudzoziemcach przewidziano </w:t>
      </w:r>
      <w:r w:rsidRPr="00AC75EE">
        <w:rPr>
          <w:rFonts w:ascii="Times New Roman" w:hAnsi="Times New Roman" w:cs="Times New Roman"/>
          <w:sz w:val="24"/>
          <w:szCs w:val="24"/>
        </w:rPr>
        <w:t xml:space="preserve">analogiczne konsultacje prowadzone przez </w:t>
      </w:r>
      <w:r w:rsidR="00D05904" w:rsidRPr="00AC75EE">
        <w:rPr>
          <w:rFonts w:ascii="Times New Roman" w:hAnsi="Times New Roman" w:cs="Times New Roman"/>
          <w:sz w:val="24"/>
          <w:szCs w:val="24"/>
        </w:rPr>
        <w:t>komendanta placówki Straży Granicznej lub komendanta oddziału Straży Granicznej</w:t>
      </w:r>
      <w:r w:rsidR="00455648">
        <w:rPr>
          <w:rFonts w:ascii="Times New Roman" w:hAnsi="Times New Roman" w:cs="Times New Roman"/>
          <w:sz w:val="24"/>
          <w:szCs w:val="24"/>
        </w:rPr>
        <w:t>,</w:t>
      </w:r>
      <w:r w:rsidR="00D05904" w:rsidRPr="00AC75EE">
        <w:rPr>
          <w:rFonts w:ascii="Times New Roman" w:hAnsi="Times New Roman" w:cs="Times New Roman"/>
          <w:sz w:val="24"/>
          <w:szCs w:val="24"/>
        </w:rPr>
        <w:t xml:space="preserve"> lub Komendant</w:t>
      </w:r>
      <w:r w:rsidR="00960A66" w:rsidRPr="00AC75EE">
        <w:rPr>
          <w:rFonts w:ascii="Times New Roman" w:hAnsi="Times New Roman" w:cs="Times New Roman"/>
          <w:sz w:val="24"/>
          <w:szCs w:val="24"/>
        </w:rPr>
        <w:t>a</w:t>
      </w:r>
      <w:r w:rsidR="00D05904" w:rsidRPr="00AC75EE">
        <w:rPr>
          <w:rFonts w:ascii="Times New Roman" w:hAnsi="Times New Roman" w:cs="Times New Roman"/>
          <w:sz w:val="24"/>
          <w:szCs w:val="24"/>
        </w:rPr>
        <w:t xml:space="preserve"> Główn</w:t>
      </w:r>
      <w:r w:rsidR="00960A66" w:rsidRPr="00AC75EE">
        <w:rPr>
          <w:rFonts w:ascii="Times New Roman" w:hAnsi="Times New Roman" w:cs="Times New Roman"/>
          <w:sz w:val="24"/>
          <w:szCs w:val="24"/>
        </w:rPr>
        <w:t>ego</w:t>
      </w:r>
      <w:r w:rsidR="00D05904" w:rsidRPr="00AC75EE">
        <w:rPr>
          <w:rFonts w:ascii="Times New Roman" w:hAnsi="Times New Roman" w:cs="Times New Roman"/>
          <w:sz w:val="24"/>
          <w:szCs w:val="24"/>
        </w:rPr>
        <w:t xml:space="preserve"> Straży Granicznej w drugiej instancji</w:t>
      </w:r>
      <w:r w:rsidR="00455648">
        <w:rPr>
          <w:rFonts w:ascii="Times New Roman" w:hAnsi="Times New Roman" w:cs="Times New Roman"/>
          <w:sz w:val="24"/>
          <w:szCs w:val="24"/>
        </w:rPr>
        <w:t>,</w:t>
      </w:r>
      <w:r w:rsidR="00D05904" w:rsidRPr="00AC75EE">
        <w:rPr>
          <w:rFonts w:ascii="Times New Roman" w:hAnsi="Times New Roman" w:cs="Times New Roman"/>
          <w:sz w:val="24"/>
          <w:szCs w:val="24"/>
        </w:rPr>
        <w:t xml:space="preserve"> przed udzieleniem cudzoziemcowi zgody na pobyt ze względów humanitarnych. </w:t>
      </w:r>
      <w:r w:rsidR="00B75C3D">
        <w:rPr>
          <w:rFonts w:ascii="Times New Roman" w:hAnsi="Times New Roman" w:cs="Times New Roman"/>
          <w:sz w:val="24"/>
          <w:szCs w:val="24"/>
        </w:rPr>
        <w:t>Udzielenie zgody na pobyt ze względów humanitarnych, z którym wiąże się podstawa do wydania karty pobytu, jest bowiem traktowane na gruncie prawa polskiego jako wydanie dokumentu pobytowego (analogicznie do udzielenia zezwolenia na pobyt czasowy, zezwolenia na pobyt stały, zezwolenia na pobyt rezydenta długoterminowego Unii Europejskiej)</w:t>
      </w:r>
      <w:r w:rsidR="00455648">
        <w:rPr>
          <w:rFonts w:ascii="Times New Roman" w:hAnsi="Times New Roman" w:cs="Times New Roman"/>
          <w:sz w:val="24"/>
          <w:szCs w:val="24"/>
        </w:rPr>
        <w:t>.</w:t>
      </w:r>
    </w:p>
    <w:p w14:paraId="0300099B" w14:textId="46402DA1" w:rsidR="00B75C3D" w:rsidRPr="00AC75EE" w:rsidRDefault="00B75C3D">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Przepis art. </w:t>
      </w:r>
      <w:r w:rsidR="00E768D7" w:rsidRPr="00AC75EE">
        <w:rPr>
          <w:rFonts w:ascii="Times New Roman" w:hAnsi="Times New Roman" w:cs="Times New Roman"/>
          <w:sz w:val="24"/>
          <w:szCs w:val="24"/>
        </w:rPr>
        <w:t>9</w:t>
      </w:r>
      <w:r w:rsidR="00E8534C" w:rsidRPr="00AC75EE">
        <w:rPr>
          <w:rFonts w:ascii="Times New Roman" w:hAnsi="Times New Roman" w:cs="Times New Roman"/>
          <w:sz w:val="24"/>
          <w:szCs w:val="24"/>
        </w:rPr>
        <w:t xml:space="preserve"> ust. 1 lit. d</w:t>
      </w:r>
      <w:r w:rsidR="00E768D7" w:rsidRPr="00AC75EE">
        <w:rPr>
          <w:rFonts w:ascii="Times New Roman" w:hAnsi="Times New Roman" w:cs="Times New Roman"/>
          <w:sz w:val="24"/>
          <w:szCs w:val="24"/>
        </w:rPr>
        <w:t xml:space="preserve"> rozporządzenia nr 2018/1860</w:t>
      </w:r>
      <w:r>
        <w:rPr>
          <w:rFonts w:ascii="Times New Roman" w:hAnsi="Times New Roman" w:cs="Times New Roman"/>
          <w:sz w:val="24"/>
          <w:szCs w:val="24"/>
        </w:rPr>
        <w:t xml:space="preserve"> stanowi, że</w:t>
      </w:r>
      <w:r w:rsidR="00E768D7" w:rsidRPr="00AC75EE">
        <w:rPr>
          <w:rFonts w:ascii="Times New Roman" w:hAnsi="Times New Roman" w:cs="Times New Roman"/>
          <w:sz w:val="24"/>
          <w:szCs w:val="24"/>
        </w:rPr>
        <w:t xml:space="preserve"> p</w:t>
      </w:r>
      <w:r w:rsidR="00B74BFE" w:rsidRPr="00AC75EE">
        <w:rPr>
          <w:rFonts w:ascii="Times New Roman" w:hAnsi="Times New Roman" w:cs="Times New Roman"/>
          <w:sz w:val="24"/>
          <w:szCs w:val="24"/>
        </w:rPr>
        <w:t xml:space="preserve">rzy podejmowaniu odnośnej decyzji przyznające państwo członkowskie bierze pod uwagę powody leżące u </w:t>
      </w:r>
      <w:r w:rsidR="00B74BFE" w:rsidRPr="00AC75EE">
        <w:rPr>
          <w:rFonts w:ascii="Times New Roman" w:hAnsi="Times New Roman" w:cs="Times New Roman"/>
          <w:sz w:val="24"/>
          <w:szCs w:val="24"/>
        </w:rPr>
        <w:lastRenderedPageBreak/>
        <w:t xml:space="preserve">podstaw decyzji państwa członkowskiego dokonującego wpisu oraz uwzględnia zagrożenia dla porządku publicznego lub bezpieczeństwa publicznego, jakie może powodować obecność danego cudzoziemca na terytorium państw członkowskich. </w:t>
      </w:r>
      <w:r w:rsidR="004B48C2" w:rsidRPr="00AC75EE">
        <w:rPr>
          <w:rFonts w:ascii="Times New Roman" w:hAnsi="Times New Roman" w:cs="Times New Roman"/>
          <w:sz w:val="24"/>
          <w:szCs w:val="24"/>
        </w:rPr>
        <w:t>Zgodnie zaś z art. 9 ust. 1 lit. f tego rozporządzenia w</w:t>
      </w:r>
      <w:r w:rsidR="00DC26A4" w:rsidRPr="00AC75EE">
        <w:rPr>
          <w:rFonts w:ascii="Times New Roman" w:hAnsi="Times New Roman" w:cs="Times New Roman"/>
          <w:sz w:val="24"/>
          <w:szCs w:val="24"/>
        </w:rPr>
        <w:t xml:space="preserve"> razie powiadomienia </w:t>
      </w:r>
      <w:r w:rsidR="00E32AEE">
        <w:rPr>
          <w:rFonts w:ascii="Times New Roman" w:hAnsi="Times New Roman" w:cs="Times New Roman"/>
          <w:sz w:val="24"/>
          <w:szCs w:val="24"/>
        </w:rPr>
        <w:t xml:space="preserve">przez państwo członkowskie </w:t>
      </w:r>
      <w:r w:rsidR="00DC26A4" w:rsidRPr="00AC75EE">
        <w:rPr>
          <w:rFonts w:ascii="Times New Roman" w:hAnsi="Times New Roman" w:cs="Times New Roman"/>
          <w:sz w:val="24"/>
          <w:szCs w:val="24"/>
        </w:rPr>
        <w:t xml:space="preserve">o zamiarze przyznania wizy krajowej lub przedłużenia jej ważności lub udzielenia zezwolenia pobytowego, </w:t>
      </w:r>
      <w:r w:rsidR="00960A66" w:rsidRPr="00AC75EE">
        <w:rPr>
          <w:rFonts w:ascii="Times New Roman" w:hAnsi="Times New Roman" w:cs="Times New Roman"/>
          <w:sz w:val="24"/>
          <w:szCs w:val="24"/>
        </w:rPr>
        <w:t xml:space="preserve">lub że postanowiło to zrobić, </w:t>
      </w:r>
      <w:r w:rsidR="00DC26A4" w:rsidRPr="00AC75EE">
        <w:rPr>
          <w:rFonts w:ascii="Times New Roman" w:hAnsi="Times New Roman" w:cs="Times New Roman"/>
          <w:sz w:val="24"/>
          <w:szCs w:val="24"/>
        </w:rPr>
        <w:t xml:space="preserve">państwo członkowskie dokonujące wpisu </w:t>
      </w:r>
      <w:r w:rsidR="00E8534C" w:rsidRPr="00AC75EE">
        <w:rPr>
          <w:rFonts w:ascii="Times New Roman" w:hAnsi="Times New Roman" w:cs="Times New Roman"/>
          <w:sz w:val="24"/>
          <w:szCs w:val="24"/>
        </w:rPr>
        <w:t xml:space="preserve">danych cudzoziemca do Systemu Informacyjnego Schengen do celów, o których mowa w art. 3 ust. 1 rozporządzenia </w:t>
      </w:r>
      <w:r w:rsidR="008C4FFD">
        <w:rPr>
          <w:rFonts w:ascii="Times New Roman" w:hAnsi="Times New Roman" w:cs="Times New Roman"/>
          <w:sz w:val="24"/>
          <w:szCs w:val="24"/>
        </w:rPr>
        <w:t xml:space="preserve">nr </w:t>
      </w:r>
      <w:r w:rsidR="00E8534C" w:rsidRPr="00AC75EE">
        <w:rPr>
          <w:rFonts w:ascii="Times New Roman" w:hAnsi="Times New Roman" w:cs="Times New Roman"/>
          <w:sz w:val="24"/>
          <w:szCs w:val="24"/>
        </w:rPr>
        <w:t xml:space="preserve">2018/1860, </w:t>
      </w:r>
      <w:r w:rsidR="00DC26A4" w:rsidRPr="00AC75EE">
        <w:rPr>
          <w:rFonts w:ascii="Times New Roman" w:hAnsi="Times New Roman" w:cs="Times New Roman"/>
          <w:sz w:val="24"/>
          <w:szCs w:val="24"/>
        </w:rPr>
        <w:t>będzie obowiązane usunąć wpis dotyczący powrotu.</w:t>
      </w:r>
    </w:p>
    <w:p w14:paraId="337D3D80" w14:textId="4097BED4" w:rsidR="004B48C2" w:rsidRPr="00AC75EE" w:rsidRDefault="004B48C2" w:rsidP="00AC75EE">
      <w:pPr>
        <w:spacing w:before="120" w:after="120" w:line="288" w:lineRule="auto"/>
        <w:jc w:val="both"/>
        <w:rPr>
          <w:rFonts w:ascii="Times New Roman" w:hAnsi="Times New Roman" w:cs="Times New Roman"/>
          <w:sz w:val="24"/>
          <w:szCs w:val="24"/>
          <w:u w:val="single"/>
        </w:rPr>
      </w:pPr>
      <w:r w:rsidRPr="00AC75EE">
        <w:rPr>
          <w:rFonts w:ascii="Times New Roman" w:hAnsi="Times New Roman" w:cs="Times New Roman"/>
          <w:sz w:val="24"/>
          <w:szCs w:val="24"/>
          <w:u w:val="single"/>
        </w:rPr>
        <w:t xml:space="preserve">Przyznawanie dokumentów pobytowych lub wiz długoterminowych lub przedłużanie ich ważności przez organy innych państw obszaru Schengen </w:t>
      </w:r>
    </w:p>
    <w:p w14:paraId="66AD2833" w14:textId="33EDA8E7" w:rsidR="00740E3D" w:rsidRPr="00AC75EE" w:rsidRDefault="00740E3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Zgod</w:t>
      </w:r>
      <w:r w:rsidR="004B48C2" w:rsidRPr="00AC75EE">
        <w:rPr>
          <w:rFonts w:ascii="Times New Roman" w:hAnsi="Times New Roman" w:cs="Times New Roman"/>
          <w:sz w:val="24"/>
          <w:szCs w:val="24"/>
        </w:rPr>
        <w:t>nie natomiast z projektowanym art. 347f ust. 1</w:t>
      </w:r>
      <w:r w:rsidRPr="00AC75EE">
        <w:rPr>
          <w:rFonts w:ascii="Times New Roman" w:hAnsi="Times New Roman" w:cs="Times New Roman"/>
          <w:sz w:val="24"/>
          <w:szCs w:val="24"/>
        </w:rPr>
        <w:t xml:space="preserve"> ustawy</w:t>
      </w:r>
      <w:r w:rsidR="004B48C2" w:rsidRPr="00AC75EE">
        <w:rPr>
          <w:rFonts w:ascii="Times New Roman" w:hAnsi="Times New Roman" w:cs="Times New Roman"/>
          <w:sz w:val="24"/>
          <w:szCs w:val="24"/>
        </w:rPr>
        <w:t xml:space="preserve"> z dnia 12 grudnia 2013 r.</w:t>
      </w:r>
      <w:r w:rsidRPr="00AC75EE">
        <w:rPr>
          <w:rFonts w:ascii="Times New Roman" w:hAnsi="Times New Roman" w:cs="Times New Roman"/>
          <w:sz w:val="24"/>
          <w:szCs w:val="24"/>
        </w:rPr>
        <w:t xml:space="preserve"> o cudzoziemcach, Komendant Główny Straży Granicznej będzie organem właściwym do przeprowadzenia konsultacji, o których mowa w art. 9 ust. 1 rozporządzenia nr 2018/1860, w przypadku gdy właściwy organ innego państwa obszaru Schengen będzie zamierzał wydać cudzoziemcowi dokument pobytowy lub wizę długoterminową, lub przedłużyć dokument pob</w:t>
      </w:r>
      <w:r w:rsidR="004B48C2" w:rsidRPr="00AC75EE">
        <w:rPr>
          <w:rFonts w:ascii="Times New Roman" w:hAnsi="Times New Roman" w:cs="Times New Roman"/>
          <w:sz w:val="24"/>
          <w:szCs w:val="24"/>
        </w:rPr>
        <w:t xml:space="preserve">ytowy lub wizę długoterminową, a zostanie ujawnione, że wobec cudzoziemca, który ubiega się o taki dokument lub wizę, obowiązuje wpis do celów, o których mowa w art. 3 ust. 1 rozporządzenia </w:t>
      </w:r>
      <w:r w:rsidR="008C4FFD">
        <w:rPr>
          <w:rFonts w:ascii="Times New Roman" w:hAnsi="Times New Roman" w:cs="Times New Roman"/>
          <w:sz w:val="24"/>
          <w:szCs w:val="24"/>
        </w:rPr>
        <w:t xml:space="preserve">nr </w:t>
      </w:r>
      <w:r w:rsidR="004B48C2" w:rsidRPr="00AC75EE">
        <w:rPr>
          <w:rFonts w:ascii="Times New Roman" w:hAnsi="Times New Roman" w:cs="Times New Roman"/>
          <w:sz w:val="24"/>
          <w:szCs w:val="24"/>
        </w:rPr>
        <w:t>2018/1860, dokonany przez organ polski w związku z decyzją o zobowiązaniu cudzoziemca do powrotu, której towarzyszy orzeczenie o zakazie ponownego wjazdu na terytorium Rzeczypospolitej Polskiej i innych państw obszaru Schengen.</w:t>
      </w:r>
      <w:r w:rsidRPr="00AC75EE">
        <w:rPr>
          <w:rFonts w:ascii="Times New Roman" w:hAnsi="Times New Roman" w:cs="Times New Roman"/>
          <w:sz w:val="24"/>
          <w:szCs w:val="24"/>
        </w:rPr>
        <w:t xml:space="preserve"> Komendant Główny Straży Granicznej przekaże temu organowi innego państwa obszaru Schengen</w:t>
      </w:r>
      <w:r w:rsidR="00A609D5">
        <w:rPr>
          <w:rFonts w:ascii="Times New Roman" w:hAnsi="Times New Roman" w:cs="Times New Roman"/>
          <w:sz w:val="24"/>
          <w:szCs w:val="24"/>
        </w:rPr>
        <w:t>,</w:t>
      </w:r>
      <w:r w:rsidRPr="00AC75EE">
        <w:rPr>
          <w:rFonts w:ascii="Times New Roman" w:hAnsi="Times New Roman" w:cs="Times New Roman"/>
          <w:sz w:val="24"/>
          <w:szCs w:val="24"/>
        </w:rPr>
        <w:t xml:space="preserve"> za pośrednictwem Komendanta Głównego Policji</w:t>
      </w:r>
      <w:r w:rsidR="00A609D5">
        <w:rPr>
          <w:rFonts w:ascii="Times New Roman" w:hAnsi="Times New Roman" w:cs="Times New Roman"/>
          <w:sz w:val="24"/>
          <w:szCs w:val="24"/>
        </w:rPr>
        <w:t>,</w:t>
      </w:r>
      <w:r w:rsidRPr="00AC75EE">
        <w:rPr>
          <w:rFonts w:ascii="Times New Roman" w:hAnsi="Times New Roman" w:cs="Times New Roman"/>
          <w:sz w:val="24"/>
          <w:szCs w:val="24"/>
        </w:rPr>
        <w:t xml:space="preserve"> w terminie 10 dni kalendarzowych stosowne informacje dotyczące podstaw i okoliczności wydania decyzji o zobowiązaniu cudzoziemca do powrotu</w:t>
      </w:r>
      <w:r w:rsidR="004B48C2" w:rsidRPr="00AC75EE">
        <w:rPr>
          <w:rFonts w:ascii="Times New Roman" w:hAnsi="Times New Roman" w:cs="Times New Roman"/>
          <w:sz w:val="24"/>
          <w:szCs w:val="24"/>
        </w:rPr>
        <w:t xml:space="preserve"> (termin ten został zdeterminowany ściśle w art. 9 ust. 1 lit. b rozporządzenia nr 2018/1860)</w:t>
      </w:r>
      <w:r w:rsidRPr="00AC75EE">
        <w:rPr>
          <w:rFonts w:ascii="Times New Roman" w:hAnsi="Times New Roman" w:cs="Times New Roman"/>
          <w:sz w:val="24"/>
          <w:szCs w:val="24"/>
        </w:rPr>
        <w:t>.</w:t>
      </w:r>
    </w:p>
    <w:p w14:paraId="1BEC0F10" w14:textId="0832188A" w:rsidR="0095087D" w:rsidRPr="00AC75EE" w:rsidRDefault="0095087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Z kolei zgodnie z</w:t>
      </w:r>
      <w:r w:rsidR="004B48C2" w:rsidRPr="00AC75EE">
        <w:rPr>
          <w:rFonts w:ascii="Times New Roman" w:hAnsi="Times New Roman" w:cs="Times New Roman"/>
          <w:sz w:val="24"/>
          <w:szCs w:val="24"/>
        </w:rPr>
        <w:t xml:space="preserve"> projektowanym art. 347f ust. 3</w:t>
      </w:r>
      <w:r w:rsidR="00EF53D7" w:rsidRPr="00AC75EE">
        <w:rPr>
          <w:rFonts w:ascii="Times New Roman" w:hAnsi="Times New Roman" w:cs="Times New Roman"/>
          <w:sz w:val="24"/>
          <w:szCs w:val="24"/>
        </w:rPr>
        <w:t xml:space="preserve"> pkt 1</w:t>
      </w:r>
      <w:r w:rsidRPr="00AC75EE">
        <w:rPr>
          <w:rFonts w:ascii="Times New Roman" w:hAnsi="Times New Roman" w:cs="Times New Roman"/>
          <w:sz w:val="24"/>
          <w:szCs w:val="24"/>
        </w:rPr>
        <w:t xml:space="preserve"> ustawy</w:t>
      </w:r>
      <w:r w:rsidR="004B48C2" w:rsidRPr="00AC75EE">
        <w:rPr>
          <w:rFonts w:ascii="Times New Roman" w:hAnsi="Times New Roman" w:cs="Times New Roman"/>
          <w:sz w:val="24"/>
          <w:szCs w:val="24"/>
        </w:rPr>
        <w:t xml:space="preserve"> z dnia 12 grudnia 2013 r. o cudzoziemcach</w:t>
      </w:r>
      <w:r w:rsidRPr="00AC75EE">
        <w:rPr>
          <w:rFonts w:ascii="Times New Roman" w:hAnsi="Times New Roman" w:cs="Times New Roman"/>
          <w:sz w:val="24"/>
          <w:szCs w:val="24"/>
        </w:rPr>
        <w:t xml:space="preserve">, dane cudzoziemca umieszczone w Systemie Informacyjnym Schengen </w:t>
      </w:r>
      <w:r w:rsidR="004B48C2" w:rsidRPr="00AC75EE">
        <w:rPr>
          <w:rFonts w:ascii="Times New Roman" w:hAnsi="Times New Roman" w:cs="Times New Roman"/>
          <w:sz w:val="24"/>
          <w:szCs w:val="24"/>
        </w:rPr>
        <w:t xml:space="preserve">do celów, o których mowa w art. 3 ust. 1 rozporządzenia </w:t>
      </w:r>
      <w:r w:rsidR="008C4FFD">
        <w:rPr>
          <w:rFonts w:ascii="Times New Roman" w:hAnsi="Times New Roman" w:cs="Times New Roman"/>
          <w:sz w:val="24"/>
          <w:szCs w:val="24"/>
        </w:rPr>
        <w:t xml:space="preserve">nr </w:t>
      </w:r>
      <w:r w:rsidR="004B48C2" w:rsidRPr="00AC75EE">
        <w:rPr>
          <w:rFonts w:ascii="Times New Roman" w:hAnsi="Times New Roman" w:cs="Times New Roman"/>
          <w:sz w:val="24"/>
          <w:szCs w:val="24"/>
        </w:rPr>
        <w:t xml:space="preserve">2018/1860, </w:t>
      </w:r>
      <w:r w:rsidRPr="00AC75EE">
        <w:rPr>
          <w:rFonts w:ascii="Times New Roman" w:hAnsi="Times New Roman" w:cs="Times New Roman"/>
          <w:sz w:val="24"/>
          <w:szCs w:val="24"/>
        </w:rPr>
        <w:t>Komendant Główny Straży Granicznej będzie usuwał</w:t>
      </w:r>
      <w:r w:rsidR="00340E94">
        <w:rPr>
          <w:rFonts w:ascii="Times New Roman" w:hAnsi="Times New Roman" w:cs="Times New Roman"/>
          <w:sz w:val="24"/>
          <w:szCs w:val="24"/>
        </w:rPr>
        <w:t>,</w:t>
      </w:r>
      <w:r w:rsidRPr="00AC75EE">
        <w:rPr>
          <w:rFonts w:ascii="Times New Roman" w:hAnsi="Times New Roman" w:cs="Times New Roman"/>
          <w:sz w:val="24"/>
          <w:szCs w:val="24"/>
        </w:rPr>
        <w:t xml:space="preserve"> w przypadku gdy</w:t>
      </w:r>
      <w:r w:rsidR="00F07500" w:rsidRPr="00AC75EE">
        <w:rPr>
          <w:rFonts w:ascii="Times New Roman" w:hAnsi="Times New Roman" w:cs="Times New Roman"/>
          <w:sz w:val="24"/>
          <w:szCs w:val="24"/>
        </w:rPr>
        <w:t xml:space="preserve"> </w:t>
      </w:r>
      <w:r w:rsidRPr="00AC75EE">
        <w:rPr>
          <w:rFonts w:ascii="Times New Roman" w:hAnsi="Times New Roman" w:cs="Times New Roman"/>
          <w:sz w:val="24"/>
          <w:szCs w:val="24"/>
        </w:rPr>
        <w:t>właściwy organ innego państwa obszaru Schengen zawiadomi</w:t>
      </w:r>
      <w:r w:rsidR="00340E94">
        <w:rPr>
          <w:rFonts w:ascii="Times New Roman" w:hAnsi="Times New Roman" w:cs="Times New Roman"/>
          <w:sz w:val="24"/>
          <w:szCs w:val="24"/>
        </w:rPr>
        <w:t>,</w:t>
      </w:r>
      <w:r w:rsidRPr="00AC75EE">
        <w:rPr>
          <w:rFonts w:ascii="Times New Roman" w:hAnsi="Times New Roman" w:cs="Times New Roman"/>
          <w:sz w:val="24"/>
          <w:szCs w:val="24"/>
        </w:rPr>
        <w:t xml:space="preserve"> za pośrednictwem Komendanta Głównego Policji, o wydaniu </w:t>
      </w:r>
      <w:r w:rsidR="00C1197F" w:rsidRPr="00AC75EE">
        <w:rPr>
          <w:rFonts w:ascii="Times New Roman" w:hAnsi="Times New Roman" w:cs="Times New Roman"/>
          <w:sz w:val="24"/>
          <w:szCs w:val="24"/>
        </w:rPr>
        <w:t xml:space="preserve">temu cudzoziemcowi </w:t>
      </w:r>
      <w:r w:rsidRPr="00AC75EE">
        <w:rPr>
          <w:rFonts w:ascii="Times New Roman" w:hAnsi="Times New Roman" w:cs="Times New Roman"/>
          <w:sz w:val="24"/>
          <w:szCs w:val="24"/>
        </w:rPr>
        <w:t>dokumentu pobytowego lub wizy długoterminowej, lub przedłużeniu dokumentu pobytowego lub wizy długoterminowej, lub o tym, że zamierza wydać taki dokument lub taką wizę, lub przedłużyć taki dokument lub taką wizę</w:t>
      </w:r>
      <w:r w:rsidR="00F07500" w:rsidRPr="00AC75EE">
        <w:rPr>
          <w:rFonts w:ascii="Times New Roman" w:hAnsi="Times New Roman" w:cs="Times New Roman"/>
          <w:sz w:val="24"/>
          <w:szCs w:val="24"/>
        </w:rPr>
        <w:t>, po przeprowadzeniu konsultacji, o których mowa w art. 9 ust. 1 rozporządzenia nr 2018/1860, w przypadku decyzji o zobowiązaniu cudzoziemca do powrotu, w której orzeczono o zakazie ponownego wjazdu na terytorium Rzeczypospolitej Polskiej i innych państw obszaru Schengen.</w:t>
      </w:r>
    </w:p>
    <w:p w14:paraId="4A0A86D1" w14:textId="77777777" w:rsidR="003B5055" w:rsidRPr="00AC75EE" w:rsidRDefault="00697BDA"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10</w:t>
      </w:r>
      <w:r w:rsidR="00EF53D7"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Konsultacje przeprowadzane przed wprowadzeniem wpisu dotyczącego powrotu</w:t>
      </w:r>
    </w:p>
    <w:p w14:paraId="10E2EE00" w14:textId="77777777" w:rsidR="00C05059" w:rsidRDefault="00C05059"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11</w:t>
      </w:r>
      <w:r w:rsidR="00EF53D7"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Procedura konsultacji przeprowadzanych po wprowadzeniu wpisu dotyczącego powrotu</w:t>
      </w:r>
    </w:p>
    <w:p w14:paraId="6CD122F4" w14:textId="77777777" w:rsidR="00FF72DE" w:rsidRDefault="00FF72DE" w:rsidP="00D22083">
      <w:pPr>
        <w:spacing w:before="120" w:after="120" w:line="288" w:lineRule="auto"/>
        <w:ind w:firstLine="708"/>
        <w:jc w:val="both"/>
        <w:rPr>
          <w:rFonts w:ascii="Times New Roman" w:hAnsi="Times New Roman" w:cs="Times New Roman"/>
          <w:sz w:val="24"/>
          <w:szCs w:val="24"/>
        </w:rPr>
      </w:pPr>
      <w:r w:rsidRPr="00D22083">
        <w:rPr>
          <w:rFonts w:ascii="Times New Roman" w:hAnsi="Times New Roman" w:cs="Times New Roman"/>
          <w:sz w:val="24"/>
          <w:szCs w:val="24"/>
        </w:rPr>
        <w:lastRenderedPageBreak/>
        <w:t>Dla zapewnienia warunków do stosowania przez organy polskie tych przepisów rozporządzenia projekt ustawy przewiduje następujące zmiany w przepisach prawa powszechnie obowiązującego:</w:t>
      </w:r>
    </w:p>
    <w:p w14:paraId="2E36EA3F" w14:textId="77777777" w:rsidR="00FF72DE" w:rsidRPr="00D22083" w:rsidRDefault="00FF72DE" w:rsidP="00D22083">
      <w:pPr>
        <w:spacing w:before="120" w:after="120" w:line="288" w:lineRule="auto"/>
        <w:ind w:firstLine="708"/>
        <w:jc w:val="both"/>
        <w:rPr>
          <w:rFonts w:ascii="Times New Roman" w:hAnsi="Times New Roman" w:cs="Times New Roman"/>
          <w:sz w:val="24"/>
          <w:szCs w:val="24"/>
        </w:rPr>
      </w:pPr>
    </w:p>
    <w:p w14:paraId="0BC53341" w14:textId="18808F94" w:rsidR="00EF53D7" w:rsidRPr="00AC75EE" w:rsidRDefault="00EF53D7" w:rsidP="00AC75EE">
      <w:pPr>
        <w:spacing w:before="120" w:after="120" w:line="288" w:lineRule="auto"/>
        <w:jc w:val="both"/>
        <w:rPr>
          <w:rFonts w:ascii="Times New Roman" w:hAnsi="Times New Roman" w:cs="Times New Roman"/>
          <w:sz w:val="24"/>
          <w:szCs w:val="24"/>
          <w:u w:val="single"/>
        </w:rPr>
      </w:pPr>
      <w:r w:rsidRPr="00AC75EE">
        <w:rPr>
          <w:rFonts w:ascii="Times New Roman" w:hAnsi="Times New Roman" w:cs="Times New Roman"/>
          <w:sz w:val="24"/>
          <w:szCs w:val="24"/>
          <w:u w:val="single"/>
        </w:rPr>
        <w:t>Konsultacje, o przeprowadzenie których zwraca się organ innego państwa obszaru Schengen</w:t>
      </w:r>
      <w:r w:rsidR="009E7C77">
        <w:rPr>
          <w:rFonts w:ascii="Times New Roman" w:hAnsi="Times New Roman" w:cs="Times New Roman"/>
          <w:sz w:val="24"/>
          <w:szCs w:val="24"/>
          <w:u w:val="single"/>
        </w:rPr>
        <w:t>,</w:t>
      </w:r>
      <w:r w:rsidR="00690594" w:rsidRPr="00AC75EE">
        <w:rPr>
          <w:rFonts w:ascii="Times New Roman" w:hAnsi="Times New Roman" w:cs="Times New Roman"/>
          <w:sz w:val="24"/>
          <w:szCs w:val="24"/>
          <w:u w:val="single"/>
        </w:rPr>
        <w:t xml:space="preserve"> w przypadku ujawnienia, że cudzoziemiec, wobec którego ma zostać dokonany wpis do celów, o których mowa w art. 3 ust. 1 rozporządzenia nr 2018/1860, albo wobec którego już taki wpis został dokonany, posiada wizę krajową lub zezwolenie pobytowe wydane przez organ polski </w:t>
      </w:r>
    </w:p>
    <w:p w14:paraId="274BF937" w14:textId="77777777" w:rsidR="00EF53D7" w:rsidRPr="00AC75EE" w:rsidRDefault="007C6756" w:rsidP="008F744C">
      <w:pPr>
        <w:spacing w:before="120" w:after="120" w:line="288" w:lineRule="auto"/>
        <w:ind w:firstLine="360"/>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690594" w:rsidRPr="00AC75EE">
        <w:rPr>
          <w:rFonts w:ascii="Times New Roman" w:hAnsi="Times New Roman" w:cs="Times New Roman"/>
          <w:sz w:val="24"/>
          <w:szCs w:val="24"/>
        </w:rPr>
        <w:t xml:space="preserve">projektowanych </w:t>
      </w:r>
      <w:r w:rsidRPr="00AC75EE">
        <w:rPr>
          <w:rFonts w:ascii="Times New Roman" w:hAnsi="Times New Roman" w:cs="Times New Roman"/>
          <w:sz w:val="24"/>
          <w:szCs w:val="24"/>
        </w:rPr>
        <w:t>a</w:t>
      </w:r>
      <w:r w:rsidR="00C4486C" w:rsidRPr="00AC75EE">
        <w:rPr>
          <w:rFonts w:ascii="Times New Roman" w:hAnsi="Times New Roman" w:cs="Times New Roman"/>
          <w:sz w:val="24"/>
          <w:szCs w:val="24"/>
        </w:rPr>
        <w:t>rt. 96a</w:t>
      </w:r>
      <w:r w:rsidR="00C24A82" w:rsidRPr="00AC75EE">
        <w:rPr>
          <w:rFonts w:ascii="Times New Roman" w:hAnsi="Times New Roman" w:cs="Times New Roman"/>
          <w:sz w:val="24"/>
          <w:szCs w:val="24"/>
        </w:rPr>
        <w:t>, art. 109b oraz art. 208b</w:t>
      </w:r>
      <w:r w:rsidR="00C4486C" w:rsidRPr="00AC75EE">
        <w:rPr>
          <w:rFonts w:ascii="Times New Roman" w:hAnsi="Times New Roman" w:cs="Times New Roman"/>
          <w:sz w:val="24"/>
          <w:szCs w:val="24"/>
        </w:rPr>
        <w:t xml:space="preserve"> </w:t>
      </w:r>
      <w:r w:rsidR="00A979CC" w:rsidRPr="00AC75EE">
        <w:rPr>
          <w:rFonts w:ascii="Times New Roman" w:hAnsi="Times New Roman" w:cs="Times New Roman"/>
          <w:sz w:val="24"/>
          <w:szCs w:val="24"/>
        </w:rPr>
        <w:t xml:space="preserve">ustawy </w:t>
      </w:r>
      <w:r w:rsidR="00690594" w:rsidRPr="00AC75EE">
        <w:rPr>
          <w:rFonts w:ascii="Times New Roman" w:hAnsi="Times New Roman" w:cs="Times New Roman"/>
          <w:sz w:val="24"/>
          <w:szCs w:val="24"/>
        </w:rPr>
        <w:t xml:space="preserve">z dnia 12 grudnia 2013 r. </w:t>
      </w:r>
      <w:r w:rsidR="00A979CC" w:rsidRPr="00AC75EE">
        <w:rPr>
          <w:rFonts w:ascii="Times New Roman" w:hAnsi="Times New Roman" w:cs="Times New Roman"/>
          <w:sz w:val="24"/>
          <w:szCs w:val="24"/>
        </w:rPr>
        <w:t xml:space="preserve">o cudzoziemcach </w:t>
      </w:r>
      <w:r w:rsidRPr="00AC75EE">
        <w:rPr>
          <w:rFonts w:ascii="Times New Roman" w:hAnsi="Times New Roman" w:cs="Times New Roman"/>
          <w:sz w:val="24"/>
          <w:szCs w:val="24"/>
        </w:rPr>
        <w:t>przewidziano</w:t>
      </w:r>
      <w:r w:rsidR="00EF53D7" w:rsidRPr="00AC75EE">
        <w:rPr>
          <w:rFonts w:ascii="Times New Roman" w:hAnsi="Times New Roman" w:cs="Times New Roman"/>
          <w:sz w:val="24"/>
          <w:szCs w:val="24"/>
        </w:rPr>
        <w:t xml:space="preserve"> tryb prowadzenia konsultacji,</w:t>
      </w:r>
      <w:r w:rsidRPr="00AC75EE">
        <w:rPr>
          <w:rFonts w:ascii="Times New Roman" w:hAnsi="Times New Roman" w:cs="Times New Roman"/>
          <w:sz w:val="24"/>
          <w:szCs w:val="24"/>
        </w:rPr>
        <w:t xml:space="preserve"> </w:t>
      </w:r>
      <w:r w:rsidR="00141DB0" w:rsidRPr="00AC75EE">
        <w:rPr>
          <w:rFonts w:ascii="Times New Roman" w:hAnsi="Times New Roman" w:cs="Times New Roman"/>
          <w:sz w:val="24"/>
          <w:szCs w:val="24"/>
        </w:rPr>
        <w:t xml:space="preserve">o przeprowadzenie których będzie występował właściwy organ innego państwa obszaru Schengen na podstawie art. 10 lub art. 11 rozporządzenia nr 2018/1860, </w:t>
      </w:r>
      <w:r w:rsidR="00EF53D7" w:rsidRPr="00AC75EE">
        <w:rPr>
          <w:rFonts w:ascii="Times New Roman" w:hAnsi="Times New Roman" w:cs="Times New Roman"/>
          <w:sz w:val="24"/>
          <w:szCs w:val="24"/>
        </w:rPr>
        <w:t xml:space="preserve"> a </w:t>
      </w:r>
      <w:r w:rsidR="00141DB0" w:rsidRPr="00AC75EE">
        <w:rPr>
          <w:rFonts w:ascii="Times New Roman" w:hAnsi="Times New Roman" w:cs="Times New Roman"/>
          <w:sz w:val="24"/>
          <w:szCs w:val="24"/>
        </w:rPr>
        <w:t xml:space="preserve">w trakcie których </w:t>
      </w:r>
      <w:r w:rsidR="00EF53D7" w:rsidRPr="00AC75EE">
        <w:rPr>
          <w:rFonts w:ascii="Times New Roman" w:hAnsi="Times New Roman" w:cs="Times New Roman"/>
          <w:sz w:val="24"/>
          <w:szCs w:val="24"/>
        </w:rPr>
        <w:t xml:space="preserve">organy polskie, </w:t>
      </w:r>
      <w:r w:rsidR="00141DB0" w:rsidRPr="00AC75EE">
        <w:rPr>
          <w:rFonts w:ascii="Times New Roman" w:hAnsi="Times New Roman" w:cs="Times New Roman"/>
          <w:sz w:val="24"/>
          <w:szCs w:val="24"/>
        </w:rPr>
        <w:t xml:space="preserve">tj. </w:t>
      </w:r>
    </w:p>
    <w:p w14:paraId="28A47A17" w14:textId="77777777" w:rsidR="00EF53D7" w:rsidRPr="00AC75EE" w:rsidRDefault="00141DB0" w:rsidP="00AC75EE">
      <w:pPr>
        <w:pStyle w:val="Akapitzlist"/>
        <w:numPr>
          <w:ilvl w:val="0"/>
          <w:numId w:val="5"/>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konsul, </w:t>
      </w:r>
      <w:r w:rsidR="0034512D" w:rsidRPr="00AC75EE">
        <w:rPr>
          <w:rFonts w:ascii="Times New Roman" w:hAnsi="Times New Roman" w:cs="Times New Roman"/>
          <w:sz w:val="24"/>
          <w:szCs w:val="24"/>
        </w:rPr>
        <w:t xml:space="preserve">który wydał </w:t>
      </w:r>
      <w:r w:rsidRPr="00AC75EE">
        <w:rPr>
          <w:rFonts w:ascii="Times New Roman" w:hAnsi="Times New Roman" w:cs="Times New Roman"/>
          <w:sz w:val="24"/>
          <w:szCs w:val="24"/>
        </w:rPr>
        <w:t>wizę</w:t>
      </w:r>
      <w:r w:rsidR="0034512D" w:rsidRPr="00AC75EE">
        <w:rPr>
          <w:rFonts w:ascii="Times New Roman" w:hAnsi="Times New Roman" w:cs="Times New Roman"/>
          <w:sz w:val="24"/>
          <w:szCs w:val="24"/>
        </w:rPr>
        <w:t xml:space="preserve"> krajową</w:t>
      </w:r>
      <w:r w:rsidRPr="00AC75EE">
        <w:rPr>
          <w:rFonts w:ascii="Times New Roman" w:hAnsi="Times New Roman" w:cs="Times New Roman"/>
          <w:sz w:val="24"/>
          <w:szCs w:val="24"/>
        </w:rPr>
        <w:t xml:space="preserve">, </w:t>
      </w:r>
    </w:p>
    <w:p w14:paraId="48EC864B" w14:textId="77777777" w:rsidR="00EF53D7" w:rsidRPr="00AC75EE" w:rsidRDefault="00141DB0" w:rsidP="00AC75EE">
      <w:pPr>
        <w:pStyle w:val="Akapitzlist"/>
        <w:numPr>
          <w:ilvl w:val="0"/>
          <w:numId w:val="5"/>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w określonym przypadku minister właściwy do spraw zagranicznych</w:t>
      </w:r>
      <w:r w:rsidR="00C24A82" w:rsidRPr="00AC75EE">
        <w:rPr>
          <w:rFonts w:ascii="Times New Roman" w:hAnsi="Times New Roman" w:cs="Times New Roman"/>
          <w:sz w:val="24"/>
          <w:szCs w:val="24"/>
        </w:rPr>
        <w:t>,</w:t>
      </w:r>
      <w:r w:rsidR="00EF53D7" w:rsidRPr="00AC75EE">
        <w:rPr>
          <w:rFonts w:ascii="Times New Roman" w:hAnsi="Times New Roman" w:cs="Times New Roman"/>
          <w:sz w:val="24"/>
          <w:szCs w:val="24"/>
        </w:rPr>
        <w:t xml:space="preserve"> który wydał wizę krajową</w:t>
      </w:r>
    </w:p>
    <w:p w14:paraId="34E8BF18" w14:textId="77777777" w:rsidR="00DF24D6" w:rsidRDefault="00C24A82" w:rsidP="00DF24D6">
      <w:pPr>
        <w:pStyle w:val="Akapitzlist"/>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albo </w:t>
      </w:r>
    </w:p>
    <w:p w14:paraId="5FF7B902" w14:textId="77777777" w:rsidR="00EF53D7" w:rsidRPr="00AC75EE" w:rsidRDefault="0034512D" w:rsidP="00DF24D6">
      <w:pPr>
        <w:pStyle w:val="Akapitzlist"/>
        <w:numPr>
          <w:ilvl w:val="0"/>
          <w:numId w:val="5"/>
        </w:num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właściwy </w:t>
      </w:r>
      <w:r w:rsidR="00C24A82" w:rsidRPr="00AC75EE">
        <w:rPr>
          <w:rFonts w:ascii="Times New Roman" w:hAnsi="Times New Roman" w:cs="Times New Roman"/>
          <w:sz w:val="24"/>
          <w:szCs w:val="24"/>
        </w:rPr>
        <w:t>wojewoda</w:t>
      </w:r>
      <w:r w:rsidR="00EF53D7" w:rsidRPr="00AC75EE">
        <w:rPr>
          <w:rFonts w:ascii="Times New Roman" w:hAnsi="Times New Roman" w:cs="Times New Roman"/>
          <w:sz w:val="24"/>
          <w:szCs w:val="24"/>
        </w:rPr>
        <w:t xml:space="preserve"> (który udzielił zezwolenia lub który orzekał w sprawie w I instancji, jeżeli zezwolenia udzielił Szef Urzędu do Spraw Cudzoziemców w drugiej instancji), </w:t>
      </w:r>
    </w:p>
    <w:p w14:paraId="3D8171E5" w14:textId="3BA30498" w:rsidR="00EF53D7" w:rsidRPr="00AC75EE" w:rsidRDefault="00C24A82"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 xml:space="preserve">będą ustalały, czy zachodzą podstawy do </w:t>
      </w:r>
      <w:r w:rsidR="00EF53D7" w:rsidRPr="00AC75EE">
        <w:rPr>
          <w:rFonts w:ascii="Times New Roman" w:hAnsi="Times New Roman" w:cs="Times New Roman"/>
          <w:sz w:val="24"/>
          <w:szCs w:val="24"/>
        </w:rPr>
        <w:t xml:space="preserve">odpowiednio </w:t>
      </w:r>
      <w:r w:rsidRPr="00AC75EE">
        <w:rPr>
          <w:rFonts w:ascii="Times New Roman" w:hAnsi="Times New Roman" w:cs="Times New Roman"/>
          <w:sz w:val="24"/>
          <w:szCs w:val="24"/>
        </w:rPr>
        <w:t xml:space="preserve">cofnięcia wizy </w:t>
      </w:r>
      <w:r w:rsidR="00A979CC" w:rsidRPr="00AC75EE">
        <w:rPr>
          <w:rFonts w:ascii="Times New Roman" w:hAnsi="Times New Roman" w:cs="Times New Roman"/>
          <w:sz w:val="24"/>
          <w:szCs w:val="24"/>
        </w:rPr>
        <w:t>krajowej</w:t>
      </w:r>
      <w:r w:rsidR="006056ED" w:rsidRPr="00AC75EE">
        <w:rPr>
          <w:rFonts w:ascii="Times New Roman" w:hAnsi="Times New Roman" w:cs="Times New Roman"/>
          <w:sz w:val="24"/>
          <w:szCs w:val="24"/>
        </w:rPr>
        <w:t>,</w:t>
      </w:r>
      <w:r w:rsidRPr="00AC75EE">
        <w:rPr>
          <w:rFonts w:ascii="Times New Roman" w:hAnsi="Times New Roman" w:cs="Times New Roman"/>
          <w:sz w:val="24"/>
          <w:szCs w:val="24"/>
        </w:rPr>
        <w:t xml:space="preserve"> zezwolenia na pobyt czasowy lub </w:t>
      </w:r>
      <w:r w:rsidR="0034512D" w:rsidRPr="00AC75EE">
        <w:rPr>
          <w:rFonts w:ascii="Times New Roman" w:hAnsi="Times New Roman" w:cs="Times New Roman"/>
          <w:sz w:val="24"/>
          <w:szCs w:val="24"/>
        </w:rPr>
        <w:t xml:space="preserve">zezwolenia na pobyt </w:t>
      </w:r>
      <w:r w:rsidRPr="00AC75EE">
        <w:rPr>
          <w:rFonts w:ascii="Times New Roman" w:hAnsi="Times New Roman" w:cs="Times New Roman"/>
          <w:sz w:val="24"/>
          <w:szCs w:val="24"/>
        </w:rPr>
        <w:t>stały, a następnie będ</w:t>
      </w:r>
      <w:r w:rsidR="0034512D" w:rsidRPr="00AC75EE">
        <w:rPr>
          <w:rFonts w:ascii="Times New Roman" w:hAnsi="Times New Roman" w:cs="Times New Roman"/>
          <w:sz w:val="24"/>
          <w:szCs w:val="24"/>
        </w:rPr>
        <w:t>ą</w:t>
      </w:r>
      <w:r w:rsidRPr="00AC75EE">
        <w:rPr>
          <w:rFonts w:ascii="Times New Roman" w:hAnsi="Times New Roman" w:cs="Times New Roman"/>
          <w:sz w:val="24"/>
          <w:szCs w:val="24"/>
        </w:rPr>
        <w:t xml:space="preserve"> informował</w:t>
      </w:r>
      <w:r w:rsidR="0034512D" w:rsidRPr="00AC75EE">
        <w:rPr>
          <w:rFonts w:ascii="Times New Roman" w:hAnsi="Times New Roman" w:cs="Times New Roman"/>
          <w:sz w:val="24"/>
          <w:szCs w:val="24"/>
        </w:rPr>
        <w:t>y</w:t>
      </w:r>
      <w:r w:rsidRPr="00AC75EE">
        <w:rPr>
          <w:rFonts w:ascii="Times New Roman" w:hAnsi="Times New Roman" w:cs="Times New Roman"/>
          <w:sz w:val="24"/>
          <w:szCs w:val="24"/>
        </w:rPr>
        <w:t xml:space="preserve"> właściwy organ tego państwa</w:t>
      </w:r>
      <w:r w:rsidR="007257B0">
        <w:rPr>
          <w:rFonts w:ascii="Times New Roman" w:hAnsi="Times New Roman" w:cs="Times New Roman"/>
          <w:sz w:val="24"/>
          <w:szCs w:val="24"/>
        </w:rPr>
        <w:t>,</w:t>
      </w:r>
      <w:r w:rsidRPr="00AC75EE">
        <w:rPr>
          <w:rFonts w:ascii="Times New Roman" w:hAnsi="Times New Roman" w:cs="Times New Roman"/>
          <w:sz w:val="24"/>
          <w:szCs w:val="24"/>
        </w:rPr>
        <w:t xml:space="preserve"> za pośrednictwem Komendanta Głównego Policji</w:t>
      </w:r>
      <w:r w:rsidR="007257B0">
        <w:rPr>
          <w:rFonts w:ascii="Times New Roman" w:hAnsi="Times New Roman" w:cs="Times New Roman"/>
          <w:sz w:val="24"/>
          <w:szCs w:val="24"/>
        </w:rPr>
        <w:t>,</w:t>
      </w:r>
      <w:r w:rsidRPr="00AC75EE">
        <w:rPr>
          <w:rFonts w:ascii="Times New Roman" w:hAnsi="Times New Roman" w:cs="Times New Roman"/>
          <w:sz w:val="24"/>
          <w:szCs w:val="24"/>
        </w:rPr>
        <w:t xml:space="preserve"> </w:t>
      </w:r>
      <w:r w:rsidR="0034512D" w:rsidRPr="00AC75EE">
        <w:rPr>
          <w:rFonts w:ascii="Times New Roman" w:hAnsi="Times New Roman" w:cs="Times New Roman"/>
          <w:sz w:val="24"/>
          <w:szCs w:val="24"/>
        </w:rPr>
        <w:t>o wydaniu decyzji o cofnięciu wizy krajowej lub zezwolenia pobytowego albo o braku podstaw do wydania takiej decyzji.</w:t>
      </w:r>
      <w:r w:rsidRPr="00AC75EE">
        <w:rPr>
          <w:rFonts w:ascii="Times New Roman" w:hAnsi="Times New Roman" w:cs="Times New Roman"/>
          <w:sz w:val="24"/>
          <w:szCs w:val="24"/>
        </w:rPr>
        <w:t xml:space="preserve"> </w:t>
      </w:r>
      <w:r w:rsidR="00EF53D7" w:rsidRPr="00AC75EE">
        <w:rPr>
          <w:rFonts w:ascii="Times New Roman" w:hAnsi="Times New Roman" w:cs="Times New Roman"/>
          <w:sz w:val="24"/>
          <w:szCs w:val="24"/>
        </w:rPr>
        <w:t xml:space="preserve">W związku z tym, że odpowiednio art. 10 i art. 11 rozporządzenia </w:t>
      </w:r>
      <w:r w:rsidR="00690594" w:rsidRPr="00AC75EE">
        <w:rPr>
          <w:rFonts w:ascii="Times New Roman" w:hAnsi="Times New Roman" w:cs="Times New Roman"/>
          <w:sz w:val="24"/>
          <w:szCs w:val="24"/>
        </w:rPr>
        <w:t xml:space="preserve">nr </w:t>
      </w:r>
      <w:r w:rsidR="00EF53D7" w:rsidRPr="00AC75EE">
        <w:rPr>
          <w:rFonts w:ascii="Times New Roman" w:hAnsi="Times New Roman" w:cs="Times New Roman"/>
          <w:sz w:val="24"/>
          <w:szCs w:val="24"/>
        </w:rPr>
        <w:t xml:space="preserve">2018/1860 przewidują terminy wynoszące 14 dni kalendarzowych na powiadomienie państwa występującego o przeprowadzenie konsultacji (art. 10 lit. e oraz art. 11 lit. e), które są terminami adresowanymi do państw jako całości, w omawianych przepisach </w:t>
      </w:r>
      <w:r w:rsidR="008056DB" w:rsidRPr="00AC75EE">
        <w:rPr>
          <w:rFonts w:ascii="Times New Roman" w:hAnsi="Times New Roman" w:cs="Times New Roman"/>
          <w:sz w:val="24"/>
          <w:szCs w:val="24"/>
        </w:rPr>
        <w:t xml:space="preserve">art. </w:t>
      </w:r>
      <w:r w:rsidR="00EF53D7" w:rsidRPr="00AC75EE">
        <w:rPr>
          <w:rFonts w:ascii="Times New Roman" w:hAnsi="Times New Roman" w:cs="Times New Roman"/>
          <w:sz w:val="24"/>
          <w:szCs w:val="24"/>
        </w:rPr>
        <w:t>96a, art. 109b oraz art. 208b ustawy z dnia 12 grudnia 2013 r. o cudzoziemcach przewiduje się, że organ właściwy do ustalenia istnienia podstaw do cofnięcia wizy krajowej lub zezwolenia, będzie obowią</w:t>
      </w:r>
      <w:r w:rsidR="00690594" w:rsidRPr="00AC75EE">
        <w:rPr>
          <w:rFonts w:ascii="Times New Roman" w:hAnsi="Times New Roman" w:cs="Times New Roman"/>
          <w:sz w:val="24"/>
          <w:szCs w:val="24"/>
        </w:rPr>
        <w:t>zany przekazać Komendantowi Głównemu Policji stosowną informację (o wydaniu decyzji o cofnięciu lub o braku podstaw do jej cofnięcia) w terminie 10 dni</w:t>
      </w:r>
      <w:r w:rsidR="00F31E9F">
        <w:rPr>
          <w:rFonts w:ascii="Times New Roman" w:hAnsi="Times New Roman" w:cs="Times New Roman"/>
          <w:sz w:val="24"/>
          <w:szCs w:val="24"/>
        </w:rPr>
        <w:t>,</w:t>
      </w:r>
      <w:r w:rsidR="00690594" w:rsidRPr="00AC75EE">
        <w:rPr>
          <w:rFonts w:ascii="Times New Roman" w:hAnsi="Times New Roman" w:cs="Times New Roman"/>
          <w:sz w:val="24"/>
          <w:szCs w:val="24"/>
        </w:rPr>
        <w:t xml:space="preserve"> licząc od dnia, w którym ten organ sam otrzymał wystąpienie o przeprowadzenie konsultacji (również za pośrednictwem Komendanta Głównego Policji)</w:t>
      </w:r>
      <w:r w:rsidR="008056DB" w:rsidRPr="00AC75EE">
        <w:rPr>
          <w:rFonts w:ascii="Times New Roman" w:hAnsi="Times New Roman" w:cs="Times New Roman"/>
          <w:sz w:val="24"/>
          <w:szCs w:val="24"/>
        </w:rPr>
        <w:t xml:space="preserve"> (art. 96a ust. 2, art. 109b ust. </w:t>
      </w:r>
      <w:r w:rsidR="00AC78FB">
        <w:rPr>
          <w:rFonts w:ascii="Times New Roman" w:hAnsi="Times New Roman" w:cs="Times New Roman"/>
          <w:sz w:val="24"/>
          <w:szCs w:val="24"/>
        </w:rPr>
        <w:t>2</w:t>
      </w:r>
      <w:r w:rsidR="008056DB" w:rsidRPr="00AC75EE">
        <w:rPr>
          <w:rFonts w:ascii="Times New Roman" w:hAnsi="Times New Roman" w:cs="Times New Roman"/>
          <w:sz w:val="24"/>
          <w:szCs w:val="24"/>
        </w:rPr>
        <w:t xml:space="preserve">, art. 208b ust. </w:t>
      </w:r>
      <w:r w:rsidR="00AC78FB">
        <w:rPr>
          <w:rFonts w:ascii="Times New Roman" w:hAnsi="Times New Roman" w:cs="Times New Roman"/>
          <w:sz w:val="24"/>
          <w:szCs w:val="24"/>
        </w:rPr>
        <w:t>2</w:t>
      </w:r>
      <w:r w:rsidR="008056DB" w:rsidRPr="00AC75EE">
        <w:rPr>
          <w:rFonts w:ascii="Times New Roman" w:hAnsi="Times New Roman" w:cs="Times New Roman"/>
          <w:sz w:val="24"/>
          <w:szCs w:val="24"/>
        </w:rPr>
        <w:t>)</w:t>
      </w:r>
      <w:r w:rsidR="00690594" w:rsidRPr="00AC75EE">
        <w:rPr>
          <w:rFonts w:ascii="Times New Roman" w:hAnsi="Times New Roman" w:cs="Times New Roman"/>
          <w:sz w:val="24"/>
          <w:szCs w:val="24"/>
        </w:rPr>
        <w:t xml:space="preserve">. Taki podział </w:t>
      </w:r>
      <w:r w:rsidR="008077F0" w:rsidRPr="00AC75EE">
        <w:rPr>
          <w:rFonts w:ascii="Times New Roman" w:hAnsi="Times New Roman" w:cs="Times New Roman"/>
          <w:sz w:val="24"/>
          <w:szCs w:val="24"/>
        </w:rPr>
        <w:t xml:space="preserve">między poszczególne organy polskie </w:t>
      </w:r>
      <w:r w:rsidR="00690594" w:rsidRPr="00AC75EE">
        <w:rPr>
          <w:rFonts w:ascii="Times New Roman" w:hAnsi="Times New Roman" w:cs="Times New Roman"/>
          <w:sz w:val="24"/>
          <w:szCs w:val="24"/>
        </w:rPr>
        <w:t>ustanowionych dla Rzeczypospolitej Polskiej</w:t>
      </w:r>
      <w:r w:rsidR="00910A70">
        <w:rPr>
          <w:rFonts w:ascii="Times New Roman" w:hAnsi="Times New Roman" w:cs="Times New Roman"/>
          <w:sz w:val="24"/>
          <w:szCs w:val="24"/>
        </w:rPr>
        <w:t>,</w:t>
      </w:r>
      <w:r w:rsidR="00690594" w:rsidRPr="00AC75EE">
        <w:rPr>
          <w:rFonts w:ascii="Times New Roman" w:hAnsi="Times New Roman" w:cs="Times New Roman"/>
          <w:sz w:val="24"/>
          <w:szCs w:val="24"/>
        </w:rPr>
        <w:t xml:space="preserve"> jako państwa</w:t>
      </w:r>
      <w:r w:rsidR="00DF24D6">
        <w:rPr>
          <w:rFonts w:ascii="Times New Roman" w:hAnsi="Times New Roman" w:cs="Times New Roman"/>
          <w:sz w:val="24"/>
          <w:szCs w:val="24"/>
        </w:rPr>
        <w:t xml:space="preserve"> członkowskiego</w:t>
      </w:r>
      <w:r w:rsidR="00910A70">
        <w:rPr>
          <w:rFonts w:ascii="Times New Roman" w:hAnsi="Times New Roman" w:cs="Times New Roman"/>
          <w:sz w:val="24"/>
          <w:szCs w:val="24"/>
        </w:rPr>
        <w:t>,</w:t>
      </w:r>
      <w:r w:rsidR="00690594" w:rsidRPr="00AC75EE">
        <w:rPr>
          <w:rFonts w:ascii="Times New Roman" w:hAnsi="Times New Roman" w:cs="Times New Roman"/>
          <w:sz w:val="24"/>
          <w:szCs w:val="24"/>
        </w:rPr>
        <w:t xml:space="preserve"> terminów, o których mowa w art. 10 lit. e oraz art. 11 lit. e rozporządzenia nr 2018/1860, należy ocenić jako rozsądny, </w:t>
      </w:r>
      <w:r w:rsidR="008C4FFD">
        <w:rPr>
          <w:rFonts w:ascii="Times New Roman" w:hAnsi="Times New Roman" w:cs="Times New Roman"/>
          <w:sz w:val="24"/>
          <w:szCs w:val="24"/>
        </w:rPr>
        <w:t>bowiem</w:t>
      </w:r>
      <w:r w:rsidR="00690594" w:rsidRPr="00AC75EE">
        <w:rPr>
          <w:rFonts w:ascii="Times New Roman" w:hAnsi="Times New Roman" w:cs="Times New Roman"/>
          <w:sz w:val="24"/>
          <w:szCs w:val="24"/>
        </w:rPr>
        <w:t xml:space="preserve"> gwarantuje to Komendantowi Głównemu Policji co najmniej 4 dni (w sumie) na dokonanie wszystkich czynności związanych z obsługą konsultacji na etapie jej otrzymania od organu innego państwa obszaru Schengen oraz na etapie przekazania odpowiedzi temu organowi. Jednocześnie należy mieć na względzie, że wspomniane już przepisy art. 10 lit. e oraz art. 11 lit. e rozporządzenia nr 2018/1860 przewidują, </w:t>
      </w:r>
      <w:r w:rsidR="00690594" w:rsidRPr="00AC75EE">
        <w:rPr>
          <w:rFonts w:ascii="Times New Roman" w:hAnsi="Times New Roman" w:cs="Times New Roman"/>
          <w:sz w:val="24"/>
          <w:szCs w:val="24"/>
        </w:rPr>
        <w:lastRenderedPageBreak/>
        <w:t>w przypadkach niemożności zachowania określonych w nich terminów 14-dniowych, możliwoś</w:t>
      </w:r>
      <w:r w:rsidR="005C1938">
        <w:rPr>
          <w:rFonts w:ascii="Times New Roman" w:hAnsi="Times New Roman" w:cs="Times New Roman"/>
          <w:sz w:val="24"/>
          <w:szCs w:val="24"/>
        </w:rPr>
        <w:t>ć</w:t>
      </w:r>
      <w:r w:rsidR="00690594" w:rsidRPr="00AC75EE">
        <w:rPr>
          <w:rFonts w:ascii="Times New Roman" w:hAnsi="Times New Roman" w:cs="Times New Roman"/>
          <w:sz w:val="24"/>
          <w:szCs w:val="24"/>
        </w:rPr>
        <w:t xml:space="preserve"> wnioskowania o przedłużenie tych terminów maksymalnie o kolejnych 12 dni kalendarzowych. Dla wykonania tych przepisów rozporządzenia nr 2018/1860 omawiane przepisy </w:t>
      </w:r>
      <w:r w:rsidR="008056DB" w:rsidRPr="00AC75EE">
        <w:rPr>
          <w:rFonts w:ascii="Times New Roman" w:hAnsi="Times New Roman" w:cs="Times New Roman"/>
          <w:sz w:val="24"/>
          <w:szCs w:val="24"/>
        </w:rPr>
        <w:t xml:space="preserve">art. 96a, art. 109b oraz art. 208b ustawy z dnia 12 grudnia 2013 r. o cudzoziemcach przewidują, że w przypadku niemożności zachowania terminu do przekazania stosownej informacji Komendantowi Głównemu Policji (10 dni), organ właściwy do ustalenia istnienia podstaw do cofnięcia wizy krajowej lub zezwolenia, będzie występował z wnioskiem o przedłużenie tego terminu, który będzie zawierał uzasadnienie. Na skutek tego przedłużenia organ będzie obowiązany do przekazania stosownej informacji Komendantowi Głównemu Policji na co najmniej 2 dni przed końcem terminu, o który przedłużenia dokonano (art. 96a ust. 3, art. 109b ust. </w:t>
      </w:r>
      <w:r w:rsidR="00AC78FB">
        <w:rPr>
          <w:rFonts w:ascii="Times New Roman" w:hAnsi="Times New Roman" w:cs="Times New Roman"/>
          <w:sz w:val="24"/>
          <w:szCs w:val="24"/>
        </w:rPr>
        <w:t>3</w:t>
      </w:r>
      <w:r w:rsidR="008056DB" w:rsidRPr="00AC75EE">
        <w:rPr>
          <w:rFonts w:ascii="Times New Roman" w:hAnsi="Times New Roman" w:cs="Times New Roman"/>
          <w:sz w:val="24"/>
          <w:szCs w:val="24"/>
        </w:rPr>
        <w:t xml:space="preserve">, art. 208b ust. </w:t>
      </w:r>
      <w:r w:rsidR="00AC78FB">
        <w:rPr>
          <w:rFonts w:ascii="Times New Roman" w:hAnsi="Times New Roman" w:cs="Times New Roman"/>
          <w:sz w:val="24"/>
          <w:szCs w:val="24"/>
        </w:rPr>
        <w:t>3</w:t>
      </w:r>
      <w:r w:rsidR="008056DB" w:rsidRPr="00AC75EE">
        <w:rPr>
          <w:rFonts w:ascii="Times New Roman" w:hAnsi="Times New Roman" w:cs="Times New Roman"/>
          <w:sz w:val="24"/>
          <w:szCs w:val="24"/>
        </w:rPr>
        <w:t xml:space="preserve">), co ponownie zagwarantuje temu ostatniemu organowi rozsądny czas (wynoszący co najmniej 2 dni) na przekazanie odpowiedzi organowi państwa obszaru Schengen. Komendant Główny Policji każdorazowo będzie obowiązany przekazać otrzymaną od konsula, ministra właściwego do spraw zagranicznych lub wojewody informację w terminach przewidzianym wprost w art. 10 lit. e albo art. 11 lit. e rozporządzenia nr 2018/1860, albo w terminach stanowiących sumę dni składających się na terminy podstawowe oraz dni wynikających z przedłużenia na wniosek organu właściwego do oceny podstaw do cofnięcia wizy krajowej lub zezwolenia (art. </w:t>
      </w:r>
      <w:r w:rsidR="00A95BA7" w:rsidRPr="00AC75EE">
        <w:rPr>
          <w:rFonts w:ascii="Times New Roman" w:hAnsi="Times New Roman" w:cs="Times New Roman"/>
          <w:sz w:val="24"/>
          <w:szCs w:val="24"/>
        </w:rPr>
        <w:t xml:space="preserve">96a ust. 4, art. 109b ust. </w:t>
      </w:r>
      <w:r w:rsidR="00AC78FB">
        <w:rPr>
          <w:rFonts w:ascii="Times New Roman" w:hAnsi="Times New Roman" w:cs="Times New Roman"/>
          <w:sz w:val="24"/>
          <w:szCs w:val="24"/>
        </w:rPr>
        <w:t>4</w:t>
      </w:r>
      <w:r w:rsidR="00A95BA7" w:rsidRPr="00AC75EE">
        <w:rPr>
          <w:rFonts w:ascii="Times New Roman" w:hAnsi="Times New Roman" w:cs="Times New Roman"/>
          <w:sz w:val="24"/>
          <w:szCs w:val="24"/>
        </w:rPr>
        <w:t xml:space="preserve">, art. 208b ust. </w:t>
      </w:r>
      <w:r w:rsidR="00AC78FB">
        <w:rPr>
          <w:rFonts w:ascii="Times New Roman" w:hAnsi="Times New Roman" w:cs="Times New Roman"/>
          <w:sz w:val="24"/>
          <w:szCs w:val="24"/>
        </w:rPr>
        <w:t>4</w:t>
      </w:r>
      <w:r w:rsidR="00A95BA7" w:rsidRPr="00AC75EE">
        <w:rPr>
          <w:rFonts w:ascii="Times New Roman" w:hAnsi="Times New Roman" w:cs="Times New Roman"/>
          <w:sz w:val="24"/>
          <w:szCs w:val="24"/>
        </w:rPr>
        <w:t xml:space="preserve">). </w:t>
      </w:r>
    </w:p>
    <w:p w14:paraId="29FB34CF" w14:textId="77777777" w:rsidR="00AD7DB7" w:rsidRPr="00AC75EE" w:rsidRDefault="00A95BA7"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Projektowany a</w:t>
      </w:r>
      <w:r w:rsidR="00AD7DB7" w:rsidRPr="00AC75EE">
        <w:rPr>
          <w:rFonts w:ascii="Times New Roman" w:hAnsi="Times New Roman" w:cs="Times New Roman"/>
          <w:sz w:val="24"/>
          <w:szCs w:val="24"/>
        </w:rPr>
        <w:t>rt. 208b ustawy</w:t>
      </w:r>
      <w:r w:rsidRPr="00AC75EE">
        <w:rPr>
          <w:rFonts w:ascii="Times New Roman" w:hAnsi="Times New Roman" w:cs="Times New Roman"/>
          <w:sz w:val="24"/>
          <w:szCs w:val="24"/>
        </w:rPr>
        <w:t xml:space="preserve"> z dnia 12 grudnia 2013 r.</w:t>
      </w:r>
      <w:r w:rsidR="00AD7DB7" w:rsidRPr="00AC75EE">
        <w:rPr>
          <w:rFonts w:ascii="Times New Roman" w:hAnsi="Times New Roman" w:cs="Times New Roman"/>
          <w:sz w:val="24"/>
          <w:szCs w:val="24"/>
        </w:rPr>
        <w:t xml:space="preserve"> o cudzoziemcach</w:t>
      </w:r>
      <w:r w:rsidRPr="00AC75EE">
        <w:rPr>
          <w:rFonts w:ascii="Times New Roman" w:hAnsi="Times New Roman" w:cs="Times New Roman"/>
          <w:sz w:val="24"/>
          <w:szCs w:val="24"/>
        </w:rPr>
        <w:t>, który będzie stosowany wprost w postępowaniach w sprawie cofnięcia zezwolenia na pobyt stały (przez wojewodę)</w:t>
      </w:r>
      <w:r w:rsidR="00AD7DB7" w:rsidRPr="00AC75EE">
        <w:rPr>
          <w:rFonts w:ascii="Times New Roman" w:hAnsi="Times New Roman" w:cs="Times New Roman"/>
          <w:sz w:val="24"/>
          <w:szCs w:val="24"/>
        </w:rPr>
        <w:t xml:space="preserve"> będzie miał zastosowanie także do </w:t>
      </w:r>
      <w:r w:rsidRPr="00AC75EE">
        <w:rPr>
          <w:rFonts w:ascii="Times New Roman" w:hAnsi="Times New Roman" w:cs="Times New Roman"/>
          <w:sz w:val="24"/>
          <w:szCs w:val="24"/>
        </w:rPr>
        <w:t xml:space="preserve">postępowania w sprawie </w:t>
      </w:r>
      <w:r w:rsidR="00AD7DB7" w:rsidRPr="00AC75EE">
        <w:rPr>
          <w:rFonts w:ascii="Times New Roman" w:hAnsi="Times New Roman" w:cs="Times New Roman"/>
          <w:sz w:val="24"/>
          <w:szCs w:val="24"/>
        </w:rPr>
        <w:t>cofnięcia cudzoziemcowi zezwolenia na pob</w:t>
      </w:r>
      <w:r w:rsidRPr="00AC75EE">
        <w:rPr>
          <w:rFonts w:ascii="Times New Roman" w:hAnsi="Times New Roman" w:cs="Times New Roman"/>
          <w:sz w:val="24"/>
          <w:szCs w:val="24"/>
        </w:rPr>
        <w:t>yt rezydenta długoterminowego Unii Europejskiej</w:t>
      </w:r>
      <w:r w:rsidR="00AD7DB7" w:rsidRPr="00AC75EE">
        <w:rPr>
          <w:rFonts w:ascii="Times New Roman" w:hAnsi="Times New Roman" w:cs="Times New Roman"/>
          <w:sz w:val="24"/>
          <w:szCs w:val="24"/>
        </w:rPr>
        <w:t>, zgodnie</w:t>
      </w:r>
      <w:r w:rsidRPr="00AC75EE">
        <w:rPr>
          <w:rFonts w:ascii="Times New Roman" w:hAnsi="Times New Roman" w:cs="Times New Roman"/>
          <w:sz w:val="24"/>
          <w:szCs w:val="24"/>
        </w:rPr>
        <w:t xml:space="preserve"> z odesłaniem zawartym</w:t>
      </w:r>
      <w:r w:rsidR="00AD7DB7" w:rsidRPr="00AC75EE">
        <w:rPr>
          <w:rFonts w:ascii="Times New Roman" w:hAnsi="Times New Roman" w:cs="Times New Roman"/>
          <w:sz w:val="24"/>
          <w:szCs w:val="24"/>
        </w:rPr>
        <w:t xml:space="preserve"> z art. 223 tej ustawy. </w:t>
      </w:r>
    </w:p>
    <w:p w14:paraId="2525C224" w14:textId="77777777" w:rsidR="00AD7DB7" w:rsidRPr="00AC75EE" w:rsidRDefault="00AD7DB7"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A95BA7" w:rsidRPr="00AC75EE">
        <w:rPr>
          <w:rFonts w:ascii="Times New Roman" w:hAnsi="Times New Roman" w:cs="Times New Roman"/>
          <w:sz w:val="24"/>
          <w:szCs w:val="24"/>
        </w:rPr>
        <w:t xml:space="preserve">projektowanym </w:t>
      </w:r>
      <w:r w:rsidRPr="00AC75EE">
        <w:rPr>
          <w:rFonts w:ascii="Times New Roman" w:hAnsi="Times New Roman" w:cs="Times New Roman"/>
          <w:sz w:val="24"/>
          <w:szCs w:val="24"/>
        </w:rPr>
        <w:t>art. 359</w:t>
      </w:r>
      <w:r w:rsidR="0021060C" w:rsidRPr="00AC75EE">
        <w:rPr>
          <w:rFonts w:ascii="Times New Roman" w:hAnsi="Times New Roman" w:cs="Times New Roman"/>
          <w:sz w:val="24"/>
          <w:szCs w:val="24"/>
        </w:rPr>
        <w:t>b</w:t>
      </w:r>
      <w:r w:rsidRPr="00AC75EE">
        <w:rPr>
          <w:rFonts w:ascii="Times New Roman" w:hAnsi="Times New Roman" w:cs="Times New Roman"/>
          <w:sz w:val="24"/>
          <w:szCs w:val="24"/>
        </w:rPr>
        <w:t xml:space="preserve"> </w:t>
      </w:r>
      <w:r w:rsidR="00A95BA7" w:rsidRPr="00AC75EE">
        <w:rPr>
          <w:rFonts w:ascii="Times New Roman" w:hAnsi="Times New Roman" w:cs="Times New Roman"/>
          <w:sz w:val="24"/>
          <w:szCs w:val="24"/>
        </w:rPr>
        <w:t xml:space="preserve">ustawy z dnia 12 grudnia 2013 r. o cudzoziemcach </w:t>
      </w:r>
      <w:r w:rsidR="00534252">
        <w:rPr>
          <w:rFonts w:ascii="Times New Roman" w:hAnsi="Times New Roman" w:cs="Times New Roman"/>
          <w:sz w:val="24"/>
          <w:szCs w:val="24"/>
        </w:rPr>
        <w:t xml:space="preserve">uregulowano </w:t>
      </w:r>
      <w:r w:rsidRPr="00AC75EE">
        <w:rPr>
          <w:rFonts w:ascii="Times New Roman" w:hAnsi="Times New Roman" w:cs="Times New Roman"/>
          <w:sz w:val="24"/>
          <w:szCs w:val="24"/>
        </w:rPr>
        <w:t xml:space="preserve">analogiczne konsultacje prowadzone przez komendanta placówki Straży Granicznej lub komendanta oddziału Straży Granicznej </w:t>
      </w:r>
      <w:r w:rsidR="0021060C" w:rsidRPr="00AC75EE">
        <w:rPr>
          <w:rFonts w:ascii="Times New Roman" w:hAnsi="Times New Roman" w:cs="Times New Roman"/>
          <w:sz w:val="24"/>
          <w:szCs w:val="24"/>
        </w:rPr>
        <w:t>dotyczące ustalenia, czy zachodzą podstawy cofnięcia</w:t>
      </w:r>
      <w:r w:rsidRPr="00AC75EE">
        <w:rPr>
          <w:rFonts w:ascii="Times New Roman" w:hAnsi="Times New Roman" w:cs="Times New Roman"/>
          <w:sz w:val="24"/>
          <w:szCs w:val="24"/>
        </w:rPr>
        <w:t xml:space="preserve"> cudzoziemcowi zgody na pobyt ze względów humanitarnych. </w:t>
      </w:r>
      <w:r w:rsidR="00A95BA7" w:rsidRPr="00AC75EE">
        <w:rPr>
          <w:rFonts w:ascii="Times New Roman" w:hAnsi="Times New Roman" w:cs="Times New Roman"/>
          <w:sz w:val="24"/>
          <w:szCs w:val="24"/>
        </w:rPr>
        <w:t xml:space="preserve">W przepisie tym przewiduje się analogiczny do omówionego powyżej </w:t>
      </w:r>
      <w:r w:rsidR="00042D33" w:rsidRPr="00AC75EE">
        <w:rPr>
          <w:rFonts w:ascii="Times New Roman" w:hAnsi="Times New Roman" w:cs="Times New Roman"/>
          <w:sz w:val="24"/>
          <w:szCs w:val="24"/>
        </w:rPr>
        <w:t xml:space="preserve">podział terminu na realizację poszczególnych czynności przez organy. </w:t>
      </w:r>
    </w:p>
    <w:p w14:paraId="3495A9DC" w14:textId="77777777" w:rsidR="00080747" w:rsidRPr="00AC75EE" w:rsidRDefault="004B5E58"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Zgodnie z art. 10 i </w:t>
      </w:r>
      <w:r w:rsidR="00534252">
        <w:rPr>
          <w:rFonts w:ascii="Times New Roman" w:hAnsi="Times New Roman" w:cs="Times New Roman"/>
          <w:sz w:val="24"/>
          <w:szCs w:val="24"/>
        </w:rPr>
        <w:t xml:space="preserve">art. </w:t>
      </w:r>
      <w:r w:rsidRPr="00AC75EE">
        <w:rPr>
          <w:rFonts w:ascii="Times New Roman" w:hAnsi="Times New Roman" w:cs="Times New Roman"/>
          <w:sz w:val="24"/>
          <w:szCs w:val="24"/>
        </w:rPr>
        <w:t xml:space="preserve">11 rozporządzenia nr 2018/1860 przy podejmowaniu odnośnej decyzji przyznające państwo członkowskie bierze pod uwagę powody leżące u podstaw decyzji państwa członkowskiego, które podjęło decyzję nakazującą powrót, oraz uwzględnia zagrożenia dla porządku publicznego lub bezpieczeństwa publicznego, jakie może powodować obecność danego cudzoziemca na terytorium państw członkowskich. </w:t>
      </w:r>
    </w:p>
    <w:p w14:paraId="6CA21B09" w14:textId="77777777" w:rsidR="00080747" w:rsidRPr="00AC75EE" w:rsidRDefault="00080747"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Same podstawy cofnięcia wizy krajowej</w:t>
      </w:r>
      <w:r w:rsidR="00B17491" w:rsidRPr="00AC75EE">
        <w:rPr>
          <w:rFonts w:ascii="Times New Roman" w:hAnsi="Times New Roman" w:cs="Times New Roman"/>
          <w:sz w:val="24"/>
          <w:szCs w:val="24"/>
        </w:rPr>
        <w:t>,</w:t>
      </w:r>
      <w:r w:rsidRPr="00AC75EE">
        <w:rPr>
          <w:rFonts w:ascii="Times New Roman" w:hAnsi="Times New Roman" w:cs="Times New Roman"/>
          <w:sz w:val="24"/>
          <w:szCs w:val="24"/>
        </w:rPr>
        <w:t xml:space="preserve"> zezwoleń pobytowych </w:t>
      </w:r>
      <w:r w:rsidR="00B17491" w:rsidRPr="00AC75EE">
        <w:rPr>
          <w:rFonts w:ascii="Times New Roman" w:hAnsi="Times New Roman" w:cs="Times New Roman"/>
          <w:sz w:val="24"/>
          <w:szCs w:val="24"/>
        </w:rPr>
        <w:t xml:space="preserve">lub zgody na pobyt ze względów humanitarnych </w:t>
      </w:r>
      <w:r w:rsidRPr="00AC75EE">
        <w:rPr>
          <w:rFonts w:ascii="Times New Roman" w:hAnsi="Times New Roman" w:cs="Times New Roman"/>
          <w:sz w:val="24"/>
          <w:szCs w:val="24"/>
        </w:rPr>
        <w:t>będą musiały wynikać z obowiązujących już przepisów ustawy o cudzoziemcach. W praktyce będą to mogły być głównie przypadki wydania decyzji o cofnięciu wizy krajowej</w:t>
      </w:r>
      <w:r w:rsidR="004E0834" w:rsidRPr="00AC75EE">
        <w:rPr>
          <w:rFonts w:ascii="Times New Roman" w:hAnsi="Times New Roman" w:cs="Times New Roman"/>
          <w:sz w:val="24"/>
          <w:szCs w:val="24"/>
        </w:rPr>
        <w:t>,</w:t>
      </w:r>
      <w:r w:rsidRPr="00AC75EE">
        <w:rPr>
          <w:rFonts w:ascii="Times New Roman" w:hAnsi="Times New Roman" w:cs="Times New Roman"/>
          <w:sz w:val="24"/>
          <w:szCs w:val="24"/>
        </w:rPr>
        <w:t xml:space="preserve"> zezwoleń pobytowych </w:t>
      </w:r>
      <w:r w:rsidR="004E0834" w:rsidRPr="00AC75EE">
        <w:rPr>
          <w:rFonts w:ascii="Times New Roman" w:hAnsi="Times New Roman" w:cs="Times New Roman"/>
          <w:sz w:val="24"/>
          <w:szCs w:val="24"/>
        </w:rPr>
        <w:t xml:space="preserve">lub zgody na pobyt ze względów humanitarnych </w:t>
      </w:r>
      <w:r w:rsidRPr="00AC75EE">
        <w:rPr>
          <w:rFonts w:ascii="Times New Roman" w:hAnsi="Times New Roman" w:cs="Times New Roman"/>
          <w:sz w:val="24"/>
          <w:szCs w:val="24"/>
        </w:rPr>
        <w:t xml:space="preserve">z uwagi na względy obronności lub bezpieczeństwa państwa lub ochrony bezpieczeństwa i porządku publicznego. </w:t>
      </w:r>
    </w:p>
    <w:p w14:paraId="21F4185D" w14:textId="77777777" w:rsidR="00BC32A9" w:rsidRPr="00AC75EE" w:rsidRDefault="004B5E58"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lastRenderedPageBreak/>
        <w:t>Jeżeli przyznające państwo członkowskie powiadomi państwo członkowskie, które podjęło decyzję nakazującą powrót, że utrzymuje w mocy zezwolenie pobytowe lub wizę krajową, państwo członkowskie, które po</w:t>
      </w:r>
      <w:r w:rsidR="00C079B3" w:rsidRPr="00AC75EE">
        <w:rPr>
          <w:rFonts w:ascii="Times New Roman" w:hAnsi="Times New Roman" w:cs="Times New Roman"/>
          <w:sz w:val="24"/>
          <w:szCs w:val="24"/>
        </w:rPr>
        <w:t>djęło decyzję nakazującą powrót</w:t>
      </w:r>
      <w:r w:rsidRPr="00AC75EE">
        <w:rPr>
          <w:rFonts w:ascii="Times New Roman" w:hAnsi="Times New Roman" w:cs="Times New Roman"/>
          <w:sz w:val="24"/>
          <w:szCs w:val="24"/>
        </w:rPr>
        <w:t xml:space="preserve"> nie wprowadz</w:t>
      </w:r>
      <w:r w:rsidR="00C079B3" w:rsidRPr="00AC75EE">
        <w:rPr>
          <w:rFonts w:ascii="Times New Roman" w:hAnsi="Times New Roman" w:cs="Times New Roman"/>
          <w:sz w:val="24"/>
          <w:szCs w:val="24"/>
        </w:rPr>
        <w:t>i</w:t>
      </w:r>
      <w:r w:rsidR="00042D33" w:rsidRPr="00AC75EE">
        <w:rPr>
          <w:rFonts w:ascii="Times New Roman" w:hAnsi="Times New Roman" w:cs="Times New Roman"/>
          <w:sz w:val="24"/>
          <w:szCs w:val="24"/>
        </w:rPr>
        <w:t xml:space="preserve"> do Systemu Informacyjnego Schengen</w:t>
      </w:r>
      <w:r w:rsidRPr="00AC75EE">
        <w:rPr>
          <w:rFonts w:ascii="Times New Roman" w:hAnsi="Times New Roman" w:cs="Times New Roman"/>
          <w:sz w:val="24"/>
          <w:szCs w:val="24"/>
        </w:rPr>
        <w:t xml:space="preserve"> wpisu </w:t>
      </w:r>
      <w:r w:rsidR="00042D33" w:rsidRPr="00AC75EE">
        <w:rPr>
          <w:rFonts w:ascii="Times New Roman" w:hAnsi="Times New Roman" w:cs="Times New Roman"/>
          <w:sz w:val="24"/>
          <w:szCs w:val="24"/>
        </w:rPr>
        <w:t xml:space="preserve">danych do celów, o których mowa w art. 3 ust. 1 rozporządzenia nr 2018/1860, </w:t>
      </w:r>
      <w:r w:rsidRPr="00AC75EE">
        <w:rPr>
          <w:rFonts w:ascii="Times New Roman" w:hAnsi="Times New Roman" w:cs="Times New Roman"/>
          <w:sz w:val="24"/>
          <w:szCs w:val="24"/>
        </w:rPr>
        <w:t>albo natychmiast usu</w:t>
      </w:r>
      <w:r w:rsidR="00C079B3" w:rsidRPr="00AC75EE">
        <w:rPr>
          <w:rFonts w:ascii="Times New Roman" w:hAnsi="Times New Roman" w:cs="Times New Roman"/>
          <w:sz w:val="24"/>
          <w:szCs w:val="24"/>
        </w:rPr>
        <w:t>nie</w:t>
      </w:r>
      <w:r w:rsidRPr="00AC75EE">
        <w:rPr>
          <w:rFonts w:ascii="Times New Roman" w:hAnsi="Times New Roman" w:cs="Times New Roman"/>
          <w:sz w:val="24"/>
          <w:szCs w:val="24"/>
        </w:rPr>
        <w:t xml:space="preserve"> taki wpis.</w:t>
      </w:r>
    </w:p>
    <w:p w14:paraId="2C57776F" w14:textId="77F40BEA" w:rsidR="00042D33" w:rsidRPr="00AC75EE" w:rsidRDefault="00042D33" w:rsidP="00AC75EE">
      <w:pPr>
        <w:spacing w:before="120" w:after="120" w:line="288" w:lineRule="auto"/>
        <w:jc w:val="both"/>
        <w:rPr>
          <w:rFonts w:ascii="Times New Roman" w:hAnsi="Times New Roman" w:cs="Times New Roman"/>
          <w:sz w:val="24"/>
          <w:szCs w:val="24"/>
          <w:u w:val="single"/>
        </w:rPr>
      </w:pPr>
      <w:r w:rsidRPr="00AC75EE">
        <w:rPr>
          <w:rFonts w:ascii="Times New Roman" w:hAnsi="Times New Roman" w:cs="Times New Roman"/>
          <w:sz w:val="24"/>
          <w:szCs w:val="24"/>
          <w:u w:val="single"/>
        </w:rPr>
        <w:t>Konsultacje, o przeprowadzenie których zwraca się organ polski w przypadku ujawnienia, że cudzoziemiec, wobec którego ma zostać dokonany wpis do celów, o których mowa w art. 3 ust. 1 rozporządzenia nr 2018/1860, albo wobec którego już taki wpis został dokonany, posiada wizę długoterminową lub dokument pobytowy wydany przez inne państwo obszaru Schengen</w:t>
      </w:r>
    </w:p>
    <w:p w14:paraId="328DBA63" w14:textId="4840954E" w:rsidR="009A6BC5" w:rsidRPr="009A6BC5" w:rsidRDefault="0018409C" w:rsidP="008F744C">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Pr="009A6BC5">
        <w:rPr>
          <w:rFonts w:ascii="Times New Roman" w:hAnsi="Times New Roman" w:cs="Times New Roman"/>
          <w:sz w:val="24"/>
          <w:szCs w:val="24"/>
        </w:rPr>
        <w:t xml:space="preserve">godnie z art. 347b </w:t>
      </w:r>
      <w:r>
        <w:rPr>
          <w:rFonts w:ascii="Times New Roman" w:hAnsi="Times New Roman" w:cs="Times New Roman"/>
          <w:sz w:val="24"/>
          <w:szCs w:val="24"/>
        </w:rPr>
        <w:t>ustawy nowelizowanej w art. 1 projektu,</w:t>
      </w:r>
      <w:r w:rsidR="009A6BC5" w:rsidRPr="009A6BC5">
        <w:rPr>
          <w:rFonts w:ascii="Times New Roman" w:hAnsi="Times New Roman" w:cs="Times New Roman"/>
          <w:sz w:val="24"/>
          <w:szCs w:val="24"/>
        </w:rPr>
        <w:t xml:space="preserve"> </w:t>
      </w:r>
      <w:r>
        <w:rPr>
          <w:rFonts w:ascii="Times New Roman" w:hAnsi="Times New Roman" w:cs="Times New Roman"/>
          <w:sz w:val="24"/>
          <w:szCs w:val="24"/>
        </w:rPr>
        <w:t xml:space="preserve">w </w:t>
      </w:r>
      <w:r w:rsidR="009A6BC5" w:rsidRPr="009A6BC5">
        <w:rPr>
          <w:rFonts w:ascii="Times New Roman" w:hAnsi="Times New Roman" w:cs="Times New Roman"/>
          <w:sz w:val="24"/>
          <w:szCs w:val="24"/>
        </w:rPr>
        <w:t>przypadku wydania decyzji o zobowiązaniu cudzoziemca do powrotu cudzoziemcowi posiadającemu ważny dokument pobytowy lub ważną wizę długoterminową wydaną przez inne państwo obszaru Schengen,  Komendant Główny Straży Granicznej przed umieszczeniem jego danych w Systemie Informacyjnym Schengen do celów, o których mowa w art. 3 ust. 1 rozporządzenia nr 2018/1860, zwraca się, za pośrednictwem Komendanta Głównego Policji, do właściwego organu państwa, które wydało ten dokument pobytowy lub tę wizę, o przeprowadzenie konsultacji, o których mowa w art. 10 rozporządzenia nr 2018/1860.</w:t>
      </w:r>
    </w:p>
    <w:p w14:paraId="0234325F" w14:textId="77777777" w:rsidR="00C23469" w:rsidRPr="00AC75EE" w:rsidRDefault="00C23469"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Zgodnie natomiast z </w:t>
      </w:r>
      <w:r w:rsidR="0003017A" w:rsidRPr="00AC75EE">
        <w:rPr>
          <w:rFonts w:ascii="Times New Roman" w:hAnsi="Times New Roman" w:cs="Times New Roman"/>
          <w:sz w:val="24"/>
          <w:szCs w:val="24"/>
        </w:rPr>
        <w:t>projektowanym art. 347f ust. 2 ustawy z dnia 12 grudnia 2013 r. o cudzoziemcach</w:t>
      </w:r>
      <w:r w:rsidRPr="00AC75EE">
        <w:rPr>
          <w:rFonts w:ascii="Times New Roman" w:hAnsi="Times New Roman" w:cs="Times New Roman"/>
          <w:sz w:val="24"/>
          <w:szCs w:val="24"/>
        </w:rPr>
        <w:t xml:space="preserve">, jeżeli po umieszczeniu przez Komendanta Głównego Straży Granicznej danych cudzoziemca w Systemie Informacyjnym Schengen </w:t>
      </w:r>
      <w:r w:rsidR="0003017A" w:rsidRPr="00AC75EE">
        <w:rPr>
          <w:rFonts w:ascii="Times New Roman" w:hAnsi="Times New Roman" w:cs="Times New Roman"/>
          <w:sz w:val="24"/>
          <w:szCs w:val="24"/>
        </w:rPr>
        <w:t xml:space="preserve">do celów, o których mowa w art. 3 ust. 1 rozporządzenia nr 2018/1860 </w:t>
      </w:r>
      <w:r w:rsidRPr="00AC75EE">
        <w:rPr>
          <w:rFonts w:ascii="Times New Roman" w:hAnsi="Times New Roman" w:cs="Times New Roman"/>
          <w:sz w:val="24"/>
          <w:szCs w:val="24"/>
        </w:rPr>
        <w:t xml:space="preserve">okaże się, że posiada on </w:t>
      </w:r>
      <w:r w:rsidR="00ED268B" w:rsidRPr="00AC75EE">
        <w:rPr>
          <w:rFonts w:ascii="Times New Roman" w:hAnsi="Times New Roman" w:cs="Times New Roman"/>
          <w:sz w:val="24"/>
          <w:szCs w:val="24"/>
        </w:rPr>
        <w:t xml:space="preserve">ważny dokument pobytowy </w:t>
      </w:r>
      <w:r w:rsidRPr="00AC75EE">
        <w:rPr>
          <w:rFonts w:ascii="Times New Roman" w:hAnsi="Times New Roman" w:cs="Times New Roman"/>
          <w:sz w:val="24"/>
          <w:szCs w:val="24"/>
        </w:rPr>
        <w:t>lub ważną wizę długoterminową, wydane przez inne państwo obszaru Schengen, komendant placówki Straży Granicznej lub komendant oddziału Straży Granicznej, który wydał decyzję o zobowiązaniu tego cudzoziemca do powrotu, lub w przypadku utrzymania w mocy w całości lub w części tej decyzji Komendant Główny Straży Granicznej, będzie się zwracał za pośrednictwem Komendanta Głównego Policji do właściwego organu tego państwa o przeprowadzenie konsultacji, o których mowa w art. 11 rozporządzenia nr 2018/1860.</w:t>
      </w:r>
    </w:p>
    <w:p w14:paraId="277D2827" w14:textId="77777777" w:rsidR="00D80581" w:rsidRPr="00AC75EE" w:rsidRDefault="00CF1062"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Z</w:t>
      </w:r>
      <w:r w:rsidR="0003017A" w:rsidRPr="00AC75EE">
        <w:rPr>
          <w:rFonts w:ascii="Times New Roman" w:hAnsi="Times New Roman" w:cs="Times New Roman"/>
          <w:sz w:val="24"/>
          <w:szCs w:val="24"/>
        </w:rPr>
        <w:t xml:space="preserve">godnie z projektowanym </w:t>
      </w:r>
      <w:r w:rsidR="00ED268B" w:rsidRPr="00AC75EE">
        <w:rPr>
          <w:rFonts w:ascii="Times New Roman" w:hAnsi="Times New Roman" w:cs="Times New Roman"/>
          <w:sz w:val="24"/>
          <w:szCs w:val="24"/>
        </w:rPr>
        <w:t>art. 347f</w:t>
      </w:r>
      <w:r w:rsidR="0003017A" w:rsidRPr="00AC75EE">
        <w:rPr>
          <w:rFonts w:ascii="Times New Roman" w:hAnsi="Times New Roman" w:cs="Times New Roman"/>
          <w:sz w:val="24"/>
          <w:szCs w:val="24"/>
        </w:rPr>
        <w:t xml:space="preserve"> ust. 3</w:t>
      </w:r>
      <w:r w:rsidR="00D80581" w:rsidRPr="00AC75EE">
        <w:rPr>
          <w:rFonts w:ascii="Times New Roman" w:hAnsi="Times New Roman" w:cs="Times New Roman"/>
          <w:sz w:val="24"/>
          <w:szCs w:val="24"/>
        </w:rPr>
        <w:t xml:space="preserve"> pkt 3 ustawy</w:t>
      </w:r>
      <w:r w:rsidR="00ED268B" w:rsidRPr="00AC75EE">
        <w:rPr>
          <w:rFonts w:ascii="Times New Roman" w:hAnsi="Times New Roman" w:cs="Times New Roman"/>
          <w:sz w:val="24"/>
          <w:szCs w:val="24"/>
        </w:rPr>
        <w:t xml:space="preserve"> z dnia 12 grudnia 2013 r.</w:t>
      </w:r>
      <w:r w:rsidR="00D80581" w:rsidRPr="00AC75EE">
        <w:rPr>
          <w:rFonts w:ascii="Times New Roman" w:hAnsi="Times New Roman" w:cs="Times New Roman"/>
          <w:sz w:val="24"/>
          <w:szCs w:val="24"/>
        </w:rPr>
        <w:t xml:space="preserve"> o cudzoziemcach, </w:t>
      </w:r>
      <w:r w:rsidR="003A30DB" w:rsidRPr="00AC75EE">
        <w:rPr>
          <w:rFonts w:ascii="Times New Roman" w:hAnsi="Times New Roman" w:cs="Times New Roman"/>
          <w:sz w:val="24"/>
          <w:szCs w:val="24"/>
        </w:rPr>
        <w:t>dane cudzoziemca umieszczone w Systemie Informacyjnym Schengen do c</w:t>
      </w:r>
      <w:r w:rsidR="00ED268B" w:rsidRPr="00AC75EE">
        <w:rPr>
          <w:rFonts w:ascii="Times New Roman" w:hAnsi="Times New Roman" w:cs="Times New Roman"/>
          <w:sz w:val="24"/>
          <w:szCs w:val="24"/>
        </w:rPr>
        <w:t xml:space="preserve">elów, o których mowa w art. 3 ust. 1 rozporządzenia nr 2018/1860 </w:t>
      </w:r>
      <w:r w:rsidR="003A30DB" w:rsidRPr="00AC75EE">
        <w:rPr>
          <w:rFonts w:ascii="Times New Roman" w:hAnsi="Times New Roman" w:cs="Times New Roman"/>
          <w:sz w:val="24"/>
          <w:szCs w:val="24"/>
        </w:rPr>
        <w:t xml:space="preserve">Komendant Główny Straży Granicznej będzie usuwał, w przypadku gdy </w:t>
      </w:r>
      <w:r w:rsidR="00D80581" w:rsidRPr="00AC75EE">
        <w:rPr>
          <w:rFonts w:ascii="Times New Roman" w:hAnsi="Times New Roman" w:cs="Times New Roman"/>
          <w:sz w:val="24"/>
          <w:szCs w:val="24"/>
        </w:rPr>
        <w:t>właściwy organ innego państwa obszaru Schengen zawiadomi</w:t>
      </w:r>
      <w:r w:rsidR="00A20D88">
        <w:rPr>
          <w:rFonts w:ascii="Times New Roman" w:hAnsi="Times New Roman" w:cs="Times New Roman"/>
          <w:sz w:val="24"/>
          <w:szCs w:val="24"/>
        </w:rPr>
        <w:t>,</w:t>
      </w:r>
      <w:r w:rsidR="00D80581" w:rsidRPr="00AC75EE">
        <w:rPr>
          <w:rFonts w:ascii="Times New Roman" w:hAnsi="Times New Roman" w:cs="Times New Roman"/>
          <w:sz w:val="24"/>
          <w:szCs w:val="24"/>
        </w:rPr>
        <w:t xml:space="preserve"> za pośrednictwem Komendanta Głównego Policji, w wyniku konsultacji, o których mowa w art. 11 rozporządzenia nr 2018/1860, o tym, że posiadany przez cudzoziemca dokument pobytowy lub wiza długoterminowa nie zostan</w:t>
      </w:r>
      <w:r w:rsidR="003A30DB" w:rsidRPr="00AC75EE">
        <w:rPr>
          <w:rFonts w:ascii="Times New Roman" w:hAnsi="Times New Roman" w:cs="Times New Roman"/>
          <w:sz w:val="24"/>
          <w:szCs w:val="24"/>
        </w:rPr>
        <w:t>ą cofnięte.</w:t>
      </w:r>
    </w:p>
    <w:p w14:paraId="077A1825" w14:textId="77777777" w:rsidR="006E1503" w:rsidRDefault="006E1503"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12</w:t>
      </w:r>
      <w:r w:rsidR="00ED268B"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Konsultacje w przypadku trafienia odnoszącego się do obywatela państwa trzeciego, który posiada ważny dokument pobytowy lub ważną wizę długoterminową</w:t>
      </w:r>
    </w:p>
    <w:p w14:paraId="71FD01DB" w14:textId="77777777" w:rsidR="00FF72DE" w:rsidRPr="00D22083" w:rsidRDefault="00FF72DE" w:rsidP="00D22083">
      <w:pPr>
        <w:spacing w:before="120" w:after="120" w:line="288" w:lineRule="auto"/>
        <w:ind w:firstLine="708"/>
        <w:jc w:val="both"/>
        <w:rPr>
          <w:rFonts w:ascii="Times New Roman" w:hAnsi="Times New Roman" w:cs="Times New Roman"/>
          <w:sz w:val="24"/>
          <w:szCs w:val="24"/>
        </w:rPr>
      </w:pPr>
      <w:r w:rsidRPr="00D22083">
        <w:rPr>
          <w:rFonts w:ascii="Times New Roman" w:hAnsi="Times New Roman" w:cs="Times New Roman"/>
          <w:sz w:val="24"/>
          <w:szCs w:val="24"/>
        </w:rPr>
        <w:t>Dla zapewnienia warunków do stosowania przez organy polskie tego przepisu rozporządzenia projekt ustawy przewiduje następujące zmiany w przepisach prawa powszechnie obowiązującego:</w:t>
      </w:r>
    </w:p>
    <w:p w14:paraId="123D142A" w14:textId="77777777" w:rsidR="00ED268B" w:rsidRPr="00AC75EE" w:rsidRDefault="00ED268B" w:rsidP="00AC75EE">
      <w:pPr>
        <w:spacing w:before="120" w:after="120" w:line="288" w:lineRule="auto"/>
        <w:jc w:val="both"/>
        <w:rPr>
          <w:rFonts w:ascii="Times New Roman" w:hAnsi="Times New Roman" w:cs="Times New Roman"/>
          <w:bCs/>
          <w:sz w:val="24"/>
          <w:szCs w:val="24"/>
          <w:u w:val="single"/>
        </w:rPr>
      </w:pPr>
      <w:r w:rsidRPr="00AC75EE">
        <w:rPr>
          <w:rFonts w:ascii="Times New Roman" w:hAnsi="Times New Roman" w:cs="Times New Roman"/>
          <w:bCs/>
          <w:sz w:val="24"/>
          <w:szCs w:val="24"/>
          <w:u w:val="single"/>
        </w:rPr>
        <w:lastRenderedPageBreak/>
        <w:t>Konsultacje przeprowadzane z inicjatywy organu polskiego w sytuacji ujawnienia, że cudzoziemiec posiada ważny dokument pobytowy lub ważną wizę długoterminową</w:t>
      </w:r>
    </w:p>
    <w:p w14:paraId="4C3B4E6C" w14:textId="77777777" w:rsidR="006E1503" w:rsidRPr="00AC75EE" w:rsidRDefault="00BE3ABB" w:rsidP="008F744C">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bCs/>
          <w:sz w:val="24"/>
          <w:szCs w:val="24"/>
        </w:rPr>
        <w:t xml:space="preserve">W </w:t>
      </w:r>
      <w:r w:rsidR="00ED268B" w:rsidRPr="00AC75EE">
        <w:rPr>
          <w:rFonts w:ascii="Times New Roman" w:hAnsi="Times New Roman" w:cs="Times New Roman"/>
          <w:bCs/>
          <w:sz w:val="24"/>
          <w:szCs w:val="24"/>
        </w:rPr>
        <w:t xml:space="preserve">projektowanym </w:t>
      </w:r>
      <w:r w:rsidRPr="00AC75EE">
        <w:rPr>
          <w:rFonts w:ascii="Times New Roman" w:hAnsi="Times New Roman" w:cs="Times New Roman"/>
          <w:bCs/>
          <w:sz w:val="24"/>
          <w:szCs w:val="24"/>
        </w:rPr>
        <w:t>a</w:t>
      </w:r>
      <w:r w:rsidR="006E1503" w:rsidRPr="00AC75EE">
        <w:rPr>
          <w:rFonts w:ascii="Times New Roman" w:hAnsi="Times New Roman" w:cs="Times New Roman"/>
          <w:bCs/>
          <w:sz w:val="24"/>
          <w:szCs w:val="24"/>
        </w:rPr>
        <w:t>rt. 393e</w:t>
      </w:r>
      <w:r w:rsidR="00F56AB7" w:rsidRPr="00AC75EE">
        <w:rPr>
          <w:rFonts w:ascii="Times New Roman" w:hAnsi="Times New Roman" w:cs="Times New Roman"/>
          <w:bCs/>
          <w:sz w:val="24"/>
          <w:szCs w:val="24"/>
        </w:rPr>
        <w:t xml:space="preserve"> ustawy</w:t>
      </w:r>
      <w:r w:rsidR="00F30132" w:rsidRPr="00AC75EE">
        <w:rPr>
          <w:rFonts w:ascii="Times New Roman" w:hAnsi="Times New Roman" w:cs="Times New Roman"/>
          <w:bCs/>
          <w:sz w:val="24"/>
          <w:szCs w:val="24"/>
        </w:rPr>
        <w:t xml:space="preserve"> z dnia 12 grudnia 2013 r.</w:t>
      </w:r>
      <w:r w:rsidR="00F56AB7" w:rsidRPr="00AC75EE">
        <w:rPr>
          <w:rFonts w:ascii="Times New Roman" w:hAnsi="Times New Roman" w:cs="Times New Roman"/>
          <w:bCs/>
          <w:sz w:val="24"/>
          <w:szCs w:val="24"/>
        </w:rPr>
        <w:t xml:space="preserve"> o cudzoziemcach przewidziano, iż w</w:t>
      </w:r>
      <w:r w:rsidR="00DF24D6">
        <w:rPr>
          <w:rFonts w:ascii="Times New Roman" w:hAnsi="Times New Roman" w:cs="Times New Roman"/>
          <w:bCs/>
          <w:sz w:val="24"/>
          <w:szCs w:val="24"/>
        </w:rPr>
        <w:t xml:space="preserve"> przypadku ujaw</w:t>
      </w:r>
      <w:r w:rsidR="00F30132" w:rsidRPr="00AC75EE">
        <w:rPr>
          <w:rFonts w:ascii="Times New Roman" w:hAnsi="Times New Roman" w:cs="Times New Roman"/>
          <w:bCs/>
          <w:sz w:val="24"/>
          <w:szCs w:val="24"/>
        </w:rPr>
        <w:t>nienia</w:t>
      </w:r>
      <w:r w:rsidR="006E1503" w:rsidRPr="00AC75EE">
        <w:rPr>
          <w:rFonts w:ascii="Times New Roman" w:hAnsi="Times New Roman" w:cs="Times New Roman"/>
          <w:bCs/>
          <w:sz w:val="24"/>
          <w:szCs w:val="24"/>
        </w:rPr>
        <w:t xml:space="preserve"> w trakcie pobytu na terytorium Rzeczypospolitej Polskiej cudzoziemca posiada</w:t>
      </w:r>
      <w:r w:rsidR="00F30132" w:rsidRPr="00AC75EE">
        <w:rPr>
          <w:rFonts w:ascii="Times New Roman" w:hAnsi="Times New Roman" w:cs="Times New Roman"/>
          <w:bCs/>
          <w:sz w:val="24"/>
          <w:szCs w:val="24"/>
        </w:rPr>
        <w:t>jącego ważny dokument pobytowy</w:t>
      </w:r>
      <w:r w:rsidR="006E1503" w:rsidRPr="00AC75EE">
        <w:rPr>
          <w:rFonts w:ascii="Times New Roman" w:hAnsi="Times New Roman" w:cs="Times New Roman"/>
          <w:bCs/>
          <w:sz w:val="24"/>
          <w:szCs w:val="24"/>
        </w:rPr>
        <w:t xml:space="preserve"> lub ważną wizę długoterminową, wydane przez inne państwo obszaru Schengen, którego dane zostały umieszczone przez organ innego państwa obszaru Schengen w Systemie Informacyjnym Schengen </w:t>
      </w:r>
      <w:r w:rsidR="00F30132" w:rsidRPr="00AC75EE">
        <w:rPr>
          <w:rFonts w:ascii="Times New Roman" w:hAnsi="Times New Roman" w:cs="Times New Roman"/>
          <w:bCs/>
          <w:sz w:val="24"/>
          <w:szCs w:val="24"/>
        </w:rPr>
        <w:t xml:space="preserve">do celów, o których mowa w art. 3 ust. 1 rozporządzenia nr 2018/1860, </w:t>
      </w:r>
      <w:r w:rsidR="006E1503" w:rsidRPr="00AC75EE">
        <w:rPr>
          <w:rFonts w:ascii="Times New Roman" w:hAnsi="Times New Roman" w:cs="Times New Roman"/>
          <w:bCs/>
          <w:sz w:val="24"/>
          <w:szCs w:val="24"/>
        </w:rPr>
        <w:t>komendant placówki Straży Granicznej lub komendant oddziału Straży Granicznej informuje o tym</w:t>
      </w:r>
      <w:r w:rsidR="00942166">
        <w:rPr>
          <w:rFonts w:ascii="Times New Roman" w:hAnsi="Times New Roman" w:cs="Times New Roman"/>
          <w:bCs/>
          <w:sz w:val="24"/>
          <w:szCs w:val="24"/>
        </w:rPr>
        <w:t>,</w:t>
      </w:r>
      <w:r w:rsidR="006E1503" w:rsidRPr="00AC75EE">
        <w:rPr>
          <w:rFonts w:ascii="Times New Roman" w:hAnsi="Times New Roman" w:cs="Times New Roman"/>
          <w:bCs/>
          <w:sz w:val="24"/>
          <w:szCs w:val="24"/>
        </w:rPr>
        <w:t xml:space="preserve"> za pośrednictwem Komendanta Głównego Policji</w:t>
      </w:r>
      <w:r w:rsidR="00942166">
        <w:rPr>
          <w:rFonts w:ascii="Times New Roman" w:hAnsi="Times New Roman" w:cs="Times New Roman"/>
          <w:bCs/>
          <w:sz w:val="24"/>
          <w:szCs w:val="24"/>
        </w:rPr>
        <w:t>,</w:t>
      </w:r>
      <w:r w:rsidR="006E1503" w:rsidRPr="00AC75EE">
        <w:rPr>
          <w:rFonts w:ascii="Times New Roman" w:hAnsi="Times New Roman" w:cs="Times New Roman"/>
          <w:bCs/>
          <w:sz w:val="24"/>
          <w:szCs w:val="24"/>
        </w:rPr>
        <w:t xml:space="preserve"> właściwy organ państwa, które umieściło dane</w:t>
      </w:r>
      <w:r w:rsidR="00F56AB7" w:rsidRPr="00AC75EE">
        <w:rPr>
          <w:rFonts w:ascii="Times New Roman" w:hAnsi="Times New Roman" w:cs="Times New Roman"/>
          <w:bCs/>
          <w:sz w:val="24"/>
          <w:szCs w:val="24"/>
        </w:rPr>
        <w:t>.</w:t>
      </w:r>
    </w:p>
    <w:p w14:paraId="1A3C63CC" w14:textId="77777777" w:rsidR="00BC32A9" w:rsidRPr="00AC75EE" w:rsidRDefault="002B2868"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Zgodnie z art. 12 rozporządzenia nr 2018/1860 w takiej sytuacji państwo członkowskie dokonujące wpisu wszczyna procedurę konsultacyjną określoną w art. 11 oraz powiadamia wykonujące państwo członkowskie o wyniku tej konsultacji.</w:t>
      </w:r>
    </w:p>
    <w:p w14:paraId="19CD456E" w14:textId="70ACB3DD" w:rsidR="00BC32A9" w:rsidRPr="00AC75EE" w:rsidRDefault="0095087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Zgodnie natomiast z </w:t>
      </w:r>
      <w:r w:rsidR="00F30132" w:rsidRPr="00AC75EE">
        <w:rPr>
          <w:rFonts w:ascii="Times New Roman" w:hAnsi="Times New Roman" w:cs="Times New Roman"/>
          <w:sz w:val="24"/>
          <w:szCs w:val="24"/>
        </w:rPr>
        <w:t>projektowanym art. 347f ust. 2</w:t>
      </w:r>
      <w:r w:rsidRPr="00AC75EE">
        <w:rPr>
          <w:rFonts w:ascii="Times New Roman" w:hAnsi="Times New Roman" w:cs="Times New Roman"/>
          <w:sz w:val="24"/>
          <w:szCs w:val="24"/>
        </w:rPr>
        <w:t xml:space="preserve"> ustawy o cudzoziemcach, jeżeli po umieszczeniu przez Komendanta Głównego Straży Granicznej danych cudzoziemca w Systemie Informacyjnym Schengen </w:t>
      </w:r>
      <w:r w:rsidR="00F30132" w:rsidRPr="00AC75EE">
        <w:rPr>
          <w:rFonts w:ascii="Times New Roman" w:hAnsi="Times New Roman" w:cs="Times New Roman"/>
          <w:sz w:val="24"/>
          <w:szCs w:val="24"/>
        </w:rPr>
        <w:t xml:space="preserve">do celów, o których mowa w art. 3 ust. 1, okaże się, że posiada on ważny dokument pobytowy </w:t>
      </w:r>
      <w:r w:rsidRPr="00AC75EE">
        <w:rPr>
          <w:rFonts w:ascii="Times New Roman" w:hAnsi="Times New Roman" w:cs="Times New Roman"/>
          <w:sz w:val="24"/>
          <w:szCs w:val="24"/>
        </w:rPr>
        <w:t xml:space="preserve">lub ważną wizę długoterminową, wydane przez inne państwo obszaru Schengen, komendant placówki Straży Granicznej lub komendant oddziału Straży Granicznej, który wydał decyzję o zobowiązaniu tego cudzoziemca do powrotu, lub w przypadku utrzymania w mocy w całości lub w części tej decyzji </w:t>
      </w:r>
      <w:r w:rsidR="006248B7">
        <w:rPr>
          <w:rFonts w:ascii="Times New Roman" w:hAnsi="Times New Roman" w:cs="Times New Roman"/>
          <w:sz w:val="24"/>
          <w:szCs w:val="24"/>
        </w:rPr>
        <w:t>–</w:t>
      </w:r>
      <w:r w:rsidR="006248B7">
        <w:t xml:space="preserve"> </w:t>
      </w:r>
      <w:r w:rsidRPr="00AC75EE">
        <w:rPr>
          <w:rFonts w:ascii="Times New Roman" w:hAnsi="Times New Roman" w:cs="Times New Roman"/>
          <w:sz w:val="24"/>
          <w:szCs w:val="24"/>
        </w:rPr>
        <w:t xml:space="preserve">Komendant Główny Straży Granicznej, będzie zwracał </w:t>
      </w:r>
      <w:r w:rsidR="006248B7" w:rsidRPr="00AC75EE">
        <w:rPr>
          <w:rFonts w:ascii="Times New Roman" w:hAnsi="Times New Roman" w:cs="Times New Roman"/>
          <w:sz w:val="24"/>
          <w:szCs w:val="24"/>
        </w:rPr>
        <w:t>się</w:t>
      </w:r>
      <w:r w:rsidR="006248B7">
        <w:rPr>
          <w:rFonts w:ascii="Times New Roman" w:hAnsi="Times New Roman" w:cs="Times New Roman"/>
          <w:sz w:val="24"/>
          <w:szCs w:val="24"/>
        </w:rPr>
        <w:t>,</w:t>
      </w:r>
      <w:r w:rsidR="006248B7" w:rsidRPr="00AC75EE">
        <w:rPr>
          <w:rFonts w:ascii="Times New Roman" w:hAnsi="Times New Roman" w:cs="Times New Roman"/>
          <w:sz w:val="24"/>
          <w:szCs w:val="24"/>
        </w:rPr>
        <w:t xml:space="preserve"> </w:t>
      </w:r>
      <w:r w:rsidRPr="00AC75EE">
        <w:rPr>
          <w:rFonts w:ascii="Times New Roman" w:hAnsi="Times New Roman" w:cs="Times New Roman"/>
          <w:sz w:val="24"/>
          <w:szCs w:val="24"/>
        </w:rPr>
        <w:t>za pośrednictwem Komendanta Głównego Policji</w:t>
      </w:r>
      <w:r w:rsidR="006248B7">
        <w:rPr>
          <w:rFonts w:ascii="Times New Roman" w:hAnsi="Times New Roman" w:cs="Times New Roman"/>
          <w:sz w:val="24"/>
          <w:szCs w:val="24"/>
        </w:rPr>
        <w:t>,</w:t>
      </w:r>
      <w:r w:rsidRPr="00AC75EE">
        <w:rPr>
          <w:rFonts w:ascii="Times New Roman" w:hAnsi="Times New Roman" w:cs="Times New Roman"/>
          <w:sz w:val="24"/>
          <w:szCs w:val="24"/>
        </w:rPr>
        <w:t xml:space="preserve"> do właściwego organu tego państwa o przeprowadzenie konsultacji, o których mowa w art. 11 rozporządzenia nr 2018/1860</w:t>
      </w:r>
      <w:r w:rsidR="000F7463">
        <w:rPr>
          <w:rFonts w:ascii="Times New Roman" w:hAnsi="Times New Roman" w:cs="Times New Roman"/>
          <w:sz w:val="24"/>
          <w:szCs w:val="24"/>
        </w:rPr>
        <w:t>,</w:t>
      </w:r>
      <w:r w:rsidRPr="00AC75EE">
        <w:rPr>
          <w:rFonts w:ascii="Times New Roman" w:hAnsi="Times New Roman" w:cs="Times New Roman"/>
          <w:sz w:val="24"/>
          <w:szCs w:val="24"/>
        </w:rPr>
        <w:t xml:space="preserve"> oraz zawiadamiał o wyniku tej konsultacji właściwy organ wykonującego państwa członkowskiego w przypadku konsultacji, o których mowa w art. 12 rozporządzenia nr 2018/1860.</w:t>
      </w:r>
    </w:p>
    <w:p w14:paraId="72ED48E7" w14:textId="77777777" w:rsidR="00C27825" w:rsidRDefault="00C27825"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14</w:t>
      </w:r>
      <w:r w:rsidR="00F30132" w:rsidRPr="00AC75EE">
        <w:rPr>
          <w:rFonts w:ascii="Times New Roman" w:hAnsi="Times New Roman" w:cs="Times New Roman"/>
          <w:b/>
          <w:sz w:val="24"/>
          <w:szCs w:val="24"/>
        </w:rPr>
        <w:t xml:space="preserve"> rozporządzenia nr 2018/1860.</w:t>
      </w:r>
      <w:r w:rsidRPr="00AC75EE">
        <w:rPr>
          <w:rFonts w:ascii="Times New Roman" w:hAnsi="Times New Roman" w:cs="Times New Roman"/>
          <w:b/>
          <w:sz w:val="24"/>
          <w:szCs w:val="24"/>
        </w:rPr>
        <w:t xml:space="preserve"> Usuwanie wpisów</w:t>
      </w:r>
    </w:p>
    <w:p w14:paraId="1412ABC0" w14:textId="77777777" w:rsidR="00FF72DE" w:rsidRPr="00D22083" w:rsidRDefault="00FF72DE" w:rsidP="00D22083">
      <w:pPr>
        <w:spacing w:before="120" w:after="120" w:line="288" w:lineRule="auto"/>
        <w:ind w:firstLine="708"/>
        <w:jc w:val="both"/>
        <w:rPr>
          <w:rFonts w:ascii="Times New Roman" w:hAnsi="Times New Roman" w:cs="Times New Roman"/>
          <w:sz w:val="24"/>
          <w:szCs w:val="24"/>
        </w:rPr>
      </w:pPr>
      <w:r w:rsidRPr="00D22083">
        <w:rPr>
          <w:rFonts w:ascii="Times New Roman" w:hAnsi="Times New Roman" w:cs="Times New Roman"/>
          <w:sz w:val="24"/>
          <w:szCs w:val="24"/>
        </w:rPr>
        <w:t>Dla zapewnienia warunków do stosowania przez organy polskie tego przepisu rozporządzenia projekt ustawy przewiduje następujące zmiany w przepisach prawa powszechnie obowiązującego:</w:t>
      </w:r>
    </w:p>
    <w:p w14:paraId="2B539288" w14:textId="77777777" w:rsidR="00BD7D36" w:rsidRPr="00AC75EE" w:rsidRDefault="00F30132"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 projektowanym art. 347d</w:t>
      </w:r>
      <w:r w:rsidR="00BD7D36" w:rsidRPr="00AC75EE">
        <w:rPr>
          <w:rFonts w:ascii="Times New Roman" w:hAnsi="Times New Roman" w:cs="Times New Roman"/>
          <w:sz w:val="24"/>
          <w:szCs w:val="24"/>
        </w:rPr>
        <w:t xml:space="preserve"> ustawy</w:t>
      </w:r>
      <w:r w:rsidRPr="00AC75EE">
        <w:rPr>
          <w:rFonts w:ascii="Times New Roman" w:hAnsi="Times New Roman" w:cs="Times New Roman"/>
          <w:sz w:val="24"/>
          <w:szCs w:val="24"/>
        </w:rPr>
        <w:t xml:space="preserve"> z dnia 12 grudnia 2013 r.</w:t>
      </w:r>
      <w:r w:rsidR="00BD7D36" w:rsidRPr="00AC75EE">
        <w:rPr>
          <w:rFonts w:ascii="Times New Roman" w:hAnsi="Times New Roman" w:cs="Times New Roman"/>
          <w:sz w:val="24"/>
          <w:szCs w:val="24"/>
        </w:rPr>
        <w:t xml:space="preserve"> o cudzoziemcach przewidziano, iż dane cudzoziemca umieszczone w Systemie </w:t>
      </w:r>
      <w:r w:rsidRPr="00AC75EE">
        <w:rPr>
          <w:rFonts w:ascii="Times New Roman" w:hAnsi="Times New Roman" w:cs="Times New Roman"/>
          <w:sz w:val="24"/>
          <w:szCs w:val="24"/>
        </w:rPr>
        <w:t xml:space="preserve">Informacyjnym Schengen do celów, o których mowa w art. 3 ust. 1 rozporządzenia nr 2018/1860, </w:t>
      </w:r>
      <w:r w:rsidR="00BD7D36" w:rsidRPr="00AC75EE">
        <w:rPr>
          <w:rFonts w:ascii="Times New Roman" w:hAnsi="Times New Roman" w:cs="Times New Roman"/>
          <w:sz w:val="24"/>
          <w:szCs w:val="24"/>
        </w:rPr>
        <w:t>Komendant Główny Straży Granicznej będzie usuwał, w przypadku:</w:t>
      </w:r>
    </w:p>
    <w:p w14:paraId="40294492" w14:textId="77777777" w:rsidR="00BD7D36" w:rsidRPr="00AC75EE" w:rsidRDefault="00BD7D36"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1)</w:t>
      </w:r>
      <w:r w:rsidRPr="00AC75EE">
        <w:rPr>
          <w:rFonts w:ascii="Times New Roman" w:hAnsi="Times New Roman" w:cs="Times New Roman"/>
          <w:bCs/>
          <w:sz w:val="24"/>
          <w:szCs w:val="24"/>
        </w:rPr>
        <w:tab/>
        <w:t>wydania przez ten organ</w:t>
      </w:r>
      <w:r w:rsidR="00407824">
        <w:rPr>
          <w:rFonts w:ascii="Times New Roman" w:hAnsi="Times New Roman" w:cs="Times New Roman"/>
          <w:bCs/>
          <w:sz w:val="24"/>
          <w:szCs w:val="24"/>
        </w:rPr>
        <w:t xml:space="preserve"> (jako organ wyższego stopnia)</w:t>
      </w:r>
      <w:r w:rsidRPr="00AC75EE">
        <w:rPr>
          <w:rFonts w:ascii="Times New Roman" w:hAnsi="Times New Roman" w:cs="Times New Roman"/>
          <w:bCs/>
          <w:sz w:val="24"/>
          <w:szCs w:val="24"/>
        </w:rPr>
        <w:t xml:space="preserve"> decyzji o uchyleniu w całości decyzji komendanta placówki Straży Granicznej lub komendanta oddziału Straży Granicznej o zobowiązaniu cudzoziemca do powrotu, </w:t>
      </w:r>
    </w:p>
    <w:p w14:paraId="0A3874BA" w14:textId="77777777" w:rsidR="00BD7D36" w:rsidRPr="00AC75EE" w:rsidRDefault="00BD7D36"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2)</w:t>
      </w:r>
      <w:r w:rsidRPr="00AC75EE">
        <w:rPr>
          <w:rFonts w:ascii="Times New Roman" w:hAnsi="Times New Roman" w:cs="Times New Roman"/>
          <w:bCs/>
          <w:sz w:val="24"/>
          <w:szCs w:val="24"/>
        </w:rPr>
        <w:tab/>
        <w:t xml:space="preserve">wydania przez ten organ decyzji o stwierdzeniu nieważności decyzji komendanta placówki Straży Granicznej lub komendanta oddziału Straży Granicznej o zobowiązaniu cudzoziemca do powrotu, </w:t>
      </w:r>
    </w:p>
    <w:p w14:paraId="32E2B553" w14:textId="574227AC" w:rsidR="00BD7D36" w:rsidRPr="00AC75EE" w:rsidRDefault="00BD7D36"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lastRenderedPageBreak/>
        <w:t>3)</w:t>
      </w:r>
      <w:r w:rsidRPr="00AC75EE">
        <w:rPr>
          <w:rFonts w:ascii="Times New Roman" w:hAnsi="Times New Roman" w:cs="Times New Roman"/>
          <w:bCs/>
          <w:sz w:val="24"/>
          <w:szCs w:val="24"/>
        </w:rPr>
        <w:tab/>
        <w:t>uchylenia lub stwierdzenia nieważności decyzji komendanta placówki Straży Granicznej lub komendanta oddziału Straży Granicznej o zobowiązaniu cudzoziemca do powrotu przez sąd administracyjny,</w:t>
      </w:r>
    </w:p>
    <w:p w14:paraId="3E52FC02" w14:textId="77777777" w:rsidR="00BD7D36" w:rsidRPr="00AC75EE" w:rsidRDefault="00BD7D36"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4)</w:t>
      </w:r>
      <w:r w:rsidRPr="00AC75EE">
        <w:rPr>
          <w:rFonts w:ascii="Times New Roman" w:hAnsi="Times New Roman" w:cs="Times New Roman"/>
          <w:bCs/>
          <w:sz w:val="24"/>
          <w:szCs w:val="24"/>
        </w:rPr>
        <w:tab/>
        <w:t xml:space="preserve">wykonania decyzji tego organu  lub decyzji komendanta placówki Straży Granicznej lub komendanta oddziału Straży Granicznej o zobowiązaniu cudzoziemca do powrotu. </w:t>
      </w:r>
    </w:p>
    <w:p w14:paraId="109A9DD0" w14:textId="1FF8D2BE" w:rsidR="009B3967" w:rsidRPr="00AC75EE" w:rsidRDefault="009B3967"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Ponadto, z</w:t>
      </w:r>
      <w:r w:rsidR="00F30132" w:rsidRPr="00AC75EE">
        <w:rPr>
          <w:rFonts w:ascii="Times New Roman" w:hAnsi="Times New Roman" w:cs="Times New Roman"/>
          <w:sz w:val="24"/>
          <w:szCs w:val="24"/>
        </w:rPr>
        <w:t>godnie z  projektowanym art. 347f ust. 3</w:t>
      </w:r>
      <w:r w:rsidR="001F7DC6" w:rsidRPr="00AC75EE">
        <w:rPr>
          <w:rFonts w:ascii="Times New Roman" w:hAnsi="Times New Roman" w:cs="Times New Roman"/>
          <w:sz w:val="24"/>
          <w:szCs w:val="24"/>
        </w:rPr>
        <w:t xml:space="preserve"> ustawy</w:t>
      </w:r>
      <w:r w:rsidR="00F30132" w:rsidRPr="00AC75EE">
        <w:rPr>
          <w:rFonts w:ascii="Times New Roman" w:hAnsi="Times New Roman" w:cs="Times New Roman"/>
          <w:sz w:val="24"/>
          <w:szCs w:val="24"/>
        </w:rPr>
        <w:t xml:space="preserve"> z dnia 12 grudnia 2013 r.</w:t>
      </w:r>
      <w:r w:rsidR="001F7DC6" w:rsidRPr="00AC75EE">
        <w:rPr>
          <w:rFonts w:ascii="Times New Roman" w:hAnsi="Times New Roman" w:cs="Times New Roman"/>
          <w:sz w:val="24"/>
          <w:szCs w:val="24"/>
        </w:rPr>
        <w:t xml:space="preserve"> o cudzoziemcach, dane cudzoziemca umieszczone w Systemie Informacyjnym Schengen do celów powrotu Komendant Główny Straży Granicznej będzie usuwał</w:t>
      </w:r>
      <w:r w:rsidR="00A76FC3">
        <w:rPr>
          <w:rFonts w:ascii="Times New Roman" w:hAnsi="Times New Roman" w:cs="Times New Roman"/>
          <w:sz w:val="24"/>
          <w:szCs w:val="24"/>
        </w:rPr>
        <w:t>,</w:t>
      </w:r>
      <w:r w:rsidR="001F7DC6" w:rsidRPr="00AC75EE">
        <w:rPr>
          <w:rFonts w:ascii="Times New Roman" w:hAnsi="Times New Roman" w:cs="Times New Roman"/>
          <w:sz w:val="24"/>
          <w:szCs w:val="24"/>
        </w:rPr>
        <w:t xml:space="preserve"> w przypadku</w:t>
      </w:r>
      <w:r w:rsidRPr="00AC75EE">
        <w:rPr>
          <w:rFonts w:ascii="Times New Roman" w:hAnsi="Times New Roman" w:cs="Times New Roman"/>
          <w:sz w:val="24"/>
          <w:szCs w:val="24"/>
        </w:rPr>
        <w:t xml:space="preserve"> gdy:</w:t>
      </w:r>
    </w:p>
    <w:p w14:paraId="16A4FA2C" w14:textId="77777777" w:rsidR="00162325" w:rsidRPr="00AC75EE" w:rsidRDefault="00162325"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1)</w:t>
      </w:r>
      <w:r w:rsidRPr="00AC75EE">
        <w:rPr>
          <w:rFonts w:ascii="Times New Roman" w:hAnsi="Times New Roman" w:cs="Times New Roman"/>
          <w:bCs/>
          <w:sz w:val="24"/>
          <w:szCs w:val="24"/>
        </w:rPr>
        <w:tab/>
        <w:t>dane zostaną umieszczone w związku z decyzją o zobowiązaniu cudzoziemca do powrotu, w której orzeczono o zakazie ponownego wjazdu na terytorium Rzeczypospolitej Polskiej i innych państw obszaru Schengen, a właściwy organ innego państwa obszaru Schengen zawiadomi</w:t>
      </w:r>
      <w:r w:rsidR="00A76FC3">
        <w:rPr>
          <w:rFonts w:ascii="Times New Roman" w:hAnsi="Times New Roman" w:cs="Times New Roman"/>
          <w:bCs/>
          <w:sz w:val="24"/>
          <w:szCs w:val="24"/>
        </w:rPr>
        <w:t>,</w:t>
      </w:r>
      <w:r w:rsidRPr="00AC75EE">
        <w:rPr>
          <w:rFonts w:ascii="Times New Roman" w:hAnsi="Times New Roman" w:cs="Times New Roman"/>
          <w:bCs/>
          <w:sz w:val="24"/>
          <w:szCs w:val="24"/>
        </w:rPr>
        <w:t xml:space="preserve"> za pośrednictwem Komendanta Głównego Policji, po przeprowadzeniu konsultacji, o których mowa w art. 9 ust. 1 rozporządzenia nr 2018/1860, o wydaniu dokumentu pobytowego lub wizy długoterminowej, lub przedłużeniu dokumentu pobytowego lub wizy długoterminowej, lub o tym, że zamierza wydać taki dokument lub taką wizę, lub przedłużyć taki dokument lub taką wizę; </w:t>
      </w:r>
    </w:p>
    <w:p w14:paraId="521E3A02" w14:textId="77777777" w:rsidR="00162325" w:rsidRPr="00AC75EE" w:rsidRDefault="00162325"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2)</w:t>
      </w:r>
      <w:r w:rsidRPr="00AC75EE">
        <w:rPr>
          <w:rFonts w:ascii="Times New Roman" w:hAnsi="Times New Roman" w:cs="Times New Roman"/>
          <w:bCs/>
          <w:sz w:val="24"/>
          <w:szCs w:val="24"/>
        </w:rPr>
        <w:tab/>
        <w:t>dane zostaną umieszczone w związku z decyzją o zobowiązaniu cudzoziemca do powrotu, w której odstąpiono od orzeczenia o zakazie ponownego wjazdu na terytorium Rzeczypospolitej Polskiej i innych państw obszaru Schengen, a właściwy organ innego państwa obszaru Schengen zawiadomi</w:t>
      </w:r>
      <w:r w:rsidR="00DF0986">
        <w:rPr>
          <w:rFonts w:ascii="Times New Roman" w:hAnsi="Times New Roman" w:cs="Times New Roman"/>
          <w:bCs/>
          <w:sz w:val="24"/>
          <w:szCs w:val="24"/>
        </w:rPr>
        <w:t>,</w:t>
      </w:r>
      <w:r w:rsidRPr="00AC75EE">
        <w:rPr>
          <w:rFonts w:ascii="Times New Roman" w:hAnsi="Times New Roman" w:cs="Times New Roman"/>
          <w:bCs/>
          <w:sz w:val="24"/>
          <w:szCs w:val="24"/>
        </w:rPr>
        <w:t xml:space="preserve"> za pośrednictwem Komendanta Głównego Policji</w:t>
      </w:r>
      <w:r w:rsidR="00DF0986">
        <w:rPr>
          <w:rFonts w:ascii="Times New Roman" w:hAnsi="Times New Roman" w:cs="Times New Roman"/>
          <w:bCs/>
          <w:sz w:val="24"/>
          <w:szCs w:val="24"/>
        </w:rPr>
        <w:t>,</w:t>
      </w:r>
      <w:r w:rsidRPr="00AC75EE">
        <w:rPr>
          <w:rFonts w:ascii="Times New Roman" w:hAnsi="Times New Roman" w:cs="Times New Roman"/>
          <w:bCs/>
          <w:sz w:val="24"/>
          <w:szCs w:val="24"/>
        </w:rPr>
        <w:t xml:space="preserve"> o wydaniu dokumentu pobytowego lub wizy długoterminowej, lub przedłużeniu dokumentu pobytowego lub wizy długoterminowej, lub o tym, że zamierza wydać taki dokument lub taką wizę, lub przedłużyć taki dokument lub taką wizę; </w:t>
      </w:r>
    </w:p>
    <w:p w14:paraId="6CA43843" w14:textId="77777777" w:rsidR="00162325" w:rsidRPr="00AC75EE" w:rsidRDefault="00162325"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3)</w:t>
      </w:r>
      <w:r w:rsidRPr="00AC75EE">
        <w:rPr>
          <w:rFonts w:ascii="Times New Roman" w:hAnsi="Times New Roman" w:cs="Times New Roman"/>
          <w:bCs/>
          <w:sz w:val="24"/>
          <w:szCs w:val="24"/>
        </w:rPr>
        <w:tab/>
        <w:t>właściwy organ innego państwa obszaru Schengen zawiadomi</w:t>
      </w:r>
      <w:r w:rsidR="00DF0986">
        <w:rPr>
          <w:rFonts w:ascii="Times New Roman" w:hAnsi="Times New Roman" w:cs="Times New Roman"/>
          <w:bCs/>
          <w:sz w:val="24"/>
          <w:szCs w:val="24"/>
        </w:rPr>
        <w:t>,</w:t>
      </w:r>
      <w:r w:rsidRPr="00AC75EE">
        <w:rPr>
          <w:rFonts w:ascii="Times New Roman" w:hAnsi="Times New Roman" w:cs="Times New Roman"/>
          <w:bCs/>
          <w:sz w:val="24"/>
          <w:szCs w:val="24"/>
        </w:rPr>
        <w:t xml:space="preserve"> za pośrednictwem Komendanta Głównego Policji, w wyniku konsultacji, o których mowa w art. 11 rozporządzenia nr 2018/1860, o tym, że posiadany przez cudzoziemca dokument pobytowy lub wiza długoterminowa nie zostaną cofnięte;</w:t>
      </w:r>
    </w:p>
    <w:p w14:paraId="730F64DD" w14:textId="77777777" w:rsidR="00C27825" w:rsidRPr="00AC75EE" w:rsidRDefault="00162325"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sz w:val="24"/>
          <w:szCs w:val="24"/>
        </w:rPr>
        <w:t>4)</w:t>
      </w:r>
      <w:r w:rsidR="001F7DC6" w:rsidRPr="00AC75EE">
        <w:rPr>
          <w:rFonts w:ascii="Times New Roman" w:hAnsi="Times New Roman" w:cs="Times New Roman"/>
          <w:sz w:val="24"/>
          <w:szCs w:val="24"/>
        </w:rPr>
        <w:t xml:space="preserve"> uzyskania zgodnie z art. 14 ust. 2 rozporządzenia nr 2018/1860</w:t>
      </w:r>
      <w:r w:rsidR="00981D45">
        <w:rPr>
          <w:rFonts w:ascii="Times New Roman" w:hAnsi="Times New Roman" w:cs="Times New Roman"/>
          <w:sz w:val="24"/>
          <w:szCs w:val="24"/>
        </w:rPr>
        <w:t xml:space="preserve">, </w:t>
      </w:r>
      <w:r w:rsidR="00981D45" w:rsidRPr="00981D45">
        <w:rPr>
          <w:rFonts w:ascii="Times New Roman" w:hAnsi="Times New Roman" w:cs="Times New Roman"/>
          <w:sz w:val="24"/>
          <w:szCs w:val="24"/>
        </w:rPr>
        <w:t>w tym za pośrednictwem Komendanta Głównego Policji</w:t>
      </w:r>
      <w:r w:rsidR="00EE0423">
        <w:rPr>
          <w:rFonts w:ascii="Times New Roman" w:hAnsi="Times New Roman" w:cs="Times New Roman"/>
          <w:sz w:val="24"/>
          <w:szCs w:val="24"/>
        </w:rPr>
        <w:t xml:space="preserve"> (może taka informacja dotrzeć do Komendanta Głównego Straży Granicznej również inną drogą)</w:t>
      </w:r>
      <w:r w:rsidR="00981D45" w:rsidRPr="00981D45">
        <w:rPr>
          <w:rFonts w:ascii="Times New Roman" w:hAnsi="Times New Roman" w:cs="Times New Roman"/>
          <w:sz w:val="24"/>
          <w:szCs w:val="24"/>
        </w:rPr>
        <w:t>,  </w:t>
      </w:r>
      <w:r w:rsidR="001F7DC6" w:rsidRPr="00AC75EE">
        <w:rPr>
          <w:rFonts w:ascii="Times New Roman" w:hAnsi="Times New Roman" w:cs="Times New Roman"/>
          <w:sz w:val="24"/>
          <w:szCs w:val="24"/>
        </w:rPr>
        <w:t>informacji o nabyciu przez cudzoziemca obywatelstwa jednego z państw członkowskich Unii Europejskiej, państw członkowskich Europejskiego Stowarzyszenia Wolnego Handlu (EFTA) - stron umowy o Europejskim Obszarze Gospodarczym lub Konfederacji Szwajcarskiej.</w:t>
      </w:r>
    </w:p>
    <w:p w14:paraId="309D5C4F" w14:textId="77777777" w:rsidR="00EB7282" w:rsidRPr="00AC75EE" w:rsidRDefault="00EB7282" w:rsidP="00AC75EE">
      <w:pPr>
        <w:spacing w:before="120" w:after="120" w:line="288" w:lineRule="auto"/>
        <w:jc w:val="both"/>
        <w:rPr>
          <w:rFonts w:ascii="Times New Roman" w:hAnsi="Times New Roman" w:cs="Times New Roman"/>
          <w:sz w:val="24"/>
          <w:szCs w:val="24"/>
        </w:rPr>
      </w:pPr>
    </w:p>
    <w:p w14:paraId="1FEB1D71" w14:textId="27B99406" w:rsidR="00751582" w:rsidRPr="00AC75EE" w:rsidRDefault="00AB525D" w:rsidP="00AC75EE">
      <w:pPr>
        <w:pStyle w:val="Akapitzlist"/>
        <w:numPr>
          <w:ilvl w:val="0"/>
          <w:numId w:val="2"/>
        </w:num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 xml:space="preserve">Przepisy dotyczące stosowania </w:t>
      </w:r>
      <w:r w:rsidR="00751582" w:rsidRPr="00AC75EE">
        <w:rPr>
          <w:rFonts w:ascii="Times New Roman" w:hAnsi="Times New Roman" w:cs="Times New Roman"/>
          <w:b/>
          <w:sz w:val="24"/>
          <w:szCs w:val="24"/>
        </w:rPr>
        <w:t>rozporządzenia nr 2018/186</w:t>
      </w:r>
      <w:r w:rsidRPr="00AC75EE">
        <w:rPr>
          <w:rFonts w:ascii="Times New Roman" w:hAnsi="Times New Roman" w:cs="Times New Roman"/>
          <w:b/>
          <w:sz w:val="24"/>
          <w:szCs w:val="24"/>
        </w:rPr>
        <w:t>1</w:t>
      </w:r>
    </w:p>
    <w:p w14:paraId="19D52A41" w14:textId="77777777" w:rsidR="005C55B1" w:rsidRPr="00AC75EE" w:rsidRDefault="005C55B1" w:rsidP="00AC75EE">
      <w:pPr>
        <w:spacing w:before="120" w:after="120" w:line="288" w:lineRule="auto"/>
        <w:jc w:val="both"/>
        <w:rPr>
          <w:rFonts w:ascii="Times New Roman" w:hAnsi="Times New Roman" w:cs="Times New Roman"/>
          <w:b/>
          <w:sz w:val="24"/>
          <w:szCs w:val="24"/>
        </w:rPr>
      </w:pPr>
    </w:p>
    <w:p w14:paraId="21C2CDEA" w14:textId="4053FBFE" w:rsidR="00954A84" w:rsidRDefault="006713F6" w:rsidP="008F744C">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W</w:t>
      </w:r>
      <w:r w:rsidR="00407824">
        <w:rPr>
          <w:rFonts w:ascii="Times New Roman" w:hAnsi="Times New Roman" w:cs="Times New Roman"/>
          <w:sz w:val="24"/>
          <w:szCs w:val="24"/>
        </w:rPr>
        <w:t xml:space="preserve"> pierwszej kolejności należy wskazać, że w</w:t>
      </w:r>
      <w:r>
        <w:rPr>
          <w:rFonts w:ascii="Times New Roman" w:hAnsi="Times New Roman" w:cs="Times New Roman"/>
          <w:sz w:val="24"/>
          <w:szCs w:val="24"/>
        </w:rPr>
        <w:t xml:space="preserve"> art. 1 pkt 3</w:t>
      </w:r>
      <w:r w:rsidR="00954A84" w:rsidRPr="00AC75EE">
        <w:rPr>
          <w:rFonts w:ascii="Times New Roman" w:hAnsi="Times New Roman" w:cs="Times New Roman"/>
          <w:sz w:val="24"/>
          <w:szCs w:val="24"/>
        </w:rPr>
        <w:t xml:space="preserve"> projekt</w:t>
      </w:r>
      <w:r w:rsidR="00F30132" w:rsidRPr="00AC75EE">
        <w:rPr>
          <w:rFonts w:ascii="Times New Roman" w:hAnsi="Times New Roman" w:cs="Times New Roman"/>
          <w:sz w:val="24"/>
          <w:szCs w:val="24"/>
        </w:rPr>
        <w:t xml:space="preserve"> ustawy</w:t>
      </w:r>
      <w:r w:rsidR="00407824">
        <w:rPr>
          <w:rFonts w:ascii="Times New Roman" w:hAnsi="Times New Roman" w:cs="Times New Roman"/>
          <w:sz w:val="24"/>
          <w:szCs w:val="24"/>
        </w:rPr>
        <w:t xml:space="preserve"> o zmianie ustawy o cudzoziemcach oraz niektórych innych ustaw</w:t>
      </w:r>
      <w:r w:rsidR="00954A84" w:rsidRPr="00AC75EE">
        <w:rPr>
          <w:rFonts w:ascii="Times New Roman" w:hAnsi="Times New Roman" w:cs="Times New Roman"/>
          <w:sz w:val="24"/>
          <w:szCs w:val="24"/>
        </w:rPr>
        <w:t xml:space="preserve"> </w:t>
      </w:r>
      <w:r w:rsidR="0047309C" w:rsidRPr="00AC75EE">
        <w:rPr>
          <w:rFonts w:ascii="Times New Roman" w:hAnsi="Times New Roman" w:cs="Times New Roman"/>
          <w:sz w:val="24"/>
          <w:szCs w:val="24"/>
        </w:rPr>
        <w:t xml:space="preserve">przewiduje </w:t>
      </w:r>
      <w:r w:rsidR="00785F5B">
        <w:rPr>
          <w:rFonts w:ascii="Times New Roman" w:hAnsi="Times New Roman" w:cs="Times New Roman"/>
          <w:sz w:val="24"/>
          <w:szCs w:val="24"/>
        </w:rPr>
        <w:t xml:space="preserve">się </w:t>
      </w:r>
      <w:r w:rsidR="0047309C" w:rsidRPr="00AC75EE">
        <w:rPr>
          <w:rFonts w:ascii="Times New Roman" w:hAnsi="Times New Roman" w:cs="Times New Roman"/>
          <w:sz w:val="24"/>
          <w:szCs w:val="24"/>
        </w:rPr>
        <w:t xml:space="preserve">uzupełnienie szeregu </w:t>
      </w:r>
      <w:r w:rsidR="0047309C" w:rsidRPr="00AC75EE">
        <w:rPr>
          <w:rFonts w:ascii="Times New Roman" w:hAnsi="Times New Roman" w:cs="Times New Roman"/>
          <w:sz w:val="24"/>
          <w:szCs w:val="24"/>
        </w:rPr>
        <w:lastRenderedPageBreak/>
        <w:t>obowiązujących przepisów</w:t>
      </w:r>
      <w:r w:rsidR="00F30132" w:rsidRPr="00AC75EE">
        <w:rPr>
          <w:rFonts w:ascii="Times New Roman" w:hAnsi="Times New Roman" w:cs="Times New Roman"/>
          <w:sz w:val="24"/>
          <w:szCs w:val="24"/>
        </w:rPr>
        <w:t xml:space="preserve"> ustawy z dnia 12 grudnia 2013 r. o cudzoziemcach</w:t>
      </w:r>
      <w:r w:rsidR="0047309C" w:rsidRPr="00AC75EE">
        <w:rPr>
          <w:rFonts w:ascii="Times New Roman" w:hAnsi="Times New Roman" w:cs="Times New Roman"/>
          <w:sz w:val="24"/>
          <w:szCs w:val="24"/>
        </w:rPr>
        <w:t xml:space="preserve"> odnoszących się do wpisów danych cudzoziemców do Systemu Informacyjnego Schengen do celów odmowy wjazdu</w:t>
      </w:r>
      <w:r w:rsidR="00407824">
        <w:rPr>
          <w:rFonts w:ascii="Times New Roman" w:hAnsi="Times New Roman" w:cs="Times New Roman"/>
          <w:sz w:val="24"/>
          <w:szCs w:val="24"/>
        </w:rPr>
        <w:t xml:space="preserve"> (a zatem wpisów dokonanych na podstawie obecnie obowiązującego przepisu art. 24 rozporządzenia 1987/2006)</w:t>
      </w:r>
      <w:r w:rsidR="00954A84" w:rsidRPr="00AC75EE">
        <w:rPr>
          <w:rFonts w:ascii="Times New Roman" w:hAnsi="Times New Roman" w:cs="Times New Roman"/>
          <w:sz w:val="24"/>
          <w:szCs w:val="24"/>
        </w:rPr>
        <w:t xml:space="preserve"> </w:t>
      </w:r>
      <w:r w:rsidR="0047309C" w:rsidRPr="00AC75EE">
        <w:rPr>
          <w:rFonts w:ascii="Times New Roman" w:hAnsi="Times New Roman" w:cs="Times New Roman"/>
          <w:sz w:val="24"/>
          <w:szCs w:val="24"/>
        </w:rPr>
        <w:t>o odniesienie się także do celów odmowy pobytu związanego z</w:t>
      </w:r>
      <w:r w:rsidR="009461B8">
        <w:rPr>
          <w:rFonts w:ascii="Times New Roman" w:hAnsi="Times New Roman" w:cs="Times New Roman"/>
          <w:sz w:val="24"/>
          <w:szCs w:val="24"/>
        </w:rPr>
        <w:t> </w:t>
      </w:r>
      <w:r w:rsidR="00785F5B">
        <w:rPr>
          <w:rFonts w:ascii="Times New Roman" w:hAnsi="Times New Roman" w:cs="Times New Roman"/>
          <w:sz w:val="24"/>
          <w:szCs w:val="24"/>
        </w:rPr>
        <w:t> </w:t>
      </w:r>
      <w:r w:rsidR="0047309C" w:rsidRPr="00AC75EE">
        <w:rPr>
          <w:rFonts w:ascii="Times New Roman" w:hAnsi="Times New Roman" w:cs="Times New Roman"/>
          <w:sz w:val="24"/>
          <w:szCs w:val="24"/>
        </w:rPr>
        <w:t>takim wpisem, zgodnie ze sformułowaniami stosowanymi</w:t>
      </w:r>
      <w:r w:rsidR="00F30132" w:rsidRPr="00AC75EE">
        <w:rPr>
          <w:rFonts w:ascii="Times New Roman" w:hAnsi="Times New Roman" w:cs="Times New Roman"/>
          <w:sz w:val="24"/>
          <w:szCs w:val="24"/>
        </w:rPr>
        <w:t xml:space="preserve"> w rozporządzeniu nr 2018/1861 („w celu odmowy wjazdu i pobytu”). </w:t>
      </w:r>
      <w:r w:rsidR="00407824">
        <w:rPr>
          <w:rFonts w:ascii="Times New Roman" w:hAnsi="Times New Roman" w:cs="Times New Roman"/>
          <w:sz w:val="24"/>
          <w:szCs w:val="24"/>
        </w:rPr>
        <w:t xml:space="preserve">Zabieg ten ma na celu dostosowanie nomenklatury używanej w przepisach ustawy z dnia 12 grudnia 2013 r. o cudzoziemcach do nazewnictwa nowego rozporządzenia. </w:t>
      </w:r>
    </w:p>
    <w:p w14:paraId="49625CBA" w14:textId="77777777" w:rsidR="00407824" w:rsidRPr="00AC75EE" w:rsidRDefault="00407824" w:rsidP="008F744C">
      <w:pPr>
        <w:spacing w:before="120" w:after="120" w:line="288" w:lineRule="auto"/>
        <w:ind w:firstLine="708"/>
        <w:jc w:val="both"/>
        <w:rPr>
          <w:rFonts w:ascii="Times New Roman" w:hAnsi="Times New Roman" w:cs="Times New Roman"/>
          <w:sz w:val="24"/>
          <w:szCs w:val="24"/>
        </w:rPr>
      </w:pPr>
    </w:p>
    <w:p w14:paraId="5D8C39CA" w14:textId="77777777" w:rsidR="00E32F34" w:rsidRPr="00AC75EE" w:rsidRDefault="00E32F34"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8</w:t>
      </w:r>
      <w:r w:rsidR="00F30132" w:rsidRPr="00AC75EE">
        <w:rPr>
          <w:rFonts w:ascii="Times New Roman" w:hAnsi="Times New Roman" w:cs="Times New Roman"/>
          <w:b/>
          <w:sz w:val="24"/>
          <w:szCs w:val="24"/>
        </w:rPr>
        <w:t xml:space="preserve"> rozporządzenia nr 2018/1861.</w:t>
      </w:r>
      <w:r w:rsidRPr="00AC75EE">
        <w:rPr>
          <w:rFonts w:ascii="Times New Roman" w:hAnsi="Times New Roman" w:cs="Times New Roman"/>
          <w:b/>
          <w:sz w:val="24"/>
          <w:szCs w:val="24"/>
        </w:rPr>
        <w:t xml:space="preserve"> Wymiana informacji uzupełniających</w:t>
      </w:r>
    </w:p>
    <w:p w14:paraId="6791DBA3" w14:textId="4F77A2A4" w:rsidR="005E217E" w:rsidRPr="00AC75EE" w:rsidRDefault="009461B8" w:rsidP="008F744C">
      <w:pPr>
        <w:spacing w:before="120" w:after="120" w:line="288" w:lineRule="auto"/>
        <w:ind w:firstLine="708"/>
        <w:jc w:val="both"/>
        <w:rPr>
          <w:rFonts w:ascii="Times New Roman" w:hAnsi="Times New Roman" w:cs="Times New Roman"/>
          <w:b/>
          <w:sz w:val="24"/>
          <w:szCs w:val="24"/>
        </w:rPr>
      </w:pPr>
      <w:r>
        <w:rPr>
          <w:rFonts w:ascii="Times New Roman" w:hAnsi="Times New Roman" w:cs="Times New Roman"/>
          <w:sz w:val="24"/>
          <w:szCs w:val="24"/>
        </w:rPr>
        <w:t>P</w:t>
      </w:r>
      <w:r w:rsidR="006A3EEF" w:rsidRPr="00AC75EE">
        <w:rPr>
          <w:rFonts w:ascii="Times New Roman" w:hAnsi="Times New Roman" w:cs="Times New Roman"/>
          <w:sz w:val="24"/>
          <w:szCs w:val="24"/>
        </w:rPr>
        <w:t xml:space="preserve">rojektowany </w:t>
      </w:r>
      <w:r w:rsidR="006713F6">
        <w:rPr>
          <w:rFonts w:ascii="Times New Roman" w:hAnsi="Times New Roman" w:cs="Times New Roman"/>
          <w:sz w:val="24"/>
          <w:szCs w:val="24"/>
        </w:rPr>
        <w:t>art. 15b</w:t>
      </w:r>
      <w:r w:rsidR="005E217E" w:rsidRPr="00AC75EE">
        <w:rPr>
          <w:rFonts w:ascii="Times New Roman" w:hAnsi="Times New Roman" w:cs="Times New Roman"/>
          <w:sz w:val="24"/>
          <w:szCs w:val="24"/>
        </w:rPr>
        <w:t xml:space="preserve"> pkt 2 ustawy z dnia 12 grudnia 2013 r. o cudzoziemcach</w:t>
      </w:r>
      <w:r w:rsidR="006713F6">
        <w:rPr>
          <w:rFonts w:ascii="Times New Roman" w:hAnsi="Times New Roman" w:cs="Times New Roman"/>
          <w:sz w:val="24"/>
          <w:szCs w:val="24"/>
        </w:rPr>
        <w:t xml:space="preserve"> (art. 1 pkt 1 projektu ustawy)</w:t>
      </w:r>
      <w:r w:rsidR="005E217E" w:rsidRPr="00AC75EE">
        <w:rPr>
          <w:rFonts w:ascii="Times New Roman" w:hAnsi="Times New Roman" w:cs="Times New Roman"/>
          <w:sz w:val="24"/>
          <w:szCs w:val="24"/>
        </w:rPr>
        <w:t xml:space="preserve"> przewiduje, że zadania określone w poszczególnych przepisach ustawy polegające na konsultacjach i wymianie informacji uzupełniających z właściwymi organami innych państw obszaru Schengen, dotyczące wpisów danych cudzoziemców w Systemie Informacyjnym Schengen do celów odmowy wjazdu i pobytu na podstawie przepisów rozporządzenia nr 2018/1861, które</w:t>
      </w:r>
      <w:r w:rsidR="00667417" w:rsidRPr="00AC75EE">
        <w:rPr>
          <w:rFonts w:ascii="Times New Roman" w:hAnsi="Times New Roman" w:cs="Times New Roman"/>
          <w:sz w:val="24"/>
          <w:szCs w:val="24"/>
        </w:rPr>
        <w:t xml:space="preserve"> </w:t>
      </w:r>
      <w:r w:rsidR="005E217E" w:rsidRPr="00AC75EE">
        <w:rPr>
          <w:rFonts w:ascii="Times New Roman" w:hAnsi="Times New Roman" w:cs="Times New Roman"/>
          <w:sz w:val="24"/>
          <w:szCs w:val="24"/>
        </w:rPr>
        <w:t xml:space="preserve">będą realizowane za pośrednictwem Komendanta Głównego Policji, Komendant ten będzie realizował </w:t>
      </w:r>
      <w:r w:rsidR="00EE0423">
        <w:rPr>
          <w:rFonts w:ascii="Times New Roman" w:hAnsi="Times New Roman" w:cs="Times New Roman"/>
          <w:sz w:val="24"/>
          <w:szCs w:val="24"/>
        </w:rPr>
        <w:t xml:space="preserve">za pośrednictwem </w:t>
      </w:r>
      <w:r w:rsidR="005E217E" w:rsidRPr="00AC75EE">
        <w:rPr>
          <w:rFonts w:ascii="Times New Roman" w:hAnsi="Times New Roman" w:cs="Times New Roman"/>
          <w:sz w:val="24"/>
          <w:szCs w:val="24"/>
        </w:rPr>
        <w:t>funkcjonariuszy Straży Granicznej pełniących służbę w biurze SIRENE, o którym mowa w art. 35 ust. 1 ustawy z dnia 24 sierpnia 2007 r. o udziale Rzeczypospolitej Polskiej w Systemie Informacyjnym Schengen oraz Wizowym Systemie Informacyjnym.</w:t>
      </w:r>
      <w:r w:rsidR="006A3EEF" w:rsidRPr="00AC75EE">
        <w:rPr>
          <w:rFonts w:ascii="Times New Roman" w:hAnsi="Times New Roman" w:cs="Times New Roman"/>
          <w:sz w:val="24"/>
          <w:szCs w:val="24"/>
        </w:rPr>
        <w:t xml:space="preserve"> Ta propozycja domyka realizację koncepcji omówionej prz</w:t>
      </w:r>
      <w:r w:rsidR="006713F6">
        <w:rPr>
          <w:rFonts w:ascii="Times New Roman" w:hAnsi="Times New Roman" w:cs="Times New Roman"/>
          <w:sz w:val="24"/>
          <w:szCs w:val="24"/>
        </w:rPr>
        <w:t>y okazji projektowanego art. 15b</w:t>
      </w:r>
      <w:r w:rsidR="006A3EEF" w:rsidRPr="00AC75EE">
        <w:rPr>
          <w:rFonts w:ascii="Times New Roman" w:hAnsi="Times New Roman" w:cs="Times New Roman"/>
          <w:sz w:val="24"/>
          <w:szCs w:val="24"/>
        </w:rPr>
        <w:t xml:space="preserve"> pkt 1 dotyczącego zadań Komendanta Głównego Policji dotyczących rozporządzenia nr 2018/1860. </w:t>
      </w:r>
    </w:p>
    <w:p w14:paraId="61A3F393" w14:textId="77777777" w:rsidR="00AD12A1" w:rsidRDefault="00AD12A1"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24</w:t>
      </w:r>
      <w:r w:rsidR="006A3EEF" w:rsidRPr="00AC75EE">
        <w:rPr>
          <w:rFonts w:ascii="Times New Roman" w:hAnsi="Times New Roman" w:cs="Times New Roman"/>
          <w:b/>
          <w:sz w:val="24"/>
          <w:szCs w:val="24"/>
        </w:rPr>
        <w:t xml:space="preserve"> rozporządzenia nr 2018/1861.</w:t>
      </w:r>
      <w:r w:rsidRPr="00AC75EE">
        <w:rPr>
          <w:rFonts w:ascii="Times New Roman" w:hAnsi="Times New Roman" w:cs="Times New Roman"/>
          <w:b/>
          <w:sz w:val="24"/>
          <w:szCs w:val="24"/>
        </w:rPr>
        <w:t xml:space="preserve">  Warunki dokonywania wpisów dotyczących odmowy wjazdu i pobytu</w:t>
      </w:r>
    </w:p>
    <w:p w14:paraId="69C435CD" w14:textId="3BA7579A" w:rsidR="00407824" w:rsidRPr="00D22083" w:rsidRDefault="00407824" w:rsidP="00AC75EE">
      <w:pPr>
        <w:spacing w:before="120" w:after="120" w:line="288" w:lineRule="auto"/>
        <w:jc w:val="both"/>
        <w:rPr>
          <w:rFonts w:ascii="Times New Roman" w:hAnsi="Times New Roman" w:cs="Times New Roman"/>
          <w:sz w:val="24"/>
          <w:szCs w:val="24"/>
        </w:rPr>
      </w:pPr>
      <w:r w:rsidRPr="00D22083">
        <w:rPr>
          <w:rFonts w:ascii="Times New Roman" w:hAnsi="Times New Roman" w:cs="Times New Roman"/>
          <w:sz w:val="24"/>
          <w:szCs w:val="24"/>
        </w:rPr>
        <w:t>Art. 24 rozporządzenia nr 2018/1861 ustanawia regulację dotyczącą dokonywania przez organy państw stosujących to rozporządzenie wpisów do Systemu Informacyjnego Schengen do celów odmowy wjazdu i pobytu. Zgodnie z tabelą korelacji</w:t>
      </w:r>
      <w:r w:rsidR="009461B8">
        <w:rPr>
          <w:rFonts w:ascii="Times New Roman" w:hAnsi="Times New Roman" w:cs="Times New Roman"/>
          <w:sz w:val="24"/>
          <w:szCs w:val="24"/>
        </w:rPr>
        <w:t>, która</w:t>
      </w:r>
      <w:r w:rsidRPr="00D22083">
        <w:rPr>
          <w:rFonts w:ascii="Times New Roman" w:hAnsi="Times New Roman" w:cs="Times New Roman"/>
          <w:sz w:val="24"/>
          <w:szCs w:val="24"/>
        </w:rPr>
        <w:t xml:space="preserve"> stanowi załącznik do rozporządzenia nr 2018/1861, przepis art. 24 tego rozporządzenia stanowi odpowiednik obecnie obowiązującego przepisu art. 24 rozporządzenia nr 1987/2006, który ustanawia warunki dokonywania wpisów do celów odmowy wjazdu. W związku z tym, że Rzeczpospolita Polska jest państwem obszaru Schengen, które stosuje aktualnie obowiązujące rozporządzenie, istnieje jedynie potrzeba </w:t>
      </w:r>
      <w:r>
        <w:rPr>
          <w:rFonts w:ascii="Times New Roman" w:hAnsi="Times New Roman" w:cs="Times New Roman"/>
          <w:sz w:val="24"/>
          <w:szCs w:val="24"/>
        </w:rPr>
        <w:t xml:space="preserve">pewnej modyfikacji </w:t>
      </w:r>
      <w:r w:rsidRPr="00D22083">
        <w:rPr>
          <w:rFonts w:ascii="Times New Roman" w:hAnsi="Times New Roman" w:cs="Times New Roman"/>
          <w:sz w:val="24"/>
          <w:szCs w:val="24"/>
        </w:rPr>
        <w:t>aktualnej regulacji ustawowej, do nieco zmienionych warunków dokonywania wpisów wynikających z przepisu art. 24 rozporządzenia nr 2018/1861</w:t>
      </w:r>
      <w:r>
        <w:rPr>
          <w:rFonts w:ascii="Times New Roman" w:hAnsi="Times New Roman" w:cs="Times New Roman"/>
          <w:sz w:val="24"/>
          <w:szCs w:val="24"/>
        </w:rPr>
        <w:t>, nie zaś konieczność tworzenia od podstaw takiej regulacji</w:t>
      </w:r>
      <w:r w:rsidRPr="00D22083">
        <w:rPr>
          <w:rFonts w:ascii="Times New Roman" w:hAnsi="Times New Roman" w:cs="Times New Roman"/>
          <w:sz w:val="24"/>
          <w:szCs w:val="24"/>
        </w:rPr>
        <w:t xml:space="preserve">. </w:t>
      </w:r>
    </w:p>
    <w:p w14:paraId="2750ECCA" w14:textId="77777777" w:rsidR="00407824" w:rsidRDefault="00407824" w:rsidP="00D22083">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I tak też dla celów zapewnienia warunków do stosowania przez organy polskie art. 24 rozporządzenia nr 2018/1861 przewiduje się następujące zmiany w przepisach prawa powszechnie obowiązującego. </w:t>
      </w:r>
    </w:p>
    <w:p w14:paraId="6698C9C3" w14:textId="50D61551" w:rsidR="00D71FA9" w:rsidRPr="00AC75EE" w:rsidRDefault="00407824" w:rsidP="00D22083">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P</w:t>
      </w:r>
      <w:r w:rsidR="009338A5">
        <w:rPr>
          <w:rFonts w:ascii="Times New Roman" w:hAnsi="Times New Roman" w:cs="Times New Roman"/>
          <w:sz w:val="24"/>
          <w:szCs w:val="24"/>
        </w:rPr>
        <w:t>o pierwsze proponuje się dodanie w</w:t>
      </w:r>
      <w:r w:rsidR="001C538B" w:rsidRPr="00AC75EE">
        <w:rPr>
          <w:rFonts w:ascii="Times New Roman" w:hAnsi="Times New Roman" w:cs="Times New Roman"/>
          <w:sz w:val="24"/>
          <w:szCs w:val="24"/>
        </w:rPr>
        <w:t xml:space="preserve"> art. 435 ust. 1 ustawy</w:t>
      </w:r>
      <w:r w:rsidR="006A3EEF" w:rsidRPr="00AC75EE">
        <w:rPr>
          <w:rFonts w:ascii="Times New Roman" w:hAnsi="Times New Roman" w:cs="Times New Roman"/>
          <w:sz w:val="24"/>
          <w:szCs w:val="24"/>
        </w:rPr>
        <w:t xml:space="preserve"> z dnia 12 grudnia 2013 r.</w:t>
      </w:r>
      <w:r w:rsidR="001C538B" w:rsidRPr="00AC75EE">
        <w:rPr>
          <w:rFonts w:ascii="Times New Roman" w:hAnsi="Times New Roman" w:cs="Times New Roman"/>
          <w:sz w:val="24"/>
          <w:szCs w:val="24"/>
        </w:rPr>
        <w:t xml:space="preserve"> </w:t>
      </w:r>
      <w:r w:rsidR="003B43F2" w:rsidRPr="00AC75EE">
        <w:rPr>
          <w:rFonts w:ascii="Times New Roman" w:hAnsi="Times New Roman" w:cs="Times New Roman"/>
          <w:sz w:val="24"/>
          <w:szCs w:val="24"/>
        </w:rPr>
        <w:t>o</w:t>
      </w:r>
      <w:r w:rsidR="009461B8">
        <w:rPr>
          <w:rFonts w:ascii="Times New Roman" w:hAnsi="Times New Roman" w:cs="Times New Roman"/>
          <w:sz w:val="24"/>
          <w:szCs w:val="24"/>
        </w:rPr>
        <w:t> </w:t>
      </w:r>
      <w:r w:rsidR="003B43F2" w:rsidRPr="00AC75EE">
        <w:rPr>
          <w:rFonts w:ascii="Times New Roman" w:hAnsi="Times New Roman" w:cs="Times New Roman"/>
          <w:sz w:val="24"/>
          <w:szCs w:val="24"/>
        </w:rPr>
        <w:t xml:space="preserve">cudzoziemcach </w:t>
      </w:r>
      <w:r w:rsidR="009338A5">
        <w:rPr>
          <w:rFonts w:ascii="Times New Roman" w:hAnsi="Times New Roman" w:cs="Times New Roman"/>
          <w:sz w:val="24"/>
          <w:szCs w:val="24"/>
        </w:rPr>
        <w:t xml:space="preserve">nowego pkt 4a, który ustanowi nową samodzielną podstawę </w:t>
      </w:r>
      <w:r w:rsidR="001C538B" w:rsidRPr="00AC75EE">
        <w:rPr>
          <w:rFonts w:ascii="Times New Roman" w:hAnsi="Times New Roman" w:cs="Times New Roman"/>
          <w:sz w:val="24"/>
          <w:szCs w:val="24"/>
        </w:rPr>
        <w:t xml:space="preserve">umieszczania </w:t>
      </w:r>
      <w:r w:rsidR="001C538B" w:rsidRPr="00AC75EE">
        <w:rPr>
          <w:rFonts w:ascii="Times New Roman" w:hAnsi="Times New Roman" w:cs="Times New Roman"/>
          <w:sz w:val="24"/>
          <w:szCs w:val="24"/>
        </w:rPr>
        <w:lastRenderedPageBreak/>
        <w:t>danych cudzoziemca w wykazie cudzoziemców, których pobyt na terytorium Rzeczypospolitej Polskiej jest niepożądany</w:t>
      </w:r>
      <w:r w:rsidR="009338A5">
        <w:rPr>
          <w:rFonts w:ascii="Times New Roman" w:hAnsi="Times New Roman" w:cs="Times New Roman"/>
          <w:sz w:val="24"/>
          <w:szCs w:val="24"/>
        </w:rPr>
        <w:t xml:space="preserve">. Podstawa ta </w:t>
      </w:r>
      <w:r w:rsidR="001C538B" w:rsidRPr="00AC75EE">
        <w:rPr>
          <w:rFonts w:ascii="Times New Roman" w:hAnsi="Times New Roman" w:cs="Times New Roman"/>
          <w:sz w:val="24"/>
          <w:szCs w:val="24"/>
        </w:rPr>
        <w:t>zosta</w:t>
      </w:r>
      <w:r w:rsidR="003B43F2" w:rsidRPr="00AC75EE">
        <w:rPr>
          <w:rFonts w:ascii="Times New Roman" w:hAnsi="Times New Roman" w:cs="Times New Roman"/>
          <w:sz w:val="24"/>
          <w:szCs w:val="24"/>
        </w:rPr>
        <w:t>nie</w:t>
      </w:r>
      <w:r w:rsidR="001C538B" w:rsidRPr="00AC75EE">
        <w:rPr>
          <w:rFonts w:ascii="Times New Roman" w:hAnsi="Times New Roman" w:cs="Times New Roman"/>
          <w:sz w:val="24"/>
          <w:szCs w:val="24"/>
        </w:rPr>
        <w:t xml:space="preserve"> </w:t>
      </w:r>
      <w:r w:rsidR="009338A5">
        <w:rPr>
          <w:rFonts w:ascii="Times New Roman" w:hAnsi="Times New Roman" w:cs="Times New Roman"/>
          <w:sz w:val="24"/>
          <w:szCs w:val="24"/>
        </w:rPr>
        <w:t xml:space="preserve">związana z sytuacją, w której </w:t>
      </w:r>
      <w:r w:rsidR="003C15B7">
        <w:rPr>
          <w:rFonts w:ascii="Times New Roman" w:hAnsi="Times New Roman" w:cs="Times New Roman"/>
          <w:sz w:val="24"/>
          <w:szCs w:val="24"/>
        </w:rPr>
        <w:t xml:space="preserve">zostanie </w:t>
      </w:r>
      <w:r w:rsidR="001C538B" w:rsidRPr="00AC75EE">
        <w:rPr>
          <w:rFonts w:ascii="Times New Roman" w:hAnsi="Times New Roman" w:cs="Times New Roman"/>
          <w:sz w:val="24"/>
          <w:szCs w:val="24"/>
        </w:rPr>
        <w:t>wydana</w:t>
      </w:r>
      <w:r w:rsidR="009338A5">
        <w:rPr>
          <w:rFonts w:ascii="Times New Roman" w:hAnsi="Times New Roman" w:cs="Times New Roman"/>
          <w:sz w:val="24"/>
          <w:szCs w:val="24"/>
        </w:rPr>
        <w:t xml:space="preserve"> </w:t>
      </w:r>
      <w:r w:rsidR="001C538B" w:rsidRPr="00AC75EE">
        <w:rPr>
          <w:rFonts w:ascii="Times New Roman" w:hAnsi="Times New Roman" w:cs="Times New Roman"/>
          <w:sz w:val="24"/>
          <w:szCs w:val="24"/>
        </w:rPr>
        <w:t xml:space="preserve"> decyzja o </w:t>
      </w:r>
      <w:r w:rsidR="00403E7E" w:rsidRPr="00AC75EE">
        <w:rPr>
          <w:rFonts w:ascii="Times New Roman" w:hAnsi="Times New Roman" w:cs="Times New Roman"/>
          <w:sz w:val="24"/>
          <w:szCs w:val="24"/>
        </w:rPr>
        <w:t>odmowie wjazdu i pobytu cudzoziemca na terytorium państw obszaru Schengen</w:t>
      </w:r>
      <w:r w:rsidR="001C538B" w:rsidRPr="00AC75EE">
        <w:rPr>
          <w:rFonts w:ascii="Times New Roman" w:hAnsi="Times New Roman" w:cs="Times New Roman"/>
          <w:sz w:val="24"/>
          <w:szCs w:val="24"/>
        </w:rPr>
        <w:t>, o</w:t>
      </w:r>
      <w:r w:rsidR="009461B8">
        <w:rPr>
          <w:rFonts w:ascii="Times New Roman" w:hAnsi="Times New Roman" w:cs="Times New Roman"/>
          <w:sz w:val="24"/>
          <w:szCs w:val="24"/>
        </w:rPr>
        <w:t> </w:t>
      </w:r>
      <w:r w:rsidR="001C538B" w:rsidRPr="00AC75EE">
        <w:rPr>
          <w:rFonts w:ascii="Times New Roman" w:hAnsi="Times New Roman" w:cs="Times New Roman"/>
          <w:sz w:val="24"/>
          <w:szCs w:val="24"/>
        </w:rPr>
        <w:t>której mowa w art. 440a</w:t>
      </w:r>
      <w:r w:rsidR="0081687C" w:rsidRPr="00AC75EE">
        <w:rPr>
          <w:rFonts w:ascii="Times New Roman" w:hAnsi="Times New Roman" w:cs="Times New Roman"/>
          <w:sz w:val="24"/>
          <w:szCs w:val="24"/>
        </w:rPr>
        <w:t xml:space="preserve"> ustawy o cudzoziemcach</w:t>
      </w:r>
      <w:r w:rsidR="007921DF" w:rsidRPr="00AC75EE">
        <w:rPr>
          <w:rFonts w:ascii="Times New Roman" w:hAnsi="Times New Roman" w:cs="Times New Roman"/>
          <w:sz w:val="24"/>
          <w:szCs w:val="24"/>
        </w:rPr>
        <w:t>, tj. decyzj</w:t>
      </w:r>
      <w:r w:rsidR="003E1922" w:rsidRPr="00AC75EE">
        <w:rPr>
          <w:rFonts w:ascii="Times New Roman" w:hAnsi="Times New Roman" w:cs="Times New Roman"/>
          <w:sz w:val="24"/>
          <w:szCs w:val="24"/>
        </w:rPr>
        <w:t>a</w:t>
      </w:r>
      <w:r w:rsidR="007921DF" w:rsidRPr="00AC75EE">
        <w:rPr>
          <w:rFonts w:ascii="Times New Roman" w:hAnsi="Times New Roman" w:cs="Times New Roman"/>
          <w:sz w:val="24"/>
          <w:szCs w:val="24"/>
        </w:rPr>
        <w:t>, o której mowa w art. 24 ust. 1 lit. a rozporządzenia nr 2018/1861</w:t>
      </w:r>
      <w:r w:rsidR="0081687C" w:rsidRPr="00AC75EE">
        <w:rPr>
          <w:rFonts w:ascii="Times New Roman" w:hAnsi="Times New Roman" w:cs="Times New Roman"/>
          <w:sz w:val="24"/>
          <w:szCs w:val="24"/>
        </w:rPr>
        <w:t xml:space="preserve">. Dane cudzoziemca, wobec którego zostanie wydana taka decyzja będą przekazywane do Systemu Informacyjnego Schengen do celów odmowy wjazdu i pobytu na podstawie </w:t>
      </w:r>
      <w:r w:rsidR="008638F2" w:rsidRPr="00AC75EE">
        <w:rPr>
          <w:rFonts w:ascii="Times New Roman" w:hAnsi="Times New Roman" w:cs="Times New Roman"/>
          <w:sz w:val="24"/>
          <w:szCs w:val="24"/>
        </w:rPr>
        <w:t xml:space="preserve">zmodyfikowanego </w:t>
      </w:r>
      <w:r w:rsidR="003B43F2" w:rsidRPr="00AC75EE">
        <w:rPr>
          <w:rFonts w:ascii="Times New Roman" w:hAnsi="Times New Roman" w:cs="Times New Roman"/>
          <w:sz w:val="24"/>
          <w:szCs w:val="24"/>
        </w:rPr>
        <w:t xml:space="preserve">art. </w:t>
      </w:r>
      <w:r w:rsidR="004D4942" w:rsidRPr="00AC75EE">
        <w:rPr>
          <w:rFonts w:ascii="Times New Roman" w:hAnsi="Times New Roman" w:cs="Times New Roman"/>
          <w:sz w:val="24"/>
          <w:szCs w:val="24"/>
        </w:rPr>
        <w:t xml:space="preserve">443 ust. 1 pkt 3 ustawy </w:t>
      </w:r>
      <w:r w:rsidR="009461B8">
        <w:rPr>
          <w:rFonts w:ascii="Times New Roman" w:hAnsi="Times New Roman" w:cs="Times New Roman"/>
          <w:sz w:val="24"/>
          <w:szCs w:val="24"/>
        </w:rPr>
        <w:t>z dnia 12 grudnia 2013 r.</w:t>
      </w:r>
      <w:r w:rsidR="004D4942" w:rsidRPr="00AC75EE">
        <w:rPr>
          <w:rFonts w:ascii="Times New Roman" w:hAnsi="Times New Roman" w:cs="Times New Roman"/>
          <w:sz w:val="24"/>
          <w:szCs w:val="24"/>
        </w:rPr>
        <w:t xml:space="preserve"> o cudzoziemcach. Przes</w:t>
      </w:r>
      <w:r w:rsidR="0081687C" w:rsidRPr="00AC75EE">
        <w:rPr>
          <w:rFonts w:ascii="Times New Roman" w:hAnsi="Times New Roman" w:cs="Times New Roman"/>
          <w:sz w:val="24"/>
          <w:szCs w:val="24"/>
        </w:rPr>
        <w:t xml:space="preserve">łanka ta </w:t>
      </w:r>
      <w:r w:rsidR="004D4942" w:rsidRPr="00AC75EE">
        <w:rPr>
          <w:rFonts w:ascii="Times New Roman" w:hAnsi="Times New Roman" w:cs="Times New Roman"/>
          <w:sz w:val="24"/>
          <w:szCs w:val="24"/>
        </w:rPr>
        <w:t>odpowiada dotychczasowej przesłance umieszczania dany</w:t>
      </w:r>
      <w:r w:rsidR="006A3EEF" w:rsidRPr="00AC75EE">
        <w:rPr>
          <w:rFonts w:ascii="Times New Roman" w:hAnsi="Times New Roman" w:cs="Times New Roman"/>
          <w:sz w:val="24"/>
          <w:szCs w:val="24"/>
        </w:rPr>
        <w:t>ch cudzoziemca w wykazie cudzoziemców</w:t>
      </w:r>
      <w:r w:rsidR="004D4942" w:rsidRPr="00AC75EE">
        <w:rPr>
          <w:rFonts w:ascii="Times New Roman" w:hAnsi="Times New Roman" w:cs="Times New Roman"/>
          <w:sz w:val="24"/>
          <w:szCs w:val="24"/>
        </w:rPr>
        <w:t>,</w:t>
      </w:r>
      <w:r w:rsidR="006A3EEF" w:rsidRPr="00AC75EE">
        <w:rPr>
          <w:rFonts w:ascii="Times New Roman" w:hAnsi="Times New Roman" w:cs="Times New Roman"/>
          <w:sz w:val="24"/>
          <w:szCs w:val="24"/>
        </w:rPr>
        <w:t xml:space="preserve"> których pobyt na terytorium Rzeczypospolitej Polskiej jest niepożądany oraz w Systemie Informacyjnym Schengen do celów odmowy wjazdu,</w:t>
      </w:r>
      <w:r w:rsidR="004D4942" w:rsidRPr="00AC75EE">
        <w:rPr>
          <w:rFonts w:ascii="Times New Roman" w:hAnsi="Times New Roman" w:cs="Times New Roman"/>
          <w:sz w:val="24"/>
          <w:szCs w:val="24"/>
        </w:rPr>
        <w:t xml:space="preserve"> o której mowa w art. 435 ust. 1 pkt 4 ustawy </w:t>
      </w:r>
      <w:r w:rsidR="009461B8">
        <w:rPr>
          <w:rFonts w:ascii="Times New Roman" w:hAnsi="Times New Roman" w:cs="Times New Roman"/>
          <w:sz w:val="24"/>
          <w:szCs w:val="24"/>
        </w:rPr>
        <w:t>z dnia 12 grudnia 2013 r.</w:t>
      </w:r>
      <w:r w:rsidR="004D4942" w:rsidRPr="00AC75EE">
        <w:rPr>
          <w:rFonts w:ascii="Times New Roman" w:hAnsi="Times New Roman" w:cs="Times New Roman"/>
          <w:sz w:val="24"/>
          <w:szCs w:val="24"/>
        </w:rPr>
        <w:t xml:space="preserve"> o cudzoziemcach</w:t>
      </w:r>
      <w:r w:rsidR="00F54F87" w:rsidRPr="00AC75EE">
        <w:rPr>
          <w:rFonts w:ascii="Times New Roman" w:hAnsi="Times New Roman" w:cs="Times New Roman"/>
          <w:sz w:val="24"/>
          <w:szCs w:val="24"/>
        </w:rPr>
        <w:t xml:space="preserve">, tj. w sytuacji, gdy </w:t>
      </w:r>
      <w:r w:rsidR="004D4942" w:rsidRPr="00AC75EE">
        <w:rPr>
          <w:rFonts w:ascii="Times New Roman" w:hAnsi="Times New Roman" w:cs="Times New Roman"/>
          <w:sz w:val="24"/>
          <w:szCs w:val="24"/>
        </w:rPr>
        <w:t>wymagają tego względy obronności lub bezpieczeństwa państwa lub ochrony bezpieczeństwa i porządku publicznego lub in</w:t>
      </w:r>
      <w:r w:rsidR="00F54F87" w:rsidRPr="00AC75EE">
        <w:rPr>
          <w:rFonts w:ascii="Times New Roman" w:hAnsi="Times New Roman" w:cs="Times New Roman"/>
          <w:sz w:val="24"/>
          <w:szCs w:val="24"/>
        </w:rPr>
        <w:t xml:space="preserve">teres Rzeczypospolitej Polskiej. Sformułowanie </w:t>
      </w:r>
      <w:r w:rsidR="009768DC" w:rsidRPr="00AC75EE">
        <w:rPr>
          <w:rFonts w:ascii="Times New Roman" w:hAnsi="Times New Roman" w:cs="Times New Roman"/>
          <w:sz w:val="24"/>
          <w:szCs w:val="24"/>
        </w:rPr>
        <w:t xml:space="preserve">nowej </w:t>
      </w:r>
      <w:r w:rsidR="00F54F87" w:rsidRPr="00AC75EE">
        <w:rPr>
          <w:rFonts w:ascii="Times New Roman" w:hAnsi="Times New Roman" w:cs="Times New Roman"/>
          <w:sz w:val="24"/>
          <w:szCs w:val="24"/>
        </w:rPr>
        <w:t>przesłanki umieszczania danych cudzoziemca w wykazie i w S</w:t>
      </w:r>
      <w:r w:rsidR="009461B8">
        <w:rPr>
          <w:rFonts w:ascii="Times New Roman" w:hAnsi="Times New Roman" w:cs="Times New Roman"/>
          <w:sz w:val="24"/>
          <w:szCs w:val="24"/>
        </w:rPr>
        <w:t>ystem</w:t>
      </w:r>
      <w:r w:rsidR="00181598">
        <w:rPr>
          <w:rFonts w:ascii="Times New Roman" w:hAnsi="Times New Roman" w:cs="Times New Roman"/>
          <w:sz w:val="24"/>
          <w:szCs w:val="24"/>
        </w:rPr>
        <w:t>ie</w:t>
      </w:r>
      <w:r w:rsidR="00107CD2">
        <w:rPr>
          <w:rFonts w:ascii="Times New Roman" w:hAnsi="Times New Roman" w:cs="Times New Roman"/>
          <w:sz w:val="24"/>
          <w:szCs w:val="24"/>
        </w:rPr>
        <w:t xml:space="preserve"> </w:t>
      </w:r>
      <w:r w:rsidR="00F54F87" w:rsidRPr="00AC75EE">
        <w:rPr>
          <w:rFonts w:ascii="Times New Roman" w:hAnsi="Times New Roman" w:cs="Times New Roman"/>
          <w:sz w:val="24"/>
          <w:szCs w:val="24"/>
        </w:rPr>
        <w:t>I</w:t>
      </w:r>
      <w:r w:rsidR="009461B8">
        <w:rPr>
          <w:rFonts w:ascii="Times New Roman" w:hAnsi="Times New Roman" w:cs="Times New Roman"/>
          <w:sz w:val="24"/>
          <w:szCs w:val="24"/>
        </w:rPr>
        <w:t>nformacyjn</w:t>
      </w:r>
      <w:r w:rsidR="00107CD2">
        <w:rPr>
          <w:rFonts w:ascii="Times New Roman" w:hAnsi="Times New Roman" w:cs="Times New Roman"/>
          <w:sz w:val="24"/>
          <w:szCs w:val="24"/>
        </w:rPr>
        <w:t>ym</w:t>
      </w:r>
      <w:r w:rsidR="009461B8">
        <w:rPr>
          <w:rFonts w:ascii="Times New Roman" w:hAnsi="Times New Roman" w:cs="Times New Roman"/>
          <w:sz w:val="24"/>
          <w:szCs w:val="24"/>
        </w:rPr>
        <w:t xml:space="preserve"> </w:t>
      </w:r>
      <w:r w:rsidR="00F54F87" w:rsidRPr="00AC75EE">
        <w:rPr>
          <w:rFonts w:ascii="Times New Roman" w:hAnsi="Times New Roman" w:cs="Times New Roman"/>
          <w:sz w:val="24"/>
          <w:szCs w:val="24"/>
        </w:rPr>
        <w:t>S</w:t>
      </w:r>
      <w:r w:rsidR="009461B8">
        <w:rPr>
          <w:rFonts w:ascii="Times New Roman" w:hAnsi="Times New Roman" w:cs="Times New Roman"/>
          <w:sz w:val="24"/>
          <w:szCs w:val="24"/>
        </w:rPr>
        <w:t>chengen</w:t>
      </w:r>
      <w:r w:rsidR="00F54F87" w:rsidRPr="00AC75EE">
        <w:rPr>
          <w:rFonts w:ascii="Times New Roman" w:hAnsi="Times New Roman" w:cs="Times New Roman"/>
          <w:sz w:val="24"/>
          <w:szCs w:val="24"/>
        </w:rPr>
        <w:t xml:space="preserve">, przewidzianej w art. 435 ust. 1 pkt 4a ustawy </w:t>
      </w:r>
      <w:r w:rsidR="009461B8">
        <w:rPr>
          <w:rFonts w:ascii="Times New Roman" w:hAnsi="Times New Roman" w:cs="Times New Roman"/>
          <w:sz w:val="24"/>
          <w:szCs w:val="24"/>
        </w:rPr>
        <w:t>z dnia 12 grudnia 2013 r.</w:t>
      </w:r>
      <w:r w:rsidR="00F54F87" w:rsidRPr="00AC75EE">
        <w:rPr>
          <w:rFonts w:ascii="Times New Roman" w:hAnsi="Times New Roman" w:cs="Times New Roman"/>
          <w:sz w:val="24"/>
          <w:szCs w:val="24"/>
        </w:rPr>
        <w:t xml:space="preserve"> o</w:t>
      </w:r>
      <w:r w:rsidR="009461B8">
        <w:rPr>
          <w:rFonts w:ascii="Times New Roman" w:hAnsi="Times New Roman" w:cs="Times New Roman"/>
          <w:sz w:val="24"/>
          <w:szCs w:val="24"/>
        </w:rPr>
        <w:t> </w:t>
      </w:r>
      <w:r w:rsidR="00F54F87" w:rsidRPr="00AC75EE">
        <w:rPr>
          <w:rFonts w:ascii="Times New Roman" w:hAnsi="Times New Roman" w:cs="Times New Roman"/>
          <w:sz w:val="24"/>
          <w:szCs w:val="24"/>
        </w:rPr>
        <w:t>cudzoziemcach</w:t>
      </w:r>
      <w:r w:rsidR="00E742A8" w:rsidRPr="00AC75EE">
        <w:rPr>
          <w:rFonts w:ascii="Times New Roman" w:hAnsi="Times New Roman" w:cs="Times New Roman"/>
          <w:sz w:val="24"/>
          <w:szCs w:val="24"/>
        </w:rPr>
        <w:t xml:space="preserve"> </w:t>
      </w:r>
      <w:r w:rsidR="009768DC" w:rsidRPr="00AC75EE">
        <w:rPr>
          <w:rFonts w:ascii="Times New Roman" w:hAnsi="Times New Roman" w:cs="Times New Roman"/>
          <w:sz w:val="24"/>
          <w:szCs w:val="24"/>
        </w:rPr>
        <w:t>uwzględnia brzmienie art. 24 ust. 1 lit. a rozporządzenia nr 2018/1861</w:t>
      </w:r>
      <w:r w:rsidR="00294829" w:rsidRPr="00AC75EE">
        <w:rPr>
          <w:rFonts w:ascii="Times New Roman" w:hAnsi="Times New Roman" w:cs="Times New Roman"/>
          <w:sz w:val="24"/>
          <w:szCs w:val="24"/>
        </w:rPr>
        <w:t xml:space="preserve">,  </w:t>
      </w:r>
      <w:r w:rsidR="003B4ED5" w:rsidRPr="00AC75EE">
        <w:rPr>
          <w:rFonts w:ascii="Times New Roman" w:hAnsi="Times New Roman" w:cs="Times New Roman"/>
          <w:sz w:val="24"/>
          <w:szCs w:val="24"/>
        </w:rPr>
        <w:t>zgodnie z którym państwa członkowskie wprowadzają wpis dotyczący odmowy wjazdu i</w:t>
      </w:r>
      <w:r w:rsidR="009461B8">
        <w:rPr>
          <w:rFonts w:ascii="Times New Roman" w:hAnsi="Times New Roman" w:cs="Times New Roman"/>
          <w:sz w:val="24"/>
          <w:szCs w:val="24"/>
        </w:rPr>
        <w:t> </w:t>
      </w:r>
      <w:r w:rsidR="003B4ED5" w:rsidRPr="00AC75EE">
        <w:rPr>
          <w:rFonts w:ascii="Times New Roman" w:hAnsi="Times New Roman" w:cs="Times New Roman"/>
          <w:sz w:val="24"/>
          <w:szCs w:val="24"/>
        </w:rPr>
        <w:t>pobytu, jeżeli państwo członkowskie stwierdziło – na podstawie indywidualnej oceny, która obejmuje ocenę sytuacji osobistej danego obywatela państwa trzeciego i skutków odmowy mu wjazdu i pobytu – że obecność tego obywatela państwa trzeciego na jego terytorium stanowi zagrożenie dla porządku publicznego, bezpieczeństwa publicznego lub bezpieczeństwa narodowego i w związku z tym państwo członkowskie wydało zgodnie ze swoim prawem krajowym decyzję sądową lub administracyjną o odmowie wjazdu i pobytu oraz wprowadziło wpis krajowy dotyczący odmowy wjazdu i pobytu</w:t>
      </w:r>
      <w:r w:rsidR="008F5CA5" w:rsidRPr="00AC75EE">
        <w:rPr>
          <w:rFonts w:ascii="Times New Roman" w:hAnsi="Times New Roman" w:cs="Times New Roman"/>
          <w:sz w:val="24"/>
          <w:szCs w:val="24"/>
        </w:rPr>
        <w:t xml:space="preserve">. </w:t>
      </w:r>
      <w:r w:rsidR="009338A5">
        <w:rPr>
          <w:rFonts w:ascii="Times New Roman" w:hAnsi="Times New Roman" w:cs="Times New Roman"/>
          <w:sz w:val="24"/>
          <w:szCs w:val="24"/>
        </w:rPr>
        <w:t xml:space="preserve">W ocenie projektodawcy to zmienione względem obecnego przepisu art. 24 rozporządzenia nr 1987/2006 brzmienie art. 24 rozporządzenia nr 2018/1861, skutkuje koniecznością ustanowienia w przepisach prawa polskiego konstrukcji szczególnego aktu administracyjnego (decyzji), która kreować będzie określoną podstawę wpisu danych do wykazu cudzoziemców, których pobyt na terytorium Rzeczypospolitej Polskiej, i w konsekwencji podstawę przekazania danych jej adresata do Systemu Informacyjnego Schengen do celów odmowy wjazdu i pobytu. </w:t>
      </w:r>
    </w:p>
    <w:p w14:paraId="0E812984" w14:textId="77777777" w:rsidR="009338A5" w:rsidRDefault="008F5CA5"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sz w:val="24"/>
          <w:szCs w:val="24"/>
        </w:rPr>
        <w:tab/>
        <w:t>W</w:t>
      </w:r>
      <w:r w:rsidR="009338A5">
        <w:rPr>
          <w:rFonts w:ascii="Times New Roman" w:hAnsi="Times New Roman" w:cs="Times New Roman"/>
          <w:sz w:val="24"/>
          <w:szCs w:val="24"/>
        </w:rPr>
        <w:t xml:space="preserve"> konsekwencji w projektowanym przepisie</w:t>
      </w:r>
      <w:r w:rsidRPr="00AC75EE">
        <w:rPr>
          <w:rFonts w:ascii="Times New Roman" w:hAnsi="Times New Roman" w:cs="Times New Roman"/>
          <w:sz w:val="24"/>
          <w:szCs w:val="24"/>
        </w:rPr>
        <w:t xml:space="preserve"> a</w:t>
      </w:r>
      <w:r w:rsidR="00D71FA9" w:rsidRPr="00AC75EE">
        <w:rPr>
          <w:rFonts w:ascii="Times New Roman" w:hAnsi="Times New Roman" w:cs="Times New Roman"/>
          <w:bCs/>
          <w:sz w:val="24"/>
          <w:szCs w:val="24"/>
        </w:rPr>
        <w:t>rt. 440a</w:t>
      </w:r>
      <w:r w:rsidRPr="00AC75EE">
        <w:rPr>
          <w:rFonts w:ascii="Times New Roman" w:hAnsi="Times New Roman" w:cs="Times New Roman"/>
          <w:bCs/>
          <w:sz w:val="24"/>
          <w:szCs w:val="24"/>
        </w:rPr>
        <w:t xml:space="preserve"> ust</w:t>
      </w:r>
      <w:r w:rsidR="00D71FA9" w:rsidRPr="00AC75EE">
        <w:rPr>
          <w:rFonts w:ascii="Times New Roman" w:hAnsi="Times New Roman" w:cs="Times New Roman"/>
          <w:bCs/>
          <w:sz w:val="24"/>
          <w:szCs w:val="24"/>
        </w:rPr>
        <w:t>. 1</w:t>
      </w:r>
      <w:r w:rsidRPr="00AC75EE">
        <w:rPr>
          <w:rFonts w:ascii="Times New Roman" w:hAnsi="Times New Roman" w:cs="Times New Roman"/>
          <w:bCs/>
          <w:sz w:val="24"/>
          <w:szCs w:val="24"/>
        </w:rPr>
        <w:t xml:space="preserve"> </w:t>
      </w:r>
      <w:r w:rsidR="009B6D5B" w:rsidRPr="00AC75EE">
        <w:rPr>
          <w:rFonts w:ascii="Times New Roman" w:hAnsi="Times New Roman" w:cs="Times New Roman"/>
          <w:bCs/>
          <w:sz w:val="24"/>
          <w:szCs w:val="24"/>
        </w:rPr>
        <w:t>ustawy</w:t>
      </w:r>
      <w:r w:rsidR="009338A5">
        <w:rPr>
          <w:rFonts w:ascii="Times New Roman" w:hAnsi="Times New Roman" w:cs="Times New Roman"/>
          <w:bCs/>
          <w:sz w:val="24"/>
          <w:szCs w:val="24"/>
        </w:rPr>
        <w:t xml:space="preserve"> z dnia 12 grudnia 2013 r.</w:t>
      </w:r>
      <w:r w:rsidR="009B6D5B" w:rsidRPr="00AC75EE">
        <w:rPr>
          <w:rFonts w:ascii="Times New Roman" w:hAnsi="Times New Roman" w:cs="Times New Roman"/>
          <w:bCs/>
          <w:sz w:val="24"/>
          <w:szCs w:val="24"/>
        </w:rPr>
        <w:t xml:space="preserve"> o cudzoziemcach </w:t>
      </w:r>
      <w:r w:rsidRPr="00AC75EE">
        <w:rPr>
          <w:rFonts w:ascii="Times New Roman" w:hAnsi="Times New Roman" w:cs="Times New Roman"/>
          <w:bCs/>
          <w:sz w:val="24"/>
          <w:szCs w:val="24"/>
        </w:rPr>
        <w:t xml:space="preserve">przewidziano </w:t>
      </w:r>
      <w:r w:rsidR="009338A5">
        <w:rPr>
          <w:rFonts w:ascii="Times New Roman" w:hAnsi="Times New Roman" w:cs="Times New Roman"/>
          <w:bCs/>
          <w:sz w:val="24"/>
          <w:szCs w:val="24"/>
        </w:rPr>
        <w:t xml:space="preserve">regulację materialnoprawną i proceduralną dotyczącą </w:t>
      </w:r>
      <w:r w:rsidRPr="00AC75EE">
        <w:rPr>
          <w:rFonts w:ascii="Times New Roman" w:hAnsi="Times New Roman" w:cs="Times New Roman"/>
          <w:bCs/>
          <w:sz w:val="24"/>
          <w:szCs w:val="24"/>
        </w:rPr>
        <w:t>d</w:t>
      </w:r>
      <w:r w:rsidR="00D71FA9" w:rsidRPr="00AC75EE">
        <w:rPr>
          <w:rFonts w:ascii="Times New Roman" w:hAnsi="Times New Roman" w:cs="Times New Roman"/>
          <w:bCs/>
          <w:sz w:val="24"/>
          <w:szCs w:val="24"/>
        </w:rPr>
        <w:t>ecyzj</w:t>
      </w:r>
      <w:r w:rsidRPr="00AC75EE">
        <w:rPr>
          <w:rFonts w:ascii="Times New Roman" w:hAnsi="Times New Roman" w:cs="Times New Roman"/>
          <w:bCs/>
          <w:sz w:val="24"/>
          <w:szCs w:val="24"/>
        </w:rPr>
        <w:t>i</w:t>
      </w:r>
      <w:r w:rsidR="00D71FA9" w:rsidRPr="00AC75EE">
        <w:rPr>
          <w:rFonts w:ascii="Times New Roman" w:hAnsi="Times New Roman" w:cs="Times New Roman"/>
          <w:bCs/>
          <w:sz w:val="24"/>
          <w:szCs w:val="24"/>
        </w:rPr>
        <w:t xml:space="preserve"> o odmowie wjazdu i pobytu cudzoziemca na terytorium państw obszaru Schengen</w:t>
      </w:r>
      <w:r w:rsidR="009338A5">
        <w:rPr>
          <w:rFonts w:ascii="Times New Roman" w:hAnsi="Times New Roman" w:cs="Times New Roman"/>
          <w:bCs/>
          <w:sz w:val="24"/>
          <w:szCs w:val="24"/>
        </w:rPr>
        <w:t>.</w:t>
      </w:r>
    </w:p>
    <w:p w14:paraId="0C22611B" w14:textId="77777777" w:rsidR="00864983" w:rsidRPr="00AC75EE" w:rsidRDefault="009338A5" w:rsidP="00D22083">
      <w:p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Projektowany przepis stanowi, że decyzję taką będzie wydawać się, gdy:</w:t>
      </w:r>
    </w:p>
    <w:p w14:paraId="1DF40C79" w14:textId="5CC3A24F" w:rsidR="00864983" w:rsidRPr="00AC75EE" w:rsidRDefault="003C15B7" w:rsidP="00D22083">
      <w:pPr>
        <w:pStyle w:val="Akapitzlist"/>
        <w:numPr>
          <w:ilvl w:val="0"/>
          <w:numId w:val="7"/>
        </w:num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będą </w:t>
      </w:r>
      <w:r w:rsidR="00864983" w:rsidRPr="00AC75EE">
        <w:rPr>
          <w:rFonts w:ascii="Times New Roman" w:hAnsi="Times New Roman" w:cs="Times New Roman"/>
          <w:bCs/>
          <w:sz w:val="24"/>
          <w:szCs w:val="24"/>
        </w:rPr>
        <w:t>wymagać</w:t>
      </w:r>
      <w:r w:rsidR="00D71FA9" w:rsidRPr="00AC75EE">
        <w:rPr>
          <w:rFonts w:ascii="Times New Roman" w:hAnsi="Times New Roman" w:cs="Times New Roman"/>
          <w:bCs/>
          <w:sz w:val="24"/>
          <w:szCs w:val="24"/>
        </w:rPr>
        <w:t xml:space="preserve"> tego względy obronności lub bezpieczeństwa państwa, lub ochrony bezpiec</w:t>
      </w:r>
      <w:r w:rsidR="00864983" w:rsidRPr="00AC75EE">
        <w:rPr>
          <w:rFonts w:ascii="Times New Roman" w:hAnsi="Times New Roman" w:cs="Times New Roman"/>
          <w:bCs/>
          <w:sz w:val="24"/>
          <w:szCs w:val="24"/>
        </w:rPr>
        <w:t xml:space="preserve">zeństwa i porządku publicznego (art. 440a ust. 1 pkt 1); </w:t>
      </w:r>
    </w:p>
    <w:p w14:paraId="368F3242" w14:textId="77777777" w:rsidR="00864983" w:rsidRPr="00AC75EE" w:rsidRDefault="00864983" w:rsidP="00D22083">
      <w:pPr>
        <w:pStyle w:val="Akapitzlist"/>
        <w:numPr>
          <w:ilvl w:val="0"/>
          <w:numId w:val="7"/>
        </w:numPr>
        <w:spacing w:before="120" w:after="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 xml:space="preserve">cudzoziemiec został skazany w Rzeczypospolitej Polskiej lub w innym państwie obszaru Schengen za przestępstwo na karę pozbawienia wolności powyżej jednego roku (art. 440a ust. 1 pkt 2 lit. a); </w:t>
      </w:r>
    </w:p>
    <w:p w14:paraId="2E87DF93" w14:textId="0B782037" w:rsidR="00864983" w:rsidRDefault="00864983" w:rsidP="00D22083">
      <w:pPr>
        <w:pStyle w:val="Akapitzlist"/>
        <w:numPr>
          <w:ilvl w:val="0"/>
          <w:numId w:val="7"/>
        </w:numPr>
        <w:spacing w:before="120" w:after="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 xml:space="preserve">cudzoziemiec podjął działania w celu uzyskania uprawnienia do wjazdu lub pobytu na terytorium Rzeczypospolitej Polskiej lub innego państwa obszaru Schengen </w:t>
      </w:r>
      <w:r w:rsidRPr="00AC75EE">
        <w:rPr>
          <w:rFonts w:ascii="Times New Roman" w:hAnsi="Times New Roman" w:cs="Times New Roman"/>
          <w:bCs/>
          <w:sz w:val="24"/>
          <w:szCs w:val="24"/>
        </w:rPr>
        <w:lastRenderedPageBreak/>
        <w:t>z</w:t>
      </w:r>
      <w:r w:rsidR="009461B8">
        <w:rPr>
          <w:rFonts w:ascii="Times New Roman" w:hAnsi="Times New Roman" w:cs="Times New Roman"/>
          <w:bCs/>
          <w:sz w:val="24"/>
          <w:szCs w:val="24"/>
        </w:rPr>
        <w:t> </w:t>
      </w:r>
      <w:r w:rsidRPr="00AC75EE">
        <w:rPr>
          <w:rFonts w:ascii="Times New Roman" w:hAnsi="Times New Roman" w:cs="Times New Roman"/>
          <w:bCs/>
          <w:sz w:val="24"/>
          <w:szCs w:val="24"/>
        </w:rPr>
        <w:t xml:space="preserve">obejściem przepisów określających zasady i warunki wjazdu cudzoziemców na te terytoria lub na nich, w tym prawa Unii Europejskiej (art. 440a ust. 1 pkt 2 lit. b). </w:t>
      </w:r>
    </w:p>
    <w:p w14:paraId="2D98DCD3" w14:textId="5C615BEE" w:rsidR="00120B08" w:rsidRPr="00D22083" w:rsidRDefault="00120B08" w:rsidP="00D22083">
      <w:p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Proponowane podstawy materialnoprawne wydania decyzji o odmowie wjazdu i pobytu cudzoziemca na terytorium państw obszaru Schengen odpowiadają warunkowi wpisu danych do S</w:t>
      </w:r>
      <w:r w:rsidR="009461B8">
        <w:rPr>
          <w:rFonts w:ascii="Times New Roman" w:hAnsi="Times New Roman" w:cs="Times New Roman"/>
          <w:bCs/>
          <w:sz w:val="24"/>
          <w:szCs w:val="24"/>
        </w:rPr>
        <w:t xml:space="preserve">ystemu </w:t>
      </w:r>
      <w:r>
        <w:rPr>
          <w:rFonts w:ascii="Times New Roman" w:hAnsi="Times New Roman" w:cs="Times New Roman"/>
          <w:bCs/>
          <w:sz w:val="24"/>
          <w:szCs w:val="24"/>
        </w:rPr>
        <w:t>I</w:t>
      </w:r>
      <w:r w:rsidR="009461B8">
        <w:rPr>
          <w:rFonts w:ascii="Times New Roman" w:hAnsi="Times New Roman" w:cs="Times New Roman"/>
          <w:bCs/>
          <w:sz w:val="24"/>
          <w:szCs w:val="24"/>
        </w:rPr>
        <w:t xml:space="preserve">nformacyjnego </w:t>
      </w:r>
      <w:r>
        <w:rPr>
          <w:rFonts w:ascii="Times New Roman" w:hAnsi="Times New Roman" w:cs="Times New Roman"/>
          <w:bCs/>
          <w:sz w:val="24"/>
          <w:szCs w:val="24"/>
        </w:rPr>
        <w:t>S</w:t>
      </w:r>
      <w:r w:rsidR="009461B8">
        <w:rPr>
          <w:rFonts w:ascii="Times New Roman" w:hAnsi="Times New Roman" w:cs="Times New Roman"/>
          <w:bCs/>
          <w:sz w:val="24"/>
          <w:szCs w:val="24"/>
        </w:rPr>
        <w:t>chengen</w:t>
      </w:r>
      <w:r>
        <w:rPr>
          <w:rFonts w:ascii="Times New Roman" w:hAnsi="Times New Roman" w:cs="Times New Roman"/>
          <w:bCs/>
          <w:sz w:val="24"/>
          <w:szCs w:val="24"/>
        </w:rPr>
        <w:t xml:space="preserve"> do celów odmowy wjazdu i pobytu określonemu w art. 24 ust. 1 lit. a rozporządzenia nr 2018/1861 (obecność obywatela państwa trzeciego na terytorium danego państwa stanowi zagrożenie dla porządku publicznego, bezpieczeństwa publicznego lub bezpieczeństwa narodowego), skonkretyzowanego jednoznacznie w przepisie art. 24 ust. 2 tego rozporządzenia</w:t>
      </w:r>
      <w:r w:rsidR="009461B8">
        <w:rPr>
          <w:rFonts w:ascii="Times New Roman" w:hAnsi="Times New Roman" w:cs="Times New Roman"/>
          <w:bCs/>
          <w:sz w:val="24"/>
          <w:szCs w:val="24"/>
        </w:rPr>
        <w:t>:</w:t>
      </w:r>
      <w:r>
        <w:rPr>
          <w:rFonts w:ascii="Times New Roman" w:hAnsi="Times New Roman" w:cs="Times New Roman"/>
          <w:bCs/>
          <w:sz w:val="24"/>
          <w:szCs w:val="24"/>
        </w:rPr>
        <w:t xml:space="preserve"> (a) </w:t>
      </w:r>
      <w:r w:rsidRPr="00120B08">
        <w:rPr>
          <w:rFonts w:ascii="Times New Roman" w:hAnsi="Times New Roman" w:cs="Times New Roman"/>
          <w:bCs/>
          <w:sz w:val="24"/>
          <w:szCs w:val="24"/>
        </w:rPr>
        <w:t>obywatel państwa trzeciego został skazany w jednym z</w:t>
      </w:r>
      <w:r w:rsidR="00DF2A9F">
        <w:rPr>
          <w:rFonts w:ascii="Times New Roman" w:hAnsi="Times New Roman" w:cs="Times New Roman"/>
          <w:bCs/>
          <w:sz w:val="24"/>
          <w:szCs w:val="24"/>
        </w:rPr>
        <w:t> </w:t>
      </w:r>
      <w:r w:rsidRPr="00120B08">
        <w:rPr>
          <w:rFonts w:ascii="Times New Roman" w:hAnsi="Times New Roman" w:cs="Times New Roman"/>
          <w:bCs/>
          <w:sz w:val="24"/>
          <w:szCs w:val="24"/>
        </w:rPr>
        <w:t>państw członkowskich za przestępstwo zagrożone karą pozbawienia wolności wynoszącą co najmniej rok;</w:t>
      </w:r>
      <w:r>
        <w:rPr>
          <w:rFonts w:ascii="Times New Roman" w:hAnsi="Times New Roman" w:cs="Times New Roman"/>
          <w:bCs/>
          <w:sz w:val="24"/>
          <w:szCs w:val="24"/>
        </w:rPr>
        <w:t xml:space="preserve"> (b) </w:t>
      </w:r>
      <w:r w:rsidRPr="00120B08">
        <w:rPr>
          <w:rFonts w:ascii="Times New Roman" w:hAnsi="Times New Roman" w:cs="Times New Roman"/>
          <w:bCs/>
          <w:sz w:val="24"/>
          <w:szCs w:val="24"/>
        </w:rPr>
        <w:t>istnieją poważne podstawy, by sądzić, że obywatel państwa trzeciego popełnił poważne przestępstwo, w tym przestępstwo terrorystyczne, lub istnieją wyraźne przesłanki wskazujące, że zamierza on popełnić takie przestępstwo na terytorium jednego z państw członkowskich</w:t>
      </w:r>
      <w:r>
        <w:rPr>
          <w:rFonts w:ascii="Times New Roman" w:hAnsi="Times New Roman" w:cs="Times New Roman"/>
          <w:bCs/>
          <w:sz w:val="24"/>
          <w:szCs w:val="24"/>
        </w:rPr>
        <w:t xml:space="preserve">; (c) </w:t>
      </w:r>
      <w:r w:rsidRPr="00120B08">
        <w:rPr>
          <w:rFonts w:ascii="Times New Roman" w:hAnsi="Times New Roman" w:cs="Times New Roman"/>
          <w:bCs/>
          <w:sz w:val="24"/>
          <w:szCs w:val="24"/>
        </w:rPr>
        <w:t>obywatel państwa trzeciego obszedł lub usiłował obejść przepisy prawa Unii</w:t>
      </w:r>
      <w:r w:rsidR="003C15B7">
        <w:rPr>
          <w:rFonts w:ascii="Times New Roman" w:hAnsi="Times New Roman" w:cs="Times New Roman"/>
          <w:bCs/>
          <w:sz w:val="24"/>
          <w:szCs w:val="24"/>
        </w:rPr>
        <w:t xml:space="preserve"> Europejskiej</w:t>
      </w:r>
      <w:r w:rsidRPr="00120B08">
        <w:rPr>
          <w:rFonts w:ascii="Times New Roman" w:hAnsi="Times New Roman" w:cs="Times New Roman"/>
          <w:bCs/>
          <w:sz w:val="24"/>
          <w:szCs w:val="24"/>
        </w:rPr>
        <w:t xml:space="preserve"> lub prawa krajowego dotyczące wjazdu i pobytu na terytorium państw członkowskich</w:t>
      </w:r>
      <w:r>
        <w:rPr>
          <w:rFonts w:ascii="Times New Roman" w:hAnsi="Times New Roman" w:cs="Times New Roman"/>
          <w:bCs/>
          <w:sz w:val="24"/>
          <w:szCs w:val="24"/>
        </w:rPr>
        <w:t>).</w:t>
      </w:r>
    </w:p>
    <w:p w14:paraId="5C5C5CFF" w14:textId="3C5BAD53" w:rsidR="00414683" w:rsidRDefault="00D71FA9" w:rsidP="00AC75EE">
      <w:pPr>
        <w:spacing w:before="120" w:after="120" w:line="288" w:lineRule="auto"/>
        <w:jc w:val="both"/>
        <w:rPr>
          <w:rFonts w:ascii="Times New Roman" w:hAnsi="Times New Roman" w:cs="Times New Roman"/>
          <w:bCs/>
          <w:sz w:val="24"/>
          <w:szCs w:val="24"/>
        </w:rPr>
      </w:pPr>
      <w:r w:rsidRPr="00AC75EE">
        <w:rPr>
          <w:rFonts w:ascii="Times New Roman" w:hAnsi="Times New Roman" w:cs="Times New Roman"/>
          <w:bCs/>
          <w:sz w:val="24"/>
          <w:szCs w:val="24"/>
        </w:rPr>
        <w:t>Decyzję</w:t>
      </w:r>
      <w:r w:rsidR="009B6D5B" w:rsidRPr="00AC75EE">
        <w:rPr>
          <w:rFonts w:ascii="Times New Roman" w:hAnsi="Times New Roman" w:cs="Times New Roman"/>
          <w:bCs/>
          <w:sz w:val="24"/>
          <w:szCs w:val="24"/>
        </w:rPr>
        <w:t xml:space="preserve"> </w:t>
      </w:r>
      <w:r w:rsidR="00120B08">
        <w:rPr>
          <w:rFonts w:ascii="Times New Roman" w:hAnsi="Times New Roman" w:cs="Times New Roman"/>
          <w:bCs/>
          <w:sz w:val="24"/>
          <w:szCs w:val="24"/>
        </w:rPr>
        <w:t>o odmowie wjazdu i pobytu cudzoziemca na terytorium państw obszaru Schengen</w:t>
      </w:r>
      <w:r w:rsidR="009B6D5B" w:rsidRPr="00AC75EE">
        <w:rPr>
          <w:rFonts w:ascii="Times New Roman" w:hAnsi="Times New Roman" w:cs="Times New Roman"/>
          <w:bCs/>
          <w:sz w:val="24"/>
          <w:szCs w:val="24"/>
        </w:rPr>
        <w:t xml:space="preserve"> będzie </w:t>
      </w:r>
      <w:r w:rsidRPr="00AC75EE">
        <w:rPr>
          <w:rFonts w:ascii="Times New Roman" w:hAnsi="Times New Roman" w:cs="Times New Roman"/>
          <w:bCs/>
          <w:sz w:val="24"/>
          <w:szCs w:val="24"/>
        </w:rPr>
        <w:t>wyda</w:t>
      </w:r>
      <w:r w:rsidR="009B6D5B" w:rsidRPr="00AC75EE">
        <w:rPr>
          <w:rFonts w:ascii="Times New Roman" w:hAnsi="Times New Roman" w:cs="Times New Roman"/>
          <w:bCs/>
          <w:sz w:val="24"/>
          <w:szCs w:val="24"/>
        </w:rPr>
        <w:t>wać</w:t>
      </w:r>
      <w:r w:rsidRPr="00AC75EE">
        <w:rPr>
          <w:rFonts w:ascii="Times New Roman" w:hAnsi="Times New Roman" w:cs="Times New Roman"/>
          <w:bCs/>
          <w:sz w:val="24"/>
          <w:szCs w:val="24"/>
        </w:rPr>
        <w:t xml:space="preserve"> Szef Urzędu</w:t>
      </w:r>
      <w:r w:rsidR="009B6D5B" w:rsidRPr="00AC75EE">
        <w:rPr>
          <w:rFonts w:ascii="Times New Roman" w:hAnsi="Times New Roman" w:cs="Times New Roman"/>
          <w:bCs/>
          <w:sz w:val="24"/>
          <w:szCs w:val="24"/>
        </w:rPr>
        <w:t xml:space="preserve"> do Spraw Cudzoziemców</w:t>
      </w:r>
      <w:r w:rsidRPr="00AC75EE">
        <w:rPr>
          <w:rFonts w:ascii="Times New Roman" w:hAnsi="Times New Roman" w:cs="Times New Roman"/>
          <w:bCs/>
          <w:sz w:val="24"/>
          <w:szCs w:val="24"/>
        </w:rPr>
        <w:t xml:space="preserve"> z urzędu lub na wniosek jednego z</w:t>
      </w:r>
      <w:r w:rsidR="00DF2A9F">
        <w:rPr>
          <w:rFonts w:ascii="Times New Roman" w:hAnsi="Times New Roman" w:cs="Times New Roman"/>
          <w:bCs/>
          <w:sz w:val="24"/>
          <w:szCs w:val="24"/>
        </w:rPr>
        <w:t> </w:t>
      </w:r>
      <w:r w:rsidRPr="00AC75EE">
        <w:rPr>
          <w:rFonts w:ascii="Times New Roman" w:hAnsi="Times New Roman" w:cs="Times New Roman"/>
          <w:bCs/>
          <w:sz w:val="24"/>
          <w:szCs w:val="24"/>
        </w:rPr>
        <w:t>organów, o których mowa w art. 440 ust. 1</w:t>
      </w:r>
      <w:r w:rsidR="009B6D5B" w:rsidRPr="00AC75EE">
        <w:rPr>
          <w:rFonts w:ascii="Times New Roman" w:hAnsi="Times New Roman" w:cs="Times New Roman"/>
          <w:bCs/>
          <w:sz w:val="24"/>
          <w:szCs w:val="24"/>
        </w:rPr>
        <w:t xml:space="preserve"> tej ustawy</w:t>
      </w:r>
      <w:r w:rsidR="006A3EEF" w:rsidRPr="00AC75EE">
        <w:rPr>
          <w:rFonts w:ascii="Times New Roman" w:hAnsi="Times New Roman" w:cs="Times New Roman"/>
          <w:bCs/>
          <w:sz w:val="24"/>
          <w:szCs w:val="24"/>
        </w:rPr>
        <w:t xml:space="preserve"> (obecny katalog organów, które mogą wnioskować o umieszczenie danych cudzoziemca w wykazie)</w:t>
      </w:r>
      <w:r w:rsidRPr="00AC75EE">
        <w:rPr>
          <w:rFonts w:ascii="Times New Roman" w:hAnsi="Times New Roman" w:cs="Times New Roman"/>
          <w:bCs/>
          <w:sz w:val="24"/>
          <w:szCs w:val="24"/>
        </w:rPr>
        <w:t xml:space="preserve">. Wydając </w:t>
      </w:r>
      <w:r w:rsidR="006713F6">
        <w:rPr>
          <w:rFonts w:ascii="Times New Roman" w:hAnsi="Times New Roman" w:cs="Times New Roman"/>
          <w:bCs/>
          <w:sz w:val="24"/>
          <w:szCs w:val="24"/>
        </w:rPr>
        <w:t>tę</w:t>
      </w:r>
      <w:r w:rsidR="003B44DC" w:rsidRPr="00AC75EE">
        <w:rPr>
          <w:rFonts w:ascii="Times New Roman" w:hAnsi="Times New Roman" w:cs="Times New Roman"/>
          <w:bCs/>
          <w:sz w:val="24"/>
          <w:szCs w:val="24"/>
        </w:rPr>
        <w:t xml:space="preserve"> decyzję </w:t>
      </w:r>
      <w:r w:rsidRPr="00AC75EE">
        <w:rPr>
          <w:rFonts w:ascii="Times New Roman" w:hAnsi="Times New Roman" w:cs="Times New Roman"/>
          <w:bCs/>
          <w:sz w:val="24"/>
          <w:szCs w:val="24"/>
        </w:rPr>
        <w:t>Szef Urzędu</w:t>
      </w:r>
      <w:r w:rsidR="006A3EEF" w:rsidRPr="00AC75EE">
        <w:rPr>
          <w:rFonts w:ascii="Times New Roman" w:hAnsi="Times New Roman" w:cs="Times New Roman"/>
          <w:bCs/>
          <w:sz w:val="24"/>
          <w:szCs w:val="24"/>
        </w:rPr>
        <w:t xml:space="preserve"> do Spraw Cudzoziemców</w:t>
      </w:r>
      <w:r w:rsidRPr="00AC75EE">
        <w:rPr>
          <w:rFonts w:ascii="Times New Roman" w:hAnsi="Times New Roman" w:cs="Times New Roman"/>
          <w:bCs/>
          <w:sz w:val="24"/>
          <w:szCs w:val="24"/>
        </w:rPr>
        <w:t xml:space="preserve"> </w:t>
      </w:r>
      <w:r w:rsidR="003B44DC" w:rsidRPr="00AC75EE">
        <w:rPr>
          <w:rFonts w:ascii="Times New Roman" w:hAnsi="Times New Roman" w:cs="Times New Roman"/>
          <w:bCs/>
          <w:sz w:val="24"/>
          <w:szCs w:val="24"/>
        </w:rPr>
        <w:t xml:space="preserve">będzie </w:t>
      </w:r>
      <w:r w:rsidRPr="00AC75EE">
        <w:rPr>
          <w:rFonts w:ascii="Times New Roman" w:hAnsi="Times New Roman" w:cs="Times New Roman"/>
          <w:bCs/>
          <w:sz w:val="24"/>
          <w:szCs w:val="24"/>
        </w:rPr>
        <w:t>uwzględnia</w:t>
      </w:r>
      <w:r w:rsidR="003B44DC" w:rsidRPr="00AC75EE">
        <w:rPr>
          <w:rFonts w:ascii="Times New Roman" w:hAnsi="Times New Roman" w:cs="Times New Roman"/>
          <w:bCs/>
          <w:sz w:val="24"/>
          <w:szCs w:val="24"/>
        </w:rPr>
        <w:t>ł</w:t>
      </w:r>
      <w:r w:rsidRPr="00AC75EE">
        <w:rPr>
          <w:rFonts w:ascii="Times New Roman" w:hAnsi="Times New Roman" w:cs="Times New Roman"/>
          <w:bCs/>
          <w:sz w:val="24"/>
          <w:szCs w:val="24"/>
        </w:rPr>
        <w:t xml:space="preserve"> sytuację osobistą cudzoziemca oraz skutki </w:t>
      </w:r>
      <w:r w:rsidR="003B44DC" w:rsidRPr="00AC75EE">
        <w:rPr>
          <w:rFonts w:ascii="Times New Roman" w:hAnsi="Times New Roman" w:cs="Times New Roman"/>
          <w:bCs/>
          <w:sz w:val="24"/>
          <w:szCs w:val="24"/>
        </w:rPr>
        <w:t xml:space="preserve">wydania wobec niego </w:t>
      </w:r>
      <w:r w:rsidRPr="00AC75EE">
        <w:rPr>
          <w:rFonts w:ascii="Times New Roman" w:hAnsi="Times New Roman" w:cs="Times New Roman"/>
          <w:bCs/>
          <w:sz w:val="24"/>
          <w:szCs w:val="24"/>
        </w:rPr>
        <w:t>tej decyzji</w:t>
      </w:r>
      <w:r w:rsidR="006A3EEF" w:rsidRPr="00AC75EE">
        <w:rPr>
          <w:rFonts w:ascii="Times New Roman" w:hAnsi="Times New Roman" w:cs="Times New Roman"/>
          <w:bCs/>
          <w:sz w:val="24"/>
          <w:szCs w:val="24"/>
        </w:rPr>
        <w:t xml:space="preserve"> (projektowane art. 440a ust. 2 i 3</w:t>
      </w:r>
      <w:r w:rsidR="00DD41AD" w:rsidRPr="00AC75EE">
        <w:rPr>
          <w:rFonts w:ascii="Times New Roman" w:hAnsi="Times New Roman" w:cs="Times New Roman"/>
          <w:bCs/>
          <w:sz w:val="24"/>
          <w:szCs w:val="24"/>
        </w:rPr>
        <w:t>)</w:t>
      </w:r>
      <w:r w:rsidR="006A3EEF" w:rsidRPr="00AC75EE">
        <w:rPr>
          <w:rFonts w:ascii="Times New Roman" w:hAnsi="Times New Roman" w:cs="Times New Roman"/>
          <w:bCs/>
          <w:sz w:val="24"/>
          <w:szCs w:val="24"/>
        </w:rPr>
        <w:t>. W samej decyzji określać się będzie okres, na jaki dane cudzoziemca, którego dotyczy decyzja, będą umieszczane w</w:t>
      </w:r>
      <w:r w:rsidR="00DF2A9F">
        <w:rPr>
          <w:rFonts w:ascii="Times New Roman" w:hAnsi="Times New Roman" w:cs="Times New Roman"/>
          <w:bCs/>
          <w:sz w:val="24"/>
          <w:szCs w:val="24"/>
        </w:rPr>
        <w:t> </w:t>
      </w:r>
      <w:r w:rsidR="006A3EEF" w:rsidRPr="00AC75EE">
        <w:rPr>
          <w:rFonts w:ascii="Times New Roman" w:hAnsi="Times New Roman" w:cs="Times New Roman"/>
          <w:bCs/>
          <w:sz w:val="24"/>
          <w:szCs w:val="24"/>
        </w:rPr>
        <w:t>wykazie.</w:t>
      </w:r>
      <w:r w:rsidRPr="00AC75EE">
        <w:rPr>
          <w:rFonts w:ascii="Times New Roman" w:hAnsi="Times New Roman" w:cs="Times New Roman"/>
          <w:bCs/>
          <w:sz w:val="24"/>
          <w:szCs w:val="24"/>
        </w:rPr>
        <w:t xml:space="preserve"> </w:t>
      </w:r>
      <w:r w:rsidR="00403E7E" w:rsidRPr="00AC75EE">
        <w:rPr>
          <w:rFonts w:ascii="Times New Roman" w:hAnsi="Times New Roman" w:cs="Times New Roman"/>
          <w:bCs/>
          <w:sz w:val="24"/>
          <w:szCs w:val="24"/>
        </w:rPr>
        <w:t>Analogicznie do rozwiązań przewidzianych w art. 440 ust. 2 i 3 ustawy</w:t>
      </w:r>
      <w:r w:rsidR="006A3EEF" w:rsidRPr="00AC75EE">
        <w:rPr>
          <w:rFonts w:ascii="Times New Roman" w:hAnsi="Times New Roman" w:cs="Times New Roman"/>
          <w:bCs/>
          <w:sz w:val="24"/>
          <w:szCs w:val="24"/>
        </w:rPr>
        <w:t xml:space="preserve"> z dnia 12 grudnia 2013 r.</w:t>
      </w:r>
      <w:r w:rsidR="00403E7E" w:rsidRPr="00AC75EE">
        <w:rPr>
          <w:rFonts w:ascii="Times New Roman" w:hAnsi="Times New Roman" w:cs="Times New Roman"/>
          <w:bCs/>
          <w:sz w:val="24"/>
          <w:szCs w:val="24"/>
        </w:rPr>
        <w:t xml:space="preserve"> o cudzoziemcach, </w:t>
      </w:r>
      <w:r w:rsidR="00DD41AD" w:rsidRPr="00AC75EE">
        <w:rPr>
          <w:rFonts w:ascii="Times New Roman" w:hAnsi="Times New Roman" w:cs="Times New Roman"/>
          <w:bCs/>
          <w:sz w:val="24"/>
          <w:szCs w:val="24"/>
        </w:rPr>
        <w:t xml:space="preserve">zgodnie z </w:t>
      </w:r>
      <w:r w:rsidR="006A3EEF" w:rsidRPr="00AC75EE">
        <w:rPr>
          <w:rFonts w:ascii="Times New Roman" w:hAnsi="Times New Roman" w:cs="Times New Roman"/>
          <w:bCs/>
          <w:sz w:val="24"/>
          <w:szCs w:val="24"/>
        </w:rPr>
        <w:t>projektowanym art. 440a ust. 5 i 6</w:t>
      </w:r>
      <w:r w:rsidR="00DD41AD" w:rsidRPr="00AC75EE">
        <w:rPr>
          <w:rFonts w:ascii="Times New Roman" w:hAnsi="Times New Roman" w:cs="Times New Roman"/>
          <w:bCs/>
          <w:sz w:val="24"/>
          <w:szCs w:val="24"/>
        </w:rPr>
        <w:t xml:space="preserve">, </w:t>
      </w:r>
      <w:r w:rsidR="00403E7E" w:rsidRPr="00AC75EE">
        <w:rPr>
          <w:rFonts w:ascii="Times New Roman" w:hAnsi="Times New Roman" w:cs="Times New Roman"/>
          <w:bCs/>
          <w:sz w:val="24"/>
          <w:szCs w:val="24"/>
        </w:rPr>
        <w:t>w</w:t>
      </w:r>
      <w:r w:rsidRPr="00AC75EE">
        <w:rPr>
          <w:rFonts w:ascii="Times New Roman" w:hAnsi="Times New Roman" w:cs="Times New Roman"/>
          <w:bCs/>
          <w:sz w:val="24"/>
          <w:szCs w:val="24"/>
        </w:rPr>
        <w:t xml:space="preserve"> przypadku, gdy Szef Urzędu</w:t>
      </w:r>
      <w:r w:rsidR="009461B8">
        <w:rPr>
          <w:rFonts w:ascii="Times New Roman" w:hAnsi="Times New Roman" w:cs="Times New Roman"/>
          <w:bCs/>
          <w:sz w:val="24"/>
          <w:szCs w:val="24"/>
        </w:rPr>
        <w:t xml:space="preserve"> do Spraw Cudzoziemców</w:t>
      </w:r>
      <w:r w:rsidRPr="00AC75EE">
        <w:rPr>
          <w:rFonts w:ascii="Times New Roman" w:hAnsi="Times New Roman" w:cs="Times New Roman"/>
          <w:bCs/>
          <w:sz w:val="24"/>
          <w:szCs w:val="24"/>
        </w:rPr>
        <w:t xml:space="preserve"> nie uwzględni wniosku o wydanie decyzji, o której mowa w </w:t>
      </w:r>
      <w:r w:rsidR="00403E7E" w:rsidRPr="00AC75EE">
        <w:rPr>
          <w:rFonts w:ascii="Times New Roman" w:hAnsi="Times New Roman" w:cs="Times New Roman"/>
          <w:sz w:val="24"/>
          <w:szCs w:val="24"/>
        </w:rPr>
        <w:t>a</w:t>
      </w:r>
      <w:r w:rsidR="00403E7E" w:rsidRPr="00AC75EE">
        <w:rPr>
          <w:rFonts w:ascii="Times New Roman" w:hAnsi="Times New Roman" w:cs="Times New Roman"/>
          <w:bCs/>
          <w:sz w:val="24"/>
          <w:szCs w:val="24"/>
        </w:rPr>
        <w:t xml:space="preserve">rt. 440a </w:t>
      </w:r>
      <w:r w:rsidRPr="00AC75EE">
        <w:rPr>
          <w:rFonts w:ascii="Times New Roman" w:hAnsi="Times New Roman" w:cs="Times New Roman"/>
          <w:bCs/>
          <w:sz w:val="24"/>
          <w:szCs w:val="24"/>
        </w:rPr>
        <w:t>ust. 1, wnioskodawca</w:t>
      </w:r>
      <w:r w:rsidR="00403E7E" w:rsidRPr="00AC75EE">
        <w:rPr>
          <w:rFonts w:ascii="Times New Roman" w:hAnsi="Times New Roman" w:cs="Times New Roman"/>
          <w:bCs/>
          <w:sz w:val="24"/>
          <w:szCs w:val="24"/>
        </w:rPr>
        <w:t xml:space="preserve"> będzie mógł</w:t>
      </w:r>
      <w:r w:rsidRPr="00AC75EE">
        <w:rPr>
          <w:rFonts w:ascii="Times New Roman" w:hAnsi="Times New Roman" w:cs="Times New Roman"/>
          <w:bCs/>
          <w:sz w:val="24"/>
          <w:szCs w:val="24"/>
        </w:rPr>
        <w:t xml:space="preserve"> zwrócić się z wnioskiem o rozstrzygnięcie sprawy do ministra właściwego do spraw wewnętrznych</w:t>
      </w:r>
      <w:r w:rsidR="00403E7E" w:rsidRPr="00AC75EE">
        <w:rPr>
          <w:rFonts w:ascii="Times New Roman" w:hAnsi="Times New Roman" w:cs="Times New Roman"/>
          <w:bCs/>
          <w:sz w:val="24"/>
          <w:szCs w:val="24"/>
        </w:rPr>
        <w:t xml:space="preserve">, który będzie mógł </w:t>
      </w:r>
      <w:r w:rsidRPr="00AC75EE">
        <w:rPr>
          <w:rFonts w:ascii="Times New Roman" w:hAnsi="Times New Roman" w:cs="Times New Roman"/>
          <w:bCs/>
          <w:sz w:val="24"/>
          <w:szCs w:val="24"/>
        </w:rPr>
        <w:t>uwzględni</w:t>
      </w:r>
      <w:r w:rsidR="00403E7E" w:rsidRPr="00AC75EE">
        <w:rPr>
          <w:rFonts w:ascii="Times New Roman" w:hAnsi="Times New Roman" w:cs="Times New Roman"/>
          <w:bCs/>
          <w:sz w:val="24"/>
          <w:szCs w:val="24"/>
        </w:rPr>
        <w:t>ć taki</w:t>
      </w:r>
      <w:r w:rsidRPr="00AC75EE">
        <w:rPr>
          <w:rFonts w:ascii="Times New Roman" w:hAnsi="Times New Roman" w:cs="Times New Roman"/>
          <w:bCs/>
          <w:sz w:val="24"/>
          <w:szCs w:val="24"/>
        </w:rPr>
        <w:t xml:space="preserve"> wniosek </w:t>
      </w:r>
      <w:r w:rsidR="00403E7E" w:rsidRPr="00AC75EE">
        <w:rPr>
          <w:rFonts w:ascii="Times New Roman" w:hAnsi="Times New Roman" w:cs="Times New Roman"/>
          <w:bCs/>
          <w:sz w:val="24"/>
          <w:szCs w:val="24"/>
        </w:rPr>
        <w:t>i</w:t>
      </w:r>
      <w:r w:rsidRPr="00AC75EE">
        <w:rPr>
          <w:rFonts w:ascii="Times New Roman" w:hAnsi="Times New Roman" w:cs="Times New Roman"/>
          <w:bCs/>
          <w:sz w:val="24"/>
          <w:szCs w:val="24"/>
        </w:rPr>
        <w:t xml:space="preserve"> nakaz</w:t>
      </w:r>
      <w:r w:rsidR="00403E7E" w:rsidRPr="00AC75EE">
        <w:rPr>
          <w:rFonts w:ascii="Times New Roman" w:hAnsi="Times New Roman" w:cs="Times New Roman"/>
          <w:bCs/>
          <w:sz w:val="24"/>
          <w:szCs w:val="24"/>
        </w:rPr>
        <w:t>ać</w:t>
      </w:r>
      <w:r w:rsidRPr="00AC75EE">
        <w:rPr>
          <w:rFonts w:ascii="Times New Roman" w:hAnsi="Times New Roman" w:cs="Times New Roman"/>
          <w:bCs/>
          <w:sz w:val="24"/>
          <w:szCs w:val="24"/>
        </w:rPr>
        <w:t xml:space="preserve"> Szefowi Urzędu</w:t>
      </w:r>
      <w:r w:rsidR="006A3EEF" w:rsidRPr="00AC75EE">
        <w:rPr>
          <w:rFonts w:ascii="Times New Roman" w:hAnsi="Times New Roman" w:cs="Times New Roman"/>
          <w:bCs/>
          <w:sz w:val="24"/>
          <w:szCs w:val="24"/>
        </w:rPr>
        <w:t xml:space="preserve"> do Spraw Cudzoziemców</w:t>
      </w:r>
      <w:r w:rsidRPr="00AC75EE">
        <w:rPr>
          <w:rFonts w:ascii="Times New Roman" w:hAnsi="Times New Roman" w:cs="Times New Roman"/>
          <w:bCs/>
          <w:sz w:val="24"/>
          <w:szCs w:val="24"/>
        </w:rPr>
        <w:t xml:space="preserve"> wydanie decyzji o odmowie wjazdu i pobytu. </w:t>
      </w:r>
      <w:r w:rsidR="006A3EEF" w:rsidRPr="00AC75EE">
        <w:rPr>
          <w:rFonts w:ascii="Times New Roman" w:hAnsi="Times New Roman" w:cs="Times New Roman"/>
          <w:bCs/>
          <w:sz w:val="24"/>
          <w:szCs w:val="24"/>
        </w:rPr>
        <w:t>Zgodnie z art. 440a ust. 7</w:t>
      </w:r>
      <w:r w:rsidR="00C371F7">
        <w:rPr>
          <w:rFonts w:ascii="Times New Roman" w:hAnsi="Times New Roman" w:cs="Times New Roman"/>
          <w:bCs/>
          <w:sz w:val="24"/>
          <w:szCs w:val="24"/>
        </w:rPr>
        <w:t>–</w:t>
      </w:r>
      <w:r w:rsidR="00F60A59" w:rsidRPr="00AC75EE">
        <w:rPr>
          <w:rFonts w:ascii="Times New Roman" w:hAnsi="Times New Roman" w:cs="Times New Roman"/>
          <w:bCs/>
          <w:sz w:val="24"/>
          <w:szCs w:val="24"/>
        </w:rPr>
        <w:t>8, d</w:t>
      </w:r>
      <w:r w:rsidRPr="00AC75EE">
        <w:rPr>
          <w:rFonts w:ascii="Times New Roman" w:hAnsi="Times New Roman" w:cs="Times New Roman"/>
          <w:bCs/>
          <w:sz w:val="24"/>
          <w:szCs w:val="24"/>
        </w:rPr>
        <w:t>ecyzja</w:t>
      </w:r>
      <w:r w:rsidR="00F60A59" w:rsidRPr="00AC75EE">
        <w:rPr>
          <w:rFonts w:ascii="Times New Roman" w:hAnsi="Times New Roman" w:cs="Times New Roman"/>
          <w:bCs/>
          <w:sz w:val="24"/>
          <w:szCs w:val="24"/>
        </w:rPr>
        <w:t xml:space="preserve"> o odmowie wjazdu i pobytu cudzoziemca na terytorium państw obszaru Schengen będzie ostateczna oraz nie będzie </w:t>
      </w:r>
      <w:r w:rsidRPr="00AC75EE">
        <w:rPr>
          <w:rFonts w:ascii="Times New Roman" w:hAnsi="Times New Roman" w:cs="Times New Roman"/>
          <w:bCs/>
          <w:sz w:val="24"/>
          <w:szCs w:val="24"/>
        </w:rPr>
        <w:t>doręcza</w:t>
      </w:r>
      <w:r w:rsidR="00F60A59" w:rsidRPr="00AC75EE">
        <w:rPr>
          <w:rFonts w:ascii="Times New Roman" w:hAnsi="Times New Roman" w:cs="Times New Roman"/>
          <w:bCs/>
          <w:sz w:val="24"/>
          <w:szCs w:val="24"/>
        </w:rPr>
        <w:t>na</w:t>
      </w:r>
      <w:r w:rsidRPr="00AC75EE">
        <w:rPr>
          <w:rFonts w:ascii="Times New Roman" w:hAnsi="Times New Roman" w:cs="Times New Roman"/>
          <w:bCs/>
          <w:sz w:val="24"/>
          <w:szCs w:val="24"/>
        </w:rPr>
        <w:t>. W</w:t>
      </w:r>
      <w:r w:rsidR="00DF2A9F">
        <w:rPr>
          <w:rFonts w:ascii="Times New Roman" w:hAnsi="Times New Roman" w:cs="Times New Roman"/>
          <w:bCs/>
          <w:sz w:val="24"/>
          <w:szCs w:val="24"/>
        </w:rPr>
        <w:t> </w:t>
      </w:r>
      <w:r w:rsidRPr="00AC75EE">
        <w:rPr>
          <w:rFonts w:ascii="Times New Roman" w:hAnsi="Times New Roman" w:cs="Times New Roman"/>
          <w:bCs/>
          <w:sz w:val="24"/>
          <w:szCs w:val="24"/>
        </w:rPr>
        <w:t>postępow</w:t>
      </w:r>
      <w:r w:rsidR="00F60A59" w:rsidRPr="00AC75EE">
        <w:rPr>
          <w:rFonts w:ascii="Times New Roman" w:hAnsi="Times New Roman" w:cs="Times New Roman"/>
          <w:bCs/>
          <w:sz w:val="24"/>
          <w:szCs w:val="24"/>
        </w:rPr>
        <w:t xml:space="preserve">aniu w sprawie wydania tej decyzji </w:t>
      </w:r>
      <w:r w:rsidRPr="00AC75EE">
        <w:rPr>
          <w:rFonts w:ascii="Times New Roman" w:hAnsi="Times New Roman" w:cs="Times New Roman"/>
          <w:bCs/>
          <w:sz w:val="24"/>
          <w:szCs w:val="24"/>
        </w:rPr>
        <w:t xml:space="preserve">nie </w:t>
      </w:r>
      <w:r w:rsidR="00F60A59" w:rsidRPr="00AC75EE">
        <w:rPr>
          <w:rFonts w:ascii="Times New Roman" w:hAnsi="Times New Roman" w:cs="Times New Roman"/>
          <w:bCs/>
          <w:sz w:val="24"/>
          <w:szCs w:val="24"/>
        </w:rPr>
        <w:t xml:space="preserve">będzie się także </w:t>
      </w:r>
      <w:r w:rsidRPr="00AC75EE">
        <w:rPr>
          <w:rFonts w:ascii="Times New Roman" w:hAnsi="Times New Roman" w:cs="Times New Roman"/>
          <w:bCs/>
          <w:sz w:val="24"/>
          <w:szCs w:val="24"/>
        </w:rPr>
        <w:t>stos</w:t>
      </w:r>
      <w:r w:rsidR="00F60A59" w:rsidRPr="00AC75EE">
        <w:rPr>
          <w:rFonts w:ascii="Times New Roman" w:hAnsi="Times New Roman" w:cs="Times New Roman"/>
          <w:bCs/>
          <w:sz w:val="24"/>
          <w:szCs w:val="24"/>
        </w:rPr>
        <w:t xml:space="preserve">ować </w:t>
      </w:r>
      <w:r w:rsidRPr="00AC75EE">
        <w:rPr>
          <w:rFonts w:ascii="Times New Roman" w:hAnsi="Times New Roman" w:cs="Times New Roman"/>
          <w:bCs/>
          <w:sz w:val="24"/>
          <w:szCs w:val="24"/>
        </w:rPr>
        <w:t>przepisów</w:t>
      </w:r>
      <w:r w:rsidR="00C371F7">
        <w:rPr>
          <w:rFonts w:ascii="Times New Roman" w:hAnsi="Times New Roman" w:cs="Times New Roman"/>
          <w:bCs/>
          <w:sz w:val="24"/>
          <w:szCs w:val="24"/>
        </w:rPr>
        <w:t xml:space="preserve"> ustawy z dnia 14 czerwca 1960 r. –</w:t>
      </w:r>
      <w:r w:rsidRPr="00AC75EE">
        <w:rPr>
          <w:rFonts w:ascii="Times New Roman" w:hAnsi="Times New Roman" w:cs="Times New Roman"/>
          <w:bCs/>
          <w:sz w:val="24"/>
          <w:szCs w:val="24"/>
        </w:rPr>
        <w:t xml:space="preserve"> Kodeks postępowania administracyjnego</w:t>
      </w:r>
      <w:r w:rsidR="00C371F7">
        <w:rPr>
          <w:rFonts w:ascii="Times New Roman" w:hAnsi="Times New Roman" w:cs="Times New Roman"/>
          <w:bCs/>
          <w:sz w:val="24"/>
          <w:szCs w:val="24"/>
        </w:rPr>
        <w:t xml:space="preserve"> (Dz. U. z 2022 r. poz. 2000), zwan</w:t>
      </w:r>
      <w:r w:rsidR="0057222E">
        <w:rPr>
          <w:rFonts w:ascii="Times New Roman" w:hAnsi="Times New Roman" w:cs="Times New Roman"/>
          <w:bCs/>
          <w:sz w:val="24"/>
          <w:szCs w:val="24"/>
        </w:rPr>
        <w:t>ej</w:t>
      </w:r>
      <w:r w:rsidR="00C371F7">
        <w:rPr>
          <w:rFonts w:ascii="Times New Roman" w:hAnsi="Times New Roman" w:cs="Times New Roman"/>
          <w:bCs/>
          <w:sz w:val="24"/>
          <w:szCs w:val="24"/>
        </w:rPr>
        <w:t xml:space="preserve"> dalej „KPA”,</w:t>
      </w:r>
      <w:r w:rsidR="006A3EEF" w:rsidRPr="00AC75EE">
        <w:rPr>
          <w:rFonts w:ascii="Times New Roman" w:hAnsi="Times New Roman" w:cs="Times New Roman"/>
          <w:bCs/>
          <w:sz w:val="24"/>
          <w:szCs w:val="24"/>
        </w:rPr>
        <w:t xml:space="preserve"> (projektowany art. 440a ust. 9)</w:t>
      </w:r>
      <w:r w:rsidRPr="00AC75EE">
        <w:rPr>
          <w:rFonts w:ascii="Times New Roman" w:hAnsi="Times New Roman" w:cs="Times New Roman"/>
          <w:bCs/>
          <w:sz w:val="24"/>
          <w:szCs w:val="24"/>
        </w:rPr>
        <w:t>.</w:t>
      </w:r>
      <w:r w:rsidR="00AD391F" w:rsidRPr="00AC75EE">
        <w:rPr>
          <w:rFonts w:ascii="Times New Roman" w:hAnsi="Times New Roman" w:cs="Times New Roman"/>
          <w:bCs/>
          <w:sz w:val="24"/>
          <w:szCs w:val="24"/>
        </w:rPr>
        <w:t xml:space="preserve"> </w:t>
      </w:r>
      <w:r w:rsidR="009338A5">
        <w:rPr>
          <w:rFonts w:ascii="Times New Roman" w:hAnsi="Times New Roman" w:cs="Times New Roman"/>
          <w:bCs/>
          <w:sz w:val="24"/>
          <w:szCs w:val="24"/>
        </w:rPr>
        <w:t xml:space="preserve">Taka szczególna regulacja uzasadniona jest specyfiką </w:t>
      </w:r>
      <w:r w:rsidR="006A3EEF" w:rsidRPr="00AC75EE">
        <w:rPr>
          <w:rFonts w:ascii="Times New Roman" w:hAnsi="Times New Roman" w:cs="Times New Roman"/>
          <w:bCs/>
          <w:sz w:val="24"/>
          <w:szCs w:val="24"/>
        </w:rPr>
        <w:t>tej decyzji</w:t>
      </w:r>
      <w:r w:rsidR="009338A5">
        <w:rPr>
          <w:rFonts w:ascii="Times New Roman" w:hAnsi="Times New Roman" w:cs="Times New Roman"/>
          <w:bCs/>
          <w:sz w:val="24"/>
          <w:szCs w:val="24"/>
        </w:rPr>
        <w:t xml:space="preserve">. Jej wydania </w:t>
      </w:r>
      <w:r w:rsidR="00BC092D" w:rsidRPr="00AC75EE">
        <w:rPr>
          <w:rFonts w:ascii="Times New Roman" w:hAnsi="Times New Roman" w:cs="Times New Roman"/>
          <w:bCs/>
          <w:sz w:val="24"/>
          <w:szCs w:val="24"/>
        </w:rPr>
        <w:t>wymaga</w:t>
      </w:r>
      <w:r w:rsidR="00DE307D" w:rsidRPr="00AC75EE">
        <w:rPr>
          <w:rFonts w:ascii="Times New Roman" w:hAnsi="Times New Roman" w:cs="Times New Roman"/>
          <w:bCs/>
          <w:sz w:val="24"/>
          <w:szCs w:val="24"/>
        </w:rPr>
        <w:t>ć będą</w:t>
      </w:r>
      <w:r w:rsidR="00BC092D" w:rsidRPr="00AC75EE">
        <w:rPr>
          <w:rFonts w:ascii="Times New Roman" w:hAnsi="Times New Roman" w:cs="Times New Roman"/>
          <w:bCs/>
          <w:sz w:val="24"/>
          <w:szCs w:val="24"/>
        </w:rPr>
        <w:t xml:space="preserve"> względy obronności lub bezpieczeństwa państwa, lub ochrony bezpieczeństwa i porządku publicznego,</w:t>
      </w:r>
      <w:r w:rsidR="00DE307D" w:rsidRPr="00AC75EE">
        <w:rPr>
          <w:rFonts w:ascii="Times New Roman" w:hAnsi="Times New Roman" w:cs="Times New Roman"/>
          <w:bCs/>
          <w:sz w:val="24"/>
          <w:szCs w:val="24"/>
        </w:rPr>
        <w:t xml:space="preserve"> również w sytuacji, gdy </w:t>
      </w:r>
      <w:r w:rsidR="0041514C">
        <w:rPr>
          <w:rFonts w:ascii="Times New Roman" w:hAnsi="Times New Roman" w:cs="Times New Roman"/>
          <w:bCs/>
          <w:sz w:val="24"/>
          <w:szCs w:val="24"/>
        </w:rPr>
        <w:t xml:space="preserve">jest </w:t>
      </w:r>
      <w:r w:rsidR="00DE307D" w:rsidRPr="00AC75EE">
        <w:rPr>
          <w:rFonts w:ascii="Times New Roman" w:hAnsi="Times New Roman" w:cs="Times New Roman"/>
          <w:bCs/>
          <w:sz w:val="24"/>
          <w:szCs w:val="24"/>
        </w:rPr>
        <w:t>nieznane miejsce pobytu cudzoziemca</w:t>
      </w:r>
      <w:r w:rsidR="00BC092D" w:rsidRPr="00AC75EE">
        <w:rPr>
          <w:rFonts w:ascii="Times New Roman" w:hAnsi="Times New Roman" w:cs="Times New Roman"/>
          <w:bCs/>
          <w:sz w:val="24"/>
          <w:szCs w:val="24"/>
        </w:rPr>
        <w:t xml:space="preserve"> </w:t>
      </w:r>
      <w:r w:rsidR="006E361E" w:rsidRPr="00AC75EE">
        <w:rPr>
          <w:rFonts w:ascii="Times New Roman" w:hAnsi="Times New Roman" w:cs="Times New Roman"/>
          <w:bCs/>
          <w:sz w:val="24"/>
          <w:szCs w:val="24"/>
        </w:rPr>
        <w:t xml:space="preserve">albo opuścił on terytorium </w:t>
      </w:r>
      <w:r w:rsidR="00DF2A9F">
        <w:rPr>
          <w:rFonts w:ascii="Times New Roman" w:hAnsi="Times New Roman" w:cs="Times New Roman"/>
          <w:bCs/>
          <w:sz w:val="24"/>
          <w:szCs w:val="24"/>
        </w:rPr>
        <w:t xml:space="preserve">Rzeczypospolitej </w:t>
      </w:r>
      <w:r w:rsidR="006E361E" w:rsidRPr="00AC75EE">
        <w:rPr>
          <w:rFonts w:ascii="Times New Roman" w:hAnsi="Times New Roman" w:cs="Times New Roman"/>
          <w:bCs/>
          <w:sz w:val="24"/>
          <w:szCs w:val="24"/>
        </w:rPr>
        <w:t>Polski</w:t>
      </w:r>
      <w:r w:rsidR="00DF2A9F">
        <w:rPr>
          <w:rFonts w:ascii="Times New Roman" w:hAnsi="Times New Roman" w:cs="Times New Roman"/>
          <w:bCs/>
          <w:sz w:val="24"/>
          <w:szCs w:val="24"/>
        </w:rPr>
        <w:t>ej</w:t>
      </w:r>
      <w:r w:rsidR="006A3EEF" w:rsidRPr="00AC75EE">
        <w:rPr>
          <w:rFonts w:ascii="Times New Roman" w:hAnsi="Times New Roman" w:cs="Times New Roman"/>
          <w:bCs/>
          <w:sz w:val="24"/>
          <w:szCs w:val="24"/>
        </w:rPr>
        <w:t>,</w:t>
      </w:r>
      <w:r w:rsidR="006E361E" w:rsidRPr="00AC75EE">
        <w:rPr>
          <w:rFonts w:ascii="Times New Roman" w:hAnsi="Times New Roman" w:cs="Times New Roman"/>
          <w:bCs/>
          <w:sz w:val="24"/>
          <w:szCs w:val="24"/>
        </w:rPr>
        <w:t xml:space="preserve"> </w:t>
      </w:r>
      <w:r w:rsidR="00DE307D" w:rsidRPr="00AC75EE">
        <w:rPr>
          <w:rFonts w:ascii="Times New Roman" w:hAnsi="Times New Roman" w:cs="Times New Roman"/>
          <w:bCs/>
          <w:sz w:val="24"/>
          <w:szCs w:val="24"/>
        </w:rPr>
        <w:t>a zachodzi konieczność zapewnienia skuteczności wpisu danych cudzoziemca do Systemu Informacyjnego Schengen do celów odmowy wjazdu i pobytu</w:t>
      </w:r>
      <w:r w:rsidR="006E361E" w:rsidRPr="00AC75EE">
        <w:rPr>
          <w:rFonts w:ascii="Times New Roman" w:hAnsi="Times New Roman" w:cs="Times New Roman"/>
          <w:bCs/>
          <w:sz w:val="24"/>
          <w:szCs w:val="24"/>
        </w:rPr>
        <w:t>, aby zapobiec ponownemu wjazdowi</w:t>
      </w:r>
      <w:r w:rsidR="00DE307D" w:rsidRPr="00AC75EE">
        <w:rPr>
          <w:rFonts w:ascii="Times New Roman" w:hAnsi="Times New Roman" w:cs="Times New Roman"/>
          <w:bCs/>
          <w:sz w:val="24"/>
          <w:szCs w:val="24"/>
        </w:rPr>
        <w:t>.</w:t>
      </w:r>
      <w:r w:rsidR="00414683" w:rsidRPr="00AC75EE">
        <w:rPr>
          <w:rFonts w:ascii="Times New Roman" w:hAnsi="Times New Roman" w:cs="Times New Roman"/>
          <w:bCs/>
          <w:sz w:val="24"/>
          <w:szCs w:val="24"/>
        </w:rPr>
        <w:t xml:space="preserve"> Zgodnie z obowiązującym art. 435 ust. 2 ustawy </w:t>
      </w:r>
      <w:r w:rsidR="00DF2A9F">
        <w:rPr>
          <w:rFonts w:ascii="Times New Roman" w:hAnsi="Times New Roman" w:cs="Times New Roman"/>
          <w:sz w:val="24"/>
          <w:szCs w:val="24"/>
        </w:rPr>
        <w:t>z dnia 12 grudnia 2013 r.</w:t>
      </w:r>
      <w:r w:rsidR="00414683" w:rsidRPr="00AC75EE">
        <w:rPr>
          <w:rFonts w:ascii="Times New Roman" w:hAnsi="Times New Roman" w:cs="Times New Roman"/>
          <w:bCs/>
          <w:sz w:val="24"/>
          <w:szCs w:val="24"/>
        </w:rPr>
        <w:t xml:space="preserve"> o cudzoziemcach,</w:t>
      </w:r>
      <w:r w:rsidR="009338A5">
        <w:rPr>
          <w:rFonts w:ascii="Times New Roman" w:hAnsi="Times New Roman" w:cs="Times New Roman"/>
          <w:bCs/>
          <w:sz w:val="24"/>
          <w:szCs w:val="24"/>
        </w:rPr>
        <w:t xml:space="preserve"> który pozostanie niezmieniony</w:t>
      </w:r>
      <w:r w:rsidR="0041514C">
        <w:rPr>
          <w:rFonts w:ascii="Times New Roman" w:hAnsi="Times New Roman" w:cs="Times New Roman"/>
          <w:bCs/>
          <w:sz w:val="24"/>
          <w:szCs w:val="24"/>
        </w:rPr>
        <w:t>,</w:t>
      </w:r>
      <w:r w:rsidR="00414683" w:rsidRPr="00AC75EE">
        <w:rPr>
          <w:rFonts w:ascii="Times New Roman" w:hAnsi="Times New Roman" w:cs="Times New Roman"/>
          <w:bCs/>
          <w:sz w:val="24"/>
          <w:szCs w:val="24"/>
        </w:rPr>
        <w:t xml:space="preserve"> umieszczenie danych </w:t>
      </w:r>
      <w:r w:rsidR="00414683" w:rsidRPr="00AC75EE">
        <w:rPr>
          <w:rFonts w:ascii="Times New Roman" w:hAnsi="Times New Roman" w:cs="Times New Roman"/>
          <w:bCs/>
          <w:iCs/>
          <w:sz w:val="24"/>
          <w:szCs w:val="24"/>
        </w:rPr>
        <w:lastRenderedPageBreak/>
        <w:t>cudzoziemca</w:t>
      </w:r>
      <w:r w:rsidR="00414683" w:rsidRPr="00AC75EE">
        <w:rPr>
          <w:rFonts w:ascii="Times New Roman" w:hAnsi="Times New Roman" w:cs="Times New Roman"/>
          <w:bCs/>
          <w:sz w:val="24"/>
          <w:szCs w:val="24"/>
        </w:rPr>
        <w:t xml:space="preserve"> w wykazie może nastąpić bez jego wiedzy i zgody.</w:t>
      </w:r>
      <w:r w:rsidR="009338A5">
        <w:rPr>
          <w:rFonts w:ascii="Times New Roman" w:hAnsi="Times New Roman" w:cs="Times New Roman"/>
          <w:bCs/>
          <w:sz w:val="24"/>
          <w:szCs w:val="24"/>
        </w:rPr>
        <w:t xml:space="preserve"> Ta szczególna regulacja związana z brakiem udziału cudzoziemca w postępowaniu na etapie poprzedzającym wydanie decyzji o odm</w:t>
      </w:r>
      <w:r w:rsidR="00120B08">
        <w:rPr>
          <w:rFonts w:ascii="Times New Roman" w:hAnsi="Times New Roman" w:cs="Times New Roman"/>
          <w:bCs/>
          <w:sz w:val="24"/>
          <w:szCs w:val="24"/>
        </w:rPr>
        <w:t xml:space="preserve">owie wjazdu i pobytu na terytorium państw obszaru Schengen </w:t>
      </w:r>
      <w:r w:rsidR="0041514C">
        <w:rPr>
          <w:rFonts w:ascii="Times New Roman" w:hAnsi="Times New Roman" w:cs="Times New Roman"/>
          <w:bCs/>
          <w:sz w:val="24"/>
          <w:szCs w:val="24"/>
        </w:rPr>
        <w:t xml:space="preserve">będzie </w:t>
      </w:r>
      <w:r w:rsidR="00120B08">
        <w:rPr>
          <w:rFonts w:ascii="Times New Roman" w:hAnsi="Times New Roman" w:cs="Times New Roman"/>
          <w:bCs/>
          <w:sz w:val="24"/>
          <w:szCs w:val="24"/>
        </w:rPr>
        <w:t>równoważona nieograniczoną w czasie możliwością zaskarżenia tej decyzji w drodze wniosku do Szefa Urzędu do Spraw Cudzoziemców o usunięcie danych z wykazu oraz z S</w:t>
      </w:r>
      <w:r w:rsidR="00DF2A9F">
        <w:rPr>
          <w:rFonts w:ascii="Times New Roman" w:hAnsi="Times New Roman" w:cs="Times New Roman"/>
          <w:bCs/>
          <w:sz w:val="24"/>
          <w:szCs w:val="24"/>
        </w:rPr>
        <w:t xml:space="preserve">ystemu </w:t>
      </w:r>
      <w:r w:rsidR="00120B08">
        <w:rPr>
          <w:rFonts w:ascii="Times New Roman" w:hAnsi="Times New Roman" w:cs="Times New Roman"/>
          <w:bCs/>
          <w:sz w:val="24"/>
          <w:szCs w:val="24"/>
        </w:rPr>
        <w:t>I</w:t>
      </w:r>
      <w:r w:rsidR="00314983">
        <w:rPr>
          <w:rFonts w:ascii="Times New Roman" w:hAnsi="Times New Roman" w:cs="Times New Roman"/>
          <w:bCs/>
          <w:sz w:val="24"/>
          <w:szCs w:val="24"/>
        </w:rPr>
        <w:t>nformacyjnego</w:t>
      </w:r>
      <w:r w:rsidR="00DF2A9F">
        <w:rPr>
          <w:rFonts w:ascii="Times New Roman" w:hAnsi="Times New Roman" w:cs="Times New Roman"/>
          <w:bCs/>
          <w:sz w:val="24"/>
          <w:szCs w:val="24"/>
        </w:rPr>
        <w:t xml:space="preserve"> </w:t>
      </w:r>
      <w:r w:rsidR="00120B08">
        <w:rPr>
          <w:rFonts w:ascii="Times New Roman" w:hAnsi="Times New Roman" w:cs="Times New Roman"/>
          <w:bCs/>
          <w:sz w:val="24"/>
          <w:szCs w:val="24"/>
        </w:rPr>
        <w:t>S</w:t>
      </w:r>
      <w:r w:rsidR="00DF2A9F">
        <w:rPr>
          <w:rFonts w:ascii="Times New Roman" w:hAnsi="Times New Roman" w:cs="Times New Roman"/>
          <w:bCs/>
          <w:sz w:val="24"/>
          <w:szCs w:val="24"/>
        </w:rPr>
        <w:t>chengen</w:t>
      </w:r>
      <w:r w:rsidR="00120B08">
        <w:rPr>
          <w:rFonts w:ascii="Times New Roman" w:hAnsi="Times New Roman" w:cs="Times New Roman"/>
          <w:bCs/>
          <w:sz w:val="24"/>
          <w:szCs w:val="24"/>
        </w:rPr>
        <w:t>, a następnie w drodze skargi do wojewódzkiego sądu administracyjnego na decyzję Szefa Urzędu do Spraw Cudzoziemców wydaną w postępowaniu prowadzonym na podstawie projektowanego art. 444 ust. 4 ustawy</w:t>
      </w:r>
      <w:r w:rsidR="00DF2A9F" w:rsidRPr="00DF2A9F">
        <w:rPr>
          <w:rFonts w:ascii="Times New Roman" w:hAnsi="Times New Roman" w:cs="Times New Roman"/>
          <w:sz w:val="24"/>
          <w:szCs w:val="24"/>
        </w:rPr>
        <w:t xml:space="preserve"> </w:t>
      </w:r>
      <w:r w:rsidR="00DF2A9F">
        <w:rPr>
          <w:rFonts w:ascii="Times New Roman" w:hAnsi="Times New Roman" w:cs="Times New Roman"/>
          <w:sz w:val="24"/>
          <w:szCs w:val="24"/>
        </w:rPr>
        <w:t>z dnia 12 grudnia 2013 r.</w:t>
      </w:r>
      <w:r w:rsidR="00DF2A9F" w:rsidRPr="00AC75EE">
        <w:rPr>
          <w:rFonts w:ascii="Times New Roman" w:hAnsi="Times New Roman" w:cs="Times New Roman"/>
          <w:sz w:val="24"/>
          <w:szCs w:val="24"/>
        </w:rPr>
        <w:t xml:space="preserve"> </w:t>
      </w:r>
      <w:r w:rsidR="00120B08">
        <w:rPr>
          <w:rFonts w:ascii="Times New Roman" w:hAnsi="Times New Roman" w:cs="Times New Roman"/>
          <w:bCs/>
          <w:sz w:val="24"/>
          <w:szCs w:val="24"/>
        </w:rPr>
        <w:t xml:space="preserve">o cudzoziemcach. </w:t>
      </w:r>
    </w:p>
    <w:p w14:paraId="5E689460" w14:textId="2A478AE6" w:rsidR="00944F44" w:rsidRDefault="00944F44" w:rsidP="008F744C">
      <w:pPr>
        <w:spacing w:before="120" w:after="120" w:line="288" w:lineRule="auto"/>
        <w:ind w:firstLine="708"/>
        <w:jc w:val="both"/>
        <w:rPr>
          <w:rFonts w:ascii="Times New Roman" w:hAnsi="Times New Roman" w:cs="Times New Roman"/>
          <w:sz w:val="24"/>
          <w:szCs w:val="24"/>
        </w:rPr>
      </w:pPr>
      <w:r w:rsidRPr="008F744C">
        <w:rPr>
          <w:rFonts w:ascii="Times New Roman" w:hAnsi="Times New Roman" w:cs="Times New Roman"/>
          <w:sz w:val="24"/>
          <w:szCs w:val="24"/>
        </w:rPr>
        <w:t xml:space="preserve">W </w:t>
      </w:r>
      <w:r w:rsidR="00120B08">
        <w:rPr>
          <w:rFonts w:ascii="Times New Roman" w:hAnsi="Times New Roman" w:cs="Times New Roman"/>
          <w:sz w:val="24"/>
          <w:szCs w:val="24"/>
        </w:rPr>
        <w:t xml:space="preserve">bezpośrednim </w:t>
      </w:r>
      <w:r w:rsidRPr="008F744C">
        <w:rPr>
          <w:rFonts w:ascii="Times New Roman" w:hAnsi="Times New Roman" w:cs="Times New Roman"/>
          <w:sz w:val="24"/>
          <w:szCs w:val="24"/>
        </w:rPr>
        <w:t xml:space="preserve">związku z wprowadzeniem podstaw do wydania decyzji o odmowie wjazdu i pobytu na terytorium państw obszaru Schengen pozostaje uchylenie art. 435 ust. 1 pkt 2 lit. b i c ustawy </w:t>
      </w:r>
      <w:r w:rsidR="00DF2A9F">
        <w:rPr>
          <w:rFonts w:ascii="Times New Roman" w:hAnsi="Times New Roman" w:cs="Times New Roman"/>
          <w:sz w:val="24"/>
          <w:szCs w:val="24"/>
        </w:rPr>
        <w:t>z dnia 12 grudnia 2013 r.</w:t>
      </w:r>
      <w:r w:rsidRPr="008F744C">
        <w:rPr>
          <w:rFonts w:ascii="Times New Roman" w:hAnsi="Times New Roman" w:cs="Times New Roman"/>
          <w:sz w:val="24"/>
          <w:szCs w:val="24"/>
        </w:rPr>
        <w:t xml:space="preserve"> o cudzoziemcach, które przewidują następujące podstawy umieszczenia danych cudzoziemca w wykazie cudzoziemców, których pobyt na terytorium Rzeczypospolitej Polskiej jest niepożądany: skazanie cudzoziemca prawomocnym wyrokiem w innym państwie niż państwo obszaru Schengen za przestępstwo stanowiące zbrodnię w rozumieniu prawa polskiego (lit. b) oraz skazanie cudzoziemca prawomocnym wyrokiem w Rzeczypospolitej Polskiej na karę pozbawienia wolności powyżej jednego roku (lit. c). Zaistnienie którejkolwiek z tych podstaw umieszczenia danych cudzoziemca w wykazie, w świetle art. 443 ust. 1 pkt 4 ustawy</w:t>
      </w:r>
      <w:r w:rsidR="00DF2A9F" w:rsidRPr="00DF2A9F">
        <w:rPr>
          <w:rFonts w:ascii="Times New Roman" w:hAnsi="Times New Roman" w:cs="Times New Roman"/>
          <w:sz w:val="24"/>
          <w:szCs w:val="24"/>
        </w:rPr>
        <w:t xml:space="preserve"> </w:t>
      </w:r>
      <w:r w:rsidR="00DF2A9F">
        <w:rPr>
          <w:rFonts w:ascii="Times New Roman" w:hAnsi="Times New Roman" w:cs="Times New Roman"/>
          <w:sz w:val="24"/>
          <w:szCs w:val="24"/>
        </w:rPr>
        <w:t>z dnia 12 grudnia 2013 r.</w:t>
      </w:r>
      <w:r w:rsidRPr="008F744C">
        <w:rPr>
          <w:rFonts w:ascii="Times New Roman" w:hAnsi="Times New Roman" w:cs="Times New Roman"/>
          <w:sz w:val="24"/>
          <w:szCs w:val="24"/>
        </w:rPr>
        <w:t xml:space="preserve"> o cudzoziemcach skutkuje również przekazaniem danych tego cudzoziemca do Systemu Informacyjnego Schengen do celów odmowy wjazdu na okres obowiązywania wpisu danych do wykazu. Treść normatywna aktualnego przepisu art. 435 ust. 1 pkt 2 lit. c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 xml:space="preserve"> o cudzoziemcach (który podlega uchyleniu) zostanie zawarta w art. 440a ust. 1 pkt 2 lit. a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 xml:space="preserve"> o cudzoziemcach, który ustanawia jedną z przesłanek wydania przez Szefa Urzędu do Spraw Cudzoziemców decyzji o zakazie wjazdu na terytorium państw obszaru Schengen, której wydanie będzie skutkować, po pierwsze, umieszczeniem danych cudzoziemca w wykazie (art. 435 ust. 1 pkt 4a) oraz przekazaniem danych cudzoziemca do Systemu Informacyjnego Schengen do celów odmowy wjazdu i pobytu (nowe brzmienie art. 443 ust. 1 pkt 3 ustawy</w:t>
      </w:r>
      <w:r w:rsidR="00DF2A9F" w:rsidRPr="00DF2A9F">
        <w:rPr>
          <w:rFonts w:ascii="Times New Roman" w:hAnsi="Times New Roman" w:cs="Times New Roman"/>
          <w:sz w:val="24"/>
          <w:szCs w:val="24"/>
        </w:rPr>
        <w:t xml:space="preserve"> </w:t>
      </w:r>
      <w:r w:rsidR="00DF2A9F">
        <w:rPr>
          <w:rFonts w:ascii="Times New Roman" w:hAnsi="Times New Roman" w:cs="Times New Roman"/>
          <w:sz w:val="24"/>
          <w:szCs w:val="24"/>
        </w:rPr>
        <w:t>z dnia 12 grudnia 2013 r.</w:t>
      </w:r>
      <w:r w:rsidRPr="008F744C">
        <w:rPr>
          <w:rFonts w:ascii="Times New Roman" w:hAnsi="Times New Roman" w:cs="Times New Roman"/>
          <w:sz w:val="24"/>
          <w:szCs w:val="24"/>
        </w:rPr>
        <w:t xml:space="preserve"> o cudzoziemcach). Natomiast, aktualna przesłanka umieszczenia danych w wykazie wynikająca z przepisu art. 435 ust. 1 pkt 2 lit. b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o cudzoziemcach nie jest możliwa do pogodzenia z dopuszczalnymi przesłankami dokonania wpisu do S</w:t>
      </w:r>
      <w:r w:rsidR="00DF2A9F">
        <w:rPr>
          <w:rFonts w:ascii="Times New Roman" w:hAnsi="Times New Roman" w:cs="Times New Roman"/>
          <w:sz w:val="24"/>
          <w:szCs w:val="24"/>
        </w:rPr>
        <w:t xml:space="preserve">ystemu </w:t>
      </w:r>
      <w:r w:rsidRPr="008F744C">
        <w:rPr>
          <w:rFonts w:ascii="Times New Roman" w:hAnsi="Times New Roman" w:cs="Times New Roman"/>
          <w:sz w:val="24"/>
          <w:szCs w:val="24"/>
        </w:rPr>
        <w:t>I</w:t>
      </w:r>
      <w:r w:rsidR="00314983">
        <w:rPr>
          <w:rFonts w:ascii="Times New Roman" w:hAnsi="Times New Roman" w:cs="Times New Roman"/>
          <w:sz w:val="24"/>
          <w:szCs w:val="24"/>
        </w:rPr>
        <w:t>nformacyjnego</w:t>
      </w:r>
      <w:r w:rsidR="00DF2A9F">
        <w:rPr>
          <w:rFonts w:ascii="Times New Roman" w:hAnsi="Times New Roman" w:cs="Times New Roman"/>
          <w:sz w:val="24"/>
          <w:szCs w:val="24"/>
        </w:rPr>
        <w:t xml:space="preserve"> </w:t>
      </w:r>
      <w:r w:rsidRPr="008F744C">
        <w:rPr>
          <w:rFonts w:ascii="Times New Roman" w:hAnsi="Times New Roman" w:cs="Times New Roman"/>
          <w:sz w:val="24"/>
          <w:szCs w:val="24"/>
        </w:rPr>
        <w:t>S</w:t>
      </w:r>
      <w:r w:rsidR="00DF2A9F">
        <w:rPr>
          <w:rFonts w:ascii="Times New Roman" w:hAnsi="Times New Roman" w:cs="Times New Roman"/>
          <w:sz w:val="24"/>
          <w:szCs w:val="24"/>
        </w:rPr>
        <w:t>chengen</w:t>
      </w:r>
      <w:r w:rsidRPr="008F744C">
        <w:rPr>
          <w:rFonts w:ascii="Times New Roman" w:hAnsi="Times New Roman" w:cs="Times New Roman"/>
          <w:sz w:val="24"/>
          <w:szCs w:val="24"/>
        </w:rPr>
        <w:t xml:space="preserve"> do celów odmowy wjazdu i pobytu na podstawie art. 24 ust. 1 lit. a w zw. z ust. 2 lit. a rozporządzenia </w:t>
      </w:r>
      <w:r w:rsidR="008C4FFD">
        <w:rPr>
          <w:rFonts w:ascii="Times New Roman" w:hAnsi="Times New Roman" w:cs="Times New Roman"/>
          <w:sz w:val="24"/>
          <w:szCs w:val="24"/>
        </w:rPr>
        <w:t xml:space="preserve">nr </w:t>
      </w:r>
      <w:r w:rsidRPr="008F744C">
        <w:rPr>
          <w:rFonts w:ascii="Times New Roman" w:hAnsi="Times New Roman" w:cs="Times New Roman"/>
          <w:sz w:val="24"/>
          <w:szCs w:val="24"/>
        </w:rPr>
        <w:t xml:space="preserve">2018/1861, dlatego też proponuje się </w:t>
      </w:r>
      <w:r w:rsidR="004E4715">
        <w:rPr>
          <w:rFonts w:ascii="Times New Roman" w:hAnsi="Times New Roman" w:cs="Times New Roman"/>
          <w:sz w:val="24"/>
          <w:szCs w:val="24"/>
        </w:rPr>
        <w:t xml:space="preserve">całkowitą </w:t>
      </w:r>
      <w:r w:rsidRPr="008F744C">
        <w:rPr>
          <w:rFonts w:ascii="Times New Roman" w:hAnsi="Times New Roman" w:cs="Times New Roman"/>
          <w:sz w:val="24"/>
          <w:szCs w:val="24"/>
        </w:rPr>
        <w:t xml:space="preserve">rezygnację z niej. Ustalenie bowiem, że dany cudzoziemiec popełnił zbrodnię w rozumieniu prawa polskiego w państwie trzecim, i w konsekwencji, że wypływa z tego stan zagrożenia dla ochrony bezpieczeństwa i porządku publicznego, będzie mogło skutkować samoistnym umieszczeniem danych tego cudzoziemca w wykazie cudzoziemców, których pobyt na terytorium Rzeczypospolitej Polskiej jest niepożądany na podstawie dalej obowiązującego art. 435 ust. 1 pkt 4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o</w:t>
      </w:r>
      <w:r w:rsidR="004E5DCC">
        <w:rPr>
          <w:rFonts w:ascii="Times New Roman" w:hAnsi="Times New Roman" w:cs="Times New Roman"/>
          <w:sz w:val="24"/>
          <w:szCs w:val="24"/>
        </w:rPr>
        <w:t> </w:t>
      </w:r>
      <w:r w:rsidRPr="008F744C">
        <w:rPr>
          <w:rFonts w:ascii="Times New Roman" w:hAnsi="Times New Roman" w:cs="Times New Roman"/>
          <w:sz w:val="24"/>
          <w:szCs w:val="24"/>
        </w:rPr>
        <w:t>cudzoziemcach albo wydaniem decyzji o zakazie wjazdu i pobytu na terytorium państw obszaru Schengen na podstawie projektowanego przepisu art. 440a ust. 1 pkt 1 ustawy</w:t>
      </w:r>
      <w:r w:rsidR="00DF2A9F" w:rsidRPr="00DF2A9F">
        <w:rPr>
          <w:rFonts w:ascii="Times New Roman" w:hAnsi="Times New Roman" w:cs="Times New Roman"/>
          <w:sz w:val="24"/>
          <w:szCs w:val="24"/>
        </w:rPr>
        <w:t xml:space="preserve">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 xml:space="preserve">o cudzoziemcach, i w konsekwencji umieszczeniem danych w </w:t>
      </w:r>
      <w:r w:rsidRPr="008F744C">
        <w:rPr>
          <w:rFonts w:ascii="Times New Roman" w:hAnsi="Times New Roman" w:cs="Times New Roman"/>
          <w:sz w:val="24"/>
          <w:szCs w:val="24"/>
        </w:rPr>
        <w:lastRenderedPageBreak/>
        <w:t xml:space="preserve">wykazie (projektowany art. 435 ust. 1 pkt 4a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 xml:space="preserve">o cudzoziemcach) oraz ich przekazaniem do Systemu Informacyjnego Schengen do celów odmowy wjazdu i pobytu (projektowany art. 443 ust. 1 pkt 3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Pr="008F744C">
        <w:rPr>
          <w:rFonts w:ascii="Times New Roman" w:hAnsi="Times New Roman" w:cs="Times New Roman"/>
          <w:sz w:val="24"/>
          <w:szCs w:val="24"/>
        </w:rPr>
        <w:t xml:space="preserve"> o cudzoziemcach).</w:t>
      </w:r>
    </w:p>
    <w:p w14:paraId="6D111CBC" w14:textId="3A4A6E26" w:rsidR="00CC2783" w:rsidRDefault="004E4715" w:rsidP="00D22083">
      <w:pPr>
        <w:spacing w:before="120"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Należy mieć na względzie, że ustanowienie konstrukcji decyzji Szefa Urzędu do Spraw Cudzoziemców o odmowie wjazdu i pobytu cudzoziemca na terytorium państw obszaru Schengen, skutkującego umieszczeniem danych objętego nią cudzoziemca w wykazie cudzoziemców, których pobyt na terytorium Rzeczypospolitej Polskiej jest niepożądany, oraz przekazaniem jego danych do Systemu Informacyjnego Schengen do celów odmowy wjazdu i</w:t>
      </w:r>
      <w:r w:rsidR="004E5DCC">
        <w:rPr>
          <w:rFonts w:ascii="Times New Roman" w:hAnsi="Times New Roman" w:cs="Times New Roman"/>
          <w:sz w:val="24"/>
          <w:szCs w:val="24"/>
        </w:rPr>
        <w:t> </w:t>
      </w:r>
      <w:r>
        <w:rPr>
          <w:rFonts w:ascii="Times New Roman" w:hAnsi="Times New Roman" w:cs="Times New Roman"/>
          <w:sz w:val="24"/>
          <w:szCs w:val="24"/>
        </w:rPr>
        <w:t xml:space="preserve">pobytu, skutkowało koniecznością dostosowania </w:t>
      </w:r>
      <w:r w:rsidR="00CC2783">
        <w:rPr>
          <w:rFonts w:ascii="Times New Roman" w:hAnsi="Times New Roman" w:cs="Times New Roman"/>
          <w:sz w:val="24"/>
          <w:szCs w:val="24"/>
        </w:rPr>
        <w:t xml:space="preserve">do tej nowej sytuacji przepisu </w:t>
      </w:r>
      <w:r>
        <w:rPr>
          <w:rFonts w:ascii="Times New Roman" w:hAnsi="Times New Roman" w:cs="Times New Roman"/>
          <w:sz w:val="24"/>
          <w:szCs w:val="24"/>
        </w:rPr>
        <w:t xml:space="preserve">art. 444 ustawy z dnia 12 grudnia 2013 r. o cudzoziemcach. </w:t>
      </w:r>
    </w:p>
    <w:p w14:paraId="44884DC9" w14:textId="77777777" w:rsidR="004E4715" w:rsidRDefault="004E4715" w:rsidP="00D22083">
      <w:pPr>
        <w:spacing w:before="120"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W obecnym stanie prawnym zgodnie z art. 444 ust. 1 tej ustawy cudzoziemiec, którego dane zostały umieszczone w wykazie lub w Systemie Informacyjnym Schengen do celów odmowy wjazdu, ma prawo złożyć do Szefa Urzędu do Spraw Cudzoziemców jeden z trzech następujących wniosków:</w:t>
      </w:r>
    </w:p>
    <w:p w14:paraId="3C1CEAAA" w14:textId="77777777" w:rsidR="004E4715" w:rsidRPr="00D22083" w:rsidRDefault="004E4715" w:rsidP="00D22083">
      <w:pPr>
        <w:pStyle w:val="Akapitzlist"/>
        <w:numPr>
          <w:ilvl w:val="0"/>
          <w:numId w:val="29"/>
        </w:numPr>
        <w:spacing w:before="120" w:after="0" w:line="288" w:lineRule="auto"/>
        <w:jc w:val="both"/>
        <w:rPr>
          <w:rFonts w:ascii="Times New Roman" w:hAnsi="Times New Roman" w:cs="Times New Roman"/>
          <w:sz w:val="24"/>
          <w:szCs w:val="24"/>
        </w:rPr>
      </w:pPr>
      <w:r w:rsidRPr="00D22083">
        <w:rPr>
          <w:rFonts w:ascii="Times New Roman" w:hAnsi="Times New Roman" w:cs="Times New Roman"/>
          <w:sz w:val="24"/>
          <w:szCs w:val="24"/>
        </w:rPr>
        <w:t>wniosek o udostępnienie mu informacji o umieszczeniu jego danych w wykazie lub Systemie Informacyjnym Schengen do celów odmowy wjazdu, o terminie obowiązywania wpisu i podstawie prawnej i faktycznej wpisu (ust. 1 pkt 1);</w:t>
      </w:r>
    </w:p>
    <w:p w14:paraId="3C636302" w14:textId="77777777" w:rsidR="004E4715" w:rsidRPr="00D22083" w:rsidRDefault="004E4715" w:rsidP="00D22083">
      <w:pPr>
        <w:pStyle w:val="Akapitzlist"/>
        <w:numPr>
          <w:ilvl w:val="0"/>
          <w:numId w:val="29"/>
        </w:numPr>
        <w:spacing w:before="120" w:after="0" w:line="288" w:lineRule="auto"/>
        <w:jc w:val="both"/>
        <w:rPr>
          <w:rFonts w:ascii="Times New Roman" w:hAnsi="Times New Roman" w:cs="Times New Roman"/>
          <w:sz w:val="24"/>
          <w:szCs w:val="24"/>
        </w:rPr>
      </w:pPr>
      <w:r w:rsidRPr="00D22083">
        <w:rPr>
          <w:rFonts w:ascii="Times New Roman" w:hAnsi="Times New Roman" w:cs="Times New Roman"/>
          <w:sz w:val="24"/>
          <w:szCs w:val="24"/>
        </w:rPr>
        <w:t xml:space="preserve">wniosek o sprostowanie danych, jeżeli są niekompletne, nieaktualne lub nieprawdziwe (ust. 1 pkt 2); </w:t>
      </w:r>
    </w:p>
    <w:p w14:paraId="4BDA291B" w14:textId="5470779A" w:rsidR="004E4715" w:rsidRPr="0066717C" w:rsidRDefault="004E4715" w:rsidP="00D22083">
      <w:pPr>
        <w:pStyle w:val="Akapitzlist"/>
        <w:numPr>
          <w:ilvl w:val="0"/>
          <w:numId w:val="29"/>
        </w:numPr>
        <w:spacing w:before="120" w:after="0" w:line="288" w:lineRule="auto"/>
        <w:jc w:val="both"/>
        <w:rPr>
          <w:rFonts w:ascii="Times New Roman" w:hAnsi="Times New Roman" w:cs="Times New Roman"/>
          <w:bCs/>
          <w:sz w:val="24"/>
          <w:szCs w:val="24"/>
        </w:rPr>
      </w:pPr>
      <w:r w:rsidRPr="00D22083">
        <w:rPr>
          <w:rFonts w:ascii="Times New Roman" w:hAnsi="Times New Roman" w:cs="Times New Roman"/>
          <w:sz w:val="24"/>
          <w:szCs w:val="24"/>
        </w:rPr>
        <w:t>wniosek o usunięcie danych, jeżeli zostały umieszczone lub są przechowywane</w:t>
      </w:r>
      <w:r>
        <w:rPr>
          <w:rFonts w:ascii="Times New Roman" w:hAnsi="Times New Roman" w:cs="Times New Roman"/>
          <w:sz w:val="24"/>
          <w:szCs w:val="24"/>
        </w:rPr>
        <w:t xml:space="preserve"> z</w:t>
      </w:r>
      <w:r w:rsidR="004E5DCC">
        <w:rPr>
          <w:rFonts w:ascii="Times New Roman" w:hAnsi="Times New Roman" w:cs="Times New Roman"/>
          <w:sz w:val="24"/>
          <w:szCs w:val="24"/>
        </w:rPr>
        <w:t> </w:t>
      </w:r>
      <w:r>
        <w:rPr>
          <w:rFonts w:ascii="Times New Roman" w:hAnsi="Times New Roman" w:cs="Times New Roman"/>
          <w:sz w:val="24"/>
          <w:szCs w:val="24"/>
        </w:rPr>
        <w:t xml:space="preserve">naruszeniem przepisów ustawy (ust. 1 pkt 3). </w:t>
      </w:r>
    </w:p>
    <w:p w14:paraId="0B67C16F" w14:textId="2037B996" w:rsidR="004E4715" w:rsidRDefault="004E4715" w:rsidP="00D22083">
      <w:pPr>
        <w:spacing w:before="120" w:after="0" w:line="288"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Natomiast art. 445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Pr>
          <w:rFonts w:ascii="Times New Roman" w:hAnsi="Times New Roman" w:cs="Times New Roman"/>
          <w:bCs/>
          <w:sz w:val="24"/>
          <w:szCs w:val="24"/>
        </w:rPr>
        <w:t xml:space="preserve"> o cudzoziemcach </w:t>
      </w:r>
      <w:r w:rsidRPr="004E4715">
        <w:rPr>
          <w:rFonts w:ascii="Times New Roman" w:hAnsi="Times New Roman" w:cs="Times New Roman"/>
          <w:bCs/>
          <w:sz w:val="24"/>
          <w:szCs w:val="24"/>
        </w:rPr>
        <w:t>stanowi</w:t>
      </w:r>
      <w:r>
        <w:rPr>
          <w:rFonts w:ascii="Times New Roman" w:hAnsi="Times New Roman" w:cs="Times New Roman"/>
          <w:bCs/>
          <w:sz w:val="24"/>
          <w:szCs w:val="24"/>
        </w:rPr>
        <w:t xml:space="preserve"> obecnie</w:t>
      </w:r>
      <w:r w:rsidRPr="004E4715">
        <w:rPr>
          <w:rFonts w:ascii="Times New Roman" w:hAnsi="Times New Roman" w:cs="Times New Roman"/>
          <w:bCs/>
          <w:sz w:val="24"/>
          <w:szCs w:val="24"/>
        </w:rPr>
        <w:t>, że do postepowania w sprawie wniosku, o którym mowa w art. 444 ust. 1, stosuje się przepisy Działu VII K</w:t>
      </w:r>
      <w:r w:rsidR="0041514C">
        <w:rPr>
          <w:rFonts w:ascii="Times New Roman" w:hAnsi="Times New Roman" w:cs="Times New Roman"/>
          <w:bCs/>
          <w:sz w:val="24"/>
          <w:szCs w:val="24"/>
        </w:rPr>
        <w:t>PA</w:t>
      </w:r>
      <w:r w:rsidRPr="004E4715">
        <w:rPr>
          <w:rFonts w:ascii="Times New Roman" w:hAnsi="Times New Roman" w:cs="Times New Roman"/>
          <w:bCs/>
          <w:sz w:val="24"/>
          <w:szCs w:val="24"/>
        </w:rPr>
        <w:t xml:space="preserve"> (a zatem przepisy dotyczące wydawania zaświadczeń). Podobnie było w stanie prawnym sprzed dnia 1 maja 2014 r. Obowiązujący wówczas art. 131 ust. 4 ustawy z dnia 13 czerwca 2003 r. o cudzoziemcach (Dz. U. z 2011 r.  poz. 1573, z późn. zm.) stanowił analogicznie, że do postępowań w sprawach wniosków o</w:t>
      </w:r>
      <w:r w:rsidR="004E5DCC">
        <w:rPr>
          <w:rFonts w:ascii="Times New Roman" w:hAnsi="Times New Roman" w:cs="Times New Roman"/>
          <w:bCs/>
          <w:sz w:val="24"/>
          <w:szCs w:val="24"/>
        </w:rPr>
        <w:t> </w:t>
      </w:r>
      <w:r w:rsidRPr="004E4715">
        <w:rPr>
          <w:rFonts w:ascii="Times New Roman" w:hAnsi="Times New Roman" w:cs="Times New Roman"/>
          <w:bCs/>
          <w:sz w:val="24"/>
          <w:szCs w:val="24"/>
        </w:rPr>
        <w:t>udzielenie informacji o wpisaniu jego danych osobowych do wykazu lub do Systemu Informacyjnego Schengen (art. 131 ust. 1 pkt 1), sprostowanie jego danych osobowych zawartych w wykazie lub w Systemie Informacyjnym Schengen (art. 131 ust. 1 pkt 2) lub wykreślenie jego danych osobowych zawartych w wykazie lub w Systemie Informacyjnym Schengen, jeżeli zostały tam umieszczone w wyniku błędu (art. 131 ust. 1 pkt 3), stosuje się przepisy K</w:t>
      </w:r>
      <w:r w:rsidR="0041514C">
        <w:rPr>
          <w:rFonts w:ascii="Times New Roman" w:hAnsi="Times New Roman" w:cs="Times New Roman"/>
          <w:bCs/>
          <w:sz w:val="24"/>
          <w:szCs w:val="24"/>
        </w:rPr>
        <w:t>PA</w:t>
      </w:r>
      <w:r w:rsidRPr="004E4715">
        <w:rPr>
          <w:rFonts w:ascii="Times New Roman" w:hAnsi="Times New Roman" w:cs="Times New Roman"/>
          <w:bCs/>
          <w:sz w:val="24"/>
          <w:szCs w:val="24"/>
        </w:rPr>
        <w:t xml:space="preserve"> o zaświadczeniach.</w:t>
      </w:r>
      <w:r w:rsidR="00CC2783">
        <w:rPr>
          <w:rFonts w:ascii="Times New Roman" w:hAnsi="Times New Roman" w:cs="Times New Roman"/>
          <w:bCs/>
          <w:sz w:val="24"/>
          <w:szCs w:val="24"/>
        </w:rPr>
        <w:t xml:space="preserve"> </w:t>
      </w:r>
      <w:r w:rsidR="00CC2783" w:rsidRPr="00CC2783">
        <w:rPr>
          <w:rFonts w:ascii="Times New Roman" w:hAnsi="Times New Roman" w:cs="Times New Roman"/>
          <w:bCs/>
          <w:sz w:val="24"/>
          <w:szCs w:val="24"/>
        </w:rPr>
        <w:t>Jak zauważono w</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 xml:space="preserve">orzecznictwie sądowym na gruncie przepisów właśnie w stanie prawnym sprzed dnia 1 maja 2014 r. (przykładowo wyrok Wojewódzkiego Sądu Administracyjnego w Warszawie z dnia 8 stycznia 2009 r., sygn. akt V SA/Wa 2249/08) zaświadczenie stanowi potwierdzenie faktów lub stanu prawnego, wobec czego aby wydać zaświadczenie o treści takiej, jakiej żąda skarżący, Szef Urzędu do Spraw Cudzoziemców jako organ prowadzący wykaz musiałby uprzednio wykreślić z niego jego dane (na wniosek złożony jeszcze w trybie art. 131 ust. 1 pkt 3 ustawy z dnia 13 czerwca 2003 r. o cudzoziemcach). Podstawą zaś tego wykreślenia byłoby zaś stwierdzenie, że dane osobowe skarżącego zostały umieszczone w wykazie w wyniku błędu. Błąd ten zaś nie </w:t>
      </w:r>
      <w:r w:rsidR="00CC2783" w:rsidRPr="00CC2783">
        <w:rPr>
          <w:rFonts w:ascii="Times New Roman" w:hAnsi="Times New Roman" w:cs="Times New Roman"/>
          <w:bCs/>
          <w:sz w:val="24"/>
          <w:szCs w:val="24"/>
        </w:rPr>
        <w:lastRenderedPageBreak/>
        <w:t>sprowadza się do przykładowo omyłki pisarskiej. Rozumiany powinien być bowiem jako błąd formalny, jak i błąd w znaczeniu materialnoprawnym (wyrok Wojewódzkiego Sądu Administracyjnego w Warszawie z dnia 16 lutego 2006 r., sygn. akt V SA/Wa 2692/05, LEX 193346). Odnosząc te poglądy do dzisiejszego stanu prawnego należy podnieść, iż zaświadczenie, jakie mogłoby potencjalnie zostać wydane w postępowaniu zainicjowanym wnioskiem o sprostowanie lub usunięcie danych osobowych w wykazie, powinno być potwierdzeniem czynności w postaci sprostowania lub usunięcia danych. W</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szczególności należy wskazać, że usunięcie danych może zaś – w obecnym stanie prawnym – nastąpić w sytuacji, gdy ich wpis (umieszczenie) nastąpił</w:t>
      </w:r>
      <w:r w:rsidR="00142CE9">
        <w:rPr>
          <w:rFonts w:ascii="Times New Roman" w:hAnsi="Times New Roman" w:cs="Times New Roman"/>
          <w:bCs/>
          <w:sz w:val="24"/>
          <w:szCs w:val="24"/>
        </w:rPr>
        <w:t>o</w:t>
      </w:r>
      <w:r w:rsidR="00CC2783" w:rsidRPr="00CC2783">
        <w:rPr>
          <w:rFonts w:ascii="Times New Roman" w:hAnsi="Times New Roman" w:cs="Times New Roman"/>
          <w:bCs/>
          <w:sz w:val="24"/>
          <w:szCs w:val="24"/>
        </w:rPr>
        <w:t xml:space="preserve"> z naruszeniem przepisów ustawy lub w sytuacji, gdy są one przechowywane z naruszeniem przepisów ustawy albo gdy zachodzi jedna z adekwatnych (do podstaw umieszczenia) podstaw usunięcia danych z wykazu, a</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w</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konsekwencji również z Systemu Informacyjnego Schengen, określonych w art. 436 ust. 1 ustawy</w:t>
      </w:r>
      <w:r w:rsidR="00DF2A9F" w:rsidRPr="00DF2A9F">
        <w:rPr>
          <w:rFonts w:ascii="Times New Roman" w:hAnsi="Times New Roman" w:cs="Times New Roman"/>
          <w:sz w:val="24"/>
          <w:szCs w:val="24"/>
        </w:rPr>
        <w:t xml:space="preserve">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sidR="00CC2783" w:rsidRPr="00CC2783">
        <w:rPr>
          <w:rFonts w:ascii="Times New Roman" w:hAnsi="Times New Roman" w:cs="Times New Roman"/>
          <w:bCs/>
          <w:sz w:val="24"/>
          <w:szCs w:val="24"/>
        </w:rPr>
        <w:t>o cudzoziemcach. Gdy żadna z tych okoliczności nie zachodzi, nie jest możliwe dokonanie czynności w postaci usunięcia danych z wykazu (względnie z</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Systemu Informacyjnego Schengen), a w konsekwencji wydania zaświadczenia o treści żądanej przez wnioskodawcę. W takiej sytuacji Szef Urzędu do Spraw Cudzoziemców stosując w obecnym stanie prawnym art. 219 K</w:t>
      </w:r>
      <w:r w:rsidR="00142CE9">
        <w:rPr>
          <w:rFonts w:ascii="Times New Roman" w:hAnsi="Times New Roman" w:cs="Times New Roman"/>
          <w:bCs/>
          <w:sz w:val="24"/>
          <w:szCs w:val="24"/>
        </w:rPr>
        <w:t>PA</w:t>
      </w:r>
      <w:r w:rsidR="00CC2783" w:rsidRPr="00CC2783">
        <w:rPr>
          <w:rFonts w:ascii="Times New Roman" w:hAnsi="Times New Roman" w:cs="Times New Roman"/>
          <w:bCs/>
          <w:sz w:val="24"/>
          <w:szCs w:val="24"/>
        </w:rPr>
        <w:t xml:space="preserve"> w zw</w:t>
      </w:r>
      <w:r w:rsidR="00DF2A9F">
        <w:rPr>
          <w:rFonts w:ascii="Times New Roman" w:hAnsi="Times New Roman" w:cs="Times New Roman"/>
          <w:bCs/>
          <w:sz w:val="24"/>
          <w:szCs w:val="24"/>
        </w:rPr>
        <w:t>iązku</w:t>
      </w:r>
      <w:r w:rsidR="00CC2783" w:rsidRPr="00CC2783">
        <w:rPr>
          <w:rFonts w:ascii="Times New Roman" w:hAnsi="Times New Roman" w:cs="Times New Roman"/>
          <w:bCs/>
          <w:sz w:val="24"/>
          <w:szCs w:val="24"/>
        </w:rPr>
        <w:t xml:space="preserve"> z</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 xml:space="preserve">art. 445 ustawy </w:t>
      </w:r>
      <w:r w:rsidR="00DF2A9F">
        <w:rPr>
          <w:rFonts w:ascii="Times New Roman" w:hAnsi="Times New Roman" w:cs="Times New Roman"/>
          <w:sz w:val="24"/>
          <w:szCs w:val="24"/>
        </w:rPr>
        <w:t>z dnia 12 grudnia 2013 r.</w:t>
      </w:r>
      <w:r w:rsidR="00CC2783" w:rsidRPr="00CC2783">
        <w:rPr>
          <w:rFonts w:ascii="Times New Roman" w:hAnsi="Times New Roman" w:cs="Times New Roman"/>
          <w:bCs/>
          <w:sz w:val="24"/>
          <w:szCs w:val="24"/>
        </w:rPr>
        <w:t xml:space="preserve"> o cudzoziemcach, wydaje nieostateczne postanowienie, od którego przysługuje wniosek o ponowne rozpatrzenie sprawy (jako substytut zażalenia, o którym mowa w art. 219 K</w:t>
      </w:r>
      <w:r w:rsidR="00142CE9">
        <w:rPr>
          <w:rFonts w:ascii="Times New Roman" w:hAnsi="Times New Roman" w:cs="Times New Roman"/>
          <w:bCs/>
          <w:sz w:val="24"/>
          <w:szCs w:val="24"/>
        </w:rPr>
        <w:t>PA</w:t>
      </w:r>
      <w:r w:rsidR="00CC2783" w:rsidRPr="00CC2783">
        <w:rPr>
          <w:rFonts w:ascii="Times New Roman" w:hAnsi="Times New Roman" w:cs="Times New Roman"/>
          <w:bCs/>
          <w:sz w:val="24"/>
          <w:szCs w:val="24"/>
        </w:rPr>
        <w:t>), zaś od postanowienia Szefa Urzędu do Spraw Cudzoziemców wydanego w wyniku ponownego rozpatrzenia sprawy przysługuje skarga do Wojewódzkiego Sądu Administracyjnego w Warszawie. Sąd administracyjny (WSA w</w:t>
      </w:r>
      <w:r w:rsidR="004E5DCC">
        <w:rPr>
          <w:rFonts w:ascii="Times New Roman" w:hAnsi="Times New Roman" w:cs="Times New Roman"/>
          <w:bCs/>
          <w:sz w:val="24"/>
          <w:szCs w:val="24"/>
        </w:rPr>
        <w:t> </w:t>
      </w:r>
      <w:r w:rsidR="00CC2783" w:rsidRPr="00CC2783">
        <w:rPr>
          <w:rFonts w:ascii="Times New Roman" w:hAnsi="Times New Roman" w:cs="Times New Roman"/>
          <w:bCs/>
          <w:sz w:val="24"/>
          <w:szCs w:val="24"/>
        </w:rPr>
        <w:t>Warszawie, Naczelny Sąd Administracyjny) dokonując kontroli samego postanowienia Szefa Urzędu do Spraw Cudzoziemców kontroluje również legalność i poprawność samego wpisu do wykazu lub do Systemu Informacyjnego Schengen.</w:t>
      </w:r>
      <w:r w:rsidR="00CC2783" w:rsidRPr="00CC2783">
        <w:t xml:space="preserve"> </w:t>
      </w:r>
      <w:r w:rsidR="00CC2783" w:rsidRPr="00CC2783">
        <w:rPr>
          <w:rFonts w:ascii="Times New Roman" w:hAnsi="Times New Roman" w:cs="Times New Roman"/>
          <w:bCs/>
          <w:sz w:val="24"/>
          <w:szCs w:val="24"/>
        </w:rPr>
        <w:t>Jak wskazał Naczelny Sąd Administracyjny w wyroku z dnia 27 lipca 2018 r. (sygn. akt II OSK 1930/17, LEX nr 2547219): „</w:t>
      </w:r>
      <w:r w:rsidR="00CC2783" w:rsidRPr="00D22083">
        <w:rPr>
          <w:rFonts w:ascii="Times New Roman" w:hAnsi="Times New Roman" w:cs="Times New Roman"/>
          <w:bCs/>
          <w:i/>
          <w:sz w:val="24"/>
          <w:szCs w:val="24"/>
        </w:rPr>
        <w:t>Sądowa kontrola legalności działań Szefa Urzędu do Spraw Cudzoziemców wykonującego swoje uprawnienia wynikające z art. 444 ust. 2 ustawy o cudzoziemcach nie ogranicza się wyłącznie do kontroli ściśle formalnej, tj. do zbadania, czy postanowienie o</w:t>
      </w:r>
      <w:r w:rsidR="004E5DCC">
        <w:rPr>
          <w:rFonts w:ascii="Times New Roman" w:hAnsi="Times New Roman" w:cs="Times New Roman"/>
          <w:bCs/>
          <w:i/>
          <w:sz w:val="24"/>
          <w:szCs w:val="24"/>
        </w:rPr>
        <w:t> </w:t>
      </w:r>
      <w:r w:rsidR="00CC2783" w:rsidRPr="00D22083">
        <w:rPr>
          <w:rFonts w:ascii="Times New Roman" w:hAnsi="Times New Roman" w:cs="Times New Roman"/>
          <w:bCs/>
          <w:i/>
          <w:sz w:val="24"/>
          <w:szCs w:val="24"/>
        </w:rPr>
        <w:t>odmowie wydania zaświadczenia o żądanej treści zostało wydane z poszanowaniem podstawowych wymogów procesowych. Obejmuje ono obowiązek sądu administracyjnego zarówno zapoznania się z niejawnym materiałem dowodowym, jak też oceny jego wiarygodności. Uznać należy, że powyższe stanowi niezbędną gwarancję ochrony praw cudzoziemca</w:t>
      </w:r>
      <w:r w:rsidR="00DF2A9F">
        <w:rPr>
          <w:rFonts w:ascii="Times New Roman" w:hAnsi="Times New Roman" w:cs="Times New Roman"/>
          <w:bCs/>
          <w:i/>
          <w:sz w:val="24"/>
          <w:szCs w:val="24"/>
        </w:rPr>
        <w:t>.</w:t>
      </w:r>
      <w:r w:rsidR="00CC2783" w:rsidRPr="00CC2783">
        <w:rPr>
          <w:rFonts w:ascii="Times New Roman" w:hAnsi="Times New Roman" w:cs="Times New Roman"/>
          <w:bCs/>
          <w:sz w:val="24"/>
          <w:szCs w:val="24"/>
        </w:rPr>
        <w:t>”.</w:t>
      </w:r>
    </w:p>
    <w:p w14:paraId="267483E3" w14:textId="7CA8D044" w:rsidR="00CC2783" w:rsidRDefault="00CC2783" w:rsidP="00D22083">
      <w:pPr>
        <w:spacing w:before="120" w:after="0" w:line="288" w:lineRule="auto"/>
        <w:ind w:firstLine="708"/>
        <w:jc w:val="both"/>
        <w:rPr>
          <w:rFonts w:ascii="Times New Roman" w:hAnsi="Times New Roman" w:cs="Times New Roman"/>
          <w:bCs/>
          <w:sz w:val="24"/>
          <w:szCs w:val="24"/>
        </w:rPr>
      </w:pPr>
      <w:r>
        <w:rPr>
          <w:rFonts w:ascii="Times New Roman" w:hAnsi="Times New Roman" w:cs="Times New Roman"/>
          <w:bCs/>
          <w:sz w:val="24"/>
          <w:szCs w:val="24"/>
        </w:rPr>
        <w:t>Mając na uwadze to, że postępowanie prowadzone przez Szefa Urzędu do Spraw Cudzoziemców w oparciu o wniosek cudzoziemca, o którym mowa w art. 444 ust. 1 pkt 3 ustawy</w:t>
      </w:r>
      <w:r w:rsidR="00DF2A9F">
        <w:rPr>
          <w:rFonts w:ascii="Times New Roman" w:hAnsi="Times New Roman" w:cs="Times New Roman"/>
          <w:sz w:val="24"/>
          <w:szCs w:val="24"/>
        </w:rPr>
        <w:t xml:space="preserve"> z dnia 12 grudnia 2013 r. </w:t>
      </w:r>
      <w:r>
        <w:rPr>
          <w:rFonts w:ascii="Times New Roman" w:hAnsi="Times New Roman" w:cs="Times New Roman"/>
          <w:bCs/>
          <w:sz w:val="24"/>
          <w:szCs w:val="24"/>
        </w:rPr>
        <w:t xml:space="preserve">o cudzoziemcach, stanowi rodzaj postępowania weryfikacyjnego, które jednocześnie stanowi element ustanowionego w prawie krajowym </w:t>
      </w:r>
      <w:r w:rsidR="004E5DCC">
        <w:rPr>
          <w:rFonts w:ascii="Times New Roman" w:hAnsi="Times New Roman" w:cs="Times New Roman"/>
          <w:bCs/>
          <w:sz w:val="24"/>
          <w:szCs w:val="24"/>
        </w:rPr>
        <w:t>–</w:t>
      </w:r>
      <w:r>
        <w:rPr>
          <w:rFonts w:ascii="Times New Roman" w:hAnsi="Times New Roman" w:cs="Times New Roman"/>
          <w:bCs/>
          <w:sz w:val="24"/>
          <w:szCs w:val="24"/>
        </w:rPr>
        <w:t xml:space="preserve"> w</w:t>
      </w:r>
      <w:r w:rsidR="004E5DCC">
        <w:rPr>
          <w:rFonts w:ascii="Times New Roman" w:hAnsi="Times New Roman" w:cs="Times New Roman"/>
          <w:bCs/>
          <w:sz w:val="24"/>
          <w:szCs w:val="24"/>
        </w:rPr>
        <w:t> </w:t>
      </w:r>
      <w:r>
        <w:rPr>
          <w:rFonts w:ascii="Times New Roman" w:hAnsi="Times New Roman" w:cs="Times New Roman"/>
          <w:bCs/>
          <w:sz w:val="24"/>
          <w:szCs w:val="24"/>
        </w:rPr>
        <w:t xml:space="preserve">zgodzie z art. 24 ust. 1 zdanie drugie rozporządzenia nr 1987/2006 – postępowania odwoławczego, projektodawca proponuje, żeby postępowanie prowadzone przez Szefa Urzędu do Spraw Cudzoziemców na podstawie art. 444 ustawy </w:t>
      </w:r>
      <w:r w:rsidR="00DF2A9F">
        <w:rPr>
          <w:rFonts w:ascii="Times New Roman" w:hAnsi="Times New Roman" w:cs="Times New Roman"/>
          <w:sz w:val="24"/>
          <w:szCs w:val="24"/>
        </w:rPr>
        <w:t>z dnia 12 grudnia 2013 r.</w:t>
      </w:r>
      <w:r w:rsidR="00DF2A9F" w:rsidRPr="008F744C">
        <w:rPr>
          <w:rFonts w:ascii="Times New Roman" w:hAnsi="Times New Roman" w:cs="Times New Roman"/>
          <w:sz w:val="24"/>
          <w:szCs w:val="24"/>
        </w:rPr>
        <w:t xml:space="preserve"> </w:t>
      </w:r>
      <w:r>
        <w:rPr>
          <w:rFonts w:ascii="Times New Roman" w:hAnsi="Times New Roman" w:cs="Times New Roman"/>
          <w:bCs/>
          <w:sz w:val="24"/>
          <w:szCs w:val="24"/>
        </w:rPr>
        <w:t>o</w:t>
      </w:r>
      <w:r w:rsidR="004E5DCC">
        <w:rPr>
          <w:rFonts w:ascii="Times New Roman" w:hAnsi="Times New Roman" w:cs="Times New Roman"/>
          <w:bCs/>
          <w:sz w:val="24"/>
          <w:szCs w:val="24"/>
        </w:rPr>
        <w:t> </w:t>
      </w:r>
      <w:r>
        <w:rPr>
          <w:rFonts w:ascii="Times New Roman" w:hAnsi="Times New Roman" w:cs="Times New Roman"/>
          <w:bCs/>
          <w:sz w:val="24"/>
          <w:szCs w:val="24"/>
        </w:rPr>
        <w:t>cudzoziemcach</w:t>
      </w:r>
      <w:r w:rsidR="00142CE9">
        <w:rPr>
          <w:rFonts w:ascii="Times New Roman" w:hAnsi="Times New Roman" w:cs="Times New Roman"/>
          <w:bCs/>
          <w:sz w:val="24"/>
          <w:szCs w:val="24"/>
        </w:rPr>
        <w:t>,</w:t>
      </w:r>
      <w:r>
        <w:rPr>
          <w:rFonts w:ascii="Times New Roman" w:hAnsi="Times New Roman" w:cs="Times New Roman"/>
          <w:bCs/>
          <w:sz w:val="24"/>
          <w:szCs w:val="24"/>
        </w:rPr>
        <w:t xml:space="preserve"> w dalszym ciągu pozostało elementem takiego postępowania odwoławczego, spełniającego wymogi określone obecnie już w art. 24 ust. 4 rozporządzenia nr 2018/1861. </w:t>
      </w:r>
      <w:r>
        <w:rPr>
          <w:rFonts w:ascii="Times New Roman" w:hAnsi="Times New Roman" w:cs="Times New Roman"/>
          <w:bCs/>
          <w:sz w:val="24"/>
          <w:szCs w:val="24"/>
        </w:rPr>
        <w:lastRenderedPageBreak/>
        <w:t>Dlatego też proponuje się, aby w dalszym ciągu cudzoziemiec, którego dane zostały umieszczone w wykazie lub w Systemie Informacyjnym Schengen do celów odmowy wjazdu i pobytu miał prawo do złożenia do Szefa Urzędu do Spraw Cudzoziemców jednego z trzech wniosków, które przedmiotowo odpowiadają wnioskom uregulowanym w art. 444 ust. 1 ustawy</w:t>
      </w:r>
      <w:r w:rsidR="00DF2A9F" w:rsidRPr="00DF2A9F">
        <w:rPr>
          <w:rFonts w:ascii="Times New Roman" w:hAnsi="Times New Roman" w:cs="Times New Roman"/>
          <w:sz w:val="24"/>
          <w:szCs w:val="24"/>
        </w:rPr>
        <w:t xml:space="preserve"> </w:t>
      </w:r>
      <w:r w:rsidR="00DF2A9F">
        <w:rPr>
          <w:rFonts w:ascii="Times New Roman" w:hAnsi="Times New Roman" w:cs="Times New Roman"/>
          <w:sz w:val="24"/>
          <w:szCs w:val="24"/>
        </w:rPr>
        <w:t>z dnia 12 grudnia 2013 r.</w:t>
      </w:r>
      <w:r>
        <w:rPr>
          <w:rFonts w:ascii="Times New Roman" w:hAnsi="Times New Roman" w:cs="Times New Roman"/>
          <w:bCs/>
          <w:sz w:val="24"/>
          <w:szCs w:val="24"/>
        </w:rPr>
        <w:t xml:space="preserve"> o cudzoziemcach w brzmieniu obecnym, z niezbędnymi modyfikacjami:</w:t>
      </w:r>
    </w:p>
    <w:p w14:paraId="5EF456A8" w14:textId="77777777" w:rsidR="00A41EE0" w:rsidRDefault="00A41EE0" w:rsidP="00D22083">
      <w:pPr>
        <w:pStyle w:val="Akapitzlist"/>
        <w:numPr>
          <w:ilvl w:val="0"/>
          <w:numId w:val="30"/>
        </w:num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wniosek o </w:t>
      </w:r>
      <w:r w:rsidRPr="00A41EE0">
        <w:rPr>
          <w:rFonts w:ascii="Times New Roman" w:hAnsi="Times New Roman" w:cs="Times New Roman"/>
          <w:bCs/>
          <w:sz w:val="24"/>
          <w:szCs w:val="24"/>
        </w:rPr>
        <w:t>udostępnienie mu informacji o umieszczeniu jego danych w wykazie lub Systemie Informacyjnym Schengen do celów odmowy wjazdu i pobytu, o terminie obowiązywania wpisu i podstawie prawnej i faktycznej wpisu;</w:t>
      </w:r>
    </w:p>
    <w:p w14:paraId="5EAD57E7" w14:textId="77777777" w:rsidR="00A41EE0" w:rsidRDefault="00A41EE0" w:rsidP="00D22083">
      <w:pPr>
        <w:pStyle w:val="Akapitzlist"/>
        <w:numPr>
          <w:ilvl w:val="0"/>
          <w:numId w:val="30"/>
        </w:num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wniosek o </w:t>
      </w:r>
      <w:r w:rsidRPr="00A41EE0">
        <w:rPr>
          <w:rFonts w:ascii="Times New Roman" w:hAnsi="Times New Roman" w:cs="Times New Roman"/>
          <w:bCs/>
          <w:sz w:val="24"/>
          <w:szCs w:val="24"/>
        </w:rPr>
        <w:t>sprostowanie danych, jeżeli są niekompletne, nieaktualne lub nieprawdziwe;</w:t>
      </w:r>
    </w:p>
    <w:p w14:paraId="3B120FD6" w14:textId="10B514D0" w:rsidR="00A41EE0" w:rsidRDefault="00A41EE0" w:rsidP="00D22083">
      <w:pPr>
        <w:pStyle w:val="Akapitzlist"/>
        <w:numPr>
          <w:ilvl w:val="0"/>
          <w:numId w:val="30"/>
        </w:num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wniosek o </w:t>
      </w:r>
      <w:r w:rsidRPr="00A41EE0">
        <w:rPr>
          <w:rFonts w:ascii="Times New Roman" w:hAnsi="Times New Roman" w:cs="Times New Roman"/>
          <w:bCs/>
          <w:sz w:val="24"/>
          <w:szCs w:val="24"/>
        </w:rPr>
        <w:t>usunięcie danych, jeżeli zostały umieszczone lub są przechowywane z</w:t>
      </w:r>
      <w:r w:rsidR="004E5DCC">
        <w:rPr>
          <w:rFonts w:ascii="Times New Roman" w:hAnsi="Times New Roman" w:cs="Times New Roman"/>
          <w:bCs/>
          <w:sz w:val="24"/>
          <w:szCs w:val="24"/>
        </w:rPr>
        <w:t> </w:t>
      </w:r>
      <w:r w:rsidRPr="00A41EE0">
        <w:rPr>
          <w:rFonts w:ascii="Times New Roman" w:hAnsi="Times New Roman" w:cs="Times New Roman"/>
          <w:bCs/>
          <w:sz w:val="24"/>
          <w:szCs w:val="24"/>
        </w:rPr>
        <w:t>naruszeniem przepisów ustawy lub rozporządzenia nr 2018/1861.</w:t>
      </w:r>
    </w:p>
    <w:p w14:paraId="3EF65331" w14:textId="0FC6861E" w:rsidR="00A41EE0" w:rsidRDefault="00A41EE0" w:rsidP="00D22083">
      <w:pPr>
        <w:spacing w:before="120" w:after="0" w:line="288" w:lineRule="auto"/>
        <w:jc w:val="both"/>
        <w:rPr>
          <w:rFonts w:ascii="Times New Roman" w:hAnsi="Times New Roman" w:cs="Times New Roman"/>
          <w:bCs/>
          <w:sz w:val="24"/>
          <w:szCs w:val="24"/>
        </w:rPr>
      </w:pPr>
      <w:r>
        <w:rPr>
          <w:rFonts w:ascii="Times New Roman" w:hAnsi="Times New Roman" w:cs="Times New Roman"/>
          <w:bCs/>
          <w:sz w:val="24"/>
          <w:szCs w:val="24"/>
        </w:rPr>
        <w:t>Z uwagi na to, że stosowanie przepisów Działu VII K</w:t>
      </w:r>
      <w:r w:rsidR="00142CE9">
        <w:rPr>
          <w:rFonts w:ascii="Times New Roman" w:hAnsi="Times New Roman" w:cs="Times New Roman"/>
          <w:bCs/>
          <w:sz w:val="24"/>
          <w:szCs w:val="24"/>
        </w:rPr>
        <w:t>PA</w:t>
      </w:r>
      <w:r>
        <w:rPr>
          <w:rFonts w:ascii="Times New Roman" w:hAnsi="Times New Roman" w:cs="Times New Roman"/>
          <w:bCs/>
          <w:sz w:val="24"/>
          <w:szCs w:val="24"/>
        </w:rPr>
        <w:t xml:space="preserve"> o postępowaniu zaświadczeniowym na przestrzeni ostatnich lat nie budziło jakichkolwiek wątpliwości co do ich kompatybilności z poszczególnymi przedmiotami wniosków cudzoziemców uregulowanych w art. 444 ust. 1 ustawy </w:t>
      </w:r>
      <w:r w:rsidR="00DF2A9F">
        <w:rPr>
          <w:rFonts w:ascii="Times New Roman" w:hAnsi="Times New Roman" w:cs="Times New Roman"/>
          <w:sz w:val="24"/>
          <w:szCs w:val="24"/>
        </w:rPr>
        <w:t>z dnia 12 grudnia 2013 r.</w:t>
      </w:r>
      <w:r>
        <w:rPr>
          <w:rFonts w:ascii="Times New Roman" w:hAnsi="Times New Roman" w:cs="Times New Roman"/>
          <w:bCs/>
          <w:sz w:val="24"/>
          <w:szCs w:val="24"/>
        </w:rPr>
        <w:t xml:space="preserve"> o</w:t>
      </w:r>
      <w:r w:rsidR="004E5DCC">
        <w:rPr>
          <w:rFonts w:ascii="Times New Roman" w:hAnsi="Times New Roman" w:cs="Times New Roman"/>
          <w:bCs/>
          <w:sz w:val="24"/>
          <w:szCs w:val="24"/>
        </w:rPr>
        <w:t> </w:t>
      </w:r>
      <w:r>
        <w:rPr>
          <w:rFonts w:ascii="Times New Roman" w:hAnsi="Times New Roman" w:cs="Times New Roman"/>
          <w:bCs/>
          <w:sz w:val="24"/>
          <w:szCs w:val="24"/>
        </w:rPr>
        <w:t xml:space="preserve">cudzoziemcach, projektodawca proponuje, aby odesłanie do tych przepisów pozostawić, przy czym będzie to już miało miejsce w art. 444 ust. 2 ustawy </w:t>
      </w:r>
      <w:r w:rsidR="00DF2A9F">
        <w:rPr>
          <w:rFonts w:ascii="Times New Roman" w:hAnsi="Times New Roman" w:cs="Times New Roman"/>
          <w:sz w:val="24"/>
          <w:szCs w:val="24"/>
        </w:rPr>
        <w:t>z dnia 12 grudnia 2013 r.</w:t>
      </w:r>
      <w:r>
        <w:rPr>
          <w:rFonts w:ascii="Times New Roman" w:hAnsi="Times New Roman" w:cs="Times New Roman"/>
          <w:bCs/>
          <w:sz w:val="24"/>
          <w:szCs w:val="24"/>
        </w:rPr>
        <w:t xml:space="preserve"> o</w:t>
      </w:r>
      <w:r w:rsidR="004E5DCC">
        <w:rPr>
          <w:rFonts w:ascii="Times New Roman" w:hAnsi="Times New Roman" w:cs="Times New Roman"/>
          <w:bCs/>
          <w:sz w:val="24"/>
          <w:szCs w:val="24"/>
        </w:rPr>
        <w:t> </w:t>
      </w:r>
      <w:r>
        <w:rPr>
          <w:rFonts w:ascii="Times New Roman" w:hAnsi="Times New Roman" w:cs="Times New Roman"/>
          <w:bCs/>
          <w:sz w:val="24"/>
          <w:szCs w:val="24"/>
        </w:rPr>
        <w:t>cudzoziemcach w nowym brzmieniu, a nie w art. 445 tej ustawy, który zostanie uchylony. Jednocześnie jednak projektodawca, kierując się ogólnym dążeniem do likwidacji w systemie prawa dwuinstancyjności postępowań administracyjnych, w których w obu instancjach występują te same organy, proponuje, aby zrezygnować z dwuinstancyjnego postępowania, w</w:t>
      </w:r>
      <w:r w:rsidR="004E5DCC">
        <w:rPr>
          <w:rFonts w:ascii="Times New Roman" w:hAnsi="Times New Roman" w:cs="Times New Roman"/>
          <w:bCs/>
          <w:sz w:val="24"/>
          <w:szCs w:val="24"/>
        </w:rPr>
        <w:t> </w:t>
      </w:r>
      <w:r>
        <w:rPr>
          <w:rFonts w:ascii="Times New Roman" w:hAnsi="Times New Roman" w:cs="Times New Roman"/>
          <w:bCs/>
          <w:sz w:val="24"/>
          <w:szCs w:val="24"/>
        </w:rPr>
        <w:t>którym na postanowienie wydawane na podstawie art. 219 K</w:t>
      </w:r>
      <w:r w:rsidR="00142CE9">
        <w:rPr>
          <w:rFonts w:ascii="Times New Roman" w:hAnsi="Times New Roman" w:cs="Times New Roman"/>
          <w:bCs/>
          <w:sz w:val="24"/>
          <w:szCs w:val="24"/>
        </w:rPr>
        <w:t>PA</w:t>
      </w:r>
      <w:r>
        <w:rPr>
          <w:rFonts w:ascii="Times New Roman" w:hAnsi="Times New Roman" w:cs="Times New Roman"/>
          <w:bCs/>
          <w:sz w:val="24"/>
          <w:szCs w:val="24"/>
        </w:rPr>
        <w:t xml:space="preserve"> przysługiwałby </w:t>
      </w:r>
      <w:r w:rsidR="00DF2A9F">
        <w:rPr>
          <w:rFonts w:ascii="Times New Roman" w:hAnsi="Times New Roman" w:cs="Times New Roman"/>
          <w:bCs/>
          <w:sz w:val="24"/>
          <w:szCs w:val="24"/>
        </w:rPr>
        <w:t>naj</w:t>
      </w:r>
      <w:r>
        <w:rPr>
          <w:rFonts w:ascii="Times New Roman" w:hAnsi="Times New Roman" w:cs="Times New Roman"/>
          <w:bCs/>
          <w:sz w:val="24"/>
          <w:szCs w:val="24"/>
        </w:rPr>
        <w:t>pierw wniosek do Szefa Urzędu do Spraw Cudzoziemców o ponowne rozpatrzenie sprawy (stanowiący ekwiwalent zażalenia), a</w:t>
      </w:r>
      <w:r w:rsidR="004E5DCC">
        <w:rPr>
          <w:rFonts w:ascii="Times New Roman" w:hAnsi="Times New Roman" w:cs="Times New Roman"/>
          <w:bCs/>
          <w:sz w:val="24"/>
          <w:szCs w:val="24"/>
        </w:rPr>
        <w:t> </w:t>
      </w:r>
      <w:r>
        <w:rPr>
          <w:rFonts w:ascii="Times New Roman" w:hAnsi="Times New Roman" w:cs="Times New Roman"/>
          <w:bCs/>
          <w:sz w:val="24"/>
          <w:szCs w:val="24"/>
        </w:rPr>
        <w:t xml:space="preserve">następnie dopiero skarga do wojewódzkiego sądu administracyjnego. Dlatego też projektodawca proponuje, aby w art. 444 ust. 3 ustawy </w:t>
      </w:r>
      <w:r w:rsidR="002E3293">
        <w:rPr>
          <w:rFonts w:ascii="Times New Roman" w:hAnsi="Times New Roman" w:cs="Times New Roman"/>
          <w:sz w:val="24"/>
          <w:szCs w:val="24"/>
        </w:rPr>
        <w:t>z dnia 12 grudnia 2013 r.</w:t>
      </w:r>
      <w:r>
        <w:rPr>
          <w:rFonts w:ascii="Times New Roman" w:hAnsi="Times New Roman" w:cs="Times New Roman"/>
          <w:bCs/>
          <w:sz w:val="24"/>
          <w:szCs w:val="24"/>
        </w:rPr>
        <w:t xml:space="preserve"> o</w:t>
      </w:r>
      <w:r w:rsidR="004E5DCC">
        <w:rPr>
          <w:rFonts w:ascii="Times New Roman" w:hAnsi="Times New Roman" w:cs="Times New Roman"/>
          <w:bCs/>
          <w:sz w:val="24"/>
          <w:szCs w:val="24"/>
        </w:rPr>
        <w:t> </w:t>
      </w:r>
      <w:r>
        <w:rPr>
          <w:rFonts w:ascii="Times New Roman" w:hAnsi="Times New Roman" w:cs="Times New Roman"/>
          <w:bCs/>
          <w:sz w:val="24"/>
          <w:szCs w:val="24"/>
        </w:rPr>
        <w:t>cudzoziemcach jednoznacznie przesądzić, że postanowienie Szefa Urzędu do Spraw Cudzoziemców, w drodze którego odmawia uwzględnienia jednego z wniosków cudzoziemca (przez odmowę wydania zaświadczenia o treści żądanej przez wnioskodawcę)</w:t>
      </w:r>
      <w:r w:rsidR="00142CE9">
        <w:rPr>
          <w:rFonts w:ascii="Times New Roman" w:hAnsi="Times New Roman" w:cs="Times New Roman"/>
          <w:bCs/>
          <w:sz w:val="24"/>
          <w:szCs w:val="24"/>
        </w:rPr>
        <w:t>,</w:t>
      </w:r>
      <w:r>
        <w:rPr>
          <w:rFonts w:ascii="Times New Roman" w:hAnsi="Times New Roman" w:cs="Times New Roman"/>
          <w:bCs/>
          <w:sz w:val="24"/>
          <w:szCs w:val="24"/>
        </w:rPr>
        <w:t xml:space="preserve"> było od razu postanowieniem ostatecznym. </w:t>
      </w:r>
    </w:p>
    <w:p w14:paraId="0AE25F76" w14:textId="450CB28C" w:rsidR="00CE1002" w:rsidRPr="00AC75EE" w:rsidRDefault="00A41EE0" w:rsidP="00D22083">
      <w:pPr>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Idąc dalej, mając na uwadze to, że </w:t>
      </w:r>
      <w:r w:rsidR="00BB6B2C">
        <w:rPr>
          <w:rFonts w:ascii="Times New Roman" w:hAnsi="Times New Roman" w:cs="Times New Roman"/>
          <w:bCs/>
          <w:sz w:val="24"/>
          <w:szCs w:val="24"/>
        </w:rPr>
        <w:t xml:space="preserve">szereg wpisów danych cudzoziemców do wykazu, dokonanych na podstawie nowego przepisu art. 435 ust. 1 pkt 4a ustawy, oraz do Systemu Informacyjnego Schengen do celów odmowy wjazdu i pobytu, która miałaby podlegać </w:t>
      </w:r>
      <w:r w:rsidR="002E3293">
        <w:rPr>
          <w:rFonts w:ascii="Times New Roman" w:hAnsi="Times New Roman" w:cs="Times New Roman"/>
          <w:bCs/>
          <w:sz w:val="24"/>
          <w:szCs w:val="24"/>
        </w:rPr>
        <w:t>naj</w:t>
      </w:r>
      <w:r w:rsidR="00BB6B2C">
        <w:rPr>
          <w:rFonts w:ascii="Times New Roman" w:hAnsi="Times New Roman" w:cs="Times New Roman"/>
          <w:bCs/>
          <w:sz w:val="24"/>
          <w:szCs w:val="24"/>
        </w:rPr>
        <w:t>pierw kontroli wewnątrzadministracyjnej w postępowaniu, którego przedmiotem miałoby być usunięcie tych danych z wykazu oraz z S</w:t>
      </w:r>
      <w:r w:rsidR="002E3293">
        <w:rPr>
          <w:rFonts w:ascii="Times New Roman" w:hAnsi="Times New Roman" w:cs="Times New Roman"/>
          <w:bCs/>
          <w:sz w:val="24"/>
          <w:szCs w:val="24"/>
        </w:rPr>
        <w:t xml:space="preserve">ystemu </w:t>
      </w:r>
      <w:r w:rsidR="00BB6B2C">
        <w:rPr>
          <w:rFonts w:ascii="Times New Roman" w:hAnsi="Times New Roman" w:cs="Times New Roman"/>
          <w:bCs/>
          <w:sz w:val="24"/>
          <w:szCs w:val="24"/>
        </w:rPr>
        <w:t>I</w:t>
      </w:r>
      <w:r w:rsidR="002E3293">
        <w:rPr>
          <w:rFonts w:ascii="Times New Roman" w:hAnsi="Times New Roman" w:cs="Times New Roman"/>
          <w:bCs/>
          <w:sz w:val="24"/>
          <w:szCs w:val="24"/>
        </w:rPr>
        <w:t xml:space="preserve">nformacyjnego </w:t>
      </w:r>
      <w:r w:rsidR="00BB6B2C">
        <w:rPr>
          <w:rFonts w:ascii="Times New Roman" w:hAnsi="Times New Roman" w:cs="Times New Roman"/>
          <w:bCs/>
          <w:sz w:val="24"/>
          <w:szCs w:val="24"/>
        </w:rPr>
        <w:t>S</w:t>
      </w:r>
      <w:r w:rsidR="002E3293">
        <w:rPr>
          <w:rFonts w:ascii="Times New Roman" w:hAnsi="Times New Roman" w:cs="Times New Roman"/>
          <w:bCs/>
          <w:sz w:val="24"/>
          <w:szCs w:val="24"/>
        </w:rPr>
        <w:t>chengen</w:t>
      </w:r>
      <w:r w:rsidR="00BB6B2C">
        <w:rPr>
          <w:rFonts w:ascii="Times New Roman" w:hAnsi="Times New Roman" w:cs="Times New Roman"/>
          <w:bCs/>
          <w:sz w:val="24"/>
          <w:szCs w:val="24"/>
        </w:rPr>
        <w:t xml:space="preserve"> na żądanie tych cudzoziemców, opierałby się na decyzjach o odmowie wjazdu i pobytu cudzoziemca na terytorium państw obszaru Schengen, projektodawca proponuje, aby w projektowanym przepisie art. 444 ust. 4 ustawy</w:t>
      </w:r>
      <w:r w:rsidR="002E3293" w:rsidRPr="002E3293">
        <w:rPr>
          <w:rFonts w:ascii="Times New Roman" w:hAnsi="Times New Roman" w:cs="Times New Roman"/>
          <w:sz w:val="24"/>
          <w:szCs w:val="24"/>
        </w:rPr>
        <w:t xml:space="preserve"> </w:t>
      </w:r>
      <w:r w:rsidR="002E3293">
        <w:rPr>
          <w:rFonts w:ascii="Times New Roman" w:hAnsi="Times New Roman" w:cs="Times New Roman"/>
          <w:sz w:val="24"/>
          <w:szCs w:val="24"/>
        </w:rPr>
        <w:t>z dnia 12 grudnia 2013 r.</w:t>
      </w:r>
      <w:r w:rsidR="00BB6B2C">
        <w:rPr>
          <w:rFonts w:ascii="Times New Roman" w:hAnsi="Times New Roman" w:cs="Times New Roman"/>
          <w:bCs/>
          <w:sz w:val="24"/>
          <w:szCs w:val="24"/>
        </w:rPr>
        <w:t xml:space="preserve"> o cudzoziemcach ustanowić podstawę do uznania takich żądań (wniosków o usunięcie danych) za wnioski o uchylenie tej decyzji. Tak, jak jeden z wniosków, o których mowa w art. 444 ust. 1 ustawy</w:t>
      </w:r>
      <w:r w:rsidR="002E3293" w:rsidRPr="002E3293">
        <w:rPr>
          <w:rFonts w:ascii="Times New Roman" w:hAnsi="Times New Roman" w:cs="Times New Roman"/>
          <w:sz w:val="24"/>
          <w:szCs w:val="24"/>
        </w:rPr>
        <w:t xml:space="preserve"> </w:t>
      </w:r>
      <w:r w:rsidR="002E3293">
        <w:rPr>
          <w:rFonts w:ascii="Times New Roman" w:hAnsi="Times New Roman" w:cs="Times New Roman"/>
          <w:sz w:val="24"/>
          <w:szCs w:val="24"/>
        </w:rPr>
        <w:t>z dnia 12 grudnia 2013 r.</w:t>
      </w:r>
      <w:r w:rsidR="00BB6B2C">
        <w:rPr>
          <w:rFonts w:ascii="Times New Roman" w:hAnsi="Times New Roman" w:cs="Times New Roman"/>
          <w:bCs/>
          <w:sz w:val="24"/>
          <w:szCs w:val="24"/>
        </w:rPr>
        <w:t xml:space="preserve"> o cudzoziemcach uruchamiać będzie postępowanie przed Szefem Urzędu do Spraw Cudzoziemców, w którym będą miały zastosowanie przepisy Działu VII K</w:t>
      </w:r>
      <w:r w:rsidR="00142CE9">
        <w:rPr>
          <w:rFonts w:ascii="Times New Roman" w:hAnsi="Times New Roman" w:cs="Times New Roman"/>
          <w:bCs/>
          <w:sz w:val="24"/>
          <w:szCs w:val="24"/>
        </w:rPr>
        <w:t>PA</w:t>
      </w:r>
      <w:r w:rsidR="00BB6B2C">
        <w:rPr>
          <w:rFonts w:ascii="Times New Roman" w:hAnsi="Times New Roman" w:cs="Times New Roman"/>
          <w:bCs/>
          <w:sz w:val="24"/>
          <w:szCs w:val="24"/>
        </w:rPr>
        <w:t xml:space="preserve"> o </w:t>
      </w:r>
      <w:r w:rsidR="00BB6B2C">
        <w:rPr>
          <w:rFonts w:ascii="Times New Roman" w:hAnsi="Times New Roman" w:cs="Times New Roman"/>
          <w:bCs/>
          <w:sz w:val="24"/>
          <w:szCs w:val="24"/>
        </w:rPr>
        <w:lastRenderedPageBreak/>
        <w:t>zaświadczeniach (postępowanie kończone wydaniem zaświadczenia albo postanowienia, o którym mowa w art. 219 K</w:t>
      </w:r>
      <w:r w:rsidR="00142CE9">
        <w:rPr>
          <w:rFonts w:ascii="Times New Roman" w:hAnsi="Times New Roman" w:cs="Times New Roman"/>
          <w:bCs/>
          <w:sz w:val="24"/>
          <w:szCs w:val="24"/>
        </w:rPr>
        <w:t>PA</w:t>
      </w:r>
      <w:r w:rsidR="00BB6B2C">
        <w:rPr>
          <w:rFonts w:ascii="Times New Roman" w:hAnsi="Times New Roman" w:cs="Times New Roman"/>
          <w:bCs/>
          <w:sz w:val="24"/>
          <w:szCs w:val="24"/>
        </w:rPr>
        <w:t>, które będzie ostateczne), tak wniosek o usunięcie danych z wykazu lub S</w:t>
      </w:r>
      <w:r w:rsidR="002E3293">
        <w:rPr>
          <w:rFonts w:ascii="Times New Roman" w:hAnsi="Times New Roman" w:cs="Times New Roman"/>
          <w:bCs/>
          <w:sz w:val="24"/>
          <w:szCs w:val="24"/>
        </w:rPr>
        <w:t xml:space="preserve">ystemu </w:t>
      </w:r>
      <w:r w:rsidR="00BB6B2C">
        <w:rPr>
          <w:rFonts w:ascii="Times New Roman" w:hAnsi="Times New Roman" w:cs="Times New Roman"/>
          <w:bCs/>
          <w:sz w:val="24"/>
          <w:szCs w:val="24"/>
        </w:rPr>
        <w:t>I</w:t>
      </w:r>
      <w:r w:rsidR="002E3293">
        <w:rPr>
          <w:rFonts w:ascii="Times New Roman" w:hAnsi="Times New Roman" w:cs="Times New Roman"/>
          <w:bCs/>
          <w:sz w:val="24"/>
          <w:szCs w:val="24"/>
        </w:rPr>
        <w:t xml:space="preserve">nformacyjnego </w:t>
      </w:r>
      <w:r w:rsidR="00BB6B2C">
        <w:rPr>
          <w:rFonts w:ascii="Times New Roman" w:hAnsi="Times New Roman" w:cs="Times New Roman"/>
          <w:bCs/>
          <w:sz w:val="24"/>
          <w:szCs w:val="24"/>
        </w:rPr>
        <w:t>S</w:t>
      </w:r>
      <w:r w:rsidR="002E3293">
        <w:rPr>
          <w:rFonts w:ascii="Times New Roman" w:hAnsi="Times New Roman" w:cs="Times New Roman"/>
          <w:bCs/>
          <w:sz w:val="24"/>
          <w:szCs w:val="24"/>
        </w:rPr>
        <w:t>chengen</w:t>
      </w:r>
      <w:r w:rsidR="00BB6B2C">
        <w:rPr>
          <w:rFonts w:ascii="Times New Roman" w:hAnsi="Times New Roman" w:cs="Times New Roman"/>
          <w:bCs/>
          <w:sz w:val="24"/>
          <w:szCs w:val="24"/>
        </w:rPr>
        <w:t xml:space="preserve"> do celów odmowy wjazdu i pobytu, umieszczonych na skutek wydania decyzji o odmowie wjazdu i</w:t>
      </w:r>
      <w:r w:rsidR="004E5DCC">
        <w:rPr>
          <w:rFonts w:ascii="Times New Roman" w:hAnsi="Times New Roman" w:cs="Times New Roman"/>
          <w:bCs/>
          <w:sz w:val="24"/>
          <w:szCs w:val="24"/>
        </w:rPr>
        <w:t> </w:t>
      </w:r>
      <w:r w:rsidR="00BB6B2C">
        <w:rPr>
          <w:rFonts w:ascii="Times New Roman" w:hAnsi="Times New Roman" w:cs="Times New Roman"/>
          <w:bCs/>
          <w:sz w:val="24"/>
          <w:szCs w:val="24"/>
        </w:rPr>
        <w:t xml:space="preserve">pobytu na terytorium państw obszaru Schengen, </w:t>
      </w:r>
      <w:r w:rsidR="00142CE9">
        <w:rPr>
          <w:rFonts w:ascii="Times New Roman" w:hAnsi="Times New Roman" w:cs="Times New Roman"/>
          <w:bCs/>
          <w:sz w:val="24"/>
          <w:szCs w:val="24"/>
        </w:rPr>
        <w:t xml:space="preserve">będzie </w:t>
      </w:r>
      <w:r w:rsidR="00BB6B2C">
        <w:rPr>
          <w:rFonts w:ascii="Times New Roman" w:hAnsi="Times New Roman" w:cs="Times New Roman"/>
          <w:bCs/>
          <w:sz w:val="24"/>
          <w:szCs w:val="24"/>
        </w:rPr>
        <w:t xml:space="preserve">uruchamiać odrębne postępowanie administracyjne przed Szefem Urzędu do Spraw Cudzoziemców, którego przedmiotem będzie kontrola podstaw umieszczenia lub przechowywania danych, a jej wzorcem przepisy ustawy oraz przepisy rozporządzenia </w:t>
      </w:r>
      <w:r w:rsidR="008C4FFD">
        <w:rPr>
          <w:rFonts w:ascii="Times New Roman" w:hAnsi="Times New Roman" w:cs="Times New Roman"/>
          <w:bCs/>
          <w:sz w:val="24"/>
          <w:szCs w:val="24"/>
        </w:rPr>
        <w:t xml:space="preserve">nr </w:t>
      </w:r>
      <w:r w:rsidR="00BB6B2C">
        <w:rPr>
          <w:rFonts w:ascii="Times New Roman" w:hAnsi="Times New Roman" w:cs="Times New Roman"/>
          <w:bCs/>
          <w:sz w:val="24"/>
          <w:szCs w:val="24"/>
        </w:rPr>
        <w:t>2018/1861. Projektodawca proponuje, aby w takim przypadku prowadzić odrębne postępowanie w sprawie uchylenia decyzji, o której mowa w art. 440a ust. 1 ustawy</w:t>
      </w:r>
      <w:r w:rsidR="002E3293" w:rsidRPr="002E3293">
        <w:rPr>
          <w:rFonts w:ascii="Times New Roman" w:hAnsi="Times New Roman" w:cs="Times New Roman"/>
          <w:sz w:val="24"/>
          <w:szCs w:val="24"/>
        </w:rPr>
        <w:t xml:space="preserve"> </w:t>
      </w:r>
      <w:r w:rsidR="002E3293">
        <w:rPr>
          <w:rFonts w:ascii="Times New Roman" w:hAnsi="Times New Roman" w:cs="Times New Roman"/>
          <w:sz w:val="24"/>
          <w:szCs w:val="24"/>
        </w:rPr>
        <w:t>z dnia 12 grudnia 2013 r.</w:t>
      </w:r>
      <w:r w:rsidR="00BB6B2C">
        <w:rPr>
          <w:rFonts w:ascii="Times New Roman" w:hAnsi="Times New Roman" w:cs="Times New Roman"/>
          <w:bCs/>
          <w:sz w:val="24"/>
          <w:szCs w:val="24"/>
        </w:rPr>
        <w:t xml:space="preserve"> o cudzoziemcach, do którego w sposób wyraźny nie będzie miał zastosowania art. 154 K</w:t>
      </w:r>
      <w:r w:rsidR="00142CE9">
        <w:rPr>
          <w:rFonts w:ascii="Times New Roman" w:hAnsi="Times New Roman" w:cs="Times New Roman"/>
          <w:bCs/>
          <w:sz w:val="24"/>
          <w:szCs w:val="24"/>
        </w:rPr>
        <w:t>PA</w:t>
      </w:r>
      <w:r w:rsidR="00BB6B2C">
        <w:rPr>
          <w:rFonts w:ascii="Times New Roman" w:hAnsi="Times New Roman" w:cs="Times New Roman"/>
          <w:bCs/>
          <w:sz w:val="24"/>
          <w:szCs w:val="24"/>
        </w:rPr>
        <w:t>.</w:t>
      </w:r>
      <w:r w:rsidR="008450C3">
        <w:rPr>
          <w:rFonts w:ascii="Times New Roman" w:hAnsi="Times New Roman" w:cs="Times New Roman"/>
          <w:bCs/>
          <w:sz w:val="24"/>
          <w:szCs w:val="24"/>
        </w:rPr>
        <w:t xml:space="preserve"> Postępowanie to będzie mogło zakończyć się albo wydaniem decyzji o uchyleniu decyzji o odmowie wjazdu i pobytu na terytorium państw obszaru Schengen, skutkującą usunięciem danych z wykazu lub S</w:t>
      </w:r>
      <w:r w:rsidR="002E3293">
        <w:rPr>
          <w:rFonts w:ascii="Times New Roman" w:hAnsi="Times New Roman" w:cs="Times New Roman"/>
          <w:bCs/>
          <w:sz w:val="24"/>
          <w:szCs w:val="24"/>
        </w:rPr>
        <w:t xml:space="preserve">ystemu </w:t>
      </w:r>
      <w:r w:rsidR="008450C3">
        <w:rPr>
          <w:rFonts w:ascii="Times New Roman" w:hAnsi="Times New Roman" w:cs="Times New Roman"/>
          <w:bCs/>
          <w:sz w:val="24"/>
          <w:szCs w:val="24"/>
        </w:rPr>
        <w:t>I</w:t>
      </w:r>
      <w:r w:rsidR="002E3293">
        <w:rPr>
          <w:rFonts w:ascii="Times New Roman" w:hAnsi="Times New Roman" w:cs="Times New Roman"/>
          <w:bCs/>
          <w:sz w:val="24"/>
          <w:szCs w:val="24"/>
        </w:rPr>
        <w:t xml:space="preserve">nformacyjnego </w:t>
      </w:r>
      <w:r w:rsidR="008450C3">
        <w:rPr>
          <w:rFonts w:ascii="Times New Roman" w:hAnsi="Times New Roman" w:cs="Times New Roman"/>
          <w:bCs/>
          <w:sz w:val="24"/>
          <w:szCs w:val="24"/>
        </w:rPr>
        <w:t>S</w:t>
      </w:r>
      <w:r w:rsidR="002E3293">
        <w:rPr>
          <w:rFonts w:ascii="Times New Roman" w:hAnsi="Times New Roman" w:cs="Times New Roman"/>
          <w:bCs/>
          <w:sz w:val="24"/>
          <w:szCs w:val="24"/>
        </w:rPr>
        <w:t>chengen</w:t>
      </w:r>
      <w:r w:rsidR="008450C3">
        <w:rPr>
          <w:rFonts w:ascii="Times New Roman" w:hAnsi="Times New Roman" w:cs="Times New Roman"/>
          <w:bCs/>
          <w:sz w:val="24"/>
          <w:szCs w:val="24"/>
        </w:rPr>
        <w:t xml:space="preserve"> (projektowany przepis art. 444 ust. 7 ustawy</w:t>
      </w:r>
      <w:r w:rsidR="002E3293" w:rsidRPr="002E3293">
        <w:rPr>
          <w:rFonts w:ascii="Times New Roman" w:hAnsi="Times New Roman" w:cs="Times New Roman"/>
          <w:sz w:val="24"/>
          <w:szCs w:val="24"/>
        </w:rPr>
        <w:t xml:space="preserve"> </w:t>
      </w:r>
      <w:r w:rsidR="002E3293">
        <w:rPr>
          <w:rFonts w:ascii="Times New Roman" w:hAnsi="Times New Roman" w:cs="Times New Roman"/>
          <w:sz w:val="24"/>
          <w:szCs w:val="24"/>
        </w:rPr>
        <w:t>z dnia 12 grudnia 2013 r.</w:t>
      </w:r>
      <w:r w:rsidR="008450C3">
        <w:rPr>
          <w:rFonts w:ascii="Times New Roman" w:hAnsi="Times New Roman" w:cs="Times New Roman"/>
          <w:bCs/>
          <w:sz w:val="24"/>
          <w:szCs w:val="24"/>
        </w:rPr>
        <w:t xml:space="preserve"> o cudzoziemcach) albo decyzją o odmowie uchylenia takiej decyzji. W każdym z tych przypadków decyzja Szefa Urzędu do Spraw Cudzoziemców będzie ostateczna w administracyjnym toku instancji (projektowany przepis art. 444 ust. 6 ustawy </w:t>
      </w:r>
      <w:r w:rsidR="002E3293">
        <w:rPr>
          <w:rFonts w:ascii="Times New Roman" w:hAnsi="Times New Roman" w:cs="Times New Roman"/>
          <w:sz w:val="24"/>
          <w:szCs w:val="24"/>
        </w:rPr>
        <w:t>z dnia 12 grudnia 2013 r.</w:t>
      </w:r>
      <w:r w:rsidR="008450C3">
        <w:rPr>
          <w:rFonts w:ascii="Times New Roman" w:hAnsi="Times New Roman" w:cs="Times New Roman"/>
          <w:bCs/>
          <w:sz w:val="24"/>
          <w:szCs w:val="24"/>
        </w:rPr>
        <w:t xml:space="preserve"> o cudzoziemcach) i</w:t>
      </w:r>
      <w:r w:rsidR="004E5DCC">
        <w:rPr>
          <w:rFonts w:ascii="Times New Roman" w:hAnsi="Times New Roman" w:cs="Times New Roman"/>
          <w:bCs/>
          <w:sz w:val="24"/>
          <w:szCs w:val="24"/>
        </w:rPr>
        <w:t> </w:t>
      </w:r>
      <w:r w:rsidR="008450C3">
        <w:rPr>
          <w:rFonts w:ascii="Times New Roman" w:hAnsi="Times New Roman" w:cs="Times New Roman"/>
          <w:bCs/>
          <w:sz w:val="24"/>
          <w:szCs w:val="24"/>
        </w:rPr>
        <w:t>będzie od niej przysługiwała skarga do Wojewódzkiego Sądu Administracyjnego w</w:t>
      </w:r>
      <w:r w:rsidR="004E5DCC">
        <w:rPr>
          <w:rFonts w:ascii="Times New Roman" w:hAnsi="Times New Roman" w:cs="Times New Roman"/>
          <w:bCs/>
          <w:sz w:val="24"/>
          <w:szCs w:val="24"/>
        </w:rPr>
        <w:t> </w:t>
      </w:r>
      <w:r w:rsidR="008450C3">
        <w:rPr>
          <w:rFonts w:ascii="Times New Roman" w:hAnsi="Times New Roman" w:cs="Times New Roman"/>
          <w:bCs/>
          <w:sz w:val="24"/>
          <w:szCs w:val="24"/>
        </w:rPr>
        <w:t xml:space="preserve">Warszawie. W ocenie projektodawcy dla zachowania odpowiedniego poziomu gwarancji proceduralnych, zadekretowanych w art. 24 ust. 4 rozporządzenia nr 2018/1861, </w:t>
      </w:r>
      <w:r w:rsidR="00142CE9">
        <w:rPr>
          <w:rFonts w:ascii="Times New Roman" w:hAnsi="Times New Roman" w:cs="Times New Roman"/>
          <w:bCs/>
          <w:sz w:val="24"/>
          <w:szCs w:val="24"/>
        </w:rPr>
        <w:t xml:space="preserve">jest </w:t>
      </w:r>
      <w:r w:rsidR="008450C3">
        <w:rPr>
          <w:rFonts w:ascii="Times New Roman" w:hAnsi="Times New Roman" w:cs="Times New Roman"/>
          <w:bCs/>
          <w:sz w:val="24"/>
          <w:szCs w:val="24"/>
        </w:rPr>
        <w:t xml:space="preserve">kluczowe właściwe ukształtowanie kontroli sądowej decyzji skutkującej wpisem do celów odmowy wjazdu i pobytu, która jednakowoż będzie odpowiadać specyfice warunków wydawania decyzji, o której mowa w projektowanym art. 440a ust. 1 ustawy </w:t>
      </w:r>
      <w:r w:rsidR="002E3293">
        <w:rPr>
          <w:rFonts w:ascii="Times New Roman" w:hAnsi="Times New Roman" w:cs="Times New Roman"/>
          <w:sz w:val="24"/>
          <w:szCs w:val="24"/>
        </w:rPr>
        <w:t>z dnia 12 grudnia 2013 r.</w:t>
      </w:r>
      <w:r w:rsidR="008450C3">
        <w:rPr>
          <w:rFonts w:ascii="Times New Roman" w:hAnsi="Times New Roman" w:cs="Times New Roman"/>
          <w:bCs/>
          <w:sz w:val="24"/>
          <w:szCs w:val="24"/>
        </w:rPr>
        <w:t xml:space="preserve"> o</w:t>
      </w:r>
      <w:r w:rsidR="004E5DCC">
        <w:rPr>
          <w:rFonts w:ascii="Times New Roman" w:hAnsi="Times New Roman" w:cs="Times New Roman"/>
          <w:bCs/>
          <w:sz w:val="24"/>
          <w:szCs w:val="24"/>
        </w:rPr>
        <w:t> </w:t>
      </w:r>
      <w:r w:rsidR="008450C3">
        <w:rPr>
          <w:rFonts w:ascii="Times New Roman" w:hAnsi="Times New Roman" w:cs="Times New Roman"/>
          <w:bCs/>
          <w:sz w:val="24"/>
          <w:szCs w:val="24"/>
        </w:rPr>
        <w:t>cudzoziemcach. Zgodnie bowiem z tym przepisem rozporządzenia nr 2018/1861 o</w:t>
      </w:r>
      <w:r w:rsidR="008450C3" w:rsidRPr="008450C3">
        <w:rPr>
          <w:rFonts w:ascii="Times New Roman" w:hAnsi="Times New Roman" w:cs="Times New Roman"/>
          <w:bCs/>
          <w:sz w:val="24"/>
          <w:szCs w:val="24"/>
        </w:rPr>
        <w:t>soby, w</w:t>
      </w:r>
      <w:r w:rsidR="004E5DCC">
        <w:rPr>
          <w:rFonts w:ascii="Times New Roman" w:hAnsi="Times New Roman" w:cs="Times New Roman"/>
          <w:bCs/>
          <w:sz w:val="24"/>
          <w:szCs w:val="24"/>
        </w:rPr>
        <w:t> </w:t>
      </w:r>
      <w:r w:rsidR="008450C3" w:rsidRPr="008450C3">
        <w:rPr>
          <w:rFonts w:ascii="Times New Roman" w:hAnsi="Times New Roman" w:cs="Times New Roman"/>
          <w:bCs/>
          <w:sz w:val="24"/>
          <w:szCs w:val="24"/>
        </w:rPr>
        <w:t>odniesieniu do których wydano decyzję o odmowie wjazdu i pobytu, o której mowa w ust. 1</w:t>
      </w:r>
      <w:r w:rsidR="008450C3">
        <w:rPr>
          <w:rFonts w:ascii="Times New Roman" w:hAnsi="Times New Roman" w:cs="Times New Roman"/>
          <w:bCs/>
          <w:sz w:val="24"/>
          <w:szCs w:val="24"/>
        </w:rPr>
        <w:t xml:space="preserve"> [decyzja sądowa lub administracyjna</w:t>
      </w:r>
      <w:r w:rsidR="008450C3" w:rsidRPr="008450C3">
        <w:rPr>
          <w:rFonts w:ascii="Times New Roman" w:hAnsi="Times New Roman" w:cs="Times New Roman"/>
          <w:bCs/>
          <w:sz w:val="24"/>
          <w:szCs w:val="24"/>
        </w:rPr>
        <w:t xml:space="preserve"> o odmowie wjazdu i pobytu</w:t>
      </w:r>
      <w:r w:rsidR="008450C3">
        <w:rPr>
          <w:rFonts w:ascii="Times New Roman" w:hAnsi="Times New Roman" w:cs="Times New Roman"/>
          <w:bCs/>
          <w:sz w:val="24"/>
          <w:szCs w:val="24"/>
        </w:rPr>
        <w:t>]</w:t>
      </w:r>
      <w:r w:rsidR="008450C3" w:rsidRPr="008450C3">
        <w:rPr>
          <w:rFonts w:ascii="Times New Roman" w:hAnsi="Times New Roman" w:cs="Times New Roman"/>
          <w:bCs/>
          <w:sz w:val="24"/>
          <w:szCs w:val="24"/>
        </w:rPr>
        <w:t xml:space="preserve">, mają prawo wnieść odwołanie od tej decyzji. Takie postępowanie odwoławcze </w:t>
      </w:r>
      <w:r w:rsidR="00142CE9">
        <w:rPr>
          <w:rFonts w:ascii="Times New Roman" w:hAnsi="Times New Roman" w:cs="Times New Roman"/>
          <w:bCs/>
          <w:sz w:val="24"/>
          <w:szCs w:val="24"/>
        </w:rPr>
        <w:t xml:space="preserve">jest </w:t>
      </w:r>
      <w:r w:rsidR="008450C3" w:rsidRPr="008450C3">
        <w:rPr>
          <w:rFonts w:ascii="Times New Roman" w:hAnsi="Times New Roman" w:cs="Times New Roman"/>
          <w:bCs/>
          <w:sz w:val="24"/>
          <w:szCs w:val="24"/>
        </w:rPr>
        <w:t>prowadzone zgodnie z prawem Unii i prawem krajowym, które musi przewidywać prawo do skutecznego środka ochrony przed sądem.</w:t>
      </w:r>
      <w:r w:rsidR="008450C3">
        <w:rPr>
          <w:rFonts w:ascii="Times New Roman" w:hAnsi="Times New Roman" w:cs="Times New Roman"/>
          <w:bCs/>
          <w:sz w:val="24"/>
          <w:szCs w:val="24"/>
        </w:rPr>
        <w:t xml:space="preserve"> Projektodawca wyraża przekonanie, że </w:t>
      </w:r>
      <w:r w:rsidR="00142CE9">
        <w:rPr>
          <w:rFonts w:ascii="Times New Roman" w:hAnsi="Times New Roman" w:cs="Times New Roman"/>
          <w:bCs/>
          <w:sz w:val="24"/>
          <w:szCs w:val="24"/>
        </w:rPr>
        <w:t xml:space="preserve">jest </w:t>
      </w:r>
      <w:r w:rsidR="008450C3">
        <w:rPr>
          <w:rFonts w:ascii="Times New Roman" w:hAnsi="Times New Roman" w:cs="Times New Roman"/>
          <w:bCs/>
          <w:sz w:val="24"/>
          <w:szCs w:val="24"/>
        </w:rPr>
        <w:t>dopuszczalne w świetle tego przepisu ukształtowanie takiego „postępowania odwoławczego w prawie krajowym, które obejmie jednocześnie element w postaci wewnątrzadministracyjnej weryfikacji decyzji, a następnie element w postaci kontroli sądowej. Dlatego też proponuje się, aby złożenie wniosku o</w:t>
      </w:r>
      <w:r w:rsidR="004E5DCC">
        <w:rPr>
          <w:rFonts w:ascii="Times New Roman" w:hAnsi="Times New Roman" w:cs="Times New Roman"/>
          <w:bCs/>
          <w:sz w:val="24"/>
          <w:szCs w:val="24"/>
        </w:rPr>
        <w:t> </w:t>
      </w:r>
      <w:r w:rsidR="008450C3">
        <w:rPr>
          <w:rFonts w:ascii="Times New Roman" w:hAnsi="Times New Roman" w:cs="Times New Roman"/>
          <w:bCs/>
          <w:sz w:val="24"/>
          <w:szCs w:val="24"/>
        </w:rPr>
        <w:t xml:space="preserve">usunięcie danych z wykazu lub Systemu Informacyjnego Schengen, stanowiącego jednocześnie </w:t>
      </w:r>
      <w:r w:rsidR="0002279D">
        <w:rPr>
          <w:rFonts w:ascii="Times New Roman" w:hAnsi="Times New Roman" w:cs="Times New Roman"/>
          <w:bCs/>
          <w:sz w:val="24"/>
          <w:szCs w:val="24"/>
        </w:rPr>
        <w:t xml:space="preserve">wniosek o uchylenie decyzji o odmowie wjazdu i pobytu cudzoziemca na terytorium państw obszaru Schengen, oraz jego rozpatrzenie przez Szefa Urzędu do Spraw Cudzoziemców w drodze decyzji, stanowiło przesłankę dopuszczalności skargi do wojewódzkiego sądu administracyjnego (co </w:t>
      </w:r>
      <w:r w:rsidR="00142CE9">
        <w:rPr>
          <w:rFonts w:ascii="Times New Roman" w:hAnsi="Times New Roman" w:cs="Times New Roman"/>
          <w:bCs/>
          <w:sz w:val="24"/>
          <w:szCs w:val="24"/>
        </w:rPr>
        <w:t xml:space="preserve">będzie </w:t>
      </w:r>
      <w:r w:rsidR="0002279D">
        <w:rPr>
          <w:rFonts w:ascii="Times New Roman" w:hAnsi="Times New Roman" w:cs="Times New Roman"/>
          <w:bCs/>
          <w:sz w:val="24"/>
          <w:szCs w:val="24"/>
        </w:rPr>
        <w:t xml:space="preserve">wynikać a contrario z projektowanego przepisu art. 444 ust. 8 ustawy </w:t>
      </w:r>
      <w:r w:rsidR="002E3293">
        <w:rPr>
          <w:rFonts w:ascii="Times New Roman" w:hAnsi="Times New Roman" w:cs="Times New Roman"/>
          <w:sz w:val="24"/>
          <w:szCs w:val="24"/>
        </w:rPr>
        <w:t>z dnia 12 grudnia 2013 r.</w:t>
      </w:r>
      <w:r w:rsidR="0002279D">
        <w:rPr>
          <w:rFonts w:ascii="Times New Roman" w:hAnsi="Times New Roman" w:cs="Times New Roman"/>
          <w:bCs/>
          <w:sz w:val="24"/>
          <w:szCs w:val="24"/>
        </w:rPr>
        <w:t xml:space="preserve"> o cudzoziemcach). W tej sytuacji w</w:t>
      </w:r>
      <w:r w:rsidR="004E5DCC">
        <w:rPr>
          <w:rFonts w:ascii="Times New Roman" w:hAnsi="Times New Roman" w:cs="Times New Roman"/>
          <w:bCs/>
          <w:sz w:val="24"/>
          <w:szCs w:val="24"/>
        </w:rPr>
        <w:t> </w:t>
      </w:r>
      <w:r w:rsidR="0002279D">
        <w:rPr>
          <w:rFonts w:ascii="Times New Roman" w:hAnsi="Times New Roman" w:cs="Times New Roman"/>
          <w:bCs/>
          <w:sz w:val="24"/>
          <w:szCs w:val="24"/>
        </w:rPr>
        <w:t xml:space="preserve">przypadku wniesienia skargi na decyzję Szefa Urzędu do Spraw Cudzoziemców o odmowie uchylenia decyzji o odmowie wjazdu i pobytu cudzoziemca na terytorium państw obszaru Schengen, zakresem kontroli objęta byłaby wprost również decyzja, której uchylenia odmówiono. W projektowanym przepisie art. 444 ust. 9 ustawy </w:t>
      </w:r>
      <w:r w:rsidR="002E3293">
        <w:rPr>
          <w:rFonts w:ascii="Times New Roman" w:hAnsi="Times New Roman" w:cs="Times New Roman"/>
          <w:sz w:val="24"/>
          <w:szCs w:val="24"/>
        </w:rPr>
        <w:t>z dnia 12 grudnia 2013 r.</w:t>
      </w:r>
      <w:r w:rsidR="0002279D">
        <w:rPr>
          <w:rFonts w:ascii="Times New Roman" w:hAnsi="Times New Roman" w:cs="Times New Roman"/>
          <w:bCs/>
          <w:sz w:val="24"/>
          <w:szCs w:val="24"/>
        </w:rPr>
        <w:t xml:space="preserve"> o</w:t>
      </w:r>
      <w:r w:rsidR="004E5DCC">
        <w:rPr>
          <w:rFonts w:ascii="Times New Roman" w:hAnsi="Times New Roman" w:cs="Times New Roman"/>
          <w:bCs/>
          <w:sz w:val="24"/>
          <w:szCs w:val="24"/>
        </w:rPr>
        <w:t> </w:t>
      </w:r>
      <w:r w:rsidR="0002279D">
        <w:rPr>
          <w:rFonts w:ascii="Times New Roman" w:hAnsi="Times New Roman" w:cs="Times New Roman"/>
          <w:bCs/>
          <w:sz w:val="24"/>
          <w:szCs w:val="24"/>
        </w:rPr>
        <w:t xml:space="preserve">cudzoziemcach wprost przewiduje się uznanie, że decyzja, o której mowa </w:t>
      </w:r>
      <w:r w:rsidR="0002279D">
        <w:rPr>
          <w:rFonts w:ascii="Times New Roman" w:hAnsi="Times New Roman" w:cs="Times New Roman"/>
          <w:bCs/>
          <w:sz w:val="24"/>
          <w:szCs w:val="24"/>
        </w:rPr>
        <w:lastRenderedPageBreak/>
        <w:t>w art. 440a ust. 1 ustawy</w:t>
      </w:r>
      <w:r w:rsidR="002E3293" w:rsidRPr="002E3293">
        <w:rPr>
          <w:rFonts w:ascii="Times New Roman" w:hAnsi="Times New Roman" w:cs="Times New Roman"/>
          <w:sz w:val="24"/>
          <w:szCs w:val="24"/>
        </w:rPr>
        <w:t xml:space="preserve"> </w:t>
      </w:r>
      <w:r w:rsidR="002E3293">
        <w:rPr>
          <w:rFonts w:ascii="Times New Roman" w:hAnsi="Times New Roman" w:cs="Times New Roman"/>
          <w:sz w:val="24"/>
          <w:szCs w:val="24"/>
        </w:rPr>
        <w:t>z dnia 12 grudnia 2013 r.</w:t>
      </w:r>
      <w:r w:rsidR="0002279D">
        <w:rPr>
          <w:rFonts w:ascii="Times New Roman" w:hAnsi="Times New Roman" w:cs="Times New Roman"/>
          <w:bCs/>
          <w:sz w:val="24"/>
          <w:szCs w:val="24"/>
        </w:rPr>
        <w:t xml:space="preserve"> o cudzoziemcach, została wydana w granicach sprawy, której dotyczy skarg</w:t>
      </w:r>
      <w:r w:rsidR="00142CE9">
        <w:rPr>
          <w:rFonts w:ascii="Times New Roman" w:hAnsi="Times New Roman" w:cs="Times New Roman"/>
          <w:bCs/>
          <w:sz w:val="24"/>
          <w:szCs w:val="24"/>
        </w:rPr>
        <w:t>a</w:t>
      </w:r>
      <w:r w:rsidR="0002279D">
        <w:rPr>
          <w:rFonts w:ascii="Times New Roman" w:hAnsi="Times New Roman" w:cs="Times New Roman"/>
          <w:bCs/>
          <w:sz w:val="24"/>
          <w:szCs w:val="24"/>
        </w:rPr>
        <w:t xml:space="preserve"> na decyzję wydaną przez Szefa Urzędu do Spraw Cudzoziemców na podstawie art. 444 ust. 5 ustawy</w:t>
      </w:r>
      <w:r w:rsidR="002E3293" w:rsidRPr="002E3293">
        <w:rPr>
          <w:rFonts w:ascii="Times New Roman" w:hAnsi="Times New Roman" w:cs="Times New Roman"/>
          <w:sz w:val="24"/>
          <w:szCs w:val="24"/>
        </w:rPr>
        <w:t xml:space="preserve"> </w:t>
      </w:r>
      <w:r w:rsidR="002E3293">
        <w:rPr>
          <w:rFonts w:ascii="Times New Roman" w:hAnsi="Times New Roman" w:cs="Times New Roman"/>
          <w:sz w:val="24"/>
          <w:szCs w:val="24"/>
        </w:rPr>
        <w:t>z dnia 12 grudnia 2013 r.</w:t>
      </w:r>
      <w:r w:rsidR="0002279D">
        <w:rPr>
          <w:rFonts w:ascii="Times New Roman" w:hAnsi="Times New Roman" w:cs="Times New Roman"/>
          <w:bCs/>
          <w:sz w:val="24"/>
          <w:szCs w:val="24"/>
        </w:rPr>
        <w:t xml:space="preserve"> o cudzoziemcach, odnosząc to do pojęcia „granic sprawy” użytego w art. 135 ustawy z dnia 30 sierpnia 2002 r. – Prawo o postępowaniu przed sądami administracyjnymi. Nie budzi obecnie wątpliwości, że przepis ten ustanawia podstawę dla sądu administracyjnego do uchylenia nie tylko aktu będącego </w:t>
      </w:r>
      <w:r w:rsidR="00854BC1">
        <w:rPr>
          <w:rFonts w:ascii="Times New Roman" w:hAnsi="Times New Roman" w:cs="Times New Roman"/>
          <w:bCs/>
          <w:sz w:val="24"/>
          <w:szCs w:val="24"/>
        </w:rPr>
        <w:t>bezpośrednio przedmiotem skargi, ale także innych aktów poprzedzających (np. aktów organów I instancji, które zostały następnie utrzymane w mocy). Zadekretowanie wprost w projektowanym art. 444 ust. 9 ustawy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00854BC1">
        <w:rPr>
          <w:rFonts w:ascii="Times New Roman" w:hAnsi="Times New Roman" w:cs="Times New Roman"/>
          <w:bCs/>
          <w:sz w:val="24"/>
          <w:szCs w:val="24"/>
        </w:rPr>
        <w:t xml:space="preserve"> o cudzoziemcach, że decyzja o odmowie wjazdu i pobytu cudzoziemca na terytorium państw obszaru Schengen będzie znajdować się w granicach sprawy, której dotyczy skarga do wojewódzkiego sądu administracyjnego na decyzję Szefa Urzędu do Spraw Cudzoziemców o odmowie jej uchylenia, będzie skutkowało tym, że jeżeli sąd administracyjny (Wojewódzki Sąd Administracyjny w Warszawie albo Naczelny Sąd Administracyjny) uzna, uwzględniając skargę, że zachodzi przesłanka niezbędności określona w art. 135 </w:t>
      </w:r>
      <w:r w:rsidR="00142CE9">
        <w:rPr>
          <w:rFonts w:ascii="Times New Roman" w:hAnsi="Times New Roman" w:cs="Times New Roman"/>
          <w:bCs/>
          <w:sz w:val="24"/>
          <w:szCs w:val="24"/>
        </w:rPr>
        <w:t>ustawy z dnia 30 sierpnia 2002 r. –Prawo o postępowaniu przed sądami administracyjnymi</w:t>
      </w:r>
      <w:r w:rsidR="00854BC1">
        <w:rPr>
          <w:rFonts w:ascii="Times New Roman" w:hAnsi="Times New Roman" w:cs="Times New Roman"/>
          <w:bCs/>
          <w:sz w:val="24"/>
          <w:szCs w:val="24"/>
        </w:rPr>
        <w:t>, to będzie mógł stosując ten przepis uchylić od razu decyzję o odmowie wjazdu i pobytu cudzoziemca na terytorium państw obszaru Schengen. To zaś będzie skutkowało, zgodnie z projektowanym przepisem art. 444 ust. 11 ustawy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00854BC1">
        <w:rPr>
          <w:rFonts w:ascii="Times New Roman" w:hAnsi="Times New Roman" w:cs="Times New Roman"/>
          <w:bCs/>
          <w:sz w:val="24"/>
          <w:szCs w:val="24"/>
        </w:rPr>
        <w:t xml:space="preserve"> o cudzoziemcach, tym, że Szef Urzędu do Spraw Cudzoziemców będzie obowiązany usunąć dane z wykazu lub Systemu Informacyjnego Schengen. Dodać należy, że jednym z</w:t>
      </w:r>
      <w:r w:rsidR="004E5DCC">
        <w:rPr>
          <w:rFonts w:ascii="Times New Roman" w:hAnsi="Times New Roman" w:cs="Times New Roman"/>
          <w:bCs/>
          <w:sz w:val="24"/>
          <w:szCs w:val="24"/>
        </w:rPr>
        <w:t> </w:t>
      </w:r>
      <w:r w:rsidR="00854BC1">
        <w:rPr>
          <w:rFonts w:ascii="Times New Roman" w:hAnsi="Times New Roman" w:cs="Times New Roman"/>
          <w:bCs/>
          <w:sz w:val="24"/>
          <w:szCs w:val="24"/>
        </w:rPr>
        <w:t xml:space="preserve">atrybutów efektywności środka odwoławczego jest możliwość tymczasowego wstrzymania wykonania skutków aktów czy czynności podlegających kontroli na skutek wniesienia tego środka prawnego. Dlatego też proponuje się w art. 444 ust. 10 ustawy o cudzoziemcach przewidzenie skutków wydania przez sąd administracyjny postanowienia na podstawie art. 61 § 3 </w:t>
      </w:r>
      <w:r w:rsidR="00142CE9" w:rsidRPr="00142CE9">
        <w:rPr>
          <w:rFonts w:ascii="Times New Roman" w:hAnsi="Times New Roman" w:cs="Times New Roman"/>
          <w:bCs/>
          <w:sz w:val="24"/>
          <w:szCs w:val="24"/>
        </w:rPr>
        <w:t>ustawy z dnia 30 sierpnia 2002 r. –Prawo o postępowaniu przed sądami administracyjnymi</w:t>
      </w:r>
      <w:r w:rsidR="00854BC1">
        <w:rPr>
          <w:rFonts w:ascii="Times New Roman" w:hAnsi="Times New Roman" w:cs="Times New Roman"/>
          <w:bCs/>
          <w:sz w:val="24"/>
          <w:szCs w:val="24"/>
        </w:rPr>
        <w:t>. odnoszącego się bezpośrednio do zaskarżonej decyzji Szefa Urzędu do Spraw Cudzoziemców, polegających na zaistnieniu po stronie Szefa Urzędu do Spraw Cudzoziemców obowiązku zawieszenia obowiązywania wpisu danych do wykazu oraz usunięcia danych z</w:t>
      </w:r>
      <w:r w:rsidR="004E5DCC">
        <w:rPr>
          <w:rFonts w:ascii="Times New Roman" w:hAnsi="Times New Roman" w:cs="Times New Roman"/>
          <w:bCs/>
          <w:sz w:val="24"/>
          <w:szCs w:val="24"/>
        </w:rPr>
        <w:t> </w:t>
      </w:r>
      <w:r w:rsidR="00854BC1">
        <w:rPr>
          <w:rFonts w:ascii="Times New Roman" w:hAnsi="Times New Roman" w:cs="Times New Roman"/>
          <w:bCs/>
          <w:sz w:val="24"/>
          <w:szCs w:val="24"/>
        </w:rPr>
        <w:t>Systemu Informacyjnego Schengen do czasu utraty mocy wstrzymania wykonania</w:t>
      </w:r>
      <w:r w:rsidR="002A7EF2">
        <w:rPr>
          <w:rFonts w:ascii="Times New Roman" w:hAnsi="Times New Roman" w:cs="Times New Roman"/>
          <w:bCs/>
          <w:sz w:val="24"/>
          <w:szCs w:val="24"/>
        </w:rPr>
        <w:t>.</w:t>
      </w:r>
      <w:r w:rsidR="00CE1002" w:rsidRPr="00AC75EE">
        <w:rPr>
          <w:rFonts w:ascii="Times New Roman" w:hAnsi="Times New Roman" w:cs="Times New Roman"/>
          <w:bCs/>
          <w:sz w:val="24"/>
          <w:szCs w:val="24"/>
        </w:rPr>
        <w:t xml:space="preserve"> </w:t>
      </w:r>
    </w:p>
    <w:p w14:paraId="2974F17C" w14:textId="1ADBAC3E" w:rsidR="00CE1002" w:rsidRPr="00AC75EE" w:rsidRDefault="002A7EF2" w:rsidP="00AC75EE">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Dodatkowo należy wskazać, że w</w:t>
      </w:r>
      <w:r w:rsidR="00052062" w:rsidRPr="00AC75EE">
        <w:rPr>
          <w:rFonts w:ascii="Times New Roman" w:hAnsi="Times New Roman" w:cs="Times New Roman"/>
          <w:sz w:val="24"/>
          <w:szCs w:val="24"/>
        </w:rPr>
        <w:t xml:space="preserve"> ust. </w:t>
      </w:r>
      <w:r w:rsidR="00CE1002" w:rsidRPr="00AC75EE">
        <w:rPr>
          <w:rFonts w:ascii="Times New Roman" w:hAnsi="Times New Roman" w:cs="Times New Roman"/>
          <w:sz w:val="24"/>
          <w:szCs w:val="24"/>
        </w:rPr>
        <w:t>1</w:t>
      </w:r>
      <w:r>
        <w:rPr>
          <w:rFonts w:ascii="Times New Roman" w:hAnsi="Times New Roman" w:cs="Times New Roman"/>
          <w:sz w:val="24"/>
          <w:szCs w:val="24"/>
        </w:rPr>
        <w:t>2</w:t>
      </w:r>
      <w:r w:rsidR="00052062" w:rsidRPr="00AC75EE">
        <w:rPr>
          <w:rFonts w:ascii="Times New Roman" w:hAnsi="Times New Roman" w:cs="Times New Roman"/>
          <w:sz w:val="24"/>
          <w:szCs w:val="24"/>
        </w:rPr>
        <w:t xml:space="preserve"> art. 444 zostanie przewidziana treść dotychczasowego ust. 2 tego artykułu, zgodnie z którym</w:t>
      </w:r>
      <w:r w:rsidR="00CE1002" w:rsidRPr="00AC75EE">
        <w:rPr>
          <w:rFonts w:ascii="Times New Roman" w:hAnsi="Times New Roman" w:cs="Times New Roman"/>
          <w:sz w:val="24"/>
          <w:szCs w:val="24"/>
        </w:rPr>
        <w:t xml:space="preserve"> Szef Urzędu odmawia cudzoziemcowi udostępnienia informacji o podstawie faktycznej wpisu, jeżeli jego dane są umieszczone w</w:t>
      </w:r>
      <w:r w:rsidR="004E5DCC">
        <w:rPr>
          <w:rFonts w:ascii="Times New Roman" w:hAnsi="Times New Roman" w:cs="Times New Roman"/>
          <w:sz w:val="24"/>
          <w:szCs w:val="24"/>
        </w:rPr>
        <w:t> </w:t>
      </w:r>
      <w:r w:rsidR="00CE1002" w:rsidRPr="00AC75EE">
        <w:rPr>
          <w:rFonts w:ascii="Times New Roman" w:hAnsi="Times New Roman" w:cs="Times New Roman"/>
          <w:sz w:val="24"/>
          <w:szCs w:val="24"/>
        </w:rPr>
        <w:t>wykazie lub Systemie Informacyjnym Schengen w związku z okolicznościami, o których mowa w art. 435 ust. 1 pkt 4</w:t>
      </w:r>
      <w:r w:rsidR="00052062" w:rsidRPr="00AC75EE">
        <w:rPr>
          <w:rFonts w:ascii="Times New Roman" w:hAnsi="Times New Roman" w:cs="Times New Roman"/>
          <w:sz w:val="24"/>
          <w:szCs w:val="24"/>
        </w:rPr>
        <w:t xml:space="preserve"> </w:t>
      </w:r>
      <w:r w:rsidR="000E5F16" w:rsidRPr="00AC75EE">
        <w:rPr>
          <w:rFonts w:ascii="Times New Roman" w:hAnsi="Times New Roman" w:cs="Times New Roman"/>
          <w:sz w:val="24"/>
          <w:szCs w:val="24"/>
        </w:rPr>
        <w:t xml:space="preserve">(gdy wymagały tego względy obronności lub bezpieczeństwa państwa lub ochrony bezpieczeństwa i porządku publicznego lub interes Rzeczypospolitej Polskiej) </w:t>
      </w:r>
      <w:r w:rsidR="00B34D3B" w:rsidRPr="00AC75EE">
        <w:rPr>
          <w:rFonts w:ascii="Times New Roman" w:hAnsi="Times New Roman" w:cs="Times New Roman"/>
          <w:sz w:val="24"/>
          <w:szCs w:val="24"/>
        </w:rPr>
        <w:t xml:space="preserve">z </w:t>
      </w:r>
      <w:r w:rsidR="00052062" w:rsidRPr="00AC75EE">
        <w:rPr>
          <w:rFonts w:ascii="Times New Roman" w:hAnsi="Times New Roman" w:cs="Times New Roman"/>
          <w:sz w:val="24"/>
          <w:szCs w:val="24"/>
        </w:rPr>
        <w:t>uzupełni</w:t>
      </w:r>
      <w:r w:rsidR="00B34D3B" w:rsidRPr="00AC75EE">
        <w:rPr>
          <w:rFonts w:ascii="Times New Roman" w:hAnsi="Times New Roman" w:cs="Times New Roman"/>
          <w:sz w:val="24"/>
          <w:szCs w:val="24"/>
        </w:rPr>
        <w:t xml:space="preserve">eniem </w:t>
      </w:r>
      <w:r w:rsidR="00052062" w:rsidRPr="00AC75EE">
        <w:rPr>
          <w:rFonts w:ascii="Times New Roman" w:hAnsi="Times New Roman" w:cs="Times New Roman"/>
          <w:sz w:val="24"/>
          <w:szCs w:val="24"/>
        </w:rPr>
        <w:t xml:space="preserve"> te</w:t>
      </w:r>
      <w:r w:rsidR="00B34D3B" w:rsidRPr="00AC75EE">
        <w:rPr>
          <w:rFonts w:ascii="Times New Roman" w:hAnsi="Times New Roman" w:cs="Times New Roman"/>
          <w:sz w:val="24"/>
          <w:szCs w:val="24"/>
        </w:rPr>
        <w:t>go</w:t>
      </w:r>
      <w:r w:rsidR="00052062" w:rsidRPr="00AC75EE">
        <w:rPr>
          <w:rFonts w:ascii="Times New Roman" w:hAnsi="Times New Roman" w:cs="Times New Roman"/>
          <w:sz w:val="24"/>
          <w:szCs w:val="24"/>
        </w:rPr>
        <w:t xml:space="preserve"> przepis</w:t>
      </w:r>
      <w:r w:rsidR="00B34D3B" w:rsidRPr="00AC75EE">
        <w:rPr>
          <w:rFonts w:ascii="Times New Roman" w:hAnsi="Times New Roman" w:cs="Times New Roman"/>
          <w:sz w:val="24"/>
          <w:szCs w:val="24"/>
        </w:rPr>
        <w:t>u</w:t>
      </w:r>
      <w:r w:rsidR="00052062" w:rsidRPr="00AC75EE">
        <w:rPr>
          <w:rFonts w:ascii="Times New Roman" w:hAnsi="Times New Roman" w:cs="Times New Roman"/>
          <w:sz w:val="24"/>
          <w:szCs w:val="24"/>
        </w:rPr>
        <w:t xml:space="preserve"> także o okoliczności, o których mowa w art. 435 ust. 1 pkt</w:t>
      </w:r>
      <w:r w:rsidR="00CE1002" w:rsidRPr="00AC75EE">
        <w:rPr>
          <w:rFonts w:ascii="Times New Roman" w:hAnsi="Times New Roman" w:cs="Times New Roman"/>
          <w:sz w:val="24"/>
          <w:szCs w:val="24"/>
        </w:rPr>
        <w:t xml:space="preserve"> 4</w:t>
      </w:r>
      <w:r w:rsidR="00EE2E90" w:rsidRPr="00AC75EE">
        <w:rPr>
          <w:rFonts w:ascii="Times New Roman" w:hAnsi="Times New Roman" w:cs="Times New Roman"/>
          <w:sz w:val="24"/>
          <w:szCs w:val="24"/>
        </w:rPr>
        <w:t>a</w:t>
      </w:r>
      <w:r w:rsidR="0068309D" w:rsidRPr="00AC75EE">
        <w:rPr>
          <w:rFonts w:ascii="Times New Roman" w:hAnsi="Times New Roman" w:cs="Times New Roman"/>
          <w:sz w:val="24"/>
          <w:szCs w:val="24"/>
        </w:rPr>
        <w:t>, tj. gdy wobec cudzoziemca zosta</w:t>
      </w:r>
      <w:r w:rsidR="009A5088" w:rsidRPr="00AC75EE">
        <w:rPr>
          <w:rFonts w:ascii="Times New Roman" w:hAnsi="Times New Roman" w:cs="Times New Roman"/>
          <w:sz w:val="24"/>
          <w:szCs w:val="24"/>
        </w:rPr>
        <w:t>nie</w:t>
      </w:r>
      <w:r w:rsidR="0068309D" w:rsidRPr="00AC75EE">
        <w:rPr>
          <w:rFonts w:ascii="Times New Roman" w:hAnsi="Times New Roman" w:cs="Times New Roman"/>
          <w:sz w:val="24"/>
          <w:szCs w:val="24"/>
        </w:rPr>
        <w:t xml:space="preserve"> decyzja o odmowie wjazdu i pobytu cudzoziemca na terytorium państw obszaru Schengen, o której mowa w art. 440a ustawy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0068309D" w:rsidRPr="00AC75EE">
        <w:rPr>
          <w:rFonts w:ascii="Times New Roman" w:hAnsi="Times New Roman" w:cs="Times New Roman"/>
          <w:sz w:val="24"/>
          <w:szCs w:val="24"/>
        </w:rPr>
        <w:t xml:space="preserve"> o cudzoziemcach</w:t>
      </w:r>
      <w:r w:rsidR="00CD5A3E" w:rsidRPr="00AC75EE">
        <w:rPr>
          <w:rFonts w:ascii="Times New Roman" w:hAnsi="Times New Roman" w:cs="Times New Roman"/>
          <w:sz w:val="24"/>
          <w:szCs w:val="24"/>
        </w:rPr>
        <w:t>, wydawana w podobnych okolicznościach</w:t>
      </w:r>
      <w:r w:rsidR="00CE1002" w:rsidRPr="00AC75EE">
        <w:rPr>
          <w:rFonts w:ascii="Times New Roman" w:hAnsi="Times New Roman" w:cs="Times New Roman"/>
          <w:sz w:val="24"/>
          <w:szCs w:val="24"/>
        </w:rPr>
        <w:t>.</w:t>
      </w:r>
    </w:p>
    <w:p w14:paraId="0660DDB2" w14:textId="7CBFCE66" w:rsidR="00350727" w:rsidRPr="00AC75EE" w:rsidRDefault="00350727" w:rsidP="00AC75EE">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bCs/>
          <w:sz w:val="24"/>
          <w:szCs w:val="24"/>
        </w:rPr>
        <w:lastRenderedPageBreak/>
        <w:t>Projekt przewiduje także uzupełnienie treści art. 447 ust. 1 i 2 ustawy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Pr="00AC75EE">
        <w:rPr>
          <w:rFonts w:ascii="Times New Roman" w:hAnsi="Times New Roman" w:cs="Times New Roman"/>
          <w:bCs/>
          <w:sz w:val="24"/>
          <w:szCs w:val="24"/>
        </w:rPr>
        <w:t xml:space="preserve"> o cudzoziemcach. W ust. 1 przewidziano prawo cudzoziemca do wglądu do dokumentów dotyczących umieszczenia jego danych </w:t>
      </w:r>
      <w:r w:rsidR="009744FE" w:rsidRPr="00AC75EE">
        <w:rPr>
          <w:rFonts w:ascii="Times New Roman" w:hAnsi="Times New Roman" w:cs="Times New Roman"/>
          <w:bCs/>
          <w:sz w:val="24"/>
          <w:szCs w:val="24"/>
        </w:rPr>
        <w:t xml:space="preserve">nie tylko </w:t>
      </w:r>
      <w:r w:rsidRPr="00AC75EE">
        <w:rPr>
          <w:rFonts w:ascii="Times New Roman" w:hAnsi="Times New Roman" w:cs="Times New Roman"/>
          <w:bCs/>
          <w:sz w:val="24"/>
          <w:szCs w:val="24"/>
        </w:rPr>
        <w:t>w wykazie</w:t>
      </w:r>
      <w:r w:rsidR="009744FE" w:rsidRPr="00AC75EE">
        <w:rPr>
          <w:rFonts w:ascii="Times New Roman" w:hAnsi="Times New Roman" w:cs="Times New Roman"/>
          <w:bCs/>
          <w:sz w:val="24"/>
          <w:szCs w:val="24"/>
        </w:rPr>
        <w:t xml:space="preserve">, ale i </w:t>
      </w:r>
      <w:r w:rsidRPr="00AC75EE">
        <w:rPr>
          <w:rFonts w:ascii="Times New Roman" w:hAnsi="Times New Roman" w:cs="Times New Roman"/>
          <w:bCs/>
          <w:sz w:val="24"/>
          <w:szCs w:val="24"/>
        </w:rPr>
        <w:t>w Systemie Informacyjnym Schengen.</w:t>
      </w:r>
      <w:r w:rsidR="009744FE" w:rsidRPr="00AC75EE">
        <w:rPr>
          <w:rFonts w:ascii="Times New Roman" w:hAnsi="Times New Roman" w:cs="Times New Roman"/>
          <w:bCs/>
          <w:sz w:val="24"/>
          <w:szCs w:val="24"/>
        </w:rPr>
        <w:t xml:space="preserve"> Zgodnie z ust. 2 tego artykułu, p</w:t>
      </w:r>
      <w:r w:rsidRPr="00AC75EE">
        <w:rPr>
          <w:rFonts w:ascii="Times New Roman" w:hAnsi="Times New Roman" w:cs="Times New Roman"/>
          <w:bCs/>
          <w:sz w:val="24"/>
          <w:szCs w:val="24"/>
        </w:rPr>
        <w:t>rawo</w:t>
      </w:r>
      <w:r w:rsidR="009744FE" w:rsidRPr="00AC75EE">
        <w:rPr>
          <w:rFonts w:ascii="Times New Roman" w:hAnsi="Times New Roman" w:cs="Times New Roman"/>
          <w:bCs/>
          <w:sz w:val="24"/>
          <w:szCs w:val="24"/>
        </w:rPr>
        <w:t xml:space="preserve"> do wglądu do tych dokumentów</w:t>
      </w:r>
      <w:r w:rsidRPr="00AC75EE">
        <w:rPr>
          <w:rFonts w:ascii="Times New Roman" w:hAnsi="Times New Roman" w:cs="Times New Roman"/>
          <w:bCs/>
          <w:sz w:val="24"/>
          <w:szCs w:val="24"/>
        </w:rPr>
        <w:t xml:space="preserve"> nie </w:t>
      </w:r>
      <w:r w:rsidR="009744FE" w:rsidRPr="00AC75EE">
        <w:rPr>
          <w:rFonts w:ascii="Times New Roman" w:hAnsi="Times New Roman" w:cs="Times New Roman"/>
          <w:bCs/>
          <w:sz w:val="24"/>
          <w:szCs w:val="24"/>
        </w:rPr>
        <w:t xml:space="preserve">będzie natomiast </w:t>
      </w:r>
      <w:r w:rsidRPr="00AC75EE">
        <w:rPr>
          <w:rFonts w:ascii="Times New Roman" w:hAnsi="Times New Roman" w:cs="Times New Roman"/>
          <w:bCs/>
          <w:sz w:val="24"/>
          <w:szCs w:val="24"/>
        </w:rPr>
        <w:t>przysług</w:t>
      </w:r>
      <w:r w:rsidR="009744FE" w:rsidRPr="00AC75EE">
        <w:rPr>
          <w:rFonts w:ascii="Times New Roman" w:hAnsi="Times New Roman" w:cs="Times New Roman"/>
          <w:bCs/>
          <w:sz w:val="24"/>
          <w:szCs w:val="24"/>
        </w:rPr>
        <w:t>iwać</w:t>
      </w:r>
      <w:r w:rsidRPr="00AC75EE">
        <w:rPr>
          <w:rFonts w:ascii="Times New Roman" w:hAnsi="Times New Roman" w:cs="Times New Roman"/>
          <w:bCs/>
          <w:sz w:val="24"/>
          <w:szCs w:val="24"/>
        </w:rPr>
        <w:t xml:space="preserve"> cudzoziemcowi, </w:t>
      </w:r>
      <w:r w:rsidR="009744FE" w:rsidRPr="00AC75EE">
        <w:rPr>
          <w:rFonts w:ascii="Times New Roman" w:hAnsi="Times New Roman" w:cs="Times New Roman"/>
          <w:bCs/>
          <w:sz w:val="24"/>
          <w:szCs w:val="24"/>
        </w:rPr>
        <w:t xml:space="preserve">jak dotychczas, </w:t>
      </w:r>
      <w:r w:rsidRPr="00AC75EE">
        <w:rPr>
          <w:rFonts w:ascii="Times New Roman" w:hAnsi="Times New Roman" w:cs="Times New Roman"/>
          <w:bCs/>
          <w:sz w:val="24"/>
          <w:szCs w:val="24"/>
        </w:rPr>
        <w:t>gdy jego dane są umieszczone w wykazie w związku z okolicznościami, o których mowa w art. 435 ust. 1 pkt 4</w:t>
      </w:r>
      <w:r w:rsidR="00A81A9B" w:rsidRPr="00AC75EE">
        <w:rPr>
          <w:rFonts w:ascii="Times New Roman" w:hAnsi="Times New Roman" w:cs="Times New Roman"/>
          <w:bCs/>
          <w:sz w:val="24"/>
          <w:szCs w:val="24"/>
        </w:rPr>
        <w:t>,</w:t>
      </w:r>
      <w:r w:rsidRPr="00AC75EE">
        <w:rPr>
          <w:rFonts w:ascii="Times New Roman" w:hAnsi="Times New Roman" w:cs="Times New Roman"/>
          <w:bCs/>
          <w:sz w:val="24"/>
          <w:szCs w:val="24"/>
        </w:rPr>
        <w:t xml:space="preserve"> </w:t>
      </w:r>
      <w:r w:rsidR="009744FE" w:rsidRPr="00AC75EE">
        <w:rPr>
          <w:rFonts w:ascii="Times New Roman" w:hAnsi="Times New Roman" w:cs="Times New Roman"/>
          <w:bCs/>
          <w:sz w:val="24"/>
          <w:szCs w:val="24"/>
        </w:rPr>
        <w:t>a</w:t>
      </w:r>
      <w:r w:rsidR="00B33210" w:rsidRPr="00AC75EE">
        <w:rPr>
          <w:rFonts w:ascii="Times New Roman" w:hAnsi="Times New Roman" w:cs="Times New Roman"/>
          <w:bCs/>
          <w:sz w:val="24"/>
          <w:szCs w:val="24"/>
        </w:rPr>
        <w:t xml:space="preserve"> ponadto</w:t>
      </w:r>
      <w:r w:rsidR="00A81A9B" w:rsidRPr="00AC75EE">
        <w:rPr>
          <w:rFonts w:ascii="Times New Roman" w:hAnsi="Times New Roman" w:cs="Times New Roman"/>
          <w:bCs/>
          <w:sz w:val="24"/>
          <w:szCs w:val="24"/>
        </w:rPr>
        <w:t>, gdy dane te zostaną umieszczone w wykazie</w:t>
      </w:r>
      <w:r w:rsidR="009744FE" w:rsidRPr="00AC75EE">
        <w:rPr>
          <w:rFonts w:ascii="Times New Roman" w:hAnsi="Times New Roman" w:cs="Times New Roman"/>
          <w:bCs/>
          <w:sz w:val="24"/>
          <w:szCs w:val="24"/>
        </w:rPr>
        <w:t xml:space="preserve"> w związku z okolicznościami, o</w:t>
      </w:r>
      <w:r w:rsidR="004E5DCC">
        <w:rPr>
          <w:rFonts w:ascii="Times New Roman" w:hAnsi="Times New Roman" w:cs="Times New Roman"/>
          <w:bCs/>
          <w:sz w:val="24"/>
          <w:szCs w:val="24"/>
        </w:rPr>
        <w:t> </w:t>
      </w:r>
      <w:r w:rsidR="009744FE" w:rsidRPr="00AC75EE">
        <w:rPr>
          <w:rFonts w:ascii="Times New Roman" w:hAnsi="Times New Roman" w:cs="Times New Roman"/>
          <w:bCs/>
          <w:sz w:val="24"/>
          <w:szCs w:val="24"/>
        </w:rPr>
        <w:t>których mowa w art. 435 ust. 1 pkt</w:t>
      </w:r>
      <w:r w:rsidRPr="00AC75EE">
        <w:rPr>
          <w:rFonts w:ascii="Times New Roman" w:hAnsi="Times New Roman" w:cs="Times New Roman"/>
          <w:bCs/>
          <w:sz w:val="24"/>
          <w:szCs w:val="24"/>
        </w:rPr>
        <w:t xml:space="preserve"> 4a</w:t>
      </w:r>
      <w:r w:rsidR="009744FE" w:rsidRPr="00AC75EE">
        <w:rPr>
          <w:rFonts w:ascii="Times New Roman" w:hAnsi="Times New Roman" w:cs="Times New Roman"/>
          <w:bCs/>
          <w:sz w:val="24"/>
          <w:szCs w:val="24"/>
        </w:rPr>
        <w:t>,</w:t>
      </w:r>
      <w:r w:rsidR="009744FE" w:rsidRPr="00AC75EE">
        <w:rPr>
          <w:rFonts w:ascii="Times New Roman" w:hAnsi="Times New Roman" w:cs="Times New Roman"/>
          <w:sz w:val="24"/>
          <w:szCs w:val="24"/>
        </w:rPr>
        <w:t xml:space="preserve"> </w:t>
      </w:r>
      <w:r w:rsidR="009744FE" w:rsidRPr="00AC75EE">
        <w:rPr>
          <w:rFonts w:ascii="Times New Roman" w:hAnsi="Times New Roman" w:cs="Times New Roman"/>
          <w:bCs/>
          <w:sz w:val="24"/>
          <w:szCs w:val="24"/>
        </w:rPr>
        <w:t xml:space="preserve">tj. gdy wobec cudzoziemca zostanie </w:t>
      </w:r>
      <w:r w:rsidR="00142CE9">
        <w:rPr>
          <w:rFonts w:ascii="Times New Roman" w:hAnsi="Times New Roman" w:cs="Times New Roman"/>
          <w:bCs/>
          <w:sz w:val="24"/>
          <w:szCs w:val="24"/>
        </w:rPr>
        <w:t xml:space="preserve">wydana </w:t>
      </w:r>
      <w:r w:rsidR="009744FE" w:rsidRPr="00AC75EE">
        <w:rPr>
          <w:rFonts w:ascii="Times New Roman" w:hAnsi="Times New Roman" w:cs="Times New Roman"/>
          <w:bCs/>
          <w:sz w:val="24"/>
          <w:szCs w:val="24"/>
        </w:rPr>
        <w:t>decyzja o odmowie wjazdu i pobytu cudzoziemca na terytorium państw obszaru Schengen, o której mowa w art. 440a ustawy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008D28E2">
        <w:rPr>
          <w:rFonts w:ascii="Times New Roman" w:hAnsi="Times New Roman" w:cs="Times New Roman"/>
          <w:bCs/>
          <w:sz w:val="24"/>
          <w:szCs w:val="24"/>
        </w:rPr>
        <w:t xml:space="preserve"> </w:t>
      </w:r>
      <w:r w:rsidR="009744FE" w:rsidRPr="00AC75EE">
        <w:rPr>
          <w:rFonts w:ascii="Times New Roman" w:hAnsi="Times New Roman" w:cs="Times New Roman"/>
          <w:bCs/>
          <w:sz w:val="24"/>
          <w:szCs w:val="24"/>
        </w:rPr>
        <w:t>o cudzoziemcach, wydawana w podobnych okolicznościach</w:t>
      </w:r>
      <w:r w:rsidRPr="00AC75EE">
        <w:rPr>
          <w:rFonts w:ascii="Times New Roman" w:hAnsi="Times New Roman" w:cs="Times New Roman"/>
          <w:bCs/>
          <w:sz w:val="24"/>
          <w:szCs w:val="24"/>
        </w:rPr>
        <w:t>.</w:t>
      </w:r>
    </w:p>
    <w:p w14:paraId="4D259941" w14:textId="635ADE95" w:rsidR="0010270C" w:rsidRPr="00AC75EE" w:rsidRDefault="00F065D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Zgodnie z projektowanym art. 438 ust. 1 pkt </w:t>
      </w:r>
      <w:r w:rsidR="00EE0423">
        <w:rPr>
          <w:rFonts w:ascii="Times New Roman" w:hAnsi="Times New Roman" w:cs="Times New Roman"/>
          <w:sz w:val="24"/>
          <w:szCs w:val="24"/>
        </w:rPr>
        <w:t>10</w:t>
      </w:r>
      <w:r w:rsidRPr="00AC75EE">
        <w:rPr>
          <w:rFonts w:ascii="Times New Roman" w:hAnsi="Times New Roman" w:cs="Times New Roman"/>
          <w:sz w:val="24"/>
          <w:szCs w:val="24"/>
        </w:rPr>
        <w:t>, w przypadku wydania decyzji o</w:t>
      </w:r>
      <w:r w:rsidR="004E5DCC">
        <w:rPr>
          <w:rFonts w:ascii="Times New Roman" w:hAnsi="Times New Roman" w:cs="Times New Roman"/>
          <w:sz w:val="24"/>
          <w:szCs w:val="24"/>
        </w:rPr>
        <w:t> </w:t>
      </w:r>
      <w:r w:rsidRPr="00AC75EE">
        <w:rPr>
          <w:rFonts w:ascii="Times New Roman" w:hAnsi="Times New Roman" w:cs="Times New Roman"/>
          <w:sz w:val="24"/>
          <w:szCs w:val="24"/>
        </w:rPr>
        <w:t xml:space="preserve">odmowie wjazdu i pobytu cudzoziemca na terytorium państw obszaru Schengen, o której mowa w art. 440a, dane cudzoziemca będzie się umieszczać w wykazie </w:t>
      </w:r>
      <w:r w:rsidR="00630220" w:rsidRPr="00AC75EE">
        <w:rPr>
          <w:rFonts w:ascii="Times New Roman" w:hAnsi="Times New Roman" w:cs="Times New Roman"/>
          <w:sz w:val="24"/>
          <w:szCs w:val="24"/>
        </w:rPr>
        <w:t xml:space="preserve">(a następnie przekazywać do Systemu Informacyjnego Schengen do celów odmowy wjazdu i pobytu zgodnie z art. 443 na okres ich przechowywania w wykazie) </w:t>
      </w:r>
      <w:r w:rsidRPr="00AC75EE">
        <w:rPr>
          <w:rFonts w:ascii="Times New Roman" w:hAnsi="Times New Roman" w:cs="Times New Roman"/>
          <w:sz w:val="24"/>
          <w:szCs w:val="24"/>
        </w:rPr>
        <w:t>na okres</w:t>
      </w:r>
      <w:r w:rsidR="00864983" w:rsidRPr="00AC75EE">
        <w:rPr>
          <w:rFonts w:ascii="Times New Roman" w:hAnsi="Times New Roman" w:cs="Times New Roman"/>
          <w:sz w:val="24"/>
          <w:szCs w:val="24"/>
        </w:rPr>
        <w:t>y</w:t>
      </w:r>
      <w:r w:rsidR="0010270C" w:rsidRPr="00AC75EE">
        <w:rPr>
          <w:rFonts w:ascii="Times New Roman" w:hAnsi="Times New Roman" w:cs="Times New Roman"/>
          <w:sz w:val="24"/>
          <w:szCs w:val="24"/>
        </w:rPr>
        <w:t xml:space="preserve"> określone w decyzji, i</w:t>
      </w:r>
      <w:r w:rsidR="004E5DCC">
        <w:rPr>
          <w:rFonts w:ascii="Times New Roman" w:hAnsi="Times New Roman" w:cs="Times New Roman"/>
          <w:sz w:val="24"/>
          <w:szCs w:val="24"/>
        </w:rPr>
        <w:t> </w:t>
      </w:r>
      <w:r w:rsidR="0010270C" w:rsidRPr="00AC75EE">
        <w:rPr>
          <w:rFonts w:ascii="Times New Roman" w:hAnsi="Times New Roman" w:cs="Times New Roman"/>
          <w:sz w:val="24"/>
          <w:szCs w:val="24"/>
        </w:rPr>
        <w:t>których maksymalna długość</w:t>
      </w:r>
      <w:r w:rsidR="00142CE9">
        <w:rPr>
          <w:rFonts w:ascii="Times New Roman" w:hAnsi="Times New Roman" w:cs="Times New Roman"/>
          <w:sz w:val="24"/>
          <w:szCs w:val="24"/>
        </w:rPr>
        <w:t xml:space="preserve"> będzie</w:t>
      </w:r>
      <w:r w:rsidR="00864983" w:rsidRPr="00AC75EE">
        <w:rPr>
          <w:rFonts w:ascii="Times New Roman" w:hAnsi="Times New Roman" w:cs="Times New Roman"/>
          <w:sz w:val="24"/>
          <w:szCs w:val="24"/>
        </w:rPr>
        <w:t xml:space="preserve"> zależ</w:t>
      </w:r>
      <w:r w:rsidR="0010270C" w:rsidRPr="00AC75EE">
        <w:rPr>
          <w:rFonts w:ascii="Times New Roman" w:hAnsi="Times New Roman" w:cs="Times New Roman"/>
          <w:sz w:val="24"/>
          <w:szCs w:val="24"/>
        </w:rPr>
        <w:t>na</w:t>
      </w:r>
      <w:r w:rsidR="00864983" w:rsidRPr="00AC75EE">
        <w:rPr>
          <w:rFonts w:ascii="Times New Roman" w:hAnsi="Times New Roman" w:cs="Times New Roman"/>
          <w:sz w:val="24"/>
          <w:szCs w:val="24"/>
        </w:rPr>
        <w:t xml:space="preserve"> od tego, na jakiej podstawie nastąpi wydanie tej decyzji. </w:t>
      </w:r>
    </w:p>
    <w:p w14:paraId="3675372B" w14:textId="217E1A10" w:rsidR="0010270C" w:rsidRPr="00AC75EE" w:rsidRDefault="00864983"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I tak też, jeżeli decyzja zostanie wydana na podstawie art. 440a ust. 1 pkt 1 ustawy z</w:t>
      </w:r>
      <w:r w:rsidR="004E5DCC">
        <w:rPr>
          <w:rFonts w:ascii="Times New Roman" w:hAnsi="Times New Roman" w:cs="Times New Roman"/>
          <w:sz w:val="24"/>
          <w:szCs w:val="24"/>
        </w:rPr>
        <w:t> </w:t>
      </w:r>
      <w:r w:rsidRPr="00AC75EE">
        <w:rPr>
          <w:rFonts w:ascii="Times New Roman" w:hAnsi="Times New Roman" w:cs="Times New Roman"/>
          <w:sz w:val="24"/>
          <w:szCs w:val="24"/>
        </w:rPr>
        <w:t xml:space="preserve">dnia 12 grudnia 2013 r. o cudzoziemcach, tj. w sytuacji, gdy wymagają tego względy obronności lub bezpieczeństwa państwa, lub ochrony bezpieczeństwa i porządku publicznego, </w:t>
      </w:r>
      <w:r w:rsidR="0010270C" w:rsidRPr="00AC75EE">
        <w:rPr>
          <w:rFonts w:ascii="Times New Roman" w:hAnsi="Times New Roman" w:cs="Times New Roman"/>
          <w:sz w:val="24"/>
          <w:szCs w:val="24"/>
        </w:rPr>
        <w:t>to wówczas maksymalnym okresem, na jaki będzie mogło nastąpić umieszczenie danych w wykazie (a</w:t>
      </w:r>
      <w:r w:rsidR="004E5DCC">
        <w:rPr>
          <w:rFonts w:ascii="Times New Roman" w:hAnsi="Times New Roman" w:cs="Times New Roman"/>
          <w:sz w:val="24"/>
          <w:szCs w:val="24"/>
        </w:rPr>
        <w:t> </w:t>
      </w:r>
      <w:r w:rsidR="0010270C" w:rsidRPr="00AC75EE">
        <w:rPr>
          <w:rFonts w:ascii="Times New Roman" w:hAnsi="Times New Roman" w:cs="Times New Roman"/>
          <w:sz w:val="24"/>
          <w:szCs w:val="24"/>
        </w:rPr>
        <w:t>następczo również w S</w:t>
      </w:r>
      <w:r w:rsidR="008D28E2">
        <w:rPr>
          <w:rFonts w:ascii="Times New Roman" w:hAnsi="Times New Roman" w:cs="Times New Roman"/>
          <w:sz w:val="24"/>
          <w:szCs w:val="24"/>
        </w:rPr>
        <w:t>ystem</w:t>
      </w:r>
      <w:r w:rsidR="00107CD2">
        <w:rPr>
          <w:rFonts w:ascii="Times New Roman" w:hAnsi="Times New Roman" w:cs="Times New Roman"/>
          <w:sz w:val="24"/>
          <w:szCs w:val="24"/>
        </w:rPr>
        <w:t>ie</w:t>
      </w:r>
      <w:r w:rsidR="008D28E2">
        <w:rPr>
          <w:rFonts w:ascii="Times New Roman" w:hAnsi="Times New Roman" w:cs="Times New Roman"/>
          <w:sz w:val="24"/>
          <w:szCs w:val="24"/>
        </w:rPr>
        <w:t xml:space="preserve"> </w:t>
      </w:r>
      <w:r w:rsidR="0010270C" w:rsidRPr="00AC75EE">
        <w:rPr>
          <w:rFonts w:ascii="Times New Roman" w:hAnsi="Times New Roman" w:cs="Times New Roman"/>
          <w:sz w:val="24"/>
          <w:szCs w:val="24"/>
        </w:rPr>
        <w:t>I</w:t>
      </w:r>
      <w:r w:rsidR="008D28E2">
        <w:rPr>
          <w:rFonts w:ascii="Times New Roman" w:hAnsi="Times New Roman" w:cs="Times New Roman"/>
          <w:sz w:val="24"/>
          <w:szCs w:val="24"/>
        </w:rPr>
        <w:t>nformacyjn</w:t>
      </w:r>
      <w:r w:rsidR="00107CD2">
        <w:rPr>
          <w:rFonts w:ascii="Times New Roman" w:hAnsi="Times New Roman" w:cs="Times New Roman"/>
          <w:sz w:val="24"/>
          <w:szCs w:val="24"/>
        </w:rPr>
        <w:t>ym</w:t>
      </w:r>
      <w:r w:rsidR="008D28E2">
        <w:rPr>
          <w:rFonts w:ascii="Times New Roman" w:hAnsi="Times New Roman" w:cs="Times New Roman"/>
          <w:sz w:val="24"/>
          <w:szCs w:val="24"/>
        </w:rPr>
        <w:t xml:space="preserve"> </w:t>
      </w:r>
      <w:r w:rsidR="0010270C" w:rsidRPr="00AC75EE">
        <w:rPr>
          <w:rFonts w:ascii="Times New Roman" w:hAnsi="Times New Roman" w:cs="Times New Roman"/>
          <w:sz w:val="24"/>
          <w:szCs w:val="24"/>
        </w:rPr>
        <w:t>S</w:t>
      </w:r>
      <w:r w:rsidR="008D28E2">
        <w:rPr>
          <w:rFonts w:ascii="Times New Roman" w:hAnsi="Times New Roman" w:cs="Times New Roman"/>
          <w:sz w:val="24"/>
          <w:szCs w:val="24"/>
        </w:rPr>
        <w:t>chengen</w:t>
      </w:r>
      <w:r w:rsidR="0010270C" w:rsidRPr="00AC75EE">
        <w:rPr>
          <w:rFonts w:ascii="Times New Roman" w:hAnsi="Times New Roman" w:cs="Times New Roman"/>
          <w:sz w:val="24"/>
          <w:szCs w:val="24"/>
        </w:rPr>
        <w:t xml:space="preserve"> do celów odmowy wjazdu i</w:t>
      </w:r>
      <w:r w:rsidR="004E5DCC">
        <w:rPr>
          <w:rFonts w:ascii="Times New Roman" w:hAnsi="Times New Roman" w:cs="Times New Roman"/>
          <w:sz w:val="24"/>
          <w:szCs w:val="24"/>
        </w:rPr>
        <w:t> </w:t>
      </w:r>
      <w:r w:rsidR="0010270C" w:rsidRPr="00AC75EE">
        <w:rPr>
          <w:rFonts w:ascii="Times New Roman" w:hAnsi="Times New Roman" w:cs="Times New Roman"/>
          <w:sz w:val="24"/>
          <w:szCs w:val="24"/>
        </w:rPr>
        <w:t xml:space="preserve">pobytu) będzie okres 10-letni, z możliwością przedłużenia na kolejne okresy 10-letnie (przy czym przedłużenie będzie wymagać wydania kolejnych decyzji w oparciu przepisy art. 440a ust. 1–9 stosowane na mocy odesłania w art. 440a ust. 10) (art. 438 ust. 1 pkt </w:t>
      </w:r>
      <w:r w:rsidR="00EE0423">
        <w:rPr>
          <w:rFonts w:ascii="Times New Roman" w:hAnsi="Times New Roman" w:cs="Times New Roman"/>
          <w:sz w:val="24"/>
          <w:szCs w:val="24"/>
        </w:rPr>
        <w:t>10</w:t>
      </w:r>
      <w:r w:rsidR="0010270C" w:rsidRPr="00AC75EE">
        <w:rPr>
          <w:rFonts w:ascii="Times New Roman" w:hAnsi="Times New Roman" w:cs="Times New Roman"/>
          <w:sz w:val="24"/>
          <w:szCs w:val="24"/>
        </w:rPr>
        <w:t xml:space="preserve"> lit. a). </w:t>
      </w:r>
      <w:r w:rsidR="00C548F2" w:rsidRPr="00AC75EE">
        <w:rPr>
          <w:rFonts w:ascii="Times New Roman" w:hAnsi="Times New Roman" w:cs="Times New Roman"/>
          <w:sz w:val="24"/>
          <w:szCs w:val="24"/>
        </w:rPr>
        <w:t xml:space="preserve">Okres 10-letni będzie liczony od dnia wydania decyzji o odmowie wjazdu i pobytu cudzoziemca na terytorium państw obszaru Schengen (projektowany art. 438 ust. 2 pkt </w:t>
      </w:r>
      <w:r w:rsidR="003E2416">
        <w:rPr>
          <w:rFonts w:ascii="Times New Roman" w:hAnsi="Times New Roman" w:cs="Times New Roman"/>
          <w:sz w:val="24"/>
          <w:szCs w:val="24"/>
        </w:rPr>
        <w:t>5</w:t>
      </w:r>
      <w:r w:rsidR="00C548F2" w:rsidRPr="00AC75EE">
        <w:rPr>
          <w:rFonts w:ascii="Times New Roman" w:hAnsi="Times New Roman" w:cs="Times New Roman"/>
          <w:sz w:val="24"/>
          <w:szCs w:val="24"/>
        </w:rPr>
        <w:t xml:space="preserve"> ustawy z dnia 12 grudnia 2013 r. o cudzoziemcach). </w:t>
      </w:r>
    </w:p>
    <w:p w14:paraId="49D23D52" w14:textId="46BD6C62" w:rsidR="0010270C" w:rsidRPr="00AC75EE" w:rsidRDefault="0010270C"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Jeżeli decyzja zostanie wydana na podstawie art. 440a ust. 1 pkt 2 lit. a, zaś podstawę faktyczną jej wydania </w:t>
      </w:r>
      <w:r w:rsidR="00142CE9">
        <w:rPr>
          <w:rFonts w:ascii="Times New Roman" w:hAnsi="Times New Roman" w:cs="Times New Roman"/>
          <w:sz w:val="24"/>
          <w:szCs w:val="24"/>
        </w:rPr>
        <w:t xml:space="preserve">będzie </w:t>
      </w:r>
      <w:r w:rsidRPr="00AC75EE">
        <w:rPr>
          <w:rFonts w:ascii="Times New Roman" w:hAnsi="Times New Roman" w:cs="Times New Roman"/>
          <w:sz w:val="24"/>
          <w:szCs w:val="24"/>
        </w:rPr>
        <w:t xml:space="preserve">stanowić okoliczność, że cudzoziemiec został skazany na karę pozbawienia wolności wynoszącą co najmniej 3 lata, to wówczas dane </w:t>
      </w:r>
      <w:r w:rsidR="00142CE9">
        <w:rPr>
          <w:rFonts w:ascii="Times New Roman" w:hAnsi="Times New Roman" w:cs="Times New Roman"/>
          <w:sz w:val="24"/>
          <w:szCs w:val="24"/>
        </w:rPr>
        <w:t xml:space="preserve">będą </w:t>
      </w:r>
      <w:r w:rsidRPr="00AC75EE">
        <w:rPr>
          <w:rFonts w:ascii="Times New Roman" w:hAnsi="Times New Roman" w:cs="Times New Roman"/>
          <w:sz w:val="24"/>
          <w:szCs w:val="24"/>
        </w:rPr>
        <w:t>umieszczane w</w:t>
      </w:r>
      <w:r w:rsidR="004E5DCC">
        <w:rPr>
          <w:rFonts w:ascii="Times New Roman" w:hAnsi="Times New Roman" w:cs="Times New Roman"/>
          <w:sz w:val="24"/>
          <w:szCs w:val="24"/>
        </w:rPr>
        <w:t> </w:t>
      </w:r>
      <w:r w:rsidRPr="00AC75EE">
        <w:rPr>
          <w:rFonts w:ascii="Times New Roman" w:hAnsi="Times New Roman" w:cs="Times New Roman"/>
          <w:sz w:val="24"/>
          <w:szCs w:val="24"/>
        </w:rPr>
        <w:t xml:space="preserve">wykazie na okres nie dłuższy niż 5 lat licząc od dnia zakończenia odbywania kary pozbawienia wolności (art. 438 ust. 1 pkt </w:t>
      </w:r>
      <w:r w:rsidR="00EE0423">
        <w:rPr>
          <w:rFonts w:ascii="Times New Roman" w:hAnsi="Times New Roman" w:cs="Times New Roman"/>
          <w:sz w:val="24"/>
          <w:szCs w:val="24"/>
        </w:rPr>
        <w:t>10</w:t>
      </w:r>
      <w:r w:rsidRPr="00AC75EE">
        <w:rPr>
          <w:rFonts w:ascii="Times New Roman" w:hAnsi="Times New Roman" w:cs="Times New Roman"/>
          <w:sz w:val="24"/>
          <w:szCs w:val="24"/>
        </w:rPr>
        <w:t xml:space="preserve"> lit. b). </w:t>
      </w:r>
    </w:p>
    <w:p w14:paraId="21873E52" w14:textId="68C0E11F" w:rsidR="00864983" w:rsidRPr="00AC75EE" w:rsidRDefault="0010270C"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Jeżeli zaś decyzja zostanie wydana na podstawie art. 440a ust. 1 pkt 2 lit. a, zaś cudzoziemiec został skazany na karę pozbawienia wolności poniżej 3 lat, to wówczas dane</w:t>
      </w:r>
      <w:r w:rsidR="00142CE9">
        <w:rPr>
          <w:rFonts w:ascii="Times New Roman" w:hAnsi="Times New Roman" w:cs="Times New Roman"/>
          <w:sz w:val="24"/>
          <w:szCs w:val="24"/>
        </w:rPr>
        <w:t xml:space="preserve"> będą</w:t>
      </w:r>
      <w:r w:rsidRPr="00AC75EE">
        <w:rPr>
          <w:rFonts w:ascii="Times New Roman" w:hAnsi="Times New Roman" w:cs="Times New Roman"/>
          <w:sz w:val="24"/>
          <w:szCs w:val="24"/>
        </w:rPr>
        <w:t xml:space="preserve"> umieszczane w wykazie na okres nieprzekraczający 3 lat od dnia zakończenia odbywania kary pozbawienia wolności (art. 438 ust. 1 pkt </w:t>
      </w:r>
      <w:r w:rsidR="00EE0423">
        <w:rPr>
          <w:rFonts w:ascii="Times New Roman" w:hAnsi="Times New Roman" w:cs="Times New Roman"/>
          <w:sz w:val="24"/>
          <w:szCs w:val="24"/>
        </w:rPr>
        <w:t>10</w:t>
      </w:r>
      <w:r w:rsidRPr="00AC75EE">
        <w:rPr>
          <w:rFonts w:ascii="Times New Roman" w:hAnsi="Times New Roman" w:cs="Times New Roman"/>
          <w:sz w:val="24"/>
          <w:szCs w:val="24"/>
        </w:rPr>
        <w:t xml:space="preserve"> lit. c). </w:t>
      </w:r>
    </w:p>
    <w:p w14:paraId="5C6E86DC" w14:textId="77777777" w:rsidR="0010270C" w:rsidRPr="00AC75EE" w:rsidRDefault="0010270C"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Jeżeli decyzja zostanie wydana na podstawie art. 440a ust. 1 pkt 2 lit. </w:t>
      </w:r>
      <w:r w:rsidR="00C548F2" w:rsidRPr="00AC75EE">
        <w:rPr>
          <w:rFonts w:ascii="Times New Roman" w:hAnsi="Times New Roman" w:cs="Times New Roman"/>
          <w:sz w:val="24"/>
          <w:szCs w:val="24"/>
        </w:rPr>
        <w:t xml:space="preserve">a, zaś cudzoziemiec został skazany na karę pozbawienia wolności, której wykonanie warunkowo </w:t>
      </w:r>
      <w:r w:rsidR="00C548F2" w:rsidRPr="00AC75EE">
        <w:rPr>
          <w:rFonts w:ascii="Times New Roman" w:hAnsi="Times New Roman" w:cs="Times New Roman"/>
          <w:sz w:val="24"/>
          <w:szCs w:val="24"/>
        </w:rPr>
        <w:lastRenderedPageBreak/>
        <w:t xml:space="preserve">zawieszono, jego dane będą umieszczane na okres nieprzekraczający okresu próby (okresu warunkowanego zawieszenia) (art. 438 ust. 1 pkt </w:t>
      </w:r>
      <w:r w:rsidR="00EE0423">
        <w:rPr>
          <w:rFonts w:ascii="Times New Roman" w:hAnsi="Times New Roman" w:cs="Times New Roman"/>
          <w:sz w:val="24"/>
          <w:szCs w:val="24"/>
        </w:rPr>
        <w:t>10</w:t>
      </w:r>
      <w:r w:rsidR="00C548F2" w:rsidRPr="00AC75EE">
        <w:rPr>
          <w:rFonts w:ascii="Times New Roman" w:hAnsi="Times New Roman" w:cs="Times New Roman"/>
          <w:sz w:val="24"/>
          <w:szCs w:val="24"/>
        </w:rPr>
        <w:t xml:space="preserve"> lit. d). </w:t>
      </w:r>
    </w:p>
    <w:p w14:paraId="1738932C" w14:textId="08D8FF7A" w:rsidR="00C548F2" w:rsidRPr="00AC75EE" w:rsidRDefault="00C548F2"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Jeżeli zaś decyzja zostanie wydana na podstawie art. 440a ust. 1 pkt 2 lit. b, tj. w związku z okolicznością, w której cudzoziemiec podjął działania w celu uzyskania uprawnienia do wjazdu lub pobytu na terytorium Rzeczypospolitej Polskiej lub innego państwa obszaru Schengen z obejściem przepisów określających zasady i warunki wjazdu cudzoziemców na te terytoria lub na nich, w tym prawa Unii Europejskiej, to wówczas dane zostaną umieszczone na okres nie dłuższy niż 3 lata (art. 438 ust. 1 pkt </w:t>
      </w:r>
      <w:r w:rsidR="00EE0423">
        <w:rPr>
          <w:rFonts w:ascii="Times New Roman" w:hAnsi="Times New Roman" w:cs="Times New Roman"/>
          <w:sz w:val="24"/>
          <w:szCs w:val="24"/>
        </w:rPr>
        <w:t>10</w:t>
      </w:r>
      <w:r w:rsidRPr="00AC75EE">
        <w:rPr>
          <w:rFonts w:ascii="Times New Roman" w:hAnsi="Times New Roman" w:cs="Times New Roman"/>
          <w:sz w:val="24"/>
          <w:szCs w:val="24"/>
        </w:rPr>
        <w:t xml:space="preserve"> lit. e), licząc od dnia wydania decyzji (projektowany art. 438 ust. 2 pkt </w:t>
      </w:r>
      <w:r w:rsidR="003E2416">
        <w:rPr>
          <w:rFonts w:ascii="Times New Roman" w:hAnsi="Times New Roman" w:cs="Times New Roman"/>
          <w:sz w:val="24"/>
          <w:szCs w:val="24"/>
        </w:rPr>
        <w:t>5</w:t>
      </w:r>
      <w:r w:rsidRPr="00AC75EE">
        <w:rPr>
          <w:rFonts w:ascii="Times New Roman" w:hAnsi="Times New Roman" w:cs="Times New Roman"/>
          <w:sz w:val="24"/>
          <w:szCs w:val="24"/>
        </w:rPr>
        <w:t xml:space="preserve"> ustawy z dnia 12 grudnia 2013 r. o cudzoziemcach). </w:t>
      </w:r>
    </w:p>
    <w:p w14:paraId="7072AC03" w14:textId="77777777" w:rsidR="00C548F2" w:rsidRPr="00AC75EE" w:rsidRDefault="007D08DA"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C548F2" w:rsidRPr="00AC75EE">
        <w:rPr>
          <w:rFonts w:ascii="Times New Roman" w:hAnsi="Times New Roman" w:cs="Times New Roman"/>
          <w:sz w:val="24"/>
          <w:szCs w:val="24"/>
        </w:rPr>
        <w:t xml:space="preserve">projektowanym </w:t>
      </w:r>
      <w:r w:rsidR="009666D0" w:rsidRPr="00AC75EE">
        <w:rPr>
          <w:rFonts w:ascii="Times New Roman" w:hAnsi="Times New Roman" w:cs="Times New Roman"/>
          <w:sz w:val="24"/>
          <w:szCs w:val="24"/>
        </w:rPr>
        <w:t xml:space="preserve">art. </w:t>
      </w:r>
      <w:r w:rsidR="00C548F2" w:rsidRPr="00AC75EE">
        <w:rPr>
          <w:rFonts w:ascii="Times New Roman" w:hAnsi="Times New Roman" w:cs="Times New Roman"/>
          <w:sz w:val="24"/>
          <w:szCs w:val="24"/>
        </w:rPr>
        <w:t>443 ust. 1b</w:t>
      </w:r>
      <w:r w:rsidR="009666D0" w:rsidRPr="00AC75EE">
        <w:rPr>
          <w:rFonts w:ascii="Times New Roman" w:hAnsi="Times New Roman" w:cs="Times New Roman"/>
          <w:sz w:val="24"/>
          <w:szCs w:val="24"/>
        </w:rPr>
        <w:t xml:space="preserve"> ustawy</w:t>
      </w:r>
      <w:r w:rsidR="00C548F2" w:rsidRPr="00AC75EE">
        <w:rPr>
          <w:rFonts w:ascii="Times New Roman" w:hAnsi="Times New Roman" w:cs="Times New Roman"/>
          <w:sz w:val="24"/>
          <w:szCs w:val="24"/>
        </w:rPr>
        <w:t xml:space="preserve"> z dnia 12 grudnia 2013 r. o cudzoziemcach</w:t>
      </w:r>
      <w:r w:rsidR="009666D0" w:rsidRPr="00AC75EE">
        <w:rPr>
          <w:rFonts w:ascii="Times New Roman" w:hAnsi="Times New Roman" w:cs="Times New Roman"/>
          <w:sz w:val="24"/>
          <w:szCs w:val="24"/>
        </w:rPr>
        <w:t xml:space="preserve"> przewiduje</w:t>
      </w:r>
      <w:r w:rsidR="00C548F2" w:rsidRPr="00AC75EE">
        <w:rPr>
          <w:rFonts w:ascii="Times New Roman" w:hAnsi="Times New Roman" w:cs="Times New Roman"/>
          <w:sz w:val="24"/>
          <w:szCs w:val="24"/>
        </w:rPr>
        <w:t xml:space="preserve"> się</w:t>
      </w:r>
      <w:r w:rsidR="009666D0" w:rsidRPr="00AC75EE">
        <w:rPr>
          <w:rFonts w:ascii="Times New Roman" w:hAnsi="Times New Roman" w:cs="Times New Roman"/>
          <w:sz w:val="24"/>
          <w:szCs w:val="24"/>
        </w:rPr>
        <w:t>, że w</w:t>
      </w:r>
      <w:r w:rsidR="00BA5259" w:rsidRPr="00AC75EE">
        <w:rPr>
          <w:rFonts w:ascii="Times New Roman" w:hAnsi="Times New Roman" w:cs="Times New Roman"/>
          <w:sz w:val="24"/>
          <w:szCs w:val="24"/>
        </w:rPr>
        <w:t xml:space="preserve"> przypadku</w:t>
      </w:r>
      <w:r w:rsidR="009666D0" w:rsidRPr="00AC75EE">
        <w:rPr>
          <w:rFonts w:ascii="Times New Roman" w:hAnsi="Times New Roman" w:cs="Times New Roman"/>
          <w:sz w:val="24"/>
          <w:szCs w:val="24"/>
        </w:rPr>
        <w:t xml:space="preserve"> przekazywania do Systemu Informacyjnego Schengen do celów odmowy wjazdu i pobytu danych cudzoziemca, wobec którego wydano decyzję o odmowie wjazdu i pobytu cudzoziemca na terytorium państw obszaru Schengen, o której mowa w art. 440a</w:t>
      </w:r>
      <w:r w:rsidR="00BA5259" w:rsidRPr="00AC75EE">
        <w:rPr>
          <w:rFonts w:ascii="Times New Roman" w:hAnsi="Times New Roman" w:cs="Times New Roman"/>
          <w:sz w:val="24"/>
          <w:szCs w:val="24"/>
        </w:rPr>
        <w:t>, jeżeli Szef Urzędu</w:t>
      </w:r>
      <w:r w:rsidR="00C548F2" w:rsidRPr="00AC75EE">
        <w:rPr>
          <w:rFonts w:ascii="Times New Roman" w:hAnsi="Times New Roman" w:cs="Times New Roman"/>
          <w:sz w:val="24"/>
          <w:szCs w:val="24"/>
        </w:rPr>
        <w:t xml:space="preserve"> do Spraw Cudzoziemców</w:t>
      </w:r>
      <w:r w:rsidR="00BA5259" w:rsidRPr="00AC75EE">
        <w:rPr>
          <w:rFonts w:ascii="Times New Roman" w:hAnsi="Times New Roman" w:cs="Times New Roman"/>
          <w:sz w:val="24"/>
          <w:szCs w:val="24"/>
        </w:rPr>
        <w:t xml:space="preserve"> posiada informacje, że cudzoziemiec przebywa na terytorium państw obszaru Schengen, przekazuje dane cudzoziemca do Systemu Informacyjnego Schengen do celów odmowy wjazdu i pobytu niezwłocznie po opuszczeniu przez niego tego terytorium</w:t>
      </w:r>
      <w:r w:rsidR="00C548F2" w:rsidRPr="00AC75EE">
        <w:rPr>
          <w:rFonts w:ascii="Times New Roman" w:hAnsi="Times New Roman" w:cs="Times New Roman"/>
          <w:sz w:val="24"/>
          <w:szCs w:val="24"/>
        </w:rPr>
        <w:t>. Ta regulacja ma na celu wykonanie art. 24 ust. 3 rozporządzenia nr 2018/1861.</w:t>
      </w:r>
    </w:p>
    <w:p w14:paraId="7A3DF5A8" w14:textId="6FDC9AEE" w:rsidR="00E71F49" w:rsidRPr="00AC75EE" w:rsidRDefault="009666D0"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Jednocześnie w art. </w:t>
      </w:r>
      <w:r w:rsidR="00481FE2" w:rsidRPr="00AC75EE">
        <w:rPr>
          <w:rFonts w:ascii="Times New Roman" w:hAnsi="Times New Roman" w:cs="Times New Roman"/>
          <w:sz w:val="24"/>
          <w:szCs w:val="24"/>
        </w:rPr>
        <w:t xml:space="preserve">443 ust. 1 </w:t>
      </w:r>
      <w:r w:rsidR="00C658B6" w:rsidRPr="00AC75EE">
        <w:rPr>
          <w:rFonts w:ascii="Times New Roman" w:hAnsi="Times New Roman" w:cs="Times New Roman"/>
          <w:sz w:val="24"/>
          <w:szCs w:val="24"/>
        </w:rPr>
        <w:t>dotyczącym przekazywania danych cudzoziemca do Systemu Informacyjnego Schengen do celów odmowy wjazdu i pobytu p</w:t>
      </w:r>
      <w:r w:rsidRPr="00AC75EE">
        <w:rPr>
          <w:rFonts w:ascii="Times New Roman" w:hAnsi="Times New Roman" w:cs="Times New Roman"/>
          <w:sz w:val="24"/>
          <w:szCs w:val="24"/>
        </w:rPr>
        <w:t xml:space="preserve">rzewidziano </w:t>
      </w:r>
      <w:r w:rsidR="00481FE2" w:rsidRPr="00AC75EE">
        <w:rPr>
          <w:rFonts w:ascii="Times New Roman" w:hAnsi="Times New Roman" w:cs="Times New Roman"/>
          <w:sz w:val="24"/>
          <w:szCs w:val="24"/>
        </w:rPr>
        <w:t>uchyl</w:t>
      </w:r>
      <w:r w:rsidRPr="00AC75EE">
        <w:rPr>
          <w:rFonts w:ascii="Times New Roman" w:hAnsi="Times New Roman" w:cs="Times New Roman"/>
          <w:sz w:val="24"/>
          <w:szCs w:val="24"/>
        </w:rPr>
        <w:t>enie</w:t>
      </w:r>
      <w:r w:rsidR="00481FE2" w:rsidRPr="00AC75EE">
        <w:rPr>
          <w:rFonts w:ascii="Times New Roman" w:hAnsi="Times New Roman" w:cs="Times New Roman"/>
          <w:sz w:val="24"/>
          <w:szCs w:val="24"/>
        </w:rPr>
        <w:t xml:space="preserve"> </w:t>
      </w:r>
      <w:r w:rsidR="00C658B6" w:rsidRPr="00AC75EE">
        <w:rPr>
          <w:rFonts w:ascii="Times New Roman" w:hAnsi="Times New Roman" w:cs="Times New Roman"/>
          <w:sz w:val="24"/>
          <w:szCs w:val="24"/>
        </w:rPr>
        <w:t xml:space="preserve">podstawy przekazywania tych danych w sytuacji określonej w </w:t>
      </w:r>
      <w:r w:rsidR="00481FE2" w:rsidRPr="00AC75EE">
        <w:rPr>
          <w:rFonts w:ascii="Times New Roman" w:hAnsi="Times New Roman" w:cs="Times New Roman"/>
          <w:sz w:val="24"/>
          <w:szCs w:val="24"/>
        </w:rPr>
        <w:t>pkt 4</w:t>
      </w:r>
      <w:r w:rsidR="00C658B6" w:rsidRPr="00AC75EE">
        <w:rPr>
          <w:rFonts w:ascii="Times New Roman" w:hAnsi="Times New Roman" w:cs="Times New Roman"/>
          <w:sz w:val="24"/>
          <w:szCs w:val="24"/>
        </w:rPr>
        <w:t>, tj. gdy</w:t>
      </w:r>
      <w:r w:rsidRPr="00AC75EE">
        <w:rPr>
          <w:rFonts w:ascii="Times New Roman" w:hAnsi="Times New Roman" w:cs="Times New Roman"/>
          <w:sz w:val="24"/>
          <w:szCs w:val="24"/>
        </w:rPr>
        <w:t xml:space="preserve"> </w:t>
      </w:r>
      <w:r w:rsidR="00C658B6" w:rsidRPr="00AC75EE">
        <w:rPr>
          <w:rFonts w:ascii="Times New Roman" w:hAnsi="Times New Roman" w:cs="Times New Roman"/>
          <w:sz w:val="24"/>
          <w:szCs w:val="24"/>
        </w:rPr>
        <w:t xml:space="preserve">podstawą przechowywania tych danych w wykazie jest przekazanie cudzoziemca do państwa trzeciego na podstawie umowy międzynarodowej o przekazywaniu i przyjmowaniu osób, po uprzednim zatrzymaniu cudzoziemca w związku z przekroczeniem przez niego granicy wbrew przepisom. Okoliczność ta nie odpowiada bowiem przesłankom </w:t>
      </w:r>
      <w:r w:rsidR="009B3AB2" w:rsidRPr="00AC75EE">
        <w:rPr>
          <w:rFonts w:ascii="Times New Roman" w:hAnsi="Times New Roman" w:cs="Times New Roman"/>
          <w:sz w:val="24"/>
          <w:szCs w:val="24"/>
        </w:rPr>
        <w:t>wprowadzania do S</w:t>
      </w:r>
      <w:r w:rsidR="008D28E2">
        <w:rPr>
          <w:rFonts w:ascii="Times New Roman" w:hAnsi="Times New Roman" w:cs="Times New Roman"/>
          <w:sz w:val="24"/>
          <w:szCs w:val="24"/>
        </w:rPr>
        <w:t xml:space="preserve">ystemu </w:t>
      </w:r>
      <w:r w:rsidR="009B3AB2" w:rsidRPr="00AC75EE">
        <w:rPr>
          <w:rFonts w:ascii="Times New Roman" w:hAnsi="Times New Roman" w:cs="Times New Roman"/>
          <w:sz w:val="24"/>
          <w:szCs w:val="24"/>
        </w:rPr>
        <w:t>I</w:t>
      </w:r>
      <w:r w:rsidR="008D28E2">
        <w:rPr>
          <w:rFonts w:ascii="Times New Roman" w:hAnsi="Times New Roman" w:cs="Times New Roman"/>
          <w:sz w:val="24"/>
          <w:szCs w:val="24"/>
        </w:rPr>
        <w:t xml:space="preserve">nformacyjnego </w:t>
      </w:r>
      <w:r w:rsidR="009B3AB2" w:rsidRPr="00AC75EE">
        <w:rPr>
          <w:rFonts w:ascii="Times New Roman" w:hAnsi="Times New Roman" w:cs="Times New Roman"/>
          <w:sz w:val="24"/>
          <w:szCs w:val="24"/>
        </w:rPr>
        <w:t>S</w:t>
      </w:r>
      <w:r w:rsidR="008D28E2">
        <w:rPr>
          <w:rFonts w:ascii="Times New Roman" w:hAnsi="Times New Roman" w:cs="Times New Roman"/>
          <w:sz w:val="24"/>
          <w:szCs w:val="24"/>
        </w:rPr>
        <w:t>chengen</w:t>
      </w:r>
      <w:r w:rsidR="009B3AB2" w:rsidRPr="00AC75EE">
        <w:rPr>
          <w:rFonts w:ascii="Times New Roman" w:hAnsi="Times New Roman" w:cs="Times New Roman"/>
          <w:sz w:val="24"/>
          <w:szCs w:val="24"/>
        </w:rPr>
        <w:t xml:space="preserve"> wpisów do celów odmowy wjazdu i pobytu, określonym w art. 24 rozporządzenia </w:t>
      </w:r>
      <w:r w:rsidR="008C4FFD">
        <w:rPr>
          <w:rFonts w:ascii="Times New Roman" w:hAnsi="Times New Roman" w:cs="Times New Roman"/>
          <w:sz w:val="24"/>
          <w:szCs w:val="24"/>
        </w:rPr>
        <w:t xml:space="preserve">nr </w:t>
      </w:r>
      <w:r w:rsidR="009B3AB2" w:rsidRPr="00AC75EE">
        <w:rPr>
          <w:rFonts w:ascii="Times New Roman" w:hAnsi="Times New Roman" w:cs="Times New Roman"/>
          <w:sz w:val="24"/>
          <w:szCs w:val="24"/>
        </w:rPr>
        <w:t>2018/1861.</w:t>
      </w:r>
    </w:p>
    <w:p w14:paraId="360636ED" w14:textId="7D309CA9" w:rsidR="007C1EA9" w:rsidRPr="00AC75EE" w:rsidRDefault="005613E0"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art. 439 ust. 1 pkt 6 </w:t>
      </w:r>
      <w:r w:rsidR="00505D73">
        <w:rPr>
          <w:rFonts w:ascii="Times New Roman" w:hAnsi="Times New Roman" w:cs="Times New Roman"/>
          <w:sz w:val="24"/>
          <w:szCs w:val="24"/>
        </w:rPr>
        <w:t xml:space="preserve">i 8 </w:t>
      </w:r>
      <w:r w:rsidRPr="00AC75EE">
        <w:rPr>
          <w:rFonts w:ascii="Times New Roman" w:hAnsi="Times New Roman" w:cs="Times New Roman"/>
          <w:sz w:val="24"/>
          <w:szCs w:val="24"/>
        </w:rPr>
        <w:t>ustaw</w:t>
      </w:r>
      <w:r w:rsidR="00235DDD">
        <w:rPr>
          <w:rFonts w:ascii="Times New Roman" w:hAnsi="Times New Roman" w:cs="Times New Roman"/>
          <w:sz w:val="24"/>
          <w:szCs w:val="24"/>
        </w:rPr>
        <w:t>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Pr="00AC75EE">
        <w:rPr>
          <w:rFonts w:ascii="Times New Roman" w:hAnsi="Times New Roman" w:cs="Times New Roman"/>
          <w:sz w:val="24"/>
          <w:szCs w:val="24"/>
        </w:rPr>
        <w:t xml:space="preserve"> o cudzoziemcach przewidziano uzupełnienie </w:t>
      </w:r>
      <w:r w:rsidR="00FC0293" w:rsidRPr="00AC75EE">
        <w:rPr>
          <w:rFonts w:ascii="Times New Roman" w:hAnsi="Times New Roman" w:cs="Times New Roman"/>
          <w:sz w:val="24"/>
          <w:szCs w:val="24"/>
        </w:rPr>
        <w:t xml:space="preserve">katalogu </w:t>
      </w:r>
      <w:r w:rsidRPr="00AC75EE">
        <w:rPr>
          <w:rFonts w:ascii="Times New Roman" w:hAnsi="Times New Roman" w:cs="Times New Roman"/>
          <w:sz w:val="24"/>
          <w:szCs w:val="24"/>
        </w:rPr>
        <w:t>danych</w:t>
      </w:r>
      <w:r w:rsidR="00FC0293" w:rsidRPr="00AC75EE">
        <w:rPr>
          <w:rFonts w:ascii="Times New Roman" w:hAnsi="Times New Roman" w:cs="Times New Roman"/>
          <w:sz w:val="24"/>
          <w:szCs w:val="24"/>
        </w:rPr>
        <w:t xml:space="preserve"> cudzoziemca</w:t>
      </w:r>
      <w:r w:rsidRPr="00AC75EE">
        <w:rPr>
          <w:rFonts w:ascii="Times New Roman" w:hAnsi="Times New Roman" w:cs="Times New Roman"/>
          <w:sz w:val="24"/>
          <w:szCs w:val="24"/>
        </w:rPr>
        <w:t xml:space="preserve"> </w:t>
      </w:r>
      <w:r w:rsidR="006329F6" w:rsidRPr="00AC75EE">
        <w:rPr>
          <w:rFonts w:ascii="Times New Roman" w:hAnsi="Times New Roman" w:cs="Times New Roman"/>
          <w:sz w:val="24"/>
          <w:szCs w:val="24"/>
        </w:rPr>
        <w:t>umieszcz</w:t>
      </w:r>
      <w:r w:rsidRPr="00AC75EE">
        <w:rPr>
          <w:rFonts w:ascii="Times New Roman" w:hAnsi="Times New Roman" w:cs="Times New Roman"/>
          <w:sz w:val="24"/>
          <w:szCs w:val="24"/>
        </w:rPr>
        <w:t xml:space="preserve">anych </w:t>
      </w:r>
      <w:r w:rsidR="006329F6" w:rsidRPr="00AC75EE">
        <w:rPr>
          <w:rFonts w:ascii="Times New Roman" w:hAnsi="Times New Roman" w:cs="Times New Roman"/>
          <w:sz w:val="24"/>
          <w:szCs w:val="24"/>
        </w:rPr>
        <w:t>w</w:t>
      </w:r>
      <w:r w:rsidRPr="00AC75EE">
        <w:rPr>
          <w:rFonts w:ascii="Times New Roman" w:hAnsi="Times New Roman" w:cs="Times New Roman"/>
          <w:sz w:val="24"/>
          <w:szCs w:val="24"/>
        </w:rPr>
        <w:t xml:space="preserve"> wykaz</w:t>
      </w:r>
      <w:r w:rsidR="006329F6" w:rsidRPr="00AC75EE">
        <w:rPr>
          <w:rFonts w:ascii="Times New Roman" w:hAnsi="Times New Roman" w:cs="Times New Roman"/>
          <w:sz w:val="24"/>
          <w:szCs w:val="24"/>
        </w:rPr>
        <w:t>ie</w:t>
      </w:r>
      <w:r w:rsidRPr="00AC75EE">
        <w:rPr>
          <w:rFonts w:ascii="Times New Roman" w:hAnsi="Times New Roman" w:cs="Times New Roman"/>
          <w:sz w:val="24"/>
          <w:szCs w:val="24"/>
        </w:rPr>
        <w:t xml:space="preserve"> </w:t>
      </w:r>
      <w:r w:rsidR="008F7AD9" w:rsidRPr="00AC75EE">
        <w:rPr>
          <w:rFonts w:ascii="Times New Roman" w:hAnsi="Times New Roman" w:cs="Times New Roman"/>
          <w:sz w:val="24"/>
          <w:szCs w:val="24"/>
        </w:rPr>
        <w:t>o dane o</w:t>
      </w:r>
      <w:r w:rsidR="004E5DCC">
        <w:rPr>
          <w:rFonts w:ascii="Times New Roman" w:hAnsi="Times New Roman" w:cs="Times New Roman"/>
          <w:sz w:val="24"/>
          <w:szCs w:val="24"/>
        </w:rPr>
        <w:t> </w:t>
      </w:r>
      <w:r w:rsidR="008F7AD9" w:rsidRPr="00AC75EE">
        <w:rPr>
          <w:rFonts w:ascii="Times New Roman" w:hAnsi="Times New Roman" w:cs="Times New Roman"/>
          <w:sz w:val="24"/>
          <w:szCs w:val="24"/>
        </w:rPr>
        <w:t>posiadanych obywatelstwach</w:t>
      </w:r>
      <w:r w:rsidR="00505D73">
        <w:rPr>
          <w:rFonts w:ascii="Times New Roman" w:hAnsi="Times New Roman" w:cs="Times New Roman"/>
          <w:sz w:val="24"/>
          <w:szCs w:val="24"/>
        </w:rPr>
        <w:t xml:space="preserve"> oraz serię i </w:t>
      </w:r>
      <w:r w:rsidR="00505D73" w:rsidRPr="00505D73">
        <w:rPr>
          <w:rFonts w:ascii="Times New Roman" w:hAnsi="Times New Roman" w:cs="Times New Roman"/>
          <w:sz w:val="24"/>
          <w:szCs w:val="24"/>
        </w:rPr>
        <w:t xml:space="preserve"> serię i numer dokumentu podróży lub dokumentu tożsamości.</w:t>
      </w:r>
      <w:r w:rsidR="00505D73">
        <w:rPr>
          <w:rFonts w:ascii="Times New Roman" w:hAnsi="Times New Roman" w:cs="Times New Roman"/>
          <w:sz w:val="24"/>
          <w:szCs w:val="24"/>
        </w:rPr>
        <w:t xml:space="preserve"> </w:t>
      </w:r>
      <w:r w:rsidR="008F7AD9" w:rsidRPr="00AC75EE">
        <w:rPr>
          <w:rFonts w:ascii="Times New Roman" w:hAnsi="Times New Roman" w:cs="Times New Roman"/>
          <w:sz w:val="24"/>
          <w:szCs w:val="24"/>
        </w:rPr>
        <w:t xml:space="preserve">Dane te będą także przekazywane do Systemu Informacyjnego Schengen do celów odmowy wjazdu i pobytu, zgodnie z art. 20 </w:t>
      </w:r>
      <w:r w:rsidR="00CE09BB" w:rsidRPr="00AC75EE">
        <w:rPr>
          <w:rFonts w:ascii="Times New Roman" w:hAnsi="Times New Roman" w:cs="Times New Roman"/>
          <w:sz w:val="24"/>
          <w:szCs w:val="24"/>
        </w:rPr>
        <w:t xml:space="preserve">ust. 2 lit. i </w:t>
      </w:r>
      <w:r w:rsidR="00685F42" w:rsidRPr="00AC75EE">
        <w:rPr>
          <w:rFonts w:ascii="Times New Roman" w:hAnsi="Times New Roman" w:cs="Times New Roman"/>
          <w:sz w:val="24"/>
          <w:szCs w:val="24"/>
        </w:rPr>
        <w:t>rozporządzenia</w:t>
      </w:r>
      <w:r w:rsidR="008C4FFD">
        <w:rPr>
          <w:rFonts w:ascii="Times New Roman" w:hAnsi="Times New Roman" w:cs="Times New Roman"/>
          <w:sz w:val="24"/>
          <w:szCs w:val="24"/>
        </w:rPr>
        <w:t xml:space="preserve"> nr</w:t>
      </w:r>
      <w:r w:rsidR="00685F42" w:rsidRPr="00AC75EE">
        <w:rPr>
          <w:rFonts w:ascii="Times New Roman" w:hAnsi="Times New Roman" w:cs="Times New Roman"/>
          <w:sz w:val="24"/>
          <w:szCs w:val="24"/>
        </w:rPr>
        <w:t xml:space="preserve"> 2018/1861.</w:t>
      </w:r>
      <w:r w:rsidR="00710C56">
        <w:rPr>
          <w:rFonts w:ascii="Times New Roman" w:hAnsi="Times New Roman" w:cs="Times New Roman"/>
          <w:sz w:val="24"/>
          <w:szCs w:val="24"/>
        </w:rPr>
        <w:t xml:space="preserve"> Zmodyfikowany został także ustęp 2 </w:t>
      </w:r>
      <w:r w:rsidR="000F4A74">
        <w:rPr>
          <w:rFonts w:ascii="Times New Roman" w:hAnsi="Times New Roman" w:cs="Times New Roman"/>
          <w:sz w:val="24"/>
          <w:szCs w:val="24"/>
        </w:rPr>
        <w:t xml:space="preserve">w </w:t>
      </w:r>
      <w:r w:rsidR="000F4A74" w:rsidRPr="000F4A74">
        <w:rPr>
          <w:rFonts w:ascii="Times New Roman" w:hAnsi="Times New Roman" w:cs="Times New Roman"/>
          <w:sz w:val="24"/>
          <w:szCs w:val="24"/>
        </w:rPr>
        <w:t>art. 439</w:t>
      </w:r>
      <w:r w:rsidR="000F4A74">
        <w:rPr>
          <w:rFonts w:ascii="Times New Roman" w:hAnsi="Times New Roman" w:cs="Times New Roman"/>
          <w:sz w:val="24"/>
          <w:szCs w:val="24"/>
        </w:rPr>
        <w:t>. Z</w:t>
      </w:r>
      <w:r w:rsidR="00710C56">
        <w:rPr>
          <w:rFonts w:ascii="Times New Roman" w:hAnsi="Times New Roman" w:cs="Times New Roman"/>
          <w:sz w:val="24"/>
          <w:szCs w:val="24"/>
        </w:rPr>
        <w:t xml:space="preserve">godnie z </w:t>
      </w:r>
      <w:r w:rsidR="000F4A74">
        <w:rPr>
          <w:rFonts w:ascii="Times New Roman" w:hAnsi="Times New Roman" w:cs="Times New Roman"/>
          <w:sz w:val="24"/>
          <w:szCs w:val="24"/>
        </w:rPr>
        <w:t>nowym brzmieniem w</w:t>
      </w:r>
      <w:r w:rsidR="00710C56" w:rsidRPr="00710C56">
        <w:rPr>
          <w:rFonts w:ascii="Times New Roman" w:hAnsi="Times New Roman" w:cs="Times New Roman"/>
          <w:sz w:val="24"/>
          <w:szCs w:val="24"/>
        </w:rPr>
        <w:t xml:space="preserve"> wykazie </w:t>
      </w:r>
      <w:r w:rsidR="000F4A74">
        <w:rPr>
          <w:rFonts w:ascii="Times New Roman" w:hAnsi="Times New Roman" w:cs="Times New Roman"/>
          <w:sz w:val="24"/>
          <w:szCs w:val="24"/>
        </w:rPr>
        <w:t xml:space="preserve">będzie można </w:t>
      </w:r>
      <w:r w:rsidR="00710C56" w:rsidRPr="00710C56">
        <w:rPr>
          <w:rFonts w:ascii="Times New Roman" w:hAnsi="Times New Roman" w:cs="Times New Roman"/>
          <w:sz w:val="24"/>
          <w:szCs w:val="24"/>
        </w:rPr>
        <w:t>umieścić również:</w:t>
      </w:r>
      <w:r w:rsidR="000F4A74">
        <w:rPr>
          <w:rFonts w:ascii="Times New Roman" w:hAnsi="Times New Roman" w:cs="Times New Roman"/>
          <w:sz w:val="24"/>
          <w:szCs w:val="24"/>
        </w:rPr>
        <w:t xml:space="preserve"> </w:t>
      </w:r>
      <w:r w:rsidR="00710C56" w:rsidRPr="00710C56">
        <w:rPr>
          <w:rFonts w:ascii="Times New Roman" w:hAnsi="Times New Roman" w:cs="Times New Roman"/>
          <w:sz w:val="24"/>
          <w:szCs w:val="24"/>
        </w:rPr>
        <w:t>inne dane cudzoziemca lub informacje, o których mowa w art. 13, w szczególności fotografię cudzoziemca oraz obraz linii papilarnych</w:t>
      </w:r>
      <w:r w:rsidR="00A961A9">
        <w:rPr>
          <w:rFonts w:ascii="Times New Roman" w:hAnsi="Times New Roman" w:cs="Times New Roman"/>
          <w:sz w:val="24"/>
          <w:szCs w:val="24"/>
        </w:rPr>
        <w:t xml:space="preserve"> (art. 439 ust. 2 pkt 1)</w:t>
      </w:r>
      <w:r w:rsidR="000F4A74">
        <w:rPr>
          <w:rFonts w:ascii="Times New Roman" w:hAnsi="Times New Roman" w:cs="Times New Roman"/>
          <w:sz w:val="24"/>
          <w:szCs w:val="24"/>
        </w:rPr>
        <w:t>,</w:t>
      </w:r>
      <w:r w:rsidR="00710C56" w:rsidRPr="00710C56">
        <w:rPr>
          <w:rFonts w:ascii="Times New Roman" w:hAnsi="Times New Roman" w:cs="Times New Roman"/>
          <w:sz w:val="24"/>
          <w:szCs w:val="24"/>
        </w:rPr>
        <w:t xml:space="preserve"> lub kopię dokumentu podróży cudzoziemca</w:t>
      </w:r>
      <w:r w:rsidR="00A961A9">
        <w:rPr>
          <w:rFonts w:ascii="Times New Roman" w:hAnsi="Times New Roman" w:cs="Times New Roman"/>
          <w:sz w:val="24"/>
          <w:szCs w:val="24"/>
        </w:rPr>
        <w:t xml:space="preserve"> (art. 439 ust. 2 pkt 2)</w:t>
      </w:r>
      <w:r w:rsidR="00710C56" w:rsidRPr="00710C56">
        <w:rPr>
          <w:rFonts w:ascii="Times New Roman" w:hAnsi="Times New Roman" w:cs="Times New Roman"/>
          <w:sz w:val="24"/>
          <w:szCs w:val="24"/>
        </w:rPr>
        <w:t>, lub</w:t>
      </w:r>
      <w:r w:rsidR="000F4A74">
        <w:rPr>
          <w:rFonts w:ascii="Times New Roman" w:hAnsi="Times New Roman" w:cs="Times New Roman"/>
          <w:sz w:val="24"/>
          <w:szCs w:val="24"/>
        </w:rPr>
        <w:t xml:space="preserve"> </w:t>
      </w:r>
      <w:r w:rsidR="00710C56" w:rsidRPr="00710C56">
        <w:rPr>
          <w:rFonts w:ascii="Times New Roman" w:hAnsi="Times New Roman" w:cs="Times New Roman"/>
          <w:sz w:val="24"/>
          <w:szCs w:val="24"/>
        </w:rPr>
        <w:t>kopię dokumentu tożsamości cudzoziemca</w:t>
      </w:r>
      <w:r w:rsidR="00A961A9">
        <w:rPr>
          <w:rFonts w:ascii="Times New Roman" w:hAnsi="Times New Roman" w:cs="Times New Roman"/>
          <w:sz w:val="24"/>
          <w:szCs w:val="24"/>
        </w:rPr>
        <w:t xml:space="preserve"> (art. 439 ust. 2 pkt 3)</w:t>
      </w:r>
      <w:r w:rsidR="00710C56" w:rsidRPr="00710C56">
        <w:rPr>
          <w:rFonts w:ascii="Times New Roman" w:hAnsi="Times New Roman" w:cs="Times New Roman"/>
          <w:sz w:val="24"/>
          <w:szCs w:val="24"/>
        </w:rPr>
        <w:t>.</w:t>
      </w:r>
    </w:p>
    <w:p w14:paraId="2775F68B" w14:textId="28B17828" w:rsidR="00074BD7" w:rsidRDefault="00AD12A1"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 xml:space="preserve">Artykuł 27 </w:t>
      </w:r>
      <w:r w:rsidR="00D0058B">
        <w:rPr>
          <w:rFonts w:ascii="Times New Roman" w:hAnsi="Times New Roman" w:cs="Times New Roman"/>
          <w:b/>
          <w:sz w:val="24"/>
          <w:szCs w:val="24"/>
        </w:rPr>
        <w:t>rozporządzenia nr 2018/1861</w:t>
      </w:r>
      <w:r w:rsidR="008F2972">
        <w:rPr>
          <w:rFonts w:ascii="Times New Roman" w:hAnsi="Times New Roman" w:cs="Times New Roman"/>
          <w:b/>
          <w:sz w:val="24"/>
          <w:szCs w:val="24"/>
        </w:rPr>
        <w:t>.</w:t>
      </w:r>
      <w:r w:rsidR="004A0BD7">
        <w:rPr>
          <w:rFonts w:ascii="Times New Roman" w:hAnsi="Times New Roman" w:cs="Times New Roman"/>
          <w:b/>
          <w:sz w:val="24"/>
          <w:szCs w:val="24"/>
        </w:rPr>
        <w:t xml:space="preserve"> </w:t>
      </w:r>
      <w:r w:rsidRPr="00AC75EE">
        <w:rPr>
          <w:rFonts w:ascii="Times New Roman" w:hAnsi="Times New Roman" w:cs="Times New Roman"/>
          <w:b/>
          <w:sz w:val="24"/>
          <w:szCs w:val="24"/>
        </w:rPr>
        <w:t>Konsultacje przeprowadzane przed przyznaniem dokumentu pobytowego lub wizy długoterminowej lub przedłużeniem ich ważności</w:t>
      </w:r>
    </w:p>
    <w:p w14:paraId="7380012B" w14:textId="77777777" w:rsidR="002A7EF2" w:rsidRPr="00D22083" w:rsidRDefault="002A7EF2" w:rsidP="00AC75EE">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Dla celów zapewnienia warunków do stosowania przez organy polskie art. 27 rozporządzenia nr 2018/1861 przewiduje się następujące zmiany w przepisach prawa powszechnie obowiązującego. </w:t>
      </w:r>
    </w:p>
    <w:p w14:paraId="10B9C430" w14:textId="77777777" w:rsidR="002A7EF2" w:rsidRPr="00AC75EE" w:rsidRDefault="00A961A9" w:rsidP="00AC75EE">
      <w:pPr>
        <w:spacing w:before="120" w:after="120" w:line="288" w:lineRule="auto"/>
        <w:jc w:val="both"/>
        <w:rPr>
          <w:rFonts w:ascii="Times New Roman" w:hAnsi="Times New Roman" w:cs="Times New Roman"/>
          <w:b/>
          <w:sz w:val="24"/>
          <w:szCs w:val="24"/>
        </w:rPr>
      </w:pPr>
      <w:r>
        <w:rPr>
          <w:rFonts w:ascii="Times New Roman" w:hAnsi="Times New Roman" w:cs="Times New Roman"/>
          <w:b/>
          <w:sz w:val="24"/>
          <w:szCs w:val="24"/>
        </w:rPr>
        <w:t>Konsultacje przeprowadzane z inicjatywy organów polskich</w:t>
      </w:r>
    </w:p>
    <w:p w14:paraId="41A818C3" w14:textId="08ABAB40" w:rsidR="00654D5A" w:rsidRPr="00AC75EE" w:rsidRDefault="00654D5A"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 art. 65 ust. 2</w:t>
      </w:r>
      <w:r w:rsidR="003A6D33" w:rsidRPr="00AC75EE">
        <w:rPr>
          <w:rFonts w:ascii="Times New Roman" w:hAnsi="Times New Roman" w:cs="Times New Roman"/>
          <w:sz w:val="24"/>
          <w:szCs w:val="24"/>
        </w:rPr>
        <w:t>, art. 82 ust. 2</w:t>
      </w:r>
      <w:r w:rsidR="00CB7A8F" w:rsidRPr="00AC75EE">
        <w:rPr>
          <w:rFonts w:ascii="Times New Roman" w:hAnsi="Times New Roman" w:cs="Times New Roman"/>
          <w:sz w:val="24"/>
          <w:szCs w:val="24"/>
        </w:rPr>
        <w:t>, art. 100 ust. 1a</w:t>
      </w:r>
      <w:r w:rsidR="008D28E2">
        <w:rPr>
          <w:rFonts w:ascii="Times New Roman" w:hAnsi="Times New Roman" w:cs="Times New Roman"/>
          <w:sz w:val="24"/>
          <w:szCs w:val="24"/>
        </w:rPr>
        <w:t xml:space="preserve"> i</w:t>
      </w:r>
      <w:r w:rsidR="00037057" w:rsidRPr="00AC75EE">
        <w:rPr>
          <w:rFonts w:ascii="Times New Roman" w:hAnsi="Times New Roman" w:cs="Times New Roman"/>
          <w:sz w:val="24"/>
          <w:szCs w:val="24"/>
        </w:rPr>
        <w:t xml:space="preserve"> art. 198 ust. 1</w:t>
      </w:r>
      <w:r w:rsidR="00CB7A8F" w:rsidRPr="00AC75EE">
        <w:rPr>
          <w:rFonts w:ascii="Times New Roman" w:hAnsi="Times New Roman" w:cs="Times New Roman"/>
          <w:sz w:val="24"/>
          <w:szCs w:val="24"/>
        </w:rPr>
        <w:t xml:space="preserve"> </w:t>
      </w:r>
      <w:r w:rsidR="00D0058B">
        <w:rPr>
          <w:rFonts w:ascii="Times New Roman" w:hAnsi="Times New Roman" w:cs="Times New Roman"/>
          <w:sz w:val="24"/>
          <w:szCs w:val="24"/>
        </w:rPr>
        <w:t xml:space="preserve">ustawy z dnia 12 grudnia 2013 r. o cudzoziemcach, </w:t>
      </w:r>
      <w:r w:rsidR="00CB7A8F" w:rsidRPr="00AC75EE">
        <w:rPr>
          <w:rFonts w:ascii="Times New Roman" w:hAnsi="Times New Roman" w:cs="Times New Roman"/>
          <w:sz w:val="24"/>
          <w:szCs w:val="24"/>
        </w:rPr>
        <w:t xml:space="preserve">przewidziano, iż </w:t>
      </w:r>
      <w:r w:rsidR="00B93430" w:rsidRPr="00AC75EE">
        <w:rPr>
          <w:rFonts w:ascii="Times New Roman" w:hAnsi="Times New Roman" w:cs="Times New Roman"/>
          <w:sz w:val="24"/>
          <w:szCs w:val="24"/>
        </w:rPr>
        <w:t>j</w:t>
      </w:r>
      <w:r w:rsidR="003A6D33" w:rsidRPr="00AC75EE">
        <w:rPr>
          <w:rFonts w:ascii="Times New Roman" w:hAnsi="Times New Roman" w:cs="Times New Roman"/>
          <w:sz w:val="24"/>
          <w:szCs w:val="24"/>
        </w:rPr>
        <w:t xml:space="preserve">eżeli dane cudzoziemca znajdują się w Systemie Informacyjnym Schengen do celów odmowy wjazdu i pobytu, wizę krajową można wydać lub przedłużyć </w:t>
      </w:r>
      <w:r w:rsidR="00CB7A8F" w:rsidRPr="00AC75EE">
        <w:rPr>
          <w:rFonts w:ascii="Times New Roman" w:hAnsi="Times New Roman" w:cs="Times New Roman"/>
          <w:sz w:val="24"/>
          <w:szCs w:val="24"/>
        </w:rPr>
        <w:t>albo udzielić zezwolenia na pobyt czasowy</w:t>
      </w:r>
      <w:r w:rsidR="00037057" w:rsidRPr="00AC75EE">
        <w:rPr>
          <w:rFonts w:ascii="Times New Roman" w:hAnsi="Times New Roman" w:cs="Times New Roman"/>
          <w:sz w:val="24"/>
          <w:szCs w:val="24"/>
        </w:rPr>
        <w:t>, lub zezwolenia na pobyt stały</w:t>
      </w:r>
      <w:r w:rsidR="00CB7A8F" w:rsidRPr="00AC75EE">
        <w:rPr>
          <w:rFonts w:ascii="Times New Roman" w:hAnsi="Times New Roman" w:cs="Times New Roman"/>
          <w:sz w:val="24"/>
          <w:szCs w:val="24"/>
        </w:rPr>
        <w:t xml:space="preserve"> </w:t>
      </w:r>
      <w:r w:rsidR="003A6D33" w:rsidRPr="00AC75EE">
        <w:rPr>
          <w:rFonts w:ascii="Times New Roman" w:hAnsi="Times New Roman" w:cs="Times New Roman"/>
          <w:sz w:val="24"/>
          <w:szCs w:val="24"/>
        </w:rPr>
        <w:t>biorąc pod uwagę powody leżące u podstaw decyzji państwa członkowskiego dokonującego wpisu oraz uwzględniając zagrożenia, o których mowa w art. 27 lit</w:t>
      </w:r>
      <w:r w:rsidR="002A54F7">
        <w:rPr>
          <w:rFonts w:ascii="Times New Roman" w:hAnsi="Times New Roman" w:cs="Times New Roman"/>
          <w:sz w:val="24"/>
          <w:szCs w:val="24"/>
        </w:rPr>
        <w:t>.</w:t>
      </w:r>
      <w:r w:rsidR="003A6D33" w:rsidRPr="00AC75EE">
        <w:rPr>
          <w:rFonts w:ascii="Times New Roman" w:hAnsi="Times New Roman" w:cs="Times New Roman"/>
          <w:sz w:val="24"/>
          <w:szCs w:val="24"/>
        </w:rPr>
        <w:t xml:space="preserve"> d rozporządzenia nr 2018/1861, </w:t>
      </w:r>
      <w:r w:rsidR="00BF7027" w:rsidRPr="00AC75EE">
        <w:rPr>
          <w:rFonts w:ascii="Times New Roman" w:hAnsi="Times New Roman" w:cs="Times New Roman"/>
          <w:sz w:val="24"/>
          <w:szCs w:val="24"/>
        </w:rPr>
        <w:t xml:space="preserve">tj. zagrożenia dla porządku publicznego lub bezpieczeństwa publicznego, </w:t>
      </w:r>
      <w:r w:rsidR="003A6D33" w:rsidRPr="00AC75EE">
        <w:rPr>
          <w:rFonts w:ascii="Times New Roman" w:hAnsi="Times New Roman" w:cs="Times New Roman"/>
          <w:sz w:val="24"/>
          <w:szCs w:val="24"/>
        </w:rPr>
        <w:t>jakie może powodować obecność danego cudzoziemca na terytorium państw członkowskich.</w:t>
      </w:r>
      <w:r w:rsidR="0041570E" w:rsidRPr="00AC75EE">
        <w:rPr>
          <w:rFonts w:ascii="Times New Roman" w:hAnsi="Times New Roman" w:cs="Times New Roman"/>
          <w:sz w:val="24"/>
          <w:szCs w:val="24"/>
        </w:rPr>
        <w:t xml:space="preserve"> </w:t>
      </w:r>
    </w:p>
    <w:p w14:paraId="68CADAF0" w14:textId="77777777" w:rsidR="003A6D33" w:rsidRPr="00AC75EE" w:rsidRDefault="00BF7027"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Brzmienie tych przepisów, odnoszące się do treści uchylanego art. 25 ust. 1 Konwencji Wykonawczej Schengen dostosowano do brzmienia art. 27  lit</w:t>
      </w:r>
      <w:r w:rsidR="002A54F7">
        <w:rPr>
          <w:rFonts w:ascii="Times New Roman" w:hAnsi="Times New Roman" w:cs="Times New Roman"/>
          <w:sz w:val="24"/>
          <w:szCs w:val="24"/>
        </w:rPr>
        <w:t>.</w:t>
      </w:r>
      <w:r w:rsidRPr="00AC75EE">
        <w:rPr>
          <w:rFonts w:ascii="Times New Roman" w:hAnsi="Times New Roman" w:cs="Times New Roman"/>
          <w:sz w:val="24"/>
          <w:szCs w:val="24"/>
        </w:rPr>
        <w:t xml:space="preserve"> d rozporządzenia nr 2018/1861.</w:t>
      </w:r>
    </w:p>
    <w:p w14:paraId="493E0AD2" w14:textId="77777777" w:rsidR="00BC2181" w:rsidRPr="00AC75EE" w:rsidRDefault="0041570E"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art. 214a ust. 1 przewidziano podobne rozwiązanie przy udzielaniu zezwolenia na pobyt rezydenta długoterminowego UE w ramach oceny przesłanki odmowy udzielenia tego zezwolenia. </w:t>
      </w:r>
    </w:p>
    <w:p w14:paraId="6C31E7C3" w14:textId="058159EC" w:rsidR="00D6032C" w:rsidRPr="00AC75EE" w:rsidRDefault="00E83A53"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 a</w:t>
      </w:r>
      <w:r w:rsidR="005C399B" w:rsidRPr="00AC75EE">
        <w:rPr>
          <w:rFonts w:ascii="Times New Roman" w:hAnsi="Times New Roman" w:cs="Times New Roman"/>
          <w:sz w:val="24"/>
          <w:szCs w:val="24"/>
        </w:rPr>
        <w:t>rt.  72, art. 83</w:t>
      </w:r>
      <w:r w:rsidR="00CB7A8F" w:rsidRPr="00AC75EE">
        <w:rPr>
          <w:rFonts w:ascii="Times New Roman" w:hAnsi="Times New Roman" w:cs="Times New Roman"/>
          <w:sz w:val="24"/>
          <w:szCs w:val="24"/>
        </w:rPr>
        <w:t>, w art.</w:t>
      </w:r>
      <w:r w:rsidRPr="00AC75EE">
        <w:rPr>
          <w:rFonts w:ascii="Times New Roman" w:hAnsi="Times New Roman" w:cs="Times New Roman"/>
          <w:sz w:val="24"/>
          <w:szCs w:val="24"/>
        </w:rPr>
        <w:t xml:space="preserve"> 100 ust. 1b</w:t>
      </w:r>
      <w:r w:rsidR="008D28E2">
        <w:rPr>
          <w:rFonts w:ascii="Times New Roman" w:hAnsi="Times New Roman" w:cs="Times New Roman"/>
          <w:sz w:val="24"/>
          <w:szCs w:val="24"/>
        </w:rPr>
        <w:t xml:space="preserve"> i</w:t>
      </w:r>
      <w:r w:rsidRPr="00AC75EE">
        <w:rPr>
          <w:rFonts w:ascii="Times New Roman" w:hAnsi="Times New Roman" w:cs="Times New Roman"/>
          <w:sz w:val="24"/>
          <w:szCs w:val="24"/>
        </w:rPr>
        <w:t xml:space="preserve"> art. 198 ust. 2</w:t>
      </w:r>
      <w:r w:rsidR="00D0058B" w:rsidRPr="00D0058B">
        <w:rPr>
          <w:rFonts w:ascii="Times New Roman" w:hAnsi="Times New Roman" w:cs="Times New Roman"/>
          <w:sz w:val="24"/>
          <w:szCs w:val="24"/>
        </w:rPr>
        <w:t xml:space="preserve"> ustawy z dnia 12 grudnia 2013 r. o cudzoziemcach</w:t>
      </w:r>
      <w:r w:rsidR="00D6032C" w:rsidRPr="00AC75EE">
        <w:rPr>
          <w:rFonts w:ascii="Times New Roman" w:hAnsi="Times New Roman" w:cs="Times New Roman"/>
          <w:sz w:val="24"/>
          <w:szCs w:val="24"/>
        </w:rPr>
        <w:t xml:space="preserve"> przewidziano przeprowadzanie z</w:t>
      </w:r>
      <w:r w:rsidR="004E5DCC">
        <w:rPr>
          <w:rFonts w:ascii="Times New Roman" w:hAnsi="Times New Roman" w:cs="Times New Roman"/>
          <w:sz w:val="24"/>
          <w:szCs w:val="24"/>
        </w:rPr>
        <w:t> </w:t>
      </w:r>
      <w:r w:rsidR="00D6032C" w:rsidRPr="00AC75EE">
        <w:rPr>
          <w:rFonts w:ascii="Times New Roman" w:hAnsi="Times New Roman" w:cs="Times New Roman"/>
          <w:sz w:val="24"/>
          <w:szCs w:val="24"/>
        </w:rPr>
        <w:t>właściwym organem państwa</w:t>
      </w:r>
      <w:r w:rsidR="00D0058B">
        <w:rPr>
          <w:rFonts w:ascii="Times New Roman" w:hAnsi="Times New Roman" w:cs="Times New Roman"/>
          <w:sz w:val="24"/>
          <w:szCs w:val="24"/>
        </w:rPr>
        <w:t>,</w:t>
      </w:r>
      <w:r w:rsidR="00D6032C" w:rsidRPr="00AC75EE">
        <w:rPr>
          <w:rFonts w:ascii="Times New Roman" w:hAnsi="Times New Roman" w:cs="Times New Roman"/>
          <w:sz w:val="24"/>
          <w:szCs w:val="24"/>
        </w:rPr>
        <w:t xml:space="preserve"> które dokonało wpisu danych cudzoziemca do Systemu Informacyjnego Schengen do celów odmowy wjazdu i pobytu </w:t>
      </w:r>
      <w:r w:rsidR="00EF7A55" w:rsidRPr="00AC75EE">
        <w:rPr>
          <w:rFonts w:ascii="Times New Roman" w:hAnsi="Times New Roman" w:cs="Times New Roman"/>
          <w:sz w:val="24"/>
          <w:szCs w:val="24"/>
        </w:rPr>
        <w:t>konsultacji</w:t>
      </w:r>
      <w:r w:rsidR="00D6032C" w:rsidRPr="00AC75EE">
        <w:rPr>
          <w:rFonts w:ascii="Times New Roman" w:hAnsi="Times New Roman" w:cs="Times New Roman"/>
          <w:sz w:val="24"/>
          <w:szCs w:val="24"/>
        </w:rPr>
        <w:t>, o których mowa w</w:t>
      </w:r>
      <w:r w:rsidR="004E5DCC">
        <w:rPr>
          <w:rFonts w:ascii="Times New Roman" w:hAnsi="Times New Roman" w:cs="Times New Roman"/>
          <w:sz w:val="24"/>
          <w:szCs w:val="24"/>
        </w:rPr>
        <w:t> </w:t>
      </w:r>
      <w:r w:rsidR="00D6032C" w:rsidRPr="00AC75EE">
        <w:rPr>
          <w:rFonts w:ascii="Times New Roman" w:hAnsi="Times New Roman" w:cs="Times New Roman"/>
          <w:sz w:val="24"/>
          <w:szCs w:val="24"/>
        </w:rPr>
        <w:t>art. 27 rozporządzenia nr 2018/1861</w:t>
      </w:r>
      <w:r w:rsidR="00D0058B">
        <w:rPr>
          <w:rFonts w:ascii="Times New Roman" w:hAnsi="Times New Roman" w:cs="Times New Roman"/>
          <w:sz w:val="24"/>
          <w:szCs w:val="24"/>
        </w:rPr>
        <w:t>,</w:t>
      </w:r>
      <w:r w:rsidR="00EF7A55" w:rsidRPr="00AC75EE">
        <w:rPr>
          <w:rFonts w:ascii="Times New Roman" w:hAnsi="Times New Roman" w:cs="Times New Roman"/>
          <w:sz w:val="24"/>
          <w:szCs w:val="24"/>
        </w:rPr>
        <w:t xml:space="preserve"> przez ministra właściwego do spraw zagranicznych lub konsula rozpatrującego wniosek o wydanie wizy krajowej, albo wojewodę rozpatrującego wniosek o przedłużenie wizy krajowej, lub udzielenie zezwolenia na pobyt czasowy lub stały, </w:t>
      </w:r>
      <w:r w:rsidR="00BB764A" w:rsidRPr="00AC75EE">
        <w:rPr>
          <w:rFonts w:ascii="Times New Roman" w:hAnsi="Times New Roman" w:cs="Times New Roman"/>
          <w:sz w:val="24"/>
          <w:szCs w:val="24"/>
        </w:rPr>
        <w:t>lub przez Szefa Urzędu</w:t>
      </w:r>
      <w:r w:rsidR="007C1EA9" w:rsidRPr="00AC75EE">
        <w:rPr>
          <w:rFonts w:ascii="Times New Roman" w:hAnsi="Times New Roman" w:cs="Times New Roman"/>
          <w:sz w:val="24"/>
          <w:szCs w:val="24"/>
        </w:rPr>
        <w:t xml:space="preserve"> do Spraw Cudzoziemców</w:t>
      </w:r>
      <w:r w:rsidR="00BB764A" w:rsidRPr="00AC75EE">
        <w:rPr>
          <w:rFonts w:ascii="Times New Roman" w:hAnsi="Times New Roman" w:cs="Times New Roman"/>
          <w:sz w:val="24"/>
          <w:szCs w:val="24"/>
        </w:rPr>
        <w:t xml:space="preserve"> w drugiej instancji, </w:t>
      </w:r>
      <w:r w:rsidR="00EF7A55" w:rsidRPr="00AC75EE">
        <w:rPr>
          <w:rFonts w:ascii="Times New Roman" w:hAnsi="Times New Roman" w:cs="Times New Roman"/>
          <w:sz w:val="24"/>
          <w:szCs w:val="24"/>
        </w:rPr>
        <w:t>za pośrednictwem Komendanta Głównego Policji i informowanie, za pośrednictwem Komendanta Głównego Policji organu tego państwa obszaru Schengen o decyzji wydanej w sprawie wydania lub przedłużenia wizy krajowej albo udzielenia zezwolenia pobytowego lub o zamiarze wydania lub przedłużenia wizy krajowej lub udzielenia zezwolenia pobytowego.</w:t>
      </w:r>
    </w:p>
    <w:p w14:paraId="51951D00" w14:textId="4DAB3EF1" w:rsidR="00D6032C" w:rsidRPr="00AC75EE" w:rsidRDefault="00952ED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Brzmienie tych przepisów, odnoszące się do treści uchylanego art. 25 ust. 1 Konwencji Wykonawczej Schengen </w:t>
      </w:r>
      <w:r w:rsidR="00B36975" w:rsidRPr="00AC75EE">
        <w:rPr>
          <w:rFonts w:ascii="Times New Roman" w:hAnsi="Times New Roman" w:cs="Times New Roman"/>
          <w:sz w:val="24"/>
          <w:szCs w:val="24"/>
        </w:rPr>
        <w:t xml:space="preserve">również </w:t>
      </w:r>
      <w:r w:rsidRPr="00AC75EE">
        <w:rPr>
          <w:rFonts w:ascii="Times New Roman" w:hAnsi="Times New Roman" w:cs="Times New Roman"/>
          <w:sz w:val="24"/>
          <w:szCs w:val="24"/>
        </w:rPr>
        <w:t>dostosowano do brzmienia art. 27 rozporządzenia nr 2018/1861.</w:t>
      </w:r>
    </w:p>
    <w:p w14:paraId="608657E6" w14:textId="5B1AFF4F" w:rsidR="00952EDD" w:rsidRDefault="00505AE0"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7C1EA9" w:rsidRPr="00AC75EE">
        <w:rPr>
          <w:rFonts w:ascii="Times New Roman" w:hAnsi="Times New Roman" w:cs="Times New Roman"/>
          <w:sz w:val="24"/>
          <w:szCs w:val="24"/>
        </w:rPr>
        <w:t xml:space="preserve">projektowanym </w:t>
      </w:r>
      <w:r w:rsidRPr="00AC75EE">
        <w:rPr>
          <w:rFonts w:ascii="Times New Roman" w:hAnsi="Times New Roman" w:cs="Times New Roman"/>
          <w:sz w:val="24"/>
          <w:szCs w:val="24"/>
        </w:rPr>
        <w:t>art. 214a ust. 2</w:t>
      </w:r>
      <w:r w:rsidR="007C1EA9" w:rsidRPr="00AC75EE">
        <w:rPr>
          <w:rFonts w:ascii="Times New Roman" w:hAnsi="Times New Roman" w:cs="Times New Roman"/>
          <w:sz w:val="24"/>
          <w:szCs w:val="24"/>
        </w:rPr>
        <w:t xml:space="preserve"> ustawy z dnia 12 grudnia 2013 r. o cudzoziemcach</w:t>
      </w:r>
      <w:r w:rsidRPr="00AC75EE">
        <w:rPr>
          <w:rFonts w:ascii="Times New Roman" w:hAnsi="Times New Roman" w:cs="Times New Roman"/>
          <w:sz w:val="24"/>
          <w:szCs w:val="24"/>
        </w:rPr>
        <w:t xml:space="preserve"> przewidziano analogiczne </w:t>
      </w:r>
      <w:r w:rsidR="00CC07C2" w:rsidRPr="00AC75EE">
        <w:rPr>
          <w:rFonts w:ascii="Times New Roman" w:hAnsi="Times New Roman" w:cs="Times New Roman"/>
          <w:sz w:val="24"/>
          <w:szCs w:val="24"/>
        </w:rPr>
        <w:t>konsultacje</w:t>
      </w:r>
      <w:r w:rsidRPr="00AC75EE">
        <w:rPr>
          <w:rFonts w:ascii="Times New Roman" w:hAnsi="Times New Roman" w:cs="Times New Roman"/>
          <w:sz w:val="24"/>
          <w:szCs w:val="24"/>
        </w:rPr>
        <w:t xml:space="preserve"> przy udzielaniu zezwolenia na pob</w:t>
      </w:r>
      <w:r w:rsidR="007C1EA9" w:rsidRPr="00AC75EE">
        <w:rPr>
          <w:rFonts w:ascii="Times New Roman" w:hAnsi="Times New Roman" w:cs="Times New Roman"/>
          <w:sz w:val="24"/>
          <w:szCs w:val="24"/>
        </w:rPr>
        <w:t>yt rezydenta długoterminowego Unii Europejskiej</w:t>
      </w:r>
      <w:r w:rsidR="00CC07C2" w:rsidRPr="00AC75EE">
        <w:rPr>
          <w:rFonts w:ascii="Times New Roman" w:hAnsi="Times New Roman" w:cs="Times New Roman"/>
          <w:sz w:val="24"/>
          <w:szCs w:val="24"/>
        </w:rPr>
        <w:t xml:space="preserve"> oraz uchylenie art. 220 ustawy</w:t>
      </w:r>
      <w:r w:rsidR="008D28E2" w:rsidRPr="008D28E2">
        <w:rPr>
          <w:rFonts w:ascii="Times New Roman" w:hAnsi="Times New Roman" w:cs="Times New Roman"/>
          <w:sz w:val="24"/>
          <w:szCs w:val="24"/>
        </w:rPr>
        <w:t xml:space="preserve"> </w:t>
      </w:r>
      <w:r w:rsidR="008D28E2">
        <w:rPr>
          <w:rFonts w:ascii="Times New Roman" w:hAnsi="Times New Roman" w:cs="Times New Roman"/>
          <w:sz w:val="24"/>
          <w:szCs w:val="24"/>
        </w:rPr>
        <w:t>z dnia 12 grudnia 2013 r.</w:t>
      </w:r>
      <w:r w:rsidR="00CC07C2" w:rsidRPr="00AC75EE">
        <w:rPr>
          <w:rFonts w:ascii="Times New Roman" w:hAnsi="Times New Roman" w:cs="Times New Roman"/>
          <w:sz w:val="24"/>
          <w:szCs w:val="24"/>
        </w:rPr>
        <w:t xml:space="preserve"> o cudzoziemcach, w związku z uchyleniem </w:t>
      </w:r>
      <w:r w:rsidR="002F1D84" w:rsidRPr="00AC75EE">
        <w:rPr>
          <w:rFonts w:ascii="Times New Roman" w:hAnsi="Times New Roman" w:cs="Times New Roman"/>
          <w:sz w:val="24"/>
          <w:szCs w:val="24"/>
        </w:rPr>
        <w:t>art. 25</w:t>
      </w:r>
      <w:r w:rsidR="00CC07C2" w:rsidRPr="00AC75EE">
        <w:rPr>
          <w:rFonts w:ascii="Times New Roman" w:hAnsi="Times New Roman" w:cs="Times New Roman"/>
          <w:sz w:val="24"/>
          <w:szCs w:val="24"/>
        </w:rPr>
        <w:t xml:space="preserve"> Konwencji </w:t>
      </w:r>
      <w:r w:rsidR="002F1D84" w:rsidRPr="00AC75EE">
        <w:rPr>
          <w:rFonts w:ascii="Times New Roman" w:hAnsi="Times New Roman" w:cs="Times New Roman"/>
          <w:sz w:val="24"/>
          <w:szCs w:val="24"/>
        </w:rPr>
        <w:t xml:space="preserve">Wykonawczej Schengen </w:t>
      </w:r>
      <w:r w:rsidR="00CC07C2" w:rsidRPr="00AC75EE">
        <w:rPr>
          <w:rFonts w:ascii="Times New Roman" w:hAnsi="Times New Roman" w:cs="Times New Roman"/>
          <w:sz w:val="24"/>
          <w:szCs w:val="24"/>
        </w:rPr>
        <w:t>rozporządzeniem nr 2018/1861.</w:t>
      </w:r>
    </w:p>
    <w:p w14:paraId="1CE6F6A9" w14:textId="25E2FDF6" w:rsidR="007C1EA9" w:rsidRPr="00AC75EE" w:rsidRDefault="007C1EA9"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projektowanym art. 359c ust. 1 i 2 ustawy z dnia 12 grudnia 2013 r. o cudzoziemcach przewidziano analogiczne konsultacje przy udzielaniu zgody na pobyt ze względów </w:t>
      </w:r>
      <w:r w:rsidRPr="00AC75EE">
        <w:rPr>
          <w:rFonts w:ascii="Times New Roman" w:hAnsi="Times New Roman" w:cs="Times New Roman"/>
          <w:sz w:val="24"/>
          <w:szCs w:val="24"/>
        </w:rPr>
        <w:lastRenderedPageBreak/>
        <w:t>humanitarnych (w postępowaniu w sprawie zobowiązania cudzoziemca do powrotu lub w</w:t>
      </w:r>
      <w:r w:rsidR="004E5DCC">
        <w:rPr>
          <w:rFonts w:ascii="Times New Roman" w:hAnsi="Times New Roman" w:cs="Times New Roman"/>
          <w:sz w:val="24"/>
          <w:szCs w:val="24"/>
        </w:rPr>
        <w:t> </w:t>
      </w:r>
      <w:r w:rsidRPr="00AC75EE">
        <w:rPr>
          <w:rFonts w:ascii="Times New Roman" w:hAnsi="Times New Roman" w:cs="Times New Roman"/>
          <w:sz w:val="24"/>
          <w:szCs w:val="24"/>
        </w:rPr>
        <w:t xml:space="preserve">postępowaniu w sprawie udzielenia zgody na pobyt ze względów humanitarnych prowadzonym na podstawie </w:t>
      </w:r>
      <w:r w:rsidR="00F542AA" w:rsidRPr="00AC75EE">
        <w:rPr>
          <w:rFonts w:ascii="Times New Roman" w:hAnsi="Times New Roman" w:cs="Times New Roman"/>
          <w:sz w:val="24"/>
          <w:szCs w:val="24"/>
        </w:rPr>
        <w:t xml:space="preserve">356 ust. 2 pkt 1 ustawy z dnia 12 grudnia 2013 r. o cudzoziemcach). </w:t>
      </w:r>
    </w:p>
    <w:p w14:paraId="63917EA5" w14:textId="77777777" w:rsidR="00390E51" w:rsidRPr="007847F5" w:rsidRDefault="00390E51" w:rsidP="00390E51">
      <w:pPr>
        <w:spacing w:before="120" w:after="120" w:line="288" w:lineRule="auto"/>
        <w:jc w:val="both"/>
        <w:rPr>
          <w:rFonts w:ascii="Times New Roman" w:hAnsi="Times New Roman" w:cs="Times New Roman"/>
          <w:b/>
          <w:sz w:val="24"/>
          <w:szCs w:val="24"/>
        </w:rPr>
      </w:pPr>
      <w:r w:rsidRPr="007847F5">
        <w:rPr>
          <w:rFonts w:ascii="Times New Roman" w:hAnsi="Times New Roman" w:cs="Times New Roman"/>
          <w:b/>
          <w:sz w:val="24"/>
          <w:szCs w:val="24"/>
        </w:rPr>
        <w:t>Konsultacje przeprowadzenie z inicjatywy właściwych organów</w:t>
      </w:r>
      <w:r w:rsidR="00A902FB" w:rsidRPr="007847F5">
        <w:rPr>
          <w:rFonts w:ascii="Times New Roman" w:hAnsi="Times New Roman" w:cs="Times New Roman"/>
          <w:b/>
          <w:sz w:val="24"/>
          <w:szCs w:val="24"/>
        </w:rPr>
        <w:t xml:space="preserve"> innych państw obszaru Schengen</w:t>
      </w:r>
    </w:p>
    <w:p w14:paraId="5FB46432" w14:textId="010B286C" w:rsidR="00390E51" w:rsidRPr="00AC75EE" w:rsidRDefault="00390E51" w:rsidP="008F744C">
      <w:pPr>
        <w:spacing w:before="120" w:after="120" w:line="288" w:lineRule="auto"/>
        <w:ind w:firstLine="708"/>
        <w:jc w:val="both"/>
        <w:rPr>
          <w:rFonts w:ascii="Times New Roman" w:hAnsi="Times New Roman" w:cs="Times New Roman"/>
          <w:sz w:val="24"/>
          <w:szCs w:val="24"/>
        </w:rPr>
      </w:pPr>
      <w:r w:rsidRPr="00390E51">
        <w:rPr>
          <w:rFonts w:ascii="Times New Roman" w:hAnsi="Times New Roman" w:cs="Times New Roman"/>
          <w:sz w:val="24"/>
          <w:szCs w:val="24"/>
        </w:rPr>
        <w:t xml:space="preserve">Sytuację, w której to organ innego państwa obszaru Schengen, rozpatrując wniosek cudzoziemca, którego dane zostały przekazane do Systemu Informacyjnego Schengen do celów odmowy wjazdu i pobytu przez Szefa Urzędu do Spraw Cudzoziemców (Rzeczpospolita Polska dokonała wpisu danych cudzoziemca), występuje o przeprowadzenie konsultacji, o których mowa w art. 27 rozporządzenia nr 2018/1861, reguluje projektowany art. 448b ustawy z dnia 12 grudnia 2013 r. o cudzoziemcach. Ust. 1 w tym projektowanym przepisie ustanawia po stronie Szefa Urzędu do Spraw Cudzoziemców obowiązek przekazania Komendantowi Głównemu Policji  </w:t>
      </w:r>
      <w:r w:rsidR="00A961A9">
        <w:rPr>
          <w:rFonts w:ascii="Times New Roman" w:hAnsi="Times New Roman" w:cs="Times New Roman"/>
          <w:sz w:val="24"/>
          <w:szCs w:val="24"/>
        </w:rPr>
        <w:t xml:space="preserve">informacji </w:t>
      </w:r>
      <w:r w:rsidRPr="00390E51">
        <w:rPr>
          <w:rFonts w:ascii="Times New Roman" w:hAnsi="Times New Roman" w:cs="Times New Roman"/>
          <w:sz w:val="24"/>
          <w:szCs w:val="24"/>
        </w:rPr>
        <w:t>o podstawie prawnej i faktycznej umieszczenia danych cudzoziemca w Systemie Informacyjnym Schengen, i przewiduje na dokonanie tej czynności termin 7-dniowy. W ocenie projektodawcy jest to termin rozsądny, biorąc pod uwagę to, że art.</w:t>
      </w:r>
      <w:r w:rsidR="004E5DCC">
        <w:rPr>
          <w:rFonts w:ascii="Times New Roman" w:hAnsi="Times New Roman" w:cs="Times New Roman"/>
          <w:sz w:val="24"/>
          <w:szCs w:val="24"/>
        </w:rPr>
        <w:t> </w:t>
      </w:r>
      <w:r w:rsidRPr="00390E51">
        <w:rPr>
          <w:rFonts w:ascii="Times New Roman" w:hAnsi="Times New Roman" w:cs="Times New Roman"/>
          <w:sz w:val="24"/>
          <w:szCs w:val="24"/>
        </w:rPr>
        <w:t xml:space="preserve">27 lit. b rozporządzenia </w:t>
      </w:r>
      <w:r w:rsidR="008C4FFD">
        <w:rPr>
          <w:rFonts w:ascii="Times New Roman" w:hAnsi="Times New Roman" w:cs="Times New Roman"/>
          <w:sz w:val="24"/>
          <w:szCs w:val="24"/>
        </w:rPr>
        <w:t xml:space="preserve">nr </w:t>
      </w:r>
      <w:r w:rsidRPr="00390E51">
        <w:rPr>
          <w:rFonts w:ascii="Times New Roman" w:hAnsi="Times New Roman" w:cs="Times New Roman"/>
          <w:sz w:val="24"/>
          <w:szCs w:val="24"/>
        </w:rPr>
        <w:t>2018/1861 przewiduje termin 10-dniowy dla wpisującego państwa członkowskiego na udzielenie odpowiedzi na wniosek w sprawie konsultacji. Gwarantuje to Komendantowi Głównemu Policji co najmniej 3 dni (w sumie) na dokonanie wszystkich czynności związanych z obsługą konsultacji na etapie jej otrzymania od organu innego państwa obszaru Schengen oraz na etapie przekazania odpowiedzi temu organowi. Mając na uwadze to, że art. 27 lit. f rozporządzenia nr 2018/1861 przewiduje prymat decyzji przyznającego państwa członkowskiego, w projektowanym ust. 3 w art. 448b ustawy z dnia 12 grudnia 2013 r. o</w:t>
      </w:r>
      <w:r w:rsidR="004E5DCC">
        <w:rPr>
          <w:rFonts w:ascii="Times New Roman" w:hAnsi="Times New Roman" w:cs="Times New Roman"/>
          <w:sz w:val="24"/>
          <w:szCs w:val="24"/>
        </w:rPr>
        <w:t> </w:t>
      </w:r>
      <w:r w:rsidRPr="00390E51">
        <w:rPr>
          <w:rFonts w:ascii="Times New Roman" w:hAnsi="Times New Roman" w:cs="Times New Roman"/>
          <w:sz w:val="24"/>
          <w:szCs w:val="24"/>
        </w:rPr>
        <w:t>cudzoziemcach, ustanawia się podstawę prawną dla Szefa Urzędu do Spraw Cudzoziemców do usunięcia danych cudzoziemca z Systemu Informacyjnego Schengen w przypadku otrzymania informacji o tym, że organ innego państwa obszaru Schengen zdecydował o</w:t>
      </w:r>
      <w:r w:rsidR="004E5DCC">
        <w:rPr>
          <w:rFonts w:ascii="Times New Roman" w:hAnsi="Times New Roman" w:cs="Times New Roman"/>
          <w:sz w:val="24"/>
          <w:szCs w:val="24"/>
        </w:rPr>
        <w:t> </w:t>
      </w:r>
      <w:r w:rsidRPr="00390E51">
        <w:rPr>
          <w:rFonts w:ascii="Times New Roman" w:hAnsi="Times New Roman" w:cs="Times New Roman"/>
          <w:sz w:val="24"/>
          <w:szCs w:val="24"/>
        </w:rPr>
        <w:t>przyznaniu cudzoziemcowi dokumentu pobytowego lub wizy długoterminowej, lub ich przedłużeniu.</w:t>
      </w:r>
    </w:p>
    <w:p w14:paraId="2674AD5B" w14:textId="3FFCCAD7" w:rsidR="0050615D" w:rsidRPr="00AC75EE" w:rsidRDefault="0050615D"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 xml:space="preserve">Artykuł 28 </w:t>
      </w:r>
      <w:r w:rsidR="00D0058B">
        <w:rPr>
          <w:rFonts w:ascii="Times New Roman" w:hAnsi="Times New Roman" w:cs="Times New Roman"/>
          <w:b/>
          <w:sz w:val="24"/>
          <w:szCs w:val="24"/>
        </w:rPr>
        <w:t>rozporz</w:t>
      </w:r>
      <w:r w:rsidR="008F2972">
        <w:rPr>
          <w:rFonts w:ascii="Times New Roman" w:hAnsi="Times New Roman" w:cs="Times New Roman"/>
          <w:b/>
          <w:sz w:val="24"/>
          <w:szCs w:val="24"/>
        </w:rPr>
        <w:t>ądzenia nr 2018/1861.</w:t>
      </w:r>
      <w:r w:rsidR="00D0058B">
        <w:rPr>
          <w:rFonts w:ascii="Times New Roman" w:hAnsi="Times New Roman" w:cs="Times New Roman"/>
          <w:b/>
          <w:sz w:val="24"/>
          <w:szCs w:val="24"/>
        </w:rPr>
        <w:t xml:space="preserve"> </w:t>
      </w:r>
      <w:r w:rsidRPr="00AC75EE">
        <w:rPr>
          <w:rFonts w:ascii="Times New Roman" w:hAnsi="Times New Roman" w:cs="Times New Roman"/>
          <w:b/>
          <w:sz w:val="24"/>
          <w:szCs w:val="24"/>
        </w:rPr>
        <w:t>Konsultacje przeprowadzane przed wprowadzeniem wpisu dotyczącego odmowy wjazdu i pobytu</w:t>
      </w:r>
    </w:p>
    <w:p w14:paraId="652B31B5" w14:textId="5ECF7EDD" w:rsidR="0050615D" w:rsidRDefault="0050615D"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 xml:space="preserve">Artykuł 29 </w:t>
      </w:r>
      <w:r w:rsidR="008F2972">
        <w:rPr>
          <w:rFonts w:ascii="Times New Roman" w:hAnsi="Times New Roman" w:cs="Times New Roman"/>
          <w:b/>
          <w:sz w:val="24"/>
          <w:szCs w:val="24"/>
        </w:rPr>
        <w:t>rozporządzenia nr 2018/1861.</w:t>
      </w:r>
      <w:r w:rsidR="00D0058B">
        <w:rPr>
          <w:rFonts w:ascii="Times New Roman" w:hAnsi="Times New Roman" w:cs="Times New Roman"/>
          <w:b/>
          <w:sz w:val="24"/>
          <w:szCs w:val="24"/>
        </w:rPr>
        <w:t xml:space="preserve"> </w:t>
      </w:r>
      <w:r w:rsidRPr="00AC75EE">
        <w:rPr>
          <w:rFonts w:ascii="Times New Roman" w:hAnsi="Times New Roman" w:cs="Times New Roman"/>
          <w:b/>
          <w:sz w:val="24"/>
          <w:szCs w:val="24"/>
        </w:rPr>
        <w:t>Konsultacje przeprowadzane po wprowadzeniu wpisu dotyczącego odmowy wjazdu i pobytu</w:t>
      </w:r>
    </w:p>
    <w:p w14:paraId="451EC8B1" w14:textId="77777777" w:rsidR="002A7EF2" w:rsidRDefault="002A7EF2" w:rsidP="002A7EF2">
      <w:pPr>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Dla celów zapewnienia warunków do stosowania przez organy polskie art. 28 i art. 29 rozporządzenia nr 2018/1861 przewiduje się następujące zmiany w przepisach prawa powszechnie obowiązującego. </w:t>
      </w:r>
    </w:p>
    <w:p w14:paraId="49060345" w14:textId="77777777" w:rsidR="002A7EF2" w:rsidRPr="00AC75EE" w:rsidRDefault="002A7EF2" w:rsidP="00AC75EE">
      <w:pPr>
        <w:spacing w:before="120" w:after="120" w:line="288" w:lineRule="auto"/>
        <w:jc w:val="both"/>
        <w:rPr>
          <w:rFonts w:ascii="Times New Roman" w:hAnsi="Times New Roman" w:cs="Times New Roman"/>
          <w:b/>
          <w:sz w:val="24"/>
          <w:szCs w:val="24"/>
        </w:rPr>
      </w:pPr>
    </w:p>
    <w:p w14:paraId="06B84729" w14:textId="77777777" w:rsidR="00FA5CBC" w:rsidRPr="00AC75EE" w:rsidRDefault="00FA5CBC" w:rsidP="00AC75EE">
      <w:pPr>
        <w:spacing w:before="120" w:after="120" w:line="288" w:lineRule="auto"/>
        <w:jc w:val="both"/>
        <w:rPr>
          <w:rFonts w:ascii="Times New Roman" w:hAnsi="Times New Roman" w:cs="Times New Roman"/>
          <w:sz w:val="24"/>
          <w:szCs w:val="24"/>
          <w:u w:val="single"/>
        </w:rPr>
      </w:pPr>
      <w:r w:rsidRPr="00AC75EE">
        <w:rPr>
          <w:rFonts w:ascii="Times New Roman" w:hAnsi="Times New Roman" w:cs="Times New Roman"/>
          <w:sz w:val="24"/>
          <w:szCs w:val="24"/>
          <w:u w:val="single"/>
        </w:rPr>
        <w:t xml:space="preserve">Konsultacje przeprowadzane z inicjatywy organów innych państw obszaru Schengen </w:t>
      </w:r>
    </w:p>
    <w:p w14:paraId="668EA23F" w14:textId="7FF17689" w:rsidR="00F542AA" w:rsidRPr="00AC75EE" w:rsidRDefault="00F21EA7"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F542AA" w:rsidRPr="00AC75EE">
        <w:rPr>
          <w:rFonts w:ascii="Times New Roman" w:hAnsi="Times New Roman" w:cs="Times New Roman"/>
          <w:sz w:val="24"/>
          <w:szCs w:val="24"/>
        </w:rPr>
        <w:t xml:space="preserve">projektowanych </w:t>
      </w:r>
      <w:r w:rsidRPr="00AC75EE">
        <w:rPr>
          <w:rFonts w:ascii="Times New Roman" w:hAnsi="Times New Roman" w:cs="Times New Roman"/>
          <w:sz w:val="24"/>
          <w:szCs w:val="24"/>
        </w:rPr>
        <w:t>art. 9</w:t>
      </w:r>
      <w:r w:rsidR="00677380" w:rsidRPr="00AC75EE">
        <w:rPr>
          <w:rFonts w:ascii="Times New Roman" w:hAnsi="Times New Roman" w:cs="Times New Roman"/>
          <w:sz w:val="24"/>
          <w:szCs w:val="24"/>
        </w:rPr>
        <w:t>0 ust. 2, 2a i 2c</w:t>
      </w:r>
      <w:r w:rsidRPr="00AC75EE">
        <w:rPr>
          <w:rFonts w:ascii="Times New Roman" w:hAnsi="Times New Roman" w:cs="Times New Roman"/>
          <w:sz w:val="24"/>
          <w:szCs w:val="24"/>
        </w:rPr>
        <w:t>,</w:t>
      </w:r>
      <w:r w:rsidR="003C34A2" w:rsidRPr="00AC75EE">
        <w:rPr>
          <w:rFonts w:ascii="Times New Roman" w:hAnsi="Times New Roman" w:cs="Times New Roman"/>
          <w:sz w:val="24"/>
          <w:szCs w:val="24"/>
        </w:rPr>
        <w:t xml:space="preserve"> </w:t>
      </w:r>
      <w:r w:rsidRPr="00AC75EE">
        <w:rPr>
          <w:rFonts w:ascii="Times New Roman" w:hAnsi="Times New Roman" w:cs="Times New Roman"/>
          <w:sz w:val="24"/>
          <w:szCs w:val="24"/>
        </w:rPr>
        <w:t>art. 1</w:t>
      </w:r>
      <w:r w:rsidR="00C72CDB" w:rsidRPr="00AC75EE">
        <w:rPr>
          <w:rFonts w:ascii="Times New Roman" w:hAnsi="Times New Roman" w:cs="Times New Roman"/>
          <w:sz w:val="24"/>
          <w:szCs w:val="24"/>
        </w:rPr>
        <w:t xml:space="preserve">11 </w:t>
      </w:r>
      <w:r w:rsidR="008D28E2">
        <w:rPr>
          <w:rFonts w:ascii="Times New Roman" w:hAnsi="Times New Roman" w:cs="Times New Roman"/>
          <w:sz w:val="24"/>
          <w:szCs w:val="24"/>
        </w:rPr>
        <w:t>i</w:t>
      </w:r>
      <w:r w:rsidRPr="00AC75EE">
        <w:rPr>
          <w:rFonts w:ascii="Times New Roman" w:hAnsi="Times New Roman" w:cs="Times New Roman"/>
          <w:sz w:val="24"/>
          <w:szCs w:val="24"/>
        </w:rPr>
        <w:t xml:space="preserve"> art. 208</w:t>
      </w:r>
      <w:r w:rsidR="008E62A7" w:rsidRPr="00AC75EE">
        <w:rPr>
          <w:rFonts w:ascii="Times New Roman" w:hAnsi="Times New Roman" w:cs="Times New Roman"/>
          <w:sz w:val="24"/>
          <w:szCs w:val="24"/>
        </w:rPr>
        <w:t xml:space="preserve"> </w:t>
      </w:r>
      <w:r w:rsidRPr="00AC75EE">
        <w:rPr>
          <w:rFonts w:ascii="Times New Roman" w:hAnsi="Times New Roman" w:cs="Times New Roman"/>
          <w:sz w:val="24"/>
          <w:szCs w:val="24"/>
        </w:rPr>
        <w:t>ustawy</w:t>
      </w:r>
      <w:r w:rsidR="00F542AA" w:rsidRPr="00AC75EE">
        <w:rPr>
          <w:rFonts w:ascii="Times New Roman" w:hAnsi="Times New Roman" w:cs="Times New Roman"/>
          <w:sz w:val="24"/>
          <w:szCs w:val="24"/>
        </w:rPr>
        <w:t xml:space="preserve"> z dnia 12 grudnia 2013 r.</w:t>
      </w:r>
      <w:r w:rsidRPr="00AC75EE">
        <w:rPr>
          <w:rFonts w:ascii="Times New Roman" w:hAnsi="Times New Roman" w:cs="Times New Roman"/>
          <w:sz w:val="24"/>
          <w:szCs w:val="24"/>
        </w:rPr>
        <w:t xml:space="preserve"> o cudzoziemcach</w:t>
      </w:r>
      <w:r w:rsidR="00F542AA" w:rsidRPr="00AC75EE">
        <w:rPr>
          <w:rFonts w:ascii="Times New Roman" w:hAnsi="Times New Roman" w:cs="Times New Roman"/>
          <w:sz w:val="24"/>
          <w:szCs w:val="24"/>
        </w:rPr>
        <w:t xml:space="preserve"> (nowe jednostki redakcyjne oraz nowe brzmienia już obowiązujących przepisów)</w:t>
      </w:r>
      <w:r w:rsidRPr="00AC75EE">
        <w:rPr>
          <w:rFonts w:ascii="Times New Roman" w:hAnsi="Times New Roman" w:cs="Times New Roman"/>
          <w:sz w:val="24"/>
          <w:szCs w:val="24"/>
        </w:rPr>
        <w:t xml:space="preserve"> przewidziano konsultacje</w:t>
      </w:r>
      <w:r w:rsidR="00D0058B">
        <w:rPr>
          <w:rFonts w:ascii="Times New Roman" w:hAnsi="Times New Roman" w:cs="Times New Roman"/>
          <w:sz w:val="24"/>
          <w:szCs w:val="24"/>
        </w:rPr>
        <w:t>,</w:t>
      </w:r>
      <w:r w:rsidRPr="00AC75EE">
        <w:rPr>
          <w:rFonts w:ascii="Times New Roman" w:hAnsi="Times New Roman" w:cs="Times New Roman"/>
          <w:sz w:val="24"/>
          <w:szCs w:val="24"/>
        </w:rPr>
        <w:t xml:space="preserve"> o przeprowadzenie których będzie występował właściwy </w:t>
      </w:r>
      <w:r w:rsidRPr="00AC75EE">
        <w:rPr>
          <w:rFonts w:ascii="Times New Roman" w:hAnsi="Times New Roman" w:cs="Times New Roman"/>
          <w:sz w:val="24"/>
          <w:szCs w:val="24"/>
        </w:rPr>
        <w:lastRenderedPageBreak/>
        <w:t xml:space="preserve">organ innego państwa obszaru Schengen na podstawie </w:t>
      </w:r>
      <w:r w:rsidR="003C34A2" w:rsidRPr="00AC75EE">
        <w:rPr>
          <w:rFonts w:ascii="Times New Roman" w:hAnsi="Times New Roman" w:cs="Times New Roman"/>
          <w:sz w:val="24"/>
          <w:szCs w:val="24"/>
        </w:rPr>
        <w:t>art. 28 lub art. 29 rozporządzenia nr 2018/1861</w:t>
      </w:r>
      <w:r w:rsidRPr="00AC75EE">
        <w:rPr>
          <w:rFonts w:ascii="Times New Roman" w:hAnsi="Times New Roman" w:cs="Times New Roman"/>
          <w:sz w:val="24"/>
          <w:szCs w:val="24"/>
        </w:rPr>
        <w:t xml:space="preserve">, w trakcie których polskie organy tj. </w:t>
      </w:r>
      <w:r w:rsidR="003C34A2" w:rsidRPr="00AC75EE">
        <w:rPr>
          <w:rFonts w:ascii="Times New Roman" w:hAnsi="Times New Roman" w:cs="Times New Roman"/>
          <w:sz w:val="24"/>
          <w:szCs w:val="24"/>
        </w:rPr>
        <w:t>organ właściwy do cofnięcia wizy</w:t>
      </w:r>
      <w:r w:rsidR="00F542AA" w:rsidRPr="00AC75EE">
        <w:rPr>
          <w:rFonts w:ascii="Times New Roman" w:hAnsi="Times New Roman" w:cs="Times New Roman"/>
          <w:sz w:val="24"/>
          <w:szCs w:val="24"/>
        </w:rPr>
        <w:t xml:space="preserve"> (konsul lub minister właściwy do spraw zagranicznych)</w:t>
      </w:r>
      <w:r w:rsidR="003C34A2" w:rsidRPr="00AC75EE">
        <w:rPr>
          <w:rFonts w:ascii="Times New Roman" w:hAnsi="Times New Roman" w:cs="Times New Roman"/>
          <w:sz w:val="24"/>
          <w:szCs w:val="24"/>
        </w:rPr>
        <w:t xml:space="preserve"> </w:t>
      </w:r>
      <w:r w:rsidRPr="00AC75EE">
        <w:rPr>
          <w:rFonts w:ascii="Times New Roman" w:hAnsi="Times New Roman" w:cs="Times New Roman"/>
          <w:sz w:val="24"/>
          <w:szCs w:val="24"/>
        </w:rPr>
        <w:t>albo właściwy wojewoda będą ustalały, czy zachodzą podstawy do cofnięcia wizy krajowej</w:t>
      </w:r>
      <w:r w:rsidR="008E62A7" w:rsidRPr="00AC75EE">
        <w:rPr>
          <w:rFonts w:ascii="Times New Roman" w:hAnsi="Times New Roman" w:cs="Times New Roman"/>
          <w:sz w:val="24"/>
          <w:szCs w:val="24"/>
        </w:rPr>
        <w:t>,</w:t>
      </w:r>
      <w:r w:rsidRPr="00AC75EE">
        <w:rPr>
          <w:rFonts w:ascii="Times New Roman" w:hAnsi="Times New Roman" w:cs="Times New Roman"/>
          <w:sz w:val="24"/>
          <w:szCs w:val="24"/>
        </w:rPr>
        <w:t xml:space="preserve"> zezwolenia na pobyt czasowy lub zezwolenia na pobyt stały, </w:t>
      </w:r>
      <w:r w:rsidR="003C34A2" w:rsidRPr="00AC75EE">
        <w:rPr>
          <w:rFonts w:ascii="Times New Roman" w:hAnsi="Times New Roman" w:cs="Times New Roman"/>
          <w:sz w:val="24"/>
          <w:szCs w:val="24"/>
        </w:rPr>
        <w:t xml:space="preserve">biorąc pod uwagę powody leżące u podstaw decyzji państwa członkowskiego dokonującego wpisu </w:t>
      </w:r>
      <w:r w:rsidR="00C72CDB" w:rsidRPr="00AC75EE">
        <w:rPr>
          <w:rFonts w:ascii="Times New Roman" w:hAnsi="Times New Roman" w:cs="Times New Roman"/>
          <w:sz w:val="24"/>
          <w:szCs w:val="24"/>
        </w:rPr>
        <w:t>danych cudzoziemca do S</w:t>
      </w:r>
      <w:r w:rsidR="00893710">
        <w:rPr>
          <w:rFonts w:ascii="Times New Roman" w:hAnsi="Times New Roman" w:cs="Times New Roman"/>
          <w:sz w:val="24"/>
          <w:szCs w:val="24"/>
        </w:rPr>
        <w:t xml:space="preserve">ystemu </w:t>
      </w:r>
      <w:r w:rsidR="00C72CDB" w:rsidRPr="00AC75EE">
        <w:rPr>
          <w:rFonts w:ascii="Times New Roman" w:hAnsi="Times New Roman" w:cs="Times New Roman"/>
          <w:sz w:val="24"/>
          <w:szCs w:val="24"/>
        </w:rPr>
        <w:t>I</w:t>
      </w:r>
      <w:r w:rsidR="00893710">
        <w:rPr>
          <w:rFonts w:ascii="Times New Roman" w:hAnsi="Times New Roman" w:cs="Times New Roman"/>
          <w:sz w:val="24"/>
          <w:szCs w:val="24"/>
        </w:rPr>
        <w:t xml:space="preserve">nformacyjnego </w:t>
      </w:r>
      <w:r w:rsidR="00C72CDB" w:rsidRPr="00AC75EE">
        <w:rPr>
          <w:rFonts w:ascii="Times New Roman" w:hAnsi="Times New Roman" w:cs="Times New Roman"/>
          <w:sz w:val="24"/>
          <w:szCs w:val="24"/>
        </w:rPr>
        <w:t>S</w:t>
      </w:r>
      <w:r w:rsidR="00893710">
        <w:rPr>
          <w:rFonts w:ascii="Times New Roman" w:hAnsi="Times New Roman" w:cs="Times New Roman"/>
          <w:sz w:val="24"/>
          <w:szCs w:val="24"/>
        </w:rPr>
        <w:t>chengen</w:t>
      </w:r>
      <w:r w:rsidR="00C72CDB" w:rsidRPr="00AC75EE">
        <w:rPr>
          <w:rFonts w:ascii="Times New Roman" w:hAnsi="Times New Roman" w:cs="Times New Roman"/>
          <w:sz w:val="24"/>
          <w:szCs w:val="24"/>
        </w:rPr>
        <w:t xml:space="preserve"> do celów odmowy wjazdu i pobytu </w:t>
      </w:r>
      <w:r w:rsidR="003C34A2" w:rsidRPr="00AC75EE">
        <w:rPr>
          <w:rFonts w:ascii="Times New Roman" w:hAnsi="Times New Roman" w:cs="Times New Roman"/>
          <w:sz w:val="24"/>
          <w:szCs w:val="24"/>
        </w:rPr>
        <w:t>lub rozważającego jego dokonanie,</w:t>
      </w:r>
      <w:r w:rsidR="006056ED" w:rsidRPr="00AC75EE">
        <w:rPr>
          <w:rFonts w:ascii="Times New Roman" w:hAnsi="Times New Roman" w:cs="Times New Roman"/>
          <w:sz w:val="24"/>
          <w:szCs w:val="24"/>
        </w:rPr>
        <w:t xml:space="preserve"> oraz uwzględniając zagrożenia </w:t>
      </w:r>
      <w:r w:rsidR="008E62A7" w:rsidRPr="00AC75EE">
        <w:rPr>
          <w:rFonts w:ascii="Times New Roman" w:hAnsi="Times New Roman" w:cs="Times New Roman"/>
          <w:sz w:val="24"/>
          <w:szCs w:val="24"/>
        </w:rPr>
        <w:t xml:space="preserve">dla porządku publicznego lub bezpieczeństwa publicznego, </w:t>
      </w:r>
      <w:r w:rsidR="003C34A2" w:rsidRPr="00AC75EE">
        <w:rPr>
          <w:rFonts w:ascii="Times New Roman" w:hAnsi="Times New Roman" w:cs="Times New Roman"/>
          <w:sz w:val="24"/>
          <w:szCs w:val="24"/>
        </w:rPr>
        <w:t xml:space="preserve">jakie może powodować obecność danego cudzoziemca na terytorium państw członkowskich, </w:t>
      </w:r>
    </w:p>
    <w:p w14:paraId="08F32721" w14:textId="6ECE539F" w:rsidR="00677380" w:rsidRPr="00AC75EE" w:rsidRDefault="00F542AA"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związku z tym, że odpowiednio art. 28 i art. 29 rozporządzenia nr 2018/1861 przewidują terminy wynoszące 14 dni kalendarzowych na powiadomienie państwa występującego o przeprowadzenie konsultacji (art. 28 lit. e </w:t>
      </w:r>
      <w:r w:rsidR="00893710">
        <w:rPr>
          <w:rFonts w:ascii="Times New Roman" w:hAnsi="Times New Roman" w:cs="Times New Roman"/>
          <w:sz w:val="24"/>
          <w:szCs w:val="24"/>
        </w:rPr>
        <w:t>i</w:t>
      </w:r>
      <w:r w:rsidRPr="00AC75EE">
        <w:rPr>
          <w:rFonts w:ascii="Times New Roman" w:hAnsi="Times New Roman" w:cs="Times New Roman"/>
          <w:sz w:val="24"/>
          <w:szCs w:val="24"/>
        </w:rPr>
        <w:t xml:space="preserve"> art. 29 lit. e</w:t>
      </w:r>
      <w:r w:rsidR="00D0058B">
        <w:rPr>
          <w:rFonts w:ascii="Times New Roman" w:hAnsi="Times New Roman" w:cs="Times New Roman"/>
          <w:sz w:val="24"/>
          <w:szCs w:val="24"/>
        </w:rPr>
        <w:t xml:space="preserve"> rozporządzenia nr 2018/1861</w:t>
      </w:r>
      <w:r w:rsidRPr="00AC75EE">
        <w:rPr>
          <w:rFonts w:ascii="Times New Roman" w:hAnsi="Times New Roman" w:cs="Times New Roman"/>
          <w:sz w:val="24"/>
          <w:szCs w:val="24"/>
        </w:rPr>
        <w:t xml:space="preserve">), które są terminami adresowanymi do państw jako całości, </w:t>
      </w:r>
      <w:r w:rsidR="00677380" w:rsidRPr="00AC75EE">
        <w:rPr>
          <w:rFonts w:ascii="Times New Roman" w:hAnsi="Times New Roman" w:cs="Times New Roman"/>
          <w:sz w:val="24"/>
          <w:szCs w:val="24"/>
        </w:rPr>
        <w:t>w omawianych przepisach art. 90 ust. 2a–2c, art. 111 oraz art. 208</w:t>
      </w:r>
      <w:r w:rsidRPr="00AC75EE">
        <w:rPr>
          <w:rFonts w:ascii="Times New Roman" w:hAnsi="Times New Roman" w:cs="Times New Roman"/>
          <w:sz w:val="24"/>
          <w:szCs w:val="24"/>
        </w:rPr>
        <w:t xml:space="preserve"> ustawy z dnia 12 grudnia 2013 r. o cudzoziemcach przewiduje się, że organ właściwy do ustalenia istnienia podstaw do cofnięcia wizy krajowej lub zezwolenia, będzie obowiązany przekazać Komendantowi Głównemu Policji stosowną informację (o wydaniu decyzji o cofnięciu lub o braku podstaw do jej cofnięcia) w terminie 10 dni licząc od dnia, w</w:t>
      </w:r>
      <w:r w:rsidR="004E5DCC">
        <w:rPr>
          <w:rFonts w:ascii="Times New Roman" w:hAnsi="Times New Roman" w:cs="Times New Roman"/>
          <w:sz w:val="24"/>
          <w:szCs w:val="24"/>
        </w:rPr>
        <w:t> </w:t>
      </w:r>
      <w:r w:rsidRPr="00AC75EE">
        <w:rPr>
          <w:rFonts w:ascii="Times New Roman" w:hAnsi="Times New Roman" w:cs="Times New Roman"/>
          <w:sz w:val="24"/>
          <w:szCs w:val="24"/>
        </w:rPr>
        <w:t>którym ten organ sam otrzymał wystąpienie o przeprowadzenie konsultacji (również za pośrednictwem Komend</w:t>
      </w:r>
      <w:r w:rsidR="00677380" w:rsidRPr="00AC75EE">
        <w:rPr>
          <w:rFonts w:ascii="Times New Roman" w:hAnsi="Times New Roman" w:cs="Times New Roman"/>
          <w:sz w:val="24"/>
          <w:szCs w:val="24"/>
        </w:rPr>
        <w:t>anta Głównego Policji) (art. 90</w:t>
      </w:r>
      <w:r w:rsidRPr="00AC75EE">
        <w:rPr>
          <w:rFonts w:ascii="Times New Roman" w:hAnsi="Times New Roman" w:cs="Times New Roman"/>
          <w:sz w:val="24"/>
          <w:szCs w:val="24"/>
        </w:rPr>
        <w:t xml:space="preserve"> ust. 2</w:t>
      </w:r>
      <w:r w:rsidR="00677380" w:rsidRPr="00AC75EE">
        <w:rPr>
          <w:rFonts w:ascii="Times New Roman" w:hAnsi="Times New Roman" w:cs="Times New Roman"/>
          <w:sz w:val="24"/>
          <w:szCs w:val="24"/>
        </w:rPr>
        <w:t xml:space="preserve">a, art. 111 ust. </w:t>
      </w:r>
      <w:r w:rsidR="00AC78FB">
        <w:rPr>
          <w:rFonts w:ascii="Times New Roman" w:hAnsi="Times New Roman" w:cs="Times New Roman"/>
          <w:sz w:val="24"/>
          <w:szCs w:val="24"/>
        </w:rPr>
        <w:t>2</w:t>
      </w:r>
      <w:r w:rsidR="00893710">
        <w:rPr>
          <w:rFonts w:ascii="Times New Roman" w:hAnsi="Times New Roman" w:cs="Times New Roman"/>
          <w:sz w:val="24"/>
          <w:szCs w:val="24"/>
        </w:rPr>
        <w:t xml:space="preserve"> i</w:t>
      </w:r>
      <w:r w:rsidR="00677380" w:rsidRPr="00AC75EE">
        <w:rPr>
          <w:rFonts w:ascii="Times New Roman" w:hAnsi="Times New Roman" w:cs="Times New Roman"/>
          <w:sz w:val="24"/>
          <w:szCs w:val="24"/>
        </w:rPr>
        <w:t xml:space="preserve"> art. 208</w:t>
      </w:r>
      <w:r w:rsidRPr="00AC75EE">
        <w:rPr>
          <w:rFonts w:ascii="Times New Roman" w:hAnsi="Times New Roman" w:cs="Times New Roman"/>
          <w:sz w:val="24"/>
          <w:szCs w:val="24"/>
        </w:rPr>
        <w:t xml:space="preserve"> ust. </w:t>
      </w:r>
      <w:r w:rsidR="00AC78FB">
        <w:rPr>
          <w:rFonts w:ascii="Times New Roman" w:hAnsi="Times New Roman" w:cs="Times New Roman"/>
          <w:sz w:val="24"/>
          <w:szCs w:val="24"/>
        </w:rPr>
        <w:t>2</w:t>
      </w:r>
      <w:r w:rsidRPr="00AC75EE">
        <w:rPr>
          <w:rFonts w:ascii="Times New Roman" w:hAnsi="Times New Roman" w:cs="Times New Roman"/>
          <w:sz w:val="24"/>
          <w:szCs w:val="24"/>
        </w:rPr>
        <w:t>). Taki podział ustanowionych dla Rzeczypospolitej Polskiej jako państwa</w:t>
      </w:r>
      <w:r w:rsidR="00A522E2">
        <w:rPr>
          <w:rFonts w:ascii="Times New Roman" w:hAnsi="Times New Roman" w:cs="Times New Roman"/>
          <w:sz w:val="24"/>
          <w:szCs w:val="24"/>
        </w:rPr>
        <w:t xml:space="preserve"> członkowskiego</w:t>
      </w:r>
      <w:r w:rsidRPr="00AC75EE">
        <w:rPr>
          <w:rFonts w:ascii="Times New Roman" w:hAnsi="Times New Roman" w:cs="Times New Roman"/>
          <w:sz w:val="24"/>
          <w:szCs w:val="24"/>
        </w:rPr>
        <w:t xml:space="preserve"> te</w:t>
      </w:r>
      <w:r w:rsidR="00677380" w:rsidRPr="00AC75EE">
        <w:rPr>
          <w:rFonts w:ascii="Times New Roman" w:hAnsi="Times New Roman" w:cs="Times New Roman"/>
          <w:sz w:val="24"/>
          <w:szCs w:val="24"/>
        </w:rPr>
        <w:t>rminów, o których mowa w art. 28</w:t>
      </w:r>
      <w:r w:rsidRPr="00AC75EE">
        <w:rPr>
          <w:rFonts w:ascii="Times New Roman" w:hAnsi="Times New Roman" w:cs="Times New Roman"/>
          <w:sz w:val="24"/>
          <w:szCs w:val="24"/>
        </w:rPr>
        <w:t xml:space="preserve"> lit. e </w:t>
      </w:r>
      <w:r w:rsidR="00893710">
        <w:rPr>
          <w:rFonts w:ascii="Times New Roman" w:hAnsi="Times New Roman" w:cs="Times New Roman"/>
          <w:sz w:val="24"/>
          <w:szCs w:val="24"/>
        </w:rPr>
        <w:t>i</w:t>
      </w:r>
      <w:r w:rsidRPr="00AC75EE">
        <w:rPr>
          <w:rFonts w:ascii="Times New Roman" w:hAnsi="Times New Roman" w:cs="Times New Roman"/>
          <w:sz w:val="24"/>
          <w:szCs w:val="24"/>
        </w:rPr>
        <w:t xml:space="preserve"> </w:t>
      </w:r>
      <w:r w:rsidR="00677380" w:rsidRPr="00AC75EE">
        <w:rPr>
          <w:rFonts w:ascii="Times New Roman" w:hAnsi="Times New Roman" w:cs="Times New Roman"/>
          <w:sz w:val="24"/>
          <w:szCs w:val="24"/>
        </w:rPr>
        <w:t>art. 29</w:t>
      </w:r>
      <w:r w:rsidRPr="00AC75EE">
        <w:rPr>
          <w:rFonts w:ascii="Times New Roman" w:hAnsi="Times New Roman" w:cs="Times New Roman"/>
          <w:sz w:val="24"/>
          <w:szCs w:val="24"/>
        </w:rPr>
        <w:t xml:space="preserve"> li</w:t>
      </w:r>
      <w:r w:rsidR="00677380" w:rsidRPr="00AC75EE">
        <w:rPr>
          <w:rFonts w:ascii="Times New Roman" w:hAnsi="Times New Roman" w:cs="Times New Roman"/>
          <w:sz w:val="24"/>
          <w:szCs w:val="24"/>
        </w:rPr>
        <w:t>t. e rozporządzenia nr 2018/1861</w:t>
      </w:r>
      <w:r w:rsidRPr="00AC75EE">
        <w:rPr>
          <w:rFonts w:ascii="Times New Roman" w:hAnsi="Times New Roman" w:cs="Times New Roman"/>
          <w:sz w:val="24"/>
          <w:szCs w:val="24"/>
        </w:rPr>
        <w:t xml:space="preserve"> (między poszczególne organy polskie), należy ocenić jako rozsądny, </w:t>
      </w:r>
      <w:r w:rsidR="008C4FFD">
        <w:rPr>
          <w:rFonts w:ascii="Times New Roman" w:hAnsi="Times New Roman" w:cs="Times New Roman"/>
          <w:sz w:val="24"/>
          <w:szCs w:val="24"/>
        </w:rPr>
        <w:t>bowiem</w:t>
      </w:r>
      <w:r w:rsidRPr="00AC75EE">
        <w:rPr>
          <w:rFonts w:ascii="Times New Roman" w:hAnsi="Times New Roman" w:cs="Times New Roman"/>
          <w:sz w:val="24"/>
          <w:szCs w:val="24"/>
        </w:rPr>
        <w:t xml:space="preserve"> gwarantuje to Komendantowi Głównemu Policji co najmniej 4 dni (w sumie) na dokonanie wszystkich czynności związanych z obsługą konsultacji na etapie jej otrzymania od organu innego państwa obszaru Schengen oraz na etapie przekazania odpowiedzi temu organowi. Jednocześnie, należy mieć na względzie, że</w:t>
      </w:r>
      <w:r w:rsidR="00677380" w:rsidRPr="00AC75EE">
        <w:rPr>
          <w:rFonts w:ascii="Times New Roman" w:hAnsi="Times New Roman" w:cs="Times New Roman"/>
          <w:sz w:val="24"/>
          <w:szCs w:val="24"/>
        </w:rPr>
        <w:t xml:space="preserve"> wspomniane już przepisy art. 28 lit. e </w:t>
      </w:r>
      <w:r w:rsidR="00893710">
        <w:rPr>
          <w:rFonts w:ascii="Times New Roman" w:hAnsi="Times New Roman" w:cs="Times New Roman"/>
          <w:sz w:val="24"/>
          <w:szCs w:val="24"/>
        </w:rPr>
        <w:t>i</w:t>
      </w:r>
      <w:r w:rsidR="00677380" w:rsidRPr="00AC75EE">
        <w:rPr>
          <w:rFonts w:ascii="Times New Roman" w:hAnsi="Times New Roman" w:cs="Times New Roman"/>
          <w:sz w:val="24"/>
          <w:szCs w:val="24"/>
        </w:rPr>
        <w:t xml:space="preserve"> art. 29</w:t>
      </w:r>
      <w:r w:rsidRPr="00AC75EE">
        <w:rPr>
          <w:rFonts w:ascii="Times New Roman" w:hAnsi="Times New Roman" w:cs="Times New Roman"/>
          <w:sz w:val="24"/>
          <w:szCs w:val="24"/>
        </w:rPr>
        <w:t xml:space="preserve"> li</w:t>
      </w:r>
      <w:r w:rsidR="00677380" w:rsidRPr="00AC75EE">
        <w:rPr>
          <w:rFonts w:ascii="Times New Roman" w:hAnsi="Times New Roman" w:cs="Times New Roman"/>
          <w:sz w:val="24"/>
          <w:szCs w:val="24"/>
        </w:rPr>
        <w:t>t. e rozporządzenia nr 2018/1861</w:t>
      </w:r>
      <w:r w:rsidRPr="00AC75EE">
        <w:rPr>
          <w:rFonts w:ascii="Times New Roman" w:hAnsi="Times New Roman" w:cs="Times New Roman"/>
          <w:sz w:val="24"/>
          <w:szCs w:val="24"/>
        </w:rPr>
        <w:t xml:space="preserve">, przewidują, </w:t>
      </w:r>
      <w:r w:rsidR="00893710">
        <w:rPr>
          <w:rFonts w:ascii="Times New Roman" w:hAnsi="Times New Roman" w:cs="Times New Roman"/>
          <w:sz w:val="24"/>
          <w:szCs w:val="24"/>
        </w:rPr>
        <w:t xml:space="preserve">że </w:t>
      </w:r>
      <w:r w:rsidRPr="00AC75EE">
        <w:rPr>
          <w:rFonts w:ascii="Times New Roman" w:hAnsi="Times New Roman" w:cs="Times New Roman"/>
          <w:sz w:val="24"/>
          <w:szCs w:val="24"/>
        </w:rPr>
        <w:t>w przypadkach niemożności zachowania określonych w nich terminów 14-dniowych, możliwości wnioskowania o przedłużenie tych terminów maksymalnie o kolejnych 12 dni kalendarzowych. Dla wykonania tych przep</w:t>
      </w:r>
      <w:r w:rsidR="00677380" w:rsidRPr="00AC75EE">
        <w:rPr>
          <w:rFonts w:ascii="Times New Roman" w:hAnsi="Times New Roman" w:cs="Times New Roman"/>
          <w:sz w:val="24"/>
          <w:szCs w:val="24"/>
        </w:rPr>
        <w:t>isów rozporządzenia nr 2018/1861</w:t>
      </w:r>
      <w:r w:rsidRPr="00AC75EE">
        <w:rPr>
          <w:rFonts w:ascii="Times New Roman" w:hAnsi="Times New Roman" w:cs="Times New Roman"/>
          <w:sz w:val="24"/>
          <w:szCs w:val="24"/>
        </w:rPr>
        <w:t xml:space="preserve"> omawiane p</w:t>
      </w:r>
      <w:r w:rsidR="00677380" w:rsidRPr="00AC75EE">
        <w:rPr>
          <w:rFonts w:ascii="Times New Roman" w:hAnsi="Times New Roman" w:cs="Times New Roman"/>
          <w:sz w:val="24"/>
          <w:szCs w:val="24"/>
        </w:rPr>
        <w:t xml:space="preserve">rzepisy art. 90, art. 111 </w:t>
      </w:r>
      <w:r w:rsidR="00893710">
        <w:rPr>
          <w:rFonts w:ascii="Times New Roman" w:hAnsi="Times New Roman" w:cs="Times New Roman"/>
          <w:sz w:val="24"/>
          <w:szCs w:val="24"/>
        </w:rPr>
        <w:t>i</w:t>
      </w:r>
      <w:r w:rsidR="00677380" w:rsidRPr="00AC75EE">
        <w:rPr>
          <w:rFonts w:ascii="Times New Roman" w:hAnsi="Times New Roman" w:cs="Times New Roman"/>
          <w:sz w:val="24"/>
          <w:szCs w:val="24"/>
        </w:rPr>
        <w:t xml:space="preserve"> art. 208</w:t>
      </w:r>
      <w:r w:rsidRPr="00AC75EE">
        <w:rPr>
          <w:rFonts w:ascii="Times New Roman" w:hAnsi="Times New Roman" w:cs="Times New Roman"/>
          <w:sz w:val="24"/>
          <w:szCs w:val="24"/>
        </w:rPr>
        <w:t xml:space="preserve"> ustawy z dnia 12 grudnia 2013 r. o</w:t>
      </w:r>
      <w:r w:rsidR="004E5DCC">
        <w:rPr>
          <w:rFonts w:ascii="Times New Roman" w:hAnsi="Times New Roman" w:cs="Times New Roman"/>
          <w:sz w:val="24"/>
          <w:szCs w:val="24"/>
        </w:rPr>
        <w:t> </w:t>
      </w:r>
      <w:r w:rsidRPr="00AC75EE">
        <w:rPr>
          <w:rFonts w:ascii="Times New Roman" w:hAnsi="Times New Roman" w:cs="Times New Roman"/>
          <w:sz w:val="24"/>
          <w:szCs w:val="24"/>
        </w:rPr>
        <w:t>cudzoziemcach przewidują, że w przypadku niemożności zachowania terminu do przekazania stosownej informacji Komendantowi Głównemu Policji (10 dni), organ właściwy do ustalenia istnienia podstaw do cofnięcia wizy krajowej lub zezwolenia, będzie występował z wnioskiem o przedłużenie tego terminu, który będzie zawierał uzasadnienie. Na skutek tego przedłużenia organ będzie obowiązany do przekazania stosownej informacji Komendantowi Głównemu Policji na co najmniej 2 dni przed końcem terminu, o który</w:t>
      </w:r>
      <w:r w:rsidR="00677380" w:rsidRPr="00AC75EE">
        <w:rPr>
          <w:rFonts w:ascii="Times New Roman" w:hAnsi="Times New Roman" w:cs="Times New Roman"/>
          <w:sz w:val="24"/>
          <w:szCs w:val="24"/>
        </w:rPr>
        <w:t xml:space="preserve"> przedłużenia dokonano (art. 90 ust. 2b, art. 111 ust. </w:t>
      </w:r>
      <w:r w:rsidR="00AC78FB">
        <w:rPr>
          <w:rFonts w:ascii="Times New Roman" w:hAnsi="Times New Roman" w:cs="Times New Roman"/>
          <w:sz w:val="24"/>
          <w:szCs w:val="24"/>
        </w:rPr>
        <w:t>3</w:t>
      </w:r>
      <w:r w:rsidR="00893710">
        <w:rPr>
          <w:rFonts w:ascii="Times New Roman" w:hAnsi="Times New Roman" w:cs="Times New Roman"/>
          <w:sz w:val="24"/>
          <w:szCs w:val="24"/>
        </w:rPr>
        <w:t xml:space="preserve"> i</w:t>
      </w:r>
      <w:r w:rsidR="00677380" w:rsidRPr="00AC75EE">
        <w:rPr>
          <w:rFonts w:ascii="Times New Roman" w:hAnsi="Times New Roman" w:cs="Times New Roman"/>
          <w:sz w:val="24"/>
          <w:szCs w:val="24"/>
        </w:rPr>
        <w:t xml:space="preserve"> art. 208</w:t>
      </w:r>
      <w:r w:rsidRPr="00AC75EE">
        <w:rPr>
          <w:rFonts w:ascii="Times New Roman" w:hAnsi="Times New Roman" w:cs="Times New Roman"/>
          <w:sz w:val="24"/>
          <w:szCs w:val="24"/>
        </w:rPr>
        <w:t xml:space="preserve"> ust. </w:t>
      </w:r>
      <w:r w:rsidR="00AC78FB">
        <w:rPr>
          <w:rFonts w:ascii="Times New Roman" w:hAnsi="Times New Roman" w:cs="Times New Roman"/>
          <w:sz w:val="24"/>
          <w:szCs w:val="24"/>
        </w:rPr>
        <w:t>3</w:t>
      </w:r>
      <w:r w:rsidRPr="00AC75EE">
        <w:rPr>
          <w:rFonts w:ascii="Times New Roman" w:hAnsi="Times New Roman" w:cs="Times New Roman"/>
          <w:sz w:val="24"/>
          <w:szCs w:val="24"/>
        </w:rPr>
        <w:t>), co ponownie zagwarantuje temu ostatniemu organowi rozsądny czas (wynoszący co najmniej 2 dni) na przekazanie odpowiedzi organowi państwa obszaru Schengen. Komendant Główny Policji każdorazowo będzie obowiązany przekazać otrzymaną od konsula, ministra właściwego do spraw zagranicznych lub wojewody informację w terminac</w:t>
      </w:r>
      <w:r w:rsidR="00677380" w:rsidRPr="00AC75EE">
        <w:rPr>
          <w:rFonts w:ascii="Times New Roman" w:hAnsi="Times New Roman" w:cs="Times New Roman"/>
          <w:sz w:val="24"/>
          <w:szCs w:val="24"/>
        </w:rPr>
        <w:t>h przewidzianym wprost w art. 28</w:t>
      </w:r>
      <w:r w:rsidRPr="00AC75EE">
        <w:rPr>
          <w:rFonts w:ascii="Times New Roman" w:hAnsi="Times New Roman" w:cs="Times New Roman"/>
          <w:sz w:val="24"/>
          <w:szCs w:val="24"/>
        </w:rPr>
        <w:t xml:space="preserve"> lit. e albo art.</w:t>
      </w:r>
      <w:r w:rsidR="00677380" w:rsidRPr="00AC75EE">
        <w:rPr>
          <w:rFonts w:ascii="Times New Roman" w:hAnsi="Times New Roman" w:cs="Times New Roman"/>
          <w:sz w:val="24"/>
          <w:szCs w:val="24"/>
        </w:rPr>
        <w:t xml:space="preserve"> 29</w:t>
      </w:r>
      <w:r w:rsidRPr="00AC75EE">
        <w:rPr>
          <w:rFonts w:ascii="Times New Roman" w:hAnsi="Times New Roman" w:cs="Times New Roman"/>
          <w:sz w:val="24"/>
          <w:szCs w:val="24"/>
        </w:rPr>
        <w:t xml:space="preserve"> li</w:t>
      </w:r>
      <w:r w:rsidR="00677380" w:rsidRPr="00AC75EE">
        <w:rPr>
          <w:rFonts w:ascii="Times New Roman" w:hAnsi="Times New Roman" w:cs="Times New Roman"/>
          <w:sz w:val="24"/>
          <w:szCs w:val="24"/>
        </w:rPr>
        <w:t>t. e rozporządzenia nr 2018/1861</w:t>
      </w:r>
      <w:r w:rsidRPr="00AC75EE">
        <w:rPr>
          <w:rFonts w:ascii="Times New Roman" w:hAnsi="Times New Roman" w:cs="Times New Roman"/>
          <w:sz w:val="24"/>
          <w:szCs w:val="24"/>
        </w:rPr>
        <w:t xml:space="preserve">, albo w terminach stanowiących sumę </w:t>
      </w:r>
      <w:r w:rsidRPr="00AC75EE">
        <w:rPr>
          <w:rFonts w:ascii="Times New Roman" w:hAnsi="Times New Roman" w:cs="Times New Roman"/>
          <w:sz w:val="24"/>
          <w:szCs w:val="24"/>
        </w:rPr>
        <w:lastRenderedPageBreak/>
        <w:t>dni składających się na terminy podstawowe oraz dni wynikających z przedłużenia na wniosek organu właściwego do oceny podstaw do cofnięcia wizy k</w:t>
      </w:r>
      <w:r w:rsidR="00677380" w:rsidRPr="00AC75EE">
        <w:rPr>
          <w:rFonts w:ascii="Times New Roman" w:hAnsi="Times New Roman" w:cs="Times New Roman"/>
          <w:sz w:val="24"/>
          <w:szCs w:val="24"/>
        </w:rPr>
        <w:t>rajowej lub zezwolenia (art. 90</w:t>
      </w:r>
      <w:r w:rsidRPr="00AC75EE">
        <w:rPr>
          <w:rFonts w:ascii="Times New Roman" w:hAnsi="Times New Roman" w:cs="Times New Roman"/>
          <w:sz w:val="24"/>
          <w:szCs w:val="24"/>
        </w:rPr>
        <w:t xml:space="preserve"> ust</w:t>
      </w:r>
      <w:r w:rsidR="00677380" w:rsidRPr="00AC75EE">
        <w:rPr>
          <w:rFonts w:ascii="Times New Roman" w:hAnsi="Times New Roman" w:cs="Times New Roman"/>
          <w:sz w:val="24"/>
          <w:szCs w:val="24"/>
        </w:rPr>
        <w:t xml:space="preserve">. 2c, art. 111 ust. </w:t>
      </w:r>
      <w:r w:rsidR="00AC78FB">
        <w:rPr>
          <w:rFonts w:ascii="Times New Roman" w:hAnsi="Times New Roman" w:cs="Times New Roman"/>
          <w:sz w:val="24"/>
          <w:szCs w:val="24"/>
        </w:rPr>
        <w:t>4</w:t>
      </w:r>
      <w:r w:rsidR="00893710">
        <w:rPr>
          <w:rFonts w:ascii="Times New Roman" w:hAnsi="Times New Roman" w:cs="Times New Roman"/>
          <w:sz w:val="24"/>
          <w:szCs w:val="24"/>
        </w:rPr>
        <w:t xml:space="preserve"> i</w:t>
      </w:r>
      <w:r w:rsidR="00677380" w:rsidRPr="00AC75EE">
        <w:rPr>
          <w:rFonts w:ascii="Times New Roman" w:hAnsi="Times New Roman" w:cs="Times New Roman"/>
          <w:sz w:val="24"/>
          <w:szCs w:val="24"/>
        </w:rPr>
        <w:t xml:space="preserve"> art. 208</w:t>
      </w:r>
      <w:r w:rsidRPr="00AC75EE">
        <w:rPr>
          <w:rFonts w:ascii="Times New Roman" w:hAnsi="Times New Roman" w:cs="Times New Roman"/>
          <w:sz w:val="24"/>
          <w:szCs w:val="24"/>
        </w:rPr>
        <w:t xml:space="preserve"> ust. </w:t>
      </w:r>
      <w:r w:rsidR="00AC78FB">
        <w:rPr>
          <w:rFonts w:ascii="Times New Roman" w:hAnsi="Times New Roman" w:cs="Times New Roman"/>
          <w:sz w:val="24"/>
          <w:szCs w:val="24"/>
        </w:rPr>
        <w:t>4</w:t>
      </w:r>
      <w:r w:rsidRPr="00AC75EE">
        <w:rPr>
          <w:rFonts w:ascii="Times New Roman" w:hAnsi="Times New Roman" w:cs="Times New Roman"/>
          <w:sz w:val="24"/>
          <w:szCs w:val="24"/>
        </w:rPr>
        <w:t>).</w:t>
      </w:r>
    </w:p>
    <w:p w14:paraId="7330C11A" w14:textId="77777777" w:rsidR="006056ED" w:rsidRPr="00AC75EE" w:rsidRDefault="006056E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Art. 208 ustaw</w:t>
      </w:r>
      <w:r w:rsidR="00677380" w:rsidRPr="00AC75EE">
        <w:rPr>
          <w:rFonts w:ascii="Times New Roman" w:hAnsi="Times New Roman" w:cs="Times New Roman"/>
          <w:sz w:val="24"/>
          <w:szCs w:val="24"/>
        </w:rPr>
        <w:t>y o cudzoziemcach będzie miał</w:t>
      </w:r>
      <w:r w:rsidRPr="00AC75EE">
        <w:rPr>
          <w:rFonts w:ascii="Times New Roman" w:hAnsi="Times New Roman" w:cs="Times New Roman"/>
          <w:sz w:val="24"/>
          <w:szCs w:val="24"/>
        </w:rPr>
        <w:t xml:space="preserve"> zastosowanie także do cofnięcia cudzoziemcowi zezwolenia na pob</w:t>
      </w:r>
      <w:r w:rsidR="00677380" w:rsidRPr="00AC75EE">
        <w:rPr>
          <w:rFonts w:ascii="Times New Roman" w:hAnsi="Times New Roman" w:cs="Times New Roman"/>
          <w:sz w:val="24"/>
          <w:szCs w:val="24"/>
        </w:rPr>
        <w:t>yt rezydenta długoterminowego Unii Europejskiej</w:t>
      </w:r>
      <w:r w:rsidRPr="00AC75EE">
        <w:rPr>
          <w:rFonts w:ascii="Times New Roman" w:hAnsi="Times New Roman" w:cs="Times New Roman"/>
          <w:sz w:val="24"/>
          <w:szCs w:val="24"/>
        </w:rPr>
        <w:t>, zgodnie z</w:t>
      </w:r>
      <w:r w:rsidR="00677380" w:rsidRPr="00AC75EE">
        <w:rPr>
          <w:rFonts w:ascii="Times New Roman" w:hAnsi="Times New Roman" w:cs="Times New Roman"/>
          <w:sz w:val="24"/>
          <w:szCs w:val="24"/>
        </w:rPr>
        <w:t xml:space="preserve"> odesłaniem z </w:t>
      </w:r>
      <w:r w:rsidRPr="00AC75EE">
        <w:rPr>
          <w:rFonts w:ascii="Times New Roman" w:hAnsi="Times New Roman" w:cs="Times New Roman"/>
          <w:sz w:val="24"/>
          <w:szCs w:val="24"/>
        </w:rPr>
        <w:t xml:space="preserve"> art. 223 tej ustawy. </w:t>
      </w:r>
    </w:p>
    <w:p w14:paraId="306CF16A" w14:textId="0F1BE6E5" w:rsidR="00677380" w:rsidRPr="00AC75EE" w:rsidRDefault="00677380"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Analogiczne rozwiązania dotyczące oceny istnienia podstaw do cofnięcia zgody na pobyt ze względów humanitarnych przewidziano w projektowanym art. 359b ustawy z dnia 12 grudnia 2013 r. o cudzoziemcach, który </w:t>
      </w:r>
      <w:r w:rsidR="00D0058B">
        <w:rPr>
          <w:rFonts w:ascii="Times New Roman" w:hAnsi="Times New Roman" w:cs="Times New Roman"/>
          <w:sz w:val="24"/>
          <w:szCs w:val="24"/>
        </w:rPr>
        <w:t xml:space="preserve">jest </w:t>
      </w:r>
      <w:r w:rsidRPr="00AC75EE">
        <w:rPr>
          <w:rFonts w:ascii="Times New Roman" w:hAnsi="Times New Roman" w:cs="Times New Roman"/>
          <w:sz w:val="24"/>
          <w:szCs w:val="24"/>
        </w:rPr>
        <w:t xml:space="preserve">adresowany do komendantów oddziałów Straży Granicznej i komendantów placówek Straży Granicznej jako organów właściwych do cofnięcia takiej zgody. </w:t>
      </w:r>
    </w:p>
    <w:p w14:paraId="5E7649CB" w14:textId="2BB02754" w:rsidR="00517732" w:rsidRPr="00AC75EE" w:rsidRDefault="00517732"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Brzmienie tych przepisów odnoszące się do treści uchylanego art. 25 ust. 2 Konwencji Wykonawczej Schengen dostosowano do brzmienia art. 28 i 29  rozporządzenia nr 2018/1861.</w:t>
      </w:r>
    </w:p>
    <w:p w14:paraId="7AF9EC3A" w14:textId="0524634C" w:rsidR="006056ED" w:rsidRPr="00AC75EE" w:rsidRDefault="006056ED"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Same podstawy cofnięcia wizy krajowej lub zezwoleń pobytowych będą musiały wynikać z obowiązujących już przepisów ustawy </w:t>
      </w:r>
      <w:r w:rsidR="00893710">
        <w:rPr>
          <w:rFonts w:ascii="Times New Roman" w:hAnsi="Times New Roman" w:cs="Times New Roman"/>
          <w:sz w:val="24"/>
          <w:szCs w:val="24"/>
        </w:rPr>
        <w:t>z dnia 12 grudnia 2013 r.</w:t>
      </w:r>
      <w:r w:rsidRPr="00AC75EE">
        <w:rPr>
          <w:rFonts w:ascii="Times New Roman" w:hAnsi="Times New Roman" w:cs="Times New Roman"/>
          <w:sz w:val="24"/>
          <w:szCs w:val="24"/>
        </w:rPr>
        <w:t xml:space="preserve"> o cudzoziemcach. W praktyce mogą to być głównie przypadki wydania decyzji o cofnięciu wizy krajowej lub zezwoleń pobytowych z uwagi na względy obronności lub bezpieczeństwa państwa lub ochrony bezpieczeństwa i porządku publicznego. </w:t>
      </w:r>
    </w:p>
    <w:p w14:paraId="60E85418" w14:textId="2D4B4125" w:rsidR="00037057" w:rsidRPr="00AC75EE" w:rsidRDefault="00661DEF"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Jeżeli przyznające państwo członkowskie powiadomi państwo członkowskie dokonujące wpisu danych cudzoziemca do S</w:t>
      </w:r>
      <w:r w:rsidR="00893710">
        <w:rPr>
          <w:rFonts w:ascii="Times New Roman" w:hAnsi="Times New Roman" w:cs="Times New Roman"/>
          <w:sz w:val="24"/>
          <w:szCs w:val="24"/>
        </w:rPr>
        <w:t xml:space="preserve">ystemu </w:t>
      </w:r>
      <w:r w:rsidRPr="00AC75EE">
        <w:rPr>
          <w:rFonts w:ascii="Times New Roman" w:hAnsi="Times New Roman" w:cs="Times New Roman"/>
          <w:sz w:val="24"/>
          <w:szCs w:val="24"/>
        </w:rPr>
        <w:t>I</w:t>
      </w:r>
      <w:r w:rsidR="00893710">
        <w:rPr>
          <w:rFonts w:ascii="Times New Roman" w:hAnsi="Times New Roman" w:cs="Times New Roman"/>
          <w:sz w:val="24"/>
          <w:szCs w:val="24"/>
        </w:rPr>
        <w:t xml:space="preserve">nformacyjnego </w:t>
      </w:r>
      <w:r w:rsidRPr="00AC75EE">
        <w:rPr>
          <w:rFonts w:ascii="Times New Roman" w:hAnsi="Times New Roman" w:cs="Times New Roman"/>
          <w:sz w:val="24"/>
          <w:szCs w:val="24"/>
        </w:rPr>
        <w:t>S</w:t>
      </w:r>
      <w:r w:rsidR="00893710">
        <w:rPr>
          <w:rFonts w:ascii="Times New Roman" w:hAnsi="Times New Roman" w:cs="Times New Roman"/>
          <w:sz w:val="24"/>
          <w:szCs w:val="24"/>
        </w:rPr>
        <w:t>chengen</w:t>
      </w:r>
      <w:r w:rsidRPr="00AC75EE">
        <w:rPr>
          <w:rFonts w:ascii="Times New Roman" w:hAnsi="Times New Roman" w:cs="Times New Roman"/>
          <w:sz w:val="24"/>
          <w:szCs w:val="24"/>
        </w:rPr>
        <w:t xml:space="preserve"> do celów odmowy wjazdu i pobytu lub rozważające jego dokonanie, że utrzymuje w mocy zezwolenie pobytowe lub wizę krajową, państwo członkowskie nie wprowadza do S</w:t>
      </w:r>
      <w:r w:rsidR="00893710">
        <w:rPr>
          <w:rFonts w:ascii="Times New Roman" w:hAnsi="Times New Roman" w:cs="Times New Roman"/>
          <w:sz w:val="24"/>
          <w:szCs w:val="24"/>
        </w:rPr>
        <w:t xml:space="preserve">ystemu </w:t>
      </w:r>
      <w:r w:rsidRPr="00AC75EE">
        <w:rPr>
          <w:rFonts w:ascii="Times New Roman" w:hAnsi="Times New Roman" w:cs="Times New Roman"/>
          <w:sz w:val="24"/>
          <w:szCs w:val="24"/>
        </w:rPr>
        <w:t>I</w:t>
      </w:r>
      <w:r w:rsidR="00893710">
        <w:rPr>
          <w:rFonts w:ascii="Times New Roman" w:hAnsi="Times New Roman" w:cs="Times New Roman"/>
          <w:sz w:val="24"/>
          <w:szCs w:val="24"/>
        </w:rPr>
        <w:t xml:space="preserve">nformacyjnego </w:t>
      </w:r>
      <w:r w:rsidRPr="00AC75EE">
        <w:rPr>
          <w:rFonts w:ascii="Times New Roman" w:hAnsi="Times New Roman" w:cs="Times New Roman"/>
          <w:sz w:val="24"/>
          <w:szCs w:val="24"/>
        </w:rPr>
        <w:t>S</w:t>
      </w:r>
      <w:r w:rsidR="00893710">
        <w:rPr>
          <w:rFonts w:ascii="Times New Roman" w:hAnsi="Times New Roman" w:cs="Times New Roman"/>
          <w:sz w:val="24"/>
          <w:szCs w:val="24"/>
        </w:rPr>
        <w:t>chengen</w:t>
      </w:r>
      <w:r w:rsidRPr="00AC75EE">
        <w:rPr>
          <w:rFonts w:ascii="Times New Roman" w:hAnsi="Times New Roman" w:cs="Times New Roman"/>
          <w:sz w:val="24"/>
          <w:szCs w:val="24"/>
        </w:rPr>
        <w:t xml:space="preserve"> wpisu dotyczącego odmowy wjazdu i pobytu albo natychmiast usuwa taki wpis.</w:t>
      </w:r>
    </w:p>
    <w:p w14:paraId="4BEF13A1" w14:textId="77777777" w:rsidR="00FA5CBC" w:rsidRPr="00AC75EE" w:rsidRDefault="00FA5CBC" w:rsidP="00AC75EE">
      <w:pPr>
        <w:spacing w:before="120" w:after="120" w:line="288" w:lineRule="auto"/>
        <w:jc w:val="both"/>
        <w:rPr>
          <w:rFonts w:ascii="Times New Roman" w:hAnsi="Times New Roman" w:cs="Times New Roman"/>
          <w:sz w:val="24"/>
          <w:szCs w:val="24"/>
          <w:u w:val="single"/>
        </w:rPr>
      </w:pPr>
      <w:r w:rsidRPr="00AC75EE">
        <w:rPr>
          <w:rFonts w:ascii="Times New Roman" w:hAnsi="Times New Roman" w:cs="Times New Roman"/>
          <w:sz w:val="24"/>
          <w:szCs w:val="24"/>
          <w:u w:val="single"/>
        </w:rPr>
        <w:t xml:space="preserve">Konsultacje przeprowadzane z inicjatywy organu polskiego – Szefa Urzędu do Spraw Cudzoziemców </w:t>
      </w:r>
    </w:p>
    <w:p w14:paraId="2DD0EB72" w14:textId="77777777" w:rsidR="00CB511D" w:rsidRPr="00AC75EE" w:rsidRDefault="008B4CFB"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677380" w:rsidRPr="00AC75EE">
        <w:rPr>
          <w:rFonts w:ascii="Times New Roman" w:hAnsi="Times New Roman" w:cs="Times New Roman"/>
          <w:sz w:val="24"/>
          <w:szCs w:val="24"/>
        </w:rPr>
        <w:t xml:space="preserve">projektowanym </w:t>
      </w:r>
      <w:r w:rsidRPr="00AC75EE">
        <w:rPr>
          <w:rFonts w:ascii="Times New Roman" w:hAnsi="Times New Roman" w:cs="Times New Roman"/>
          <w:sz w:val="24"/>
          <w:szCs w:val="24"/>
        </w:rPr>
        <w:t xml:space="preserve">art. </w:t>
      </w:r>
      <w:r w:rsidR="000A5B0C" w:rsidRPr="00AC75EE">
        <w:rPr>
          <w:rFonts w:ascii="Times New Roman" w:hAnsi="Times New Roman" w:cs="Times New Roman"/>
          <w:sz w:val="24"/>
          <w:szCs w:val="24"/>
        </w:rPr>
        <w:t>443a</w:t>
      </w:r>
      <w:r w:rsidRPr="00AC75EE">
        <w:rPr>
          <w:rFonts w:ascii="Times New Roman" w:hAnsi="Times New Roman" w:cs="Times New Roman"/>
          <w:sz w:val="24"/>
          <w:szCs w:val="24"/>
        </w:rPr>
        <w:t xml:space="preserve"> ustawy</w:t>
      </w:r>
      <w:r w:rsidR="00677380" w:rsidRPr="00AC75EE">
        <w:rPr>
          <w:rFonts w:ascii="Times New Roman" w:hAnsi="Times New Roman" w:cs="Times New Roman"/>
          <w:sz w:val="24"/>
          <w:szCs w:val="24"/>
        </w:rPr>
        <w:t xml:space="preserve"> z dnia 12 grudnia 2013 r.</w:t>
      </w:r>
      <w:r w:rsidRPr="00AC75EE">
        <w:rPr>
          <w:rFonts w:ascii="Times New Roman" w:hAnsi="Times New Roman" w:cs="Times New Roman"/>
          <w:sz w:val="24"/>
          <w:szCs w:val="24"/>
        </w:rPr>
        <w:t xml:space="preserve"> o cudzoziemcach przewiduje</w:t>
      </w:r>
      <w:r w:rsidR="00677380" w:rsidRPr="00AC75EE">
        <w:rPr>
          <w:rFonts w:ascii="Times New Roman" w:hAnsi="Times New Roman" w:cs="Times New Roman"/>
          <w:sz w:val="24"/>
          <w:szCs w:val="24"/>
        </w:rPr>
        <w:t xml:space="preserve"> się</w:t>
      </w:r>
      <w:r w:rsidRPr="00AC75EE">
        <w:rPr>
          <w:rFonts w:ascii="Times New Roman" w:hAnsi="Times New Roman" w:cs="Times New Roman"/>
          <w:sz w:val="24"/>
          <w:szCs w:val="24"/>
        </w:rPr>
        <w:t xml:space="preserve">, iż przed przekazaniem </w:t>
      </w:r>
      <w:r w:rsidR="000A5B0C" w:rsidRPr="00AC75EE">
        <w:rPr>
          <w:rFonts w:ascii="Times New Roman" w:hAnsi="Times New Roman" w:cs="Times New Roman"/>
          <w:sz w:val="24"/>
          <w:szCs w:val="24"/>
        </w:rPr>
        <w:t xml:space="preserve">do Systemu Informacyjnego Schengen do celów odmowy wjazdu i pobytu danych cudzoziemca, który posiada </w:t>
      </w:r>
      <w:r w:rsidR="00FA5CBC" w:rsidRPr="00AC75EE">
        <w:rPr>
          <w:rFonts w:ascii="Times New Roman" w:hAnsi="Times New Roman" w:cs="Times New Roman"/>
          <w:sz w:val="24"/>
          <w:szCs w:val="24"/>
        </w:rPr>
        <w:t xml:space="preserve">ważny dokument pobytowy </w:t>
      </w:r>
      <w:r w:rsidR="000A5B0C" w:rsidRPr="00AC75EE">
        <w:rPr>
          <w:rFonts w:ascii="Times New Roman" w:hAnsi="Times New Roman" w:cs="Times New Roman"/>
          <w:sz w:val="24"/>
          <w:szCs w:val="24"/>
        </w:rPr>
        <w:t>lub ważną wizę długoterminową, wydane przez inne państwo obszaru Schengen, Szef Urzędu</w:t>
      </w:r>
      <w:r w:rsidR="00FA5CBC" w:rsidRPr="00AC75EE">
        <w:rPr>
          <w:rFonts w:ascii="Times New Roman" w:hAnsi="Times New Roman" w:cs="Times New Roman"/>
          <w:sz w:val="24"/>
          <w:szCs w:val="24"/>
        </w:rPr>
        <w:t xml:space="preserve"> do Spraw Cudzoziemców</w:t>
      </w:r>
      <w:r w:rsidR="000A5B0C" w:rsidRPr="00AC75EE">
        <w:rPr>
          <w:rFonts w:ascii="Times New Roman" w:hAnsi="Times New Roman" w:cs="Times New Roman"/>
          <w:sz w:val="24"/>
          <w:szCs w:val="24"/>
        </w:rPr>
        <w:t xml:space="preserve"> występuje za pośrednictwem Komendanta Głównego Policji do właściwego organu państwa obszaru Schengen, które wydało </w:t>
      </w:r>
      <w:r w:rsidR="00FA5CBC" w:rsidRPr="00AC75EE">
        <w:rPr>
          <w:rFonts w:ascii="Times New Roman" w:hAnsi="Times New Roman" w:cs="Times New Roman"/>
          <w:sz w:val="24"/>
          <w:szCs w:val="24"/>
        </w:rPr>
        <w:t xml:space="preserve">taki dokumentu </w:t>
      </w:r>
      <w:r w:rsidR="000A5B0C" w:rsidRPr="00AC75EE">
        <w:rPr>
          <w:rFonts w:ascii="Times New Roman" w:hAnsi="Times New Roman" w:cs="Times New Roman"/>
          <w:sz w:val="24"/>
          <w:szCs w:val="24"/>
        </w:rPr>
        <w:t xml:space="preserve">lub wizę długoterminową, o przeprowadzenie konsultacji, o których mowa w art. 28 rozporządzenia nr 2018/1861 w celu ustalenia, czy dane mogą być przekazane do tego Systemu i przyjmuje, za pośrednictwem Komendanta Głównego Policji informacje o wyniku tych konsultacji.   </w:t>
      </w:r>
    </w:p>
    <w:p w14:paraId="42E533BB" w14:textId="3B0EFC23" w:rsidR="00685F42" w:rsidRPr="00AC75EE" w:rsidRDefault="008B4CFB"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Natomiast w </w:t>
      </w:r>
      <w:r w:rsidR="00FA5CBC" w:rsidRPr="00AC75EE">
        <w:rPr>
          <w:rFonts w:ascii="Times New Roman" w:hAnsi="Times New Roman" w:cs="Times New Roman"/>
          <w:sz w:val="24"/>
          <w:szCs w:val="24"/>
        </w:rPr>
        <w:t xml:space="preserve">projektowanym </w:t>
      </w:r>
      <w:r w:rsidR="000A5B0C" w:rsidRPr="00AC75EE">
        <w:rPr>
          <w:rFonts w:ascii="Times New Roman" w:hAnsi="Times New Roman" w:cs="Times New Roman"/>
          <w:sz w:val="24"/>
          <w:szCs w:val="24"/>
        </w:rPr>
        <w:t>art. 448a</w:t>
      </w:r>
      <w:r w:rsidRPr="00AC75EE">
        <w:rPr>
          <w:rFonts w:ascii="Times New Roman" w:hAnsi="Times New Roman" w:cs="Times New Roman"/>
          <w:sz w:val="24"/>
          <w:szCs w:val="24"/>
        </w:rPr>
        <w:t xml:space="preserve"> ustawy</w:t>
      </w:r>
      <w:r w:rsidR="00FA5CBC" w:rsidRPr="00AC75EE">
        <w:rPr>
          <w:rFonts w:ascii="Times New Roman" w:hAnsi="Times New Roman" w:cs="Times New Roman"/>
          <w:sz w:val="24"/>
          <w:szCs w:val="24"/>
        </w:rPr>
        <w:t xml:space="preserve"> z dnia 12 grudnia 2013 r.</w:t>
      </w:r>
      <w:r w:rsidRPr="00AC75EE">
        <w:rPr>
          <w:rFonts w:ascii="Times New Roman" w:hAnsi="Times New Roman" w:cs="Times New Roman"/>
          <w:sz w:val="24"/>
          <w:szCs w:val="24"/>
        </w:rPr>
        <w:t xml:space="preserve"> o</w:t>
      </w:r>
      <w:r w:rsidR="004E5DCC">
        <w:rPr>
          <w:rFonts w:ascii="Times New Roman" w:hAnsi="Times New Roman" w:cs="Times New Roman"/>
          <w:sz w:val="24"/>
          <w:szCs w:val="24"/>
        </w:rPr>
        <w:t> </w:t>
      </w:r>
      <w:r w:rsidRPr="00AC75EE">
        <w:rPr>
          <w:rFonts w:ascii="Times New Roman" w:hAnsi="Times New Roman" w:cs="Times New Roman"/>
          <w:sz w:val="24"/>
          <w:szCs w:val="24"/>
        </w:rPr>
        <w:t>cudzoziemcach przewidziano, iż j</w:t>
      </w:r>
      <w:r w:rsidR="000A5B0C" w:rsidRPr="00AC75EE">
        <w:rPr>
          <w:rFonts w:ascii="Times New Roman" w:hAnsi="Times New Roman" w:cs="Times New Roman"/>
          <w:sz w:val="24"/>
          <w:szCs w:val="24"/>
        </w:rPr>
        <w:t>eżeli po przekazaniu</w:t>
      </w:r>
      <w:r w:rsidRPr="00AC75EE">
        <w:rPr>
          <w:rFonts w:ascii="Times New Roman" w:hAnsi="Times New Roman" w:cs="Times New Roman"/>
          <w:sz w:val="24"/>
          <w:szCs w:val="24"/>
        </w:rPr>
        <w:t xml:space="preserve"> </w:t>
      </w:r>
      <w:r w:rsidR="00FA5CBC" w:rsidRPr="00AC75EE">
        <w:rPr>
          <w:rFonts w:ascii="Times New Roman" w:hAnsi="Times New Roman" w:cs="Times New Roman"/>
          <w:sz w:val="24"/>
          <w:szCs w:val="24"/>
        </w:rPr>
        <w:t>danych cudzoziemca</w:t>
      </w:r>
      <w:r w:rsidR="000A5B0C" w:rsidRPr="00AC75EE">
        <w:rPr>
          <w:rFonts w:ascii="Times New Roman" w:hAnsi="Times New Roman" w:cs="Times New Roman"/>
          <w:sz w:val="24"/>
          <w:szCs w:val="24"/>
        </w:rPr>
        <w:t xml:space="preserve"> do Systemu Informacyjnego Schengen do celów odmowy wjazdu i pobytu, okaże się, że posiada on </w:t>
      </w:r>
      <w:r w:rsidR="00FA5CBC" w:rsidRPr="00AC75EE">
        <w:rPr>
          <w:rFonts w:ascii="Times New Roman" w:hAnsi="Times New Roman" w:cs="Times New Roman"/>
          <w:sz w:val="24"/>
          <w:szCs w:val="24"/>
        </w:rPr>
        <w:t xml:space="preserve">ważny dokument pobytowy </w:t>
      </w:r>
      <w:r w:rsidR="000A5B0C" w:rsidRPr="00AC75EE">
        <w:rPr>
          <w:rFonts w:ascii="Times New Roman" w:hAnsi="Times New Roman" w:cs="Times New Roman"/>
          <w:sz w:val="24"/>
          <w:szCs w:val="24"/>
        </w:rPr>
        <w:t xml:space="preserve">lub ważną wizę długoterminową, wydane przez inne państwo obszaru </w:t>
      </w:r>
      <w:r w:rsidR="000A5B0C" w:rsidRPr="00AC75EE">
        <w:rPr>
          <w:rFonts w:ascii="Times New Roman" w:hAnsi="Times New Roman" w:cs="Times New Roman"/>
          <w:sz w:val="24"/>
          <w:szCs w:val="24"/>
        </w:rPr>
        <w:lastRenderedPageBreak/>
        <w:t>Schengen, Szef Urzędu</w:t>
      </w:r>
      <w:r w:rsidR="00685F42" w:rsidRPr="00AC75EE">
        <w:rPr>
          <w:rFonts w:ascii="Times New Roman" w:hAnsi="Times New Roman" w:cs="Times New Roman"/>
          <w:sz w:val="24"/>
          <w:szCs w:val="24"/>
        </w:rPr>
        <w:t xml:space="preserve"> do Spraw Cudzoziemców</w:t>
      </w:r>
      <w:r w:rsidR="000A5B0C" w:rsidRPr="00AC75EE">
        <w:rPr>
          <w:rFonts w:ascii="Times New Roman" w:hAnsi="Times New Roman" w:cs="Times New Roman"/>
          <w:sz w:val="24"/>
          <w:szCs w:val="24"/>
        </w:rPr>
        <w:t xml:space="preserve"> występuje za pośrednictwem Komendanta Głównego Policji do właściwego organu państwa obszaru Schengen, które wydało </w:t>
      </w:r>
      <w:r w:rsidR="00FA5CBC" w:rsidRPr="00AC75EE">
        <w:rPr>
          <w:rFonts w:ascii="Times New Roman" w:hAnsi="Times New Roman" w:cs="Times New Roman"/>
          <w:sz w:val="24"/>
          <w:szCs w:val="24"/>
        </w:rPr>
        <w:t xml:space="preserve">ten dokument </w:t>
      </w:r>
      <w:r w:rsidR="000A5B0C" w:rsidRPr="00AC75EE">
        <w:rPr>
          <w:rFonts w:ascii="Times New Roman" w:hAnsi="Times New Roman" w:cs="Times New Roman"/>
          <w:sz w:val="24"/>
          <w:szCs w:val="24"/>
        </w:rPr>
        <w:t>lub wizę długoterminową, o przeprowadzenie konsultacji, o których mowa w art. 29 rozporządzenia nr 2018/1861 oraz, za pośrednictwem Komendanta Głównego Policji, przyjmuje informacje o wyniku tych konsultacji a także zawiadamia o ich wyniku właściwy organ wykonującego państwa członkowskiego w przypadku konsultacji, o których mowa w art. 30 rozporządzenia nr 2018/1861.</w:t>
      </w:r>
    </w:p>
    <w:p w14:paraId="6DFE5310" w14:textId="77777777" w:rsidR="0050615D" w:rsidRDefault="0050615D"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30</w:t>
      </w:r>
      <w:r w:rsidR="00685F42" w:rsidRPr="00AC75EE">
        <w:rPr>
          <w:rFonts w:ascii="Times New Roman" w:hAnsi="Times New Roman" w:cs="Times New Roman"/>
          <w:b/>
          <w:sz w:val="24"/>
          <w:szCs w:val="24"/>
        </w:rPr>
        <w:t xml:space="preserve"> rozporządzenia nr 2018/1861.</w:t>
      </w:r>
      <w:r w:rsidRPr="00AC75EE">
        <w:rPr>
          <w:rFonts w:ascii="Times New Roman" w:hAnsi="Times New Roman" w:cs="Times New Roman"/>
          <w:b/>
          <w:sz w:val="24"/>
          <w:szCs w:val="24"/>
        </w:rPr>
        <w:t xml:space="preserve"> Konsultacje w przypadku trafienia odnoszącego się do obywatela państwa trzeciego, który posiada ważny dokument pobytowy lub ważną wizę długoterminową</w:t>
      </w:r>
    </w:p>
    <w:p w14:paraId="50C58D9D" w14:textId="77777777" w:rsidR="002A7EF2" w:rsidRPr="00D22083" w:rsidRDefault="002A7EF2" w:rsidP="00D22083">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Dla celów zapewnienia warunków do stosowania przez organy polskie art. 30 rozporządzenia nr 2018/1861 przewiduje się następujące zmiany w przepisach prawa powszechnie obowiązującego. </w:t>
      </w:r>
    </w:p>
    <w:p w14:paraId="45D6A32A" w14:textId="48EBA06F" w:rsidR="000A5B0C" w:rsidRPr="00AC75EE" w:rsidRDefault="008B4CFB"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 art. 448a ustawy</w:t>
      </w:r>
      <w:r w:rsidR="00893710" w:rsidRPr="00893710">
        <w:rPr>
          <w:rFonts w:ascii="Times New Roman" w:hAnsi="Times New Roman" w:cs="Times New Roman"/>
          <w:sz w:val="24"/>
          <w:szCs w:val="24"/>
        </w:rPr>
        <w:t xml:space="preserve"> </w:t>
      </w:r>
      <w:r w:rsidR="00893710">
        <w:rPr>
          <w:rFonts w:ascii="Times New Roman" w:hAnsi="Times New Roman" w:cs="Times New Roman"/>
          <w:sz w:val="24"/>
          <w:szCs w:val="24"/>
        </w:rPr>
        <w:t>z dnia 12 grudnia 2013 r.</w:t>
      </w:r>
      <w:r w:rsidRPr="00AC75EE">
        <w:rPr>
          <w:rFonts w:ascii="Times New Roman" w:hAnsi="Times New Roman" w:cs="Times New Roman"/>
          <w:sz w:val="24"/>
          <w:szCs w:val="24"/>
        </w:rPr>
        <w:t xml:space="preserve"> o cudzoziemcach projekt przewiduje, iż j</w:t>
      </w:r>
      <w:r w:rsidR="000A5B0C" w:rsidRPr="00AC75EE">
        <w:rPr>
          <w:rFonts w:ascii="Times New Roman" w:hAnsi="Times New Roman" w:cs="Times New Roman"/>
          <w:sz w:val="24"/>
          <w:szCs w:val="24"/>
        </w:rPr>
        <w:t>eżeli po przekaz</w:t>
      </w:r>
      <w:r w:rsidR="00E875BC" w:rsidRPr="00AC75EE">
        <w:rPr>
          <w:rFonts w:ascii="Times New Roman" w:hAnsi="Times New Roman" w:cs="Times New Roman"/>
          <w:sz w:val="24"/>
          <w:szCs w:val="24"/>
        </w:rPr>
        <w:t xml:space="preserve">aniu </w:t>
      </w:r>
      <w:r w:rsidR="000A5B0C" w:rsidRPr="00AC75EE">
        <w:rPr>
          <w:rFonts w:ascii="Times New Roman" w:hAnsi="Times New Roman" w:cs="Times New Roman"/>
          <w:sz w:val="24"/>
          <w:szCs w:val="24"/>
        </w:rPr>
        <w:t>danych cudzoziemca do Systemu Informacyjnego Schengen do celów odmowy wjazdu i pobytu, okaże się, że posiada on ważne zezwolenie pobytowe lub ważną wizę długoterminową, wydane przez inne państwo obszaru Schengen, Szef Urzędu występuje za pośrednictwem Komendanta Głównego Policji do właściwego organu państwa obszaru Schengen, które wydało zezwolenie pobytowe lub wizę długoterminową, o przeprowadzenie konsultacji, o których mowa w art. 29 rozporządzenia nr 2018/1861 oraz, za pośrednictwem Komendanta Głównego Policji, przyjmuje informacje o wyniku tych konsultacji a także zawiadamia o ich wyniku właściwy organ wykonującego państwa członkowskiego w</w:t>
      </w:r>
      <w:r w:rsidR="004E5DCC">
        <w:rPr>
          <w:rFonts w:ascii="Times New Roman" w:hAnsi="Times New Roman" w:cs="Times New Roman"/>
          <w:sz w:val="24"/>
          <w:szCs w:val="24"/>
        </w:rPr>
        <w:t> </w:t>
      </w:r>
      <w:r w:rsidR="000A5B0C" w:rsidRPr="00AC75EE">
        <w:rPr>
          <w:rFonts w:ascii="Times New Roman" w:hAnsi="Times New Roman" w:cs="Times New Roman"/>
          <w:sz w:val="24"/>
          <w:szCs w:val="24"/>
        </w:rPr>
        <w:t xml:space="preserve">przypadku konsultacji, o których mowa w art. </w:t>
      </w:r>
      <w:r w:rsidR="00685F42" w:rsidRPr="00AC75EE">
        <w:rPr>
          <w:rFonts w:ascii="Times New Roman" w:hAnsi="Times New Roman" w:cs="Times New Roman"/>
          <w:sz w:val="24"/>
          <w:szCs w:val="24"/>
        </w:rPr>
        <w:t>30 rozporządzenia nr 2018/1861.</w:t>
      </w:r>
    </w:p>
    <w:p w14:paraId="563E6802" w14:textId="64E25039" w:rsidR="0050615D" w:rsidRPr="00AC75EE" w:rsidRDefault="0050615D"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Artykuł 40</w:t>
      </w:r>
      <w:r w:rsidR="002A7EF2">
        <w:rPr>
          <w:rFonts w:ascii="Times New Roman" w:hAnsi="Times New Roman" w:cs="Times New Roman"/>
          <w:b/>
          <w:sz w:val="24"/>
          <w:szCs w:val="24"/>
        </w:rPr>
        <w:t xml:space="preserve"> ust. 1</w:t>
      </w:r>
      <w:r w:rsidRPr="00AC75EE">
        <w:rPr>
          <w:rFonts w:ascii="Times New Roman" w:hAnsi="Times New Roman" w:cs="Times New Roman"/>
          <w:b/>
          <w:sz w:val="24"/>
          <w:szCs w:val="24"/>
        </w:rPr>
        <w:t xml:space="preserve"> </w:t>
      </w:r>
      <w:r w:rsidR="00D0058B">
        <w:rPr>
          <w:rFonts w:ascii="Times New Roman" w:hAnsi="Times New Roman" w:cs="Times New Roman"/>
          <w:b/>
          <w:sz w:val="24"/>
          <w:szCs w:val="24"/>
        </w:rPr>
        <w:t>rozpor</w:t>
      </w:r>
      <w:r w:rsidR="008F2972">
        <w:rPr>
          <w:rFonts w:ascii="Times New Roman" w:hAnsi="Times New Roman" w:cs="Times New Roman"/>
          <w:b/>
          <w:sz w:val="24"/>
          <w:szCs w:val="24"/>
        </w:rPr>
        <w:t>ządzenia nr 2018/1861.</w:t>
      </w:r>
      <w:r w:rsidR="00D0058B">
        <w:rPr>
          <w:rFonts w:ascii="Times New Roman" w:hAnsi="Times New Roman" w:cs="Times New Roman"/>
          <w:b/>
          <w:sz w:val="24"/>
          <w:szCs w:val="24"/>
        </w:rPr>
        <w:t xml:space="preserve"> </w:t>
      </w:r>
      <w:r w:rsidRPr="00AC75EE">
        <w:rPr>
          <w:rFonts w:ascii="Times New Roman" w:hAnsi="Times New Roman" w:cs="Times New Roman"/>
          <w:b/>
          <w:sz w:val="24"/>
          <w:szCs w:val="24"/>
        </w:rPr>
        <w:t>Usuwanie wpisów</w:t>
      </w:r>
      <w:r w:rsidR="002A7EF2">
        <w:rPr>
          <w:rFonts w:ascii="Times New Roman" w:hAnsi="Times New Roman" w:cs="Times New Roman"/>
          <w:b/>
          <w:sz w:val="24"/>
          <w:szCs w:val="24"/>
        </w:rPr>
        <w:t xml:space="preserve"> do celów odmowy wjazdu i pobytu</w:t>
      </w:r>
    </w:p>
    <w:p w14:paraId="33290831" w14:textId="6A26D661" w:rsidR="002A7EF2" w:rsidRDefault="002A7EF2" w:rsidP="008F744C">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40 ust. 1 rozporządzenia </w:t>
      </w:r>
      <w:r w:rsidR="008C4FFD">
        <w:rPr>
          <w:rFonts w:ascii="Times New Roman" w:hAnsi="Times New Roman" w:cs="Times New Roman"/>
          <w:sz w:val="24"/>
          <w:szCs w:val="24"/>
        </w:rPr>
        <w:t xml:space="preserve">nr </w:t>
      </w:r>
      <w:r>
        <w:rPr>
          <w:rFonts w:ascii="Times New Roman" w:hAnsi="Times New Roman" w:cs="Times New Roman"/>
          <w:sz w:val="24"/>
          <w:szCs w:val="24"/>
        </w:rPr>
        <w:t>2018/1861 ustanawia podstawy do usunięcia wpisów danych w Systemie Informacyjnym Schengen do celów odmowy wjazdu i pobytu. Pierwsza z</w:t>
      </w:r>
      <w:r w:rsidR="004E5DCC">
        <w:rPr>
          <w:rFonts w:ascii="Times New Roman" w:hAnsi="Times New Roman" w:cs="Times New Roman"/>
          <w:sz w:val="24"/>
          <w:szCs w:val="24"/>
        </w:rPr>
        <w:t> </w:t>
      </w:r>
      <w:r>
        <w:rPr>
          <w:rFonts w:ascii="Times New Roman" w:hAnsi="Times New Roman" w:cs="Times New Roman"/>
          <w:sz w:val="24"/>
          <w:szCs w:val="24"/>
        </w:rPr>
        <w:t>tych podstaw</w:t>
      </w:r>
      <w:r w:rsidR="008C5C4F">
        <w:rPr>
          <w:rFonts w:ascii="Times New Roman" w:hAnsi="Times New Roman" w:cs="Times New Roman"/>
          <w:sz w:val="24"/>
          <w:szCs w:val="24"/>
        </w:rPr>
        <w:t xml:space="preserve"> (ust. 1 lit. a)</w:t>
      </w:r>
      <w:r>
        <w:rPr>
          <w:rFonts w:ascii="Times New Roman" w:hAnsi="Times New Roman" w:cs="Times New Roman"/>
          <w:sz w:val="24"/>
          <w:szCs w:val="24"/>
        </w:rPr>
        <w:t xml:space="preserve"> sprowadza się do sytuacji, w której </w:t>
      </w:r>
      <w:r w:rsidR="008C5C4F">
        <w:rPr>
          <w:rFonts w:ascii="Times New Roman" w:hAnsi="Times New Roman" w:cs="Times New Roman"/>
          <w:sz w:val="24"/>
          <w:szCs w:val="24"/>
        </w:rPr>
        <w:t>decyzja, na podstawie której wprowadzono wpis, została cofnięta przez właściwy organ lub właściwy organ stwierdził jej nieważność. W ocenie projektodawcy zapewnieniu stosowania tej podstawy usunięcia wpisów służą projektowane przepisy art. 444 ust. 6 ustawy</w:t>
      </w:r>
      <w:r w:rsidR="00893710" w:rsidRPr="00893710">
        <w:rPr>
          <w:rFonts w:ascii="Times New Roman" w:hAnsi="Times New Roman" w:cs="Times New Roman"/>
          <w:sz w:val="24"/>
          <w:szCs w:val="24"/>
        </w:rPr>
        <w:t xml:space="preserve"> </w:t>
      </w:r>
      <w:r w:rsidR="00893710">
        <w:rPr>
          <w:rFonts w:ascii="Times New Roman" w:hAnsi="Times New Roman" w:cs="Times New Roman"/>
          <w:sz w:val="24"/>
          <w:szCs w:val="24"/>
        </w:rPr>
        <w:t>z dnia 12 grudnia 2013 r.</w:t>
      </w:r>
      <w:r w:rsidR="008C5C4F">
        <w:rPr>
          <w:rFonts w:ascii="Times New Roman" w:hAnsi="Times New Roman" w:cs="Times New Roman"/>
          <w:sz w:val="24"/>
          <w:szCs w:val="24"/>
        </w:rPr>
        <w:t xml:space="preserve"> o cudzoziemcach (który przewiduje skutek wydania decyzji o uchyleniu decyzji, o której mowa w art. 440a ust. 1) oraz art. 444 ust. 11 ustawy</w:t>
      </w:r>
      <w:r w:rsidR="00893710" w:rsidRPr="00893710">
        <w:rPr>
          <w:rFonts w:ascii="Times New Roman" w:hAnsi="Times New Roman" w:cs="Times New Roman"/>
          <w:sz w:val="24"/>
          <w:szCs w:val="24"/>
        </w:rPr>
        <w:t xml:space="preserve"> </w:t>
      </w:r>
      <w:r w:rsidR="00893710">
        <w:rPr>
          <w:rFonts w:ascii="Times New Roman" w:hAnsi="Times New Roman" w:cs="Times New Roman"/>
          <w:sz w:val="24"/>
          <w:szCs w:val="24"/>
        </w:rPr>
        <w:t>z dnia 12 grudnia 2013 r.</w:t>
      </w:r>
      <w:r w:rsidR="008C5C4F">
        <w:rPr>
          <w:rFonts w:ascii="Times New Roman" w:hAnsi="Times New Roman" w:cs="Times New Roman"/>
          <w:sz w:val="24"/>
          <w:szCs w:val="24"/>
        </w:rPr>
        <w:t xml:space="preserve"> o cudzoziemcach (który przewiduje skutek uchylenia decyzji, o której mowa w art. 440a ust. 1 przez sąd administracyjny). </w:t>
      </w:r>
    </w:p>
    <w:p w14:paraId="482C161E" w14:textId="44E7349D" w:rsidR="0050615D" w:rsidRDefault="008C5C4F">
      <w:pPr>
        <w:spacing w:before="120" w:after="120" w:line="288" w:lineRule="auto"/>
        <w:ind w:firstLine="708"/>
        <w:jc w:val="both"/>
        <w:rPr>
          <w:rFonts w:ascii="Times New Roman" w:hAnsi="Times New Roman" w:cs="Times New Roman"/>
          <w:sz w:val="24"/>
          <w:szCs w:val="24"/>
        </w:rPr>
      </w:pPr>
      <w:r>
        <w:rPr>
          <w:rFonts w:ascii="Times New Roman" w:hAnsi="Times New Roman" w:cs="Times New Roman"/>
          <w:sz w:val="24"/>
          <w:szCs w:val="24"/>
        </w:rPr>
        <w:t>Druga z tych podstaw (ust. 1 lit. b) dotyczy sytuacji, w której doszło do przeprowadzenia konsultacji, o których mowa w art. 27 lub art. 29 rozporządzenia nr 2018/1861. W konsekwencji projekt ustawy przewiduje dodanie w</w:t>
      </w:r>
      <w:r w:rsidR="003406DF" w:rsidRPr="00AC75EE">
        <w:rPr>
          <w:rFonts w:ascii="Times New Roman" w:hAnsi="Times New Roman" w:cs="Times New Roman"/>
          <w:sz w:val="24"/>
          <w:szCs w:val="24"/>
        </w:rPr>
        <w:t xml:space="preserve"> art. </w:t>
      </w:r>
      <w:r w:rsidR="009944BD" w:rsidRPr="00AC75EE">
        <w:rPr>
          <w:rFonts w:ascii="Times New Roman" w:hAnsi="Times New Roman" w:cs="Times New Roman"/>
          <w:sz w:val="24"/>
          <w:szCs w:val="24"/>
        </w:rPr>
        <w:t xml:space="preserve">443 </w:t>
      </w:r>
      <w:r w:rsidR="003406DF" w:rsidRPr="00AC75EE">
        <w:rPr>
          <w:rFonts w:ascii="Times New Roman" w:hAnsi="Times New Roman" w:cs="Times New Roman"/>
          <w:sz w:val="24"/>
          <w:szCs w:val="24"/>
        </w:rPr>
        <w:t xml:space="preserve">ustawy </w:t>
      </w:r>
      <w:r w:rsidR="00893710">
        <w:rPr>
          <w:rFonts w:ascii="Times New Roman" w:hAnsi="Times New Roman" w:cs="Times New Roman"/>
          <w:sz w:val="24"/>
          <w:szCs w:val="24"/>
        </w:rPr>
        <w:t>z dnia 12 grudnia 2013 r.</w:t>
      </w:r>
      <w:r w:rsidR="003406DF" w:rsidRPr="00AC75EE">
        <w:rPr>
          <w:rFonts w:ascii="Times New Roman" w:hAnsi="Times New Roman" w:cs="Times New Roman"/>
          <w:sz w:val="24"/>
          <w:szCs w:val="24"/>
        </w:rPr>
        <w:t xml:space="preserve"> o</w:t>
      </w:r>
      <w:r w:rsidR="004E5DCC">
        <w:rPr>
          <w:rFonts w:ascii="Times New Roman" w:hAnsi="Times New Roman" w:cs="Times New Roman"/>
          <w:sz w:val="24"/>
          <w:szCs w:val="24"/>
        </w:rPr>
        <w:t> </w:t>
      </w:r>
      <w:r w:rsidR="003406DF" w:rsidRPr="00AC75EE">
        <w:rPr>
          <w:rFonts w:ascii="Times New Roman" w:hAnsi="Times New Roman" w:cs="Times New Roman"/>
          <w:sz w:val="24"/>
          <w:szCs w:val="24"/>
        </w:rPr>
        <w:t xml:space="preserve">cudzoziemcach </w:t>
      </w:r>
      <w:r>
        <w:rPr>
          <w:rFonts w:ascii="Times New Roman" w:hAnsi="Times New Roman" w:cs="Times New Roman"/>
          <w:sz w:val="24"/>
          <w:szCs w:val="24"/>
        </w:rPr>
        <w:t xml:space="preserve">nowego </w:t>
      </w:r>
      <w:r w:rsidR="009944BD" w:rsidRPr="00AC75EE">
        <w:rPr>
          <w:rFonts w:ascii="Times New Roman" w:hAnsi="Times New Roman" w:cs="Times New Roman"/>
          <w:sz w:val="24"/>
          <w:szCs w:val="24"/>
        </w:rPr>
        <w:t xml:space="preserve">ust. </w:t>
      </w:r>
      <w:r w:rsidR="00B9647A">
        <w:rPr>
          <w:rFonts w:ascii="Times New Roman" w:hAnsi="Times New Roman" w:cs="Times New Roman"/>
          <w:sz w:val="24"/>
          <w:szCs w:val="24"/>
        </w:rPr>
        <w:t>6</w:t>
      </w:r>
      <w:r w:rsidR="003406DF" w:rsidRPr="00AC75EE">
        <w:rPr>
          <w:rFonts w:ascii="Times New Roman" w:hAnsi="Times New Roman" w:cs="Times New Roman"/>
          <w:sz w:val="24"/>
          <w:szCs w:val="24"/>
        </w:rPr>
        <w:t>, zgodnie z którym u</w:t>
      </w:r>
      <w:r w:rsidR="009944BD" w:rsidRPr="00AC75EE">
        <w:rPr>
          <w:rFonts w:ascii="Times New Roman" w:hAnsi="Times New Roman" w:cs="Times New Roman"/>
          <w:sz w:val="24"/>
          <w:szCs w:val="24"/>
        </w:rPr>
        <w:t xml:space="preserve">mieszczone w Systemie Informacyjnym Schengen dane cudzoziemca usuwa się w przypadkach, o których mowa w art. 27 lit. f </w:t>
      </w:r>
      <w:r w:rsidR="004E5DCC">
        <w:rPr>
          <w:rFonts w:ascii="Times New Roman" w:hAnsi="Times New Roman" w:cs="Times New Roman"/>
          <w:sz w:val="24"/>
          <w:szCs w:val="24"/>
        </w:rPr>
        <w:t>i</w:t>
      </w:r>
      <w:r w:rsidR="009944BD" w:rsidRPr="00AC75EE">
        <w:rPr>
          <w:rFonts w:ascii="Times New Roman" w:hAnsi="Times New Roman" w:cs="Times New Roman"/>
          <w:sz w:val="24"/>
          <w:szCs w:val="24"/>
        </w:rPr>
        <w:t xml:space="preserve"> art. 29 lit. f rozporządzenia nr 2018/1861.</w:t>
      </w:r>
      <w:r w:rsidR="002A7EF2">
        <w:rPr>
          <w:rFonts w:ascii="Times New Roman" w:hAnsi="Times New Roman" w:cs="Times New Roman"/>
          <w:sz w:val="24"/>
          <w:szCs w:val="24"/>
        </w:rPr>
        <w:t xml:space="preserve"> Pierwszy z tych przepisów obejmuje sytuację, w której </w:t>
      </w:r>
      <w:r>
        <w:rPr>
          <w:rFonts w:ascii="Times New Roman" w:hAnsi="Times New Roman" w:cs="Times New Roman"/>
          <w:sz w:val="24"/>
          <w:szCs w:val="24"/>
        </w:rPr>
        <w:t xml:space="preserve">inne </w:t>
      </w:r>
      <w:r>
        <w:rPr>
          <w:rFonts w:ascii="Times New Roman" w:hAnsi="Times New Roman" w:cs="Times New Roman"/>
          <w:sz w:val="24"/>
          <w:szCs w:val="24"/>
        </w:rPr>
        <w:lastRenderedPageBreak/>
        <w:t>państwo obszaru Schengen zdecydowało się na przyznanie dokumentu pobytowego lub wizy długoterminowej lub na przedłużenie ich ważności. Drugi z tych przepisów obejmuje sytuację, w której inne państwo obszaru Schengen zdecydowało o tym, że pomimo dokonania wpisu do S</w:t>
      </w:r>
      <w:r w:rsidR="00893710">
        <w:rPr>
          <w:rFonts w:ascii="Times New Roman" w:hAnsi="Times New Roman" w:cs="Times New Roman"/>
          <w:sz w:val="24"/>
          <w:szCs w:val="24"/>
        </w:rPr>
        <w:t xml:space="preserve">ystemu </w:t>
      </w:r>
      <w:r>
        <w:rPr>
          <w:rFonts w:ascii="Times New Roman" w:hAnsi="Times New Roman" w:cs="Times New Roman"/>
          <w:sz w:val="24"/>
          <w:szCs w:val="24"/>
        </w:rPr>
        <w:t>I</w:t>
      </w:r>
      <w:r w:rsidR="00314983">
        <w:rPr>
          <w:rFonts w:ascii="Times New Roman" w:hAnsi="Times New Roman" w:cs="Times New Roman"/>
          <w:sz w:val="24"/>
          <w:szCs w:val="24"/>
        </w:rPr>
        <w:t>nformacyjnego</w:t>
      </w:r>
      <w:r w:rsidR="00893710">
        <w:rPr>
          <w:rFonts w:ascii="Times New Roman" w:hAnsi="Times New Roman" w:cs="Times New Roman"/>
          <w:sz w:val="24"/>
          <w:szCs w:val="24"/>
        </w:rPr>
        <w:t xml:space="preserve"> </w:t>
      </w:r>
      <w:r>
        <w:rPr>
          <w:rFonts w:ascii="Times New Roman" w:hAnsi="Times New Roman" w:cs="Times New Roman"/>
          <w:sz w:val="24"/>
          <w:szCs w:val="24"/>
        </w:rPr>
        <w:t>S</w:t>
      </w:r>
      <w:r w:rsidR="00893710">
        <w:rPr>
          <w:rFonts w:ascii="Times New Roman" w:hAnsi="Times New Roman" w:cs="Times New Roman"/>
          <w:sz w:val="24"/>
          <w:szCs w:val="24"/>
        </w:rPr>
        <w:t>chengen</w:t>
      </w:r>
      <w:r>
        <w:rPr>
          <w:rFonts w:ascii="Times New Roman" w:hAnsi="Times New Roman" w:cs="Times New Roman"/>
          <w:sz w:val="24"/>
          <w:szCs w:val="24"/>
        </w:rPr>
        <w:t xml:space="preserve">, utrzyma w mocy przyznany wcześniej cudzoziemcowi dokument pobytowy lub wizę długoterminową. </w:t>
      </w:r>
    </w:p>
    <w:p w14:paraId="5E596054" w14:textId="74DA319D" w:rsidR="00131AA4" w:rsidRPr="00131AA4" w:rsidRDefault="00131AA4" w:rsidP="00AC75EE">
      <w:pPr>
        <w:spacing w:before="120" w:after="120" w:line="288" w:lineRule="auto"/>
        <w:jc w:val="both"/>
        <w:rPr>
          <w:rFonts w:ascii="Times New Roman" w:hAnsi="Times New Roman" w:cs="Times New Roman"/>
          <w:b/>
          <w:sz w:val="24"/>
          <w:szCs w:val="24"/>
        </w:rPr>
      </w:pPr>
      <w:r w:rsidRPr="00131AA4">
        <w:rPr>
          <w:rFonts w:ascii="Times New Roman" w:hAnsi="Times New Roman" w:cs="Times New Roman"/>
          <w:b/>
          <w:sz w:val="24"/>
          <w:szCs w:val="24"/>
        </w:rPr>
        <w:t xml:space="preserve">Artykuł 25 rozporządzenia </w:t>
      </w:r>
      <w:r w:rsidR="008C4FFD">
        <w:rPr>
          <w:rFonts w:ascii="Times New Roman" w:hAnsi="Times New Roman" w:cs="Times New Roman"/>
          <w:b/>
          <w:sz w:val="24"/>
          <w:szCs w:val="24"/>
        </w:rPr>
        <w:t xml:space="preserve">nr </w:t>
      </w:r>
      <w:r w:rsidRPr="00131AA4">
        <w:rPr>
          <w:rFonts w:ascii="Times New Roman" w:hAnsi="Times New Roman" w:cs="Times New Roman"/>
          <w:b/>
          <w:sz w:val="24"/>
          <w:szCs w:val="24"/>
        </w:rPr>
        <w:t xml:space="preserve">2018/1861. Warunki wprowadzania wpisów dotyczących obywateli państw trzecich, którzy są objęci środkami ograniczającymi </w:t>
      </w:r>
    </w:p>
    <w:p w14:paraId="25D151C8" w14:textId="441F24A9" w:rsidR="000A5B0C" w:rsidRPr="00AC75EE" w:rsidRDefault="00131AA4" w:rsidP="008F744C">
      <w:pPr>
        <w:spacing w:before="120" w:after="120" w:line="288" w:lineRule="auto"/>
        <w:ind w:firstLine="708"/>
        <w:jc w:val="both"/>
        <w:rPr>
          <w:rFonts w:ascii="Times New Roman" w:hAnsi="Times New Roman" w:cs="Times New Roman"/>
          <w:sz w:val="24"/>
          <w:szCs w:val="24"/>
        </w:rPr>
      </w:pPr>
      <w:r w:rsidRPr="00131AA4">
        <w:rPr>
          <w:rFonts w:ascii="Times New Roman" w:hAnsi="Times New Roman" w:cs="Times New Roman"/>
          <w:sz w:val="24"/>
          <w:szCs w:val="24"/>
        </w:rPr>
        <w:t xml:space="preserve">Dodanie w art. 443 ust. 1 ustawy z dnia 12 grudnia 2013 r. o cudzoziemcach nowego punktu </w:t>
      </w:r>
      <w:r w:rsidR="00B9647A">
        <w:rPr>
          <w:rFonts w:ascii="Times New Roman" w:hAnsi="Times New Roman" w:cs="Times New Roman"/>
          <w:sz w:val="24"/>
          <w:szCs w:val="24"/>
        </w:rPr>
        <w:t>7</w:t>
      </w:r>
      <w:r w:rsidRPr="00131AA4">
        <w:rPr>
          <w:rFonts w:ascii="Times New Roman" w:hAnsi="Times New Roman" w:cs="Times New Roman"/>
          <w:sz w:val="24"/>
          <w:szCs w:val="24"/>
        </w:rPr>
        <w:t xml:space="preserve">, z którym wiąże się również nowy ust. 4, ma na celu zapewnienie warunków do stosowania przez Rzeczpospolitą Polską </w:t>
      </w:r>
      <w:r w:rsidR="008C5C4F">
        <w:rPr>
          <w:rFonts w:ascii="Times New Roman" w:hAnsi="Times New Roman" w:cs="Times New Roman"/>
          <w:sz w:val="24"/>
          <w:szCs w:val="24"/>
        </w:rPr>
        <w:t xml:space="preserve">art. </w:t>
      </w:r>
      <w:r w:rsidRPr="00131AA4">
        <w:rPr>
          <w:rFonts w:ascii="Times New Roman" w:hAnsi="Times New Roman" w:cs="Times New Roman"/>
          <w:sz w:val="24"/>
          <w:szCs w:val="24"/>
        </w:rPr>
        <w:t>25 rozporządzenia nr 2018/1861. Przepis ten w</w:t>
      </w:r>
      <w:r w:rsidR="004E5DCC">
        <w:rPr>
          <w:rFonts w:ascii="Times New Roman" w:hAnsi="Times New Roman" w:cs="Times New Roman"/>
          <w:sz w:val="24"/>
          <w:szCs w:val="24"/>
        </w:rPr>
        <w:t> </w:t>
      </w:r>
      <w:r w:rsidRPr="00131AA4">
        <w:rPr>
          <w:rFonts w:ascii="Times New Roman" w:hAnsi="Times New Roman" w:cs="Times New Roman"/>
          <w:sz w:val="24"/>
          <w:szCs w:val="24"/>
        </w:rPr>
        <w:t>swoim ust. 1 ustanawia podstawę dokonywania wpisów do Systemu Informacyjnego Schengen do celów odmowy wjazdu i pobytu danych obywateli państw trzecich, którzy są objęci środkiem ograniczającymi mającym zapobiec wjazdowi na terytorium państw członkowskich lub przejazdowi przez to terytorium, podejmowanymi zgodnie z aktami prawnymi przyjętymi przez Radę, w tym środkami służącymi wykonaniu zakazu podróżowania wydanego przez Radę Bezpieczeństwa Organizacji Narodów Zjednoczonych. Jednocześnie należy mieć na względzie, że wpis tego rodzaju do Systemu Informacyjnego Schengen, jest</w:t>
      </w:r>
      <w:r w:rsidR="00D0058B">
        <w:rPr>
          <w:rFonts w:ascii="Times New Roman" w:hAnsi="Times New Roman" w:cs="Times New Roman"/>
          <w:sz w:val="24"/>
          <w:szCs w:val="24"/>
        </w:rPr>
        <w:t>,</w:t>
      </w:r>
      <w:r w:rsidRPr="00131AA4">
        <w:rPr>
          <w:rFonts w:ascii="Times New Roman" w:hAnsi="Times New Roman" w:cs="Times New Roman"/>
          <w:sz w:val="24"/>
          <w:szCs w:val="24"/>
        </w:rPr>
        <w:t xml:space="preserve"> zgodnie z art. 25 ust. 2 rozporządzenia nr 2018/1861</w:t>
      </w:r>
      <w:r w:rsidR="00D0058B">
        <w:rPr>
          <w:rFonts w:ascii="Times New Roman" w:hAnsi="Times New Roman" w:cs="Times New Roman"/>
          <w:sz w:val="24"/>
          <w:szCs w:val="24"/>
        </w:rPr>
        <w:t>,</w:t>
      </w:r>
      <w:r w:rsidRPr="00131AA4">
        <w:rPr>
          <w:rFonts w:ascii="Times New Roman" w:hAnsi="Times New Roman" w:cs="Times New Roman"/>
          <w:sz w:val="24"/>
          <w:szCs w:val="24"/>
        </w:rPr>
        <w:t xml:space="preserve"> dokonywany przez państwo członkowskie, które w momencie przyjęcia danego środka sprawuje prezydencję w Radzie Unii Europejskiej, zaś jeżeli to państwo nie ma dostępu do S</w:t>
      </w:r>
      <w:r w:rsidR="00893710">
        <w:rPr>
          <w:rFonts w:ascii="Times New Roman" w:hAnsi="Times New Roman" w:cs="Times New Roman"/>
          <w:sz w:val="24"/>
          <w:szCs w:val="24"/>
        </w:rPr>
        <w:t xml:space="preserve">ystemu </w:t>
      </w:r>
      <w:r w:rsidRPr="00131AA4">
        <w:rPr>
          <w:rFonts w:ascii="Times New Roman" w:hAnsi="Times New Roman" w:cs="Times New Roman"/>
          <w:sz w:val="24"/>
          <w:szCs w:val="24"/>
        </w:rPr>
        <w:t>I</w:t>
      </w:r>
      <w:r w:rsidR="00893710">
        <w:rPr>
          <w:rFonts w:ascii="Times New Roman" w:hAnsi="Times New Roman" w:cs="Times New Roman"/>
          <w:sz w:val="24"/>
          <w:szCs w:val="24"/>
        </w:rPr>
        <w:t xml:space="preserve">nformacyjnego </w:t>
      </w:r>
      <w:r w:rsidRPr="00131AA4">
        <w:rPr>
          <w:rFonts w:ascii="Times New Roman" w:hAnsi="Times New Roman" w:cs="Times New Roman"/>
          <w:sz w:val="24"/>
          <w:szCs w:val="24"/>
        </w:rPr>
        <w:t>S</w:t>
      </w:r>
      <w:r w:rsidR="00893710">
        <w:rPr>
          <w:rFonts w:ascii="Times New Roman" w:hAnsi="Times New Roman" w:cs="Times New Roman"/>
          <w:sz w:val="24"/>
          <w:szCs w:val="24"/>
        </w:rPr>
        <w:t>chengen</w:t>
      </w:r>
      <w:r w:rsidRPr="00131AA4">
        <w:rPr>
          <w:rFonts w:ascii="Times New Roman" w:hAnsi="Times New Roman" w:cs="Times New Roman"/>
          <w:sz w:val="24"/>
          <w:szCs w:val="24"/>
        </w:rPr>
        <w:t xml:space="preserve"> lub wpisów wprowadzonych zgodnie z rozporządzeniem nr 2018/1861, obowiązek ten przejmuje państwo członkowskie, które ma sprawować kolejną prezydencję i ma dostęp do S</w:t>
      </w:r>
      <w:r w:rsidR="00893710">
        <w:rPr>
          <w:rFonts w:ascii="Times New Roman" w:hAnsi="Times New Roman" w:cs="Times New Roman"/>
          <w:sz w:val="24"/>
          <w:szCs w:val="24"/>
        </w:rPr>
        <w:t xml:space="preserve">ystemu </w:t>
      </w:r>
      <w:r w:rsidRPr="00131AA4">
        <w:rPr>
          <w:rFonts w:ascii="Times New Roman" w:hAnsi="Times New Roman" w:cs="Times New Roman"/>
          <w:sz w:val="24"/>
          <w:szCs w:val="24"/>
        </w:rPr>
        <w:t>I</w:t>
      </w:r>
      <w:r w:rsidR="00893710">
        <w:rPr>
          <w:rFonts w:ascii="Times New Roman" w:hAnsi="Times New Roman" w:cs="Times New Roman"/>
          <w:sz w:val="24"/>
          <w:szCs w:val="24"/>
        </w:rPr>
        <w:t xml:space="preserve">nformacyjnego </w:t>
      </w:r>
      <w:r w:rsidRPr="00131AA4">
        <w:rPr>
          <w:rFonts w:ascii="Times New Roman" w:hAnsi="Times New Roman" w:cs="Times New Roman"/>
          <w:sz w:val="24"/>
          <w:szCs w:val="24"/>
        </w:rPr>
        <w:t>S</w:t>
      </w:r>
      <w:r w:rsidR="00893710">
        <w:rPr>
          <w:rFonts w:ascii="Times New Roman" w:hAnsi="Times New Roman" w:cs="Times New Roman"/>
          <w:sz w:val="24"/>
          <w:szCs w:val="24"/>
        </w:rPr>
        <w:t>chengen</w:t>
      </w:r>
      <w:r w:rsidRPr="00131AA4">
        <w:rPr>
          <w:rFonts w:ascii="Times New Roman" w:hAnsi="Times New Roman" w:cs="Times New Roman"/>
          <w:sz w:val="24"/>
          <w:szCs w:val="24"/>
        </w:rPr>
        <w:t>, w tym dostęp do wpisów wprowadzanych zgodnie z tym rozporządzeniem. W chwili obecnej przepisy ustawy z dnia 12 grudnia 2013 r. o</w:t>
      </w:r>
      <w:r w:rsidR="004E5DCC">
        <w:rPr>
          <w:rFonts w:ascii="Times New Roman" w:hAnsi="Times New Roman" w:cs="Times New Roman"/>
          <w:sz w:val="24"/>
          <w:szCs w:val="24"/>
        </w:rPr>
        <w:t> </w:t>
      </w:r>
      <w:r w:rsidRPr="00131AA4">
        <w:rPr>
          <w:rFonts w:ascii="Times New Roman" w:hAnsi="Times New Roman" w:cs="Times New Roman"/>
          <w:sz w:val="24"/>
          <w:szCs w:val="24"/>
        </w:rPr>
        <w:t>cudzoziemcach nie zawierają wyraźnej podstawy kompetencyjnej dla Szefa Urzędu do Spraw Cudzoziemców jako organu, który przekazuje do Systemu Informacyjnego Schengen dane cudzoziemców do celów odmowy wjazdu i pobytu, do przekazania danych w sytuacji, gdyby Rzeczpospolita Polska sprawowała prezydencję w Radzie Unii Europejskiej lub gdyby państwo członkowskie sprawujące tę prezydencję bezpośrednio przed Rzeczpospolitą Polską nie posiadało dostępu do Systemu Informacyjnego Schengen. W związku z tym proponuje się dodanie w art. 443 ust. 1 ustawy</w:t>
      </w:r>
      <w:r w:rsidR="00893710" w:rsidRPr="00893710">
        <w:rPr>
          <w:rFonts w:ascii="Times New Roman" w:hAnsi="Times New Roman" w:cs="Times New Roman"/>
          <w:sz w:val="24"/>
          <w:szCs w:val="24"/>
        </w:rPr>
        <w:t xml:space="preserve"> </w:t>
      </w:r>
      <w:r w:rsidR="00893710">
        <w:rPr>
          <w:rFonts w:ascii="Times New Roman" w:hAnsi="Times New Roman" w:cs="Times New Roman"/>
          <w:sz w:val="24"/>
          <w:szCs w:val="24"/>
        </w:rPr>
        <w:t>z dnia 12 grudnia 2013 r.</w:t>
      </w:r>
      <w:r w:rsidRPr="00131AA4">
        <w:rPr>
          <w:rFonts w:ascii="Times New Roman" w:hAnsi="Times New Roman" w:cs="Times New Roman"/>
          <w:sz w:val="24"/>
          <w:szCs w:val="24"/>
        </w:rPr>
        <w:t xml:space="preserve"> o cudzoziemcach nowego punktu </w:t>
      </w:r>
      <w:r w:rsidR="0054326B">
        <w:rPr>
          <w:rFonts w:ascii="Times New Roman" w:hAnsi="Times New Roman" w:cs="Times New Roman"/>
          <w:sz w:val="24"/>
          <w:szCs w:val="24"/>
        </w:rPr>
        <w:t>7</w:t>
      </w:r>
      <w:r w:rsidRPr="00131AA4">
        <w:rPr>
          <w:rFonts w:ascii="Times New Roman" w:hAnsi="Times New Roman" w:cs="Times New Roman"/>
          <w:sz w:val="24"/>
          <w:szCs w:val="24"/>
        </w:rPr>
        <w:t xml:space="preserve">, zgodnie z którym Szef Urzędu do Spraw Cudzoziemców będzie </w:t>
      </w:r>
      <w:r w:rsidR="00D0058B">
        <w:rPr>
          <w:rFonts w:ascii="Times New Roman" w:hAnsi="Times New Roman" w:cs="Times New Roman"/>
          <w:sz w:val="24"/>
          <w:szCs w:val="24"/>
        </w:rPr>
        <w:t xml:space="preserve">przekazywał </w:t>
      </w:r>
      <w:r w:rsidRPr="00131AA4">
        <w:rPr>
          <w:rFonts w:ascii="Times New Roman" w:hAnsi="Times New Roman" w:cs="Times New Roman"/>
          <w:sz w:val="24"/>
          <w:szCs w:val="24"/>
        </w:rPr>
        <w:t>do Systemu Informacyjnego Schengen dane cudzoziemców, które uprzednio umieści w wykazie w związku z</w:t>
      </w:r>
      <w:r w:rsidR="004E5DCC">
        <w:rPr>
          <w:rFonts w:ascii="Times New Roman" w:hAnsi="Times New Roman" w:cs="Times New Roman"/>
          <w:sz w:val="24"/>
          <w:szCs w:val="24"/>
        </w:rPr>
        <w:t> </w:t>
      </w:r>
      <w:r w:rsidRPr="00131AA4">
        <w:rPr>
          <w:rFonts w:ascii="Times New Roman" w:hAnsi="Times New Roman" w:cs="Times New Roman"/>
          <w:sz w:val="24"/>
          <w:szCs w:val="24"/>
        </w:rPr>
        <w:t>zobowiązaniami wynikającymi z decyzji Rady UE ustanawiającej ograniczenia dotyczące prawa wjazdu i pobytu określonych osób, wydanych na podstawie art. 29 T</w:t>
      </w:r>
      <w:r w:rsidR="00D0058B">
        <w:rPr>
          <w:rFonts w:ascii="Times New Roman" w:hAnsi="Times New Roman" w:cs="Times New Roman"/>
          <w:sz w:val="24"/>
          <w:szCs w:val="24"/>
        </w:rPr>
        <w:t xml:space="preserve">raktatu o </w:t>
      </w:r>
      <w:r w:rsidRPr="00131AA4">
        <w:rPr>
          <w:rFonts w:ascii="Times New Roman" w:hAnsi="Times New Roman" w:cs="Times New Roman"/>
          <w:sz w:val="24"/>
          <w:szCs w:val="24"/>
        </w:rPr>
        <w:t>U</w:t>
      </w:r>
      <w:r w:rsidR="00D0058B">
        <w:rPr>
          <w:rFonts w:ascii="Times New Roman" w:hAnsi="Times New Roman" w:cs="Times New Roman"/>
          <w:sz w:val="24"/>
          <w:szCs w:val="24"/>
        </w:rPr>
        <w:t xml:space="preserve">nii </w:t>
      </w:r>
      <w:r w:rsidRPr="00131AA4">
        <w:rPr>
          <w:rFonts w:ascii="Times New Roman" w:hAnsi="Times New Roman" w:cs="Times New Roman"/>
          <w:sz w:val="24"/>
          <w:szCs w:val="24"/>
        </w:rPr>
        <w:t>E</w:t>
      </w:r>
      <w:r w:rsidR="00D0058B">
        <w:rPr>
          <w:rFonts w:ascii="Times New Roman" w:hAnsi="Times New Roman" w:cs="Times New Roman"/>
          <w:sz w:val="24"/>
          <w:szCs w:val="24"/>
        </w:rPr>
        <w:t>uropejskiej (Dz. U. z 2004 r. poz. 864, z późn. zm.), zwan</w:t>
      </w:r>
      <w:r w:rsidR="008F2972">
        <w:rPr>
          <w:rFonts w:ascii="Times New Roman" w:hAnsi="Times New Roman" w:cs="Times New Roman"/>
          <w:sz w:val="24"/>
          <w:szCs w:val="24"/>
        </w:rPr>
        <w:t>ego</w:t>
      </w:r>
      <w:r w:rsidR="00D0058B">
        <w:rPr>
          <w:rFonts w:ascii="Times New Roman" w:hAnsi="Times New Roman" w:cs="Times New Roman"/>
          <w:sz w:val="24"/>
          <w:szCs w:val="24"/>
        </w:rPr>
        <w:t xml:space="preserve"> dalej „TUE”</w:t>
      </w:r>
      <w:r w:rsidRPr="00131AA4">
        <w:rPr>
          <w:rFonts w:ascii="Times New Roman" w:hAnsi="Times New Roman" w:cs="Times New Roman"/>
          <w:sz w:val="24"/>
          <w:szCs w:val="24"/>
        </w:rPr>
        <w:t xml:space="preserve">, a jednocześnie proponuje się dodanie w art. 443 ustawy z dnia 12 grudnia 2013 r. o cudzoziemcach nowego ust. 4, którego funkcją będzie ograniczenie stosowania art. 443 ust. 1 pkt </w:t>
      </w:r>
      <w:r w:rsidR="0054326B">
        <w:rPr>
          <w:rFonts w:ascii="Times New Roman" w:hAnsi="Times New Roman" w:cs="Times New Roman"/>
          <w:sz w:val="24"/>
          <w:szCs w:val="24"/>
        </w:rPr>
        <w:t>7</w:t>
      </w:r>
      <w:r w:rsidR="0054326B" w:rsidRPr="00131AA4">
        <w:rPr>
          <w:rFonts w:ascii="Times New Roman" w:hAnsi="Times New Roman" w:cs="Times New Roman"/>
          <w:sz w:val="24"/>
          <w:szCs w:val="24"/>
        </w:rPr>
        <w:t xml:space="preserve"> </w:t>
      </w:r>
      <w:r w:rsidRPr="00131AA4">
        <w:rPr>
          <w:rFonts w:ascii="Times New Roman" w:hAnsi="Times New Roman" w:cs="Times New Roman"/>
          <w:sz w:val="24"/>
          <w:szCs w:val="24"/>
        </w:rPr>
        <w:t>tylko do czasu, gdy Rzeczpospolita Polska sprawuje prezydencję w Radzie UE lub gdy państwo członkowskie sprawujące prezydencję bezpośrednio przed Rzeczpospolitą Polską nie będzie miało dostępu do S</w:t>
      </w:r>
      <w:r w:rsidR="00893710">
        <w:rPr>
          <w:rFonts w:ascii="Times New Roman" w:hAnsi="Times New Roman" w:cs="Times New Roman"/>
          <w:sz w:val="24"/>
          <w:szCs w:val="24"/>
        </w:rPr>
        <w:t xml:space="preserve">ystemu </w:t>
      </w:r>
      <w:r w:rsidRPr="00131AA4">
        <w:rPr>
          <w:rFonts w:ascii="Times New Roman" w:hAnsi="Times New Roman" w:cs="Times New Roman"/>
          <w:sz w:val="24"/>
          <w:szCs w:val="24"/>
        </w:rPr>
        <w:t>I</w:t>
      </w:r>
      <w:r w:rsidR="00893710">
        <w:rPr>
          <w:rFonts w:ascii="Times New Roman" w:hAnsi="Times New Roman" w:cs="Times New Roman"/>
          <w:sz w:val="24"/>
          <w:szCs w:val="24"/>
        </w:rPr>
        <w:t xml:space="preserve">nformacyjnego </w:t>
      </w:r>
      <w:r w:rsidRPr="00131AA4">
        <w:rPr>
          <w:rFonts w:ascii="Times New Roman" w:hAnsi="Times New Roman" w:cs="Times New Roman"/>
          <w:sz w:val="24"/>
          <w:szCs w:val="24"/>
        </w:rPr>
        <w:t>S</w:t>
      </w:r>
      <w:r w:rsidR="00893710">
        <w:rPr>
          <w:rFonts w:ascii="Times New Roman" w:hAnsi="Times New Roman" w:cs="Times New Roman"/>
          <w:sz w:val="24"/>
          <w:szCs w:val="24"/>
        </w:rPr>
        <w:t>chengen</w:t>
      </w:r>
      <w:r w:rsidRPr="00131AA4">
        <w:rPr>
          <w:rFonts w:ascii="Times New Roman" w:hAnsi="Times New Roman" w:cs="Times New Roman"/>
          <w:sz w:val="24"/>
          <w:szCs w:val="24"/>
        </w:rPr>
        <w:t xml:space="preserve">. W ocenie projektodawcy przepisy te w pełni </w:t>
      </w:r>
      <w:r w:rsidRPr="00131AA4">
        <w:rPr>
          <w:rFonts w:ascii="Times New Roman" w:hAnsi="Times New Roman" w:cs="Times New Roman"/>
          <w:sz w:val="24"/>
          <w:szCs w:val="24"/>
        </w:rPr>
        <w:lastRenderedPageBreak/>
        <w:t>zabezpieczą możliwość stosowania przez Rzeczpospolitą Polską art. 2</w:t>
      </w:r>
      <w:r w:rsidR="00B71551">
        <w:rPr>
          <w:rFonts w:ascii="Times New Roman" w:hAnsi="Times New Roman" w:cs="Times New Roman"/>
          <w:sz w:val="24"/>
          <w:szCs w:val="24"/>
        </w:rPr>
        <w:t>5</w:t>
      </w:r>
      <w:r w:rsidRPr="00131AA4">
        <w:rPr>
          <w:rFonts w:ascii="Times New Roman" w:hAnsi="Times New Roman" w:cs="Times New Roman"/>
          <w:sz w:val="24"/>
          <w:szCs w:val="24"/>
        </w:rPr>
        <w:t xml:space="preserve"> rozporządzenia</w:t>
      </w:r>
      <w:r w:rsidR="008C4FFD">
        <w:rPr>
          <w:rFonts w:ascii="Times New Roman" w:hAnsi="Times New Roman" w:cs="Times New Roman"/>
          <w:sz w:val="24"/>
          <w:szCs w:val="24"/>
        </w:rPr>
        <w:t xml:space="preserve"> nr </w:t>
      </w:r>
      <w:r w:rsidR="00B71551">
        <w:rPr>
          <w:rFonts w:ascii="Times New Roman" w:hAnsi="Times New Roman" w:cs="Times New Roman"/>
          <w:sz w:val="24"/>
          <w:szCs w:val="24"/>
        </w:rPr>
        <w:t>2018/1861</w:t>
      </w:r>
      <w:r w:rsidRPr="00131AA4">
        <w:rPr>
          <w:rFonts w:ascii="Times New Roman" w:hAnsi="Times New Roman" w:cs="Times New Roman"/>
          <w:sz w:val="24"/>
          <w:szCs w:val="24"/>
        </w:rPr>
        <w:t>.</w:t>
      </w:r>
    </w:p>
    <w:p w14:paraId="6A3B2245" w14:textId="77777777" w:rsidR="00131AA4" w:rsidRDefault="00131AA4" w:rsidP="00AC75EE">
      <w:pPr>
        <w:suppressAutoHyphens/>
        <w:spacing w:before="120" w:after="120" w:line="288" w:lineRule="auto"/>
        <w:jc w:val="both"/>
        <w:rPr>
          <w:rFonts w:ascii="Times New Roman" w:eastAsia="Calibri" w:hAnsi="Times New Roman" w:cs="Times New Roman"/>
          <w:b/>
          <w:sz w:val="24"/>
          <w:szCs w:val="24"/>
          <w:lang w:eastAsia="ar-SA"/>
        </w:rPr>
      </w:pPr>
    </w:p>
    <w:p w14:paraId="799EAF3E" w14:textId="77777777" w:rsidR="003B5055" w:rsidRPr="00AC75EE" w:rsidRDefault="003B5055" w:rsidP="00AC75EE">
      <w:pPr>
        <w:suppressAutoHyphens/>
        <w:spacing w:before="120" w:after="120" w:line="288" w:lineRule="auto"/>
        <w:jc w:val="both"/>
        <w:rPr>
          <w:rFonts w:ascii="Times New Roman" w:eastAsia="Calibri" w:hAnsi="Times New Roman" w:cs="Times New Roman"/>
          <w:b/>
          <w:sz w:val="24"/>
          <w:szCs w:val="24"/>
          <w:lang w:eastAsia="ar-SA"/>
        </w:rPr>
      </w:pPr>
      <w:r w:rsidRPr="00AC75EE">
        <w:rPr>
          <w:rFonts w:ascii="Times New Roman" w:eastAsia="Calibri" w:hAnsi="Times New Roman" w:cs="Times New Roman"/>
          <w:b/>
          <w:sz w:val="24"/>
          <w:szCs w:val="24"/>
          <w:lang w:eastAsia="ar-SA"/>
        </w:rPr>
        <w:t>Zmiany w ustawie z dnia 13 czerwca 2003 r. o udzielaniu cudzoziemcom ochrony na terytorium Rzeczypospolitej Polskiej</w:t>
      </w:r>
      <w:r w:rsidR="00685F42" w:rsidRPr="00AC75EE">
        <w:rPr>
          <w:rFonts w:ascii="Times New Roman" w:eastAsia="Calibri" w:hAnsi="Times New Roman" w:cs="Times New Roman"/>
          <w:b/>
          <w:sz w:val="24"/>
          <w:szCs w:val="24"/>
          <w:lang w:eastAsia="ar-SA"/>
        </w:rPr>
        <w:t xml:space="preserve"> </w:t>
      </w:r>
    </w:p>
    <w:p w14:paraId="57B5D93B" w14:textId="77777777" w:rsidR="003B5055" w:rsidRPr="00AC75EE" w:rsidRDefault="003B5055" w:rsidP="00AC75EE">
      <w:pPr>
        <w:spacing w:before="120" w:after="120" w:line="288" w:lineRule="auto"/>
        <w:jc w:val="both"/>
        <w:rPr>
          <w:rFonts w:ascii="Times New Roman" w:hAnsi="Times New Roman" w:cs="Times New Roman"/>
          <w:sz w:val="24"/>
          <w:szCs w:val="24"/>
        </w:rPr>
      </w:pPr>
    </w:p>
    <w:p w14:paraId="765B8213" w14:textId="076A62EF" w:rsidR="004577FA" w:rsidRPr="00AC75EE" w:rsidRDefault="004577FA" w:rsidP="00AC75EE">
      <w:pPr>
        <w:pStyle w:val="Akapitzlist"/>
        <w:numPr>
          <w:ilvl w:val="0"/>
          <w:numId w:val="8"/>
        </w:num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Przepisy dotyczące stosowania rozporządzenia nr 2018/1860</w:t>
      </w:r>
    </w:p>
    <w:p w14:paraId="2F9A0458" w14:textId="15603E77" w:rsidR="004577FA" w:rsidRPr="00AC75EE" w:rsidRDefault="007D1BCD" w:rsidP="008F744C">
      <w:pPr>
        <w:spacing w:before="120" w:after="120" w:line="288" w:lineRule="auto"/>
        <w:ind w:firstLine="360"/>
        <w:jc w:val="both"/>
        <w:rPr>
          <w:rFonts w:ascii="Times New Roman" w:hAnsi="Times New Roman" w:cs="Times New Roman"/>
          <w:sz w:val="24"/>
          <w:szCs w:val="24"/>
        </w:rPr>
      </w:pPr>
      <w:r w:rsidRPr="00AC75EE">
        <w:rPr>
          <w:rFonts w:ascii="Times New Roman" w:hAnsi="Times New Roman" w:cs="Times New Roman"/>
          <w:sz w:val="24"/>
          <w:szCs w:val="24"/>
        </w:rPr>
        <w:t xml:space="preserve">Analogicznie do regulacji </w:t>
      </w:r>
      <w:r w:rsidR="00935142" w:rsidRPr="00AC75EE">
        <w:rPr>
          <w:rFonts w:ascii="Times New Roman" w:hAnsi="Times New Roman" w:cs="Times New Roman"/>
          <w:sz w:val="24"/>
          <w:szCs w:val="24"/>
        </w:rPr>
        <w:t xml:space="preserve">wprowadzanych w </w:t>
      </w:r>
      <w:r w:rsidR="00A522E2">
        <w:rPr>
          <w:rFonts w:ascii="Times New Roman" w:hAnsi="Times New Roman" w:cs="Times New Roman"/>
          <w:sz w:val="24"/>
          <w:szCs w:val="24"/>
        </w:rPr>
        <w:t>art. 15b</w:t>
      </w:r>
      <w:r w:rsidRPr="00AC75EE">
        <w:rPr>
          <w:rFonts w:ascii="Times New Roman" w:hAnsi="Times New Roman" w:cs="Times New Roman"/>
          <w:sz w:val="24"/>
          <w:szCs w:val="24"/>
        </w:rPr>
        <w:t xml:space="preserve"> ustawy</w:t>
      </w:r>
      <w:r w:rsidR="00685F42" w:rsidRPr="00AC75EE">
        <w:rPr>
          <w:rFonts w:ascii="Times New Roman" w:hAnsi="Times New Roman" w:cs="Times New Roman"/>
          <w:sz w:val="24"/>
          <w:szCs w:val="24"/>
        </w:rPr>
        <w:t xml:space="preserve"> z dnia 12 grudnia 2013 r.</w:t>
      </w:r>
      <w:r w:rsidRPr="00AC75EE">
        <w:rPr>
          <w:rFonts w:ascii="Times New Roman" w:hAnsi="Times New Roman" w:cs="Times New Roman"/>
          <w:sz w:val="24"/>
          <w:szCs w:val="24"/>
        </w:rPr>
        <w:t xml:space="preserve"> o</w:t>
      </w:r>
      <w:r w:rsidR="004E5DCC">
        <w:rPr>
          <w:rFonts w:ascii="Times New Roman" w:hAnsi="Times New Roman" w:cs="Times New Roman"/>
          <w:sz w:val="24"/>
          <w:szCs w:val="24"/>
        </w:rPr>
        <w:t> </w:t>
      </w:r>
      <w:r w:rsidRPr="00AC75EE">
        <w:rPr>
          <w:rFonts w:ascii="Times New Roman" w:hAnsi="Times New Roman" w:cs="Times New Roman"/>
          <w:sz w:val="24"/>
          <w:szCs w:val="24"/>
        </w:rPr>
        <w:t>cudzoziemcach p</w:t>
      </w:r>
      <w:r w:rsidR="00685F42" w:rsidRPr="00AC75EE">
        <w:rPr>
          <w:rFonts w:ascii="Times New Roman" w:hAnsi="Times New Roman" w:cs="Times New Roman"/>
          <w:sz w:val="24"/>
          <w:szCs w:val="24"/>
        </w:rPr>
        <w:t>rojekt przewiduje dodanie do ustawy z dnia z dnia 13 czerwca 2003 r. o</w:t>
      </w:r>
      <w:r w:rsidR="004E5DCC">
        <w:rPr>
          <w:rFonts w:ascii="Times New Roman" w:hAnsi="Times New Roman" w:cs="Times New Roman"/>
          <w:sz w:val="24"/>
          <w:szCs w:val="24"/>
        </w:rPr>
        <w:t> </w:t>
      </w:r>
      <w:r w:rsidR="00685F42" w:rsidRPr="00AC75EE">
        <w:rPr>
          <w:rFonts w:ascii="Times New Roman" w:hAnsi="Times New Roman" w:cs="Times New Roman"/>
          <w:sz w:val="24"/>
          <w:szCs w:val="24"/>
        </w:rPr>
        <w:t>udzielaniu cudzoziemcom ochrony na terytorium Rzeczypospolitej Polskiej nowego art. 11b, który będzie przewidywał</w:t>
      </w:r>
      <w:r w:rsidR="004577FA" w:rsidRPr="00AC75EE">
        <w:rPr>
          <w:rFonts w:ascii="Times New Roman" w:hAnsi="Times New Roman" w:cs="Times New Roman"/>
          <w:sz w:val="24"/>
          <w:szCs w:val="24"/>
        </w:rPr>
        <w:t xml:space="preserve">, że zadania określone w art. 45a i art. 45b ust. </w:t>
      </w:r>
      <w:r w:rsidR="00AC78FB">
        <w:rPr>
          <w:rFonts w:ascii="Times New Roman" w:hAnsi="Times New Roman" w:cs="Times New Roman"/>
          <w:sz w:val="24"/>
          <w:szCs w:val="24"/>
        </w:rPr>
        <w:t>2</w:t>
      </w:r>
      <w:r w:rsidR="00D0058B">
        <w:rPr>
          <w:rFonts w:ascii="Times New Roman" w:hAnsi="Times New Roman" w:cs="Times New Roman"/>
          <w:sz w:val="24"/>
          <w:szCs w:val="24"/>
        </w:rPr>
        <w:t>–</w:t>
      </w:r>
      <w:r w:rsidR="00AC78FB">
        <w:rPr>
          <w:rFonts w:ascii="Times New Roman" w:hAnsi="Times New Roman" w:cs="Times New Roman"/>
          <w:sz w:val="24"/>
          <w:szCs w:val="24"/>
        </w:rPr>
        <w:t>4</w:t>
      </w:r>
      <w:r w:rsidR="004577FA" w:rsidRPr="00AC75EE">
        <w:rPr>
          <w:rFonts w:ascii="Times New Roman" w:hAnsi="Times New Roman" w:cs="Times New Roman"/>
          <w:sz w:val="24"/>
          <w:szCs w:val="24"/>
        </w:rPr>
        <w:t xml:space="preserve"> ustawy polegające na konsultacjach i wymianie informacji uzupełniających z właściwymi organami innych państw obszaru Schengen, dotyczące wpisów danych cudzoziemców w Sys</w:t>
      </w:r>
      <w:r w:rsidR="00685F42" w:rsidRPr="00AC75EE">
        <w:rPr>
          <w:rFonts w:ascii="Times New Roman" w:hAnsi="Times New Roman" w:cs="Times New Roman"/>
          <w:sz w:val="24"/>
          <w:szCs w:val="24"/>
        </w:rPr>
        <w:t>temie Informacyjnym Schengen do</w:t>
      </w:r>
      <w:r w:rsidR="004577FA" w:rsidRPr="00AC75EE">
        <w:rPr>
          <w:rFonts w:ascii="Times New Roman" w:hAnsi="Times New Roman" w:cs="Times New Roman"/>
          <w:sz w:val="24"/>
          <w:szCs w:val="24"/>
        </w:rPr>
        <w:t xml:space="preserve"> celów, o których mowa w art. 3 ust. 1 rozporządzenia nr 2018/1860, tj. wpisów dotyczących cudzoziemców objętych decyzją nakazującą powrót, które będą realizowane za pośrednictwem Komendanta Głównego Policji, Komendant ten będzie realizował </w:t>
      </w:r>
      <w:r w:rsidR="00B71551">
        <w:rPr>
          <w:rFonts w:ascii="Times New Roman" w:hAnsi="Times New Roman" w:cs="Times New Roman"/>
          <w:sz w:val="24"/>
          <w:szCs w:val="24"/>
        </w:rPr>
        <w:t xml:space="preserve"> </w:t>
      </w:r>
      <w:r w:rsidR="008F0725">
        <w:rPr>
          <w:rFonts w:ascii="Times New Roman" w:hAnsi="Times New Roman" w:cs="Times New Roman"/>
          <w:sz w:val="24"/>
          <w:szCs w:val="24"/>
        </w:rPr>
        <w:t>przy udziale</w:t>
      </w:r>
      <w:r w:rsidR="007847F5">
        <w:rPr>
          <w:rFonts w:ascii="Times New Roman" w:hAnsi="Times New Roman" w:cs="Times New Roman"/>
          <w:sz w:val="24"/>
          <w:szCs w:val="24"/>
        </w:rPr>
        <w:t xml:space="preserve"> </w:t>
      </w:r>
      <w:r w:rsidR="00B90FA2">
        <w:rPr>
          <w:rFonts w:ascii="Times New Roman" w:hAnsi="Times New Roman" w:cs="Times New Roman"/>
          <w:sz w:val="24"/>
          <w:szCs w:val="24"/>
        </w:rPr>
        <w:t>f</w:t>
      </w:r>
      <w:r w:rsidR="004577FA" w:rsidRPr="00AC75EE">
        <w:rPr>
          <w:rFonts w:ascii="Times New Roman" w:hAnsi="Times New Roman" w:cs="Times New Roman"/>
          <w:sz w:val="24"/>
          <w:szCs w:val="24"/>
        </w:rPr>
        <w:t>unkcjonariuszy Straży Granicznej pełniących służbę w biurze SIRENE, o którym mowa w art. 35 ust. 1 ustawy z dnia 24 sierpnia 2007 r. o udziale Rzeczypospolitej Polskiej w Systemie Informacyjnym Schengen oraz Wizowym Systemie Informacyjnym.</w:t>
      </w:r>
      <w:r w:rsidR="00B24C1B" w:rsidRPr="00AC75EE">
        <w:rPr>
          <w:rFonts w:ascii="Times New Roman" w:hAnsi="Times New Roman" w:cs="Times New Roman"/>
          <w:sz w:val="24"/>
          <w:szCs w:val="24"/>
        </w:rPr>
        <w:t xml:space="preserve"> Uzasadnienie dla tego przepisu jest tożsame z uzasadnie</w:t>
      </w:r>
      <w:r w:rsidR="00A522E2">
        <w:rPr>
          <w:rFonts w:ascii="Times New Roman" w:hAnsi="Times New Roman" w:cs="Times New Roman"/>
          <w:sz w:val="24"/>
          <w:szCs w:val="24"/>
        </w:rPr>
        <w:t>niem dla projektowanego art. 15b</w:t>
      </w:r>
      <w:r w:rsidR="00B24C1B" w:rsidRPr="00AC75EE">
        <w:rPr>
          <w:rFonts w:ascii="Times New Roman" w:hAnsi="Times New Roman" w:cs="Times New Roman"/>
          <w:sz w:val="24"/>
          <w:szCs w:val="24"/>
        </w:rPr>
        <w:t xml:space="preserve"> pkt 1 ustawy z dnia 12 grudnia 2013 r. o cudzoziemcach. </w:t>
      </w:r>
    </w:p>
    <w:p w14:paraId="42A57E1C" w14:textId="77777777" w:rsidR="007E5084" w:rsidRPr="00AC75EE" w:rsidRDefault="007E5084" w:rsidP="008F744C">
      <w:pPr>
        <w:spacing w:before="120" w:after="120" w:line="288" w:lineRule="auto"/>
        <w:ind w:firstLine="360"/>
        <w:jc w:val="both"/>
        <w:rPr>
          <w:rFonts w:ascii="Times New Roman" w:hAnsi="Times New Roman" w:cs="Times New Roman"/>
          <w:sz w:val="24"/>
          <w:szCs w:val="24"/>
        </w:rPr>
      </w:pPr>
      <w:r w:rsidRPr="00AC75EE">
        <w:rPr>
          <w:rFonts w:ascii="Times New Roman" w:hAnsi="Times New Roman" w:cs="Times New Roman"/>
          <w:sz w:val="24"/>
          <w:szCs w:val="24"/>
        </w:rPr>
        <w:t>Projektowany art. 45a ustawy</w:t>
      </w:r>
      <w:r w:rsidR="00B24C1B" w:rsidRPr="00AC75EE">
        <w:rPr>
          <w:rFonts w:ascii="Times New Roman" w:hAnsi="Times New Roman" w:cs="Times New Roman"/>
          <w:sz w:val="24"/>
          <w:szCs w:val="24"/>
        </w:rPr>
        <w:t xml:space="preserve"> z dnia 13 czerwca 2003 r.</w:t>
      </w:r>
      <w:r w:rsidRPr="00AC75EE">
        <w:rPr>
          <w:rFonts w:ascii="Times New Roman" w:hAnsi="Times New Roman" w:cs="Times New Roman"/>
          <w:sz w:val="24"/>
          <w:szCs w:val="24"/>
        </w:rPr>
        <w:t xml:space="preserve"> o udzielaniu cudzoziemcom ochrony na terytorium Rzeczypospolitej Polskiej przewiduje konsultacje prowadzone przez organ prowadzący postępowanie w sprawie udzielenia ochrony międzynarodowej, za pośrednictwem Komendanta Głównego Policji z właściwym organem państwa obszaru Schengen, w przypadku gdy dane cudzoziemca zostały umieszczone przez to państwo w Systemie Informacyjnym Schengen w związku z wydaniem cudzoziemcowi decyzji powrotowej, której towarzyszy zakaz ponownego wjazdu, jak również informowanie tego organu </w:t>
      </w:r>
      <w:r w:rsidR="00972664" w:rsidRPr="00AC75EE">
        <w:rPr>
          <w:rFonts w:ascii="Times New Roman" w:hAnsi="Times New Roman" w:cs="Times New Roman"/>
          <w:sz w:val="24"/>
          <w:szCs w:val="24"/>
        </w:rPr>
        <w:t>o decyzji wydanej w sprawie udzielenia ochrony międzynarodowej</w:t>
      </w:r>
      <w:r w:rsidRPr="00AC75EE">
        <w:rPr>
          <w:rFonts w:ascii="Times New Roman" w:hAnsi="Times New Roman" w:cs="Times New Roman"/>
          <w:sz w:val="24"/>
          <w:szCs w:val="24"/>
        </w:rPr>
        <w:t xml:space="preserve">, albo informowanie o zamiarze </w:t>
      </w:r>
      <w:r w:rsidR="00972664" w:rsidRPr="00AC75EE">
        <w:rPr>
          <w:rFonts w:ascii="Times New Roman" w:hAnsi="Times New Roman" w:cs="Times New Roman"/>
          <w:sz w:val="24"/>
          <w:szCs w:val="24"/>
        </w:rPr>
        <w:t>nadania cudzoziemcowi statusu uchodźcy lub udzielenia ochrony uzupełniającej lub o nadaniu cudzoziemcowi statusu uchodźcy lub o udzieleniu ochrony uzupełniającej</w:t>
      </w:r>
      <w:r w:rsidRPr="00AC75EE">
        <w:rPr>
          <w:rFonts w:ascii="Times New Roman" w:hAnsi="Times New Roman" w:cs="Times New Roman"/>
          <w:sz w:val="24"/>
          <w:szCs w:val="24"/>
        </w:rPr>
        <w:t xml:space="preserve">, jeżeli decyzji takiej nie towarzyszy zakaz ponownego wjazdu. </w:t>
      </w:r>
    </w:p>
    <w:p w14:paraId="61E3BF5A" w14:textId="5581D83F" w:rsidR="004577FA" w:rsidRPr="00AC75EE" w:rsidRDefault="007E5084" w:rsidP="008F744C">
      <w:pPr>
        <w:spacing w:before="120" w:after="120" w:line="288" w:lineRule="auto"/>
        <w:ind w:firstLine="360"/>
        <w:jc w:val="both"/>
        <w:rPr>
          <w:rFonts w:ascii="Times New Roman" w:hAnsi="Times New Roman" w:cs="Times New Roman"/>
          <w:sz w:val="24"/>
          <w:szCs w:val="24"/>
        </w:rPr>
      </w:pPr>
      <w:r w:rsidRPr="00AC75EE">
        <w:rPr>
          <w:rFonts w:ascii="Times New Roman" w:hAnsi="Times New Roman" w:cs="Times New Roman"/>
          <w:sz w:val="24"/>
          <w:szCs w:val="24"/>
        </w:rPr>
        <w:t xml:space="preserve">Zgodnie z art. 9 rozporządzenia nr 2018/1860 przy podejmowaniu odnośnej decyzji przyznające państwo członkowskie bierze pod uwagę powody leżące u podstaw decyzji państwa członkowskiego dokonującego wpisu oraz uwzględnia zagrożenia dla porządku publicznego lub bezpieczeństwa publicznego, jakie może powodować obecność danego cudzoziemca na terytorium państw członkowskich. W razie powiadomienia o zamiarze </w:t>
      </w:r>
      <w:r w:rsidR="0049336F" w:rsidRPr="00AC75EE">
        <w:rPr>
          <w:rFonts w:ascii="Times New Roman" w:hAnsi="Times New Roman" w:cs="Times New Roman"/>
          <w:sz w:val="24"/>
          <w:szCs w:val="24"/>
        </w:rPr>
        <w:t>przyzna</w:t>
      </w:r>
      <w:r w:rsidRPr="00AC75EE">
        <w:rPr>
          <w:rFonts w:ascii="Times New Roman" w:hAnsi="Times New Roman" w:cs="Times New Roman"/>
          <w:sz w:val="24"/>
          <w:szCs w:val="24"/>
        </w:rPr>
        <w:t xml:space="preserve">nia </w:t>
      </w:r>
      <w:r w:rsidR="0049336F" w:rsidRPr="00AC75EE">
        <w:rPr>
          <w:rFonts w:ascii="Times New Roman" w:hAnsi="Times New Roman" w:cs="Times New Roman"/>
          <w:sz w:val="24"/>
          <w:szCs w:val="24"/>
        </w:rPr>
        <w:t>dokumentu</w:t>
      </w:r>
      <w:r w:rsidRPr="00AC75EE">
        <w:rPr>
          <w:rFonts w:ascii="Times New Roman" w:hAnsi="Times New Roman" w:cs="Times New Roman"/>
          <w:sz w:val="24"/>
          <w:szCs w:val="24"/>
        </w:rPr>
        <w:t xml:space="preserve"> pobytowego, lub że postanowiło to zrobić, państwo członkowskie </w:t>
      </w:r>
      <w:r w:rsidRPr="00AC75EE">
        <w:rPr>
          <w:rFonts w:ascii="Times New Roman" w:hAnsi="Times New Roman" w:cs="Times New Roman"/>
          <w:sz w:val="24"/>
          <w:szCs w:val="24"/>
        </w:rPr>
        <w:lastRenderedPageBreak/>
        <w:t>dokonujące wpisu danych cudzoziemca do S</w:t>
      </w:r>
      <w:r w:rsidR="008A611E">
        <w:rPr>
          <w:rFonts w:ascii="Times New Roman" w:hAnsi="Times New Roman" w:cs="Times New Roman"/>
          <w:sz w:val="24"/>
          <w:szCs w:val="24"/>
        </w:rPr>
        <w:t xml:space="preserve">ystemu </w:t>
      </w:r>
      <w:r w:rsidRPr="00AC75EE">
        <w:rPr>
          <w:rFonts w:ascii="Times New Roman" w:hAnsi="Times New Roman" w:cs="Times New Roman"/>
          <w:sz w:val="24"/>
          <w:szCs w:val="24"/>
        </w:rPr>
        <w:t>I</w:t>
      </w:r>
      <w:r w:rsidR="008A611E">
        <w:rPr>
          <w:rFonts w:ascii="Times New Roman" w:hAnsi="Times New Roman" w:cs="Times New Roman"/>
          <w:sz w:val="24"/>
          <w:szCs w:val="24"/>
        </w:rPr>
        <w:t xml:space="preserve">nformacyjnego </w:t>
      </w:r>
      <w:r w:rsidRPr="00AC75EE">
        <w:rPr>
          <w:rFonts w:ascii="Times New Roman" w:hAnsi="Times New Roman" w:cs="Times New Roman"/>
          <w:sz w:val="24"/>
          <w:szCs w:val="24"/>
        </w:rPr>
        <w:t>S</w:t>
      </w:r>
      <w:r w:rsidR="008A611E">
        <w:rPr>
          <w:rFonts w:ascii="Times New Roman" w:hAnsi="Times New Roman" w:cs="Times New Roman"/>
          <w:sz w:val="24"/>
          <w:szCs w:val="24"/>
        </w:rPr>
        <w:t>chengen</w:t>
      </w:r>
      <w:r w:rsidRPr="00AC75EE">
        <w:rPr>
          <w:rFonts w:ascii="Times New Roman" w:hAnsi="Times New Roman" w:cs="Times New Roman"/>
          <w:sz w:val="24"/>
          <w:szCs w:val="24"/>
        </w:rPr>
        <w:t xml:space="preserve"> do celów powrotu będzie obowiązane usunąć wpis dotyczący powrotu.</w:t>
      </w:r>
    </w:p>
    <w:p w14:paraId="7930CEF6" w14:textId="0B5BA4DF" w:rsidR="00B24C1B" w:rsidRPr="00AC75EE" w:rsidRDefault="00D127E6" w:rsidP="008F744C">
      <w:pPr>
        <w:spacing w:before="120" w:after="120" w:line="288" w:lineRule="auto"/>
        <w:ind w:firstLine="360"/>
        <w:jc w:val="both"/>
        <w:rPr>
          <w:rFonts w:ascii="Times New Roman" w:hAnsi="Times New Roman" w:cs="Times New Roman"/>
          <w:sz w:val="24"/>
          <w:szCs w:val="24"/>
        </w:rPr>
      </w:pPr>
      <w:r w:rsidRPr="00AC75EE">
        <w:rPr>
          <w:rFonts w:ascii="Times New Roman" w:hAnsi="Times New Roman" w:cs="Times New Roman"/>
          <w:sz w:val="24"/>
          <w:szCs w:val="24"/>
        </w:rPr>
        <w:t xml:space="preserve">W </w:t>
      </w:r>
      <w:r w:rsidR="00B24C1B" w:rsidRPr="00AC75EE">
        <w:rPr>
          <w:rFonts w:ascii="Times New Roman" w:hAnsi="Times New Roman" w:cs="Times New Roman"/>
          <w:sz w:val="24"/>
          <w:szCs w:val="24"/>
        </w:rPr>
        <w:t xml:space="preserve">projektowanym </w:t>
      </w:r>
      <w:r w:rsidRPr="00AC75EE">
        <w:rPr>
          <w:rFonts w:ascii="Times New Roman" w:hAnsi="Times New Roman" w:cs="Times New Roman"/>
          <w:sz w:val="24"/>
          <w:szCs w:val="24"/>
        </w:rPr>
        <w:t xml:space="preserve">art. </w:t>
      </w:r>
      <w:r w:rsidR="00935142" w:rsidRPr="00AC75EE">
        <w:rPr>
          <w:rFonts w:ascii="Times New Roman" w:hAnsi="Times New Roman" w:cs="Times New Roman"/>
          <w:sz w:val="24"/>
          <w:szCs w:val="24"/>
        </w:rPr>
        <w:t xml:space="preserve">45b </w:t>
      </w:r>
      <w:r w:rsidRPr="00AC75EE">
        <w:rPr>
          <w:rFonts w:ascii="Times New Roman" w:hAnsi="Times New Roman" w:cs="Times New Roman"/>
          <w:sz w:val="24"/>
          <w:szCs w:val="24"/>
        </w:rPr>
        <w:t>ustawy</w:t>
      </w:r>
      <w:r w:rsidR="00D0058B">
        <w:rPr>
          <w:rFonts w:ascii="Times New Roman" w:hAnsi="Times New Roman" w:cs="Times New Roman"/>
          <w:sz w:val="24"/>
          <w:szCs w:val="24"/>
        </w:rPr>
        <w:t xml:space="preserve"> z dnia 13 czerwca 2003 r. o udzielaniu cudzoziemcom ochrony na terytorium Rzeczypospolitej Polskiej, </w:t>
      </w:r>
      <w:r w:rsidRPr="00AC75EE">
        <w:rPr>
          <w:rFonts w:ascii="Times New Roman" w:hAnsi="Times New Roman" w:cs="Times New Roman"/>
          <w:sz w:val="24"/>
          <w:szCs w:val="24"/>
        </w:rPr>
        <w:t xml:space="preserve"> przewidziano konsultacje</w:t>
      </w:r>
      <w:r w:rsidR="00D0058B">
        <w:rPr>
          <w:rFonts w:ascii="Times New Roman" w:hAnsi="Times New Roman" w:cs="Times New Roman"/>
          <w:sz w:val="24"/>
          <w:szCs w:val="24"/>
        </w:rPr>
        <w:t>,</w:t>
      </w:r>
      <w:r w:rsidRPr="00AC75EE">
        <w:rPr>
          <w:rFonts w:ascii="Times New Roman" w:hAnsi="Times New Roman" w:cs="Times New Roman"/>
          <w:sz w:val="24"/>
          <w:szCs w:val="24"/>
        </w:rPr>
        <w:t xml:space="preserve"> o przeprowadzenie których będzie występował właściwy organ innego państwa obszaru Schengen na podstawie art. 10 lub art. 11 rozporządzenia nr 2018/1860, w trakcie których </w:t>
      </w:r>
      <w:r w:rsidR="005721F0" w:rsidRPr="00AC75EE">
        <w:rPr>
          <w:rFonts w:ascii="Times New Roman" w:hAnsi="Times New Roman" w:cs="Times New Roman"/>
          <w:sz w:val="24"/>
          <w:szCs w:val="24"/>
        </w:rPr>
        <w:t xml:space="preserve">Szef Urzędu </w:t>
      </w:r>
      <w:r w:rsidR="003C5864" w:rsidRPr="00AC75EE">
        <w:rPr>
          <w:rFonts w:ascii="Times New Roman" w:hAnsi="Times New Roman" w:cs="Times New Roman"/>
          <w:sz w:val="24"/>
          <w:szCs w:val="24"/>
        </w:rPr>
        <w:t xml:space="preserve">do Spraw Cudzoziemców </w:t>
      </w:r>
      <w:r w:rsidR="005721F0" w:rsidRPr="00AC75EE">
        <w:rPr>
          <w:rFonts w:ascii="Times New Roman" w:hAnsi="Times New Roman" w:cs="Times New Roman"/>
          <w:sz w:val="24"/>
          <w:szCs w:val="24"/>
        </w:rPr>
        <w:t>będzie ustalał, czy zachodzą podstawy do pozbawienia cudzoziemca statusu uchodźcy lub ochrony</w:t>
      </w:r>
      <w:r w:rsidRPr="00AC75EE">
        <w:rPr>
          <w:rFonts w:ascii="Times New Roman" w:hAnsi="Times New Roman" w:cs="Times New Roman"/>
          <w:sz w:val="24"/>
          <w:szCs w:val="24"/>
        </w:rPr>
        <w:t xml:space="preserve"> </w:t>
      </w:r>
      <w:r w:rsidR="00B24C1B" w:rsidRPr="00AC75EE">
        <w:rPr>
          <w:rFonts w:ascii="Times New Roman" w:hAnsi="Times New Roman" w:cs="Times New Roman"/>
          <w:sz w:val="24"/>
          <w:szCs w:val="24"/>
        </w:rPr>
        <w:t>uzupełniającej. W związku z tym, że odpowiednio art. 10 i art. 11 rozporządzenia nr 2018/1860 przewidują terminy wynoszące 14 dni kalendarzowych na powiadomienie państwa występującego o przeprowadzenie konsultacji (art. 10 lit. e oraz art. 11 lit. e</w:t>
      </w:r>
      <w:r w:rsidR="00D0058B">
        <w:rPr>
          <w:rFonts w:ascii="Times New Roman" w:hAnsi="Times New Roman" w:cs="Times New Roman"/>
          <w:sz w:val="24"/>
          <w:szCs w:val="24"/>
        </w:rPr>
        <w:t xml:space="preserve"> rozporządzenia nr 2018/1860</w:t>
      </w:r>
      <w:r w:rsidR="00B24C1B" w:rsidRPr="00AC75EE">
        <w:rPr>
          <w:rFonts w:ascii="Times New Roman" w:hAnsi="Times New Roman" w:cs="Times New Roman"/>
          <w:sz w:val="24"/>
          <w:szCs w:val="24"/>
        </w:rPr>
        <w:t xml:space="preserve">), które są terminami adresowanymi do państw jako całości, w omawianym przepisie przewiduje się, że Szef Urzędu do Spraw Cudzoziemców będzie obowiązany przekazać Komendantowi Głównemu Policji stosowną informację (o wydaniu decyzji o pozbawieniu statusu uchodźcy lub ochrony uzupełniającej albo o braku podstaw do wydania takiej decyzji) w terminie 10 dni licząc od dnia, w którym ten organ sam otrzymał wystąpienie o przeprowadzenie konsultacji (również za pośrednictwem Komendanta Głównego Policji). Taki podział ustanowionych dla Rzeczypospolitej Polskiej jako państwa terminów, o których mowa w art. 10 lit. e </w:t>
      </w:r>
      <w:r w:rsidR="008A611E">
        <w:rPr>
          <w:rFonts w:ascii="Times New Roman" w:hAnsi="Times New Roman" w:cs="Times New Roman"/>
          <w:sz w:val="24"/>
          <w:szCs w:val="24"/>
        </w:rPr>
        <w:t>i</w:t>
      </w:r>
      <w:r w:rsidR="00B24C1B" w:rsidRPr="00AC75EE">
        <w:rPr>
          <w:rFonts w:ascii="Times New Roman" w:hAnsi="Times New Roman" w:cs="Times New Roman"/>
          <w:sz w:val="24"/>
          <w:szCs w:val="24"/>
        </w:rPr>
        <w:t xml:space="preserve"> art. 11 lit. e rozporządzenia nr 2018/1860 (między poszczególne organy polskie), należy ocenić jako rozsądny, </w:t>
      </w:r>
      <w:r w:rsidR="008C4FFD">
        <w:rPr>
          <w:rFonts w:ascii="Times New Roman" w:hAnsi="Times New Roman" w:cs="Times New Roman"/>
          <w:sz w:val="24"/>
          <w:szCs w:val="24"/>
        </w:rPr>
        <w:t>bowiem</w:t>
      </w:r>
      <w:r w:rsidR="00B24C1B" w:rsidRPr="00AC75EE">
        <w:rPr>
          <w:rFonts w:ascii="Times New Roman" w:hAnsi="Times New Roman" w:cs="Times New Roman"/>
          <w:sz w:val="24"/>
          <w:szCs w:val="24"/>
        </w:rPr>
        <w:t xml:space="preserve"> gwarantuje to Komendantowi Głównemu Policji co najmniej 4 dni (w</w:t>
      </w:r>
      <w:r w:rsidR="004E5DCC">
        <w:rPr>
          <w:rFonts w:ascii="Times New Roman" w:hAnsi="Times New Roman" w:cs="Times New Roman"/>
          <w:sz w:val="24"/>
          <w:szCs w:val="24"/>
        </w:rPr>
        <w:t> </w:t>
      </w:r>
      <w:r w:rsidR="00B24C1B" w:rsidRPr="00AC75EE">
        <w:rPr>
          <w:rFonts w:ascii="Times New Roman" w:hAnsi="Times New Roman" w:cs="Times New Roman"/>
          <w:sz w:val="24"/>
          <w:szCs w:val="24"/>
        </w:rPr>
        <w:t xml:space="preserve">sumie) na dokonanie wszystkich czynności związanych z obsługą konsultacji na etapie jej otrzymania od organu innego państwa obszaru Schengen oraz na etapie przekazania odpowiedzi temu organowi. Jednocześnie, należy mieć na względzie, że wspomniane już przepisy art. 10 lit. e </w:t>
      </w:r>
      <w:r w:rsidR="008A611E">
        <w:rPr>
          <w:rFonts w:ascii="Times New Roman" w:hAnsi="Times New Roman" w:cs="Times New Roman"/>
          <w:sz w:val="24"/>
          <w:szCs w:val="24"/>
        </w:rPr>
        <w:t>i</w:t>
      </w:r>
      <w:r w:rsidR="00B24C1B" w:rsidRPr="00AC75EE">
        <w:rPr>
          <w:rFonts w:ascii="Times New Roman" w:hAnsi="Times New Roman" w:cs="Times New Roman"/>
          <w:sz w:val="24"/>
          <w:szCs w:val="24"/>
        </w:rPr>
        <w:t xml:space="preserve"> art. 11 lit. e rozporządzenia nr 2018/1860, przewidują, </w:t>
      </w:r>
      <w:r w:rsidR="008A611E">
        <w:rPr>
          <w:rFonts w:ascii="Times New Roman" w:hAnsi="Times New Roman" w:cs="Times New Roman"/>
          <w:sz w:val="24"/>
          <w:szCs w:val="24"/>
        </w:rPr>
        <w:t>że</w:t>
      </w:r>
      <w:r w:rsidR="00B24C1B" w:rsidRPr="00AC75EE">
        <w:rPr>
          <w:rFonts w:ascii="Times New Roman" w:hAnsi="Times New Roman" w:cs="Times New Roman"/>
          <w:sz w:val="24"/>
          <w:szCs w:val="24"/>
        </w:rPr>
        <w:t xml:space="preserve"> w przypadkach niemożności zachowania określonych w nich terminów 14-dniowych, możliwości wnioskowania o przedłużenie tych terminów maksymalnie o kolejnych 12 dni kalendarzowych. Dla wykonania tych przepisów rozporządzenia nr 2018/1860 omawiany przepis przewiduje, że w przypadku niemożności zachowania terminu do przekazania stosownej informacji Komendantowi Głównemu Policji (10 dni), Szef Urzędu do Spraw Cudzoziemców będzie występował z wnioskiem o przedłużenie tego terminu, który będzie zawierał uzasadnienie. Na skutek tego przedłużenia organ będzie obowiązany do przekazania stosownej informacji Komendantowi Głównemu Policji na co najmniej 2 dni przed końcem terminu, o który przedłużenia dokonano, co ponownie zagwarantuje temu ostatniemu organowi rozsądny czas (wynoszący co najmniej 2 dni) na przekazanie odpowiedzi organowi państwa obszaru Schengen. Komendant Główny Policji każdorazowo będzie obowiązany przekazać otrzymaną od Szefa Urzędu do Spraw Cudzoziemców informację w terminach przewidzianym wprost w</w:t>
      </w:r>
      <w:r w:rsidR="004E5DCC">
        <w:rPr>
          <w:rFonts w:ascii="Times New Roman" w:hAnsi="Times New Roman" w:cs="Times New Roman"/>
          <w:sz w:val="24"/>
          <w:szCs w:val="24"/>
        </w:rPr>
        <w:t> </w:t>
      </w:r>
      <w:r w:rsidR="00B24C1B" w:rsidRPr="00AC75EE">
        <w:rPr>
          <w:rFonts w:ascii="Times New Roman" w:hAnsi="Times New Roman" w:cs="Times New Roman"/>
          <w:sz w:val="24"/>
          <w:szCs w:val="24"/>
        </w:rPr>
        <w:t xml:space="preserve">art. 10 lit. e albo art. 11 lit. e rozporządzenia nr 2018/1860, albo w terminach stanowiących sumę dni składających się na terminy podstawowe oraz dni wynikających z przedłużenia na wniosek Szefa Urzędu do Spraw Cudzoziemców. </w:t>
      </w:r>
    </w:p>
    <w:p w14:paraId="6080A974" w14:textId="6EED1DD9" w:rsidR="00D127E6" w:rsidRPr="00AC75EE" w:rsidRDefault="00D127E6" w:rsidP="008F744C">
      <w:pPr>
        <w:spacing w:before="120" w:after="120" w:line="288" w:lineRule="auto"/>
        <w:ind w:firstLine="360"/>
        <w:jc w:val="both"/>
        <w:rPr>
          <w:rFonts w:ascii="Times New Roman" w:hAnsi="Times New Roman" w:cs="Times New Roman"/>
          <w:sz w:val="24"/>
          <w:szCs w:val="24"/>
        </w:rPr>
      </w:pPr>
      <w:r w:rsidRPr="00AC75EE">
        <w:rPr>
          <w:rFonts w:ascii="Times New Roman" w:hAnsi="Times New Roman" w:cs="Times New Roman"/>
          <w:sz w:val="24"/>
          <w:szCs w:val="24"/>
        </w:rPr>
        <w:t xml:space="preserve">Zgodnie z art. 10 i </w:t>
      </w:r>
      <w:r w:rsidR="008A611E">
        <w:rPr>
          <w:rFonts w:ascii="Times New Roman" w:hAnsi="Times New Roman" w:cs="Times New Roman"/>
          <w:sz w:val="24"/>
          <w:szCs w:val="24"/>
        </w:rPr>
        <w:t>art.</w:t>
      </w:r>
      <w:r w:rsidRPr="00AC75EE">
        <w:rPr>
          <w:rFonts w:ascii="Times New Roman" w:hAnsi="Times New Roman" w:cs="Times New Roman"/>
          <w:sz w:val="24"/>
          <w:szCs w:val="24"/>
        </w:rPr>
        <w:t xml:space="preserve"> 11 rozporządzenia nr 2018/1860 przy podejmowaniu odnośnej decyzji przyznające państwo członkowskie bierze pod uwagę powody leżące u podstaw decyzji </w:t>
      </w:r>
      <w:r w:rsidRPr="00AC75EE">
        <w:rPr>
          <w:rFonts w:ascii="Times New Roman" w:hAnsi="Times New Roman" w:cs="Times New Roman"/>
          <w:sz w:val="24"/>
          <w:szCs w:val="24"/>
        </w:rPr>
        <w:lastRenderedPageBreak/>
        <w:t xml:space="preserve">państwa członkowskiego, które podjęło decyzję nakazującą powrót, oraz uwzględnia zagrożenia dla porządku publicznego lub bezpieczeństwa publicznego, jakie może powodować obecność danego cudzoziemca na terytorium państw członkowskich. </w:t>
      </w:r>
    </w:p>
    <w:p w14:paraId="42F1AB2C" w14:textId="68565137" w:rsidR="004577FA" w:rsidRPr="00AC75EE" w:rsidRDefault="004577FA"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II. Przepisy dotyczące stosowania rozporządzenia nr 2018/1861</w:t>
      </w:r>
    </w:p>
    <w:p w14:paraId="4C407D44" w14:textId="5F33BA3D" w:rsidR="00132E6D" w:rsidRPr="00AC75EE" w:rsidRDefault="004577FA" w:rsidP="00AC75EE">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Projekt w art. 11b pkt 2 ustawy z dnia 13 czerwca 2003 r. o udzielaniu cudzoziemcom ochrony na terytorium Rzeczypospolitej Polskiej przewiduje, że zadania określone art. 46 i</w:t>
      </w:r>
      <w:r w:rsidR="004E5DCC">
        <w:rPr>
          <w:rFonts w:ascii="Times New Roman" w:hAnsi="Times New Roman" w:cs="Times New Roman"/>
          <w:sz w:val="24"/>
          <w:szCs w:val="24"/>
        </w:rPr>
        <w:t> </w:t>
      </w:r>
      <w:r w:rsidRPr="00AC75EE">
        <w:rPr>
          <w:rFonts w:ascii="Times New Roman" w:hAnsi="Times New Roman" w:cs="Times New Roman"/>
          <w:sz w:val="24"/>
          <w:szCs w:val="24"/>
        </w:rPr>
        <w:t>art.</w:t>
      </w:r>
      <w:r w:rsidR="004E5DCC">
        <w:rPr>
          <w:rFonts w:ascii="Times New Roman" w:hAnsi="Times New Roman" w:cs="Times New Roman"/>
          <w:sz w:val="24"/>
          <w:szCs w:val="24"/>
        </w:rPr>
        <w:t> </w:t>
      </w:r>
      <w:r w:rsidRPr="00AC75EE">
        <w:rPr>
          <w:rFonts w:ascii="Times New Roman" w:hAnsi="Times New Roman" w:cs="Times New Roman"/>
          <w:sz w:val="24"/>
          <w:szCs w:val="24"/>
        </w:rPr>
        <w:t>54c ustawy polegające na konsultacjach i wymianie informacji uzupełniających z</w:t>
      </w:r>
      <w:r w:rsidR="004E5DCC">
        <w:rPr>
          <w:rFonts w:ascii="Times New Roman" w:hAnsi="Times New Roman" w:cs="Times New Roman"/>
          <w:sz w:val="24"/>
          <w:szCs w:val="24"/>
        </w:rPr>
        <w:t> </w:t>
      </w:r>
      <w:r w:rsidRPr="00AC75EE">
        <w:rPr>
          <w:rFonts w:ascii="Times New Roman" w:hAnsi="Times New Roman" w:cs="Times New Roman"/>
          <w:sz w:val="24"/>
          <w:szCs w:val="24"/>
        </w:rPr>
        <w:t xml:space="preserve">właściwymi organami innych państw obszaru Schengen, dotyczące wpisów danych cudzoziemca w Systemie Informacyjnym Schengen do celów odmowy wjazdu i pobytu na podstawie przepisów rozporządzenia nr 2018/1861, które będą realizowane za pośrednictwem Komendanta Głównego Policji, Komendant ten będzie realizował </w:t>
      </w:r>
      <w:r w:rsidR="008F0725">
        <w:rPr>
          <w:rFonts w:ascii="Times New Roman" w:hAnsi="Times New Roman" w:cs="Times New Roman"/>
          <w:sz w:val="24"/>
          <w:szCs w:val="24"/>
        </w:rPr>
        <w:t>przy udziale</w:t>
      </w:r>
      <w:r w:rsidR="00B71551">
        <w:rPr>
          <w:rFonts w:ascii="Times New Roman" w:hAnsi="Times New Roman" w:cs="Times New Roman"/>
          <w:sz w:val="24"/>
          <w:szCs w:val="24"/>
        </w:rPr>
        <w:t xml:space="preserve"> </w:t>
      </w:r>
      <w:r w:rsidRPr="00AC75EE">
        <w:rPr>
          <w:rFonts w:ascii="Times New Roman" w:hAnsi="Times New Roman" w:cs="Times New Roman"/>
          <w:sz w:val="24"/>
          <w:szCs w:val="24"/>
        </w:rPr>
        <w:t xml:space="preserve"> funkcjonariuszy Straży Granicznej pełniących służbę w biurze SIRENE, o którym mowa w art. 35 ust. 1 ustawy z dnia 24 sierpnia 2007 r. o udziale Rzeczypospolitej Polskiej w Systemie Informacyjnym Schengen oraz Wizowym Systemie Informacyjnym.</w:t>
      </w:r>
    </w:p>
    <w:p w14:paraId="61128214" w14:textId="2FA5AB9D" w:rsidR="00132E6D" w:rsidRPr="00AC75EE" w:rsidRDefault="007272FB"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W art. 46 tej ustawy </w:t>
      </w:r>
      <w:r w:rsidR="0092714D" w:rsidRPr="00AC75EE">
        <w:rPr>
          <w:rFonts w:ascii="Times New Roman" w:hAnsi="Times New Roman" w:cs="Times New Roman"/>
          <w:sz w:val="24"/>
          <w:szCs w:val="24"/>
        </w:rPr>
        <w:t>b</w:t>
      </w:r>
      <w:r w:rsidRPr="00AC75EE">
        <w:rPr>
          <w:rFonts w:ascii="Times New Roman" w:hAnsi="Times New Roman" w:cs="Times New Roman"/>
          <w:sz w:val="24"/>
          <w:szCs w:val="24"/>
        </w:rPr>
        <w:t>rzmienie przepis</w:t>
      </w:r>
      <w:r w:rsidR="0092714D" w:rsidRPr="00AC75EE">
        <w:rPr>
          <w:rFonts w:ascii="Times New Roman" w:hAnsi="Times New Roman" w:cs="Times New Roman"/>
          <w:sz w:val="24"/>
          <w:szCs w:val="24"/>
        </w:rPr>
        <w:t>u</w:t>
      </w:r>
      <w:r w:rsidRPr="00AC75EE">
        <w:rPr>
          <w:rFonts w:ascii="Times New Roman" w:hAnsi="Times New Roman" w:cs="Times New Roman"/>
          <w:sz w:val="24"/>
          <w:szCs w:val="24"/>
        </w:rPr>
        <w:t>, odnoszące się do treści uchylanego art. 25 ust. 1 Konwencji Wykonawczej Schengen dostosowano do brzmienia art. 27  lit</w:t>
      </w:r>
      <w:r w:rsidR="00405422">
        <w:rPr>
          <w:rFonts w:ascii="Times New Roman" w:hAnsi="Times New Roman" w:cs="Times New Roman"/>
          <w:sz w:val="24"/>
          <w:szCs w:val="24"/>
        </w:rPr>
        <w:t>.</w:t>
      </w:r>
      <w:r w:rsidRPr="00AC75EE">
        <w:rPr>
          <w:rFonts w:ascii="Times New Roman" w:hAnsi="Times New Roman" w:cs="Times New Roman"/>
          <w:sz w:val="24"/>
          <w:szCs w:val="24"/>
        </w:rPr>
        <w:t xml:space="preserve"> d rozporządzenia nr 2018/1861.</w:t>
      </w:r>
      <w:r w:rsidR="0092714D" w:rsidRPr="00AC75EE">
        <w:rPr>
          <w:rFonts w:ascii="Times New Roman" w:hAnsi="Times New Roman" w:cs="Times New Roman"/>
          <w:sz w:val="24"/>
          <w:szCs w:val="24"/>
        </w:rPr>
        <w:t xml:space="preserve"> </w:t>
      </w:r>
      <w:r w:rsidR="00972191" w:rsidRPr="00AC75EE">
        <w:rPr>
          <w:rFonts w:ascii="Times New Roman" w:hAnsi="Times New Roman" w:cs="Times New Roman"/>
          <w:sz w:val="24"/>
          <w:szCs w:val="24"/>
        </w:rPr>
        <w:t>Zgodnie z nowym brzmieniem przepisu je</w:t>
      </w:r>
      <w:r w:rsidRPr="00AC75EE">
        <w:rPr>
          <w:rFonts w:ascii="Times New Roman" w:hAnsi="Times New Roman" w:cs="Times New Roman"/>
          <w:sz w:val="24"/>
          <w:szCs w:val="24"/>
        </w:rPr>
        <w:t>żeli dane cudzoziemca znajdują się w</w:t>
      </w:r>
      <w:r w:rsidR="004E5DCC">
        <w:rPr>
          <w:rFonts w:ascii="Times New Roman" w:hAnsi="Times New Roman" w:cs="Times New Roman"/>
          <w:sz w:val="24"/>
          <w:szCs w:val="24"/>
        </w:rPr>
        <w:t> </w:t>
      </w:r>
      <w:r w:rsidRPr="00AC75EE">
        <w:rPr>
          <w:rFonts w:ascii="Times New Roman" w:hAnsi="Times New Roman" w:cs="Times New Roman"/>
          <w:sz w:val="24"/>
          <w:szCs w:val="24"/>
        </w:rPr>
        <w:t>Systemie Informacyjnym Schengen do celów odmowy wjazdu i pobytu, organ prowadzący postępowanie w sprawie udz</w:t>
      </w:r>
      <w:r w:rsidR="0092714D" w:rsidRPr="00AC75EE">
        <w:rPr>
          <w:rFonts w:ascii="Times New Roman" w:hAnsi="Times New Roman" w:cs="Times New Roman"/>
          <w:sz w:val="24"/>
          <w:szCs w:val="24"/>
        </w:rPr>
        <w:t xml:space="preserve">ielenia ochrony międzynarodowej </w:t>
      </w:r>
      <w:r w:rsidRPr="00AC75EE">
        <w:rPr>
          <w:rFonts w:ascii="Times New Roman" w:hAnsi="Times New Roman" w:cs="Times New Roman"/>
          <w:sz w:val="24"/>
          <w:szCs w:val="24"/>
        </w:rPr>
        <w:t>rozpatrując wniosek o</w:t>
      </w:r>
      <w:r w:rsidR="004E5DCC">
        <w:rPr>
          <w:rFonts w:ascii="Times New Roman" w:hAnsi="Times New Roman" w:cs="Times New Roman"/>
          <w:sz w:val="24"/>
          <w:szCs w:val="24"/>
        </w:rPr>
        <w:t> </w:t>
      </w:r>
      <w:r w:rsidRPr="00AC75EE">
        <w:rPr>
          <w:rFonts w:ascii="Times New Roman" w:hAnsi="Times New Roman" w:cs="Times New Roman"/>
          <w:sz w:val="24"/>
          <w:szCs w:val="24"/>
        </w:rPr>
        <w:t>udzielenie ochrony międzynarodowej, za pośrednictwem Komendanta Głównego Policji przeprowadza z państwem które dokonało wpisu konsultacje, o których mowa w art.</w:t>
      </w:r>
      <w:r w:rsidR="00972191" w:rsidRPr="00AC75EE">
        <w:rPr>
          <w:rFonts w:ascii="Times New Roman" w:hAnsi="Times New Roman" w:cs="Times New Roman"/>
          <w:sz w:val="24"/>
          <w:szCs w:val="24"/>
        </w:rPr>
        <w:t xml:space="preserve"> 27 rozporządzenia nr 2018/1861</w:t>
      </w:r>
      <w:r w:rsidRPr="00AC75EE">
        <w:rPr>
          <w:rFonts w:ascii="Times New Roman" w:hAnsi="Times New Roman" w:cs="Times New Roman"/>
          <w:sz w:val="24"/>
          <w:szCs w:val="24"/>
        </w:rPr>
        <w:t xml:space="preserve"> i bierze pod uwagę powody leżące u podstaw decyzji państwa członkowskiego dokonującego wpisu do Systemu Informacyjnego Schengen oraz uwzględnia zagrożenia, o których mowa w art. 27 lit.</w:t>
      </w:r>
      <w:r w:rsidR="008C0B56" w:rsidRPr="00AC75EE">
        <w:rPr>
          <w:rFonts w:ascii="Times New Roman" w:hAnsi="Times New Roman" w:cs="Times New Roman"/>
          <w:sz w:val="24"/>
          <w:szCs w:val="24"/>
        </w:rPr>
        <w:t xml:space="preserve"> d rozporządzenia nr 2018/1861</w:t>
      </w:r>
      <w:r w:rsidRPr="00AC75EE">
        <w:rPr>
          <w:rFonts w:ascii="Times New Roman" w:hAnsi="Times New Roman" w:cs="Times New Roman"/>
          <w:sz w:val="24"/>
          <w:szCs w:val="24"/>
        </w:rPr>
        <w:t xml:space="preserve">, jakie może powodować obecność danego  cudzoziemca na </w:t>
      </w:r>
      <w:r w:rsidR="008C0B56" w:rsidRPr="00AC75EE">
        <w:rPr>
          <w:rFonts w:ascii="Times New Roman" w:hAnsi="Times New Roman" w:cs="Times New Roman"/>
          <w:sz w:val="24"/>
          <w:szCs w:val="24"/>
        </w:rPr>
        <w:t xml:space="preserve">terytorium państw członkowskich, a następnie  </w:t>
      </w:r>
      <w:r w:rsidRPr="00AC75EE">
        <w:rPr>
          <w:rFonts w:ascii="Times New Roman" w:hAnsi="Times New Roman" w:cs="Times New Roman"/>
          <w:sz w:val="24"/>
          <w:szCs w:val="24"/>
        </w:rPr>
        <w:t>informuje, za pośrednictwem Komendanta Głównego Policji, właściwy organ innego państwa obszaru Schengen o decyzji wydanej w sprawie udzielenia ochrony międzynarodowej lub o</w:t>
      </w:r>
      <w:r w:rsidR="004E5DCC">
        <w:rPr>
          <w:rFonts w:ascii="Times New Roman" w:hAnsi="Times New Roman" w:cs="Times New Roman"/>
          <w:sz w:val="24"/>
          <w:szCs w:val="24"/>
        </w:rPr>
        <w:t> </w:t>
      </w:r>
      <w:r w:rsidRPr="00AC75EE">
        <w:rPr>
          <w:rFonts w:ascii="Times New Roman" w:hAnsi="Times New Roman" w:cs="Times New Roman"/>
          <w:sz w:val="24"/>
          <w:szCs w:val="24"/>
        </w:rPr>
        <w:t>zamiarze nadania cudzoziemcowi statusu uchodźcy lub udzielenia ochrony uzupełniającej.</w:t>
      </w:r>
    </w:p>
    <w:p w14:paraId="1E151415" w14:textId="4373C5E7" w:rsidR="008C0B56" w:rsidRPr="00AC75EE" w:rsidRDefault="008C0B56"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 art. 54c</w:t>
      </w:r>
      <w:r w:rsidR="00484483" w:rsidRPr="00AC75EE">
        <w:rPr>
          <w:rFonts w:ascii="Times New Roman" w:hAnsi="Times New Roman" w:cs="Times New Roman"/>
          <w:sz w:val="24"/>
          <w:szCs w:val="24"/>
        </w:rPr>
        <w:t xml:space="preserve"> tej ustawy brzmienie przepisu, odnoszące się do treści uchylanego art. 25 ust. 2 Konwencji Wykonawczej Schengen dostos</w:t>
      </w:r>
      <w:r w:rsidR="007C34E8" w:rsidRPr="00AC75EE">
        <w:rPr>
          <w:rFonts w:ascii="Times New Roman" w:hAnsi="Times New Roman" w:cs="Times New Roman"/>
          <w:sz w:val="24"/>
          <w:szCs w:val="24"/>
        </w:rPr>
        <w:t>owano do brzmienia art. 28 i 29</w:t>
      </w:r>
      <w:r w:rsidR="00484483" w:rsidRPr="00AC75EE">
        <w:rPr>
          <w:rFonts w:ascii="Times New Roman" w:hAnsi="Times New Roman" w:cs="Times New Roman"/>
          <w:sz w:val="24"/>
          <w:szCs w:val="24"/>
        </w:rPr>
        <w:t xml:space="preserve"> rozporządzenia nr 2018/1861. W przepisie tym przewidziano </w:t>
      </w:r>
      <w:r w:rsidRPr="00AC75EE">
        <w:rPr>
          <w:rFonts w:ascii="Times New Roman" w:hAnsi="Times New Roman" w:cs="Times New Roman"/>
          <w:sz w:val="24"/>
          <w:szCs w:val="24"/>
        </w:rPr>
        <w:t>konsultacje</w:t>
      </w:r>
      <w:r w:rsidR="00D0058B">
        <w:rPr>
          <w:rFonts w:ascii="Times New Roman" w:hAnsi="Times New Roman" w:cs="Times New Roman"/>
          <w:sz w:val="24"/>
          <w:szCs w:val="24"/>
        </w:rPr>
        <w:t>,</w:t>
      </w:r>
      <w:r w:rsidRPr="00AC75EE">
        <w:rPr>
          <w:rFonts w:ascii="Times New Roman" w:hAnsi="Times New Roman" w:cs="Times New Roman"/>
          <w:sz w:val="24"/>
          <w:szCs w:val="24"/>
        </w:rPr>
        <w:t xml:space="preserve"> o przeprowadzenie których będzie występował właściwy organ innego państwa obszaru Schengen na podstawie art. 28 lub art. 29 rozporządzenia nr 2018/1861, w trakcie których </w:t>
      </w:r>
      <w:r w:rsidR="00767381" w:rsidRPr="00AC75EE">
        <w:rPr>
          <w:rFonts w:ascii="Times New Roman" w:hAnsi="Times New Roman" w:cs="Times New Roman"/>
          <w:sz w:val="24"/>
          <w:szCs w:val="24"/>
        </w:rPr>
        <w:t xml:space="preserve">Szef Urzędu </w:t>
      </w:r>
      <w:r w:rsidR="003C5864" w:rsidRPr="00AC75EE">
        <w:rPr>
          <w:rFonts w:ascii="Times New Roman" w:hAnsi="Times New Roman" w:cs="Times New Roman"/>
          <w:sz w:val="24"/>
          <w:szCs w:val="24"/>
        </w:rPr>
        <w:t xml:space="preserve">do Spraw Cudzoziemców </w:t>
      </w:r>
      <w:r w:rsidR="00767381" w:rsidRPr="00AC75EE">
        <w:rPr>
          <w:rFonts w:ascii="Times New Roman" w:hAnsi="Times New Roman" w:cs="Times New Roman"/>
          <w:sz w:val="24"/>
          <w:szCs w:val="24"/>
        </w:rPr>
        <w:t xml:space="preserve">będzie ustalał, czy zachodzą przesłanki do pozbawienia cudzoziemca statusu uchodźcy lub ochrony uzupełniającej </w:t>
      </w:r>
      <w:r w:rsidRPr="00AC75EE">
        <w:rPr>
          <w:rFonts w:ascii="Times New Roman" w:hAnsi="Times New Roman" w:cs="Times New Roman"/>
          <w:sz w:val="24"/>
          <w:szCs w:val="24"/>
        </w:rPr>
        <w:t>biorąc pod uwagę powody leżące u podstaw decyzji państwa członkowskiego dokonującego wpisu danych cudzoziemca do S</w:t>
      </w:r>
      <w:r w:rsidR="008A611E">
        <w:rPr>
          <w:rFonts w:ascii="Times New Roman" w:hAnsi="Times New Roman" w:cs="Times New Roman"/>
          <w:sz w:val="24"/>
          <w:szCs w:val="24"/>
        </w:rPr>
        <w:t xml:space="preserve">ystemu </w:t>
      </w:r>
      <w:r w:rsidRPr="00AC75EE">
        <w:rPr>
          <w:rFonts w:ascii="Times New Roman" w:hAnsi="Times New Roman" w:cs="Times New Roman"/>
          <w:sz w:val="24"/>
          <w:szCs w:val="24"/>
        </w:rPr>
        <w:t>I</w:t>
      </w:r>
      <w:r w:rsidR="008A611E">
        <w:rPr>
          <w:rFonts w:ascii="Times New Roman" w:hAnsi="Times New Roman" w:cs="Times New Roman"/>
          <w:sz w:val="24"/>
          <w:szCs w:val="24"/>
        </w:rPr>
        <w:t xml:space="preserve">nformacyjnego </w:t>
      </w:r>
      <w:r w:rsidRPr="00AC75EE">
        <w:rPr>
          <w:rFonts w:ascii="Times New Roman" w:hAnsi="Times New Roman" w:cs="Times New Roman"/>
          <w:sz w:val="24"/>
          <w:szCs w:val="24"/>
        </w:rPr>
        <w:t>S</w:t>
      </w:r>
      <w:r w:rsidR="008A611E">
        <w:rPr>
          <w:rFonts w:ascii="Times New Roman" w:hAnsi="Times New Roman" w:cs="Times New Roman"/>
          <w:sz w:val="24"/>
          <w:szCs w:val="24"/>
        </w:rPr>
        <w:t>chengen</w:t>
      </w:r>
      <w:r w:rsidRPr="00AC75EE">
        <w:rPr>
          <w:rFonts w:ascii="Times New Roman" w:hAnsi="Times New Roman" w:cs="Times New Roman"/>
          <w:sz w:val="24"/>
          <w:szCs w:val="24"/>
        </w:rPr>
        <w:t xml:space="preserve"> do celów odmowy wjazdu i pobytu lub rozważającego jego dokonanie, oraz uwzględniając zagrożenia dla porządku publicznego lub bezpieczeństwa publicznego, jakie może powodować obecność danego cudzoziemca na t</w:t>
      </w:r>
      <w:r w:rsidR="007C34E8" w:rsidRPr="00AC75EE">
        <w:rPr>
          <w:rFonts w:ascii="Times New Roman" w:hAnsi="Times New Roman" w:cs="Times New Roman"/>
          <w:sz w:val="24"/>
          <w:szCs w:val="24"/>
        </w:rPr>
        <w:t>erytorium państw członkowskich.</w:t>
      </w:r>
    </w:p>
    <w:p w14:paraId="29B022CD" w14:textId="70037455" w:rsidR="007C34E8" w:rsidRPr="00AC75EE" w:rsidRDefault="007C34E8"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lastRenderedPageBreak/>
        <w:t>W związku z tym, że odpowiednio art. 28 i art. 29 rozporządzenia nr 2018/1861 przewidują terminy wynoszące 14 dni kalendarzowych na powiadomienie państwa występującego o przeprowadzenie konsultacji (art. 28 lit. e oraz art. 29 lit. e</w:t>
      </w:r>
      <w:r w:rsidR="00D0058B">
        <w:rPr>
          <w:rFonts w:ascii="Times New Roman" w:hAnsi="Times New Roman" w:cs="Times New Roman"/>
          <w:sz w:val="24"/>
          <w:szCs w:val="24"/>
        </w:rPr>
        <w:t xml:space="preserve"> rozporządzenia nr 2018/1861</w:t>
      </w:r>
      <w:r w:rsidRPr="00AC75EE">
        <w:rPr>
          <w:rFonts w:ascii="Times New Roman" w:hAnsi="Times New Roman" w:cs="Times New Roman"/>
          <w:sz w:val="24"/>
          <w:szCs w:val="24"/>
        </w:rPr>
        <w:t xml:space="preserve">), które są terminami adresowanymi do państw jako całości, w omawianym przepisie przewiduje się, że Szef Urzędu do Spraw Cudzoziemców będzie obowiązany przekazać Komendantowi Głównemu Policji stosowną informację (o wydaniu decyzji o pozbawieniu statusu uchodźcy lub o pozbawieniu ochrony uzupełniającej albo o braku podstaw do wydania takiej decyzji) w terminie 10 dni licząc od dnia, w którym ten organ sam otrzymał wystąpienie o przeprowadzenie konsultacji (również za pośrednictwem Komendanta Głównego Policji). Taki podział ustanowionych dla Rzeczypospolitej Polskiej jako państwa członkowskiego terminów, o których mowa w art. 28 lit. e oraz art. 29 lit. e rozporządzenia nr 2018/1861 (między poszczególne organy polskie), należy ocenić jako rozsądny, </w:t>
      </w:r>
      <w:r w:rsidR="008C4FFD">
        <w:rPr>
          <w:rFonts w:ascii="Times New Roman" w:hAnsi="Times New Roman" w:cs="Times New Roman"/>
          <w:sz w:val="24"/>
          <w:szCs w:val="24"/>
        </w:rPr>
        <w:t>bowiem</w:t>
      </w:r>
      <w:r w:rsidRPr="00AC75EE">
        <w:rPr>
          <w:rFonts w:ascii="Times New Roman" w:hAnsi="Times New Roman" w:cs="Times New Roman"/>
          <w:sz w:val="24"/>
          <w:szCs w:val="24"/>
        </w:rPr>
        <w:t xml:space="preserve"> gwarantuje to Komendantowi Głównemu Policji co najmniej 4 dni (w sumie) na dokonanie wszystkich czynności związanych z obsługą konsultacji na etapie jej otrzymania od organu innego państwa obszaru Schengen oraz na etapie przekazania odpowiedzi temu organowi. Jednocześnie, należy mieć na względzie, że wspomniane już przepisy art. 28 lit. e </w:t>
      </w:r>
      <w:r w:rsidR="008A611E">
        <w:rPr>
          <w:rFonts w:ascii="Times New Roman" w:hAnsi="Times New Roman" w:cs="Times New Roman"/>
          <w:sz w:val="24"/>
          <w:szCs w:val="24"/>
        </w:rPr>
        <w:t>i</w:t>
      </w:r>
      <w:r w:rsidRPr="00AC75EE">
        <w:rPr>
          <w:rFonts w:ascii="Times New Roman" w:hAnsi="Times New Roman" w:cs="Times New Roman"/>
          <w:sz w:val="24"/>
          <w:szCs w:val="24"/>
        </w:rPr>
        <w:t xml:space="preserve"> art. 29 lit. e rozporządzenia nr 2018/1861, przewidują, w przypadkach niemożności zachowania określonych w nich terminów 14-dniowych, możliwości wnioskowania o przedłużenie tych terminów maksymalnie o kolejnych 12 dni kalendarzowych. Dla wykonania tych przepisów rozporządzenia nr 2018/1861 omawiane przepisy art. 90, art. 111 </w:t>
      </w:r>
      <w:r w:rsidR="008A611E">
        <w:rPr>
          <w:rFonts w:ascii="Times New Roman" w:hAnsi="Times New Roman" w:cs="Times New Roman"/>
          <w:sz w:val="24"/>
          <w:szCs w:val="24"/>
        </w:rPr>
        <w:t>i</w:t>
      </w:r>
      <w:r w:rsidRPr="00AC75EE">
        <w:rPr>
          <w:rFonts w:ascii="Times New Roman" w:hAnsi="Times New Roman" w:cs="Times New Roman"/>
          <w:sz w:val="24"/>
          <w:szCs w:val="24"/>
        </w:rPr>
        <w:t xml:space="preserve"> art. 208 ustawy z dnia 12 grudnia 2013 r. o cudzoziemcach przewidują, że w przypadku niemożności zachowania terminu do przekazania stosownej informacji Komendantowi Głównemu Policji (10 dni), Szef Urzędu do Spraw Cudzoziemców będzie występował z wnioskiem o przedłużenie tego terminu, który będzie zawierał uzasadnienie. Na skutek tego przedłużenia organ będzie obowiązany do przekazania stosownej informacji Komendantowi Głównemu Policji na co najmniej 2 dni przed końcem terminu, o</w:t>
      </w:r>
      <w:r w:rsidR="004E5DCC">
        <w:rPr>
          <w:rFonts w:ascii="Times New Roman" w:hAnsi="Times New Roman" w:cs="Times New Roman"/>
          <w:sz w:val="24"/>
          <w:szCs w:val="24"/>
        </w:rPr>
        <w:t> </w:t>
      </w:r>
      <w:r w:rsidRPr="00AC75EE">
        <w:rPr>
          <w:rFonts w:ascii="Times New Roman" w:hAnsi="Times New Roman" w:cs="Times New Roman"/>
          <w:sz w:val="24"/>
          <w:szCs w:val="24"/>
        </w:rPr>
        <w:t xml:space="preserve">który przedłużenia dokonano, co ponownie zagwarantuje temu ostatniemu organowi rozsądny czas (wynoszący co najmniej 2 dni) na przekazanie odpowiedzi organowi państwa obszaru Schengen. Komendant Główny Policji każdorazowo będzie obowiązany przekazać otrzymaną od Szefa Urzędu do Spraw Cudzoziemców informację w terminach przewidzianym wprost w art. 28 lit. e albo art. 29 lit. e rozporządzenia nr 2018/1861, albo w terminach stanowiących sumę dni składających się na terminy podstawowe oraz dni wynikających z przedłużenia na wniosek organu właściwego do oceny podstaw do pozbawienia statusu uchodźcy lub pozbawienia ochrony uzupełniającej. </w:t>
      </w:r>
    </w:p>
    <w:p w14:paraId="6533DCA6" w14:textId="3741F337" w:rsidR="00107E46" w:rsidRPr="00AC75EE" w:rsidRDefault="008C0B56"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Same podstawy </w:t>
      </w:r>
      <w:r w:rsidR="00540507" w:rsidRPr="00AC75EE">
        <w:rPr>
          <w:rFonts w:ascii="Times New Roman" w:hAnsi="Times New Roman" w:cs="Times New Roman"/>
          <w:sz w:val="24"/>
          <w:szCs w:val="24"/>
        </w:rPr>
        <w:t>pozbawienia cudzoziemca statusu uchodźcy lub ochrony uzupełniającej</w:t>
      </w:r>
      <w:r w:rsidRPr="00AC75EE">
        <w:rPr>
          <w:rFonts w:ascii="Times New Roman" w:hAnsi="Times New Roman" w:cs="Times New Roman"/>
          <w:sz w:val="24"/>
          <w:szCs w:val="24"/>
        </w:rPr>
        <w:t xml:space="preserve"> będą musiały wynikać z obowiązujących już przepisów ustawy </w:t>
      </w:r>
      <w:r w:rsidR="008A611E">
        <w:rPr>
          <w:rFonts w:ascii="Times New Roman" w:hAnsi="Times New Roman" w:cs="Times New Roman"/>
          <w:sz w:val="24"/>
          <w:szCs w:val="24"/>
        </w:rPr>
        <w:t>z dnia 13 czerwca 2003 r.</w:t>
      </w:r>
      <w:r w:rsidRPr="00AC75EE">
        <w:rPr>
          <w:rFonts w:ascii="Times New Roman" w:hAnsi="Times New Roman" w:cs="Times New Roman"/>
          <w:sz w:val="24"/>
          <w:szCs w:val="24"/>
        </w:rPr>
        <w:t xml:space="preserve"> o</w:t>
      </w:r>
      <w:r w:rsidR="004E5DCC">
        <w:rPr>
          <w:rFonts w:ascii="Times New Roman" w:hAnsi="Times New Roman" w:cs="Times New Roman"/>
          <w:sz w:val="24"/>
          <w:szCs w:val="24"/>
        </w:rPr>
        <w:t> </w:t>
      </w:r>
      <w:r w:rsidR="00540507" w:rsidRPr="00AC75EE">
        <w:rPr>
          <w:rFonts w:ascii="Times New Roman" w:hAnsi="Times New Roman" w:cs="Times New Roman"/>
          <w:sz w:val="24"/>
          <w:szCs w:val="24"/>
        </w:rPr>
        <w:t>udzielaniu cudzoziemcom ochrony na terytorium Rzeczypospolitej Polskiej</w:t>
      </w:r>
      <w:r w:rsidRPr="00AC75EE">
        <w:rPr>
          <w:rFonts w:ascii="Times New Roman" w:hAnsi="Times New Roman" w:cs="Times New Roman"/>
          <w:sz w:val="24"/>
          <w:szCs w:val="24"/>
        </w:rPr>
        <w:t xml:space="preserve">. </w:t>
      </w:r>
    </w:p>
    <w:p w14:paraId="11A4C5C4" w14:textId="781C6436" w:rsidR="00A921E3" w:rsidRDefault="00A921E3" w:rsidP="008F744C">
      <w:pPr>
        <w:spacing w:before="120" w:after="120" w:line="288" w:lineRule="auto"/>
        <w:ind w:firstLine="708"/>
        <w:jc w:val="both"/>
        <w:rPr>
          <w:rFonts w:ascii="Times New Roman" w:eastAsia="Times New Roman" w:hAnsi="Times New Roman" w:cs="Times New Roman"/>
          <w:sz w:val="24"/>
          <w:szCs w:val="24"/>
          <w:lang w:eastAsia="pl-PL"/>
        </w:rPr>
      </w:pPr>
      <w:r w:rsidRPr="00AC75EE">
        <w:rPr>
          <w:rFonts w:ascii="Times New Roman" w:eastAsia="Times New Roman" w:hAnsi="Times New Roman" w:cs="Times New Roman"/>
          <w:sz w:val="24"/>
          <w:szCs w:val="24"/>
          <w:lang w:eastAsia="pl-PL"/>
        </w:rPr>
        <w:t xml:space="preserve">W </w:t>
      </w:r>
      <w:r w:rsidR="002479D7" w:rsidRPr="00AC75EE">
        <w:rPr>
          <w:rFonts w:ascii="Times New Roman" w:eastAsia="Times New Roman" w:hAnsi="Times New Roman" w:cs="Times New Roman"/>
          <w:sz w:val="24"/>
          <w:szCs w:val="24"/>
          <w:lang w:eastAsia="pl-PL"/>
        </w:rPr>
        <w:t>projektowanym</w:t>
      </w:r>
      <w:r w:rsidR="007C34E8" w:rsidRPr="00AC75EE">
        <w:rPr>
          <w:rFonts w:ascii="Times New Roman" w:eastAsia="Times New Roman" w:hAnsi="Times New Roman" w:cs="Times New Roman"/>
          <w:sz w:val="24"/>
          <w:szCs w:val="24"/>
          <w:lang w:eastAsia="pl-PL"/>
        </w:rPr>
        <w:t xml:space="preserve"> </w:t>
      </w:r>
      <w:r w:rsidRPr="00AC75EE">
        <w:rPr>
          <w:rFonts w:ascii="Times New Roman" w:eastAsia="Times New Roman" w:hAnsi="Times New Roman" w:cs="Times New Roman"/>
          <w:sz w:val="24"/>
          <w:szCs w:val="24"/>
          <w:lang w:eastAsia="pl-PL"/>
        </w:rPr>
        <w:t xml:space="preserve">art. 87 ust. 2 ustawy pkt </w:t>
      </w:r>
      <w:r w:rsidR="007C34E8" w:rsidRPr="00AC75EE">
        <w:rPr>
          <w:rFonts w:ascii="Times New Roman" w:eastAsia="Times New Roman" w:hAnsi="Times New Roman" w:cs="Times New Roman"/>
          <w:sz w:val="24"/>
          <w:szCs w:val="24"/>
          <w:lang w:eastAsia="pl-PL"/>
        </w:rPr>
        <w:t xml:space="preserve">3 ustawy </w:t>
      </w:r>
      <w:r w:rsidR="008A611E">
        <w:rPr>
          <w:rFonts w:ascii="Times New Roman" w:eastAsia="Times New Roman" w:hAnsi="Times New Roman" w:cs="Times New Roman"/>
          <w:sz w:val="24"/>
          <w:szCs w:val="24"/>
          <w:lang w:eastAsia="pl-PL"/>
        </w:rPr>
        <w:t>z dnia 13 czerwca 2003 r.</w:t>
      </w:r>
      <w:r w:rsidR="007C34E8" w:rsidRPr="00AC75EE">
        <w:rPr>
          <w:rFonts w:ascii="Times New Roman" w:eastAsia="Times New Roman" w:hAnsi="Times New Roman" w:cs="Times New Roman"/>
          <w:sz w:val="24"/>
          <w:szCs w:val="24"/>
          <w:lang w:eastAsia="pl-PL"/>
        </w:rPr>
        <w:t xml:space="preserve"> o</w:t>
      </w:r>
      <w:r w:rsidR="004E5DCC">
        <w:rPr>
          <w:rFonts w:ascii="Times New Roman" w:eastAsia="Times New Roman" w:hAnsi="Times New Roman" w:cs="Times New Roman"/>
          <w:sz w:val="24"/>
          <w:szCs w:val="24"/>
          <w:lang w:eastAsia="pl-PL"/>
        </w:rPr>
        <w:t> </w:t>
      </w:r>
      <w:r w:rsidR="007C34E8" w:rsidRPr="00AC75EE">
        <w:rPr>
          <w:rFonts w:ascii="Times New Roman" w:eastAsia="Times New Roman" w:hAnsi="Times New Roman" w:cs="Times New Roman"/>
          <w:sz w:val="24"/>
          <w:szCs w:val="24"/>
          <w:lang w:eastAsia="pl-PL"/>
        </w:rPr>
        <w:t xml:space="preserve">udzielaniu cudzoziemcom ochrony na terytorium Rzeczypospolitej Polskiej </w:t>
      </w:r>
      <w:r w:rsidRPr="00AC75EE">
        <w:rPr>
          <w:rFonts w:ascii="Times New Roman" w:eastAsia="Times New Roman" w:hAnsi="Times New Roman" w:cs="Times New Roman"/>
          <w:sz w:val="24"/>
          <w:szCs w:val="24"/>
          <w:lang w:eastAsia="pl-PL"/>
        </w:rPr>
        <w:t xml:space="preserve">uzupełniono </w:t>
      </w:r>
      <w:r w:rsidR="00216E13" w:rsidRPr="00AC75EE">
        <w:rPr>
          <w:rFonts w:ascii="Times New Roman" w:eastAsia="Times New Roman" w:hAnsi="Times New Roman" w:cs="Times New Roman"/>
          <w:sz w:val="24"/>
          <w:szCs w:val="24"/>
          <w:lang w:eastAsia="pl-PL"/>
        </w:rPr>
        <w:t xml:space="preserve">odniesienie się do Systemu Informacyjnego Schengen do celów odmowy wjazdu </w:t>
      </w:r>
      <w:r w:rsidRPr="00AC75EE">
        <w:rPr>
          <w:rFonts w:ascii="Times New Roman" w:eastAsia="Times New Roman" w:hAnsi="Times New Roman" w:cs="Times New Roman"/>
          <w:sz w:val="24"/>
          <w:szCs w:val="24"/>
          <w:lang w:eastAsia="pl-PL"/>
        </w:rPr>
        <w:t>i pobytu</w:t>
      </w:r>
      <w:r w:rsidR="00216E13" w:rsidRPr="00AC75EE">
        <w:rPr>
          <w:rFonts w:ascii="Times New Roman" w:eastAsia="Times New Roman" w:hAnsi="Times New Roman" w:cs="Times New Roman"/>
          <w:sz w:val="24"/>
          <w:szCs w:val="24"/>
          <w:lang w:eastAsia="pl-PL"/>
        </w:rPr>
        <w:t>, zgodnie ze sformułowaniami rozporządzenia nr 2018/1861</w:t>
      </w:r>
      <w:r w:rsidRPr="00AC75EE">
        <w:rPr>
          <w:rFonts w:ascii="Times New Roman" w:eastAsia="Times New Roman" w:hAnsi="Times New Roman" w:cs="Times New Roman"/>
          <w:sz w:val="24"/>
          <w:szCs w:val="24"/>
          <w:lang w:eastAsia="pl-PL"/>
        </w:rPr>
        <w:t>.</w:t>
      </w:r>
    </w:p>
    <w:p w14:paraId="7943B489" w14:textId="77777777" w:rsidR="00131AA4" w:rsidRDefault="00131AA4" w:rsidP="00AC75EE">
      <w:pPr>
        <w:suppressAutoHyphens/>
        <w:autoSpaceDE w:val="0"/>
        <w:autoSpaceDN w:val="0"/>
        <w:adjustRightInd w:val="0"/>
        <w:spacing w:before="120" w:after="120" w:line="288" w:lineRule="auto"/>
        <w:jc w:val="both"/>
        <w:rPr>
          <w:rFonts w:ascii="Times New Roman" w:eastAsia="Times New Roman" w:hAnsi="Times New Roman" w:cs="Times New Roman"/>
          <w:b/>
          <w:sz w:val="24"/>
          <w:szCs w:val="24"/>
          <w:lang w:eastAsia="pl-PL"/>
        </w:rPr>
      </w:pPr>
    </w:p>
    <w:p w14:paraId="3571DEC9" w14:textId="743D66A6" w:rsidR="00BC770F" w:rsidRDefault="00BC770F" w:rsidP="00AC75EE">
      <w:pPr>
        <w:suppressAutoHyphens/>
        <w:autoSpaceDE w:val="0"/>
        <w:autoSpaceDN w:val="0"/>
        <w:adjustRightInd w:val="0"/>
        <w:spacing w:before="120" w:after="120" w:line="288"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B. </w:t>
      </w:r>
      <w:r w:rsidR="002479D7" w:rsidRPr="00AD7CCC">
        <w:rPr>
          <w:rFonts w:ascii="Times New Roman" w:eastAsia="Times New Roman" w:hAnsi="Times New Roman" w:cs="Times New Roman"/>
          <w:b/>
          <w:sz w:val="24"/>
          <w:szCs w:val="24"/>
          <w:lang w:eastAsia="pl-PL"/>
        </w:rPr>
        <w:t xml:space="preserve">Pozostałe </w:t>
      </w:r>
      <w:r>
        <w:rPr>
          <w:rFonts w:ascii="Times New Roman" w:eastAsia="Times New Roman" w:hAnsi="Times New Roman" w:cs="Times New Roman"/>
          <w:b/>
          <w:sz w:val="24"/>
          <w:szCs w:val="24"/>
          <w:lang w:eastAsia="pl-PL"/>
        </w:rPr>
        <w:t>przepisy proponowane w projekcie ustawy</w:t>
      </w:r>
    </w:p>
    <w:p w14:paraId="6C7C97F6" w14:textId="77777777" w:rsidR="00BC770F" w:rsidRDefault="00BC770F" w:rsidP="00AC75EE">
      <w:pPr>
        <w:suppressAutoHyphens/>
        <w:autoSpaceDE w:val="0"/>
        <w:autoSpaceDN w:val="0"/>
        <w:adjustRightInd w:val="0"/>
        <w:spacing w:before="120" w:after="120" w:line="288" w:lineRule="auto"/>
        <w:jc w:val="both"/>
        <w:rPr>
          <w:rFonts w:ascii="Times New Roman" w:eastAsia="Times New Roman" w:hAnsi="Times New Roman" w:cs="Times New Roman"/>
          <w:b/>
          <w:sz w:val="24"/>
          <w:szCs w:val="24"/>
          <w:lang w:eastAsia="pl-PL"/>
        </w:rPr>
      </w:pPr>
    </w:p>
    <w:p w14:paraId="02DEBB7F" w14:textId="77777777" w:rsidR="002479D7" w:rsidRPr="00BC770F" w:rsidRDefault="00BC770F" w:rsidP="00AC75EE">
      <w:pPr>
        <w:pStyle w:val="Akapitzlist"/>
        <w:numPr>
          <w:ilvl w:val="0"/>
          <w:numId w:val="19"/>
        </w:numPr>
        <w:suppressAutoHyphens/>
        <w:autoSpaceDE w:val="0"/>
        <w:autoSpaceDN w:val="0"/>
        <w:adjustRightInd w:val="0"/>
        <w:spacing w:before="120" w:after="120" w:line="288"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Propozycje zmian w</w:t>
      </w:r>
      <w:r w:rsidR="002479D7" w:rsidRPr="00BC770F">
        <w:rPr>
          <w:rFonts w:ascii="Times New Roman" w:eastAsia="Times New Roman" w:hAnsi="Times New Roman" w:cs="Times New Roman"/>
          <w:b/>
          <w:sz w:val="24"/>
          <w:szCs w:val="24"/>
          <w:lang w:eastAsia="pl-PL"/>
        </w:rPr>
        <w:t xml:space="preserve"> ustawie z dnia 12 grudnia 2013 r. o cudzoziemcach</w:t>
      </w:r>
    </w:p>
    <w:p w14:paraId="35CBA5D1" w14:textId="77777777" w:rsidR="002479D7" w:rsidRDefault="002479D7" w:rsidP="00AC75EE">
      <w:pPr>
        <w:suppressAutoHyphens/>
        <w:autoSpaceDE w:val="0"/>
        <w:autoSpaceDN w:val="0"/>
        <w:adjustRightInd w:val="0"/>
        <w:spacing w:before="120" w:after="120" w:line="288" w:lineRule="auto"/>
        <w:jc w:val="both"/>
        <w:rPr>
          <w:rFonts w:ascii="Times New Roman" w:eastAsia="Times New Roman" w:hAnsi="Times New Roman" w:cs="Times New Roman"/>
          <w:sz w:val="24"/>
          <w:szCs w:val="24"/>
          <w:lang w:eastAsia="pl-PL"/>
        </w:rPr>
      </w:pPr>
    </w:p>
    <w:p w14:paraId="60A522FC" w14:textId="77777777" w:rsidR="00073A5E" w:rsidRPr="00A60252" w:rsidRDefault="00073A5E" w:rsidP="00073A5E">
      <w:pPr>
        <w:pStyle w:val="Akapitzlist"/>
        <w:spacing w:before="120" w:after="120" w:line="288" w:lineRule="auto"/>
        <w:ind w:left="0"/>
        <w:jc w:val="both"/>
        <w:rPr>
          <w:rFonts w:ascii="Times New Roman" w:eastAsia="Times New Roman" w:hAnsi="Times New Roman" w:cs="Times New Roman"/>
          <w:b/>
          <w:i/>
          <w:sz w:val="24"/>
          <w:szCs w:val="24"/>
        </w:rPr>
      </w:pPr>
      <w:r w:rsidRPr="00A60252">
        <w:rPr>
          <w:rFonts w:ascii="Times New Roman" w:hAnsi="Times New Roman" w:cs="Times New Roman"/>
          <w:b/>
          <w:i/>
          <w:sz w:val="24"/>
          <w:szCs w:val="24"/>
        </w:rPr>
        <w:t>Zapewnienie podstawy prawnej dla Szefa Urzędu do Spraw Cudzoziemców oraz dla wojewodów do pozyskiwania od Straży Granicznej, przy wykorzystaniu systemu teleinformatycznego, o którym mowa w art. 449 ustawy z dnia 12 grudnia 2013 r. o cudzoziemcach, danych dotyczących przekroczeń granicy Rzeczypospolitej Polskiej przez cudzoziemców</w:t>
      </w:r>
    </w:p>
    <w:p w14:paraId="3A3C0925" w14:textId="55398BF2" w:rsidR="00073A5E" w:rsidRPr="00EA67A0" w:rsidRDefault="00073A5E" w:rsidP="00073A5E">
      <w:pPr>
        <w:spacing w:before="120" w:after="120" w:line="288" w:lineRule="auto"/>
        <w:ind w:right="50" w:firstLine="708"/>
        <w:jc w:val="both"/>
        <w:rPr>
          <w:rFonts w:ascii="Times New Roman" w:hAnsi="Times New Roman"/>
          <w:sz w:val="24"/>
          <w:szCs w:val="24"/>
        </w:rPr>
      </w:pPr>
      <w:r>
        <w:rPr>
          <w:rFonts w:ascii="Times New Roman" w:hAnsi="Times New Roman"/>
          <w:sz w:val="24"/>
          <w:szCs w:val="24"/>
        </w:rPr>
        <w:t>Projektowany przepis art. 15c</w:t>
      </w:r>
      <w:r w:rsidRPr="002F7FF8">
        <w:rPr>
          <w:rFonts w:ascii="Times New Roman" w:hAnsi="Times New Roman"/>
          <w:sz w:val="24"/>
          <w:szCs w:val="24"/>
        </w:rPr>
        <w:t xml:space="preserve"> ma na celu zapewnienie podstawy prawnej dla Szefa Urzędu do Spraw Cudzoziemców oraz dla wojewodów do pozyskiwania, zdalnie, tj. przy wykorzystaniu systemu teleinformatycznego, o którym mowa w art. 449 ustawy z dnia 12</w:t>
      </w:r>
      <w:r>
        <w:rPr>
          <w:rFonts w:ascii="Times New Roman" w:hAnsi="Times New Roman"/>
          <w:sz w:val="24"/>
          <w:szCs w:val="24"/>
        </w:rPr>
        <w:t> </w:t>
      </w:r>
      <w:r w:rsidRPr="0094284B">
        <w:rPr>
          <w:rFonts w:ascii="Times New Roman" w:hAnsi="Times New Roman"/>
          <w:sz w:val="24"/>
          <w:szCs w:val="24"/>
        </w:rPr>
        <w:t>grudnia 2013 r. o cudzoziemcach, danych, które Straż Graniczna jako formacja przetwarza na podstawie art. 1 ust. 2 pkt 9 ustawy z dnia 12 października 1990 r. o Straży Granicznej dotyczących przekroczeń granicy Rzeczypospolitej Polskiej przez cudzoziemców. Zgodnie z</w:t>
      </w:r>
      <w:r>
        <w:rPr>
          <w:rFonts w:ascii="Times New Roman" w:hAnsi="Times New Roman"/>
          <w:sz w:val="24"/>
          <w:szCs w:val="24"/>
        </w:rPr>
        <w:t> </w:t>
      </w:r>
      <w:r w:rsidRPr="0094284B">
        <w:rPr>
          <w:rFonts w:ascii="Times New Roman" w:hAnsi="Times New Roman"/>
          <w:sz w:val="24"/>
          <w:szCs w:val="24"/>
        </w:rPr>
        <w:t xml:space="preserve">tym przepisem do zadań Straży Granicznej należy przetwarzanie informacji, w tym danych osobowych, z zakresu ochrony granicy państwowej, kontroli ruchu granicznego, zapobiegania i przeciwdziałania nielegalnej migracji oraz udostępnianie ich sądom, prokuratorom, organom administracji publicznej i innym organom państwowym, uprawnionym do ich otrzymania na podstawie odrębnych ustaw, w zakresie niezbędnym do realizacji ich zadań. W chwili obecnej Szef Urzędu do Spraw Cudzoziemców oraz wojewodowie muszą każdorazowo zwracać się do Komendanta </w:t>
      </w:r>
      <w:r w:rsidRPr="005B1FFB">
        <w:rPr>
          <w:rFonts w:ascii="Times New Roman" w:hAnsi="Times New Roman"/>
          <w:sz w:val="24"/>
          <w:szCs w:val="24"/>
        </w:rPr>
        <w:t xml:space="preserve">Głównego Straży Granicznej o udostępnienie takich danych dla potrzeb prowadzonych na podstawie ustawy </w:t>
      </w:r>
      <w:r w:rsidRPr="005B1FFB">
        <w:rPr>
          <w:rFonts w:ascii="Times New Roman" w:hAnsi="Times New Roman"/>
          <w:sz w:val="24"/>
          <w:szCs w:val="24"/>
          <w:lang w:eastAsia="ar-SA"/>
        </w:rPr>
        <w:t xml:space="preserve">z dnia 12 grudnia 2013 r. </w:t>
      </w:r>
      <w:r w:rsidRPr="005B1FFB">
        <w:rPr>
          <w:rFonts w:ascii="Times New Roman" w:hAnsi="Times New Roman"/>
          <w:sz w:val="24"/>
          <w:szCs w:val="24"/>
        </w:rPr>
        <w:t>o cudzoziemcach lub ustawy z</w:t>
      </w:r>
      <w:r>
        <w:rPr>
          <w:rFonts w:ascii="Times New Roman" w:hAnsi="Times New Roman"/>
          <w:sz w:val="24"/>
          <w:szCs w:val="24"/>
        </w:rPr>
        <w:t> </w:t>
      </w:r>
      <w:r w:rsidRPr="0094284B">
        <w:rPr>
          <w:rFonts w:ascii="Times New Roman" w:hAnsi="Times New Roman"/>
          <w:sz w:val="24"/>
          <w:szCs w:val="24"/>
        </w:rPr>
        <w:t>dnia 14 lipca 2006 r. o wjeździe na terytorium Rzeczypospolitej Polskiej, pobycie oraz wyjeździe z tego terytorium obywateli państw członkowskich Unii Europejskiej i członków ich rodzin</w:t>
      </w:r>
      <w:r w:rsidRPr="00EA67A0">
        <w:rPr>
          <w:rFonts w:ascii="Times New Roman" w:hAnsi="Times New Roman"/>
          <w:sz w:val="24"/>
          <w:szCs w:val="24"/>
        </w:rPr>
        <w:t xml:space="preserve"> </w:t>
      </w:r>
      <w:r w:rsidRPr="002F7FF8">
        <w:rPr>
          <w:rFonts w:ascii="Times New Roman" w:hAnsi="Times New Roman"/>
          <w:sz w:val="24"/>
          <w:szCs w:val="24"/>
        </w:rPr>
        <w:t>postępowań bądź dokonywania innych czynności określonych w ustawie. Przykładowo takie informacje o przekroczeniach granicy są istotne z</w:t>
      </w:r>
      <w:r w:rsidRPr="005831EB">
        <w:rPr>
          <w:rFonts w:ascii="Times New Roman" w:hAnsi="Times New Roman"/>
          <w:sz w:val="24"/>
          <w:szCs w:val="24"/>
        </w:rPr>
        <w:t xml:space="preserve"> punktu widzenia oceny, czy pobyt cudzoziemca na terytorium Rzeczypospolitej Polskiej należy uznać za nieprzerwany w rozumieniu art. 195 ust. 4 ustawy </w:t>
      </w:r>
      <w:r w:rsidRPr="005831EB">
        <w:rPr>
          <w:rFonts w:ascii="Times New Roman" w:hAnsi="Times New Roman"/>
          <w:sz w:val="24"/>
          <w:szCs w:val="24"/>
          <w:lang w:eastAsia="ar-SA"/>
        </w:rPr>
        <w:t xml:space="preserve">z dnia 12 grudnia 2013 r. </w:t>
      </w:r>
      <w:r w:rsidRPr="005831EB">
        <w:rPr>
          <w:rFonts w:ascii="Times New Roman" w:hAnsi="Times New Roman"/>
          <w:sz w:val="24"/>
          <w:szCs w:val="24"/>
        </w:rPr>
        <w:t>o cudzoziemcach, tj. czy żadna z przerw w nim nie była dłuższa niż 6 miesięcy i wszystkie przerwy nie przekroczyły łącznie 10 miesięcy w okresach stanowiących podstawę do udzielenia mu zezwolenia na pobyt stały. Podobnie, przykładowo informacje o przekroczeniach granicy Rzeczypospolitej Polskiej będącej granicą zewnętrzną, o której mowa w art. 2 pkt 2 rozporządzenia Parlamentu Europejskiego i Rady (UE) 2016/399 z dnia 9 marca 2016 r. w sprawie unijnego kodeksu zasad regulujących przepływ osób przez granice (kodeks graniczny Schengen) (Dz. Urz. UE L 77 z</w:t>
      </w:r>
      <w:r>
        <w:rPr>
          <w:rFonts w:ascii="Times New Roman" w:hAnsi="Times New Roman"/>
          <w:sz w:val="24"/>
          <w:szCs w:val="24"/>
        </w:rPr>
        <w:t> </w:t>
      </w:r>
      <w:r w:rsidRPr="005831EB">
        <w:rPr>
          <w:rFonts w:ascii="Times New Roman" w:hAnsi="Times New Roman"/>
          <w:sz w:val="24"/>
          <w:szCs w:val="24"/>
        </w:rPr>
        <w:t>23.03.2016, str. 1, z późn. zm.), są istotne dla Szefa Urzędu do Spraw Cudzoziemców jako organu prowadzącego wykaz cudzoziemców, których pobyt na terytorium Rzeczypospolitej Polskiej jest niepożądany, oraz organu właściwego do przekazywania danych do Systemu Informacyjnego Schengen do celów odmowy wjazdu, celem dokona</w:t>
      </w:r>
      <w:r w:rsidRPr="0094284B">
        <w:rPr>
          <w:rFonts w:ascii="Times New Roman" w:hAnsi="Times New Roman"/>
          <w:sz w:val="24"/>
          <w:szCs w:val="24"/>
        </w:rPr>
        <w:t xml:space="preserve">nia oceny, czy cudzoziemiec wykonał decyzję o zobowiązaniu cudzoziemca do powrotu, w której orzeczono </w:t>
      </w:r>
      <w:r w:rsidRPr="0094284B">
        <w:rPr>
          <w:rFonts w:ascii="Times New Roman" w:hAnsi="Times New Roman"/>
          <w:sz w:val="24"/>
          <w:szCs w:val="24"/>
        </w:rPr>
        <w:lastRenderedPageBreak/>
        <w:t xml:space="preserve">o zakazie ponownego wjazdu. </w:t>
      </w:r>
      <w:r w:rsidRPr="005B1FFB">
        <w:rPr>
          <w:rFonts w:ascii="Times New Roman" w:hAnsi="Times New Roman"/>
          <w:sz w:val="24"/>
          <w:szCs w:val="24"/>
        </w:rPr>
        <w:t>Dane dotyczące przekroczeń granicy przez cudzoziemców są istotne również w szeregu postępowań prowadzonych na podstawie ustawy z dnia 14 lipca 2006 r. o wjeździe na terytorium Rzeczypospolitej Polskiej, pobycie oraz wyjeździe z tego terytorium obywateli państw członkowskich Unii Europejskiej i członków ich rodzin o</w:t>
      </w:r>
      <w:r>
        <w:rPr>
          <w:rFonts w:ascii="Times New Roman" w:hAnsi="Times New Roman"/>
          <w:sz w:val="24"/>
          <w:szCs w:val="24"/>
        </w:rPr>
        <w:t> </w:t>
      </w:r>
      <w:r w:rsidRPr="0094284B">
        <w:rPr>
          <w:rFonts w:ascii="Times New Roman" w:hAnsi="Times New Roman"/>
          <w:sz w:val="24"/>
          <w:szCs w:val="24"/>
        </w:rPr>
        <w:t>wjeździe na terytorium Rzeczypospolitej Polskiej, pobycie oraz wyjeździe z tego terytorium obywateli państw członkowskich Unii Europejskiej i członków ich rodzin. Przykładowo, w</w:t>
      </w:r>
      <w:r>
        <w:rPr>
          <w:rFonts w:ascii="Times New Roman" w:hAnsi="Times New Roman"/>
          <w:sz w:val="24"/>
          <w:szCs w:val="24"/>
        </w:rPr>
        <w:t> </w:t>
      </w:r>
      <w:r w:rsidRPr="0094284B">
        <w:rPr>
          <w:rFonts w:ascii="Times New Roman" w:hAnsi="Times New Roman"/>
          <w:sz w:val="24"/>
          <w:szCs w:val="24"/>
        </w:rPr>
        <w:t>postępowaniu w sprawie wydania karty stałego pobytu, dla członka rodziny obywatela państwa członkowskiego Unii Europejskiej, państwa Europejski</w:t>
      </w:r>
      <w:r w:rsidRPr="005B1FFB">
        <w:rPr>
          <w:rFonts w:ascii="Times New Roman" w:hAnsi="Times New Roman"/>
          <w:sz w:val="24"/>
          <w:szCs w:val="24"/>
        </w:rPr>
        <w:t>ego Porozumienia o Wolnym Handlu (EFTA) – strony umowy o Europejskim Obszarze Gospodarczym lub Konfederacji Szwajcarskiej, a w stosownych wypadkach również obywatela polskiego, organ ustala, czy członek rodziny nabył prawo pobytu zgodnie z art. 43 tej ustawy. Prawo stałego pobytu, zgodnie z tym przepisem, nabywa się po upływie 5 lat nieprzerwanego pobytu na terytorium Rzeczypospolitej Polskiej z obywatelem UE lub z obywatelem Rzeczypospolitej Polskiej, podczas którego spełniał co najmniej jedną z przesłanek prawa pobytu określoną w art. 18, art. 18a, art. 19 ust. 2 lub 3 lub art. 19a</w:t>
      </w:r>
      <w:r w:rsidR="009123C0">
        <w:rPr>
          <w:rFonts w:ascii="Times New Roman" w:hAnsi="Times New Roman"/>
          <w:sz w:val="24"/>
          <w:szCs w:val="24"/>
        </w:rPr>
        <w:t xml:space="preserve"> ustawy z dnia 14 lipca 2006 r. o wjeździe na terytorium Rzeczypospolitej Polskiej, pobycie oraz wyjeździe z tego terytorium obywateli państw członkowskich Unii Europejskiej i członków ich rodzin</w:t>
      </w:r>
      <w:r w:rsidRPr="005B1FFB">
        <w:rPr>
          <w:rFonts w:ascii="Times New Roman" w:hAnsi="Times New Roman"/>
          <w:sz w:val="24"/>
          <w:szCs w:val="24"/>
        </w:rPr>
        <w:t>. Przepis ten w zakresie tego, czy pobyt cudzoziemca jest uznawany za nieprzerwany, dopełnia art. 47 ust. 1 ustawy z dnia 14 lipca 2006 r. o wjeździe na terytorium Rzeczypospolitej Polskiej, pobycie oraz wyjeździe z tego terytorium obywateli państw członkowskich Unii Europejskiej i członków ich rodzin, który stanowi, iż pobyt na terytorium Rzeczypospolitej Polskiej uważa się za nieprzerwany, w przypadku gdy przerwy w nim nie przekroczyły łącznie 6 miesięcy w roku. Niewątpliwie wartość dowodową dla ustaleń faktycznych dotyczących wjazdów i wyjazdów cudzoziemca przez granicę zewnętrzną, a w konsekwencji dla ustalenia, czy jego pobyt w okresie ostatnich 5 lat należy uznać za nieprzerwany, mają pozyskiwane z systemu teleinformatycznego Straży Granicznej informacje o przekroczeniach tej granicy. Ponadto, przykładowo dane tego rodzaju będą miały wartość dowodową przy ustalaniu tego, czy istnieje określona w art. 60 ust. 3 ustawy z dnia 14</w:t>
      </w:r>
      <w:r w:rsidRPr="00FA008D">
        <w:rPr>
          <w:rFonts w:ascii="Times New Roman" w:hAnsi="Times New Roman"/>
          <w:sz w:val="24"/>
          <w:szCs w:val="24"/>
        </w:rPr>
        <w:t xml:space="preserve"> lipca 2006 r. o wjeździe na terytorium Rzeczypospolitej Polskiej, pobycie oraz wyjeździe z tego terytorium obywateli państw członkowskich Unii Europejskiej i członków ich rodzin podstawa do unieważnienia karty stałego pobytu w związku z wyjazdem</w:t>
      </w:r>
      <w:r w:rsidRPr="00EF2FFE">
        <w:rPr>
          <w:rFonts w:ascii="Times New Roman" w:hAnsi="Times New Roman"/>
          <w:sz w:val="24"/>
          <w:szCs w:val="24"/>
        </w:rPr>
        <w:t xml:space="preserve"> danego członka rodziny poza terytorium Rzeczypospolitej Polskiej na okres przekraczający 2 lata, jak też przy ustalaniu choćby tego, jak układały się pobyty członka rodziny będącego małżonkiem obywatela UE lub obywatela polskiego na terytorium Rzeczypospolitej Polskiej w kontekście badania czy </w:t>
      </w:r>
      <w:r w:rsidRPr="003A0725">
        <w:rPr>
          <w:rFonts w:ascii="Times New Roman" w:hAnsi="Times New Roman"/>
          <w:sz w:val="24"/>
          <w:szCs w:val="24"/>
        </w:rPr>
        <w:t>związek małżeński z obywatelem UE lub obywatelem Rzeczypospolitej Polskiej został zawarty w celu obejścia przepisów określających zasady i warunki wjazdu cudzoziemców na terytorium Rzeczypospolitej Polskiej, ich przejazdu przez to terytorium, pobytu na nim i</w:t>
      </w:r>
      <w:r>
        <w:rPr>
          <w:rFonts w:ascii="Times New Roman" w:hAnsi="Times New Roman"/>
          <w:sz w:val="24"/>
          <w:szCs w:val="24"/>
        </w:rPr>
        <w:t> </w:t>
      </w:r>
      <w:r w:rsidRPr="0094284B">
        <w:rPr>
          <w:rFonts w:ascii="Times New Roman" w:hAnsi="Times New Roman"/>
          <w:sz w:val="24"/>
          <w:szCs w:val="24"/>
        </w:rPr>
        <w:t>wyjazdu z niego (art. 25 ustawy</w:t>
      </w:r>
      <w:r w:rsidR="009123C0" w:rsidRPr="009123C0">
        <w:rPr>
          <w:rFonts w:ascii="Times New Roman" w:hAnsi="Times New Roman"/>
          <w:sz w:val="24"/>
          <w:szCs w:val="24"/>
        </w:rPr>
        <w:t xml:space="preserve"> z dnia 14 lipca 2006 r. o wjeździe na terytorium Rzeczypospolitej Polskiej, pobycie oraz wyjeździe z tego terytorium obywateli państw członkowskich Unii Europejskiej i członków ich rodzin</w:t>
      </w:r>
      <w:r w:rsidR="009123C0">
        <w:rPr>
          <w:rFonts w:ascii="Times New Roman" w:hAnsi="Times New Roman"/>
          <w:sz w:val="24"/>
          <w:szCs w:val="24"/>
        </w:rPr>
        <w:t xml:space="preserve"> </w:t>
      </w:r>
      <w:r w:rsidRPr="0094284B">
        <w:rPr>
          <w:rFonts w:ascii="Times New Roman" w:hAnsi="Times New Roman"/>
          <w:sz w:val="24"/>
          <w:szCs w:val="24"/>
        </w:rPr>
        <w:t>).</w:t>
      </w:r>
    </w:p>
    <w:p w14:paraId="2C37A3FD" w14:textId="760A98A5" w:rsidR="00073A5E" w:rsidRPr="003A0725" w:rsidRDefault="00073A5E" w:rsidP="00073A5E">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Zdalny dostęp Szefa Urzędu do Spraw Cudzoziemców oraz wojewodów do danych zgromadzonych przez Komendanta Głównego Straży Granicznej w systemie teleinformatycznym, tj. w module ZAOiL ZSE6 C</w:t>
      </w:r>
      <w:r w:rsidRPr="005831EB">
        <w:rPr>
          <w:rFonts w:ascii="Times New Roman" w:hAnsi="Times New Roman"/>
          <w:sz w:val="24"/>
          <w:szCs w:val="24"/>
        </w:rPr>
        <w:t>BD SG (</w:t>
      </w:r>
      <w:r w:rsidRPr="005831EB">
        <w:rPr>
          <w:rFonts w:ascii="Times New Roman" w:hAnsi="Times New Roman"/>
          <w:i/>
          <w:sz w:val="24"/>
          <w:szCs w:val="24"/>
        </w:rPr>
        <w:t xml:space="preserve">Zintegrowane Archiwum Odpraw </w:t>
      </w:r>
      <w:r w:rsidRPr="005831EB">
        <w:rPr>
          <w:rFonts w:ascii="Times New Roman" w:hAnsi="Times New Roman"/>
          <w:i/>
          <w:sz w:val="24"/>
          <w:szCs w:val="24"/>
        </w:rPr>
        <w:lastRenderedPageBreak/>
        <w:t>i Legitymowań Zintegrowanego Systemu Ewidencji Centralnej Bazy Danych Straży Granicznej</w:t>
      </w:r>
      <w:r w:rsidRPr="005831EB">
        <w:rPr>
          <w:rFonts w:ascii="Times New Roman" w:hAnsi="Times New Roman"/>
          <w:sz w:val="24"/>
          <w:szCs w:val="24"/>
        </w:rPr>
        <w:t>) niewątpliwie przyczyni się do usprawnienia realizacji zadań ustawowych przez te organy oraz do odciążenia funkcjonariuszy Straży Granicznej zajmujących się obsługą zapytań kierowanych przez te organy. Projektowany przepis określa również warunki, jaki muszą zostać spełnione w celu uzyskania zdalnego dostępu do danych dotyczących przekroczeń granicy Rzeczypospolitej Polskiej przez cudzoziemców. W tym zakresie przepis był wzorowany na brzmieniu art. 453 ustawy z dnia 12 grudnia 2013 r. o cudzoziemcach, art. 90c ust. 12 ustawy z dnia 20 kwietnia 2004 r. o promocji zatrudnienia i instytucjach pracy</w:t>
      </w:r>
      <w:r w:rsidR="009123C0">
        <w:rPr>
          <w:rFonts w:ascii="Times New Roman" w:hAnsi="Times New Roman"/>
          <w:sz w:val="24"/>
          <w:szCs w:val="24"/>
        </w:rPr>
        <w:t xml:space="preserve"> (Dz. U. z 2022 r. poz. 690, z późn. zm.)</w:t>
      </w:r>
      <w:r w:rsidRPr="005831EB">
        <w:rPr>
          <w:rFonts w:ascii="Times New Roman" w:hAnsi="Times New Roman"/>
          <w:sz w:val="24"/>
          <w:szCs w:val="24"/>
        </w:rPr>
        <w:t xml:space="preserve"> czy art. 10a ust. 9 ustawy z dnia 12 października 1990 r. o Straży Granicznej. Należy podkreślić, że projektowany art. 15b ustawy z dnia 12 grudnia 2013 r. o cudzoziemcach nie stanowi samodzielnej regulacji dotyczącej pozyskiwania przez Szefa Urzędu do Spraw Cudzoziemców oraz przez wojewodę z sys</w:t>
      </w:r>
      <w:r w:rsidRPr="0094284B">
        <w:rPr>
          <w:rFonts w:ascii="Times New Roman" w:hAnsi="Times New Roman"/>
          <w:sz w:val="24"/>
          <w:szCs w:val="24"/>
        </w:rPr>
        <w:t>temu teleinformatycznego Straży Granicznej informacji przetwarzanych na podstawie art.</w:t>
      </w:r>
      <w:r w:rsidRPr="005B1FFB">
        <w:rPr>
          <w:rFonts w:ascii="Times New Roman" w:hAnsi="Times New Roman"/>
          <w:sz w:val="24"/>
          <w:szCs w:val="24"/>
        </w:rPr>
        <w:t xml:space="preserve"> 1 ust. 2 pkt 9 ustawy z dnia 12 października 1990 r. o Straży Granicznej dotyczących przekraczania granicy Rzeczypospolitej Polskiej przez cudzoziemców. Ta projektowana regulacja pozostaje w związku treściowym właśnie z art. 1 ust. 2 pkt 9 ustawy z dnia 12 października 1990 r. o Straży Granicznej, który ustanawia pierwotną podstawę prawną do tego, żeby Straż Graniczna jako formacja udostępniała te dane, pod warunkiem, że odrębne ustawy ustanowią uprawnienie dla podmiotów skatalogowanych w tym przepisie (w tym przypadku są to organy administracji publicznej) do otrzymania danych. Takim przepisem będzie zatem projektowany art. 15b ustawy </w:t>
      </w:r>
      <w:r w:rsidRPr="00FA008D">
        <w:rPr>
          <w:rFonts w:ascii="Times New Roman" w:hAnsi="Times New Roman"/>
          <w:sz w:val="24"/>
          <w:szCs w:val="24"/>
        </w:rPr>
        <w:t>z dnia 12 grudnia 2013</w:t>
      </w:r>
      <w:r>
        <w:rPr>
          <w:rFonts w:ascii="Times New Roman" w:hAnsi="Times New Roman"/>
          <w:sz w:val="24"/>
          <w:szCs w:val="24"/>
        </w:rPr>
        <w:t> </w:t>
      </w:r>
      <w:r w:rsidRPr="0094284B">
        <w:rPr>
          <w:rFonts w:ascii="Times New Roman" w:hAnsi="Times New Roman"/>
          <w:sz w:val="24"/>
          <w:szCs w:val="24"/>
        </w:rPr>
        <w:t>r. o cudzoziemcach. Ta projektowana regulacja będzie również pozostawała w związku z</w:t>
      </w:r>
      <w:r>
        <w:rPr>
          <w:rFonts w:ascii="Times New Roman" w:hAnsi="Times New Roman"/>
          <w:sz w:val="24"/>
          <w:szCs w:val="24"/>
        </w:rPr>
        <w:t> </w:t>
      </w:r>
      <w:r w:rsidRPr="0094284B">
        <w:rPr>
          <w:rFonts w:ascii="Times New Roman" w:hAnsi="Times New Roman"/>
          <w:sz w:val="24"/>
          <w:szCs w:val="24"/>
        </w:rPr>
        <w:t>art.</w:t>
      </w:r>
      <w:r>
        <w:rPr>
          <w:rFonts w:ascii="Times New Roman" w:hAnsi="Times New Roman"/>
          <w:sz w:val="24"/>
          <w:szCs w:val="24"/>
        </w:rPr>
        <w:t> </w:t>
      </w:r>
      <w:r w:rsidRPr="0094284B">
        <w:rPr>
          <w:rFonts w:ascii="Times New Roman" w:hAnsi="Times New Roman"/>
          <w:sz w:val="24"/>
          <w:szCs w:val="24"/>
        </w:rPr>
        <w:t>10a ust. 17 ustawy z dnia 12 października 1990 r. o Straży Granicznej, zgodnie z którym udostępnianie informacji, o</w:t>
      </w:r>
      <w:r w:rsidRPr="005B1FFB">
        <w:rPr>
          <w:rFonts w:ascii="Times New Roman" w:hAnsi="Times New Roman"/>
          <w:sz w:val="24"/>
          <w:szCs w:val="24"/>
        </w:rPr>
        <w:t xml:space="preserve"> których mowa w art. 1 ust. 2 pkt 9, w tym danych osobowych, może nastąpić w drodze teletransmisji, bez konieczności składania pisemnego wniosku, jeżeli odrębne przepisy dotyczące zadań i uprawnień podmiotów, o których mowa w art. 1 ust. 2 pkt 9, przewidują taką możliwość, podmioty spełniają określone w tych przepisach warunki, a Komendant Główny Straży Granicznej wyrazi pisemną zgodę w postaci papierowej lub elektronicznej na taki sposób udostępnienia informacji, w tym danych osobowych. Projektowany art. 15b ustawy z dnia 12 grudnia 2013 r. o cudzoziemcach spełnia wszystkie wymagania jako norma odniesienia, określone w tych przepisach. Po pierwsze, wskazuje Szefa Urzędu do Spraw Cudzoziemców oraz wojewodę, a zatem organy administracji publicznej, które mieszczą się w katalogu podmiotów, które mogą uzyskać dostęp do danych, oraz związuje uzyskiwanie tych danych z realizacją zadań określonych w ustawie </w:t>
      </w:r>
      <w:r w:rsidRPr="00FA008D">
        <w:rPr>
          <w:rFonts w:ascii="Times New Roman" w:hAnsi="Times New Roman"/>
          <w:sz w:val="24"/>
          <w:szCs w:val="24"/>
        </w:rPr>
        <w:t xml:space="preserve">z dnia 12 grudnia 2013 r. </w:t>
      </w:r>
      <w:r w:rsidRPr="00EF2FFE">
        <w:rPr>
          <w:rFonts w:ascii="Times New Roman" w:hAnsi="Times New Roman"/>
          <w:sz w:val="24"/>
          <w:szCs w:val="24"/>
        </w:rPr>
        <w:t xml:space="preserve">o cudzoziemcach oraz w ustawie z dnia 14 lipca 2006 r. </w:t>
      </w:r>
      <w:r w:rsidRPr="003A0725">
        <w:rPr>
          <w:rFonts w:ascii="Times New Roman" w:hAnsi="Times New Roman"/>
          <w:sz w:val="24"/>
          <w:szCs w:val="24"/>
        </w:rPr>
        <w:t xml:space="preserve">o wjeździe na terytorium Rzeczypospolitej Polskiej, pobycie oraz wyjeździe z tego terytorium obywateli państw członkowskich Unii Europejskiej i członków ich rodzin. Po drugie, zawiera regulację ustanawiającą warunki, od spełnienia których </w:t>
      </w:r>
      <w:r w:rsidR="009123C0">
        <w:rPr>
          <w:rFonts w:ascii="Times New Roman" w:hAnsi="Times New Roman"/>
          <w:sz w:val="24"/>
          <w:szCs w:val="24"/>
        </w:rPr>
        <w:t xml:space="preserve">jest </w:t>
      </w:r>
      <w:r w:rsidRPr="003A0725">
        <w:rPr>
          <w:rFonts w:ascii="Times New Roman" w:hAnsi="Times New Roman"/>
          <w:sz w:val="24"/>
          <w:szCs w:val="24"/>
        </w:rPr>
        <w:t xml:space="preserve">uzależnione  pozyskiwanie danych z systemu teleinformatycznego Straży Granicznej, i są to warunki, które dotyczą bezpieczeństwa przetwarzania danych przez podmioty, które dostęp uzyskały. </w:t>
      </w:r>
    </w:p>
    <w:p w14:paraId="6D9AE8B0" w14:textId="77777777" w:rsidR="00073A5E" w:rsidRDefault="00073A5E" w:rsidP="00073A5E">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Jednocześnie</w:t>
      </w:r>
      <w:r w:rsidRPr="002F7FF8">
        <w:rPr>
          <w:rFonts w:ascii="Times New Roman" w:hAnsi="Times New Roman"/>
          <w:sz w:val="24"/>
          <w:szCs w:val="24"/>
        </w:rPr>
        <w:t xml:space="preserve"> należy mieć na </w:t>
      </w:r>
      <w:r>
        <w:rPr>
          <w:rFonts w:ascii="Times New Roman" w:hAnsi="Times New Roman"/>
          <w:sz w:val="24"/>
          <w:szCs w:val="24"/>
        </w:rPr>
        <w:t>uwadze, że projektowany art. 15c</w:t>
      </w:r>
      <w:r w:rsidRPr="002F7FF8">
        <w:rPr>
          <w:rFonts w:ascii="Times New Roman" w:hAnsi="Times New Roman"/>
          <w:sz w:val="24"/>
          <w:szCs w:val="24"/>
        </w:rPr>
        <w:t xml:space="preserve"> ustawy </w:t>
      </w:r>
      <w:r w:rsidRPr="00D0010F">
        <w:rPr>
          <w:rFonts w:ascii="Times New Roman" w:hAnsi="Times New Roman"/>
          <w:sz w:val="24"/>
          <w:szCs w:val="24"/>
        </w:rPr>
        <w:t xml:space="preserve">z dnia 12 grudnia 2013 r. </w:t>
      </w:r>
      <w:r w:rsidRPr="002F7FF8">
        <w:rPr>
          <w:rFonts w:ascii="Times New Roman" w:hAnsi="Times New Roman"/>
          <w:sz w:val="24"/>
          <w:szCs w:val="24"/>
        </w:rPr>
        <w:t>o cudzoziemcach jest, jeżeli idzie o relację do art. 1 ust. 2 pkt 9 oraz art.</w:t>
      </w:r>
      <w:r>
        <w:rPr>
          <w:rFonts w:ascii="Times New Roman" w:hAnsi="Times New Roman"/>
          <w:sz w:val="24"/>
          <w:szCs w:val="24"/>
        </w:rPr>
        <w:t> </w:t>
      </w:r>
      <w:r w:rsidRPr="0094284B">
        <w:rPr>
          <w:rFonts w:ascii="Times New Roman" w:hAnsi="Times New Roman"/>
          <w:sz w:val="24"/>
          <w:szCs w:val="24"/>
        </w:rPr>
        <w:t>1</w:t>
      </w:r>
      <w:r w:rsidRPr="005B1FFB">
        <w:rPr>
          <w:rFonts w:ascii="Times New Roman" w:hAnsi="Times New Roman"/>
          <w:sz w:val="24"/>
          <w:szCs w:val="24"/>
        </w:rPr>
        <w:t xml:space="preserve">0a ust. 17 ustawy z dnia 12 października 1990 r. o Straży Granicznej, przepisem analogicznym do </w:t>
      </w:r>
      <w:r w:rsidRPr="005B1FFB">
        <w:rPr>
          <w:rFonts w:ascii="Times New Roman" w:hAnsi="Times New Roman"/>
          <w:sz w:val="24"/>
          <w:szCs w:val="24"/>
        </w:rPr>
        <w:lastRenderedPageBreak/>
        <w:t>art. 90e ustawy z dnia 20 kwietnia 2004 r. o promocji zatrudnienia i instytucjach rynku pracy, zgodnie z którym minister właściwy do spraw pracy, wojewoda oraz starosta w celu realizacji zadań określonych w niniejszym rozdziale mogą pozyskiwać z systemu teleinformatycznego Straży Granicznej, przy wykorzystaniu systemów teleinformatycznych prowadzonych przez ministra właściwego do spraw pracy, informacje o przekroczeniach granicy Rzeczypospolitej Polskiej przez cudzoziemca.</w:t>
      </w:r>
    </w:p>
    <w:p w14:paraId="6ADDA896" w14:textId="77777777" w:rsidR="009A76C6" w:rsidRPr="00DE11BC" w:rsidRDefault="009A76C6" w:rsidP="00073A5E">
      <w:pPr>
        <w:spacing w:before="120" w:after="120" w:line="288" w:lineRule="auto"/>
        <w:ind w:right="50" w:firstLine="708"/>
        <w:jc w:val="both"/>
        <w:rPr>
          <w:rFonts w:ascii="Times New Roman" w:hAnsi="Times New Roman" w:cs="Times New Roman"/>
          <w:sz w:val="24"/>
          <w:szCs w:val="24"/>
        </w:rPr>
      </w:pPr>
      <w:r w:rsidRPr="00DE11BC">
        <w:rPr>
          <w:rFonts w:ascii="Times New Roman" w:hAnsi="Times New Roman" w:cs="Times New Roman"/>
          <w:sz w:val="24"/>
          <w:szCs w:val="24"/>
        </w:rPr>
        <w:t xml:space="preserve">Analogiczne rozwiązanie </w:t>
      </w:r>
      <w:r w:rsidR="00060FA1" w:rsidRPr="00DE11BC">
        <w:rPr>
          <w:rFonts w:ascii="Times New Roman" w:hAnsi="Times New Roman" w:cs="Times New Roman"/>
          <w:sz w:val="24"/>
          <w:szCs w:val="24"/>
        </w:rPr>
        <w:t xml:space="preserve">dedykowane Szefowi Urzędu do Spraw Cudzoziemców </w:t>
      </w:r>
      <w:r w:rsidRPr="00444595">
        <w:rPr>
          <w:rFonts w:ascii="Times New Roman" w:hAnsi="Times New Roman" w:cs="Times New Roman"/>
          <w:sz w:val="24"/>
          <w:szCs w:val="24"/>
        </w:rPr>
        <w:t xml:space="preserve">wprowadza się również w ustawie </w:t>
      </w:r>
      <w:r w:rsidR="00060FA1" w:rsidRPr="00EB3E65">
        <w:rPr>
          <w:rFonts w:ascii="Times New Roman" w:hAnsi="Times New Roman" w:cs="Times New Roman"/>
          <w:sz w:val="24"/>
          <w:szCs w:val="24"/>
        </w:rPr>
        <w:t xml:space="preserve">z dnia 13 czerwca 2003 r. </w:t>
      </w:r>
      <w:r w:rsidR="00060FA1" w:rsidRPr="00DE11BC">
        <w:rPr>
          <w:rFonts w:ascii="Times New Roman" w:eastAsia="Times New Roman" w:hAnsi="Times New Roman" w:cs="Times New Roman"/>
          <w:sz w:val="24"/>
          <w:szCs w:val="24"/>
          <w:lang w:eastAsia="pl-PL"/>
        </w:rPr>
        <w:t xml:space="preserve">o udzielaniu cudzoziemcom ochrony na terytorium Rzeczypospolitej Polskiej </w:t>
      </w:r>
      <w:r w:rsidR="00DE11BC" w:rsidRPr="006B3769">
        <w:rPr>
          <w:rFonts w:ascii="Times New Roman" w:hAnsi="Times New Roman" w:cs="Times New Roman"/>
          <w:sz w:val="24"/>
          <w:szCs w:val="24"/>
        </w:rPr>
        <w:t>w związku z realizacją zadań ustawowych w postępowaniach z wniosku o udzielenie ochrony międzynarodowej oraz postępowaniach o pozbawienie statusu uchodźcy lub ochrony uzupełniającej</w:t>
      </w:r>
      <w:r w:rsidR="00A560A7">
        <w:rPr>
          <w:rFonts w:ascii="Times New Roman" w:hAnsi="Times New Roman" w:cs="Times New Roman"/>
          <w:sz w:val="24"/>
          <w:szCs w:val="24"/>
        </w:rPr>
        <w:t>.</w:t>
      </w:r>
    </w:p>
    <w:p w14:paraId="54997E0C" w14:textId="77777777" w:rsidR="00073A5E" w:rsidRPr="002F7FF8" w:rsidRDefault="00073A5E" w:rsidP="00073A5E">
      <w:pPr>
        <w:spacing w:before="120" w:after="120" w:line="288" w:lineRule="auto"/>
        <w:ind w:right="50" w:firstLine="708"/>
        <w:jc w:val="both"/>
        <w:rPr>
          <w:rFonts w:ascii="Times New Roman" w:hAnsi="Times New Roman"/>
          <w:sz w:val="24"/>
          <w:szCs w:val="24"/>
        </w:rPr>
      </w:pPr>
      <w:r w:rsidRPr="005B1FFB">
        <w:rPr>
          <w:rFonts w:ascii="Times New Roman" w:hAnsi="Times New Roman"/>
          <w:sz w:val="24"/>
          <w:szCs w:val="24"/>
        </w:rPr>
        <w:t xml:space="preserve">Zmiana w art. </w:t>
      </w:r>
      <w:r w:rsidRPr="00EA67A0">
        <w:rPr>
          <w:rFonts w:ascii="Times New Roman" w:eastAsia="Times New Roman" w:hAnsi="Times New Roman"/>
          <w:sz w:val="24"/>
          <w:szCs w:val="24"/>
        </w:rPr>
        <w:t>21</w:t>
      </w:r>
      <w:r w:rsidRPr="002F7FF8">
        <w:rPr>
          <w:rFonts w:ascii="Times New Roman" w:hAnsi="Times New Roman"/>
          <w:sz w:val="24"/>
          <w:szCs w:val="24"/>
        </w:rPr>
        <w:t xml:space="preserve"> polegająca na usunięciu metryczki ustawy z dnia 12 października 1990 r. o Straży Granicznej jest konsekwencją dodania art. 15</w:t>
      </w:r>
      <w:r w:rsidR="009A76C6">
        <w:rPr>
          <w:rFonts w:ascii="Times New Roman" w:hAnsi="Times New Roman"/>
          <w:sz w:val="24"/>
          <w:szCs w:val="24"/>
        </w:rPr>
        <w:t>c</w:t>
      </w:r>
      <w:r w:rsidRPr="002F7FF8">
        <w:rPr>
          <w:rFonts w:ascii="Times New Roman" w:hAnsi="Times New Roman"/>
          <w:sz w:val="24"/>
          <w:szCs w:val="24"/>
        </w:rPr>
        <w:t xml:space="preserve">, w którym </w:t>
      </w:r>
      <w:r w:rsidRPr="00D0010F">
        <w:rPr>
          <w:rFonts w:ascii="Times New Roman" w:hAnsi="Times New Roman"/>
          <w:sz w:val="24"/>
          <w:szCs w:val="24"/>
        </w:rPr>
        <w:t xml:space="preserve">jest </w:t>
      </w:r>
      <w:r w:rsidRPr="002F7FF8">
        <w:rPr>
          <w:rFonts w:ascii="Times New Roman" w:hAnsi="Times New Roman"/>
          <w:sz w:val="24"/>
          <w:szCs w:val="24"/>
        </w:rPr>
        <w:t>przywoływana ustawa z dnia 12 października 1990 r. o Straży Granicznej.</w:t>
      </w:r>
    </w:p>
    <w:p w14:paraId="1F85806E" w14:textId="77777777" w:rsidR="00073A5E" w:rsidRDefault="00073A5E" w:rsidP="00B42C3A">
      <w:pPr>
        <w:spacing w:before="120" w:after="120" w:line="288" w:lineRule="auto"/>
        <w:ind w:firstLine="708"/>
        <w:jc w:val="both"/>
        <w:rPr>
          <w:rFonts w:ascii="Times New Roman" w:hAnsi="Times New Roman"/>
          <w:sz w:val="24"/>
          <w:szCs w:val="24"/>
        </w:rPr>
      </w:pPr>
      <w:r w:rsidRPr="002F7FF8">
        <w:rPr>
          <w:rFonts w:ascii="Times New Roman" w:hAnsi="Times New Roman"/>
          <w:sz w:val="24"/>
          <w:szCs w:val="24"/>
        </w:rPr>
        <w:t xml:space="preserve">Zmiana w art. 22 ust. 1 pkt 1 lit. c ma charakter legislacyjny i dotyczy usunięcia z tego przepisu metryczki do ustawy z dnia ustawy z dnia 14 lipca 2006 r. o wjeździe na terytorium Rzeczypospolitej Polskiej, pobycie oraz wyjeździe z tego terytorium obywateli państw </w:t>
      </w:r>
      <w:r w:rsidRPr="00D0010F">
        <w:rPr>
          <w:rFonts w:ascii="Times New Roman" w:hAnsi="Times New Roman"/>
          <w:sz w:val="24"/>
          <w:szCs w:val="24"/>
        </w:rPr>
        <w:t>członkowskich Unii Europejskiej i członków ich rodzin, ponieważ metryczka do tej ustawy jest już przywołana</w:t>
      </w:r>
      <w:r w:rsidRPr="0065798D">
        <w:rPr>
          <w:rFonts w:ascii="Times New Roman" w:hAnsi="Times New Roman"/>
          <w:sz w:val="24"/>
          <w:szCs w:val="24"/>
        </w:rPr>
        <w:t xml:space="preserve"> w art. 3 pkt 2 ustawy z dnia 12 grudnia 2013 r. o cudzoziemcach.</w:t>
      </w:r>
      <w:r>
        <w:rPr>
          <w:rFonts w:ascii="Times New Roman" w:hAnsi="Times New Roman"/>
          <w:sz w:val="24"/>
          <w:szCs w:val="24"/>
        </w:rPr>
        <w:t xml:space="preserve"> </w:t>
      </w:r>
    </w:p>
    <w:p w14:paraId="6E989EEC" w14:textId="77777777" w:rsidR="00FD6CA2" w:rsidRDefault="00FD6CA2" w:rsidP="00FD6CA2">
      <w:pPr>
        <w:spacing w:before="120" w:after="120" w:line="288" w:lineRule="auto"/>
        <w:ind w:firstLine="708"/>
        <w:jc w:val="both"/>
        <w:rPr>
          <w:rFonts w:ascii="Times New Roman" w:hAnsi="Times New Roman"/>
          <w:sz w:val="24"/>
          <w:szCs w:val="24"/>
        </w:rPr>
      </w:pPr>
    </w:p>
    <w:p w14:paraId="78E57DB2" w14:textId="553EB48F" w:rsidR="00FD6CA2" w:rsidRPr="00871531" w:rsidRDefault="00FD6CA2" w:rsidP="00871531">
      <w:pPr>
        <w:spacing w:before="120" w:after="120" w:line="288" w:lineRule="auto"/>
        <w:jc w:val="both"/>
        <w:rPr>
          <w:rFonts w:ascii="Times New Roman" w:hAnsi="Times New Roman" w:cs="Times New Roman"/>
          <w:b/>
          <w:bCs/>
          <w:i/>
          <w:iCs/>
          <w:sz w:val="24"/>
          <w:szCs w:val="24"/>
        </w:rPr>
      </w:pPr>
      <w:r w:rsidRPr="008F744C">
        <w:rPr>
          <w:rFonts w:ascii="Times New Roman" w:hAnsi="Times New Roman" w:cs="Times New Roman"/>
          <w:b/>
          <w:bCs/>
          <w:i/>
          <w:iCs/>
          <w:sz w:val="24"/>
          <w:szCs w:val="24"/>
        </w:rPr>
        <w:t xml:space="preserve">Zmiany w zakresie wymogu </w:t>
      </w:r>
      <w:r>
        <w:rPr>
          <w:rFonts w:ascii="Times New Roman" w:hAnsi="Times New Roman" w:cs="Times New Roman"/>
          <w:b/>
          <w:bCs/>
          <w:i/>
          <w:iCs/>
          <w:sz w:val="24"/>
          <w:szCs w:val="24"/>
        </w:rPr>
        <w:t xml:space="preserve">zatwierdzania </w:t>
      </w:r>
      <w:r w:rsidRPr="00FD6CA2">
        <w:rPr>
          <w:rFonts w:ascii="Times New Roman" w:hAnsi="Times New Roman" w:cs="Times New Roman"/>
          <w:b/>
          <w:bCs/>
          <w:i/>
          <w:iCs/>
          <w:sz w:val="24"/>
          <w:szCs w:val="24"/>
        </w:rPr>
        <w:t>na potrzeby przyjmowania cudzoziemców w celu podjęcia lub kontynuacji studiów</w:t>
      </w:r>
    </w:p>
    <w:p w14:paraId="6217EDAA" w14:textId="53D6DDC2" w:rsidR="00FD6CA2" w:rsidRPr="00FD6CA2" w:rsidRDefault="00FD6CA2" w:rsidP="00FD6CA2">
      <w:pPr>
        <w:spacing w:before="120" w:after="120" w:line="288" w:lineRule="auto"/>
        <w:ind w:firstLine="708"/>
        <w:jc w:val="both"/>
        <w:rPr>
          <w:rFonts w:ascii="Times New Roman" w:hAnsi="Times New Roman"/>
          <w:sz w:val="24"/>
          <w:szCs w:val="24"/>
        </w:rPr>
      </w:pPr>
      <w:r w:rsidRPr="00FD6CA2">
        <w:rPr>
          <w:rFonts w:ascii="Times New Roman" w:hAnsi="Times New Roman"/>
          <w:sz w:val="24"/>
          <w:szCs w:val="24"/>
        </w:rPr>
        <w:t xml:space="preserve">Zgodnie z obowiązującym art. 144 ust. 5 ustawy </w:t>
      </w:r>
      <w:r w:rsidR="001C77B7">
        <w:rPr>
          <w:rFonts w:ascii="Times New Roman" w:hAnsi="Times New Roman"/>
          <w:sz w:val="24"/>
          <w:szCs w:val="24"/>
        </w:rPr>
        <w:t xml:space="preserve">z dnia 12 grudnia 2013 r. </w:t>
      </w:r>
      <w:r w:rsidRPr="00FD6CA2">
        <w:rPr>
          <w:rFonts w:ascii="Times New Roman" w:hAnsi="Times New Roman"/>
          <w:sz w:val="24"/>
          <w:szCs w:val="24"/>
        </w:rPr>
        <w:t>o cudzoziemcach obowiązkowi zatwierdzenia na potrzeby przyjmowania cudzoziemców w celu podjęcia lub kontynuacji studiów nie podlegają:</w:t>
      </w:r>
    </w:p>
    <w:p w14:paraId="4B056F38" w14:textId="43D61F80" w:rsidR="00FD6CA2" w:rsidRPr="00FD6CA2" w:rsidRDefault="00FD6CA2" w:rsidP="00FD6CA2">
      <w:pPr>
        <w:spacing w:before="120" w:after="120" w:line="288" w:lineRule="auto"/>
        <w:ind w:firstLine="708"/>
        <w:jc w:val="both"/>
        <w:rPr>
          <w:rFonts w:ascii="Times New Roman" w:hAnsi="Times New Roman"/>
          <w:sz w:val="24"/>
          <w:szCs w:val="24"/>
        </w:rPr>
      </w:pPr>
      <w:r w:rsidRPr="00FD6CA2">
        <w:rPr>
          <w:rFonts w:ascii="Times New Roman" w:hAnsi="Times New Roman"/>
          <w:sz w:val="24"/>
          <w:szCs w:val="24"/>
        </w:rPr>
        <w:t xml:space="preserve">1) uczelnie akademickie w rozumieniu art. 14 ustawy z dnia 20 lipca 2018 </w:t>
      </w:r>
      <w:r>
        <w:rPr>
          <w:rFonts w:ascii="Times New Roman" w:hAnsi="Times New Roman"/>
          <w:sz w:val="24"/>
          <w:szCs w:val="24"/>
        </w:rPr>
        <w:t xml:space="preserve">r. – </w:t>
      </w:r>
      <w:r w:rsidRPr="00FD6CA2">
        <w:rPr>
          <w:rFonts w:ascii="Times New Roman" w:hAnsi="Times New Roman"/>
          <w:sz w:val="24"/>
          <w:szCs w:val="24"/>
        </w:rPr>
        <w:t>Prawo o szkolnictwie wyższym i nauce;</w:t>
      </w:r>
    </w:p>
    <w:p w14:paraId="2A8896BB" w14:textId="7212AD6A" w:rsidR="00FD6CA2" w:rsidRPr="00FD6CA2" w:rsidRDefault="00FD6CA2" w:rsidP="00FD6CA2">
      <w:pPr>
        <w:spacing w:before="120" w:after="120" w:line="288" w:lineRule="auto"/>
        <w:ind w:firstLine="708"/>
        <w:jc w:val="both"/>
        <w:rPr>
          <w:rFonts w:ascii="Times New Roman" w:hAnsi="Times New Roman"/>
          <w:sz w:val="24"/>
          <w:szCs w:val="24"/>
        </w:rPr>
      </w:pPr>
      <w:r w:rsidRPr="00FD6CA2">
        <w:rPr>
          <w:rFonts w:ascii="Times New Roman" w:hAnsi="Times New Roman"/>
          <w:sz w:val="24"/>
          <w:szCs w:val="24"/>
        </w:rPr>
        <w:t>2) uczelnie zawodowe w rozumieniu art. 15 u</w:t>
      </w:r>
      <w:r>
        <w:rPr>
          <w:rFonts w:ascii="Times New Roman" w:hAnsi="Times New Roman"/>
          <w:sz w:val="24"/>
          <w:szCs w:val="24"/>
        </w:rPr>
        <w:t xml:space="preserve">stawy z dnia 20 lipca 2018 r. – </w:t>
      </w:r>
      <w:r w:rsidRPr="00FD6CA2">
        <w:rPr>
          <w:rFonts w:ascii="Times New Roman" w:hAnsi="Times New Roman"/>
          <w:sz w:val="24"/>
          <w:szCs w:val="24"/>
        </w:rPr>
        <w:t>Prawo o szkolnictwie wyższym i nauce, które są publicznymi uczelniami zawodowymi;</w:t>
      </w:r>
    </w:p>
    <w:p w14:paraId="550B402D" w14:textId="14C6FF11" w:rsidR="00FD6CA2" w:rsidRPr="00FD6CA2" w:rsidRDefault="00FD6CA2" w:rsidP="00FD6CA2">
      <w:pPr>
        <w:spacing w:before="120" w:after="120" w:line="288" w:lineRule="auto"/>
        <w:ind w:firstLine="708"/>
        <w:jc w:val="both"/>
        <w:rPr>
          <w:rFonts w:ascii="Times New Roman" w:hAnsi="Times New Roman"/>
          <w:sz w:val="24"/>
          <w:szCs w:val="24"/>
        </w:rPr>
      </w:pPr>
      <w:r w:rsidRPr="00FD6CA2">
        <w:rPr>
          <w:rFonts w:ascii="Times New Roman" w:hAnsi="Times New Roman"/>
          <w:sz w:val="24"/>
          <w:szCs w:val="24"/>
        </w:rPr>
        <w:t>3) uczelnie wojskowe, o których mowa w art. 433 ust. 1 pkt 1 u</w:t>
      </w:r>
      <w:r>
        <w:rPr>
          <w:rFonts w:ascii="Times New Roman" w:hAnsi="Times New Roman"/>
          <w:sz w:val="24"/>
          <w:szCs w:val="24"/>
        </w:rPr>
        <w:t xml:space="preserve">stawy z dnia 20 lipca 2018 r. – </w:t>
      </w:r>
      <w:r w:rsidRPr="00FD6CA2">
        <w:rPr>
          <w:rFonts w:ascii="Times New Roman" w:hAnsi="Times New Roman"/>
          <w:sz w:val="24"/>
          <w:szCs w:val="24"/>
        </w:rPr>
        <w:t>Prawo o szkolnictwie wyższym i nauce;</w:t>
      </w:r>
    </w:p>
    <w:p w14:paraId="2BA9D9B0" w14:textId="60CC5881" w:rsidR="00FD6CA2" w:rsidRPr="00FD6CA2" w:rsidRDefault="00FD6CA2" w:rsidP="00FD6CA2">
      <w:pPr>
        <w:spacing w:before="120" w:after="120" w:line="288" w:lineRule="auto"/>
        <w:ind w:firstLine="708"/>
        <w:jc w:val="both"/>
        <w:rPr>
          <w:rFonts w:ascii="Times New Roman" w:hAnsi="Times New Roman"/>
          <w:sz w:val="24"/>
          <w:szCs w:val="24"/>
        </w:rPr>
      </w:pPr>
      <w:r w:rsidRPr="00FD6CA2">
        <w:rPr>
          <w:rFonts w:ascii="Times New Roman" w:hAnsi="Times New Roman"/>
          <w:sz w:val="24"/>
          <w:szCs w:val="24"/>
        </w:rPr>
        <w:t>4) uczelnie służb państwowych, o których mowa w art. 433 ust. 1 pkt 2 u</w:t>
      </w:r>
      <w:r>
        <w:rPr>
          <w:rFonts w:ascii="Times New Roman" w:hAnsi="Times New Roman"/>
          <w:sz w:val="24"/>
          <w:szCs w:val="24"/>
        </w:rPr>
        <w:t xml:space="preserve">stawy z dnia 20 lipca 2018 r. – </w:t>
      </w:r>
      <w:r w:rsidRPr="00FD6CA2">
        <w:rPr>
          <w:rFonts w:ascii="Times New Roman" w:hAnsi="Times New Roman"/>
          <w:sz w:val="24"/>
          <w:szCs w:val="24"/>
        </w:rPr>
        <w:t>Prawo o szkolnictwie wyższym i nauce;</w:t>
      </w:r>
    </w:p>
    <w:p w14:paraId="2E10F886" w14:textId="77777777" w:rsidR="00FD6CA2" w:rsidRPr="00FD6CA2" w:rsidRDefault="00FD6CA2" w:rsidP="00FD6CA2">
      <w:pPr>
        <w:spacing w:before="120" w:after="120" w:line="288" w:lineRule="auto"/>
        <w:ind w:firstLine="708"/>
        <w:jc w:val="both"/>
        <w:rPr>
          <w:rFonts w:ascii="Times New Roman" w:hAnsi="Times New Roman"/>
          <w:sz w:val="24"/>
          <w:szCs w:val="24"/>
        </w:rPr>
      </w:pPr>
      <w:r w:rsidRPr="00FD6CA2">
        <w:rPr>
          <w:rFonts w:ascii="Times New Roman" w:hAnsi="Times New Roman"/>
          <w:sz w:val="24"/>
          <w:szCs w:val="24"/>
        </w:rPr>
        <w:t>5) uczelnie prowadzone przez kościoły i związki wyznaniowe, których stosunek do Rzeczypospolitej Polskiej reguluje umowa międzynarodowa lub ustawa.</w:t>
      </w:r>
    </w:p>
    <w:p w14:paraId="1D9F2806" w14:textId="4AD9E412" w:rsidR="00FD6CA2" w:rsidRPr="00FD6CA2" w:rsidRDefault="00FD6CA2" w:rsidP="00FD6CA2">
      <w:pPr>
        <w:spacing w:before="120" w:after="120" w:line="288" w:lineRule="auto"/>
        <w:ind w:firstLine="708"/>
        <w:jc w:val="both"/>
        <w:rPr>
          <w:rFonts w:ascii="Times New Roman" w:hAnsi="Times New Roman"/>
          <w:sz w:val="24"/>
          <w:szCs w:val="24"/>
        </w:rPr>
      </w:pPr>
      <w:r>
        <w:rPr>
          <w:rFonts w:ascii="Times New Roman" w:hAnsi="Times New Roman"/>
          <w:sz w:val="24"/>
          <w:szCs w:val="24"/>
        </w:rPr>
        <w:t>O</w:t>
      </w:r>
      <w:r w:rsidRPr="00FD6CA2">
        <w:rPr>
          <w:rFonts w:ascii="Times New Roman" w:hAnsi="Times New Roman"/>
          <w:sz w:val="24"/>
          <w:szCs w:val="24"/>
        </w:rPr>
        <w:t>bowiązujące przepisy stawiają instytuty badawcze w gorszej pozycji w stosunku do uczelni akademickich, uczelni zawodowych, uczelni wojskowych, uczelni służb państwowych, uczelni prowadzonych przez kościoły i związki wyz</w:t>
      </w:r>
      <w:r>
        <w:rPr>
          <w:rFonts w:ascii="Times New Roman" w:hAnsi="Times New Roman"/>
          <w:sz w:val="24"/>
          <w:szCs w:val="24"/>
        </w:rPr>
        <w:t>naniowe, b</w:t>
      </w:r>
      <w:r w:rsidRPr="00FD6CA2">
        <w:rPr>
          <w:rFonts w:ascii="Times New Roman" w:hAnsi="Times New Roman"/>
          <w:sz w:val="24"/>
          <w:szCs w:val="24"/>
        </w:rPr>
        <w:t xml:space="preserve">owiem podmioty wymienione </w:t>
      </w:r>
      <w:r w:rsidRPr="00FD6CA2">
        <w:rPr>
          <w:rFonts w:ascii="Times New Roman" w:hAnsi="Times New Roman"/>
          <w:sz w:val="24"/>
          <w:szCs w:val="24"/>
        </w:rPr>
        <w:lastRenderedPageBreak/>
        <w:t xml:space="preserve">w art. 144 ust. 5 ustawy </w:t>
      </w:r>
      <w:r w:rsidRPr="0065798D">
        <w:rPr>
          <w:rFonts w:ascii="Times New Roman" w:hAnsi="Times New Roman"/>
          <w:sz w:val="24"/>
          <w:szCs w:val="24"/>
        </w:rPr>
        <w:t xml:space="preserve">z dnia 12 grudnia 2013 r. </w:t>
      </w:r>
      <w:r w:rsidRPr="00FD6CA2">
        <w:rPr>
          <w:rFonts w:ascii="Times New Roman" w:hAnsi="Times New Roman"/>
          <w:sz w:val="24"/>
          <w:szCs w:val="24"/>
        </w:rPr>
        <w:t>o cudzoziemcach są zwolnione z obowiązku zatwierdzenia. W efekcie instytuty mają znacznie utrudnione możliwości pozyskiwania utalentowanych osób z innych krajów, które mogłyby podejmować studia doktoranckie w</w:t>
      </w:r>
      <w:r>
        <w:rPr>
          <w:rFonts w:ascii="Times New Roman" w:hAnsi="Times New Roman"/>
          <w:sz w:val="24"/>
          <w:szCs w:val="24"/>
        </w:rPr>
        <w:t> </w:t>
      </w:r>
      <w:r w:rsidRPr="00FD6CA2">
        <w:rPr>
          <w:rFonts w:ascii="Times New Roman" w:hAnsi="Times New Roman"/>
          <w:sz w:val="24"/>
          <w:szCs w:val="24"/>
        </w:rPr>
        <w:t>ramach szkół doktorskich prowadzonych przez instytuty, wnosząc niewątpliwy wkład do nauki polskiej w ramach prowadzonych badań naukowych. Sytuacja taka nie tylko negatywnie wpływa na spektrum prowadzonych badań naukowych, lecz także – w konse</w:t>
      </w:r>
      <w:r>
        <w:rPr>
          <w:rFonts w:ascii="Times New Roman" w:hAnsi="Times New Roman"/>
          <w:sz w:val="24"/>
          <w:szCs w:val="24"/>
        </w:rPr>
        <w:t xml:space="preserve">kwencji – </w:t>
      </w:r>
      <w:r w:rsidRPr="00FD6CA2">
        <w:rPr>
          <w:rFonts w:ascii="Times New Roman" w:hAnsi="Times New Roman"/>
          <w:sz w:val="24"/>
          <w:szCs w:val="24"/>
        </w:rPr>
        <w:t>na renomę instytutów badawczych na arenie międzynarodowej. Prowadzone przez instytuty szkoły doktorskie są kuźnią kadr naukowych w obszarach badawczych, w których grono specjalistów i osób zajmujących się badaniami naukowymi jest niezwykle małe, a możliwość dalszego rozwoju obszaru jest limitowana przez zainteresowanie młodych naukowców podejmowaniem tematów badawczych właśnie w tych obszarach. Podkreślić przy tym należy, że wyniki działalności naukowo-badawczej instytutów badawczych często są z pozytywny</w:t>
      </w:r>
      <w:r>
        <w:rPr>
          <w:rFonts w:ascii="Times New Roman" w:hAnsi="Times New Roman"/>
          <w:sz w:val="24"/>
          <w:szCs w:val="24"/>
        </w:rPr>
        <w:t>m efektem wdrażane w gospodarce</w:t>
      </w:r>
      <w:r w:rsidRPr="00FD6CA2">
        <w:rPr>
          <w:rFonts w:ascii="Times New Roman" w:hAnsi="Times New Roman"/>
          <w:sz w:val="24"/>
          <w:szCs w:val="24"/>
        </w:rPr>
        <w:t xml:space="preserve"> czy w sferze bezpieczeństwa (sz</w:t>
      </w:r>
      <w:r>
        <w:rPr>
          <w:rFonts w:ascii="Times New Roman" w:hAnsi="Times New Roman"/>
          <w:sz w:val="24"/>
          <w:szCs w:val="24"/>
        </w:rPr>
        <w:t>czególnie cyberbezpieczeństwa). Jest to szczególnie ważne</w:t>
      </w:r>
      <w:r w:rsidRPr="00FD6CA2">
        <w:rPr>
          <w:rFonts w:ascii="Times New Roman" w:hAnsi="Times New Roman"/>
          <w:sz w:val="24"/>
          <w:szCs w:val="24"/>
        </w:rPr>
        <w:t xml:space="preserve"> w przypadku państwowych instytutów badawczych, które realizują istotne, z punktu widzenia państwa, zadania, takie jak opracowywanie i opiniowanie standardów bezpieczeństwa technicznego, energetycznego czy bezpieczeństwa transportu, warunków przestrzegania tych standardów czy też monitorowanie i zapobieganie skutkom zjawisk mogących stwarzać zagrożenie publiczne w szczególności katastrof naturalnych. Są to zadania doniosłe z punktu widzenia całego społeczeństwa, w</w:t>
      </w:r>
      <w:r>
        <w:rPr>
          <w:rFonts w:ascii="Times New Roman" w:hAnsi="Times New Roman"/>
          <w:sz w:val="24"/>
          <w:szCs w:val="24"/>
        </w:rPr>
        <w:t> </w:t>
      </w:r>
      <w:r w:rsidRPr="00FD6CA2">
        <w:rPr>
          <w:rFonts w:ascii="Times New Roman" w:hAnsi="Times New Roman"/>
          <w:sz w:val="24"/>
          <w:szCs w:val="24"/>
        </w:rPr>
        <w:t>związku z czym instytuty powinny mieć jak najszersze możliwości rozwijania swoich kompetencji w tych obszarach.</w:t>
      </w:r>
    </w:p>
    <w:p w14:paraId="7DCF3BCD" w14:textId="2BAEFF47" w:rsidR="00FD6CA2" w:rsidRPr="00FD6CA2" w:rsidRDefault="00FD6CA2" w:rsidP="00FD6CA2">
      <w:pPr>
        <w:spacing w:before="120" w:after="120" w:line="288" w:lineRule="auto"/>
        <w:ind w:firstLine="708"/>
        <w:jc w:val="both"/>
        <w:rPr>
          <w:rFonts w:ascii="Times New Roman" w:hAnsi="Times New Roman"/>
          <w:sz w:val="24"/>
          <w:szCs w:val="24"/>
        </w:rPr>
      </w:pPr>
      <w:r w:rsidRPr="001C77B7">
        <w:rPr>
          <w:rFonts w:ascii="Times New Roman" w:hAnsi="Times New Roman" w:cs="Times New Roman"/>
          <w:sz w:val="24"/>
          <w:szCs w:val="24"/>
        </w:rPr>
        <w:t xml:space="preserve">Istniejące zróżnicowanie sytuacji uczelni i instytutów badawczy nie znajduje uzasadnienia i stanowi przeszkodę do prowadzenia działalności statutowej przez instytuty badawcze. </w:t>
      </w:r>
      <w:r w:rsidR="001C77B7" w:rsidRPr="001C77B7">
        <w:rPr>
          <w:rFonts w:ascii="Times New Roman" w:hAnsi="Times New Roman" w:cs="Times New Roman"/>
          <w:sz w:val="24"/>
          <w:szCs w:val="24"/>
        </w:rPr>
        <w:t>W związku z tym proponuje si</w:t>
      </w:r>
      <w:r w:rsidR="001C77B7" w:rsidRPr="004045B5">
        <w:rPr>
          <w:rFonts w:ascii="Times New Roman" w:hAnsi="Times New Roman" w:cs="Times New Roman"/>
          <w:sz w:val="24"/>
          <w:szCs w:val="24"/>
        </w:rPr>
        <w:t>ę</w:t>
      </w:r>
      <w:r w:rsidR="001C77B7" w:rsidRPr="00D442E1">
        <w:rPr>
          <w:rFonts w:ascii="Times New Roman" w:hAnsi="Times New Roman" w:cs="Times New Roman"/>
          <w:sz w:val="24"/>
          <w:szCs w:val="24"/>
        </w:rPr>
        <w:t xml:space="preserve"> uzupełnienie katalogu określonego w art. 144 ust. 5 o </w:t>
      </w:r>
      <w:r w:rsidR="001C77B7" w:rsidRPr="00871531">
        <w:rPr>
          <w:rFonts w:ascii="Times New Roman" w:hAnsi="Times New Roman" w:cs="Times New Roman"/>
          <w:sz w:val="24"/>
          <w:szCs w:val="24"/>
        </w:rPr>
        <w:t xml:space="preserve">instytuty badawcze w rozumieniu ustawy z dnia 30 kwietnia 2010 r. o instytutach badawczych (Dz. U. z 2022 r. poz. 498) oraz instytuty naukowe Polskiej Akademii Nauk, o których mowa w ustawie z dnia 30 kwietnia 2010 r. o Polskiej Akademii Nauk (Dz. U. z 2020 r. poz. 1796). </w:t>
      </w:r>
      <w:r w:rsidRPr="001C77B7">
        <w:rPr>
          <w:rFonts w:ascii="Times New Roman" w:hAnsi="Times New Roman" w:cs="Times New Roman"/>
          <w:sz w:val="24"/>
          <w:szCs w:val="24"/>
        </w:rPr>
        <w:t>Proponowana zmiana pozwoli instytutom badawczym, takim jak Naukowa i Akademicka Sieć Komputerowa</w:t>
      </w:r>
      <w:r w:rsidRPr="00FD6CA2">
        <w:rPr>
          <w:rFonts w:ascii="Times New Roman" w:hAnsi="Times New Roman"/>
          <w:sz w:val="24"/>
          <w:szCs w:val="24"/>
        </w:rPr>
        <w:t>, przyjmować cudzoziemców na prowadzone studia bez potrzeby uzyskania zatwierdzenia.</w:t>
      </w:r>
    </w:p>
    <w:p w14:paraId="7572DB9A" w14:textId="77777777" w:rsidR="00FD6CA2" w:rsidRDefault="00FD6CA2" w:rsidP="00871531">
      <w:pPr>
        <w:spacing w:before="120" w:after="120" w:line="288" w:lineRule="auto"/>
        <w:jc w:val="both"/>
        <w:rPr>
          <w:rFonts w:ascii="Times New Roman" w:hAnsi="Times New Roman"/>
          <w:sz w:val="24"/>
          <w:szCs w:val="24"/>
        </w:rPr>
      </w:pPr>
    </w:p>
    <w:p w14:paraId="5F9CCF48" w14:textId="4404D9B5" w:rsidR="00D21797" w:rsidRPr="008F744C" w:rsidRDefault="00D21797" w:rsidP="00D21797">
      <w:pPr>
        <w:spacing w:before="120" w:after="120" w:line="288" w:lineRule="auto"/>
        <w:jc w:val="both"/>
        <w:rPr>
          <w:rFonts w:ascii="Times New Roman" w:hAnsi="Times New Roman" w:cs="Times New Roman"/>
          <w:b/>
          <w:bCs/>
          <w:i/>
          <w:iCs/>
          <w:sz w:val="24"/>
          <w:szCs w:val="24"/>
        </w:rPr>
      </w:pPr>
      <w:r w:rsidRPr="008F744C">
        <w:rPr>
          <w:rFonts w:ascii="Times New Roman" w:hAnsi="Times New Roman" w:cs="Times New Roman"/>
          <w:b/>
          <w:bCs/>
          <w:i/>
          <w:iCs/>
          <w:sz w:val="24"/>
          <w:szCs w:val="24"/>
        </w:rPr>
        <w:t>Zmiany w zakresie wymogu posiadania potwierdzonej znajomości języka polskiego jako warunku uzyskania zezwolenia na pobyt rezydenta długoterminowego U</w:t>
      </w:r>
      <w:r w:rsidR="009123C0">
        <w:rPr>
          <w:rFonts w:ascii="Times New Roman" w:hAnsi="Times New Roman" w:cs="Times New Roman"/>
          <w:b/>
          <w:bCs/>
          <w:i/>
          <w:iCs/>
          <w:sz w:val="24"/>
          <w:szCs w:val="24"/>
        </w:rPr>
        <w:t xml:space="preserve">nii </w:t>
      </w:r>
      <w:r w:rsidRPr="008F744C">
        <w:rPr>
          <w:rFonts w:ascii="Times New Roman" w:hAnsi="Times New Roman" w:cs="Times New Roman"/>
          <w:b/>
          <w:bCs/>
          <w:i/>
          <w:iCs/>
          <w:sz w:val="24"/>
          <w:szCs w:val="24"/>
        </w:rPr>
        <w:t>E</w:t>
      </w:r>
      <w:r w:rsidR="009123C0">
        <w:rPr>
          <w:rFonts w:ascii="Times New Roman" w:hAnsi="Times New Roman" w:cs="Times New Roman"/>
          <w:b/>
          <w:bCs/>
          <w:i/>
          <w:iCs/>
          <w:sz w:val="24"/>
          <w:szCs w:val="24"/>
        </w:rPr>
        <w:t>uropejskiej</w:t>
      </w:r>
    </w:p>
    <w:p w14:paraId="1DC8D666" w14:textId="03D48BEB" w:rsidR="00D21797" w:rsidRDefault="00D21797" w:rsidP="008F744C">
      <w:pPr>
        <w:pStyle w:val="Akapitzlist"/>
        <w:spacing w:before="120" w:after="120" w:line="288" w:lineRule="auto"/>
        <w:ind w:left="0" w:firstLine="708"/>
        <w:jc w:val="both"/>
        <w:rPr>
          <w:rFonts w:ascii="Times New Roman" w:hAnsi="Times New Roman" w:cs="Times New Roman"/>
          <w:sz w:val="24"/>
          <w:szCs w:val="24"/>
        </w:rPr>
      </w:pPr>
      <w:r w:rsidRPr="008F744C">
        <w:rPr>
          <w:rFonts w:ascii="Times New Roman" w:hAnsi="Times New Roman" w:cs="Times New Roman"/>
          <w:sz w:val="24"/>
          <w:szCs w:val="24"/>
        </w:rPr>
        <w:t>Zgodnie z obowiązującym stanem prawnym  jednym z warunków, jakie musi spełnić cudzoziemiec ubiegający się o udzielenie mu zezwolenia na pobyt rezydenta długoterminowego U</w:t>
      </w:r>
      <w:r w:rsidR="009123C0">
        <w:rPr>
          <w:rFonts w:ascii="Times New Roman" w:hAnsi="Times New Roman" w:cs="Times New Roman"/>
          <w:sz w:val="24"/>
          <w:szCs w:val="24"/>
        </w:rPr>
        <w:t xml:space="preserve">nii </w:t>
      </w:r>
      <w:r w:rsidRPr="008F744C">
        <w:rPr>
          <w:rFonts w:ascii="Times New Roman" w:hAnsi="Times New Roman" w:cs="Times New Roman"/>
          <w:sz w:val="24"/>
          <w:szCs w:val="24"/>
        </w:rPr>
        <w:t>E</w:t>
      </w:r>
      <w:r w:rsidR="009123C0">
        <w:rPr>
          <w:rFonts w:ascii="Times New Roman" w:hAnsi="Times New Roman" w:cs="Times New Roman"/>
          <w:sz w:val="24"/>
          <w:szCs w:val="24"/>
        </w:rPr>
        <w:t>uropejskiej</w:t>
      </w:r>
      <w:r w:rsidRPr="008F744C">
        <w:rPr>
          <w:rFonts w:ascii="Times New Roman" w:hAnsi="Times New Roman" w:cs="Times New Roman"/>
          <w:sz w:val="24"/>
          <w:szCs w:val="24"/>
        </w:rPr>
        <w:t xml:space="preserve"> jest posiadanie potwierdzonej znajomości języka polskiego. Znajomość języka polskiego, oprócz świadectwa ukończenia w Rzeczypospolitej Polskiej szkoły lub uczelni czy świadectwa ukończenia szkoły lub uczelni z wykładowym językiem polskim za granicą, potwierdza urzędowe poświadczenie znajomości języka polskiego, o którym mowa w art. 11a ustawy z dnia 7 października 1999 r. o języku polskim (Dz. U. z 2021 r. poz. 672), na poziomie biegłości językowej co najmniej B1. Wprowadzenie </w:t>
      </w:r>
      <w:r w:rsidRPr="008F744C">
        <w:rPr>
          <w:rFonts w:ascii="Times New Roman" w:hAnsi="Times New Roman" w:cs="Times New Roman"/>
          <w:sz w:val="24"/>
          <w:szCs w:val="24"/>
        </w:rPr>
        <w:lastRenderedPageBreak/>
        <w:t>w 2018 r. możliwości potwierdzenia znajomości języka ww. urzędowym poświadczeniem spowodowało gwałtowny wzrost liczby osób przystępujących do egzaminu z języka polskiego. Taki wzrost nie był przewidywany i nie został uwzględniony w możliwościach technicznych obecnie funkcjonującego systemu poświadczania znajomości języka polskiego. Konsekwencją ograniczonych możliwości systemu stworzonego do poświadczania znajomości języka polskiego jako obcego głównie dla celów akademickich jest rosnąca liczba skarg wskazujących na problemy z dostępnością egzaminu, którego zdanie jest niezbędne do ubiegania się o obywatelstwo lub zezwolenie na pobyt rezydenta długoterminowego U</w:t>
      </w:r>
      <w:r w:rsidR="009123C0">
        <w:rPr>
          <w:rFonts w:ascii="Times New Roman" w:hAnsi="Times New Roman" w:cs="Times New Roman"/>
          <w:sz w:val="24"/>
          <w:szCs w:val="24"/>
        </w:rPr>
        <w:t xml:space="preserve">nii </w:t>
      </w:r>
      <w:r w:rsidRPr="008F744C">
        <w:rPr>
          <w:rFonts w:ascii="Times New Roman" w:hAnsi="Times New Roman" w:cs="Times New Roman"/>
          <w:sz w:val="24"/>
          <w:szCs w:val="24"/>
        </w:rPr>
        <w:t>E</w:t>
      </w:r>
      <w:r w:rsidR="009123C0">
        <w:rPr>
          <w:rFonts w:ascii="Times New Roman" w:hAnsi="Times New Roman" w:cs="Times New Roman"/>
          <w:sz w:val="24"/>
          <w:szCs w:val="24"/>
        </w:rPr>
        <w:t>uropejskiej</w:t>
      </w:r>
      <w:r w:rsidRPr="008F744C">
        <w:rPr>
          <w:rFonts w:ascii="Times New Roman" w:hAnsi="Times New Roman" w:cs="Times New Roman"/>
          <w:sz w:val="24"/>
          <w:szCs w:val="24"/>
        </w:rPr>
        <w:t xml:space="preserve">. W celu rozwiązania tego problemu proponuje się modyfikację przepisu określającego katalog dokumentów potwierdzających znajomość języka polskiego jako obcego. Określone dzisiaj ściśle w przepisie art. 211 ust. 3 pkt 1 ustawy z dnia 12 grudnia 2013 r. o cudzoziemcach urzędowe poświadczenie znajomości języka polskiego, o którym mowa w art. 11a ustawy z dnia 7 października 1999 r. o języku polskim, zostanie zastąpione wykazem poświadczeń znajomości języka polskiego, które zostaną określone w przyszłym rozporządzeniu wydanym przez ministra właściwego do spraw wewnętrznych w porozumieniu z ministrem właściwym do spraw szkolnictwa wyższego i nauki. Zachowany zostanie zaś minimalny poziom biegłości językowej B1. Taki zabieg pozwoli na to, żeby również inne wiarygodne certyfikaty znajomości języka polskiego mogły poświadczać znajomość języka polskiego dla potrzeb wykazania spełnienia tego wymogu udzielenia zezwolenia na pobyt rezydenta długoterminowego Unii Europejskiej. Ich potencjalnie większa dostępność (w znaczeniu liczby miejsc na sesjach egzaminacyjnych) powinna w ocenie projektodawcy doprowadzić do tego, że  relatywnie krótkim czasie zainteresowanie wśród cudzoziemców sesjami egzaminacyjnymi egzaminów przeprowadzanych na podstawie ustawy z dnia 7 października 1999 r. o języku polskim, spadnie znacząco i przyczyni się do przywrócenia wydolności systemu urzędowego poświadczania znajomości języka polskiego. Ten efekt zostanie wzmocniony w ten sposób, że w przepisach przejściowych projektowanej ustawy znajdzie się reguła wskazująca na konieczność stosowania przepisów nowych do postępowań w sprawie udzielenia zezwolenia na pobyt rezydenta długoterminowego Unii Europejskiej już trwających (w dacie wejścia w życie </w:t>
      </w:r>
      <w:r w:rsidR="00C3517E">
        <w:rPr>
          <w:rFonts w:ascii="Times New Roman" w:hAnsi="Times New Roman" w:cs="Times New Roman"/>
          <w:sz w:val="24"/>
          <w:szCs w:val="24"/>
        </w:rPr>
        <w:t>zmienionego przepisu art. 211 ust. 3 pkt 1</w:t>
      </w:r>
      <w:r w:rsidRPr="008F744C">
        <w:rPr>
          <w:rFonts w:ascii="Times New Roman" w:hAnsi="Times New Roman" w:cs="Times New Roman"/>
          <w:sz w:val="24"/>
          <w:szCs w:val="24"/>
        </w:rPr>
        <w:t>). Pozwoli to chociaż w części przypadków, w których cudzoziemcy składając wnioski o udzielenie zezwolenia na pobyt rezydenta długoterminowego U</w:t>
      </w:r>
      <w:r w:rsidR="009123C0">
        <w:rPr>
          <w:rFonts w:ascii="Times New Roman" w:hAnsi="Times New Roman" w:cs="Times New Roman"/>
          <w:sz w:val="24"/>
          <w:szCs w:val="24"/>
        </w:rPr>
        <w:t xml:space="preserve">nii </w:t>
      </w:r>
      <w:r w:rsidRPr="008F744C">
        <w:rPr>
          <w:rFonts w:ascii="Times New Roman" w:hAnsi="Times New Roman" w:cs="Times New Roman"/>
          <w:sz w:val="24"/>
          <w:szCs w:val="24"/>
        </w:rPr>
        <w:t>E</w:t>
      </w:r>
      <w:r w:rsidR="009123C0">
        <w:rPr>
          <w:rFonts w:ascii="Times New Roman" w:hAnsi="Times New Roman" w:cs="Times New Roman"/>
          <w:sz w:val="24"/>
          <w:szCs w:val="24"/>
        </w:rPr>
        <w:t>uropejskiej</w:t>
      </w:r>
      <w:r w:rsidRPr="008F744C">
        <w:rPr>
          <w:rFonts w:ascii="Times New Roman" w:hAnsi="Times New Roman" w:cs="Times New Roman"/>
          <w:sz w:val="24"/>
          <w:szCs w:val="24"/>
        </w:rPr>
        <w:t xml:space="preserve"> dopiero oczekiwali na możliwość zapisania się na sesję egzaminacyjną, aby cudzoziemcy ci mogli z nich zrezygnować na rzecz przystąpienia do egzaminu w celu uzyskania innego certyfikatu językowego.</w:t>
      </w:r>
    </w:p>
    <w:p w14:paraId="3CD5C758" w14:textId="77777777" w:rsidR="00D21797" w:rsidRPr="008F744C" w:rsidRDefault="00D21797" w:rsidP="00D21797">
      <w:pPr>
        <w:pStyle w:val="Akapitzlist"/>
        <w:spacing w:before="120" w:after="120" w:line="288" w:lineRule="auto"/>
        <w:ind w:left="0"/>
        <w:jc w:val="both"/>
        <w:rPr>
          <w:rFonts w:ascii="Times New Roman" w:hAnsi="Times New Roman" w:cs="Times New Roman"/>
          <w:sz w:val="24"/>
          <w:szCs w:val="24"/>
        </w:rPr>
      </w:pPr>
    </w:p>
    <w:p w14:paraId="704D4EF6" w14:textId="77777777" w:rsidR="00FD440D" w:rsidRPr="00D21797" w:rsidRDefault="00FD440D" w:rsidP="00D21797">
      <w:pPr>
        <w:pStyle w:val="Akapitzlist"/>
        <w:spacing w:before="120" w:after="120" w:line="288" w:lineRule="auto"/>
        <w:ind w:left="0"/>
        <w:jc w:val="both"/>
        <w:rPr>
          <w:rFonts w:ascii="Times New Roman" w:eastAsia="Times New Roman" w:hAnsi="Times New Roman" w:cs="Times New Roman"/>
          <w:b/>
          <w:i/>
          <w:sz w:val="24"/>
          <w:szCs w:val="24"/>
        </w:rPr>
      </w:pPr>
      <w:r w:rsidRPr="00D21797">
        <w:rPr>
          <w:rFonts w:ascii="Times New Roman" w:eastAsia="Times New Roman" w:hAnsi="Times New Roman" w:cs="Times New Roman"/>
          <w:b/>
          <w:i/>
          <w:sz w:val="24"/>
          <w:szCs w:val="24"/>
        </w:rPr>
        <w:t>Zmiana terminologii przez zastąpienie pojęcia „termin dobrowolnego powrotu” pojęciem „termin dobrowolnego wyjazdu”</w:t>
      </w:r>
    </w:p>
    <w:p w14:paraId="60DB24F5" w14:textId="77777777" w:rsidR="00073A5E" w:rsidRDefault="00FD440D" w:rsidP="00B42C3A">
      <w:pPr>
        <w:spacing w:before="120" w:after="120" w:line="288" w:lineRule="auto"/>
        <w:ind w:firstLine="708"/>
        <w:jc w:val="both"/>
        <w:rPr>
          <w:rFonts w:ascii="Times New Roman" w:eastAsia="Times New Roman" w:hAnsi="Times New Roman"/>
          <w:sz w:val="24"/>
          <w:szCs w:val="24"/>
        </w:rPr>
      </w:pPr>
      <w:r w:rsidRPr="005B1FFB">
        <w:rPr>
          <w:rFonts w:ascii="Times New Roman" w:eastAsia="Times New Roman" w:hAnsi="Times New Roman"/>
          <w:sz w:val="24"/>
          <w:szCs w:val="24"/>
        </w:rPr>
        <w:t xml:space="preserve">W ustawie </w:t>
      </w:r>
      <w:r w:rsidRPr="005B1FFB">
        <w:rPr>
          <w:rFonts w:ascii="Times New Roman" w:hAnsi="Times New Roman"/>
          <w:sz w:val="24"/>
          <w:szCs w:val="24"/>
          <w:lang w:eastAsia="ar-SA"/>
        </w:rPr>
        <w:t xml:space="preserve">z dnia 12 grudnia 2013 r. </w:t>
      </w:r>
      <w:r w:rsidRPr="005B1FFB">
        <w:rPr>
          <w:rFonts w:ascii="Times New Roman" w:eastAsia="Times New Roman" w:hAnsi="Times New Roman"/>
          <w:sz w:val="24"/>
          <w:szCs w:val="24"/>
        </w:rPr>
        <w:t xml:space="preserve">o cudzoziemcach proponuje się również zmianę terminologii w odniesieniu do występującego w szeregu przepisów tej ustawy pojęcia „termin dobrowolnego powrotu”. Proponuje się zastąpienie tego pojęcia pojęciem „termin dobrowolnego wyjazdu”. Ma to na celu dostosowanie terminologii używanej w ustawie z dnia 12 grudnia 2013 r. o cudzoziemcach do terminologii użytej w dyrektywie 2008/115/WE. Pozwoli to na usunięcie wątpliwości interpretacyjnych w zakresie odróżnienia tego pojęcia od </w:t>
      </w:r>
      <w:r w:rsidRPr="005B1FFB">
        <w:rPr>
          <w:rFonts w:ascii="Times New Roman" w:eastAsia="Times New Roman" w:hAnsi="Times New Roman"/>
          <w:sz w:val="24"/>
          <w:szCs w:val="24"/>
        </w:rPr>
        <w:lastRenderedPageBreak/>
        <w:t>pojęcia „dobrowolnego powrotu” używanego w kontekście zorganizowanej pomocy w </w:t>
      </w:r>
      <w:r w:rsidRPr="00FA008D">
        <w:rPr>
          <w:rFonts w:ascii="Times New Roman" w:eastAsia="Times New Roman" w:hAnsi="Times New Roman"/>
          <w:sz w:val="24"/>
          <w:szCs w:val="24"/>
        </w:rPr>
        <w:t xml:space="preserve">dobrowolnym powrocie uregulowanej obecnie w art. 334 i art. 335 ustawy </w:t>
      </w:r>
      <w:r w:rsidRPr="00EF2FFE">
        <w:rPr>
          <w:rFonts w:ascii="Times New Roman" w:hAnsi="Times New Roman"/>
          <w:sz w:val="24"/>
          <w:szCs w:val="24"/>
          <w:lang w:eastAsia="ar-SA"/>
        </w:rPr>
        <w:t xml:space="preserve">z dnia 12 grudnia 2013 r. </w:t>
      </w:r>
      <w:r w:rsidRPr="00EF2FFE">
        <w:rPr>
          <w:rFonts w:ascii="Times New Roman" w:eastAsia="Times New Roman" w:hAnsi="Times New Roman"/>
          <w:sz w:val="24"/>
          <w:szCs w:val="24"/>
        </w:rPr>
        <w:t>o cudzoziemcach.</w:t>
      </w:r>
    </w:p>
    <w:p w14:paraId="0B4E2BD5" w14:textId="77777777" w:rsidR="00771B71" w:rsidRDefault="00771B71" w:rsidP="00B42C3A">
      <w:pPr>
        <w:spacing w:before="120" w:after="120" w:line="288" w:lineRule="auto"/>
        <w:ind w:firstLine="708"/>
        <w:jc w:val="both"/>
        <w:rPr>
          <w:rFonts w:ascii="Times New Roman" w:eastAsia="Times New Roman" w:hAnsi="Times New Roman"/>
          <w:sz w:val="24"/>
          <w:szCs w:val="24"/>
        </w:rPr>
      </w:pPr>
    </w:p>
    <w:p w14:paraId="50F435E9" w14:textId="77777777" w:rsidR="002358CE" w:rsidRPr="00A60252" w:rsidRDefault="002358CE" w:rsidP="002358CE">
      <w:pPr>
        <w:pStyle w:val="Akapitzlist"/>
        <w:spacing w:before="120" w:after="120" w:line="288" w:lineRule="auto"/>
        <w:ind w:left="0"/>
        <w:jc w:val="both"/>
        <w:rPr>
          <w:rFonts w:ascii="Times New Roman" w:hAnsi="Times New Roman" w:cs="Times New Roman"/>
          <w:b/>
          <w:i/>
          <w:sz w:val="24"/>
          <w:szCs w:val="24"/>
        </w:rPr>
      </w:pPr>
      <w:r w:rsidRPr="00A60252">
        <w:rPr>
          <w:rFonts w:ascii="Times New Roman" w:hAnsi="Times New Roman" w:cs="Times New Roman"/>
          <w:b/>
          <w:i/>
          <w:sz w:val="24"/>
          <w:szCs w:val="24"/>
        </w:rPr>
        <w:t>Termin dobrowolnego wyjazdu</w:t>
      </w:r>
    </w:p>
    <w:p w14:paraId="43C519F0" w14:textId="411A7ECF" w:rsidR="002358CE" w:rsidRPr="003A0725" w:rsidRDefault="002358CE" w:rsidP="002358CE">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Projektowany</w:t>
      </w:r>
      <w:r w:rsidRPr="002F7FF8">
        <w:rPr>
          <w:rFonts w:ascii="Times New Roman" w:hAnsi="Times New Roman"/>
          <w:sz w:val="24"/>
          <w:szCs w:val="24"/>
        </w:rPr>
        <w:t xml:space="preserve"> przepis art. 315 ust. 1</w:t>
      </w:r>
      <w:r w:rsidR="009123C0" w:rsidRPr="009123C0">
        <w:rPr>
          <w:rFonts w:ascii="Times New Roman" w:eastAsia="Times New Roman" w:hAnsi="Times New Roman"/>
          <w:sz w:val="24"/>
          <w:szCs w:val="24"/>
        </w:rPr>
        <w:t xml:space="preserve"> </w:t>
      </w:r>
      <w:r w:rsidR="009123C0" w:rsidRPr="009123C0">
        <w:rPr>
          <w:rFonts w:ascii="Times New Roman" w:hAnsi="Times New Roman"/>
          <w:sz w:val="24"/>
          <w:szCs w:val="24"/>
        </w:rPr>
        <w:t>ustawy z dnia 12 grudnia 2013 r. o cudzoziemcach</w:t>
      </w:r>
      <w:r w:rsidRPr="002F7FF8">
        <w:rPr>
          <w:rFonts w:ascii="Times New Roman" w:hAnsi="Times New Roman"/>
          <w:sz w:val="24"/>
          <w:szCs w:val="24"/>
        </w:rPr>
        <w:t xml:space="preserve"> ma na celu wdrożenie do prawa krajowego zalecenia Komisji (UE) 2017/432</w:t>
      </w:r>
      <w:r>
        <w:rPr>
          <w:rFonts w:ascii="Times New Roman" w:hAnsi="Times New Roman"/>
          <w:sz w:val="24"/>
          <w:szCs w:val="24"/>
        </w:rPr>
        <w:t xml:space="preserve"> </w:t>
      </w:r>
      <w:r w:rsidRPr="005B1FFB">
        <w:rPr>
          <w:rFonts w:ascii="Times New Roman" w:hAnsi="Times New Roman"/>
          <w:sz w:val="24"/>
          <w:szCs w:val="24"/>
        </w:rPr>
        <w:t xml:space="preserve">z dnia 7 marca 2017 r. w sprawie zapewnienia większej skuteczności powrotów przy wdrażaniu dyrektywy Parlamentu Europejskiego i Rady 2008/115/WE. Zgodnie z zaleceniem </w:t>
      </w:r>
      <w:r w:rsidR="00D27152">
        <w:rPr>
          <w:rFonts w:ascii="Times New Roman" w:hAnsi="Times New Roman"/>
          <w:sz w:val="24"/>
          <w:szCs w:val="24"/>
        </w:rPr>
        <w:t xml:space="preserve">nr </w:t>
      </w:r>
      <w:r w:rsidRPr="005B1FFB">
        <w:rPr>
          <w:rFonts w:ascii="Times New Roman" w:hAnsi="Times New Roman"/>
          <w:sz w:val="24"/>
          <w:szCs w:val="24"/>
        </w:rPr>
        <w:t>18 państwa członkowskie powinny określić w decyzji nakazującej powrót możliwie jak najkrótszy termin dobrowolnego wyjazdu niezbędny dla zorganizowania i przeprowadzenia powrotu, biorąc pod uwagę indywidualne okoliczności danej sprawy. Obecnie termin dobrowolnego powrotu (po zmianie terminologii – termin dobrowolnego wyjazdu) określany w decyzji o zobowiązaniu cudzoziemca do powrotu wynosi od 15 do 30 dni. Zgodnie natomiast z art. 7 ust. 1 dyrektywy 2008/115/WE w decyzji nakazującej powrót wyznacza się – co do zasady – odpowiedni termin dobrowolnego wyjazdu, który wynosi od siedmiu do trzydziestu d</w:t>
      </w:r>
      <w:r w:rsidRPr="00FA008D">
        <w:rPr>
          <w:rFonts w:ascii="Times New Roman" w:hAnsi="Times New Roman"/>
          <w:sz w:val="24"/>
          <w:szCs w:val="24"/>
        </w:rPr>
        <w:t>ni. Ponadto w „Podręczniku dotyczącym powrotów” przeznaczonym do stosowania przez właściwe organy państw członkowskich wykonujące zadania związane z powrotami (także stanowiącym zalecenie Komisji) wskazuje się, że ramy czasowe 7</w:t>
      </w:r>
      <w:r>
        <w:rPr>
          <w:rFonts w:ascii="Times New Roman" w:hAnsi="Times New Roman"/>
          <w:sz w:val="24"/>
          <w:szCs w:val="24"/>
        </w:rPr>
        <w:sym w:font="Symbol" w:char="F02D"/>
      </w:r>
      <w:r w:rsidRPr="00FA008D">
        <w:rPr>
          <w:rFonts w:ascii="Times New Roman" w:hAnsi="Times New Roman"/>
          <w:sz w:val="24"/>
          <w:szCs w:val="24"/>
        </w:rPr>
        <w:t>30 dni stanowią ogólnie przyjętą zasadę; państwa członkowskie są zobowiązane do wyznaczenia terminu z poszanowaniem powyższych ram, chyba że szczególne okoliczności konkretn</w:t>
      </w:r>
      <w:r w:rsidRPr="00EF2FFE">
        <w:rPr>
          <w:rFonts w:ascii="Times New Roman" w:hAnsi="Times New Roman"/>
          <w:sz w:val="24"/>
          <w:szCs w:val="24"/>
        </w:rPr>
        <w:t>ego przypadku uzasadniają przedłużenie tego terminu zgodnie z art. 7 ust. 2 dyrektywy</w:t>
      </w:r>
      <w:r w:rsidR="009123C0">
        <w:rPr>
          <w:rFonts w:ascii="Times New Roman" w:hAnsi="Times New Roman"/>
          <w:sz w:val="24"/>
          <w:szCs w:val="24"/>
        </w:rPr>
        <w:t xml:space="preserve"> nr 2008/115/WE</w:t>
      </w:r>
      <w:r w:rsidRPr="00EF2FFE">
        <w:rPr>
          <w:rFonts w:ascii="Times New Roman" w:hAnsi="Times New Roman"/>
          <w:sz w:val="24"/>
          <w:szCs w:val="24"/>
        </w:rPr>
        <w:t xml:space="preserve">. Dlatego też proponuje się zmianę w art. 315 ust. 1 ustawy </w:t>
      </w:r>
      <w:r w:rsidRPr="00EF2FFE">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która ustanowi granicę dolną terminu dobrowolnego wyjazdu, która będzie mogła być określona w decyzji o zobowiązaniu cudzoziemca do powrotu na 8 dni. Ustanowienie tej granicy na tym poziomie (1 dzień dłuższym niż wynikająca z art. 7 ust. 1 dyrektywy 2008/115/WE minimalna długość terminu dobrowolnego wyjazdu) wynika z chęci zapewnienia cudzoziemcowi możliwości skorzystania w całości z terminu na wniesienie odwołania od tej decyzji (7 dni – projektowana zmiana w art. 321 ust. 2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W przypadku gdy cudzoziemiec nie zdecyduje się na wniesienie odwołania (co powoduje, że rozpoczęty wraz z doręczeniem decyzji bieg terminu dobrowolnego wyjazdu, ustaje), będzie mógł opuścić terytorium Rzeczypospolitej Polskiej i innych państw obszaru Schengen z zachowaniem określonego w decyzji terminu, nawet jeżeli zostanie on określony w dolnych granicach przewidzianych przez nowelizowany art. 315 ust. 1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w:t>
      </w:r>
    </w:p>
    <w:p w14:paraId="7B80F469" w14:textId="0DCEC32E" w:rsidR="002358CE" w:rsidRPr="003A0725" w:rsidRDefault="002358CE" w:rsidP="002358CE">
      <w:pPr>
        <w:spacing w:before="120" w:after="120" w:line="288" w:lineRule="auto"/>
        <w:ind w:right="50" w:firstLine="708"/>
        <w:jc w:val="both"/>
        <w:rPr>
          <w:rFonts w:ascii="Times New Roman" w:hAnsi="Times New Roman"/>
          <w:bCs/>
          <w:sz w:val="24"/>
          <w:szCs w:val="24"/>
        </w:rPr>
      </w:pPr>
      <w:r w:rsidRPr="003A0725">
        <w:rPr>
          <w:rFonts w:ascii="Times New Roman" w:hAnsi="Times New Roman"/>
          <w:bCs/>
          <w:sz w:val="24"/>
          <w:szCs w:val="24"/>
        </w:rPr>
        <w:t>Z kolei projektowana zmiana przepisu art. 315</w:t>
      </w:r>
      <w:r w:rsidR="009123C0" w:rsidRPr="009123C0">
        <w:rPr>
          <w:rFonts w:ascii="Times New Roman" w:eastAsia="Times New Roman" w:hAnsi="Times New Roman"/>
          <w:sz w:val="24"/>
          <w:szCs w:val="24"/>
        </w:rPr>
        <w:t xml:space="preserve"> </w:t>
      </w:r>
      <w:r w:rsidR="009123C0" w:rsidRPr="009123C0">
        <w:rPr>
          <w:rFonts w:ascii="Times New Roman" w:hAnsi="Times New Roman"/>
          <w:bCs/>
          <w:sz w:val="24"/>
          <w:szCs w:val="24"/>
        </w:rPr>
        <w:t>ustawy z dnia 12 grudnia 2013 r. o cudzoziemcach</w:t>
      </w:r>
      <w:r w:rsidRPr="003A0725">
        <w:rPr>
          <w:rFonts w:ascii="Times New Roman" w:hAnsi="Times New Roman"/>
          <w:bCs/>
          <w:sz w:val="24"/>
          <w:szCs w:val="24"/>
        </w:rPr>
        <w:t xml:space="preserve"> </w:t>
      </w:r>
      <w:r>
        <w:rPr>
          <w:rFonts w:ascii="Times New Roman" w:hAnsi="Times New Roman"/>
          <w:bCs/>
          <w:sz w:val="24"/>
          <w:szCs w:val="24"/>
        </w:rPr>
        <w:t>przez</w:t>
      </w:r>
      <w:r w:rsidRPr="005B1FFB">
        <w:rPr>
          <w:rFonts w:ascii="Times New Roman" w:hAnsi="Times New Roman"/>
          <w:bCs/>
          <w:sz w:val="24"/>
          <w:szCs w:val="24"/>
        </w:rPr>
        <w:t xml:space="preserve"> uchylenie jego ust. 4a wynika z dotychczasowych doświadczeń w stosowaniu aktualnie obowiązującej regulacji. Zgodnie obowiązującym przepisem, w przypadku gdy cudzoziemcowi została wydana decyzja o zobowiązaniu cudzoziemca do powrotu, w której określono termin dobrowolnego powrotu</w:t>
      </w:r>
      <w:r w:rsidR="007A75A1">
        <w:rPr>
          <w:rFonts w:ascii="Times New Roman" w:hAnsi="Times New Roman"/>
          <w:bCs/>
          <w:sz w:val="24"/>
          <w:szCs w:val="24"/>
        </w:rPr>
        <w:t xml:space="preserve"> </w:t>
      </w:r>
      <w:r w:rsidR="007A75A1" w:rsidRPr="003A0725">
        <w:rPr>
          <w:rFonts w:ascii="Times New Roman" w:hAnsi="Times New Roman"/>
          <w:bCs/>
          <w:sz w:val="24"/>
          <w:szCs w:val="24"/>
        </w:rPr>
        <w:t xml:space="preserve">(dotychczasowa nomenklatura </w:t>
      </w:r>
      <w:r w:rsidR="007A75A1" w:rsidRPr="003A0725">
        <w:rPr>
          <w:rFonts w:ascii="Times New Roman" w:hAnsi="Times New Roman"/>
          <w:bCs/>
          <w:sz w:val="24"/>
          <w:szCs w:val="24"/>
        </w:rPr>
        <w:lastRenderedPageBreak/>
        <w:t>ustawowa)</w:t>
      </w:r>
      <w:r w:rsidRPr="005B1FFB">
        <w:rPr>
          <w:rFonts w:ascii="Times New Roman" w:hAnsi="Times New Roman"/>
          <w:bCs/>
          <w:sz w:val="24"/>
          <w:szCs w:val="24"/>
        </w:rPr>
        <w:t>, przed wydaniem mu decyzji skutkującej odmową udzielenia lub przedłużenia pobytu na terytorium Rzeczypospolitej Polskiej, termin d</w:t>
      </w:r>
      <w:r w:rsidRPr="00FA008D">
        <w:rPr>
          <w:rFonts w:ascii="Times New Roman" w:hAnsi="Times New Roman"/>
          <w:bCs/>
          <w:sz w:val="24"/>
          <w:szCs w:val="24"/>
        </w:rPr>
        <w:t>obrowolnego powrotu jest liczony od dnia, w którym decyzja ta (odmowna</w:t>
      </w:r>
      <w:r w:rsidRPr="00EF2FFE">
        <w:rPr>
          <w:rFonts w:ascii="Times New Roman" w:hAnsi="Times New Roman"/>
          <w:bCs/>
          <w:sz w:val="24"/>
          <w:szCs w:val="24"/>
        </w:rPr>
        <w:t>, względnie o umorzeniu postępowania) stała się ostateczna, a w przypadku decyzji wydanej przez organ wyższego stopnia – od dnia, w którym decyzja ostateczna została cudzoziemcowi doręczona. Biorąc to pod uwagę, cudzoziemiec wszczynając procedurę odwoławczą od takiej decyzji w sposób nieuzasadniony przedłuża swój pobyt na ter</w:t>
      </w:r>
      <w:r w:rsidRPr="003A0725">
        <w:rPr>
          <w:rFonts w:ascii="Times New Roman" w:hAnsi="Times New Roman"/>
          <w:bCs/>
          <w:sz w:val="24"/>
          <w:szCs w:val="24"/>
        </w:rPr>
        <w:t xml:space="preserve">ytorium Rzeczypospolitej Polskiej, w przypadku w którym decyzja o zobowiązaniu go do powrotu mogłaby podlegać wykonaniu. Z propozycją uchylenia art. 315 ust. 4a ustawy </w:t>
      </w:r>
      <w:r w:rsidRPr="003A0725">
        <w:rPr>
          <w:rFonts w:ascii="Times New Roman" w:hAnsi="Times New Roman"/>
          <w:sz w:val="24"/>
          <w:szCs w:val="24"/>
          <w:lang w:eastAsia="ar-SA"/>
        </w:rPr>
        <w:t xml:space="preserve">z dnia 12 grudnia 2013 r. </w:t>
      </w:r>
      <w:r w:rsidRPr="003A0725">
        <w:rPr>
          <w:rFonts w:ascii="Times New Roman" w:hAnsi="Times New Roman"/>
          <w:bCs/>
          <w:sz w:val="24"/>
          <w:szCs w:val="24"/>
        </w:rPr>
        <w:t xml:space="preserve">o cudzoziemcach </w:t>
      </w:r>
      <w:r w:rsidR="009123C0">
        <w:rPr>
          <w:rFonts w:ascii="Times New Roman" w:hAnsi="Times New Roman"/>
          <w:bCs/>
          <w:sz w:val="24"/>
          <w:szCs w:val="24"/>
        </w:rPr>
        <w:t xml:space="preserve">jest </w:t>
      </w:r>
      <w:r w:rsidRPr="003A0725">
        <w:rPr>
          <w:rFonts w:ascii="Times New Roman" w:hAnsi="Times New Roman"/>
          <w:bCs/>
          <w:sz w:val="24"/>
          <w:szCs w:val="24"/>
        </w:rPr>
        <w:t xml:space="preserve">powiązany przepis przejściowy w projekcie, który ustanawia podstawę rozpoczęcia biegu terminu dobrowolnego powrotu, w sytuacji, gdy jego rozpoczęcie z uwagi właśnie na brzmienie art. 315 ust. 4a ustawy </w:t>
      </w:r>
      <w:r w:rsidRPr="003A0725">
        <w:rPr>
          <w:rFonts w:ascii="Times New Roman" w:hAnsi="Times New Roman"/>
          <w:sz w:val="24"/>
          <w:szCs w:val="24"/>
          <w:lang w:eastAsia="ar-SA"/>
        </w:rPr>
        <w:t xml:space="preserve">z dnia 12 grudnia 2013 r. </w:t>
      </w:r>
      <w:r w:rsidRPr="003A0725">
        <w:rPr>
          <w:rFonts w:ascii="Times New Roman" w:hAnsi="Times New Roman"/>
          <w:bCs/>
          <w:sz w:val="24"/>
          <w:szCs w:val="24"/>
        </w:rPr>
        <w:t xml:space="preserve">o cudzoziemcach nie ziściło się, </w:t>
      </w:r>
      <w:r w:rsidR="008C4FFD">
        <w:rPr>
          <w:rFonts w:ascii="Times New Roman" w:hAnsi="Times New Roman"/>
          <w:bCs/>
          <w:sz w:val="24"/>
          <w:szCs w:val="24"/>
        </w:rPr>
        <w:t>bowiem</w:t>
      </w:r>
      <w:r w:rsidRPr="003A0725">
        <w:rPr>
          <w:rFonts w:ascii="Times New Roman" w:hAnsi="Times New Roman"/>
          <w:bCs/>
          <w:sz w:val="24"/>
          <w:szCs w:val="24"/>
        </w:rPr>
        <w:t xml:space="preserve"> nie wystąpiło zdarzenie w postaci wydania i doręczenia ostatecznej decyzji kończącej jedno z postępowań wymienionych w tym przepisie. </w:t>
      </w:r>
    </w:p>
    <w:p w14:paraId="1D2D5363" w14:textId="452EE54E" w:rsidR="002358CE" w:rsidRPr="002F7FF8" w:rsidRDefault="002358CE" w:rsidP="002358CE">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Ponadto</w:t>
      </w:r>
      <w:r w:rsidRPr="002F7FF8">
        <w:rPr>
          <w:rFonts w:ascii="Times New Roman" w:hAnsi="Times New Roman"/>
          <w:bCs/>
          <w:sz w:val="24"/>
          <w:szCs w:val="24"/>
        </w:rPr>
        <w:t xml:space="preserve">, w celu uwzględnienia dotychczasowych doświadczeń w stosowaniu przez organy administracji publicznej przepisu art. 315 ustawy </w:t>
      </w:r>
      <w:r w:rsidRPr="00D0010F">
        <w:rPr>
          <w:rFonts w:ascii="Times New Roman" w:hAnsi="Times New Roman"/>
          <w:sz w:val="24"/>
          <w:szCs w:val="24"/>
        </w:rPr>
        <w:t xml:space="preserve">z dnia 12 grudnia 2013 r. </w:t>
      </w:r>
      <w:r w:rsidRPr="002F7FF8">
        <w:rPr>
          <w:rFonts w:ascii="Times New Roman" w:hAnsi="Times New Roman"/>
          <w:bCs/>
          <w:sz w:val="24"/>
          <w:szCs w:val="24"/>
        </w:rPr>
        <w:t xml:space="preserve">o cudzoziemcach proponuje się jednoznaczne uregulowanie sytuacji, gdy decyzja </w:t>
      </w:r>
      <w:r w:rsidRPr="002F7FF8">
        <w:rPr>
          <w:rFonts w:ascii="Times New Roman" w:hAnsi="Times New Roman"/>
          <w:sz w:val="24"/>
          <w:szCs w:val="24"/>
        </w:rPr>
        <w:t>o zobowiązaniu cudzoziemca do powrotu jest wydawana cudzoziemcowi, który dobrowolnie przekracza granicę, opuszczając terytorium państw obszaru Schengen. W takim przypadku zgodnie z dodawanym ust. 4b w art. 315</w:t>
      </w:r>
      <w:r w:rsidR="009123C0" w:rsidRPr="009123C0">
        <w:rPr>
          <w:rFonts w:ascii="Times New Roman" w:eastAsia="Times New Roman" w:hAnsi="Times New Roman"/>
          <w:sz w:val="24"/>
          <w:szCs w:val="24"/>
        </w:rPr>
        <w:t xml:space="preserve"> </w:t>
      </w:r>
      <w:r w:rsidR="009123C0" w:rsidRPr="009123C0">
        <w:rPr>
          <w:rFonts w:ascii="Times New Roman" w:hAnsi="Times New Roman"/>
          <w:sz w:val="24"/>
          <w:szCs w:val="24"/>
        </w:rPr>
        <w:t>ustawy z dnia 12 grudnia 2013 r. o cudzoziemcach</w:t>
      </w:r>
      <w:r w:rsidRPr="002F7FF8">
        <w:rPr>
          <w:rFonts w:ascii="Times New Roman" w:hAnsi="Times New Roman"/>
          <w:sz w:val="24"/>
          <w:szCs w:val="24"/>
        </w:rPr>
        <w:t xml:space="preserve"> postępowanie w sprawie zobowiązania cudzoziemca do powrotu może być umorzone w części dotyczącej określenia terminu dobrowolnego wyjazdu. Dotychczasowe doświadczenia w stosowaniu art. 315 ust. 1 ustawy </w:t>
      </w:r>
      <w:r w:rsidRPr="00D0010F">
        <w:rPr>
          <w:rFonts w:ascii="Times New Roman" w:hAnsi="Times New Roman"/>
          <w:sz w:val="24"/>
          <w:szCs w:val="24"/>
        </w:rPr>
        <w:t xml:space="preserve">z dnia 12 grudnia 2013 r. </w:t>
      </w:r>
      <w:r w:rsidRPr="002F7FF8">
        <w:rPr>
          <w:rFonts w:ascii="Times New Roman" w:hAnsi="Times New Roman"/>
          <w:sz w:val="24"/>
          <w:szCs w:val="24"/>
        </w:rPr>
        <w:t xml:space="preserve">o cudzoziemcach wskazują na to, że organy administracji publicznej przyjmowały nierzadko, iż określenie terminu dobrowolnego powrotu </w:t>
      </w:r>
      <w:r w:rsidR="007A75A1" w:rsidRPr="003A0725">
        <w:rPr>
          <w:rFonts w:ascii="Times New Roman" w:hAnsi="Times New Roman"/>
          <w:bCs/>
          <w:sz w:val="24"/>
          <w:szCs w:val="24"/>
        </w:rPr>
        <w:t>(dotychczasowa nomenklatura ustawowa)</w:t>
      </w:r>
      <w:r w:rsidR="007A75A1">
        <w:rPr>
          <w:rFonts w:ascii="Times New Roman" w:hAnsi="Times New Roman"/>
          <w:bCs/>
          <w:sz w:val="24"/>
          <w:szCs w:val="24"/>
        </w:rPr>
        <w:t xml:space="preserve"> </w:t>
      </w:r>
      <w:r w:rsidRPr="002F7FF8">
        <w:rPr>
          <w:rFonts w:ascii="Times New Roman" w:hAnsi="Times New Roman"/>
          <w:sz w:val="24"/>
          <w:szCs w:val="24"/>
        </w:rPr>
        <w:t>cudzoziemcowi, który właśnie opuszcza terytorium Rzeczypospolitej Polskiej przekraczając granicę zewnętrzną w</w:t>
      </w:r>
      <w:r>
        <w:rPr>
          <w:rFonts w:ascii="Times New Roman" w:hAnsi="Times New Roman"/>
          <w:sz w:val="24"/>
          <w:szCs w:val="24"/>
        </w:rPr>
        <w:t> </w:t>
      </w:r>
      <w:r w:rsidRPr="00FA008D">
        <w:rPr>
          <w:rFonts w:ascii="Times New Roman" w:hAnsi="Times New Roman"/>
          <w:sz w:val="24"/>
          <w:szCs w:val="24"/>
        </w:rPr>
        <w:t>rozumieniu art. 2 pkt 2 rozporządzenia Parlamentu Europejskiego i Rady (UE) 2016/399 z dnia 9 marca 2016 r. w sprawie unijnego kodeksu zasad regulujących przepływ osób przez granice (kodeks graniczny Sc</w:t>
      </w:r>
      <w:r w:rsidRPr="00EF2FFE">
        <w:rPr>
          <w:rFonts w:ascii="Times New Roman" w:hAnsi="Times New Roman"/>
          <w:sz w:val="24"/>
          <w:szCs w:val="24"/>
        </w:rPr>
        <w:t xml:space="preserve">hengen), a tym samym opuszcza również obszar Schengen, jest bezprzedmiotowe, </w:t>
      </w:r>
      <w:r w:rsidR="008C4FFD">
        <w:rPr>
          <w:rFonts w:ascii="Times New Roman" w:hAnsi="Times New Roman"/>
          <w:sz w:val="24"/>
          <w:szCs w:val="24"/>
        </w:rPr>
        <w:t>bowiem</w:t>
      </w:r>
      <w:r w:rsidRPr="00EF2FFE">
        <w:rPr>
          <w:rFonts w:ascii="Times New Roman" w:hAnsi="Times New Roman"/>
          <w:sz w:val="24"/>
          <w:szCs w:val="24"/>
        </w:rPr>
        <w:t xml:space="preserve"> cudzoziemiec swoim zachowaniem już doprowadza do stanu zgodnego z wydawaną przez niego decyzją, w konsekwencji czego określenie terminu dobrowolnego powrotu</w:t>
      </w:r>
      <w:r w:rsidR="007A75A1">
        <w:rPr>
          <w:rFonts w:ascii="Times New Roman" w:hAnsi="Times New Roman"/>
          <w:sz w:val="24"/>
          <w:szCs w:val="24"/>
        </w:rPr>
        <w:t xml:space="preserve"> (wyjazdu)</w:t>
      </w:r>
      <w:r w:rsidRPr="00EF2FFE">
        <w:rPr>
          <w:rFonts w:ascii="Times New Roman" w:hAnsi="Times New Roman"/>
          <w:sz w:val="24"/>
          <w:szCs w:val="24"/>
        </w:rPr>
        <w:t xml:space="preserve"> byłoby sposobem określenia sposobu realizacji obowiązku już wykonanego. W ocenie projektodawcy ta praktyka administracyjna wymaga jednak wyraźnego usankcjonowania w przepisach proceduralnych ustawy </w:t>
      </w:r>
      <w:r w:rsidRPr="003A0725">
        <w:rPr>
          <w:rFonts w:ascii="Times New Roman" w:hAnsi="Times New Roman"/>
          <w:sz w:val="24"/>
          <w:szCs w:val="24"/>
        </w:rPr>
        <w:t xml:space="preserve">z dnia 12 grudnia 2013 r. o cudzoziemcach, </w:t>
      </w:r>
      <w:r w:rsidR="008C4FFD">
        <w:rPr>
          <w:rFonts w:ascii="Times New Roman" w:hAnsi="Times New Roman"/>
          <w:sz w:val="24"/>
          <w:szCs w:val="24"/>
        </w:rPr>
        <w:t>bowiem</w:t>
      </w:r>
      <w:r w:rsidRPr="003A0725">
        <w:rPr>
          <w:rFonts w:ascii="Times New Roman" w:hAnsi="Times New Roman"/>
          <w:sz w:val="24"/>
          <w:szCs w:val="24"/>
        </w:rPr>
        <w:t xml:space="preserve"> umorzenie postępowania w części dotyczącej określenia terminu dobrowolnego powrotu (po zmianie terminu dobrowolnego wyjazdu) może powodować wątpliwości co do skutków takiej decyzji dla sytuacji prawnej adresata takiej decyzji. Pamiętać bowiem należy, że w obecnym stanie prawnym cudzoziemiec, wobec którego została wydana decyzja o zobowiązaniu go do powrotu, w której </w:t>
      </w:r>
      <w:r w:rsidR="009123C0">
        <w:rPr>
          <w:rFonts w:ascii="Times New Roman" w:hAnsi="Times New Roman"/>
          <w:sz w:val="24"/>
          <w:szCs w:val="24"/>
        </w:rPr>
        <w:t xml:space="preserve">został </w:t>
      </w:r>
      <w:r w:rsidRPr="003A0725">
        <w:rPr>
          <w:rFonts w:ascii="Times New Roman" w:hAnsi="Times New Roman"/>
          <w:sz w:val="24"/>
          <w:szCs w:val="24"/>
        </w:rPr>
        <w:t>określony termin dobrowolnego powrotu, który biegnie od dnia doręczenia decyzji (art. 315 ust. 1</w:t>
      </w:r>
      <w:r w:rsidR="009123C0" w:rsidRPr="009123C0">
        <w:rPr>
          <w:rFonts w:ascii="Times New Roman" w:eastAsia="Times New Roman" w:hAnsi="Times New Roman"/>
          <w:sz w:val="24"/>
          <w:szCs w:val="24"/>
        </w:rPr>
        <w:t xml:space="preserve"> </w:t>
      </w:r>
      <w:r w:rsidR="009123C0" w:rsidRPr="009123C0">
        <w:rPr>
          <w:rFonts w:ascii="Times New Roman" w:hAnsi="Times New Roman"/>
          <w:sz w:val="24"/>
          <w:szCs w:val="24"/>
        </w:rPr>
        <w:t>ustawy z dnia 12 grudnia 2013 r. o cudzoziemcach</w:t>
      </w:r>
      <w:r w:rsidRPr="003A0725">
        <w:rPr>
          <w:rFonts w:ascii="Times New Roman" w:hAnsi="Times New Roman"/>
          <w:sz w:val="24"/>
          <w:szCs w:val="24"/>
        </w:rPr>
        <w:t>), lub wyjątkowo w związku z prowadzeniem równolegle innych postępowań od momentu, gdy określone decyzje staną się ostateczne lub jako ostateczne zostaną doręczone (art. 315 ust. 4a</w:t>
      </w:r>
      <w:r w:rsidR="009123C0" w:rsidRPr="009123C0">
        <w:rPr>
          <w:rFonts w:ascii="Times New Roman" w:eastAsia="Times New Roman" w:hAnsi="Times New Roman"/>
          <w:sz w:val="24"/>
          <w:szCs w:val="24"/>
        </w:rPr>
        <w:t xml:space="preserve"> </w:t>
      </w:r>
      <w:r w:rsidR="009123C0" w:rsidRPr="009123C0">
        <w:rPr>
          <w:rFonts w:ascii="Times New Roman" w:hAnsi="Times New Roman"/>
          <w:sz w:val="24"/>
          <w:szCs w:val="24"/>
        </w:rPr>
        <w:t>ustawy z dnia 12 grudnia 2013 r. o cudzoziemcach</w:t>
      </w:r>
      <w:r w:rsidRPr="003A0725">
        <w:rPr>
          <w:rFonts w:ascii="Times New Roman" w:hAnsi="Times New Roman"/>
          <w:sz w:val="24"/>
          <w:szCs w:val="24"/>
        </w:rPr>
        <w:t xml:space="preserve">), ma </w:t>
      </w:r>
      <w:r w:rsidRPr="003A0725">
        <w:rPr>
          <w:rFonts w:ascii="Times New Roman" w:hAnsi="Times New Roman"/>
          <w:sz w:val="24"/>
          <w:szCs w:val="24"/>
        </w:rPr>
        <w:lastRenderedPageBreak/>
        <w:t>obowiązek wykonać decyzję w tymże terminie. Z założenia w tym czasie decyzja nie powinna być wykonana przymusowo. Wyjątek stanowi sytuacja, gdyby cudzoziemiec przekroczył lub usiłował przekroczyć granicę wbrew przepisom prawa w okresie po wydaniu decyzji o zobowiązaniu cudzoziemca do powrotu, a przed upływem terminu dobrowolnego powrotu. Wówczas to termin dobrowolnego powrotu wygasa z mocy prawa zgodnie z art. 315 ust. 6 ustawy z dnia 12 grudnia 2013 r. o cudzoziemcach, i decyzja podlega przymusowemu wykonaniu. Drugą grupę wyjątków stanowią zaś przypadki, gdyby po wydaniu decyzji zaistniało prawdopodobieństwo ucieczki cudzoziemca, lub też po wydaniu decyzji okazało się, że dalszy pobyt cudzoziemca może stanowić zagrożenie dla obronności lub bezpieczeństwa państwa lub ochrony bezpieczeństwa i porządku publicznego (art. 329 ust. 2 pkt 2 lit. a i b ustawy z dnia 12 grudnia 2013 r. o cudzoziemcach). Poza tymi przypadkami, decyzja o</w:t>
      </w:r>
      <w:r>
        <w:rPr>
          <w:rFonts w:ascii="Times New Roman" w:hAnsi="Times New Roman"/>
          <w:sz w:val="24"/>
          <w:szCs w:val="24"/>
        </w:rPr>
        <w:t> </w:t>
      </w:r>
      <w:r w:rsidRPr="00FA008D">
        <w:rPr>
          <w:rFonts w:ascii="Times New Roman" w:hAnsi="Times New Roman"/>
          <w:sz w:val="24"/>
          <w:szCs w:val="24"/>
        </w:rPr>
        <w:t>zobowiązaniu cudzoziemca do powrotu, w której określono termin dobrowolnego powrotu</w:t>
      </w:r>
      <w:r w:rsidR="007A75A1">
        <w:rPr>
          <w:rFonts w:ascii="Times New Roman" w:hAnsi="Times New Roman"/>
          <w:sz w:val="24"/>
          <w:szCs w:val="24"/>
        </w:rPr>
        <w:t xml:space="preserve"> </w:t>
      </w:r>
      <w:r w:rsidR="007A75A1" w:rsidRPr="003A0725">
        <w:rPr>
          <w:rFonts w:ascii="Times New Roman" w:hAnsi="Times New Roman"/>
          <w:bCs/>
          <w:sz w:val="24"/>
          <w:szCs w:val="24"/>
        </w:rPr>
        <w:t>(dotychczasowa nomenklatura ustawowa)</w:t>
      </w:r>
      <w:r w:rsidRPr="00FA008D">
        <w:rPr>
          <w:rFonts w:ascii="Times New Roman" w:hAnsi="Times New Roman"/>
          <w:sz w:val="24"/>
          <w:szCs w:val="24"/>
        </w:rPr>
        <w:t xml:space="preserve"> powinna podlegać przymusowemu wykonaniu tylko w przypadku braku jej wykonania przez cudzoziemca w tym terminie (art. 329 ust. 1 ustawy z dnia 12 grudnia 2013 r. o</w:t>
      </w:r>
      <w:r>
        <w:rPr>
          <w:rFonts w:ascii="Times New Roman" w:hAnsi="Times New Roman"/>
          <w:sz w:val="24"/>
          <w:szCs w:val="24"/>
        </w:rPr>
        <w:t> </w:t>
      </w:r>
      <w:r w:rsidRPr="00FA008D">
        <w:rPr>
          <w:rFonts w:ascii="Times New Roman" w:hAnsi="Times New Roman"/>
          <w:sz w:val="24"/>
          <w:szCs w:val="24"/>
        </w:rPr>
        <w:t>cudzoziemcach). Natomiast z założenia przymusowemu wykonaniu podlega decyzja, w</w:t>
      </w:r>
      <w:r>
        <w:rPr>
          <w:rFonts w:ascii="Times New Roman" w:hAnsi="Times New Roman"/>
          <w:sz w:val="24"/>
          <w:szCs w:val="24"/>
        </w:rPr>
        <w:t> </w:t>
      </w:r>
      <w:r w:rsidRPr="00FA008D">
        <w:rPr>
          <w:rFonts w:ascii="Times New Roman" w:hAnsi="Times New Roman"/>
          <w:sz w:val="24"/>
          <w:szCs w:val="24"/>
        </w:rPr>
        <w:t>której nie określono terminu dobrowolnego powrotu (art. 329 ust. 2 pkt 1 ustawy z dnia 12</w:t>
      </w:r>
      <w:r>
        <w:rPr>
          <w:rFonts w:ascii="Times New Roman" w:hAnsi="Times New Roman"/>
          <w:sz w:val="24"/>
          <w:szCs w:val="24"/>
        </w:rPr>
        <w:t> </w:t>
      </w:r>
      <w:r w:rsidRPr="00FA008D">
        <w:rPr>
          <w:rFonts w:ascii="Times New Roman" w:hAnsi="Times New Roman"/>
          <w:sz w:val="24"/>
          <w:szCs w:val="24"/>
        </w:rPr>
        <w:t>grudnia 2013 r. o cudzoziemcach). Chodzi tutaj o przypadki, w których działając na podstawie art. 315 ust. 2 ustawy z dnia 12 grudnia 2013 r. o cudzoziemcach organ administracji publicznej odstępuje od określenia terminu dobrowolnego powrotu. Dzieje się tak wówczas, gdy istnieje prawdopodobieństwo uci</w:t>
      </w:r>
      <w:r w:rsidRPr="00EF2FFE">
        <w:rPr>
          <w:rFonts w:ascii="Times New Roman" w:hAnsi="Times New Roman"/>
          <w:sz w:val="24"/>
          <w:szCs w:val="24"/>
        </w:rPr>
        <w:t>eczki (art. 315 ust. 2 pkt 1</w:t>
      </w:r>
      <w:r w:rsidR="003C3279" w:rsidRPr="003C3279">
        <w:rPr>
          <w:rFonts w:ascii="Times New Roman" w:eastAsia="Times New Roman" w:hAnsi="Times New Roman"/>
          <w:sz w:val="24"/>
          <w:szCs w:val="24"/>
        </w:rPr>
        <w:t xml:space="preserve"> </w:t>
      </w:r>
      <w:r w:rsidR="003C3279" w:rsidRPr="003C3279">
        <w:rPr>
          <w:rFonts w:ascii="Times New Roman" w:hAnsi="Times New Roman"/>
          <w:sz w:val="24"/>
          <w:szCs w:val="24"/>
        </w:rPr>
        <w:t>ustawy z dnia 12 grudnia 2013 r. o cudzoziemcach</w:t>
      </w:r>
      <w:r w:rsidRPr="00EF2FFE">
        <w:rPr>
          <w:rFonts w:ascii="Times New Roman" w:hAnsi="Times New Roman"/>
          <w:sz w:val="24"/>
          <w:szCs w:val="24"/>
        </w:rPr>
        <w:t xml:space="preserve">), oceniane przez organ przy uwzględnieniu okoliczności wymienionych w art. 315 ust. 3 ustawy z dnia 12 grudnia 2013 r. </w:t>
      </w:r>
      <w:r w:rsidRPr="003A0725">
        <w:rPr>
          <w:rFonts w:ascii="Times New Roman" w:hAnsi="Times New Roman"/>
          <w:sz w:val="24"/>
          <w:szCs w:val="24"/>
        </w:rPr>
        <w:t>o cudzoziemcach, oraz gdy wymagają tego względy obronności lub bezpieczeństwa państwa lub ochrony bezpieczeństwa i porządku publicznego (art. 315 ust. 2 pkt 2</w:t>
      </w:r>
      <w:r w:rsidR="003C3279" w:rsidRPr="003C3279">
        <w:rPr>
          <w:rFonts w:ascii="Times New Roman" w:eastAsia="Times New Roman" w:hAnsi="Times New Roman"/>
          <w:sz w:val="24"/>
          <w:szCs w:val="24"/>
        </w:rPr>
        <w:t xml:space="preserve"> </w:t>
      </w:r>
      <w:r w:rsidR="003C3279" w:rsidRPr="003C3279">
        <w:rPr>
          <w:rFonts w:ascii="Times New Roman" w:hAnsi="Times New Roman"/>
          <w:sz w:val="24"/>
          <w:szCs w:val="24"/>
        </w:rPr>
        <w:t>ustawy z dnia 12 grudnia 2013 r. o cudzoziemcach</w:t>
      </w:r>
      <w:r w:rsidRPr="003A0725">
        <w:rPr>
          <w:rFonts w:ascii="Times New Roman" w:hAnsi="Times New Roman"/>
          <w:sz w:val="24"/>
          <w:szCs w:val="24"/>
        </w:rPr>
        <w:t xml:space="preserve">). W ocenie projektodawcy wyraźne umocowanie dla możliwości umorzenia postępowania w części dotyczącej określenia terminu dobrowolnego wyjazdu (dotąd terminu dobrowolnego powrotu) posłuży wyraźnemu odróżnieniu skutków decyzji, w której znajdzie się takie cząstkowe orzeczenie o umorzeniu postępowania, od skutków decyzji, w której wyraźnie, na podstawie art. 315 ust. 2 ustawy z dnia 12 grudnia 2013 r. o cudzoziemcach organ odstąpił od określenia terminu dobrowolnego wyjazdu. Umorzenie postępowania w tej części jest bowiem wyłącznie wynikiem uznania, że nie ma swojego przedmiotu określenie sposobu realizacji obowiązku w określonym stanie faktycznym, a nie skutkiem uznania przez organ administracji publicznej, że zachodzi jedna z okoliczności, o których mowa w art. 315 ust. 2 ustawy z dnia 12 grudnia 2013 r. o cudzoziemcach, prowadzącego następnie do przymusowego wykonania decyzji (co ma swoje konsekwencje dla ponoszenia przez cudzoziemca </w:t>
      </w:r>
      <w:r w:rsidR="00D27152">
        <w:rPr>
          <w:rFonts w:ascii="Times New Roman" w:hAnsi="Times New Roman"/>
          <w:sz w:val="24"/>
          <w:szCs w:val="24"/>
        </w:rPr>
        <w:t>albo</w:t>
      </w:r>
      <w:r w:rsidRPr="003A0725">
        <w:rPr>
          <w:rFonts w:ascii="Times New Roman" w:hAnsi="Times New Roman"/>
          <w:sz w:val="24"/>
          <w:szCs w:val="24"/>
        </w:rPr>
        <w:t xml:space="preserve"> inne podmioty kosztów związanych z wydaniem i wykonaniem decyzji oraz dla cofnięcia zakazu ponownego wjazdu), jak również do zróżnicowania sytuacji prawnej cudzoziemca w zakresie orzeczenia o zakazie ponownego wjazdu na terytorium Rzeczypospolitej Polskiej i innych państw obszaru Schengen (po dokonaniu projektowanej zmiany w art. 318 ustawy z dnia 12 grudnia 2013 r. o cudzoziemcach). Tym samym decyzja, w której postępowanie zostanie umorzone w części dotyczącej określenia terminu dobrowolnego wyjazdu na podstawie projektowanego art. 315 ust. 4b ustawy z dnia 12 grudnia 2013 r. o cudzoziemcach powinna </w:t>
      </w:r>
      <w:r w:rsidRPr="003A0725">
        <w:rPr>
          <w:rFonts w:ascii="Times New Roman" w:hAnsi="Times New Roman"/>
          <w:sz w:val="24"/>
          <w:szCs w:val="24"/>
        </w:rPr>
        <w:lastRenderedPageBreak/>
        <w:t>być traktowana jako ekwiwalentna decyzji, w której określono termin dobrowolnego wyjazdu. Tym samym, w </w:t>
      </w:r>
      <w:r w:rsidRPr="009A5593">
        <w:rPr>
          <w:rFonts w:ascii="Times New Roman" w:hAnsi="Times New Roman"/>
          <w:sz w:val="24"/>
          <w:szCs w:val="24"/>
        </w:rPr>
        <w:t>przypadku gdy dojdzie do takiego umorzenia postępowania w części, nie powinna taka decyzja być wykonywana przymusowo (poza wyjątkami określonymi w art. 329 ust. 2 pkt 2 ustawy z dnia 12 grudnia 2013 r. o cudzoziemcach), zaś organ wydający decyzję będzie miał możliwość, na podstawie projektowanego art. 318 ust. 1a ustawy z dnia 12 grudnia 2013 r. o cudzoziemcach, odstąpienia od określenia zakazu ponownego wjazdu na terytorium Rzeczypospolitej Polskiej i innych państw obszaru Schengen.</w:t>
      </w:r>
      <w:r w:rsidRPr="00E23FE1">
        <w:rPr>
          <w:rFonts w:ascii="Times New Roman" w:hAnsi="Times New Roman"/>
          <w:sz w:val="24"/>
          <w:szCs w:val="24"/>
        </w:rPr>
        <w:t xml:space="preserve"> Jednocześnie projektodawca wyraża przekonanie, że art. 315 ust. 4b ustawy z dnia 12 grudnia 2013 r. </w:t>
      </w:r>
      <w:r w:rsidRPr="00EE075A">
        <w:rPr>
          <w:rFonts w:ascii="Times New Roman" w:hAnsi="Times New Roman"/>
          <w:sz w:val="24"/>
          <w:szCs w:val="24"/>
        </w:rPr>
        <w:t>o cudzoziemcach nie powinien ustanawiać obligatoryjnej podstawy umorzenia postępowania w części dotyczącej określenia terminu dobrowolnego wyjazdu. Dotychczasowe doświadczenia w stosowaniu art. 315 ust. 1 ustawy z dnia 12 grudnia 2013 r. o cudzoziemcach</w:t>
      </w:r>
      <w:r w:rsidRPr="00C64B45">
        <w:rPr>
          <w:rFonts w:ascii="Times New Roman" w:hAnsi="Times New Roman"/>
          <w:sz w:val="24"/>
          <w:szCs w:val="24"/>
        </w:rPr>
        <w:t xml:space="preserve"> </w:t>
      </w:r>
      <w:r w:rsidRPr="00B24036">
        <w:rPr>
          <w:rFonts w:ascii="Times New Roman" w:hAnsi="Times New Roman"/>
          <w:sz w:val="24"/>
          <w:szCs w:val="24"/>
        </w:rPr>
        <w:t>wskazują na to, że cudzoziemcy po opuszczeniu terytorium Rzeczypospolitej Polskiej, mogą chcieć niezwłocznie ponownie wjechać na to terytorium (np. osoby zamieszkałe na obszarach przygranicznych). W sytuacji gdy decyzja ma stanowić podstawę do umieszczenia danych cudzoziemca w wykazie cudzoziemców, których pobyt na terytorium Rzeczypospolitej Polskiej jest niepożądany, lub ich przekazania do Systemu Informacyjnego Schengen do celów odmowy wjazdu, mogą powstać trudności dla określenia skutków takiego zachowania. Wykonaniem decyzji jest bowiem nie tylko fizyczne opuszczenie terytorium Rzeczypospolitej Polskiej, ale również powstrzymanie się od ponownego wjazdu w okresie, w którym obowiązuje określony zakaz ponownego wjazdu (który uzewnętrznia się wpisem danych do wykazu cudzoziemców, których pobyt na terytorium Rzeczypospolitej Polskiej</w:t>
      </w:r>
      <w:r w:rsidR="000C16D2">
        <w:rPr>
          <w:rFonts w:ascii="Times New Roman" w:hAnsi="Times New Roman"/>
          <w:sz w:val="24"/>
          <w:szCs w:val="24"/>
        </w:rPr>
        <w:t xml:space="preserve"> jest niepożądany</w:t>
      </w:r>
      <w:r w:rsidRPr="00B24036">
        <w:rPr>
          <w:rFonts w:ascii="Times New Roman" w:hAnsi="Times New Roman"/>
          <w:sz w:val="24"/>
          <w:szCs w:val="24"/>
        </w:rPr>
        <w:t xml:space="preserve"> oraz wpisem danych do S</w:t>
      </w:r>
      <w:r w:rsidR="000C16D2">
        <w:rPr>
          <w:rFonts w:ascii="Times New Roman" w:hAnsi="Times New Roman"/>
          <w:sz w:val="24"/>
          <w:szCs w:val="24"/>
        </w:rPr>
        <w:t>ystemu Informacyjnego Schengen</w:t>
      </w:r>
      <w:r w:rsidRPr="00B24036">
        <w:rPr>
          <w:rFonts w:ascii="Times New Roman" w:hAnsi="Times New Roman"/>
          <w:sz w:val="24"/>
          <w:szCs w:val="24"/>
        </w:rPr>
        <w:t xml:space="preserve"> do celów odmowy wjazdu). Stąd też projektodawca stoi na stanowisku, że umorzenie postępowania w</w:t>
      </w:r>
      <w:r w:rsidRPr="00877130">
        <w:rPr>
          <w:rFonts w:ascii="Times New Roman" w:hAnsi="Times New Roman"/>
          <w:sz w:val="24"/>
          <w:szCs w:val="24"/>
        </w:rPr>
        <w:t> części dotyczącej określenia terminu dobrowolnego wyjazdu nie powinno następować w</w:t>
      </w:r>
      <w:r w:rsidRPr="002F7FF8">
        <w:rPr>
          <w:rFonts w:ascii="Times New Roman" w:hAnsi="Times New Roman"/>
          <w:sz w:val="24"/>
          <w:szCs w:val="24"/>
        </w:rPr>
        <w:t xml:space="preserve"> każdym przypadku, w którym cudzoziemiec opuszcza jednocześnie terytorium Rzeczypospolitej Polskiej i obszar Schengen, ale w przypadkach, w których organ uzna, iż nie spowoduje to trudności w identyfikacji sytuacji prawnej cudzoziemca, stanowiącej wynik wydania decyzji. </w:t>
      </w:r>
    </w:p>
    <w:p w14:paraId="6EE4BE86" w14:textId="77777777" w:rsidR="002358CE" w:rsidRPr="00A60252" w:rsidRDefault="002358CE" w:rsidP="002358CE">
      <w:pPr>
        <w:spacing w:before="120" w:after="120" w:line="288" w:lineRule="auto"/>
        <w:jc w:val="both"/>
        <w:rPr>
          <w:rFonts w:ascii="Times New Roman" w:hAnsi="Times New Roman"/>
          <w:b/>
          <w:bCs/>
          <w:i/>
          <w:sz w:val="24"/>
          <w:szCs w:val="24"/>
        </w:rPr>
      </w:pPr>
      <w:r w:rsidRPr="00A60252">
        <w:rPr>
          <w:rFonts w:ascii="Times New Roman" w:hAnsi="Times New Roman"/>
          <w:b/>
          <w:bCs/>
          <w:i/>
          <w:sz w:val="24"/>
          <w:szCs w:val="24"/>
        </w:rPr>
        <w:t>Zmiany dotyczące zakazu ponownego wjazdu orzekanego w decyzji o zobowiązaniu cudzoziemca do powrotu</w:t>
      </w:r>
    </w:p>
    <w:p w14:paraId="586E1869" w14:textId="77777777" w:rsidR="002358CE" w:rsidRPr="00FA008D" w:rsidRDefault="002358CE" w:rsidP="002358CE">
      <w:pPr>
        <w:spacing w:before="120" w:after="120" w:line="288" w:lineRule="auto"/>
        <w:ind w:right="50" w:firstLine="708"/>
        <w:jc w:val="both"/>
        <w:rPr>
          <w:rFonts w:ascii="Times New Roman" w:hAnsi="Times New Roman"/>
          <w:bCs/>
          <w:i/>
          <w:sz w:val="24"/>
          <w:szCs w:val="24"/>
        </w:rPr>
      </w:pPr>
      <w:r w:rsidRPr="00FA008D">
        <w:rPr>
          <w:rFonts w:ascii="Times New Roman" w:hAnsi="Times New Roman"/>
          <w:bCs/>
          <w:i/>
          <w:sz w:val="24"/>
          <w:szCs w:val="24"/>
        </w:rPr>
        <w:t>Orzekanie o zakazie ponownego wjazdu w decyzji o zobowiązaniu cudzoziemca do powrotu</w:t>
      </w:r>
    </w:p>
    <w:p w14:paraId="12AB4632" w14:textId="2DDA452A" w:rsidR="002358CE" w:rsidRPr="003A0725" w:rsidRDefault="002358CE" w:rsidP="002358CE">
      <w:pPr>
        <w:spacing w:before="120" w:after="120" w:line="288" w:lineRule="auto"/>
        <w:ind w:right="50" w:firstLine="708"/>
        <w:jc w:val="both"/>
        <w:rPr>
          <w:rFonts w:ascii="Times New Roman" w:eastAsia="Times New Roman" w:hAnsi="Times New Roman"/>
          <w:sz w:val="24"/>
          <w:szCs w:val="24"/>
        </w:rPr>
      </w:pPr>
      <w:r w:rsidRPr="00FA008D">
        <w:rPr>
          <w:rFonts w:ascii="Times New Roman" w:hAnsi="Times New Roman"/>
          <w:sz w:val="24"/>
          <w:szCs w:val="24"/>
        </w:rPr>
        <w:t xml:space="preserve">W obecnym </w:t>
      </w:r>
      <w:r w:rsidRPr="00EA67A0">
        <w:rPr>
          <w:rFonts w:ascii="Times New Roman" w:eastAsia="Times New Roman" w:hAnsi="Times New Roman"/>
          <w:sz w:val="24"/>
          <w:szCs w:val="24"/>
        </w:rPr>
        <w:t>stanie</w:t>
      </w:r>
      <w:r w:rsidRPr="002F7FF8">
        <w:rPr>
          <w:rFonts w:ascii="Times New Roman" w:hAnsi="Times New Roman"/>
          <w:sz w:val="24"/>
          <w:szCs w:val="24"/>
        </w:rPr>
        <w:t xml:space="preserve"> prawnym art. 318 ust. 1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o</w:t>
      </w:r>
      <w:r>
        <w:rPr>
          <w:rFonts w:ascii="Times New Roman" w:hAnsi="Times New Roman"/>
          <w:sz w:val="24"/>
          <w:szCs w:val="24"/>
        </w:rPr>
        <w:t> </w:t>
      </w:r>
      <w:r w:rsidRPr="00FA008D">
        <w:rPr>
          <w:rFonts w:ascii="Times New Roman" w:hAnsi="Times New Roman"/>
          <w:sz w:val="24"/>
          <w:szCs w:val="24"/>
        </w:rPr>
        <w:t>cudzoziemcach przyjmuje obowiązek każdorazowego orzeczenia o zakazie ponownego wjazdu na terytorium Rzeczypospolitej Polskiej i innych państw obszaru Schengen w każdej decyzji o zobowiązaniu cudzoziemca do pow</w:t>
      </w:r>
      <w:r w:rsidRPr="00EF2FFE">
        <w:rPr>
          <w:rFonts w:ascii="Times New Roman" w:hAnsi="Times New Roman"/>
          <w:sz w:val="24"/>
          <w:szCs w:val="24"/>
        </w:rPr>
        <w:t>rotu, za wyjątkiem przypadku, gdy w decyzji orzeka się tylko o zakazie ponownego wjazdu obejmującym terytorium Rzeczypospolitej Polskiej</w:t>
      </w:r>
      <w:r w:rsidRPr="00EF2FFE">
        <w:rPr>
          <w:rFonts w:ascii="Times New Roman" w:eastAsia="Times New Roman" w:hAnsi="Times New Roman"/>
          <w:sz w:val="24"/>
          <w:szCs w:val="24"/>
        </w:rPr>
        <w:t>, a dzieje się to tylko w przypadku wydania takiej decyzji wobec cudzoziemca, który posiada ochronę międzynarodową w innym państwie członkowskim Unii Europejskiej i</w:t>
      </w:r>
      <w:r>
        <w:rPr>
          <w:rFonts w:ascii="Times New Roman" w:eastAsia="Times New Roman" w:hAnsi="Times New Roman"/>
          <w:sz w:val="24"/>
          <w:szCs w:val="24"/>
        </w:rPr>
        <w:t> </w:t>
      </w:r>
      <w:r w:rsidRPr="00FA008D">
        <w:rPr>
          <w:rFonts w:ascii="Times New Roman" w:eastAsia="Times New Roman" w:hAnsi="Times New Roman"/>
          <w:sz w:val="24"/>
          <w:szCs w:val="24"/>
        </w:rPr>
        <w:t>któremu cofnięto zezwolenie na pobyt rezydenta długoterminowego Unii Europejskiej, oraz w przypadku zobowiązania cudzoziemca do powrotu, któremu udzielono zezwolenia na pobyt czasowy na podstawie art. 186 ust. 1</w:t>
      </w:r>
      <w:r w:rsidRPr="00EF2FFE">
        <w:rPr>
          <w:rFonts w:ascii="Times New Roman" w:eastAsia="Times New Roman" w:hAnsi="Times New Roman"/>
          <w:sz w:val="24"/>
          <w:szCs w:val="24"/>
        </w:rPr>
        <w:t xml:space="preserve"> pkt 3 ustawy </w:t>
      </w:r>
      <w:r w:rsidRPr="00EF2FFE">
        <w:rPr>
          <w:rFonts w:ascii="Times New Roman" w:hAnsi="Times New Roman"/>
          <w:sz w:val="24"/>
          <w:szCs w:val="24"/>
          <w:lang w:eastAsia="ar-SA"/>
        </w:rPr>
        <w:t xml:space="preserve">z dnia 12 grudnia 2013 r. </w:t>
      </w:r>
      <w:r w:rsidRPr="00EF2FFE">
        <w:rPr>
          <w:rFonts w:ascii="Times New Roman" w:eastAsia="Times New Roman" w:hAnsi="Times New Roman"/>
          <w:sz w:val="24"/>
          <w:szCs w:val="24"/>
        </w:rPr>
        <w:t xml:space="preserve">o cudzoziemcach </w:t>
      </w:r>
      <w:r w:rsidRPr="00EF2FFE">
        <w:rPr>
          <w:rFonts w:ascii="Times New Roman" w:eastAsia="Times New Roman" w:hAnsi="Times New Roman"/>
          <w:sz w:val="24"/>
          <w:szCs w:val="24"/>
        </w:rPr>
        <w:lastRenderedPageBreak/>
        <w:t xml:space="preserve">lub członkowi jego rodziny, a zatem osobom posiadającym zezwolenie na pobyt rezydenta długoterminowego Unii Europejskiej (art. 318 ust. 3 ustawy </w:t>
      </w:r>
      <w:r w:rsidRPr="00EF2FFE">
        <w:rPr>
          <w:rFonts w:ascii="Times New Roman" w:hAnsi="Times New Roman"/>
          <w:sz w:val="24"/>
          <w:szCs w:val="24"/>
          <w:lang w:eastAsia="ar-SA"/>
        </w:rPr>
        <w:t xml:space="preserve">z dnia 12 grudnia 2013 r. </w:t>
      </w:r>
      <w:r w:rsidRPr="00EF2FFE">
        <w:rPr>
          <w:rFonts w:ascii="Times New Roman" w:eastAsia="Times New Roman" w:hAnsi="Times New Roman"/>
          <w:sz w:val="24"/>
          <w:szCs w:val="24"/>
        </w:rPr>
        <w:t>o</w:t>
      </w:r>
      <w:r>
        <w:rPr>
          <w:rFonts w:ascii="Times New Roman" w:eastAsia="Times New Roman" w:hAnsi="Times New Roman"/>
          <w:sz w:val="24"/>
          <w:szCs w:val="24"/>
        </w:rPr>
        <w:t> </w:t>
      </w:r>
      <w:r w:rsidRPr="00FA008D">
        <w:rPr>
          <w:rFonts w:ascii="Times New Roman" w:eastAsia="Times New Roman" w:hAnsi="Times New Roman"/>
          <w:sz w:val="24"/>
          <w:szCs w:val="24"/>
        </w:rPr>
        <w:t>cudzoziemcach). Tym samym, co do zasady w każdej decyzji o zobowiązaniu cudzoziemca do powrotu orzeka się o zakazie ponownego wjazdu na terytorium Rzeczypospolitej Polskiej i</w:t>
      </w:r>
      <w:r>
        <w:rPr>
          <w:rFonts w:ascii="Times New Roman" w:eastAsia="Times New Roman" w:hAnsi="Times New Roman"/>
          <w:sz w:val="24"/>
          <w:szCs w:val="24"/>
        </w:rPr>
        <w:t> </w:t>
      </w:r>
      <w:r w:rsidRPr="00FA008D">
        <w:rPr>
          <w:rFonts w:ascii="Times New Roman" w:eastAsia="Times New Roman" w:hAnsi="Times New Roman"/>
          <w:sz w:val="24"/>
          <w:szCs w:val="24"/>
        </w:rPr>
        <w:t>innych państw obszaru Schengen, który jest zakazem wjazdu w rozumieniu art. 3 pkt 6 dyrektywy 2008/115/WE, a</w:t>
      </w:r>
      <w:r w:rsidRPr="00EF2FFE">
        <w:rPr>
          <w:rFonts w:ascii="Times New Roman" w:eastAsia="Times New Roman" w:hAnsi="Times New Roman"/>
          <w:sz w:val="24"/>
          <w:szCs w:val="24"/>
        </w:rPr>
        <w:t xml:space="preserve"> zatem w decyzji, w której określono termin dobrowolnego </w:t>
      </w:r>
      <w:r w:rsidR="007A75A1">
        <w:rPr>
          <w:rFonts w:ascii="Times New Roman" w:eastAsia="Times New Roman" w:hAnsi="Times New Roman"/>
          <w:sz w:val="24"/>
          <w:szCs w:val="24"/>
        </w:rPr>
        <w:t>wyjazdu</w:t>
      </w:r>
      <w:r w:rsidRPr="00EF2FFE">
        <w:rPr>
          <w:rFonts w:ascii="Times New Roman" w:eastAsia="Times New Roman" w:hAnsi="Times New Roman"/>
          <w:sz w:val="24"/>
          <w:szCs w:val="24"/>
        </w:rPr>
        <w:t xml:space="preserve">, jak i w decyzji, w której odstąpiono od określenia tego terminu. Taki kształt tego rozwiązania prawnego stanowi wyraz stanowiska, że art. 11 ust. 1 akapit 2 dyrektywy 2008/115/WE ustanawia dozwolenie dla państw członkowskich do określenia innych przypadków, w których decyzjom nakazującym powrót też będzie towarzyszył zakaz ponownego wjazdu, a nie jest przepisem, którego wdrożenie powinno odbywać się </w:t>
      </w:r>
      <w:r>
        <w:rPr>
          <w:rFonts w:ascii="Times New Roman" w:eastAsia="Times New Roman" w:hAnsi="Times New Roman"/>
          <w:sz w:val="24"/>
          <w:szCs w:val="24"/>
        </w:rPr>
        <w:t>przez</w:t>
      </w:r>
      <w:r w:rsidRPr="005B1FFB">
        <w:rPr>
          <w:rFonts w:ascii="Times New Roman" w:eastAsia="Times New Roman" w:hAnsi="Times New Roman"/>
          <w:sz w:val="24"/>
          <w:szCs w:val="24"/>
        </w:rPr>
        <w:t xml:space="preserve"> ustanowienie jedynie możliwości orzekania o zakazie wjazdu przez organ danego państwa członkowskiego. W pkt 1 decyzji wykonawczej Rady ustanawiającej zalecenie w sprawie wyeliminowania niedociągnięć stwierdzonych w toku przeprowadzonej w 2019 r. oceny stosowania przez Polskę dorobku Schengen w dziedzinie powrotów ustanowiono zalecenie, aby wprowadzić takie zmiany do przepisów krajowych, aby można było indywidualnie rozpatrywać przypadki i decydować, czy należy wydać zakaz wjazdu zgodnie z przepisami dyrektywy 2008/115/WE. Proponowana zmiana brzmienia art.</w:t>
      </w:r>
      <w:r w:rsidRPr="00FA008D">
        <w:rPr>
          <w:rFonts w:ascii="Times New Roman" w:eastAsia="Times New Roman" w:hAnsi="Times New Roman"/>
          <w:sz w:val="24"/>
          <w:szCs w:val="24"/>
        </w:rPr>
        <w:t xml:space="preserve"> 318 ustawy </w:t>
      </w:r>
      <w:r w:rsidRPr="00FA008D">
        <w:rPr>
          <w:rFonts w:ascii="Times New Roman" w:hAnsi="Times New Roman"/>
          <w:sz w:val="24"/>
          <w:szCs w:val="24"/>
          <w:lang w:eastAsia="ar-SA"/>
        </w:rPr>
        <w:t xml:space="preserve">z dnia 12 grudnia 2013 r. </w:t>
      </w:r>
      <w:r w:rsidRPr="00EF2FFE">
        <w:rPr>
          <w:rFonts w:ascii="Times New Roman" w:eastAsia="Times New Roman" w:hAnsi="Times New Roman"/>
          <w:sz w:val="24"/>
          <w:szCs w:val="24"/>
        </w:rPr>
        <w:t>o cudzoziemcach ma na celu wdrożenie tego zalecenia. I tak też, aby uwzględnić to, że zgodnie z art. 11 ust. 1 akapit 1 dyrektywy 2008/115/WE, rozumianym w sposób określony w cytowanej powyżej decyzji wykonawczej Rady, zakaz wjazdu (a zatem w przypadku prawa polskiego zakaz ponownego wjazdu na terytorium Rzeczypospolitej Polskiej i innych państw obszaru Schengen) orzeka się obligatoryjnie tylko w dwóch przypadkach, tj. w przypadku jeżeli w decyzji nie</w:t>
      </w:r>
      <w:r w:rsidRPr="003A0725">
        <w:rPr>
          <w:rFonts w:ascii="Times New Roman" w:eastAsia="Times New Roman" w:hAnsi="Times New Roman"/>
          <w:sz w:val="24"/>
          <w:szCs w:val="24"/>
        </w:rPr>
        <w:t xml:space="preserve"> wyznaczono terminu dobrowolnego wyjazdu, oraz w przypadku gdy zobowiązanie do powrotu nie zostało wykonane, zaś w pozostałych przypadkach zakaz wjazdu może towarzyszyć decyzji nakazującej powrót, wprowadza się w ust. 1a podstawę odstąpienia od określenia zakazu ponownego wjazdu na terytorium Rzeczypospolitej Polskiej i innych państw obszaru Schengen w decyzji o zobowiązaniu cudzoziemca do powrotu, w której określono termin dobrowolnego wyjazdu, o którym mowa w art. 315 ust. 1 ustawy </w:t>
      </w:r>
      <w:r w:rsidRPr="003A0725">
        <w:rPr>
          <w:rFonts w:ascii="Times New Roman" w:hAnsi="Times New Roman"/>
          <w:sz w:val="24"/>
          <w:szCs w:val="24"/>
          <w:lang w:eastAsia="ar-SA"/>
        </w:rPr>
        <w:t xml:space="preserve">z dnia 12 grudnia 2013 r. </w:t>
      </w:r>
      <w:r w:rsidRPr="003A0725">
        <w:rPr>
          <w:rFonts w:ascii="Times New Roman" w:eastAsia="Times New Roman" w:hAnsi="Times New Roman"/>
          <w:sz w:val="24"/>
          <w:szCs w:val="24"/>
        </w:rPr>
        <w:t>o cudzoziemcach. Taka regulacja pozwoli na to, aby</w:t>
      </w:r>
      <w:r w:rsidRPr="00D84AAA">
        <w:rPr>
          <w:rFonts w:ascii="Times New Roman" w:eastAsia="Times New Roman" w:hAnsi="Times New Roman"/>
          <w:sz w:val="24"/>
          <w:szCs w:val="24"/>
        </w:rPr>
        <w:t xml:space="preserve"> został</w:t>
      </w:r>
      <w:r w:rsidRPr="003A0725">
        <w:rPr>
          <w:rFonts w:ascii="Times New Roman" w:eastAsia="Times New Roman" w:hAnsi="Times New Roman"/>
          <w:sz w:val="24"/>
          <w:szCs w:val="24"/>
        </w:rPr>
        <w:t xml:space="preserve"> osiągnięty stan założony przez prawodawcę unijnego, tj. aby organ wydający decyzję nakazującą powrót, w której został ustanowiony termin dobrowolnego wyjazdu, oceniał w całokształcie czy decyzji tej powinien towarzyszyć zakaz wjazdu. Regulacja ta uwzględnia również decyzję </w:t>
      </w:r>
      <w:r w:rsidRPr="003A0725">
        <w:rPr>
          <w:rFonts w:ascii="Times New Roman" w:hAnsi="Times New Roman"/>
          <w:sz w:val="24"/>
          <w:szCs w:val="24"/>
        </w:rPr>
        <w:t>o zobowiązaniu cudzoziemca do powrotu</w:t>
      </w:r>
      <w:r w:rsidRPr="003A0725">
        <w:rPr>
          <w:rFonts w:ascii="Times New Roman" w:eastAsia="Times New Roman" w:hAnsi="Times New Roman"/>
          <w:sz w:val="24"/>
          <w:szCs w:val="24"/>
        </w:rPr>
        <w:t>, w której</w:t>
      </w:r>
      <w:r>
        <w:rPr>
          <w:rFonts w:ascii="Times New Roman" w:eastAsia="Times New Roman" w:hAnsi="Times New Roman"/>
          <w:sz w:val="24"/>
          <w:szCs w:val="24"/>
        </w:rPr>
        <w:t xml:space="preserve"> </w:t>
      </w:r>
      <w:r w:rsidRPr="005B1FFB">
        <w:rPr>
          <w:rFonts w:ascii="Times New Roman" w:hAnsi="Times New Roman"/>
          <w:sz w:val="24"/>
          <w:szCs w:val="24"/>
        </w:rPr>
        <w:t>umorzono postępowanie w sprawie zobowiązania cudzoziemca do powrotu w części dotyczącej określenia terminu dobrowolnego wyjazdu na podstawie projektowanego art. 315 ust. 4b.</w:t>
      </w:r>
      <w:r w:rsidRPr="005B1FFB">
        <w:rPr>
          <w:rFonts w:ascii="Times New Roman" w:eastAsia="Times New Roman" w:hAnsi="Times New Roman"/>
          <w:sz w:val="24"/>
          <w:szCs w:val="24"/>
        </w:rPr>
        <w:t xml:space="preserve"> Jednocześnie regulacja ta będzie zawierała elementy, które pozwolą na uki</w:t>
      </w:r>
      <w:r w:rsidRPr="00FA008D">
        <w:rPr>
          <w:rFonts w:ascii="Times New Roman" w:eastAsia="Times New Roman" w:hAnsi="Times New Roman"/>
          <w:sz w:val="24"/>
          <w:szCs w:val="24"/>
        </w:rPr>
        <w:t>erunkowanie procesu tej oceny. Mając na uwadze to, że zakaz wjazdu, o którym mowa w art. 11 ust. 1 dyrektywy 2008/115/WE</w:t>
      </w:r>
      <w:r w:rsidRPr="00EF2FFE">
        <w:rPr>
          <w:rFonts w:ascii="Times New Roman" w:eastAsia="Times New Roman" w:hAnsi="Times New Roman"/>
          <w:sz w:val="24"/>
          <w:szCs w:val="24"/>
        </w:rPr>
        <w:t xml:space="preserve">, ma w istocie stanowić środek prewencji przed ponownym naruszeniem przepisów prawa przez cudzoziemca (najczęściej przepisów prawa migracyjnego), podstawowym elementem, jaki powinien być oceniany przez organ prowadzący postępowanie, powinno być to, czy istnieje stan uzasadniający stwierdzenie, że cudzoziemiec będzie – w przypadku ewentualnego ponownego </w:t>
      </w:r>
      <w:r w:rsidRPr="00EF2FFE">
        <w:rPr>
          <w:rFonts w:ascii="Times New Roman" w:eastAsia="Times New Roman" w:hAnsi="Times New Roman"/>
          <w:sz w:val="24"/>
          <w:szCs w:val="24"/>
        </w:rPr>
        <w:lastRenderedPageBreak/>
        <w:t>wjazdu na terytorium Rzeczypospolitej Polskiej, przestrzegał obowiązującego na tym terytorium porządku prawnego, w tym właśnie przepisów prawa migracyjnego, a zatem przepis</w:t>
      </w:r>
      <w:r w:rsidRPr="003A0725">
        <w:rPr>
          <w:rFonts w:ascii="Times New Roman" w:eastAsia="Times New Roman" w:hAnsi="Times New Roman"/>
          <w:sz w:val="24"/>
          <w:szCs w:val="24"/>
        </w:rPr>
        <w:t xml:space="preserve">ów określających zasady i warunki wjazdu cudzoziemców na terytorium Rzeczypospolitej Polskiej, ich przejazdu przez to terytorium, pobytu na nim i wyjazdu z niego. Jeżeli taki stan będzie zachodził, organ będzie uprawniony do tego, aby nie orzec o zakazie ponownego wjazdu na terytorium Rzeczypospolitej Polskiej i innych państw obszaru Schengen. W tej ocenie będzie obowiązany wziąć pod uwagę okoliczności faktyczne, z którymi łączy się konkretna podstawa zobowiązania cudzoziemca do powrotu wynikająca z art. 302 ust. 1 ustawy </w:t>
      </w:r>
      <w:r w:rsidRPr="003A0725">
        <w:rPr>
          <w:rFonts w:ascii="Times New Roman" w:hAnsi="Times New Roman"/>
          <w:sz w:val="24"/>
          <w:szCs w:val="24"/>
          <w:lang w:eastAsia="ar-SA"/>
        </w:rPr>
        <w:t xml:space="preserve">z dnia 12 grudnia 2013 r. </w:t>
      </w:r>
      <w:r w:rsidRPr="003A0725">
        <w:rPr>
          <w:rFonts w:ascii="Times New Roman" w:eastAsia="Times New Roman" w:hAnsi="Times New Roman"/>
          <w:sz w:val="24"/>
          <w:szCs w:val="24"/>
        </w:rPr>
        <w:t>o cudzoziemcach, a zatem w istocie stopień naruszenia przepisów prawa przez cudzoziemca, które to naruszenie skutkuje tym, że decyzja o zobowiązaniu cudzoziemca do powrotu jest wydawana. Ponadto, będzie obowiązany do uwzględnienia aktualnego i rzeczywistego poziomu ryzyka ponownego naruszania przez cudzoziemca przepisów prawa. Tym samym organ orzekający o zobowiązaniu cudzoziemca do powrotu będzie obowiązany do sformułowania, w oparciu o dotychczasowe zachowanie cudzoziemca, w tym przykładowo jego postawę w toku postępowania, poziom współpracy w</w:t>
      </w:r>
      <w:r>
        <w:rPr>
          <w:rFonts w:ascii="Times New Roman" w:eastAsia="Times New Roman" w:hAnsi="Times New Roman"/>
          <w:sz w:val="24"/>
          <w:szCs w:val="24"/>
        </w:rPr>
        <w:t> </w:t>
      </w:r>
      <w:r w:rsidRPr="003A0725">
        <w:rPr>
          <w:rFonts w:ascii="Times New Roman" w:eastAsia="Times New Roman" w:hAnsi="Times New Roman"/>
          <w:sz w:val="24"/>
          <w:szCs w:val="24"/>
        </w:rPr>
        <w:t xml:space="preserve">wyjaśnianiu faktów istotnych w sprawie, prognozy jego zachowania w przyszłości. Jednocześnie projektodawca uznał, że ta prognoza może być w pewnych przypadkach jednoznacznie negatywna, i stąd proponuje się, aby przepis ustanawiający podstawę odstąpienia od orzeczenia o zakazie ponownego wjazdu na terytorium Rzeczypospolitej Polskiej i innych państw obszaru Schengen, nie miał zastosowania w przypadku, gdy cudzoziemcowi w okresie dwóch ostatnich lat poprzedzających datę wszczęcia postępowania w sprawie zobowiązania cudzoziemca do powrotu </w:t>
      </w:r>
      <w:r w:rsidRPr="00217A70">
        <w:rPr>
          <w:rFonts w:ascii="Times New Roman" w:eastAsia="Times New Roman" w:hAnsi="Times New Roman"/>
          <w:sz w:val="24"/>
          <w:szCs w:val="24"/>
        </w:rPr>
        <w:t xml:space="preserve">została </w:t>
      </w:r>
      <w:r w:rsidRPr="003A0725">
        <w:rPr>
          <w:rFonts w:ascii="Times New Roman" w:eastAsia="Times New Roman" w:hAnsi="Times New Roman"/>
          <w:sz w:val="24"/>
          <w:szCs w:val="24"/>
        </w:rPr>
        <w:t>wydana decyzja o zobowiązaniu tego cudzoziemca do powrotu, w której odstąpiono od orzeczenia o zakazie ponownego wjazdu na terytorium Rzeczypospolitej Polskiej i innych państw obszaru Schengen oraz określenia okresu tego zakazu. W ocenie projektodawcy, cudzoziemiec, wobec którego</w:t>
      </w:r>
      <w:r w:rsidR="003C3279">
        <w:rPr>
          <w:rFonts w:ascii="Times New Roman" w:eastAsia="Times New Roman" w:hAnsi="Times New Roman"/>
          <w:sz w:val="24"/>
          <w:szCs w:val="24"/>
        </w:rPr>
        <w:t xml:space="preserve"> została</w:t>
      </w:r>
      <w:r w:rsidRPr="003A0725">
        <w:rPr>
          <w:rFonts w:ascii="Times New Roman" w:eastAsia="Times New Roman" w:hAnsi="Times New Roman"/>
          <w:sz w:val="24"/>
          <w:szCs w:val="24"/>
        </w:rPr>
        <w:t xml:space="preserve"> sformułowania pozytywna prognoza zachowania, i który skorzystał z dobrodziejstwa nie orzeczenia wobec niego zakazu ponownego wjazdu, nie powinien móc ponownie z niego skorzystać w warunkach naruszenia przepisów prawa ujawnionego w relatywnie krótkim, 2-letnim terminie, liczonym od daty wydania poprzedniej decyzji. </w:t>
      </w:r>
    </w:p>
    <w:p w14:paraId="4FB09BAB" w14:textId="77777777" w:rsidR="002358CE" w:rsidRPr="009A5593" w:rsidRDefault="002358CE" w:rsidP="002358CE">
      <w:pPr>
        <w:spacing w:before="120" w:after="120" w:line="288" w:lineRule="auto"/>
        <w:ind w:right="50" w:firstLine="708"/>
        <w:jc w:val="both"/>
        <w:rPr>
          <w:rFonts w:ascii="Times New Roman" w:eastAsia="Times New Roman" w:hAnsi="Times New Roman"/>
          <w:sz w:val="24"/>
          <w:szCs w:val="24"/>
        </w:rPr>
      </w:pPr>
      <w:r w:rsidRPr="003A0725">
        <w:rPr>
          <w:rFonts w:ascii="Times New Roman" w:eastAsia="Times New Roman" w:hAnsi="Times New Roman"/>
          <w:sz w:val="24"/>
          <w:szCs w:val="24"/>
        </w:rPr>
        <w:t xml:space="preserve">Należy dodatkowo wyjaśnić, że zgodnie z ogólnym przepisem art. 318 ust. 1 ustawy </w:t>
      </w:r>
      <w:r w:rsidRPr="009A5593">
        <w:rPr>
          <w:rFonts w:ascii="Times New Roman" w:hAnsi="Times New Roman"/>
          <w:sz w:val="24"/>
          <w:szCs w:val="24"/>
          <w:lang w:eastAsia="ar-SA"/>
        </w:rPr>
        <w:t xml:space="preserve">z dnia 12 grudnia 2013 r. </w:t>
      </w:r>
      <w:r w:rsidRPr="009A5593">
        <w:rPr>
          <w:rFonts w:ascii="Times New Roman" w:eastAsia="Times New Roman" w:hAnsi="Times New Roman"/>
          <w:sz w:val="24"/>
          <w:szCs w:val="24"/>
        </w:rPr>
        <w:t xml:space="preserve">o cudzoziemcach zakaz ponownego wjazdu na terytorium Rzeczypospolitej Polskiej i innych państw obszaru Schengen będzie obligatoryjnie orzekany w decyzji, w której nie określono terminu dobrowolnego wyjazdu (nie będzie ten przypadek objęty zakresem przepisu pozwalającego na odstąpienie od orzeczenia o zakazie ponownego wjazdu), co będzie zgodne z art. 11 ust. 1 akapit 1 lit. a dyrektywy 2008/115/WE. </w:t>
      </w:r>
    </w:p>
    <w:p w14:paraId="4550CF1B" w14:textId="77777777" w:rsidR="002358CE" w:rsidRDefault="002358CE" w:rsidP="00B42C3A">
      <w:pPr>
        <w:spacing w:before="120" w:after="120" w:line="288" w:lineRule="auto"/>
        <w:ind w:firstLine="708"/>
        <w:jc w:val="both"/>
        <w:rPr>
          <w:rFonts w:ascii="Times New Roman" w:eastAsia="Times New Roman" w:hAnsi="Times New Roman"/>
          <w:sz w:val="24"/>
          <w:szCs w:val="24"/>
        </w:rPr>
      </w:pPr>
      <w:r>
        <w:rPr>
          <w:rFonts w:ascii="Times New Roman" w:eastAsia="Times New Roman" w:hAnsi="Times New Roman"/>
          <w:sz w:val="24"/>
          <w:szCs w:val="24"/>
        </w:rPr>
        <w:t>J</w:t>
      </w:r>
      <w:r w:rsidRPr="00FA008D">
        <w:rPr>
          <w:rFonts w:ascii="Times New Roman" w:eastAsia="Times New Roman" w:hAnsi="Times New Roman"/>
          <w:sz w:val="24"/>
          <w:szCs w:val="24"/>
        </w:rPr>
        <w:t xml:space="preserve">ednocześnie </w:t>
      </w:r>
      <w:r>
        <w:rPr>
          <w:rFonts w:ascii="Times New Roman" w:eastAsia="Times New Roman" w:hAnsi="Times New Roman"/>
          <w:sz w:val="24"/>
          <w:szCs w:val="24"/>
        </w:rPr>
        <w:t>wskazuje się</w:t>
      </w:r>
      <w:r w:rsidRPr="00FA008D">
        <w:rPr>
          <w:rFonts w:ascii="Times New Roman" w:eastAsia="Times New Roman" w:hAnsi="Times New Roman"/>
          <w:sz w:val="24"/>
          <w:szCs w:val="24"/>
        </w:rPr>
        <w:t xml:space="preserve">, że w decyzji, w której organ zastosuje odstąpienie od orzeczenia o zakazie ponownego wjazdu będzie obowiązany orzec obligatoryjnie „warunkowy” zakaz ponownego wjazdu na terytorium Rzeczypospolitej Polskiej i innych państw obszaru Schengen, tj. zakaz na wypadek, gdyby cudzoziemiec w terminie dobrowolnego </w:t>
      </w:r>
      <w:r w:rsidR="007A75A1">
        <w:rPr>
          <w:rFonts w:ascii="Times New Roman" w:eastAsia="Times New Roman" w:hAnsi="Times New Roman"/>
          <w:sz w:val="24"/>
          <w:szCs w:val="24"/>
        </w:rPr>
        <w:t xml:space="preserve">wyjazdu </w:t>
      </w:r>
      <w:r w:rsidRPr="00FA008D">
        <w:rPr>
          <w:rFonts w:ascii="Times New Roman" w:eastAsia="Times New Roman" w:hAnsi="Times New Roman"/>
          <w:sz w:val="24"/>
          <w:szCs w:val="24"/>
        </w:rPr>
        <w:t xml:space="preserve">nie opuścił terytorium państw obszaru Schengen lub też w tym terminie przekroczy lub będzie usiłował przekroczyć granicę wbrew przepisom prawa. W ocenie </w:t>
      </w:r>
      <w:r w:rsidRPr="00FA008D">
        <w:rPr>
          <w:rFonts w:ascii="Times New Roman" w:eastAsia="Times New Roman" w:hAnsi="Times New Roman"/>
          <w:sz w:val="24"/>
          <w:szCs w:val="24"/>
        </w:rPr>
        <w:lastRenderedPageBreak/>
        <w:t>projektodawcy z takimi zdarzeniami można jednoznacznie związać ocenę, że zobowiązanie do powrotu nie zostało wykonane, a zatem, że zachodzi określony w art. 11 ust. 1 akapit 1 lit. b dyrektywy 2008/115/WE przypadek obligatoryjnego orzekania zakazu wjazdu.</w:t>
      </w:r>
    </w:p>
    <w:p w14:paraId="06F50909" w14:textId="77777777" w:rsidR="00771B71" w:rsidRDefault="00771B71" w:rsidP="00B42C3A">
      <w:pPr>
        <w:spacing w:before="120" w:after="120" w:line="288" w:lineRule="auto"/>
        <w:ind w:firstLine="708"/>
        <w:jc w:val="both"/>
        <w:rPr>
          <w:rFonts w:ascii="Times New Roman" w:hAnsi="Times New Roman"/>
          <w:sz w:val="24"/>
          <w:szCs w:val="24"/>
        </w:rPr>
      </w:pPr>
    </w:p>
    <w:p w14:paraId="016855F2" w14:textId="77777777" w:rsidR="002479D7" w:rsidRPr="00B42C3A" w:rsidRDefault="002479D7" w:rsidP="00073A5E">
      <w:pPr>
        <w:spacing w:before="120" w:after="120" w:line="288" w:lineRule="auto"/>
        <w:jc w:val="both"/>
        <w:rPr>
          <w:rFonts w:ascii="Times New Roman" w:hAnsi="Times New Roman"/>
          <w:b/>
          <w:bCs/>
          <w:i/>
          <w:sz w:val="24"/>
          <w:szCs w:val="24"/>
        </w:rPr>
      </w:pPr>
      <w:r w:rsidRPr="00B42C3A">
        <w:rPr>
          <w:rFonts w:ascii="Times New Roman" w:hAnsi="Times New Roman"/>
          <w:b/>
          <w:bCs/>
          <w:i/>
          <w:sz w:val="24"/>
          <w:szCs w:val="24"/>
        </w:rPr>
        <w:t xml:space="preserve">Wydłużenie maksymalnego okresu zakazu ponownego wjazdu orzekanego w decyzji o zobowiązaniu cudzoziemca do powrotu. Wydłużenie maksymalnego okresu, na jaki umieszcza się dane cudzoziemca w wykazie cudzoziemców, których pobyt na terytorium Rzeczypospolitej Polskiej jest niepożądany </w:t>
      </w:r>
    </w:p>
    <w:p w14:paraId="1AB5D6D2" w14:textId="324F060C" w:rsidR="002479D7" w:rsidRPr="002F7FF8" w:rsidRDefault="00BC770F" w:rsidP="002479D7">
      <w:pPr>
        <w:spacing w:before="120" w:after="120" w:line="288" w:lineRule="auto"/>
        <w:ind w:right="50" w:firstLine="708"/>
        <w:jc w:val="both"/>
        <w:rPr>
          <w:rFonts w:ascii="Times New Roman" w:hAnsi="Times New Roman"/>
          <w:bCs/>
          <w:sz w:val="24"/>
          <w:szCs w:val="24"/>
        </w:rPr>
      </w:pPr>
      <w:r>
        <w:rPr>
          <w:rFonts w:ascii="Times New Roman" w:hAnsi="Times New Roman"/>
          <w:bCs/>
          <w:sz w:val="24"/>
          <w:szCs w:val="24"/>
        </w:rPr>
        <w:t>W projekcie ustawy</w:t>
      </w:r>
      <w:r w:rsidR="003C3279" w:rsidRPr="003C3279">
        <w:rPr>
          <w:rFonts w:ascii="Times New Roman" w:hAnsi="Times New Roman"/>
          <w:bCs/>
          <w:sz w:val="24"/>
          <w:szCs w:val="24"/>
        </w:rPr>
        <w:t xml:space="preserve"> z dnia 12 grudnia 2013 r. o cudzoziemcach</w:t>
      </w:r>
      <w:r>
        <w:rPr>
          <w:rFonts w:ascii="Times New Roman" w:hAnsi="Times New Roman"/>
          <w:bCs/>
          <w:sz w:val="24"/>
          <w:szCs w:val="24"/>
        </w:rPr>
        <w:t xml:space="preserve">  po pierwsze p</w:t>
      </w:r>
      <w:r w:rsidR="002479D7" w:rsidRPr="002F7FF8">
        <w:rPr>
          <w:rFonts w:ascii="Times New Roman" w:hAnsi="Times New Roman"/>
          <w:bCs/>
          <w:sz w:val="24"/>
          <w:szCs w:val="24"/>
        </w:rPr>
        <w:t>roponuje się nadać art. 319 strukturę ustępową. Obecna zawartość art. 319 (z pewnymi projektowanymi zmianami) zostanie oznaczona jako ust. 1 oraz zostanie dodany ust. 2. W dotychczasowym art. 319 pkt 4</w:t>
      </w:r>
      <w:r w:rsidR="003C3279" w:rsidRPr="003C3279">
        <w:rPr>
          <w:rFonts w:ascii="Times New Roman" w:eastAsia="Times New Roman" w:hAnsi="Times New Roman"/>
          <w:sz w:val="24"/>
          <w:szCs w:val="24"/>
        </w:rPr>
        <w:t xml:space="preserve"> </w:t>
      </w:r>
      <w:r w:rsidR="003C3279" w:rsidRPr="003C3279">
        <w:rPr>
          <w:rFonts w:ascii="Times New Roman" w:hAnsi="Times New Roman"/>
          <w:bCs/>
          <w:sz w:val="24"/>
          <w:szCs w:val="24"/>
        </w:rPr>
        <w:t>ustawy z dnia 12 grudnia 2013 r. o cudzoziemcach</w:t>
      </w:r>
      <w:r w:rsidR="002479D7" w:rsidRPr="002F7FF8">
        <w:rPr>
          <w:rFonts w:ascii="Times New Roman" w:hAnsi="Times New Roman"/>
          <w:bCs/>
          <w:sz w:val="24"/>
          <w:szCs w:val="24"/>
        </w:rPr>
        <w:t xml:space="preserve"> proponuje się zmianę polegającą na wydłużeniu – w przypadku stosowania przez organ art. 302 ust. 1 pkt 9 lub art. 329a ustawy z dnia 12 grudnia 2013 r. o cudzoziemcach przy wydaniu decyzji o zobowiązaniu cudzoziemca do powrotu – maksymalnego okresu zakazu ponownego wjazdu na terytorium Rzeczypospolitej Polskiej i innych państw obszaru Schengen do 10 lat. Obecnie w przepisie tym przewiduje się sztywny okres 5 lat, który jednak może być w pewnych przypadkach niewystarczający do skutecznej ochrony pewnych wartości, z którymi związane było wydanie danej decyzji. Proponuje się zatem, aby okres ten określany był przez organ w decyzji w granicach od 5 do 10 lat. Jednocześnie należy mieć na uwadze, że organ wydający decyzję będzie obowiązany każdorazowo uzasadnić skorzystanie z możliwości dłuższego określenia okresu zakazu. </w:t>
      </w:r>
    </w:p>
    <w:p w14:paraId="4CFEE8B7" w14:textId="21EB342D" w:rsidR="002479D7" w:rsidRPr="003A0725" w:rsidRDefault="002479D7" w:rsidP="002479D7">
      <w:pPr>
        <w:spacing w:before="120" w:after="120" w:line="288" w:lineRule="auto"/>
        <w:ind w:right="50" w:firstLine="708"/>
        <w:jc w:val="both"/>
        <w:rPr>
          <w:rFonts w:ascii="Times New Roman" w:hAnsi="Times New Roman"/>
          <w:bCs/>
          <w:sz w:val="24"/>
          <w:szCs w:val="24"/>
        </w:rPr>
      </w:pPr>
      <w:r w:rsidRPr="00EA67A0">
        <w:rPr>
          <w:rFonts w:ascii="Times New Roman" w:eastAsia="Times New Roman" w:hAnsi="Times New Roman"/>
          <w:sz w:val="24"/>
          <w:szCs w:val="24"/>
        </w:rPr>
        <w:t>Przepisy</w:t>
      </w:r>
      <w:r w:rsidRPr="002F7FF8">
        <w:rPr>
          <w:rFonts w:ascii="Times New Roman" w:hAnsi="Times New Roman"/>
          <w:bCs/>
          <w:sz w:val="24"/>
          <w:szCs w:val="24"/>
        </w:rPr>
        <w:t xml:space="preserve"> ustawy z dnia 12 grudnia 2013 r. o cudzoziemcach, które regulują zobowiązanie cudzoziemca do powrotu stanowią środek wdrażający dyrektywę 2008/115/WE. Zgodnie z art. 11 ust. 1 tej dyrektywy decyzji nakazującej powrót towarzyszy zakaz wjazdu, jeżeli nie wyznaczono terminu dobrowolnego </w:t>
      </w:r>
      <w:r w:rsidR="003C7240">
        <w:rPr>
          <w:rFonts w:ascii="Times New Roman" w:hAnsi="Times New Roman" w:cs="Times New Roman"/>
          <w:sz w:val="24"/>
          <w:szCs w:val="24"/>
        </w:rPr>
        <w:t>powrotu</w:t>
      </w:r>
      <w:r w:rsidRPr="002F7FF8">
        <w:rPr>
          <w:rFonts w:ascii="Times New Roman" w:hAnsi="Times New Roman"/>
          <w:bCs/>
          <w:sz w:val="24"/>
          <w:szCs w:val="24"/>
        </w:rPr>
        <w:t>, lub jeżeli zobowiązanie do powrotu nie zostało wykonane. W innych przypadkach decyzjom nakazującym powrót może towarzyszyć zakaz ponownego wjazdu. Zgodnie zaś z art. 11 ust. 2 dyrektywy 2008/115/WE czas trwania zakazu wjazdu jest określany, z należytym uwzględnieniem wszystkich istotnych dla danego przypadku okoliczności, i co do zasady nie przekracza pięciu lat. Może on być jednak dłuższy niż pięć lat, jeżeli obywatel państwa trzeciego stanowi poważne zagrożenie dla porządku publicznego, bezpieczeństwa publicznego lub bezpieczeństwa narodowego. Z</w:t>
      </w:r>
      <w:r>
        <w:rPr>
          <w:rFonts w:ascii="Times New Roman" w:hAnsi="Times New Roman"/>
          <w:bCs/>
          <w:sz w:val="24"/>
          <w:szCs w:val="24"/>
        </w:rPr>
        <w:t> </w:t>
      </w:r>
      <w:r w:rsidRPr="00FA008D">
        <w:rPr>
          <w:rFonts w:ascii="Times New Roman" w:hAnsi="Times New Roman"/>
          <w:bCs/>
          <w:sz w:val="24"/>
          <w:szCs w:val="24"/>
        </w:rPr>
        <w:t>powyższego przepisu wynika zatem, iż zakaz ponownego wjazdu w zakresie swojej długości powinien być określany w sposób zindywidualizowany i</w:t>
      </w:r>
      <w:r w:rsidRPr="00EF2FFE">
        <w:rPr>
          <w:rFonts w:ascii="Times New Roman" w:hAnsi="Times New Roman"/>
          <w:bCs/>
          <w:sz w:val="24"/>
          <w:szCs w:val="24"/>
        </w:rPr>
        <w:t xml:space="preserve"> nie powinien co do zasady przekraczać 5 lat, zaś wyjątkowo, z uwagi na okoliczności związane z ochroną wartości powszechnych, okres tego zakazu może być dłuższy niż 5 lat. Sposób implementacji art. 11 ust. 1 i 2 dyrektywy 2008/115/WE jest obecnie taki, iż art. 318 ust. 1 ustawy </w:t>
      </w:r>
      <w:r w:rsidRPr="00EF2FFE">
        <w:rPr>
          <w:rFonts w:ascii="Times New Roman" w:hAnsi="Times New Roman"/>
          <w:sz w:val="24"/>
          <w:szCs w:val="24"/>
          <w:lang w:eastAsia="ar-SA"/>
        </w:rPr>
        <w:t xml:space="preserve">z dnia 12 grudnia 2013 r. </w:t>
      </w:r>
      <w:r w:rsidRPr="00EF2FFE">
        <w:rPr>
          <w:rFonts w:ascii="Times New Roman" w:hAnsi="Times New Roman"/>
          <w:bCs/>
          <w:sz w:val="24"/>
          <w:szCs w:val="24"/>
        </w:rPr>
        <w:t>o </w:t>
      </w:r>
      <w:r w:rsidRPr="003A0725">
        <w:rPr>
          <w:rFonts w:ascii="Times New Roman" w:hAnsi="Times New Roman"/>
          <w:bCs/>
          <w:sz w:val="24"/>
          <w:szCs w:val="24"/>
        </w:rPr>
        <w:t xml:space="preserve">cudzoziemcach przewiduje obowiązek orzeczenia o zakazie ponownego wjazdu na terytorium Rzeczypospolitej Polskiej i innych państw obszaru Schengen w każdej decyzji o zobowiązaniu cudzoziemca do powrotu (jest to zakaz o zasięgu europejskim – motyw 14 preambuły dyrektywy 2008/115/WE), zaś art. 319 </w:t>
      </w:r>
      <w:r w:rsidR="003C3279" w:rsidRPr="003C3279">
        <w:rPr>
          <w:rFonts w:ascii="Times New Roman" w:hAnsi="Times New Roman"/>
          <w:bCs/>
          <w:sz w:val="24"/>
          <w:szCs w:val="24"/>
        </w:rPr>
        <w:t xml:space="preserve">ustawy z dnia 12 grudnia 2013 r. o </w:t>
      </w:r>
      <w:r w:rsidR="003C3279" w:rsidRPr="003C3279">
        <w:rPr>
          <w:rFonts w:ascii="Times New Roman" w:hAnsi="Times New Roman"/>
          <w:bCs/>
          <w:sz w:val="24"/>
          <w:szCs w:val="24"/>
        </w:rPr>
        <w:lastRenderedPageBreak/>
        <w:t xml:space="preserve">cudzoziemcach </w:t>
      </w:r>
      <w:r w:rsidRPr="003A0725">
        <w:rPr>
          <w:rFonts w:ascii="Times New Roman" w:hAnsi="Times New Roman"/>
          <w:bCs/>
          <w:sz w:val="24"/>
          <w:szCs w:val="24"/>
        </w:rPr>
        <w:t>przewiduje określone przedziały, w których należy określić długość okresu zakazu ponownego wjazdu w zależności od podstawy materialnoprawnej zobowiązania cudzoziemca do powrotu. Tym samym owa indywidualizacja, o której mowa w art. 11 ust. 2 dyrektywy 2008/115/WE</w:t>
      </w:r>
      <w:r w:rsidR="003C3279">
        <w:rPr>
          <w:rFonts w:ascii="Times New Roman" w:hAnsi="Times New Roman"/>
          <w:bCs/>
          <w:sz w:val="24"/>
          <w:szCs w:val="24"/>
        </w:rPr>
        <w:t>,</w:t>
      </w:r>
      <w:r w:rsidRPr="003A0725">
        <w:rPr>
          <w:rFonts w:ascii="Times New Roman" w:hAnsi="Times New Roman"/>
          <w:bCs/>
          <w:sz w:val="24"/>
          <w:szCs w:val="24"/>
        </w:rPr>
        <w:t xml:space="preserve"> w przypadku polskiego porządku prawnego</w:t>
      </w:r>
      <w:r w:rsidR="003C3279">
        <w:rPr>
          <w:rFonts w:ascii="Times New Roman" w:hAnsi="Times New Roman"/>
          <w:bCs/>
          <w:sz w:val="24"/>
          <w:szCs w:val="24"/>
        </w:rPr>
        <w:t xml:space="preserve"> ma</w:t>
      </w:r>
      <w:r w:rsidRPr="003A0725">
        <w:rPr>
          <w:rFonts w:ascii="Times New Roman" w:hAnsi="Times New Roman"/>
          <w:bCs/>
          <w:sz w:val="24"/>
          <w:szCs w:val="24"/>
        </w:rPr>
        <w:t xml:space="preserve"> charakter dwustopniowy. Najpierw ustawodawca przewidział, w zależności od powagi naruszenia przepisów prawa, z którym wiąże się podstawa zobowiązania cudzoziemca do powrotu, granice, w których może poruszać się organ administracji publicznej (dokonał wstępnej kategoryzacji okresów długości zakazów), a następnie w owych granicach organ </w:t>
      </w:r>
      <w:r w:rsidR="003C3279">
        <w:rPr>
          <w:rFonts w:ascii="Times New Roman" w:hAnsi="Times New Roman"/>
          <w:bCs/>
          <w:sz w:val="24"/>
          <w:szCs w:val="24"/>
        </w:rPr>
        <w:t>po</w:t>
      </w:r>
      <w:r w:rsidRPr="003A0725">
        <w:rPr>
          <w:rFonts w:ascii="Times New Roman" w:hAnsi="Times New Roman"/>
          <w:bCs/>
          <w:sz w:val="24"/>
          <w:szCs w:val="24"/>
        </w:rPr>
        <w:t xml:space="preserve">winien określić długość zakazu. Wyjątkiem jest tutaj (w obecnym stanie prawnym) określenie zakazu ponownego wjazdu w decyzji wydanej na podstawie art. 302 ust. 1 pkt 9 ustawy </w:t>
      </w:r>
      <w:r w:rsidRPr="003A0725">
        <w:rPr>
          <w:rFonts w:ascii="Times New Roman" w:hAnsi="Times New Roman"/>
          <w:sz w:val="24"/>
          <w:szCs w:val="24"/>
          <w:lang w:eastAsia="ar-SA"/>
        </w:rPr>
        <w:t xml:space="preserve">z dnia 12 grudnia 2013 r. </w:t>
      </w:r>
      <w:r w:rsidRPr="003A0725">
        <w:rPr>
          <w:rFonts w:ascii="Times New Roman" w:hAnsi="Times New Roman"/>
          <w:bCs/>
          <w:sz w:val="24"/>
          <w:szCs w:val="24"/>
        </w:rPr>
        <w:t xml:space="preserve">o cudzoziemcach. W tym przypadku ustawodawca przewidział sztywny okres 5-letni, odpowiadający zasadniczemu okresowi maksymalnemu, jaki wynika z art. 11 ust. 2 dyrektywy 2008/115/WE. </w:t>
      </w:r>
    </w:p>
    <w:p w14:paraId="6A32A32F" w14:textId="0D4B4C9E" w:rsidR="002479D7" w:rsidRPr="009A5593" w:rsidRDefault="002479D7" w:rsidP="002479D7">
      <w:pPr>
        <w:spacing w:before="120" w:after="120" w:line="288" w:lineRule="auto"/>
        <w:ind w:right="50" w:firstLine="708"/>
        <w:jc w:val="both"/>
        <w:rPr>
          <w:rFonts w:ascii="Times New Roman" w:hAnsi="Times New Roman"/>
          <w:bCs/>
          <w:sz w:val="24"/>
          <w:szCs w:val="24"/>
        </w:rPr>
      </w:pPr>
      <w:r w:rsidRPr="003A0725">
        <w:rPr>
          <w:rFonts w:ascii="Times New Roman" w:hAnsi="Times New Roman"/>
          <w:bCs/>
          <w:sz w:val="24"/>
          <w:szCs w:val="24"/>
        </w:rPr>
        <w:t>Mając na uwadze powyższe wyjaśnienia związane z dotychczasowym sposobem wdrożenia dyrektywy 2008/115/WE w zakresie zakazów ponownego wjazdu, jak też wyjaśnienia związane z jej art. 11 ust. 2, wskazać należy, że prawidłowe wdrożenie dyrektywy 2008/115/WE w tym aspekcie może polegać na tym, że okres zakazu, jaki mógłby zostać orzeczony, musiałby zostać określony – jak w przypadku art. 319 pkt 1–3</w:t>
      </w:r>
      <w:r w:rsidR="003C3279" w:rsidRPr="003C3279">
        <w:rPr>
          <w:rFonts w:ascii="Times New Roman" w:eastAsia="Times New Roman" w:hAnsi="Times New Roman"/>
          <w:sz w:val="24"/>
          <w:szCs w:val="24"/>
        </w:rPr>
        <w:t xml:space="preserve"> </w:t>
      </w:r>
      <w:r w:rsidR="003C3279" w:rsidRPr="003C3279">
        <w:rPr>
          <w:rFonts w:ascii="Times New Roman" w:hAnsi="Times New Roman"/>
          <w:bCs/>
          <w:sz w:val="24"/>
          <w:szCs w:val="24"/>
        </w:rPr>
        <w:t>ustawy z dnia 12 grudnia 2013 r. o cudzoziemcach</w:t>
      </w:r>
      <w:r w:rsidRPr="003A0725">
        <w:rPr>
          <w:rFonts w:ascii="Times New Roman" w:hAnsi="Times New Roman"/>
          <w:bCs/>
          <w:sz w:val="24"/>
          <w:szCs w:val="24"/>
        </w:rPr>
        <w:t xml:space="preserve"> – w granicach przewidzianych przez ustawodawcę. Może zatem wynosić od 5 lat do innej wyższej granicy ustawowej i w tych granicach organ administracji publicznej </w:t>
      </w:r>
      <w:r w:rsidR="003C3279">
        <w:rPr>
          <w:rFonts w:ascii="Times New Roman" w:hAnsi="Times New Roman"/>
          <w:bCs/>
          <w:sz w:val="24"/>
          <w:szCs w:val="24"/>
        </w:rPr>
        <w:t xml:space="preserve">będzie </w:t>
      </w:r>
      <w:r w:rsidRPr="003A0725">
        <w:rPr>
          <w:rFonts w:ascii="Times New Roman" w:hAnsi="Times New Roman"/>
          <w:bCs/>
          <w:sz w:val="24"/>
          <w:szCs w:val="24"/>
        </w:rPr>
        <w:t xml:space="preserve">określać długość zakazu ponownego wjazdu. Wiąże się z tym jednak taki aspekt, że w uzasadnieniu decyzji </w:t>
      </w:r>
      <w:r w:rsidR="003C3279">
        <w:rPr>
          <w:rFonts w:ascii="Times New Roman" w:hAnsi="Times New Roman"/>
          <w:bCs/>
          <w:sz w:val="24"/>
          <w:szCs w:val="24"/>
        </w:rPr>
        <w:t xml:space="preserve">musiałoby się </w:t>
      </w:r>
      <w:r w:rsidRPr="003A0725">
        <w:rPr>
          <w:rFonts w:ascii="Times New Roman" w:hAnsi="Times New Roman"/>
          <w:bCs/>
          <w:sz w:val="24"/>
          <w:szCs w:val="24"/>
        </w:rPr>
        <w:t>znaleźć indywidualne wyjaśnienie dla konkretnej długości określonego zakazu poza przypadkiem zakazu minimalnego (chyba że istniałaby podstawa do odstąpienia od uzasadnienia faktycznego – art. 6 ust. 1 ustawy z dnia 12 grudnia 2013 r. o cudzoziemcach, co czyniłoby to wyjaśnienie prawne bardzo formalnym). Po drugie należy mieć na uwadze, iż dozwolenie na orzekanie o zakazie ponownego wjazdu dłuższym niż 5 lat nie zakłada raczej wielokrotnego zwiększania takiego wymiaru, jeżeli idzie o długość zakazu. Stąd też w ostateczności proponuje się, aby górna granica okresu zakazu ponownego wjazdu wynosiła 10 lat. Nie jest to wartość wielokrotnie przewyższająca zasadniczą granicę 5-letnią, natomiast już na tyle duża, że może pozwolić na lepszą ochr</w:t>
      </w:r>
      <w:r w:rsidRPr="009A5593">
        <w:rPr>
          <w:rFonts w:ascii="Times New Roman" w:hAnsi="Times New Roman"/>
          <w:bCs/>
          <w:sz w:val="24"/>
          <w:szCs w:val="24"/>
        </w:rPr>
        <w:t xml:space="preserve">onę wartości, której służyć ma wydanie decyzji o zobowiązaniu do powrotu z tak długim zakazem ponownego wjazdu. </w:t>
      </w:r>
    </w:p>
    <w:p w14:paraId="33AB3D68" w14:textId="52CCD9AF" w:rsidR="002479D7" w:rsidRPr="00EF2FFE" w:rsidRDefault="002479D7" w:rsidP="002479D7">
      <w:pPr>
        <w:spacing w:before="120" w:after="120" w:line="288" w:lineRule="auto"/>
        <w:ind w:right="50" w:firstLine="708"/>
        <w:jc w:val="both"/>
        <w:rPr>
          <w:rFonts w:ascii="Times New Roman" w:hAnsi="Times New Roman"/>
          <w:sz w:val="24"/>
          <w:szCs w:val="24"/>
        </w:rPr>
      </w:pPr>
      <w:r w:rsidRPr="009A5593">
        <w:rPr>
          <w:rFonts w:ascii="Times New Roman" w:hAnsi="Times New Roman"/>
          <w:bCs/>
          <w:sz w:val="24"/>
          <w:szCs w:val="24"/>
        </w:rPr>
        <w:t xml:space="preserve">W </w:t>
      </w:r>
      <w:r w:rsidRPr="00EA67A0">
        <w:rPr>
          <w:rFonts w:ascii="Times New Roman" w:eastAsia="Times New Roman" w:hAnsi="Times New Roman"/>
          <w:sz w:val="24"/>
          <w:szCs w:val="24"/>
        </w:rPr>
        <w:t>odniesieniu</w:t>
      </w:r>
      <w:r w:rsidRPr="002F7FF8">
        <w:rPr>
          <w:rFonts w:ascii="Times New Roman" w:hAnsi="Times New Roman"/>
          <w:bCs/>
          <w:sz w:val="24"/>
          <w:szCs w:val="24"/>
        </w:rPr>
        <w:t xml:space="preserve"> zaś do włączenia art. 329a ustawy z dnia 12 grudnia 2013 r. o cudzoziemcach w zakres rozwiązania wydłużającego ponowny wjazd cudzoziemca do Polski do 10 lat (art. 319 </w:t>
      </w:r>
      <w:r w:rsidR="00D27152">
        <w:rPr>
          <w:rFonts w:ascii="Times New Roman" w:hAnsi="Times New Roman"/>
          <w:bCs/>
          <w:sz w:val="24"/>
          <w:szCs w:val="24"/>
        </w:rPr>
        <w:t xml:space="preserve">ust. 1 </w:t>
      </w:r>
      <w:r w:rsidRPr="002F7FF8">
        <w:rPr>
          <w:rFonts w:ascii="Times New Roman" w:hAnsi="Times New Roman"/>
          <w:bCs/>
          <w:sz w:val="24"/>
          <w:szCs w:val="24"/>
        </w:rPr>
        <w:t>pkt 4</w:t>
      </w:r>
      <w:r w:rsidR="003C3279" w:rsidRPr="003C3279">
        <w:rPr>
          <w:rFonts w:ascii="Times New Roman" w:eastAsia="Times New Roman" w:hAnsi="Times New Roman"/>
          <w:sz w:val="24"/>
          <w:szCs w:val="24"/>
        </w:rPr>
        <w:t xml:space="preserve"> </w:t>
      </w:r>
      <w:r w:rsidR="003C3279" w:rsidRPr="003C3279">
        <w:rPr>
          <w:rFonts w:ascii="Times New Roman" w:hAnsi="Times New Roman"/>
          <w:bCs/>
          <w:sz w:val="24"/>
          <w:szCs w:val="24"/>
        </w:rPr>
        <w:t>ustawy z dnia 12 grudnia 2013 r. o cudzoziemcach</w:t>
      </w:r>
      <w:r w:rsidRPr="002F7FF8">
        <w:rPr>
          <w:rFonts w:ascii="Times New Roman" w:hAnsi="Times New Roman"/>
          <w:bCs/>
          <w:sz w:val="24"/>
          <w:szCs w:val="24"/>
        </w:rPr>
        <w:t>)</w:t>
      </w:r>
      <w:r>
        <w:rPr>
          <w:rFonts w:ascii="Times New Roman" w:hAnsi="Times New Roman"/>
          <w:bCs/>
          <w:sz w:val="24"/>
          <w:szCs w:val="24"/>
        </w:rPr>
        <w:t xml:space="preserve"> </w:t>
      </w:r>
      <w:r w:rsidRPr="005B1FFB">
        <w:rPr>
          <w:rFonts w:ascii="Times New Roman" w:hAnsi="Times New Roman"/>
          <w:bCs/>
          <w:sz w:val="24"/>
          <w:szCs w:val="24"/>
        </w:rPr>
        <w:t xml:space="preserve">należy wskazać, że </w:t>
      </w:r>
      <w:r w:rsidRPr="005B1FFB">
        <w:rPr>
          <w:rFonts w:ascii="Times New Roman" w:hAnsi="Times New Roman"/>
          <w:sz w:val="24"/>
          <w:szCs w:val="24"/>
        </w:rPr>
        <w:t xml:space="preserve">zgodnie z art. 319 pkt 4 ustawy </w:t>
      </w:r>
      <w:r w:rsidRPr="00FA008D">
        <w:rPr>
          <w:rFonts w:ascii="Times New Roman" w:hAnsi="Times New Roman"/>
          <w:bCs/>
          <w:sz w:val="24"/>
          <w:szCs w:val="24"/>
        </w:rPr>
        <w:t xml:space="preserve">z dnia 12 grudnia 2013 r. </w:t>
      </w:r>
      <w:r w:rsidRPr="00FA008D">
        <w:rPr>
          <w:rFonts w:ascii="Times New Roman" w:hAnsi="Times New Roman"/>
          <w:sz w:val="24"/>
          <w:szCs w:val="24"/>
        </w:rPr>
        <w:t>o cudzoziemcach zakaz ponownego wjazdu na terytorium Rzeczypospolitej Polskiej i</w:t>
      </w:r>
      <w:r w:rsidRPr="00EF2FFE">
        <w:rPr>
          <w:rFonts w:ascii="Times New Roman" w:hAnsi="Times New Roman"/>
          <w:sz w:val="24"/>
          <w:szCs w:val="24"/>
        </w:rPr>
        <w:t> innych państw obszaru Schengen orzeka się na 5 lat – w przypadku wydania decyzji o zobowiązaniu cudzoziemca do powrotu na podstawie art. 302 ust. 1 pkt 9</w:t>
      </w:r>
      <w:r w:rsidR="003C3279" w:rsidRPr="003C3279">
        <w:rPr>
          <w:rFonts w:ascii="Times New Roman" w:eastAsia="Times New Roman" w:hAnsi="Times New Roman"/>
          <w:sz w:val="24"/>
          <w:szCs w:val="24"/>
        </w:rPr>
        <w:t xml:space="preserve"> </w:t>
      </w:r>
      <w:r w:rsidR="003C3279" w:rsidRPr="003C3279">
        <w:rPr>
          <w:rFonts w:ascii="Times New Roman" w:hAnsi="Times New Roman"/>
          <w:sz w:val="24"/>
          <w:szCs w:val="24"/>
        </w:rPr>
        <w:t>ustawy z dnia 12 grudnia 2013 r. o cudzoziemcach</w:t>
      </w:r>
      <w:r w:rsidRPr="00EF2FFE">
        <w:rPr>
          <w:rFonts w:ascii="Times New Roman" w:hAnsi="Times New Roman"/>
          <w:sz w:val="24"/>
          <w:szCs w:val="24"/>
        </w:rPr>
        <w:t xml:space="preserve">, tj. gdy wymagają tego względy obronności lub bezpieczeństwa państwa lub ochrony bezpieczeństwa i porządku publicznego lub interes Rzeczypospolitej Polskiej. </w:t>
      </w:r>
    </w:p>
    <w:p w14:paraId="4B5F97DF" w14:textId="782849E9" w:rsidR="002479D7" w:rsidRPr="002F7FF8" w:rsidRDefault="002479D7" w:rsidP="002479D7">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lastRenderedPageBreak/>
        <w:t>Natomiast</w:t>
      </w:r>
      <w:r w:rsidRPr="002F7FF8">
        <w:rPr>
          <w:rFonts w:ascii="Times New Roman" w:hAnsi="Times New Roman"/>
          <w:sz w:val="24"/>
          <w:szCs w:val="24"/>
        </w:rPr>
        <w:t>, zgodnie z art. 329a ust. 1</w:t>
      </w:r>
      <w:r w:rsidR="003C3279" w:rsidRPr="003C3279">
        <w:rPr>
          <w:rFonts w:ascii="Times New Roman" w:eastAsia="Times New Roman" w:hAnsi="Times New Roman"/>
          <w:sz w:val="24"/>
          <w:szCs w:val="24"/>
        </w:rPr>
        <w:t xml:space="preserve"> </w:t>
      </w:r>
      <w:r w:rsidR="003C3279" w:rsidRPr="003C3279">
        <w:rPr>
          <w:rFonts w:ascii="Times New Roman" w:hAnsi="Times New Roman"/>
          <w:sz w:val="24"/>
          <w:szCs w:val="24"/>
        </w:rPr>
        <w:t>ustawy z dnia 12 grudnia 2013 r. o cudzoziemcach</w:t>
      </w:r>
      <w:r w:rsidRPr="002F7FF8">
        <w:rPr>
          <w:rFonts w:ascii="Times New Roman" w:hAnsi="Times New Roman"/>
          <w:sz w:val="24"/>
          <w:szCs w:val="24"/>
        </w:rPr>
        <w:t xml:space="preserve"> minister właściwy do spraw wewnętrznych, na wniosek Komendanta Głównego Policji, Szefa Agencji Bezpieczeństwa Wewnętrznego albo Szefa Służby Kontrwywiadu Wojskowego, wydaje decyzję o zobowiązaniu cudzoziemca do powrotu dotyczącą cudzoziemca, co do którego istnieje obawa, że może prowadzić działalność terrorystyczną lub szpiegowską, albo podejrzewanego o popełnienie jednego z tych przestępstw. Oznacza to, iż zgodnie z obowiązującym porządkiem prawnych decyzję o zobowiązaniu cudzoziemca do powrotu wydaje:</w:t>
      </w:r>
    </w:p>
    <w:p w14:paraId="2D521EBA" w14:textId="5541CED2" w:rsidR="002479D7" w:rsidRPr="00EF2FFE" w:rsidRDefault="002479D7" w:rsidP="004B68B7">
      <w:pPr>
        <w:pStyle w:val="Akapitzlist"/>
        <w:numPr>
          <w:ilvl w:val="0"/>
          <w:numId w:val="14"/>
        </w:numPr>
        <w:suppressAutoHyphens/>
        <w:spacing w:before="120" w:after="120" w:line="288" w:lineRule="auto"/>
        <w:ind w:left="567" w:hanging="567"/>
        <w:contextualSpacing w:val="0"/>
        <w:jc w:val="both"/>
        <w:rPr>
          <w:rFonts w:ascii="Times New Roman" w:hAnsi="Times New Roman" w:cs="Times New Roman"/>
          <w:sz w:val="24"/>
          <w:szCs w:val="24"/>
        </w:rPr>
      </w:pPr>
      <w:r w:rsidRPr="002F7FF8">
        <w:rPr>
          <w:rFonts w:ascii="Times New Roman" w:hAnsi="Times New Roman" w:cs="Times New Roman"/>
          <w:sz w:val="24"/>
          <w:szCs w:val="24"/>
        </w:rPr>
        <w:t>na podstawie art. 329a ust. 1</w:t>
      </w:r>
      <w:r w:rsidR="003C3279" w:rsidRPr="003C3279">
        <w:rPr>
          <w:rFonts w:ascii="Times New Roman" w:eastAsia="Times New Roman" w:hAnsi="Times New Roman"/>
          <w:sz w:val="24"/>
          <w:szCs w:val="24"/>
        </w:rPr>
        <w:t xml:space="preserve"> </w:t>
      </w:r>
      <w:r w:rsidR="003C3279" w:rsidRPr="003C3279">
        <w:rPr>
          <w:rFonts w:ascii="Times New Roman" w:hAnsi="Times New Roman" w:cs="Times New Roman"/>
          <w:sz w:val="24"/>
          <w:szCs w:val="24"/>
        </w:rPr>
        <w:t>ustawy z dnia 12 grudnia 2013 r. o cudzoziemcach</w:t>
      </w:r>
      <w:r w:rsidRPr="002F7FF8">
        <w:rPr>
          <w:rFonts w:ascii="Times New Roman" w:hAnsi="Times New Roman" w:cs="Times New Roman"/>
          <w:sz w:val="24"/>
          <w:szCs w:val="24"/>
        </w:rPr>
        <w:t xml:space="preserve"> – minister właściwy do spraw wewnętrznych, w</w:t>
      </w:r>
      <w:r>
        <w:rPr>
          <w:rFonts w:ascii="Times New Roman" w:hAnsi="Times New Roman" w:cs="Times New Roman"/>
          <w:sz w:val="24"/>
          <w:szCs w:val="24"/>
        </w:rPr>
        <w:t> </w:t>
      </w:r>
      <w:r w:rsidRPr="00EF2FFE">
        <w:rPr>
          <w:rFonts w:ascii="Times New Roman" w:hAnsi="Times New Roman" w:cs="Times New Roman"/>
          <w:sz w:val="24"/>
          <w:szCs w:val="24"/>
        </w:rPr>
        <w:t>przypadku gdy istnieje obawa, że cudzoziemiec może prowadzić działalność terrorystyczną lub szpiegowską, albo istnieje podejrzenie o popełnienie jednego z tych przestępstw;</w:t>
      </w:r>
    </w:p>
    <w:p w14:paraId="4271A1CF" w14:textId="62889F3C" w:rsidR="002479D7" w:rsidRPr="003A0725" w:rsidRDefault="002479D7" w:rsidP="004B68B7">
      <w:pPr>
        <w:pStyle w:val="Akapitzlist"/>
        <w:numPr>
          <w:ilvl w:val="0"/>
          <w:numId w:val="14"/>
        </w:numPr>
        <w:suppressAutoHyphens/>
        <w:spacing w:before="120" w:after="120" w:line="288" w:lineRule="auto"/>
        <w:ind w:left="567" w:hanging="567"/>
        <w:contextualSpacing w:val="0"/>
        <w:jc w:val="both"/>
        <w:rPr>
          <w:rFonts w:ascii="Times New Roman" w:hAnsi="Times New Roman" w:cs="Times New Roman"/>
          <w:sz w:val="24"/>
          <w:szCs w:val="24"/>
        </w:rPr>
      </w:pPr>
      <w:r w:rsidRPr="00EF2FFE">
        <w:rPr>
          <w:rFonts w:ascii="Times New Roman" w:hAnsi="Times New Roman" w:cs="Times New Roman"/>
          <w:sz w:val="24"/>
          <w:szCs w:val="24"/>
        </w:rPr>
        <w:t>na podstawie art. 310 ust. 1 w zw. z art. 302 ust. 1 pkt 9</w:t>
      </w:r>
      <w:r w:rsidR="003C3279" w:rsidRPr="003C3279">
        <w:rPr>
          <w:rFonts w:ascii="Times New Roman" w:eastAsia="Times New Roman" w:hAnsi="Times New Roman"/>
          <w:sz w:val="24"/>
          <w:szCs w:val="24"/>
        </w:rPr>
        <w:t xml:space="preserve"> </w:t>
      </w:r>
      <w:r w:rsidR="003C3279" w:rsidRPr="003C3279">
        <w:rPr>
          <w:rFonts w:ascii="Times New Roman" w:hAnsi="Times New Roman" w:cs="Times New Roman"/>
          <w:sz w:val="24"/>
          <w:szCs w:val="24"/>
        </w:rPr>
        <w:t>ustawy z dnia 12 grudnia 2013 r. o cudzoziemcach</w:t>
      </w:r>
      <w:r w:rsidRPr="00EF2FFE">
        <w:rPr>
          <w:rFonts w:ascii="Times New Roman" w:hAnsi="Times New Roman" w:cs="Times New Roman"/>
          <w:sz w:val="24"/>
          <w:szCs w:val="24"/>
        </w:rPr>
        <w:t xml:space="preserve"> – komendant oddziału Straży Granicznej lub komendant placówki Straży Granicznej, w przypadku gdy wymagają tego względy obronności lub bezpieczeństwa państwa lub oc</w:t>
      </w:r>
      <w:r w:rsidRPr="003A0725">
        <w:rPr>
          <w:rFonts w:ascii="Times New Roman" w:hAnsi="Times New Roman" w:cs="Times New Roman"/>
          <w:sz w:val="24"/>
          <w:szCs w:val="24"/>
        </w:rPr>
        <w:t>hrony bezpieczeństwa i porządku publicznego lub interes Rzeczypospolitej Polskiej.</w:t>
      </w:r>
    </w:p>
    <w:p w14:paraId="1C594CAE" w14:textId="369F72CA" w:rsidR="002479D7" w:rsidRPr="003A0725" w:rsidRDefault="002479D7" w:rsidP="002479D7">
      <w:pPr>
        <w:spacing w:before="120" w:after="120" w:line="288" w:lineRule="auto"/>
        <w:ind w:right="50" w:firstLine="708"/>
        <w:jc w:val="both"/>
        <w:rPr>
          <w:rFonts w:ascii="Times New Roman" w:hAnsi="Times New Roman"/>
          <w:bCs/>
          <w:sz w:val="24"/>
          <w:szCs w:val="24"/>
        </w:rPr>
      </w:pPr>
      <w:r w:rsidRPr="003A0725">
        <w:rPr>
          <w:rFonts w:ascii="Times New Roman" w:hAnsi="Times New Roman"/>
          <w:sz w:val="24"/>
          <w:szCs w:val="24"/>
        </w:rPr>
        <w:t>Mając zatem na uwadze, ż</w:t>
      </w:r>
      <w:r w:rsidR="0077668F">
        <w:rPr>
          <w:rFonts w:ascii="Times New Roman" w:hAnsi="Times New Roman"/>
          <w:sz w:val="24"/>
          <w:szCs w:val="24"/>
        </w:rPr>
        <w:t>e</w:t>
      </w:r>
      <w:r w:rsidRPr="003A0725">
        <w:rPr>
          <w:rFonts w:ascii="Times New Roman" w:hAnsi="Times New Roman"/>
          <w:sz w:val="24"/>
          <w:szCs w:val="24"/>
        </w:rPr>
        <w:t xml:space="preserve"> w obowiązującym porządku prawnym istnieją przepisy określające wydanie decyzji o zobowiązaniu cudzoziemca do powrotu przez dwa różne podmioty oraz na podstawie dwóch różnych przesłanek, zasadnym jest dodanie w art. 319 w pkt 4</w:t>
      </w:r>
      <w:r w:rsidR="003C3279" w:rsidRPr="003C3279">
        <w:rPr>
          <w:rFonts w:ascii="Times New Roman" w:eastAsia="Times New Roman" w:hAnsi="Times New Roman"/>
          <w:sz w:val="24"/>
          <w:szCs w:val="24"/>
        </w:rPr>
        <w:t xml:space="preserve"> </w:t>
      </w:r>
      <w:r w:rsidR="003C3279" w:rsidRPr="003C3279">
        <w:rPr>
          <w:rFonts w:ascii="Times New Roman" w:hAnsi="Times New Roman"/>
          <w:sz w:val="24"/>
          <w:szCs w:val="24"/>
        </w:rPr>
        <w:t>ustawy z dnia 12 grudnia 2013 r. o cudzoziemcach</w:t>
      </w:r>
      <w:r w:rsidRPr="003A0725">
        <w:rPr>
          <w:rFonts w:ascii="Times New Roman" w:hAnsi="Times New Roman"/>
          <w:sz w:val="24"/>
          <w:szCs w:val="24"/>
        </w:rPr>
        <w:t xml:space="preserve"> przepisu art. 329a ust. 1. Projektowana zmiana ma na celu zachowanie spójności w zakresie orzekania zakazu ponownego wjazdu na terytorium Rzeczypospolitej Polskiej i innych państw obszaru Schengen w przypadku wydania decyzji o zobowiązaniu cudzoziemca do powrotu zarówno na podstawie art. 302 ust. 1 pkt 9 jak również na podstawie art. 329a ust. 1</w:t>
      </w:r>
      <w:r w:rsidR="003C3279" w:rsidRPr="003C3279">
        <w:rPr>
          <w:rFonts w:ascii="Times New Roman" w:eastAsia="Times New Roman" w:hAnsi="Times New Roman"/>
          <w:sz w:val="24"/>
          <w:szCs w:val="24"/>
        </w:rPr>
        <w:t xml:space="preserve"> </w:t>
      </w:r>
      <w:r w:rsidR="003C3279" w:rsidRPr="003C3279">
        <w:rPr>
          <w:rFonts w:ascii="Times New Roman" w:hAnsi="Times New Roman"/>
          <w:sz w:val="24"/>
          <w:szCs w:val="24"/>
        </w:rPr>
        <w:t>ustawy z dnia 12 grudnia 2013 r. o cudzoziemcach</w:t>
      </w:r>
      <w:r w:rsidRPr="003A0725">
        <w:rPr>
          <w:rFonts w:ascii="Times New Roman" w:hAnsi="Times New Roman"/>
          <w:sz w:val="24"/>
          <w:szCs w:val="24"/>
        </w:rPr>
        <w:t>.</w:t>
      </w:r>
    </w:p>
    <w:p w14:paraId="28DF77D1" w14:textId="6F517B7D" w:rsidR="002479D7" w:rsidRPr="002F7FF8" w:rsidRDefault="002479D7" w:rsidP="002479D7">
      <w:pPr>
        <w:spacing w:before="120" w:after="120" w:line="288" w:lineRule="auto"/>
        <w:ind w:right="50" w:firstLine="708"/>
        <w:jc w:val="both"/>
        <w:rPr>
          <w:rFonts w:ascii="Times New Roman" w:hAnsi="Times New Roman"/>
          <w:bCs/>
          <w:sz w:val="24"/>
          <w:szCs w:val="24"/>
        </w:rPr>
      </w:pPr>
      <w:r w:rsidRPr="00EA67A0">
        <w:rPr>
          <w:rFonts w:ascii="Times New Roman" w:eastAsia="Times New Roman" w:hAnsi="Times New Roman"/>
          <w:sz w:val="24"/>
          <w:szCs w:val="24"/>
        </w:rPr>
        <w:t>Celem</w:t>
      </w:r>
      <w:r w:rsidRPr="002F7FF8">
        <w:rPr>
          <w:rFonts w:ascii="Times New Roman" w:hAnsi="Times New Roman"/>
          <w:bCs/>
          <w:sz w:val="24"/>
          <w:szCs w:val="24"/>
        </w:rPr>
        <w:t xml:space="preserve"> zapewnienia spójności ustawy z dnia 12 grudnia 2013 r. o cudzoziemcach proponuje się zmianę brzmienia art. 438 ust. 1 pkt 8 ustawy </w:t>
      </w:r>
      <w:r w:rsidRPr="002F7FF8">
        <w:rPr>
          <w:rFonts w:ascii="Times New Roman" w:hAnsi="Times New Roman"/>
          <w:sz w:val="24"/>
          <w:szCs w:val="24"/>
          <w:lang w:eastAsia="ar-SA"/>
        </w:rPr>
        <w:t xml:space="preserve">z dnia 12 grudnia 2013 r. </w:t>
      </w:r>
      <w:r w:rsidRPr="002F7FF8">
        <w:rPr>
          <w:rFonts w:ascii="Times New Roman" w:hAnsi="Times New Roman"/>
          <w:bCs/>
          <w:sz w:val="24"/>
          <w:szCs w:val="24"/>
        </w:rPr>
        <w:t>o cudzoziemcach regulującego długość okresu, na jaki w wykazie cudzoziemców, których pobyt na terytorium Rzeczypospolitej Polskiej jest niepożądany, mogą zostać umieszczone dane cudzoziemca ze względu na fakt, że wjazd lub pobyt cudzoziemca może stanowić zagrożenie dla obronności lub bezpieczeństwa państwa lub ochrony bezpieczeństwa i porządku publicznego lub naruszyć interes Rzeczypospolitej Polskiej (art. 435 ust. 1 pkt 4 ustawy z dnia 12 grudnia 2013 r. o cudzoziemcach). Chodzi zatem o przypadek, gdy umieszczenie danych następuje samoistnie, tj. z urzędu albo na wniosek uprawnionego organu, ale w sposób niezależny od ewentualnej decyzji o zobowiązaniu cudzoziemca do powrotu. W związku z tym, że w art. 319 pkt 4</w:t>
      </w:r>
      <w:r w:rsidR="003C3279" w:rsidRPr="003C3279">
        <w:rPr>
          <w:rFonts w:ascii="Times New Roman" w:eastAsia="Times New Roman" w:hAnsi="Times New Roman"/>
          <w:sz w:val="24"/>
          <w:szCs w:val="24"/>
        </w:rPr>
        <w:t xml:space="preserve"> </w:t>
      </w:r>
      <w:r w:rsidR="003C3279" w:rsidRPr="003C3279">
        <w:rPr>
          <w:rFonts w:ascii="Times New Roman" w:hAnsi="Times New Roman"/>
          <w:bCs/>
          <w:sz w:val="24"/>
          <w:szCs w:val="24"/>
        </w:rPr>
        <w:t>ustawy z dnia 12 grudnia 2013 r. o cudzoziemcach</w:t>
      </w:r>
      <w:r w:rsidR="008A6945">
        <w:rPr>
          <w:rFonts w:ascii="Times New Roman" w:hAnsi="Times New Roman"/>
          <w:bCs/>
          <w:sz w:val="24"/>
          <w:szCs w:val="24"/>
        </w:rPr>
        <w:t xml:space="preserve"> </w:t>
      </w:r>
      <w:r w:rsidRPr="002F7FF8">
        <w:rPr>
          <w:rFonts w:ascii="Times New Roman" w:hAnsi="Times New Roman"/>
          <w:bCs/>
          <w:sz w:val="24"/>
          <w:szCs w:val="24"/>
        </w:rPr>
        <w:t xml:space="preserve">proponuje się wydłużenie maksymalnego okresu zakazu ponownego wjazdu, jaki można orzec w decyzji o zobowiązaniu cudzoziemca do powrotu, do 10 lat, </w:t>
      </w:r>
      <w:r w:rsidRPr="00040F25">
        <w:rPr>
          <w:rFonts w:ascii="Times New Roman" w:hAnsi="Times New Roman"/>
          <w:bCs/>
          <w:sz w:val="24"/>
          <w:szCs w:val="24"/>
        </w:rPr>
        <w:t xml:space="preserve">jest </w:t>
      </w:r>
      <w:r w:rsidRPr="002F7FF8">
        <w:rPr>
          <w:rFonts w:ascii="Times New Roman" w:hAnsi="Times New Roman"/>
          <w:bCs/>
          <w:sz w:val="24"/>
          <w:szCs w:val="24"/>
        </w:rPr>
        <w:t>wskazane z przyczyn spójności wewnątrzsystemowej, aby również maksymalny okres, na jaki jednorazowo dane cudzoziemca zostaną umieszczone w wykazie, będzie mógł maksymalnie wynosić do 10 lat.</w:t>
      </w:r>
      <w:r w:rsidR="008A6945">
        <w:rPr>
          <w:rFonts w:ascii="Times New Roman" w:hAnsi="Times New Roman"/>
          <w:bCs/>
          <w:sz w:val="24"/>
          <w:szCs w:val="24"/>
        </w:rPr>
        <w:t xml:space="preserve"> Jest ta zmiana </w:t>
      </w:r>
      <w:r w:rsidR="008A6945">
        <w:rPr>
          <w:rFonts w:ascii="Times New Roman" w:hAnsi="Times New Roman"/>
          <w:bCs/>
          <w:sz w:val="24"/>
          <w:szCs w:val="24"/>
        </w:rPr>
        <w:lastRenderedPageBreak/>
        <w:t>jednocześnie uspójniona z maksymalnym okresem, na jaki w wykazie oraz w Systemie Informacyjnym Schengen będzie można umieścić dane na podstawie decyzji o odmowie wjazdu i pobytu cudzoziemca na terytorium państw obszaru Schengen wydanej w oparciu o projektowany art. 440a ust. 1 pkt 1 ustawy</w:t>
      </w:r>
      <w:r w:rsidR="003C3279">
        <w:rPr>
          <w:rFonts w:ascii="Times New Roman" w:hAnsi="Times New Roman"/>
          <w:bCs/>
          <w:sz w:val="24"/>
          <w:szCs w:val="24"/>
        </w:rPr>
        <w:t xml:space="preserve"> z dnia 12 grudnia 2013 r.</w:t>
      </w:r>
      <w:r w:rsidR="008A6945">
        <w:rPr>
          <w:rFonts w:ascii="Times New Roman" w:hAnsi="Times New Roman"/>
          <w:bCs/>
          <w:sz w:val="24"/>
          <w:szCs w:val="24"/>
        </w:rPr>
        <w:t xml:space="preserve"> o cudzoziemcach. Ten bowiem, zgodnie z omówionym już art. 438 ust. 1 pkt 9 lit. a ustawy</w:t>
      </w:r>
      <w:r w:rsidR="003C3279">
        <w:rPr>
          <w:rFonts w:ascii="Times New Roman" w:hAnsi="Times New Roman"/>
          <w:bCs/>
          <w:sz w:val="24"/>
          <w:szCs w:val="24"/>
        </w:rPr>
        <w:t xml:space="preserve"> z dnia 12 grudnia 2013 r.</w:t>
      </w:r>
      <w:r w:rsidR="008A6945">
        <w:rPr>
          <w:rFonts w:ascii="Times New Roman" w:hAnsi="Times New Roman"/>
          <w:bCs/>
          <w:sz w:val="24"/>
          <w:szCs w:val="24"/>
        </w:rPr>
        <w:t xml:space="preserve"> o cudzoziemcach będzie mógł maksymalnie wynosić 10 lat. Podobnie, będzie mógł być przedłużony na podstawie kolejnej decyzji o odmowie wjazdu</w:t>
      </w:r>
      <w:r w:rsidR="008F7179">
        <w:rPr>
          <w:rFonts w:ascii="Times New Roman" w:hAnsi="Times New Roman"/>
          <w:bCs/>
          <w:sz w:val="24"/>
          <w:szCs w:val="24"/>
        </w:rPr>
        <w:t xml:space="preserve"> i pobytu</w:t>
      </w:r>
      <w:r w:rsidR="008A6945">
        <w:rPr>
          <w:rFonts w:ascii="Times New Roman" w:hAnsi="Times New Roman"/>
          <w:bCs/>
          <w:sz w:val="24"/>
          <w:szCs w:val="24"/>
        </w:rPr>
        <w:t xml:space="preserve"> na terytorium państw obszaru Schengen na kolejny okres nieprzekraczający 10 lat. </w:t>
      </w:r>
    </w:p>
    <w:p w14:paraId="20046724" w14:textId="468E7ECB" w:rsidR="002479D7" w:rsidRPr="003A0725" w:rsidRDefault="002479D7" w:rsidP="002479D7">
      <w:pPr>
        <w:spacing w:before="120" w:after="120" w:line="288" w:lineRule="auto"/>
        <w:ind w:right="50" w:firstLine="708"/>
        <w:jc w:val="both"/>
        <w:rPr>
          <w:rFonts w:ascii="Times New Roman" w:hAnsi="Times New Roman"/>
          <w:bCs/>
          <w:sz w:val="24"/>
          <w:szCs w:val="24"/>
        </w:rPr>
      </w:pPr>
      <w:r w:rsidRPr="002F7FF8">
        <w:rPr>
          <w:rFonts w:ascii="Times New Roman" w:hAnsi="Times New Roman"/>
          <w:bCs/>
          <w:sz w:val="24"/>
          <w:szCs w:val="24"/>
        </w:rPr>
        <w:t xml:space="preserve">W </w:t>
      </w:r>
      <w:r w:rsidRPr="00EA67A0">
        <w:rPr>
          <w:rFonts w:ascii="Times New Roman" w:eastAsia="Times New Roman" w:hAnsi="Times New Roman"/>
          <w:sz w:val="24"/>
          <w:szCs w:val="24"/>
        </w:rPr>
        <w:t>projektowanym</w:t>
      </w:r>
      <w:r w:rsidRPr="002F7FF8">
        <w:rPr>
          <w:rFonts w:ascii="Times New Roman" w:hAnsi="Times New Roman"/>
          <w:bCs/>
          <w:sz w:val="24"/>
          <w:szCs w:val="24"/>
        </w:rPr>
        <w:t xml:space="preserve"> art. 319 w ust. 1</w:t>
      </w:r>
      <w:r w:rsidR="008A6945">
        <w:rPr>
          <w:rFonts w:ascii="Times New Roman" w:hAnsi="Times New Roman"/>
          <w:bCs/>
          <w:sz w:val="24"/>
          <w:szCs w:val="24"/>
        </w:rPr>
        <w:t xml:space="preserve"> ustawy </w:t>
      </w:r>
      <w:r w:rsidR="003C3279">
        <w:rPr>
          <w:rFonts w:ascii="Times New Roman" w:hAnsi="Times New Roman"/>
          <w:bCs/>
          <w:sz w:val="24"/>
          <w:szCs w:val="24"/>
        </w:rPr>
        <w:t xml:space="preserve">z dnia 12 grudnia 2003 r. </w:t>
      </w:r>
      <w:r w:rsidR="008A6945">
        <w:rPr>
          <w:rFonts w:ascii="Times New Roman" w:hAnsi="Times New Roman"/>
          <w:bCs/>
          <w:sz w:val="24"/>
          <w:szCs w:val="24"/>
        </w:rPr>
        <w:t>o cudzoziemcach</w:t>
      </w:r>
      <w:r w:rsidRPr="002F7FF8">
        <w:rPr>
          <w:rFonts w:ascii="Times New Roman" w:hAnsi="Times New Roman"/>
          <w:bCs/>
          <w:sz w:val="24"/>
          <w:szCs w:val="24"/>
        </w:rPr>
        <w:t xml:space="preserve"> proponuje się</w:t>
      </w:r>
      <w:r w:rsidR="008A6945">
        <w:rPr>
          <w:rFonts w:ascii="Times New Roman" w:hAnsi="Times New Roman"/>
          <w:bCs/>
          <w:sz w:val="24"/>
          <w:szCs w:val="24"/>
        </w:rPr>
        <w:t xml:space="preserve"> również</w:t>
      </w:r>
      <w:r w:rsidRPr="002F7FF8">
        <w:rPr>
          <w:rFonts w:ascii="Times New Roman" w:hAnsi="Times New Roman"/>
          <w:bCs/>
          <w:sz w:val="24"/>
          <w:szCs w:val="24"/>
        </w:rPr>
        <w:t xml:space="preserve"> zmiany pkt 1 i 3 w zakresie orzeczenia </w:t>
      </w:r>
      <w:r w:rsidRPr="003A0725">
        <w:rPr>
          <w:rFonts w:ascii="Times New Roman" w:hAnsi="Times New Roman"/>
          <w:bCs/>
          <w:sz w:val="24"/>
          <w:szCs w:val="24"/>
        </w:rPr>
        <w:t>zakazu ponownego wjazdu na terytorium Rzeczypospolitej Polskiej i innych państw obszaru Schengen w decyzji o zobowiązaniu cudzoziemca do powrotu wydanej na podstawie:</w:t>
      </w:r>
    </w:p>
    <w:p w14:paraId="63F59E3A" w14:textId="0DE2B919" w:rsidR="002479D7" w:rsidRPr="003A0725" w:rsidRDefault="002479D7" w:rsidP="004B68B7">
      <w:pPr>
        <w:pStyle w:val="Akapitzlist"/>
        <w:numPr>
          <w:ilvl w:val="0"/>
          <w:numId w:val="15"/>
        </w:numPr>
        <w:suppressAutoHyphens/>
        <w:spacing w:before="120" w:after="120" w:line="288" w:lineRule="auto"/>
        <w:ind w:left="567" w:hanging="567"/>
        <w:contextualSpacing w:val="0"/>
        <w:jc w:val="both"/>
        <w:rPr>
          <w:rFonts w:ascii="Times New Roman" w:hAnsi="Times New Roman" w:cs="Times New Roman"/>
          <w:bCs/>
          <w:i/>
          <w:sz w:val="24"/>
          <w:szCs w:val="24"/>
        </w:rPr>
      </w:pPr>
      <w:r w:rsidRPr="003A0725">
        <w:rPr>
          <w:rFonts w:ascii="Times New Roman" w:hAnsi="Times New Roman" w:cs="Times New Roman"/>
          <w:sz w:val="24"/>
          <w:szCs w:val="24"/>
        </w:rPr>
        <w:t>art</w:t>
      </w:r>
      <w:r w:rsidRPr="003A0725">
        <w:rPr>
          <w:rFonts w:ascii="Times New Roman" w:hAnsi="Times New Roman" w:cs="Times New Roman"/>
          <w:bCs/>
          <w:sz w:val="24"/>
          <w:szCs w:val="24"/>
        </w:rPr>
        <w:t xml:space="preserve">. 302 ust. 1 pkt 7 ustawy </w:t>
      </w:r>
      <w:r w:rsidR="0077668F">
        <w:rPr>
          <w:rFonts w:ascii="Times New Roman" w:hAnsi="Times New Roman" w:cs="Times New Roman"/>
          <w:bCs/>
          <w:sz w:val="24"/>
          <w:szCs w:val="24"/>
        </w:rPr>
        <w:t xml:space="preserve">z dnia 12 grudnia 2013 r. </w:t>
      </w:r>
      <w:r w:rsidRPr="003A0725">
        <w:rPr>
          <w:rFonts w:ascii="Times New Roman" w:hAnsi="Times New Roman" w:cs="Times New Roman"/>
          <w:bCs/>
          <w:sz w:val="24"/>
          <w:szCs w:val="24"/>
        </w:rPr>
        <w:t xml:space="preserve">o cudzoziemcach, tj. </w:t>
      </w:r>
      <w:r w:rsidRPr="003A0725">
        <w:rPr>
          <w:rFonts w:ascii="Times New Roman" w:hAnsi="Times New Roman" w:cs="Times New Roman"/>
          <w:bCs/>
          <w:i/>
          <w:sz w:val="24"/>
          <w:szCs w:val="24"/>
        </w:rPr>
        <w:t>w przypadku gdy obowiązuje wpis danych cudzoziemca do wykazu cudzoziemców, których pobyt na terytorium Rzeczypospolitej Polskiej jest niepożądany</w:t>
      </w:r>
      <w:r w:rsidR="0077668F">
        <w:rPr>
          <w:rFonts w:ascii="Times New Roman" w:hAnsi="Times New Roman" w:cs="Times New Roman"/>
          <w:bCs/>
          <w:i/>
          <w:sz w:val="24"/>
          <w:szCs w:val="24"/>
        </w:rPr>
        <w:t>;</w:t>
      </w:r>
    </w:p>
    <w:p w14:paraId="60C40237" w14:textId="33751E2B" w:rsidR="002479D7" w:rsidRPr="003A0725" w:rsidRDefault="002479D7" w:rsidP="004B68B7">
      <w:pPr>
        <w:pStyle w:val="Akapitzlist"/>
        <w:numPr>
          <w:ilvl w:val="0"/>
          <w:numId w:val="15"/>
        </w:numPr>
        <w:suppressAutoHyphens/>
        <w:spacing w:before="120" w:after="120" w:line="288" w:lineRule="auto"/>
        <w:ind w:left="567" w:hanging="567"/>
        <w:contextualSpacing w:val="0"/>
        <w:jc w:val="both"/>
        <w:rPr>
          <w:rFonts w:ascii="Times New Roman" w:hAnsi="Times New Roman" w:cs="Times New Roman"/>
          <w:bCs/>
          <w:sz w:val="24"/>
          <w:szCs w:val="24"/>
        </w:rPr>
      </w:pPr>
      <w:r w:rsidRPr="003A0725">
        <w:rPr>
          <w:rFonts w:ascii="Times New Roman" w:hAnsi="Times New Roman" w:cs="Times New Roman"/>
          <w:bCs/>
          <w:sz w:val="24"/>
          <w:szCs w:val="24"/>
        </w:rPr>
        <w:t xml:space="preserve">art. 302 ust. 1 pkt 8 ustawy </w:t>
      </w:r>
      <w:r w:rsidR="009D343D">
        <w:rPr>
          <w:rFonts w:ascii="Times New Roman" w:hAnsi="Times New Roman" w:cs="Times New Roman"/>
          <w:bCs/>
          <w:sz w:val="24"/>
          <w:szCs w:val="24"/>
        </w:rPr>
        <w:t xml:space="preserve">z dnia 12 grudnia 2013 r. </w:t>
      </w:r>
      <w:r w:rsidRPr="003A0725">
        <w:rPr>
          <w:rFonts w:ascii="Times New Roman" w:hAnsi="Times New Roman" w:cs="Times New Roman"/>
          <w:bCs/>
          <w:sz w:val="24"/>
          <w:szCs w:val="24"/>
        </w:rPr>
        <w:t xml:space="preserve">o cudzoziemcach, tj. </w:t>
      </w:r>
      <w:r w:rsidRPr="003A0725">
        <w:rPr>
          <w:rFonts w:ascii="Times New Roman" w:hAnsi="Times New Roman" w:cs="Times New Roman"/>
          <w:bCs/>
          <w:i/>
          <w:sz w:val="24"/>
          <w:szCs w:val="24"/>
        </w:rPr>
        <w:t xml:space="preserve">w przypadku gdy </w:t>
      </w:r>
      <w:r w:rsidRPr="003A0725">
        <w:rPr>
          <w:rFonts w:ascii="Times New Roman" w:hAnsi="Times New Roman" w:cs="Times New Roman"/>
          <w:i/>
          <w:sz w:val="24"/>
          <w:szCs w:val="24"/>
        </w:rPr>
        <w:t>dane cudzoziemca znajdują się w Systemie Informacyjnym Schengen do celów odmowy wjazdu</w:t>
      </w:r>
      <w:r w:rsidR="000E0185">
        <w:rPr>
          <w:rFonts w:ascii="Times New Roman" w:hAnsi="Times New Roman" w:cs="Times New Roman"/>
          <w:i/>
          <w:sz w:val="24"/>
          <w:szCs w:val="24"/>
        </w:rPr>
        <w:t xml:space="preserve"> i pobytu</w:t>
      </w:r>
      <w:r w:rsidRPr="003A0725">
        <w:rPr>
          <w:rFonts w:ascii="Times New Roman" w:hAnsi="Times New Roman" w:cs="Times New Roman"/>
          <w:i/>
          <w:sz w:val="24"/>
          <w:szCs w:val="24"/>
        </w:rPr>
        <w:t>, jeżeli cudzoziemiec przebywa na terytorium Rzeczypospolitej Polskiej w ramach ruchu bezwizowego lub na podstawie wizy Schengen, z</w:t>
      </w:r>
      <w:r>
        <w:rPr>
          <w:rFonts w:ascii="Times New Roman" w:hAnsi="Times New Roman" w:cs="Times New Roman"/>
          <w:i/>
          <w:sz w:val="24"/>
          <w:szCs w:val="24"/>
        </w:rPr>
        <w:t> </w:t>
      </w:r>
      <w:r w:rsidRPr="003A0725">
        <w:rPr>
          <w:rFonts w:ascii="Times New Roman" w:hAnsi="Times New Roman" w:cs="Times New Roman"/>
          <w:i/>
          <w:sz w:val="24"/>
          <w:szCs w:val="24"/>
        </w:rPr>
        <w:t>wyłączeniem wizy upoważniającej tylko do wjazdu na terytorium Rzeczypospolitej Polskiej i pobytu na tym terytorium</w:t>
      </w:r>
      <w:r>
        <w:rPr>
          <w:rFonts w:ascii="Times New Roman" w:hAnsi="Times New Roman" w:cs="Times New Roman"/>
          <w:sz w:val="24"/>
          <w:szCs w:val="24"/>
        </w:rPr>
        <w:t>.</w:t>
      </w:r>
    </w:p>
    <w:p w14:paraId="5A95EE71" w14:textId="23898EE9" w:rsidR="002479D7" w:rsidRPr="002F7FF8" w:rsidRDefault="002479D7">
      <w:pPr>
        <w:spacing w:before="120" w:after="120" w:line="288" w:lineRule="auto"/>
        <w:ind w:right="50" w:firstLine="708"/>
        <w:jc w:val="both"/>
        <w:rPr>
          <w:rFonts w:ascii="Times New Roman" w:hAnsi="Times New Roman"/>
          <w:bCs/>
          <w:sz w:val="24"/>
          <w:szCs w:val="24"/>
        </w:rPr>
      </w:pPr>
      <w:r w:rsidRPr="00EA67A0">
        <w:rPr>
          <w:rFonts w:ascii="Times New Roman" w:eastAsia="Times New Roman" w:hAnsi="Times New Roman"/>
          <w:sz w:val="24"/>
          <w:szCs w:val="24"/>
        </w:rPr>
        <w:t>Zmiana</w:t>
      </w:r>
      <w:r w:rsidRPr="002F7FF8">
        <w:rPr>
          <w:rFonts w:ascii="Times New Roman" w:hAnsi="Times New Roman"/>
          <w:bCs/>
          <w:sz w:val="24"/>
          <w:szCs w:val="24"/>
        </w:rPr>
        <w:t xml:space="preserve"> </w:t>
      </w:r>
      <w:r w:rsidRPr="00EA67A0">
        <w:rPr>
          <w:rFonts w:ascii="Times New Roman" w:eastAsia="Times New Roman" w:hAnsi="Times New Roman"/>
          <w:sz w:val="24"/>
          <w:szCs w:val="24"/>
        </w:rPr>
        <w:t>obowiązującego</w:t>
      </w:r>
      <w:r w:rsidRPr="002F7FF8">
        <w:rPr>
          <w:rFonts w:ascii="Times New Roman" w:hAnsi="Times New Roman"/>
          <w:bCs/>
          <w:sz w:val="24"/>
          <w:szCs w:val="24"/>
        </w:rPr>
        <w:t xml:space="preserve"> art. 319 pkt 1 i 3</w:t>
      </w:r>
      <w:r w:rsidR="003C3279" w:rsidRPr="003C3279">
        <w:rPr>
          <w:rFonts w:ascii="Times New Roman" w:eastAsia="Times New Roman" w:hAnsi="Times New Roman"/>
          <w:sz w:val="24"/>
          <w:szCs w:val="24"/>
        </w:rPr>
        <w:t xml:space="preserve"> </w:t>
      </w:r>
      <w:r w:rsidR="003C3279" w:rsidRPr="003C3279">
        <w:rPr>
          <w:rFonts w:ascii="Times New Roman" w:hAnsi="Times New Roman"/>
          <w:bCs/>
          <w:sz w:val="24"/>
          <w:szCs w:val="24"/>
        </w:rPr>
        <w:t>ustawy z dnia 12 grudnia 2013 r. o cudzoziemcach</w:t>
      </w:r>
      <w:r w:rsidRPr="002F7FF8">
        <w:rPr>
          <w:rFonts w:ascii="Times New Roman" w:hAnsi="Times New Roman"/>
          <w:bCs/>
          <w:sz w:val="24"/>
          <w:szCs w:val="24"/>
        </w:rPr>
        <w:t xml:space="preserve"> w zakresie zmiany orzeczenia okresu zakazu ponownego wjazdu na terytorium Rzeczypospolitej Polskiej i innych państw obszaru Schengen z okresu: „od 3 lat do 5 lat” na okres: „od 6 miesięcy do 3 lat” wynika z wieloletnich doświadczeń w stosowaniu art. 319 pkt 3</w:t>
      </w:r>
      <w:r w:rsidR="003C3279" w:rsidRPr="003C3279">
        <w:rPr>
          <w:rFonts w:ascii="Times New Roman" w:eastAsia="Times New Roman" w:hAnsi="Times New Roman"/>
          <w:sz w:val="24"/>
          <w:szCs w:val="24"/>
        </w:rPr>
        <w:t xml:space="preserve"> </w:t>
      </w:r>
      <w:r w:rsidR="003C3279" w:rsidRPr="003C3279">
        <w:rPr>
          <w:rFonts w:ascii="Times New Roman" w:hAnsi="Times New Roman"/>
          <w:bCs/>
          <w:sz w:val="24"/>
          <w:szCs w:val="24"/>
        </w:rPr>
        <w:t>ustawy z dnia 12 grudnia 2013 r. o cudzoziemcach</w:t>
      </w:r>
      <w:r w:rsidRPr="002F7FF8">
        <w:rPr>
          <w:rFonts w:ascii="Times New Roman" w:hAnsi="Times New Roman"/>
          <w:bCs/>
          <w:sz w:val="24"/>
          <w:szCs w:val="24"/>
        </w:rPr>
        <w:t xml:space="preserve"> w odniesieniu do przesłanki, o której mowa w art. 302 ust. 1 pkt 7 i 8. </w:t>
      </w:r>
      <w:r w:rsidRPr="00EA67A0">
        <w:rPr>
          <w:rFonts w:ascii="Times New Roman" w:eastAsia="Times New Roman" w:hAnsi="Times New Roman"/>
          <w:sz w:val="24"/>
          <w:szCs w:val="24"/>
        </w:rPr>
        <w:t>Projektodawca</w:t>
      </w:r>
      <w:r>
        <w:rPr>
          <w:rFonts w:ascii="Times New Roman" w:eastAsia="Times New Roman" w:hAnsi="Times New Roman"/>
          <w:sz w:val="24"/>
          <w:szCs w:val="24"/>
        </w:rPr>
        <w:t>,</w:t>
      </w:r>
      <w:r w:rsidRPr="002F7FF8">
        <w:rPr>
          <w:rFonts w:ascii="Times New Roman" w:hAnsi="Times New Roman"/>
          <w:bCs/>
          <w:sz w:val="24"/>
          <w:szCs w:val="24"/>
        </w:rPr>
        <w:t xml:space="preserve"> rozważając zasadność zmiany okresu orzeczenia zakazu ponownego wjazdu na terytorium Rzeczypospolitej Polskiej i innych państw obszaru Schengen</w:t>
      </w:r>
      <w:r>
        <w:rPr>
          <w:rFonts w:ascii="Times New Roman" w:hAnsi="Times New Roman"/>
          <w:bCs/>
          <w:sz w:val="24"/>
          <w:szCs w:val="24"/>
        </w:rPr>
        <w:t>,</w:t>
      </w:r>
      <w:r w:rsidRPr="002F7FF8">
        <w:rPr>
          <w:rFonts w:ascii="Times New Roman" w:hAnsi="Times New Roman"/>
          <w:bCs/>
          <w:sz w:val="24"/>
          <w:szCs w:val="24"/>
        </w:rPr>
        <w:t xml:space="preserve"> dokonał analizy przesłanek stanowiących podstawę wpisu danych cudzoziemca do wykazu cudzoziemców, których pobyt na terytorium Rzeczypospolitej Polskiej jest niepożądany oraz przesłanek umieszczenia danych cudzoziemca </w:t>
      </w:r>
      <w:r w:rsidRPr="002F7FF8">
        <w:rPr>
          <w:rFonts w:ascii="Times New Roman" w:hAnsi="Times New Roman"/>
          <w:sz w:val="24"/>
          <w:szCs w:val="24"/>
        </w:rPr>
        <w:t>w Systemie Informacyjnym Schengen do celów odmowy wjazdu</w:t>
      </w:r>
      <w:r w:rsidR="000E0185">
        <w:rPr>
          <w:rFonts w:ascii="Times New Roman" w:hAnsi="Times New Roman"/>
          <w:sz w:val="24"/>
          <w:szCs w:val="24"/>
        </w:rPr>
        <w:t xml:space="preserve"> i pobytu</w:t>
      </w:r>
      <w:r w:rsidRPr="002F7FF8">
        <w:rPr>
          <w:rFonts w:ascii="Times New Roman" w:hAnsi="Times New Roman"/>
          <w:sz w:val="24"/>
          <w:szCs w:val="24"/>
        </w:rPr>
        <w:t>.</w:t>
      </w:r>
      <w:r w:rsidRPr="002F7FF8">
        <w:rPr>
          <w:rFonts w:ascii="Times New Roman" w:hAnsi="Times New Roman"/>
          <w:bCs/>
          <w:sz w:val="24"/>
          <w:szCs w:val="24"/>
        </w:rPr>
        <w:t xml:space="preserve"> </w:t>
      </w:r>
      <w:r w:rsidRPr="00EA67A0">
        <w:rPr>
          <w:rFonts w:ascii="Times New Roman" w:eastAsia="Times New Roman" w:hAnsi="Times New Roman"/>
          <w:sz w:val="24"/>
          <w:szCs w:val="24"/>
        </w:rPr>
        <w:t>Przedmiotowa</w:t>
      </w:r>
      <w:r w:rsidRPr="002F7FF8">
        <w:rPr>
          <w:rFonts w:ascii="Times New Roman" w:hAnsi="Times New Roman"/>
          <w:bCs/>
          <w:sz w:val="24"/>
          <w:szCs w:val="24"/>
        </w:rPr>
        <w:t xml:space="preserve"> analiza uwzględniała zakres naruszenia przez cudzoziemca obowiązującego porządku prawnego stanowiącego podstawę wpisu do wykazu cudzoziemców, których pobyt na terytorium Rzeczypospolitej Polskiej jest niepożądany</w:t>
      </w:r>
      <w:r>
        <w:rPr>
          <w:rFonts w:ascii="Times New Roman" w:hAnsi="Times New Roman"/>
          <w:bCs/>
          <w:sz w:val="24"/>
          <w:szCs w:val="24"/>
        </w:rPr>
        <w:t>,</w:t>
      </w:r>
      <w:r w:rsidRPr="002F7FF8">
        <w:rPr>
          <w:rFonts w:ascii="Times New Roman" w:hAnsi="Times New Roman"/>
          <w:bCs/>
          <w:sz w:val="24"/>
          <w:szCs w:val="24"/>
        </w:rPr>
        <w:t xml:space="preserve"> oraz podstawę umieszczenia danych cudzoziemca </w:t>
      </w:r>
      <w:r w:rsidRPr="002F7FF8">
        <w:rPr>
          <w:rFonts w:ascii="Times New Roman" w:hAnsi="Times New Roman"/>
          <w:sz w:val="24"/>
          <w:szCs w:val="24"/>
        </w:rPr>
        <w:t>w Systemie Informacyjnym Schengen do celów odmowy wjazdu</w:t>
      </w:r>
      <w:r w:rsidR="000E0185">
        <w:rPr>
          <w:rFonts w:ascii="Times New Roman" w:hAnsi="Times New Roman"/>
          <w:sz w:val="24"/>
          <w:szCs w:val="24"/>
        </w:rPr>
        <w:t xml:space="preserve"> i pobytu</w:t>
      </w:r>
      <w:r w:rsidRPr="002F7FF8">
        <w:rPr>
          <w:rFonts w:ascii="Times New Roman" w:hAnsi="Times New Roman"/>
          <w:sz w:val="24"/>
          <w:szCs w:val="24"/>
        </w:rPr>
        <w:t xml:space="preserve">, czas trwania przedmiotowego wpisu, wagę naruszenia przez cudzoziemca obowiązującego porządku prawnego oraz prawdopodobieństwo wystąpienia zagrożenia dalszego naruszenia obowiązującego porządku prawnego. Podjęcie decyzji o zmianie </w:t>
      </w:r>
      <w:r w:rsidRPr="002F7FF8">
        <w:rPr>
          <w:rFonts w:ascii="Times New Roman" w:hAnsi="Times New Roman"/>
          <w:bCs/>
          <w:sz w:val="24"/>
          <w:szCs w:val="24"/>
        </w:rPr>
        <w:t xml:space="preserve">orzeczenia okresu zakazu ponownego wjazdu na terytorium Rzeczypospolitej Polskiej i innych państw obszaru Schengen uwzględnia, w szczególności stosunek między wysokością orzeczenia okresu zakazu </w:t>
      </w:r>
      <w:r w:rsidRPr="002F7FF8">
        <w:rPr>
          <w:rFonts w:ascii="Times New Roman" w:hAnsi="Times New Roman"/>
          <w:bCs/>
          <w:sz w:val="24"/>
          <w:szCs w:val="24"/>
        </w:rPr>
        <w:lastRenderedPageBreak/>
        <w:t>ponownego wjazdu a wagą naruszenia obowiązującego porządku prawnego</w:t>
      </w:r>
      <w:r w:rsidRPr="002F7FF8">
        <w:rPr>
          <w:rFonts w:ascii="Times New Roman" w:hAnsi="Times New Roman"/>
          <w:sz w:val="24"/>
          <w:szCs w:val="24"/>
        </w:rPr>
        <w:t>.</w:t>
      </w:r>
      <w:r w:rsidRPr="002F7FF8">
        <w:rPr>
          <w:rFonts w:ascii="Times New Roman" w:hAnsi="Times New Roman"/>
          <w:bCs/>
          <w:sz w:val="24"/>
          <w:szCs w:val="24"/>
        </w:rPr>
        <w:t xml:space="preserve"> W ocenie projektodawcy aktualny stan prawny wiążący omawiane przesłanki zobowiązania cudzoziemca do powrotu z art. 319 pkt 3 ustawy z dnia 12 grudnia 2013 r. </w:t>
      </w:r>
      <w:r w:rsidRPr="002F7FF8">
        <w:rPr>
          <w:rFonts w:ascii="Times New Roman" w:hAnsi="Times New Roman"/>
          <w:sz w:val="24"/>
          <w:szCs w:val="24"/>
        </w:rPr>
        <w:t>o cudzoziemcach</w:t>
      </w:r>
      <w:r w:rsidRPr="002F7FF8">
        <w:rPr>
          <w:rFonts w:ascii="Times New Roman" w:hAnsi="Times New Roman"/>
          <w:bCs/>
          <w:sz w:val="24"/>
          <w:szCs w:val="24"/>
        </w:rPr>
        <w:t xml:space="preserve"> przewiduje zbyt dotkliwe skutki dla cudzoziemca, w zakresie dolnej granicy okresu orzekanego zakazu ponownego wjazdu. </w:t>
      </w:r>
      <w:r w:rsidR="00771B71">
        <w:rPr>
          <w:rFonts w:ascii="Times New Roman" w:hAnsi="Times New Roman"/>
          <w:bCs/>
          <w:sz w:val="24"/>
          <w:szCs w:val="24"/>
        </w:rPr>
        <w:t xml:space="preserve">Trzeba mieć na uwadze to, że umieszczenie danych cudzoziemca w wykazie może nastąpić nawet bez wiedzy cudzoziemca (art. 435 ust. 2 ustawy </w:t>
      </w:r>
      <w:r w:rsidR="00177E00">
        <w:rPr>
          <w:rFonts w:ascii="Times New Roman" w:hAnsi="Times New Roman"/>
          <w:bCs/>
          <w:sz w:val="24"/>
          <w:szCs w:val="24"/>
        </w:rPr>
        <w:t xml:space="preserve">z dnia 12 grudnia 2003 r. </w:t>
      </w:r>
      <w:r w:rsidR="00771B71">
        <w:rPr>
          <w:rFonts w:ascii="Times New Roman" w:hAnsi="Times New Roman"/>
          <w:bCs/>
          <w:sz w:val="24"/>
          <w:szCs w:val="24"/>
        </w:rPr>
        <w:t>o cudzoziemcach). Okres obowiązywania wpisu danych</w:t>
      </w:r>
      <w:r w:rsidR="00D81231">
        <w:rPr>
          <w:rFonts w:ascii="Times New Roman" w:hAnsi="Times New Roman"/>
          <w:bCs/>
          <w:sz w:val="24"/>
          <w:szCs w:val="24"/>
        </w:rPr>
        <w:t xml:space="preserve"> w wykazie</w:t>
      </w:r>
      <w:r w:rsidR="00771B71">
        <w:rPr>
          <w:rFonts w:ascii="Times New Roman" w:hAnsi="Times New Roman"/>
          <w:bCs/>
          <w:sz w:val="24"/>
          <w:szCs w:val="24"/>
        </w:rPr>
        <w:t xml:space="preserve">, np. z powodu </w:t>
      </w:r>
      <w:r w:rsidR="00D81231">
        <w:rPr>
          <w:rFonts w:ascii="Times New Roman" w:hAnsi="Times New Roman"/>
          <w:bCs/>
          <w:sz w:val="24"/>
          <w:szCs w:val="24"/>
        </w:rPr>
        <w:t>skazania prawomocnym wyrokiem za przestępstwo umyślne lub przestępstwo skarbowe na grzywnę lub karę pozbawienia wolności (art. 435 ust. 1 pkt 2 lit. a ustawy</w:t>
      </w:r>
      <w:r w:rsidR="00177E00">
        <w:rPr>
          <w:rFonts w:ascii="Times New Roman" w:hAnsi="Times New Roman"/>
          <w:bCs/>
          <w:sz w:val="24"/>
          <w:szCs w:val="24"/>
        </w:rPr>
        <w:t xml:space="preserve"> z dnia 12 grudnia 2003 r.</w:t>
      </w:r>
      <w:r w:rsidR="00D81231">
        <w:rPr>
          <w:rFonts w:ascii="Times New Roman" w:hAnsi="Times New Roman"/>
          <w:bCs/>
          <w:sz w:val="24"/>
          <w:szCs w:val="24"/>
        </w:rPr>
        <w:t xml:space="preserve"> o cudzoziemcach) może wynosić w niektórych przypadkach mniej niż 3 lata, przykładowo, gdy okres próby, na jaki zawieszono wykonanie kary pozbawienia wolności może wynosić tylko 1 rok (art. 70 § 1 </w:t>
      </w:r>
      <w:r w:rsidR="00177E00">
        <w:rPr>
          <w:rFonts w:ascii="Times New Roman" w:hAnsi="Times New Roman"/>
          <w:bCs/>
          <w:sz w:val="24"/>
          <w:szCs w:val="24"/>
        </w:rPr>
        <w:t xml:space="preserve">ustawy z dnia 6 czerwca 1997 r. – </w:t>
      </w:r>
      <w:r w:rsidR="00D81231">
        <w:rPr>
          <w:rFonts w:ascii="Times New Roman" w:hAnsi="Times New Roman"/>
          <w:bCs/>
          <w:sz w:val="24"/>
          <w:szCs w:val="24"/>
        </w:rPr>
        <w:t>Kodeksu karnego</w:t>
      </w:r>
      <w:r w:rsidR="00177E00">
        <w:rPr>
          <w:rFonts w:ascii="Times New Roman" w:hAnsi="Times New Roman"/>
          <w:bCs/>
          <w:sz w:val="24"/>
          <w:szCs w:val="24"/>
        </w:rPr>
        <w:t xml:space="preserve"> (Dz. U. z 2022 r. poz. 1138, z późn. zm.)</w:t>
      </w:r>
      <w:r w:rsidR="00D81231">
        <w:rPr>
          <w:rFonts w:ascii="Times New Roman" w:hAnsi="Times New Roman"/>
          <w:bCs/>
          <w:sz w:val="24"/>
          <w:szCs w:val="24"/>
        </w:rPr>
        <w:t xml:space="preserve">) albo cudzoziemiec ma możliwość usunięcia podstawy wpisu danych do wykazu wynikającej ze skazania na grzywnę, jeżeli ją uiści (art. 436 ust. 1 pkt 3 ustawy </w:t>
      </w:r>
      <w:r w:rsidR="00177E00">
        <w:rPr>
          <w:rFonts w:ascii="Times New Roman" w:hAnsi="Times New Roman"/>
          <w:bCs/>
          <w:sz w:val="24"/>
          <w:szCs w:val="24"/>
        </w:rPr>
        <w:t xml:space="preserve">z dnia 12 grudnia 2003 r. </w:t>
      </w:r>
      <w:r w:rsidR="00D81231">
        <w:rPr>
          <w:rFonts w:ascii="Times New Roman" w:hAnsi="Times New Roman"/>
          <w:bCs/>
          <w:sz w:val="24"/>
          <w:szCs w:val="24"/>
        </w:rPr>
        <w:t>o cudzoziemcach). Zobowiązanie cudzoziemca do powrotu w sytuacji obowiązywania tego rodzaju wpisów danych do wykazu, skutkujące orzeczeniem zakazu ponownego wjazdu (który obecnie nie może być krótszy niż 3 lata) multiplikującego podstawy wpisu danych do wykazu</w:t>
      </w:r>
      <w:r w:rsidR="00925430">
        <w:rPr>
          <w:rFonts w:ascii="Times New Roman" w:hAnsi="Times New Roman"/>
          <w:bCs/>
          <w:sz w:val="24"/>
          <w:szCs w:val="24"/>
        </w:rPr>
        <w:t>,</w:t>
      </w:r>
      <w:r w:rsidR="00D81231">
        <w:rPr>
          <w:rFonts w:ascii="Times New Roman" w:hAnsi="Times New Roman"/>
          <w:bCs/>
          <w:sz w:val="24"/>
          <w:szCs w:val="24"/>
        </w:rPr>
        <w:t xml:space="preserve"> nieproporcjonalnie względem pierwotnego naruszenia przepisów prawa przez cudzoziemca</w:t>
      </w:r>
      <w:r w:rsidR="00925430">
        <w:rPr>
          <w:rFonts w:ascii="Times New Roman" w:hAnsi="Times New Roman"/>
          <w:bCs/>
          <w:sz w:val="24"/>
          <w:szCs w:val="24"/>
        </w:rPr>
        <w:t xml:space="preserve"> wydłuża okres stosowania środka ograniczającego możliwość ponownego wjazdu na terytorium Rzeczypospolitej Polskiej oraz innych państw obszaru Schengen (z uwagi na towarzyszące przekazanie danych do S</w:t>
      </w:r>
      <w:r w:rsidR="00177E00">
        <w:rPr>
          <w:rFonts w:ascii="Times New Roman" w:hAnsi="Times New Roman"/>
          <w:bCs/>
          <w:sz w:val="24"/>
          <w:szCs w:val="24"/>
        </w:rPr>
        <w:t xml:space="preserve">ystemu </w:t>
      </w:r>
      <w:r w:rsidR="00925430">
        <w:rPr>
          <w:rFonts w:ascii="Times New Roman" w:hAnsi="Times New Roman"/>
          <w:bCs/>
          <w:sz w:val="24"/>
          <w:szCs w:val="24"/>
        </w:rPr>
        <w:t>I</w:t>
      </w:r>
      <w:r w:rsidR="00177E00">
        <w:rPr>
          <w:rFonts w:ascii="Times New Roman" w:hAnsi="Times New Roman"/>
          <w:bCs/>
          <w:sz w:val="24"/>
          <w:szCs w:val="24"/>
        </w:rPr>
        <w:t xml:space="preserve">nformacyjnego </w:t>
      </w:r>
      <w:r w:rsidR="00925430">
        <w:rPr>
          <w:rFonts w:ascii="Times New Roman" w:hAnsi="Times New Roman"/>
          <w:bCs/>
          <w:sz w:val="24"/>
          <w:szCs w:val="24"/>
        </w:rPr>
        <w:t>S</w:t>
      </w:r>
      <w:r w:rsidR="00177E00">
        <w:rPr>
          <w:rFonts w:ascii="Times New Roman" w:hAnsi="Times New Roman"/>
          <w:bCs/>
          <w:sz w:val="24"/>
          <w:szCs w:val="24"/>
        </w:rPr>
        <w:t>chengen</w:t>
      </w:r>
      <w:r w:rsidR="00925430">
        <w:rPr>
          <w:rFonts w:ascii="Times New Roman" w:hAnsi="Times New Roman"/>
          <w:bCs/>
          <w:sz w:val="24"/>
          <w:szCs w:val="24"/>
        </w:rPr>
        <w:t xml:space="preserve">) oraz legalizacji pobytu na tym terytorium. </w:t>
      </w:r>
      <w:r w:rsidRPr="002F7FF8">
        <w:rPr>
          <w:rFonts w:ascii="Times New Roman" w:hAnsi="Times New Roman"/>
          <w:bCs/>
          <w:sz w:val="24"/>
          <w:szCs w:val="24"/>
        </w:rPr>
        <w:t>Stąd celowa jest zmiana przepisu art. 319 pkt 1 i 3</w:t>
      </w:r>
      <w:r w:rsidR="00177E00" w:rsidRPr="00177E00">
        <w:rPr>
          <w:rFonts w:ascii="Times New Roman" w:eastAsia="Times New Roman" w:hAnsi="Times New Roman"/>
          <w:sz w:val="24"/>
          <w:szCs w:val="24"/>
        </w:rPr>
        <w:t xml:space="preserve"> </w:t>
      </w:r>
      <w:r w:rsidR="00177E00" w:rsidRPr="00177E00">
        <w:rPr>
          <w:rFonts w:ascii="Times New Roman" w:hAnsi="Times New Roman"/>
          <w:bCs/>
          <w:sz w:val="24"/>
          <w:szCs w:val="24"/>
        </w:rPr>
        <w:t>ustawy z dnia 12 grudnia 2013 r. o cudzoziemcach</w:t>
      </w:r>
      <w:r w:rsidRPr="002F7FF8">
        <w:rPr>
          <w:rFonts w:ascii="Times New Roman" w:hAnsi="Times New Roman"/>
          <w:bCs/>
          <w:sz w:val="24"/>
          <w:szCs w:val="24"/>
        </w:rPr>
        <w:t>, tak aby organ mógł orzekać w granicach, które będą miały punkt styczny z dotychczasowymi granicami (3 lata), ale już jako granica górna. Dotychczasowy pkt 2 nie uległ zaś zmianom.</w:t>
      </w:r>
    </w:p>
    <w:p w14:paraId="44E9458F" w14:textId="13A46FC2" w:rsidR="002479D7" w:rsidRPr="003A0725" w:rsidRDefault="002479D7" w:rsidP="002479D7">
      <w:pPr>
        <w:spacing w:before="120" w:after="120" w:line="288" w:lineRule="auto"/>
        <w:ind w:right="50" w:firstLine="708"/>
        <w:jc w:val="both"/>
        <w:rPr>
          <w:rFonts w:ascii="Times New Roman" w:hAnsi="Times New Roman"/>
          <w:bCs/>
          <w:sz w:val="24"/>
          <w:szCs w:val="24"/>
        </w:rPr>
      </w:pPr>
      <w:r w:rsidRPr="002F7FF8">
        <w:rPr>
          <w:rFonts w:ascii="Times New Roman" w:hAnsi="Times New Roman"/>
          <w:bCs/>
          <w:sz w:val="24"/>
          <w:szCs w:val="24"/>
        </w:rPr>
        <w:t xml:space="preserve">Z </w:t>
      </w:r>
      <w:r w:rsidRPr="00EA67A0">
        <w:rPr>
          <w:rFonts w:ascii="Times New Roman" w:eastAsia="Times New Roman" w:hAnsi="Times New Roman"/>
          <w:sz w:val="24"/>
          <w:szCs w:val="24"/>
        </w:rPr>
        <w:t>kolei</w:t>
      </w:r>
      <w:r w:rsidRPr="002F7FF8">
        <w:rPr>
          <w:rFonts w:ascii="Times New Roman" w:hAnsi="Times New Roman"/>
          <w:bCs/>
          <w:sz w:val="24"/>
          <w:szCs w:val="24"/>
        </w:rPr>
        <w:t xml:space="preserve"> projektowana regulacja dodawanego ust. 2 w art. 319</w:t>
      </w:r>
      <w:r w:rsidR="00177E00" w:rsidRPr="00177E00">
        <w:rPr>
          <w:rFonts w:ascii="Times New Roman" w:eastAsia="Times New Roman" w:hAnsi="Times New Roman"/>
          <w:sz w:val="24"/>
          <w:szCs w:val="24"/>
        </w:rPr>
        <w:t xml:space="preserve"> </w:t>
      </w:r>
      <w:r w:rsidR="00177E00" w:rsidRPr="00177E00">
        <w:rPr>
          <w:rFonts w:ascii="Times New Roman" w:hAnsi="Times New Roman"/>
          <w:bCs/>
          <w:sz w:val="24"/>
          <w:szCs w:val="24"/>
        </w:rPr>
        <w:t>ustawy z dnia 12 grudnia 2013 r. o cudzoziemcach</w:t>
      </w:r>
      <w:r w:rsidRPr="002F7FF8">
        <w:rPr>
          <w:rFonts w:ascii="Times New Roman" w:hAnsi="Times New Roman"/>
          <w:bCs/>
          <w:sz w:val="24"/>
          <w:szCs w:val="24"/>
        </w:rPr>
        <w:t xml:space="preserve"> ma na celu powiązanie obowiązku uregulowania przez cudzoziemca należności wynikających z decyzji o ustaleniu kosztów związanych z wydaniem i wykonaniem decyzji o zobowiązaniu cudzoziemca do powrotu z długością okresu obowiązywania zakazu ponownego wjazdu. W chwili obecnej okres zakazu ponownego wjazdu, wynoszący do 5 lat, może upłynąć przed okresem, w jakim</w:t>
      </w:r>
      <w:r w:rsidR="00177E00">
        <w:rPr>
          <w:rFonts w:ascii="Times New Roman" w:hAnsi="Times New Roman"/>
          <w:bCs/>
          <w:sz w:val="24"/>
          <w:szCs w:val="24"/>
        </w:rPr>
        <w:t xml:space="preserve"> te</w:t>
      </w:r>
      <w:r w:rsidRPr="002F7FF8">
        <w:rPr>
          <w:rFonts w:ascii="Times New Roman" w:hAnsi="Times New Roman"/>
          <w:bCs/>
          <w:sz w:val="24"/>
          <w:szCs w:val="24"/>
        </w:rPr>
        <w:t xml:space="preserve"> należności ulegają przedawnieniu tj. 5 lat, licząc od końca roku kalendarzowego, w</w:t>
      </w:r>
      <w:r>
        <w:rPr>
          <w:rFonts w:ascii="Times New Roman" w:hAnsi="Times New Roman"/>
          <w:bCs/>
          <w:sz w:val="24"/>
          <w:szCs w:val="24"/>
        </w:rPr>
        <w:t> </w:t>
      </w:r>
      <w:r w:rsidRPr="003A0725">
        <w:rPr>
          <w:rFonts w:ascii="Times New Roman" w:hAnsi="Times New Roman"/>
          <w:bCs/>
          <w:sz w:val="24"/>
          <w:szCs w:val="24"/>
        </w:rPr>
        <w:t>którym decyzja o ustaleniu wysokości kosztów stała się ostateczna. W przypadku nieuiszczenia należności okres zakazu wjazdu będzie ulegał przedłużeniu, z mocy prawa, do czasu uiszczenia tych należności przez cudzoziemca, ale nie dłużej niż do 5 lat. Celem projektowanej regulacj</w:t>
      </w:r>
      <w:r w:rsidR="00177E00">
        <w:rPr>
          <w:rFonts w:ascii="Times New Roman" w:hAnsi="Times New Roman"/>
          <w:bCs/>
          <w:sz w:val="24"/>
          <w:szCs w:val="24"/>
        </w:rPr>
        <w:t>i</w:t>
      </w:r>
      <w:r w:rsidRPr="003A0725">
        <w:rPr>
          <w:rFonts w:ascii="Times New Roman" w:hAnsi="Times New Roman"/>
          <w:bCs/>
          <w:sz w:val="24"/>
          <w:szCs w:val="24"/>
        </w:rPr>
        <w:t xml:space="preserve"> jest przede wszystkim zwiększenie skuteczności egzekucji tych należności oraz rozszerzenie katalogu sankcji za niewywiązywanie się z obowiązku określonego w decyzji o ustaleniu kosztów związanych z wydaniem i wykonaniem decyzji o</w:t>
      </w:r>
      <w:r>
        <w:rPr>
          <w:rFonts w:ascii="Times New Roman" w:hAnsi="Times New Roman"/>
          <w:bCs/>
          <w:sz w:val="24"/>
          <w:szCs w:val="24"/>
        </w:rPr>
        <w:t> </w:t>
      </w:r>
      <w:r w:rsidRPr="003A0725">
        <w:rPr>
          <w:rFonts w:ascii="Times New Roman" w:hAnsi="Times New Roman"/>
          <w:bCs/>
          <w:sz w:val="24"/>
          <w:szCs w:val="24"/>
        </w:rPr>
        <w:t>zobowiązaniu cudzoziemca do powrotu.</w:t>
      </w:r>
    </w:p>
    <w:p w14:paraId="441E56FD" w14:textId="77777777" w:rsidR="002479D7" w:rsidRPr="005B1FFB" w:rsidRDefault="002479D7" w:rsidP="002479D7">
      <w:pPr>
        <w:spacing w:before="120" w:after="120" w:line="288" w:lineRule="auto"/>
        <w:jc w:val="both"/>
        <w:rPr>
          <w:rFonts w:ascii="Times New Roman" w:hAnsi="Times New Roman"/>
          <w:b/>
          <w:i/>
          <w:sz w:val="24"/>
          <w:szCs w:val="24"/>
          <w:lang w:eastAsia="ar-SA"/>
        </w:rPr>
      </w:pPr>
      <w:r w:rsidRPr="003A0725">
        <w:rPr>
          <w:rFonts w:ascii="Times New Roman" w:hAnsi="Times New Roman"/>
          <w:b/>
          <w:i/>
          <w:sz w:val="24"/>
          <w:szCs w:val="24"/>
        </w:rPr>
        <w:t xml:space="preserve">Przeniesienie </w:t>
      </w:r>
      <w:r w:rsidRPr="003A0725">
        <w:rPr>
          <w:rFonts w:ascii="Times New Roman" w:hAnsi="Times New Roman"/>
          <w:b/>
          <w:i/>
          <w:sz w:val="24"/>
          <w:szCs w:val="24"/>
          <w:lang w:eastAsia="ar-SA"/>
        </w:rPr>
        <w:t>kompetencji Szefa Urzędu do Spraw Cudzoziemców na Komendanta Głównego Straży Granicznej jako organu wyższego stopnia w</w:t>
      </w:r>
      <w:r>
        <w:rPr>
          <w:rFonts w:ascii="Times New Roman" w:hAnsi="Times New Roman"/>
          <w:b/>
          <w:i/>
          <w:sz w:val="24"/>
          <w:szCs w:val="24"/>
          <w:lang w:eastAsia="ar-SA"/>
        </w:rPr>
        <w:t xml:space="preserve"> </w:t>
      </w:r>
      <w:r w:rsidRPr="005B1FFB">
        <w:rPr>
          <w:rFonts w:ascii="Times New Roman" w:hAnsi="Times New Roman"/>
          <w:b/>
          <w:i/>
          <w:sz w:val="24"/>
          <w:szCs w:val="24"/>
          <w:lang w:eastAsia="ar-SA"/>
        </w:rPr>
        <w:t>sprawach</w:t>
      </w:r>
      <w:r>
        <w:rPr>
          <w:rFonts w:ascii="Times New Roman" w:hAnsi="Times New Roman"/>
          <w:b/>
          <w:i/>
          <w:sz w:val="24"/>
          <w:szCs w:val="24"/>
          <w:lang w:eastAsia="ar-SA"/>
        </w:rPr>
        <w:t xml:space="preserve"> </w:t>
      </w:r>
      <w:r w:rsidRPr="005B1FFB">
        <w:rPr>
          <w:rFonts w:ascii="Times New Roman" w:hAnsi="Times New Roman"/>
          <w:b/>
          <w:i/>
          <w:sz w:val="24"/>
          <w:szCs w:val="24"/>
          <w:lang w:eastAsia="ar-SA"/>
        </w:rPr>
        <w:t xml:space="preserve">zobowiązania cudzoziemca do powrotu oraz w sprawach związanych z tą procedurą </w:t>
      </w:r>
    </w:p>
    <w:p w14:paraId="5AFC1228" w14:textId="77777777" w:rsidR="002479D7" w:rsidRPr="002F7FF8" w:rsidRDefault="002479D7" w:rsidP="002479D7">
      <w:pPr>
        <w:spacing w:before="120" w:after="120" w:line="288" w:lineRule="auto"/>
        <w:ind w:right="50" w:firstLine="708"/>
        <w:jc w:val="both"/>
        <w:rPr>
          <w:rFonts w:ascii="Times New Roman" w:hAnsi="Times New Roman"/>
          <w:sz w:val="24"/>
          <w:szCs w:val="24"/>
          <w:lang w:eastAsia="ar-SA"/>
        </w:rPr>
      </w:pPr>
      <w:r w:rsidRPr="005B1FFB">
        <w:rPr>
          <w:rFonts w:ascii="Times New Roman" w:hAnsi="Times New Roman"/>
          <w:sz w:val="24"/>
          <w:szCs w:val="24"/>
          <w:lang w:eastAsia="ar-SA"/>
        </w:rPr>
        <w:lastRenderedPageBreak/>
        <w:t xml:space="preserve">W </w:t>
      </w:r>
      <w:r w:rsidRPr="00EA67A0">
        <w:rPr>
          <w:rFonts w:ascii="Times New Roman" w:eastAsia="Times New Roman" w:hAnsi="Times New Roman"/>
          <w:sz w:val="24"/>
          <w:szCs w:val="24"/>
        </w:rPr>
        <w:t>projekcie</w:t>
      </w:r>
      <w:r w:rsidRPr="002F7FF8">
        <w:rPr>
          <w:rFonts w:ascii="Times New Roman" w:hAnsi="Times New Roman"/>
          <w:sz w:val="24"/>
          <w:szCs w:val="24"/>
          <w:lang w:eastAsia="ar-SA"/>
        </w:rPr>
        <w:t xml:space="preserve"> przewiduje się przeniesienie kompetencji Szefa Urzędu do Spraw Cudzoziemców na Komendanta Głównego Straży Granicznej jako organu wyższego stopnia w sprawach:</w:t>
      </w:r>
    </w:p>
    <w:p w14:paraId="1351781A" w14:textId="57683317" w:rsidR="002479D7" w:rsidRPr="00EA67A0"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EA67A0">
        <w:rPr>
          <w:rFonts w:ascii="Times New Roman" w:hAnsi="Times New Roman" w:cs="Times New Roman"/>
          <w:bCs/>
          <w:sz w:val="24"/>
          <w:szCs w:val="24"/>
        </w:rPr>
        <w:t>zobowiązania</w:t>
      </w:r>
      <w:r w:rsidRPr="00EA67A0">
        <w:rPr>
          <w:rFonts w:ascii="Times New Roman" w:hAnsi="Times New Roman"/>
          <w:sz w:val="24"/>
          <w:szCs w:val="24"/>
          <w:lang w:eastAsia="ar-SA"/>
        </w:rPr>
        <w:t xml:space="preserve"> cudzoziemca do powrotu (art. 321 ust. 1</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EA67A0">
        <w:rPr>
          <w:rFonts w:ascii="Times New Roman" w:hAnsi="Times New Roman"/>
          <w:sz w:val="24"/>
          <w:szCs w:val="24"/>
          <w:lang w:eastAsia="ar-SA"/>
        </w:rPr>
        <w:t>) oraz w sprawach związanych z tą procedurą, tj. w sprawach:</w:t>
      </w:r>
    </w:p>
    <w:p w14:paraId="377942AE" w14:textId="0E1AB228" w:rsidR="002479D7" w:rsidRPr="00EA67A0" w:rsidRDefault="002479D7" w:rsidP="004B68B7">
      <w:pPr>
        <w:pStyle w:val="Akapitzlist"/>
        <w:numPr>
          <w:ilvl w:val="1"/>
          <w:numId w:val="17"/>
        </w:numPr>
        <w:tabs>
          <w:tab w:val="left" w:pos="993"/>
        </w:tabs>
        <w:suppressAutoHyphens/>
        <w:spacing w:before="120" w:after="120" w:line="288" w:lineRule="auto"/>
        <w:ind w:left="567" w:firstLine="0"/>
        <w:contextualSpacing w:val="0"/>
        <w:jc w:val="both"/>
        <w:rPr>
          <w:rFonts w:ascii="Times New Roman" w:hAnsi="Times New Roman"/>
          <w:sz w:val="24"/>
          <w:szCs w:val="24"/>
          <w:lang w:eastAsia="ar-SA"/>
        </w:rPr>
      </w:pPr>
      <w:r w:rsidRPr="00EA67A0">
        <w:rPr>
          <w:rFonts w:ascii="Times New Roman" w:hAnsi="Times New Roman"/>
          <w:sz w:val="24"/>
          <w:szCs w:val="24"/>
          <w:lang w:eastAsia="ar-SA"/>
        </w:rPr>
        <w:t>prz</w:t>
      </w:r>
      <w:r w:rsidR="003C7240">
        <w:rPr>
          <w:rFonts w:ascii="Times New Roman" w:hAnsi="Times New Roman"/>
          <w:sz w:val="24"/>
          <w:szCs w:val="24"/>
          <w:lang w:eastAsia="ar-SA"/>
        </w:rPr>
        <w:t xml:space="preserve">edłużenia terminu dobrowolnego </w:t>
      </w:r>
      <w:r w:rsidR="007A75A1">
        <w:rPr>
          <w:rFonts w:ascii="Times New Roman" w:hAnsi="Times New Roman" w:cs="Times New Roman"/>
          <w:sz w:val="24"/>
          <w:szCs w:val="24"/>
        </w:rPr>
        <w:t>wyjazdu</w:t>
      </w:r>
      <w:r w:rsidR="007A75A1" w:rsidRPr="00EA67A0">
        <w:rPr>
          <w:rFonts w:ascii="Times New Roman" w:hAnsi="Times New Roman"/>
          <w:sz w:val="24"/>
          <w:szCs w:val="24"/>
          <w:lang w:eastAsia="ar-SA"/>
        </w:rPr>
        <w:t xml:space="preserve"> </w:t>
      </w:r>
      <w:r w:rsidRPr="00EA67A0">
        <w:rPr>
          <w:rFonts w:ascii="Times New Roman" w:hAnsi="Times New Roman"/>
          <w:sz w:val="24"/>
          <w:szCs w:val="24"/>
          <w:lang w:eastAsia="ar-SA"/>
        </w:rPr>
        <w:t>(art. 321 ust. 1</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EA67A0">
        <w:rPr>
          <w:rFonts w:ascii="Times New Roman" w:hAnsi="Times New Roman"/>
          <w:sz w:val="24"/>
          <w:szCs w:val="24"/>
          <w:lang w:eastAsia="ar-SA"/>
        </w:rPr>
        <w:t>),</w:t>
      </w:r>
    </w:p>
    <w:p w14:paraId="41FFE0C2" w14:textId="3BEAC897" w:rsidR="002479D7" w:rsidRPr="00EA67A0" w:rsidRDefault="002479D7" w:rsidP="004B68B7">
      <w:pPr>
        <w:pStyle w:val="Akapitzlist"/>
        <w:numPr>
          <w:ilvl w:val="1"/>
          <w:numId w:val="17"/>
        </w:numPr>
        <w:tabs>
          <w:tab w:val="left" w:pos="993"/>
        </w:tabs>
        <w:suppressAutoHyphens/>
        <w:spacing w:before="120" w:after="120" w:line="288" w:lineRule="auto"/>
        <w:ind w:left="567" w:firstLine="0"/>
        <w:contextualSpacing w:val="0"/>
        <w:jc w:val="both"/>
        <w:rPr>
          <w:rFonts w:ascii="Times New Roman" w:hAnsi="Times New Roman"/>
          <w:sz w:val="24"/>
          <w:szCs w:val="24"/>
          <w:lang w:eastAsia="ar-SA"/>
        </w:rPr>
      </w:pPr>
      <w:r w:rsidRPr="00EA67A0">
        <w:rPr>
          <w:rFonts w:ascii="Times New Roman" w:hAnsi="Times New Roman"/>
          <w:sz w:val="24"/>
          <w:szCs w:val="24"/>
          <w:lang w:eastAsia="ar-SA"/>
        </w:rPr>
        <w:t>cofnięcia zakazu ponownego wjazdu (art. 321 ust. 1</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EA67A0">
        <w:rPr>
          <w:rFonts w:ascii="Times New Roman" w:hAnsi="Times New Roman"/>
          <w:sz w:val="24"/>
          <w:szCs w:val="24"/>
          <w:lang w:eastAsia="ar-SA"/>
        </w:rPr>
        <w:t>);</w:t>
      </w:r>
    </w:p>
    <w:p w14:paraId="105E3A43" w14:textId="7DFC48B3" w:rsidR="002479D7" w:rsidRPr="00EA67A0"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EA67A0">
        <w:rPr>
          <w:rFonts w:ascii="Times New Roman" w:hAnsi="Times New Roman"/>
          <w:sz w:val="24"/>
          <w:szCs w:val="24"/>
          <w:lang w:eastAsia="ar-SA"/>
        </w:rPr>
        <w:t>udzielenia zgody na pobyt ze względów humanitarnych, której udziela się w postępowaniu w sprawie zobowiązania cudzoziemca do powrotu lub po zakończeniu tego postępowania (art. 355 ust. 2, art. 359 ust. 5a, art. 245 ust. 8 w związku z art. 355 ust. 2</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EA67A0">
        <w:rPr>
          <w:rFonts w:ascii="Times New Roman" w:hAnsi="Times New Roman"/>
          <w:sz w:val="24"/>
          <w:szCs w:val="24"/>
          <w:lang w:eastAsia="ar-SA"/>
        </w:rPr>
        <w:t>),</w:t>
      </w:r>
    </w:p>
    <w:p w14:paraId="09EDD045" w14:textId="68559012" w:rsidR="002479D7" w:rsidRPr="00EA67A0"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EA67A0">
        <w:rPr>
          <w:rFonts w:ascii="Times New Roman" w:hAnsi="Times New Roman"/>
          <w:sz w:val="24"/>
          <w:szCs w:val="24"/>
          <w:lang w:eastAsia="ar-SA"/>
        </w:rPr>
        <w:t>udzielenia zgody na pobyt tolerowany, której udziela się w postępowaniu w sprawie zobowiązania cudzoziemca do powrotu lub po zakończeniu tego postępowania (art. 355 ust. 2</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EA67A0">
        <w:rPr>
          <w:rFonts w:ascii="Times New Roman" w:hAnsi="Times New Roman"/>
          <w:sz w:val="24"/>
          <w:szCs w:val="24"/>
          <w:lang w:eastAsia="ar-SA"/>
        </w:rPr>
        <w:t>),</w:t>
      </w:r>
    </w:p>
    <w:p w14:paraId="035B95D3" w14:textId="4A646CE7" w:rsidR="002479D7" w:rsidRPr="00EA67A0"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EA67A0">
        <w:rPr>
          <w:rFonts w:ascii="Times New Roman" w:hAnsi="Times New Roman"/>
          <w:sz w:val="24"/>
          <w:szCs w:val="24"/>
          <w:lang w:eastAsia="ar-SA"/>
        </w:rPr>
        <w:t>cofnięcia zgody na pobyt ze względów humanitarnych (art. 35</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 xml:space="preserve">ustawy z dnia 12 grudnia 2013 r. o cudzoziemcach </w:t>
      </w:r>
      <w:r w:rsidRPr="00EA67A0">
        <w:rPr>
          <w:rFonts w:ascii="Times New Roman" w:hAnsi="Times New Roman"/>
          <w:sz w:val="24"/>
          <w:szCs w:val="24"/>
          <w:lang w:eastAsia="ar-SA"/>
        </w:rPr>
        <w:t>7),</w:t>
      </w:r>
    </w:p>
    <w:p w14:paraId="6B8F8050" w14:textId="3C2C5EF0" w:rsidR="002479D7" w:rsidRPr="005B1FFB"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EA67A0">
        <w:rPr>
          <w:rFonts w:ascii="Times New Roman" w:hAnsi="Times New Roman"/>
          <w:sz w:val="24"/>
          <w:szCs w:val="24"/>
          <w:lang w:eastAsia="ar-SA"/>
        </w:rPr>
        <w:t>cofnięcia zgody na pobyt tolerowany</w:t>
      </w:r>
      <w:r>
        <w:rPr>
          <w:rFonts w:ascii="Times New Roman" w:hAnsi="Times New Roman"/>
          <w:sz w:val="24"/>
          <w:szCs w:val="24"/>
          <w:lang w:eastAsia="ar-SA"/>
        </w:rPr>
        <w:t xml:space="preserve"> </w:t>
      </w:r>
      <w:r w:rsidRPr="005B1FFB">
        <w:rPr>
          <w:rFonts w:ascii="Times New Roman" w:hAnsi="Times New Roman"/>
          <w:sz w:val="24"/>
          <w:szCs w:val="24"/>
          <w:lang w:eastAsia="ar-SA"/>
        </w:rPr>
        <w:t>(art. 357</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5B1FFB">
        <w:rPr>
          <w:rFonts w:ascii="Times New Roman" w:hAnsi="Times New Roman"/>
          <w:sz w:val="24"/>
          <w:szCs w:val="24"/>
          <w:lang w:eastAsia="ar-SA"/>
        </w:rPr>
        <w:t>),</w:t>
      </w:r>
    </w:p>
    <w:p w14:paraId="7B3A73E5" w14:textId="301DEE06" w:rsidR="002479D7" w:rsidRPr="005B1FFB"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5B1FFB">
        <w:rPr>
          <w:rFonts w:ascii="Times New Roman" w:hAnsi="Times New Roman"/>
          <w:sz w:val="24"/>
          <w:szCs w:val="24"/>
          <w:lang w:eastAsia="ar-SA"/>
        </w:rPr>
        <w:t>wydania lub wymiany karty pobytu cudzoziemcowi, któremu udzielono zgody na pobyt ze względów humanitarnych (art. 245 ust.7 i 9</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5B1FFB">
        <w:rPr>
          <w:rFonts w:ascii="Times New Roman" w:hAnsi="Times New Roman"/>
          <w:sz w:val="24"/>
          <w:szCs w:val="24"/>
          <w:lang w:eastAsia="ar-SA"/>
        </w:rPr>
        <w:t>),</w:t>
      </w:r>
    </w:p>
    <w:p w14:paraId="0C7D1BB2" w14:textId="7B28F567" w:rsidR="002479D7" w:rsidRPr="00FA008D" w:rsidRDefault="002479D7" w:rsidP="004B68B7">
      <w:pPr>
        <w:pStyle w:val="Akapitzlist"/>
        <w:numPr>
          <w:ilvl w:val="0"/>
          <w:numId w:val="16"/>
        </w:numPr>
        <w:suppressAutoHyphens/>
        <w:spacing w:before="120" w:after="120" w:line="288" w:lineRule="auto"/>
        <w:ind w:left="567" w:hanging="567"/>
        <w:contextualSpacing w:val="0"/>
        <w:jc w:val="both"/>
        <w:rPr>
          <w:rFonts w:ascii="Times New Roman" w:hAnsi="Times New Roman"/>
          <w:sz w:val="24"/>
          <w:szCs w:val="24"/>
          <w:lang w:eastAsia="ar-SA"/>
        </w:rPr>
      </w:pPr>
      <w:r w:rsidRPr="005B1FFB">
        <w:rPr>
          <w:rFonts w:ascii="Times New Roman" w:hAnsi="Times New Roman"/>
          <w:sz w:val="24"/>
          <w:szCs w:val="24"/>
          <w:lang w:eastAsia="ar-SA"/>
        </w:rPr>
        <w:t>wydania lub wymiany dokumentu „</w:t>
      </w:r>
      <w:r w:rsidRPr="00FA008D">
        <w:rPr>
          <w:rFonts w:ascii="Times New Roman" w:hAnsi="Times New Roman"/>
          <w:sz w:val="24"/>
          <w:szCs w:val="24"/>
          <w:lang w:eastAsia="ar-SA"/>
        </w:rPr>
        <w:t>zgoda na pobyt tolerowany” (art. 277 ust. 3 i 4</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FA008D">
        <w:rPr>
          <w:rFonts w:ascii="Times New Roman" w:hAnsi="Times New Roman"/>
          <w:sz w:val="24"/>
          <w:szCs w:val="24"/>
          <w:lang w:eastAsia="ar-SA"/>
        </w:rPr>
        <w:t xml:space="preserve">). </w:t>
      </w:r>
    </w:p>
    <w:p w14:paraId="369C26C0" w14:textId="2A7087C8" w:rsidR="002479D7" w:rsidRPr="005B1FFB" w:rsidRDefault="002479D7" w:rsidP="002479D7">
      <w:pPr>
        <w:spacing w:before="120" w:after="120" w:line="288" w:lineRule="auto"/>
        <w:ind w:right="50" w:firstLine="708"/>
        <w:jc w:val="both"/>
        <w:rPr>
          <w:rFonts w:ascii="Times New Roman" w:hAnsi="Times New Roman"/>
          <w:sz w:val="24"/>
          <w:szCs w:val="24"/>
          <w:lang w:eastAsia="ar-SA"/>
        </w:rPr>
      </w:pPr>
      <w:r w:rsidRPr="00EA67A0">
        <w:rPr>
          <w:rFonts w:ascii="Times New Roman" w:eastAsia="Times New Roman" w:hAnsi="Times New Roman"/>
          <w:sz w:val="24"/>
          <w:szCs w:val="24"/>
        </w:rPr>
        <w:t>Przeniesienie</w:t>
      </w:r>
      <w:r w:rsidRPr="002F7FF8">
        <w:rPr>
          <w:rFonts w:ascii="Times New Roman" w:hAnsi="Times New Roman"/>
          <w:sz w:val="24"/>
          <w:szCs w:val="24"/>
          <w:lang w:eastAsia="ar-SA"/>
        </w:rPr>
        <w:t xml:space="preserve"> kompetencji Szefa Urzędu do Spraw Cudzoziemców na Komendanta Głównego Straży Granicznej jako organu wyższego stopnia będzie też dotyczyć spraw przekazań cudzoziemców do innych państw członkowskich Unii Europejskiej, państw Europejskiego Stowarzyszenia Wolnego Handlu (EFTA) – stron umowy o Europejskim Obszarze Gospodarczym lub Konfederacji Szwajcarskiej na podstawie umowy obowiązującej w dniu 13 stycznia 2009 r. umowy międzynarodowej o przekazywaniu i przyjmowaniu osób, z wyjątkiem przypadku niezwłocznego przekazania, gdyż do tych decyzji stosuje się odpowiednio przepisy dotyczące decyzji o zobowiązaniu cudzoziemca do powrotu (art. 321 ust. 1 w zw. z art. 303a ust. 2</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2F7FF8">
        <w:rPr>
          <w:rFonts w:ascii="Times New Roman" w:hAnsi="Times New Roman"/>
          <w:sz w:val="24"/>
          <w:szCs w:val="24"/>
          <w:lang w:eastAsia="ar-SA"/>
        </w:rPr>
        <w:t>).</w:t>
      </w:r>
      <w:r>
        <w:rPr>
          <w:rFonts w:ascii="Times New Roman" w:hAnsi="Times New Roman"/>
          <w:sz w:val="24"/>
          <w:szCs w:val="24"/>
          <w:lang w:eastAsia="ar-SA"/>
        </w:rPr>
        <w:t xml:space="preserve"> </w:t>
      </w:r>
    </w:p>
    <w:p w14:paraId="1F87583D" w14:textId="46E8186E" w:rsidR="002479D7" w:rsidRPr="00D475C1" w:rsidRDefault="002479D7" w:rsidP="00E71CAF">
      <w:pPr>
        <w:spacing w:before="120" w:after="120" w:line="288" w:lineRule="auto"/>
        <w:ind w:right="51" w:firstLine="709"/>
        <w:jc w:val="both"/>
        <w:rPr>
          <w:rFonts w:ascii="Times New Roman" w:hAnsi="Times New Roman" w:cs="Times New Roman"/>
          <w:sz w:val="24"/>
          <w:szCs w:val="24"/>
          <w:lang w:eastAsia="ar-SA"/>
        </w:rPr>
      </w:pPr>
      <w:r w:rsidRPr="005B1FFB">
        <w:rPr>
          <w:rFonts w:ascii="Times New Roman" w:hAnsi="Times New Roman"/>
          <w:sz w:val="24"/>
          <w:szCs w:val="24"/>
          <w:lang w:eastAsia="ar-SA"/>
        </w:rPr>
        <w:t xml:space="preserve">W </w:t>
      </w:r>
      <w:r w:rsidRPr="00EA67A0">
        <w:rPr>
          <w:rFonts w:ascii="Times New Roman" w:eastAsia="Times New Roman" w:hAnsi="Times New Roman"/>
          <w:sz w:val="24"/>
          <w:szCs w:val="24"/>
        </w:rPr>
        <w:t>związku</w:t>
      </w:r>
      <w:r w:rsidRPr="002F7FF8">
        <w:rPr>
          <w:rFonts w:ascii="Times New Roman" w:hAnsi="Times New Roman"/>
          <w:sz w:val="24"/>
          <w:szCs w:val="24"/>
          <w:lang w:eastAsia="ar-SA"/>
        </w:rPr>
        <w:t xml:space="preserve"> z proponowanymi zmianami</w:t>
      </w:r>
      <w:r w:rsidR="0077668F">
        <w:rPr>
          <w:rFonts w:ascii="Times New Roman" w:hAnsi="Times New Roman"/>
          <w:sz w:val="24"/>
          <w:szCs w:val="24"/>
          <w:lang w:eastAsia="ar-SA"/>
        </w:rPr>
        <w:t xml:space="preserve"> jest</w:t>
      </w:r>
      <w:r w:rsidRPr="002F7FF8">
        <w:rPr>
          <w:rFonts w:ascii="Times New Roman" w:hAnsi="Times New Roman"/>
          <w:sz w:val="24"/>
          <w:szCs w:val="24"/>
          <w:lang w:eastAsia="ar-SA"/>
        </w:rPr>
        <w:t xml:space="preserve"> konieczne usunięcie Szefa Urzędu do Spraw Cudzoziemców z katalogu podmiotów</w:t>
      </w:r>
      <w:r w:rsidRPr="002F7FF8">
        <w:rPr>
          <w:rFonts w:ascii="Times New Roman" w:hAnsi="Times New Roman"/>
          <w:b/>
          <w:i/>
          <w:sz w:val="24"/>
          <w:szCs w:val="24"/>
        </w:rPr>
        <w:t xml:space="preserve"> </w:t>
      </w:r>
      <w:r w:rsidRPr="002F7FF8">
        <w:rPr>
          <w:rFonts w:ascii="Times New Roman" w:hAnsi="Times New Roman"/>
          <w:sz w:val="24"/>
          <w:szCs w:val="24"/>
        </w:rPr>
        <w:t xml:space="preserve">prowadzących rejestr spraw dotyczących zobowiązań do powrotu, rejestr spraw dotyczących wydaleń z Rzeczypospolitej Polskiej obywateli Unii Europejskiej oraz członków ich rodzin, rejestr spraw dotyczących zgód na </w:t>
      </w:r>
      <w:r w:rsidRPr="002F7FF8">
        <w:rPr>
          <w:rFonts w:ascii="Times New Roman" w:hAnsi="Times New Roman"/>
          <w:sz w:val="24"/>
          <w:szCs w:val="24"/>
        </w:rPr>
        <w:lastRenderedPageBreak/>
        <w:t xml:space="preserve">pobyt ze względów humanitarnych i zgód na pobyt tolerowany oraz rejestr spraw dotyczących </w:t>
      </w:r>
      <w:r w:rsidRPr="00D475C1">
        <w:rPr>
          <w:rFonts w:ascii="Times New Roman" w:hAnsi="Times New Roman" w:cs="Times New Roman"/>
          <w:sz w:val="24"/>
          <w:szCs w:val="24"/>
        </w:rPr>
        <w:t>przekazań do innego państwa członkowskiego Unii Europejskiej, państwa członkowskiego Europejskiego Stowarzyszenia Wolnego Handlu (EFTA) – stron umowy o Europejskim Obszarze Gospodarczym lub Konfederacji Szwajcarskiej, o których mowa w art. 303a (projektowane zmiany w art. 429 ust. 1 pkt 9, 9a i 11</w:t>
      </w:r>
      <w:r w:rsidR="00177E00" w:rsidRPr="00177E00">
        <w:rPr>
          <w:rFonts w:ascii="Times New Roman" w:eastAsia="Times New Roman" w:hAnsi="Times New Roman"/>
          <w:sz w:val="24"/>
          <w:szCs w:val="24"/>
        </w:rPr>
        <w:t xml:space="preserve"> </w:t>
      </w:r>
      <w:r w:rsidR="00177E00" w:rsidRPr="00177E00">
        <w:rPr>
          <w:rFonts w:ascii="Times New Roman" w:hAnsi="Times New Roman" w:cs="Times New Roman"/>
          <w:sz w:val="24"/>
          <w:szCs w:val="24"/>
        </w:rPr>
        <w:t>ustawy z dnia 12 grudnia 2013 r. o cudzoziemcach</w:t>
      </w:r>
      <w:r w:rsidRPr="00D475C1">
        <w:rPr>
          <w:rFonts w:ascii="Times New Roman" w:hAnsi="Times New Roman" w:cs="Times New Roman"/>
          <w:sz w:val="24"/>
          <w:szCs w:val="24"/>
        </w:rPr>
        <w:t>).</w:t>
      </w:r>
      <w:r w:rsidR="00D475C1" w:rsidRPr="00E71CAF">
        <w:rPr>
          <w:rFonts w:ascii="Times New Roman" w:hAnsi="Times New Roman" w:cs="Times New Roman"/>
          <w:sz w:val="24"/>
          <w:szCs w:val="24"/>
        </w:rPr>
        <w:t xml:space="preserve"> Podobnie, w związku ze zmianą właściwości Szefa Urzędu do Spraw Cudzoziemców na Komendanta Głównego Straży Granicznej jako organu wyższego stopnia w stosunku do komendantów oddziałów Straży Granicznej i komendantów placówek Straży Granicznej</w:t>
      </w:r>
      <w:r w:rsidR="0077668F">
        <w:rPr>
          <w:rFonts w:ascii="Times New Roman" w:hAnsi="Times New Roman" w:cs="Times New Roman"/>
          <w:sz w:val="24"/>
          <w:szCs w:val="24"/>
        </w:rPr>
        <w:t>,</w:t>
      </w:r>
      <w:r w:rsidR="00D475C1" w:rsidRPr="00E71CAF">
        <w:rPr>
          <w:rFonts w:ascii="Times New Roman" w:hAnsi="Times New Roman" w:cs="Times New Roman"/>
          <w:sz w:val="24"/>
          <w:szCs w:val="24"/>
        </w:rPr>
        <w:t xml:space="preserve"> w sprawach zobowiązania cudzoziemca do powrotu oraz w tzw. sprawach pokrewnych, tj. m. in. sprawa udzielenia zgody na pobyt ze względów humanitarnych, sprawa udzielenia zgody na pobyt tolerowany</w:t>
      </w:r>
      <w:r w:rsidR="0077668F">
        <w:rPr>
          <w:rFonts w:ascii="Times New Roman" w:hAnsi="Times New Roman" w:cs="Times New Roman"/>
          <w:sz w:val="24"/>
          <w:szCs w:val="24"/>
        </w:rPr>
        <w:t>,</w:t>
      </w:r>
      <w:r w:rsidR="00D475C1" w:rsidRPr="00E71CAF">
        <w:rPr>
          <w:rFonts w:ascii="Times New Roman" w:hAnsi="Times New Roman" w:cs="Times New Roman"/>
          <w:sz w:val="24"/>
          <w:szCs w:val="24"/>
        </w:rPr>
        <w:t xml:space="preserve"> </w:t>
      </w:r>
      <w:r w:rsidR="00177E00">
        <w:rPr>
          <w:rFonts w:ascii="Times New Roman" w:hAnsi="Times New Roman" w:cs="Times New Roman"/>
          <w:sz w:val="24"/>
          <w:szCs w:val="24"/>
        </w:rPr>
        <w:t xml:space="preserve">jest </w:t>
      </w:r>
      <w:r w:rsidR="00D475C1" w:rsidRPr="00D475C1">
        <w:rPr>
          <w:rFonts w:ascii="Times New Roman" w:hAnsi="Times New Roman" w:cs="Times New Roman"/>
          <w:sz w:val="24"/>
          <w:szCs w:val="24"/>
        </w:rPr>
        <w:t>konieczna zmiana art.</w:t>
      </w:r>
      <w:r w:rsidR="00D475C1" w:rsidRPr="00E71CAF">
        <w:rPr>
          <w:rFonts w:ascii="Times New Roman" w:hAnsi="Times New Roman" w:cs="Times New Roman"/>
          <w:sz w:val="24"/>
          <w:szCs w:val="24"/>
        </w:rPr>
        <w:t xml:space="preserve"> 16 ust. 1</w:t>
      </w:r>
      <w:r w:rsidR="00177E00" w:rsidRPr="00177E00">
        <w:rPr>
          <w:rFonts w:ascii="Times New Roman" w:eastAsia="Times New Roman" w:hAnsi="Times New Roman"/>
          <w:sz w:val="24"/>
          <w:szCs w:val="24"/>
        </w:rPr>
        <w:t xml:space="preserve"> </w:t>
      </w:r>
      <w:r w:rsidR="00177E00" w:rsidRPr="00177E00">
        <w:rPr>
          <w:rFonts w:ascii="Times New Roman" w:hAnsi="Times New Roman" w:cs="Times New Roman"/>
          <w:sz w:val="24"/>
          <w:szCs w:val="24"/>
        </w:rPr>
        <w:t>ustawy z dnia 12 grudnia 2013 r. o cudzoziemcach</w:t>
      </w:r>
      <w:r w:rsidR="00D475C1" w:rsidRPr="00E71CAF">
        <w:rPr>
          <w:rFonts w:ascii="Times New Roman" w:hAnsi="Times New Roman" w:cs="Times New Roman"/>
          <w:sz w:val="24"/>
          <w:szCs w:val="24"/>
        </w:rPr>
        <w:t>, określającego zadania Szefa Urzędu do Spraw Cudzoziemców jako centralnego organu administracji rządowej, przez odwołanie się do kategorii spraw administracyjnych, na które rozciąga się jego właściwość. W związku z tym, że Szef Urzędu do Spraw Cudzoziemców z dniem wejścia w życie ustawy nowelizującej przestanie być organem, który będzie mógł udzielić zgody na pobyt ze względów humanitarnych lub zgody na pobyt tolerowany</w:t>
      </w:r>
      <w:r w:rsidR="00CA24C6">
        <w:rPr>
          <w:rFonts w:ascii="Times New Roman" w:hAnsi="Times New Roman" w:cs="Times New Roman"/>
          <w:sz w:val="24"/>
          <w:szCs w:val="24"/>
        </w:rPr>
        <w:t>,</w:t>
      </w:r>
      <w:r w:rsidR="00D475C1" w:rsidRPr="00E71CAF">
        <w:rPr>
          <w:rFonts w:ascii="Times New Roman" w:hAnsi="Times New Roman" w:cs="Times New Roman"/>
          <w:sz w:val="24"/>
          <w:szCs w:val="24"/>
        </w:rPr>
        <w:t xml:space="preserve"> </w:t>
      </w:r>
      <w:r w:rsidR="00177E00">
        <w:rPr>
          <w:rFonts w:ascii="Times New Roman" w:hAnsi="Times New Roman" w:cs="Times New Roman"/>
          <w:sz w:val="24"/>
          <w:szCs w:val="24"/>
        </w:rPr>
        <w:t xml:space="preserve">jest </w:t>
      </w:r>
      <w:r w:rsidR="00D475C1" w:rsidRPr="00E71CAF">
        <w:rPr>
          <w:rFonts w:ascii="Times New Roman" w:hAnsi="Times New Roman" w:cs="Times New Roman"/>
          <w:sz w:val="24"/>
          <w:szCs w:val="24"/>
        </w:rPr>
        <w:t>konieczne  uchylenie pkt 4 w art. 16 w ust. 1</w:t>
      </w:r>
      <w:r w:rsidR="00177E00" w:rsidRPr="00177E00">
        <w:rPr>
          <w:rFonts w:ascii="Times New Roman" w:eastAsia="Times New Roman" w:hAnsi="Times New Roman"/>
          <w:sz w:val="24"/>
          <w:szCs w:val="24"/>
        </w:rPr>
        <w:t xml:space="preserve"> </w:t>
      </w:r>
      <w:r w:rsidR="00177E00" w:rsidRPr="00177E00">
        <w:rPr>
          <w:rFonts w:ascii="Times New Roman" w:hAnsi="Times New Roman" w:cs="Times New Roman"/>
          <w:sz w:val="24"/>
          <w:szCs w:val="24"/>
        </w:rPr>
        <w:t>ustawy z dnia 12 grudnia 2013 r. o cudzoziemcach</w:t>
      </w:r>
      <w:r w:rsidR="00D475C1" w:rsidRPr="00E71CAF">
        <w:rPr>
          <w:rFonts w:ascii="Times New Roman" w:hAnsi="Times New Roman" w:cs="Times New Roman"/>
          <w:sz w:val="24"/>
          <w:szCs w:val="24"/>
        </w:rPr>
        <w:t>, który określa właściwość Szefa Urzędu do Spraw Cudzoziemców w sprawach udzielania zgody na pobyt ze względów humanitarnych lub zgody na pobyt tolerowany.</w:t>
      </w:r>
    </w:p>
    <w:p w14:paraId="2650D063" w14:textId="3E0AFBA5" w:rsidR="002479D7" w:rsidRDefault="002479D7" w:rsidP="002479D7">
      <w:pPr>
        <w:spacing w:before="120" w:after="120" w:line="288" w:lineRule="auto"/>
        <w:ind w:right="50" w:firstLine="708"/>
        <w:jc w:val="both"/>
        <w:rPr>
          <w:rFonts w:ascii="Times New Roman" w:hAnsi="Times New Roman"/>
          <w:sz w:val="24"/>
          <w:szCs w:val="24"/>
          <w:lang w:eastAsia="ar-SA"/>
        </w:rPr>
      </w:pPr>
      <w:r w:rsidRPr="00EA67A0">
        <w:rPr>
          <w:rFonts w:ascii="Times New Roman" w:eastAsia="Times New Roman" w:hAnsi="Times New Roman"/>
          <w:sz w:val="24"/>
          <w:szCs w:val="24"/>
        </w:rPr>
        <w:t>Przeniesienie</w:t>
      </w:r>
      <w:r w:rsidRPr="002F7FF8">
        <w:rPr>
          <w:rFonts w:ascii="Times New Roman" w:hAnsi="Times New Roman"/>
          <w:sz w:val="24"/>
          <w:szCs w:val="24"/>
          <w:lang w:eastAsia="ar-SA"/>
        </w:rPr>
        <w:t xml:space="preserve"> kompetencji Szefa Urzędu do Spraw Cudzoziemców na Komendanta Głównego Straży Granicznej jako organu wyższego stopnia w sprawach zobowiązania cudzoziemca do powrotu oraz w sprawach związanych z tą procedurą ma na celu ustanowienie spójnej i jednorodnej struktury właściwości obu organów centralnych. Zmiana właściwości </w:t>
      </w:r>
      <w:r w:rsidR="00177E00">
        <w:rPr>
          <w:rFonts w:ascii="Times New Roman" w:hAnsi="Times New Roman"/>
          <w:sz w:val="24"/>
          <w:szCs w:val="24"/>
          <w:lang w:eastAsia="ar-SA"/>
        </w:rPr>
        <w:t xml:space="preserve">będzie </w:t>
      </w:r>
      <w:r w:rsidRPr="002F7FF8">
        <w:rPr>
          <w:rFonts w:ascii="Times New Roman" w:hAnsi="Times New Roman"/>
          <w:sz w:val="24"/>
          <w:szCs w:val="24"/>
          <w:lang w:eastAsia="ar-SA"/>
        </w:rPr>
        <w:t xml:space="preserve">dotyczyć spraw zobowiązania cudzoziemca do powrotu, przedłużenia terminu dobrowolnego </w:t>
      </w:r>
      <w:r w:rsidR="007A75A1">
        <w:rPr>
          <w:rFonts w:ascii="Times New Roman" w:hAnsi="Times New Roman" w:cs="Times New Roman"/>
          <w:sz w:val="24"/>
          <w:szCs w:val="24"/>
        </w:rPr>
        <w:t>wyjazdu</w:t>
      </w:r>
      <w:r w:rsidRPr="002F7FF8">
        <w:rPr>
          <w:rFonts w:ascii="Times New Roman" w:hAnsi="Times New Roman"/>
          <w:sz w:val="24"/>
          <w:szCs w:val="24"/>
          <w:lang w:eastAsia="ar-SA"/>
        </w:rPr>
        <w:t xml:space="preserve">, cofnięcia zakazu ponownego wjazdu, udzielenia lub cofnięcia zgody na pobyt ze względów humanitarnych, udzielenia lub cofnięcia zgody na pobyt tolerowany oraz wydania lub wymiany karty pobytu cudzoziemcowi, któremu udzielono zgody na pobyt ze względów humanitarnych i wydania lub wymiany dokumentu „zgoda na pobyt tolerowany”. W przypadku Komendanta Głównego Straży Granicznej, nadzór instancyjny nad komendantami placówek Straży Granicznej oraz komendantami oddziałów Straży Granicznej, dopełni nadzór ustrojowy i służbowy i domknie rozpoczęty wraz z wejściem w życie ustawy z dnia 12 grudnia 2013 r. o cudzoziemcach proces przekazywania organom Straży Granicznej zadań orzeczniczych w sprawach powrotowych, zaś Szefowi Urzędu do Spraw Cudzoziemców pozwoli na skupienie się na zadaniach związanych z nadzorem instancyjnym nad wojewodami i ogólnie, legalną migracją. Pozwoli to na lepsze wykorzystanie zasobów kadrowo-organizacyjnych </w:t>
      </w:r>
      <w:r>
        <w:rPr>
          <w:rFonts w:ascii="Times New Roman" w:hAnsi="Times New Roman"/>
          <w:sz w:val="24"/>
          <w:szCs w:val="24"/>
          <w:lang w:eastAsia="ar-SA"/>
        </w:rPr>
        <w:t>przez</w:t>
      </w:r>
      <w:r w:rsidRPr="005B1FFB">
        <w:rPr>
          <w:rFonts w:ascii="Times New Roman" w:hAnsi="Times New Roman"/>
          <w:sz w:val="24"/>
          <w:szCs w:val="24"/>
          <w:lang w:eastAsia="ar-SA"/>
        </w:rPr>
        <w:t xml:space="preserve"> zmianę właściwości organów administracji publicznej w niektórych rodzajach spraw cudzoziemców. W warunkach ciągłej presji migracyjnej </w:t>
      </w:r>
      <w:r w:rsidRPr="00040F25">
        <w:rPr>
          <w:rFonts w:ascii="Times New Roman" w:hAnsi="Times New Roman"/>
          <w:sz w:val="24"/>
          <w:szCs w:val="24"/>
          <w:lang w:eastAsia="ar-SA"/>
        </w:rPr>
        <w:t xml:space="preserve">jest </w:t>
      </w:r>
      <w:r w:rsidRPr="005B1FFB">
        <w:rPr>
          <w:rFonts w:ascii="Times New Roman" w:hAnsi="Times New Roman"/>
          <w:sz w:val="24"/>
          <w:szCs w:val="24"/>
          <w:lang w:eastAsia="ar-SA"/>
        </w:rPr>
        <w:t xml:space="preserve">wskazane maksymalizowanie efektów działalności organów administracji publicznej </w:t>
      </w:r>
      <w:r>
        <w:rPr>
          <w:rFonts w:ascii="Times New Roman" w:hAnsi="Times New Roman"/>
          <w:sz w:val="24"/>
          <w:szCs w:val="24"/>
          <w:lang w:eastAsia="ar-SA"/>
        </w:rPr>
        <w:t>przez</w:t>
      </w:r>
      <w:r w:rsidRPr="005B1FFB">
        <w:rPr>
          <w:rFonts w:ascii="Times New Roman" w:hAnsi="Times New Roman"/>
          <w:sz w:val="24"/>
          <w:szCs w:val="24"/>
          <w:lang w:eastAsia="ar-SA"/>
        </w:rPr>
        <w:t xml:space="preserve"> tworzenie bardziej homogenicznej właściwości organów, pozwalającej na większą specjalizację i lepsze wykorzystanie posiadanych zasobów. W związku z tym </w:t>
      </w:r>
      <w:r w:rsidR="00177E00">
        <w:rPr>
          <w:rFonts w:ascii="Times New Roman" w:hAnsi="Times New Roman"/>
          <w:sz w:val="24"/>
          <w:szCs w:val="24"/>
          <w:lang w:eastAsia="ar-SA"/>
        </w:rPr>
        <w:t xml:space="preserve">jest </w:t>
      </w:r>
      <w:r w:rsidRPr="005B1FFB">
        <w:rPr>
          <w:rFonts w:ascii="Times New Roman" w:hAnsi="Times New Roman"/>
          <w:sz w:val="24"/>
          <w:szCs w:val="24"/>
          <w:lang w:eastAsia="ar-SA"/>
        </w:rPr>
        <w:t xml:space="preserve">celowe w obecnych warunkach przesunięcie powyższych zadań Szefa Urzędu do Spraw Cudzoziemców będącego centralnym </w:t>
      </w:r>
      <w:r w:rsidRPr="005B1FFB">
        <w:rPr>
          <w:rFonts w:ascii="Times New Roman" w:hAnsi="Times New Roman"/>
          <w:sz w:val="24"/>
          <w:szCs w:val="24"/>
          <w:lang w:eastAsia="ar-SA"/>
        </w:rPr>
        <w:lastRenderedPageBreak/>
        <w:t>organem migracyjnym, na Komendanta Głównego Straży Granicznej, głównie w zakresie nadzoru instancyjnego nad organami Straży Granicznej w sprawach uregulowanych w ustawie z dnia 12 grudnia 2013 r. o cudzoziemcach.</w:t>
      </w:r>
    </w:p>
    <w:p w14:paraId="05573099" w14:textId="4FDBD976" w:rsidR="0030516A" w:rsidRPr="005B1FFB" w:rsidRDefault="0030516A" w:rsidP="002479D7">
      <w:pPr>
        <w:spacing w:before="120" w:after="120" w:line="288" w:lineRule="auto"/>
        <w:ind w:right="50" w:firstLine="708"/>
        <w:jc w:val="both"/>
        <w:rPr>
          <w:rFonts w:ascii="Times New Roman" w:hAnsi="Times New Roman"/>
          <w:sz w:val="24"/>
          <w:szCs w:val="24"/>
          <w:lang w:eastAsia="ar-SA"/>
        </w:rPr>
      </w:pPr>
      <w:r>
        <w:rPr>
          <w:rFonts w:ascii="Times New Roman" w:hAnsi="Times New Roman"/>
          <w:sz w:val="24"/>
          <w:szCs w:val="24"/>
          <w:lang w:eastAsia="ar-SA"/>
        </w:rPr>
        <w:t>Wraz ze zmianą właściwości na Komendanta Głównego Straży Granicznej proponuje się również skrócenie terminów na wniesienie odwołania do tego organu w sprawach, którego ta zmiana dotyczy, z 14 dni, które przewiduje art. 129 § 2 K</w:t>
      </w:r>
      <w:r w:rsidR="00177E00">
        <w:rPr>
          <w:rFonts w:ascii="Times New Roman" w:hAnsi="Times New Roman"/>
          <w:sz w:val="24"/>
          <w:szCs w:val="24"/>
          <w:lang w:eastAsia="ar-SA"/>
        </w:rPr>
        <w:t>PA</w:t>
      </w:r>
      <w:r>
        <w:rPr>
          <w:rFonts w:ascii="Times New Roman" w:hAnsi="Times New Roman"/>
          <w:sz w:val="24"/>
          <w:szCs w:val="24"/>
          <w:lang w:eastAsia="ar-SA"/>
        </w:rPr>
        <w:t>, do 7 dni (art. 245 ust. 7a, art. 277 ust. 3a, art. 321 ust. 2,</w:t>
      </w:r>
      <w:r w:rsidR="003D489F">
        <w:rPr>
          <w:rFonts w:ascii="Times New Roman" w:hAnsi="Times New Roman"/>
          <w:sz w:val="24"/>
          <w:szCs w:val="24"/>
          <w:lang w:eastAsia="ar-SA"/>
        </w:rPr>
        <w:t xml:space="preserve"> art. 355 ust. 3 oraz art. 355 ust. 4 ustawy</w:t>
      </w:r>
      <w:r w:rsidR="00177E00">
        <w:rPr>
          <w:rFonts w:ascii="Times New Roman" w:hAnsi="Times New Roman"/>
          <w:sz w:val="24"/>
          <w:szCs w:val="24"/>
          <w:lang w:eastAsia="ar-SA"/>
        </w:rPr>
        <w:t xml:space="preserve"> z dnia 12 grudnia 2003 r.</w:t>
      </w:r>
      <w:r w:rsidR="003D489F">
        <w:rPr>
          <w:rFonts w:ascii="Times New Roman" w:hAnsi="Times New Roman"/>
          <w:sz w:val="24"/>
          <w:szCs w:val="24"/>
          <w:lang w:eastAsia="ar-SA"/>
        </w:rPr>
        <w:t xml:space="preserve"> o cudzoziemcach).</w:t>
      </w:r>
      <w:r>
        <w:rPr>
          <w:rFonts w:ascii="Times New Roman" w:hAnsi="Times New Roman"/>
          <w:sz w:val="24"/>
          <w:szCs w:val="24"/>
          <w:lang w:eastAsia="ar-SA"/>
        </w:rPr>
        <w:t xml:space="preserve"> </w:t>
      </w:r>
      <w:r w:rsidR="003D489F">
        <w:rPr>
          <w:rFonts w:ascii="Times New Roman" w:hAnsi="Times New Roman"/>
          <w:sz w:val="24"/>
          <w:szCs w:val="24"/>
          <w:lang w:eastAsia="ar-SA"/>
        </w:rPr>
        <w:t>Podobne skrócenie terminu na wniesienie odwołania przewiduje się również w nowym przepisie art. 341 ust. 2 ustawy</w:t>
      </w:r>
      <w:r w:rsidR="00177E00">
        <w:rPr>
          <w:rFonts w:ascii="Times New Roman" w:hAnsi="Times New Roman"/>
          <w:sz w:val="24"/>
          <w:szCs w:val="24"/>
          <w:lang w:eastAsia="ar-SA"/>
        </w:rPr>
        <w:t xml:space="preserve"> z dnia 12 grudnia 2003 r.</w:t>
      </w:r>
      <w:r w:rsidR="003D489F">
        <w:rPr>
          <w:rFonts w:ascii="Times New Roman" w:hAnsi="Times New Roman"/>
          <w:sz w:val="24"/>
          <w:szCs w:val="24"/>
          <w:lang w:eastAsia="ar-SA"/>
        </w:rPr>
        <w:t xml:space="preserve"> o cudzoziemcach, który reguluje postępowanie w sprawie ustalenia wysokości kosztów związanych z wydaniem i wykonaniem decyzji o zobowiązaniu cudzoziemca do powrotu (art. 336 ust. 1 ustawy o cudzoziemcach) oraz postępowanie w sprawie zmiany decyzji o ustaleniu wysokości takich kosztów. Skrócenie terminów na wniesienie odwołania ma z założenia przyśpieszyć prowadzenie postępowań prowadzonych przez organy Straży Granicznej. Jednocześnie, w ocenie projektodawcy nie przyczyni się to do osłabienia pozycji stron w tych postępowaniach. Odwołanie w administracyjnym toku instancji jest podaniem odformalizowanym. Zgodnie z art. 128 K</w:t>
      </w:r>
      <w:r w:rsidR="00177E00">
        <w:rPr>
          <w:rFonts w:ascii="Times New Roman" w:hAnsi="Times New Roman"/>
          <w:sz w:val="24"/>
          <w:szCs w:val="24"/>
          <w:lang w:eastAsia="ar-SA"/>
        </w:rPr>
        <w:t>PA</w:t>
      </w:r>
      <w:r w:rsidR="008F2972">
        <w:rPr>
          <w:rFonts w:ascii="Times New Roman" w:hAnsi="Times New Roman"/>
          <w:sz w:val="24"/>
          <w:szCs w:val="24"/>
          <w:lang w:eastAsia="ar-SA"/>
        </w:rPr>
        <w:t xml:space="preserve"> </w:t>
      </w:r>
      <w:r w:rsidR="003D489F">
        <w:rPr>
          <w:rFonts w:ascii="Times New Roman" w:hAnsi="Times New Roman"/>
          <w:sz w:val="24"/>
          <w:szCs w:val="24"/>
          <w:lang w:eastAsia="ar-SA"/>
        </w:rPr>
        <w:t>o</w:t>
      </w:r>
      <w:r w:rsidR="003D489F" w:rsidRPr="003D489F">
        <w:rPr>
          <w:rFonts w:ascii="Times New Roman" w:hAnsi="Times New Roman"/>
          <w:sz w:val="24"/>
          <w:szCs w:val="24"/>
          <w:lang w:eastAsia="ar-SA"/>
        </w:rPr>
        <w:t>dwołanie nie wymaga szczegółowego uzasadnienia. Wystarczy, jeżeli z odwołania wynika, że strona nie jest zadowolona z wydanej decyzji.</w:t>
      </w:r>
      <w:r w:rsidR="003D489F">
        <w:rPr>
          <w:rFonts w:ascii="Times New Roman" w:hAnsi="Times New Roman"/>
          <w:sz w:val="24"/>
          <w:szCs w:val="24"/>
          <w:lang w:eastAsia="ar-SA"/>
        </w:rPr>
        <w:t xml:space="preserve"> Przepisy ustawy </w:t>
      </w:r>
      <w:r w:rsidR="0077668F">
        <w:rPr>
          <w:rFonts w:ascii="Times New Roman" w:hAnsi="Times New Roman"/>
          <w:sz w:val="24"/>
          <w:szCs w:val="24"/>
          <w:lang w:eastAsia="ar-SA"/>
        </w:rPr>
        <w:t>z dnia 12 grudnia 2013 r.</w:t>
      </w:r>
      <w:r w:rsidR="003D489F">
        <w:rPr>
          <w:rFonts w:ascii="Times New Roman" w:hAnsi="Times New Roman"/>
          <w:sz w:val="24"/>
          <w:szCs w:val="24"/>
          <w:lang w:eastAsia="ar-SA"/>
        </w:rPr>
        <w:t xml:space="preserve"> o cudzoziemcach nie ustanawiają szczególnych wymogów dotyczących tego rodzaju podania w odniesieniu do sprawy zobowiązania cudzoziemca do powrotu</w:t>
      </w:r>
      <w:r w:rsidR="001E5525">
        <w:rPr>
          <w:rFonts w:ascii="Times New Roman" w:hAnsi="Times New Roman"/>
          <w:sz w:val="24"/>
          <w:szCs w:val="24"/>
          <w:lang w:eastAsia="ar-SA"/>
        </w:rPr>
        <w:t xml:space="preserve">, jak również innych spraw, w których dojdzie do skrócenia terminu na wniesienie odwołania. Bez względu na treść odwołania (rozległości zarzutów i poziomu argumentacji na ich poparcie) jego wniesienie skutkuje przekazaniem sprawy do organu odwoławczego do ponownego rozpatrzenia w całości. Ponadto, nie ma przeszkód, aby już po wniesieniu odwołania strona odwołująca się uzupełniła odwołanie o stosowną argumentację. Dlatego też projektodawca stoi na stanowisku, że skrócenie terminów na wniesienie odwołań w sprawach, w których organem wyższego stopnia stanie się Komendant Główny Straży Granicznej (lub nim już jest) powinno przyczynić się do przyśpieszenia postępowań prowadzonych w tych sprawach, a jednocześnie nie będzie niosło za sobą uszczerbku dla praw procesowych strony. </w:t>
      </w:r>
    </w:p>
    <w:p w14:paraId="7CF00DC2" w14:textId="77777777" w:rsidR="002479D7" w:rsidRPr="00A60252" w:rsidRDefault="002479D7" w:rsidP="001E09B8">
      <w:pPr>
        <w:spacing w:before="120" w:after="120" w:line="288" w:lineRule="auto"/>
        <w:jc w:val="both"/>
        <w:rPr>
          <w:rFonts w:ascii="Times New Roman" w:hAnsi="Times New Roman"/>
          <w:b/>
          <w:i/>
          <w:sz w:val="24"/>
          <w:szCs w:val="24"/>
          <w:lang w:eastAsia="ar-SA"/>
        </w:rPr>
      </w:pPr>
      <w:r w:rsidRPr="00A60252">
        <w:rPr>
          <w:rFonts w:ascii="Times New Roman" w:hAnsi="Times New Roman"/>
          <w:b/>
          <w:i/>
          <w:sz w:val="24"/>
          <w:szCs w:val="24"/>
          <w:lang w:eastAsia="ar-SA"/>
        </w:rPr>
        <w:t>Przeniesienie zadań związanych z pomocą w dobrowolnym powrocie cudzoziemców na Komendanta Głównego Straży Granicznej</w:t>
      </w:r>
    </w:p>
    <w:p w14:paraId="204CC3D0" w14:textId="77777777" w:rsidR="002479D7" w:rsidRPr="002F7FF8" w:rsidRDefault="002479D7" w:rsidP="002479D7">
      <w:pPr>
        <w:spacing w:before="120" w:after="120" w:line="288" w:lineRule="auto"/>
        <w:ind w:right="50" w:firstLine="708"/>
        <w:jc w:val="both"/>
        <w:rPr>
          <w:rFonts w:ascii="Times New Roman" w:hAnsi="Times New Roman"/>
          <w:sz w:val="24"/>
          <w:szCs w:val="24"/>
          <w:lang w:eastAsia="ar-SA"/>
        </w:rPr>
      </w:pPr>
      <w:r w:rsidRPr="002F7FF8">
        <w:rPr>
          <w:rFonts w:ascii="Times New Roman" w:hAnsi="Times New Roman"/>
          <w:sz w:val="24"/>
          <w:szCs w:val="24"/>
          <w:lang w:eastAsia="ar-SA"/>
        </w:rPr>
        <w:t xml:space="preserve">W </w:t>
      </w:r>
      <w:r w:rsidRPr="00EA67A0">
        <w:rPr>
          <w:rFonts w:ascii="Times New Roman" w:eastAsia="Times New Roman" w:hAnsi="Times New Roman"/>
          <w:sz w:val="24"/>
          <w:szCs w:val="24"/>
        </w:rPr>
        <w:t>projekcie</w:t>
      </w:r>
      <w:r w:rsidRPr="002F7FF8">
        <w:rPr>
          <w:rFonts w:ascii="Times New Roman" w:hAnsi="Times New Roman"/>
          <w:sz w:val="24"/>
          <w:szCs w:val="24"/>
          <w:lang w:eastAsia="ar-SA"/>
        </w:rPr>
        <w:t xml:space="preserve"> ustawy przewiduje się również przeniesienie wszystkich zadań związanych z pomocą w dobrowolnym powrocie cudzoziemców na Komendanta Głównego Straży Granicznej w celu zwiększenia efektywności realizacji tych zadań.</w:t>
      </w:r>
      <w:r w:rsidR="008F7EA3">
        <w:rPr>
          <w:rFonts w:ascii="Times New Roman" w:hAnsi="Times New Roman"/>
          <w:sz w:val="24"/>
          <w:szCs w:val="24"/>
          <w:lang w:eastAsia="ar-SA"/>
        </w:rPr>
        <w:t xml:space="preserve"> Są to w ocenie projektodawcy zmiany, które w całości wpisują się w trwający proces przenoszenia kompetencji związanych z powrotem i wyjazdem cudzoziemców z terytorium Rzeczypospolitej Polskiej na ten właśnie organ, i celowe jest umieszczenie ich w przedmiotowym projekcie. </w:t>
      </w:r>
    </w:p>
    <w:p w14:paraId="3C00D19D" w14:textId="2F2C3AE2" w:rsidR="002479D7" w:rsidRPr="009A5593" w:rsidRDefault="002479D7" w:rsidP="002479D7">
      <w:pPr>
        <w:spacing w:before="120" w:after="120" w:line="288" w:lineRule="auto"/>
        <w:ind w:right="50" w:firstLine="708"/>
        <w:jc w:val="both"/>
        <w:rPr>
          <w:rFonts w:ascii="Times New Roman" w:hAnsi="Times New Roman"/>
          <w:sz w:val="24"/>
          <w:szCs w:val="24"/>
          <w:lang w:eastAsia="ar-SA"/>
        </w:rPr>
      </w:pPr>
      <w:r w:rsidRPr="00EA67A0">
        <w:rPr>
          <w:rFonts w:ascii="Times New Roman" w:eastAsia="Times New Roman" w:hAnsi="Times New Roman"/>
          <w:sz w:val="24"/>
          <w:szCs w:val="24"/>
        </w:rPr>
        <w:t>Przepisy</w:t>
      </w:r>
      <w:r w:rsidRPr="002F7FF8">
        <w:rPr>
          <w:rFonts w:ascii="Times New Roman" w:hAnsi="Times New Roman"/>
          <w:sz w:val="24"/>
          <w:szCs w:val="24"/>
          <w:lang w:eastAsia="ar-SA"/>
        </w:rPr>
        <w:t xml:space="preserve"> art. 334, art. 334a oraz art. 335</w:t>
      </w:r>
      <w:r w:rsidR="00177E00" w:rsidRPr="00177E00">
        <w:rPr>
          <w:rFonts w:ascii="Times New Roman" w:eastAsia="Times New Roman" w:hAnsi="Times New Roman"/>
          <w:sz w:val="24"/>
          <w:szCs w:val="24"/>
        </w:rPr>
        <w:t xml:space="preserve"> </w:t>
      </w:r>
      <w:r w:rsidR="00177E00" w:rsidRPr="00177E00">
        <w:rPr>
          <w:rFonts w:ascii="Times New Roman" w:hAnsi="Times New Roman"/>
          <w:sz w:val="24"/>
          <w:szCs w:val="24"/>
          <w:lang w:eastAsia="ar-SA"/>
        </w:rPr>
        <w:t>ustawy z dnia 12 grudnia 2013 r. o cudzoziemcach</w:t>
      </w:r>
      <w:r w:rsidRPr="002F7FF8">
        <w:rPr>
          <w:rFonts w:ascii="Times New Roman" w:hAnsi="Times New Roman"/>
          <w:sz w:val="24"/>
          <w:szCs w:val="24"/>
          <w:lang w:eastAsia="ar-SA"/>
        </w:rPr>
        <w:t xml:space="preserve"> dotyczą udzielania cudzoziemcom pomocy w dobrowolnym powrocie. Zgodnie z obecnym brzmieniem art. 334 ust. 3 ustawy z dnia 12 grudnia 2013 r. o </w:t>
      </w:r>
      <w:r w:rsidRPr="002F7FF8">
        <w:rPr>
          <w:rFonts w:ascii="Times New Roman" w:hAnsi="Times New Roman"/>
          <w:sz w:val="24"/>
          <w:szCs w:val="24"/>
          <w:lang w:eastAsia="ar-SA"/>
        </w:rPr>
        <w:lastRenderedPageBreak/>
        <w:t>cudzoziemcach</w:t>
      </w:r>
      <w:r w:rsidRPr="002F7FF8" w:rsidDel="00F22C2F">
        <w:rPr>
          <w:rFonts w:ascii="Times New Roman" w:hAnsi="Times New Roman"/>
          <w:sz w:val="24"/>
          <w:szCs w:val="24"/>
          <w:lang w:eastAsia="ar-SA"/>
        </w:rPr>
        <w:t xml:space="preserve"> </w:t>
      </w:r>
      <w:r w:rsidRPr="002F7FF8">
        <w:rPr>
          <w:rFonts w:ascii="Times New Roman" w:hAnsi="Times New Roman"/>
          <w:sz w:val="24"/>
          <w:szCs w:val="24"/>
          <w:lang w:eastAsia="ar-SA"/>
        </w:rPr>
        <w:t>Komendant Główny Straży Granicznej może zapewnić finansowanie pomocy w dobrowolnym powrocie</w:t>
      </w:r>
      <w:r w:rsidRPr="002F7FF8" w:rsidDel="00F22C2F">
        <w:rPr>
          <w:rFonts w:ascii="Times New Roman" w:hAnsi="Times New Roman"/>
          <w:sz w:val="24"/>
          <w:szCs w:val="24"/>
          <w:lang w:eastAsia="ar-SA"/>
        </w:rPr>
        <w:t xml:space="preserve"> </w:t>
      </w:r>
      <w:r w:rsidRPr="002F7FF8">
        <w:rPr>
          <w:rFonts w:ascii="Times New Roman" w:hAnsi="Times New Roman"/>
          <w:sz w:val="24"/>
          <w:szCs w:val="24"/>
          <w:lang w:eastAsia="ar-SA"/>
        </w:rPr>
        <w:t>cudzoziemcowi ubiegającemu się o udzielenie ochrony międzynarodowej, którego wniosek o udzielenie tej ochrony ze względów formalnych został pozostawiony bez rozpoznania, cudzoziemcowi, któremu wydano decyzję o zobowiązaniu cudzoziemca do powrotu, z wyjątkiem decyzji o</w:t>
      </w:r>
      <w:r>
        <w:rPr>
          <w:rFonts w:ascii="Times New Roman" w:hAnsi="Times New Roman"/>
          <w:sz w:val="24"/>
          <w:szCs w:val="24"/>
          <w:lang w:eastAsia="ar-SA"/>
        </w:rPr>
        <w:t> </w:t>
      </w:r>
      <w:r w:rsidRPr="003A0725">
        <w:rPr>
          <w:rFonts w:ascii="Times New Roman" w:hAnsi="Times New Roman"/>
          <w:sz w:val="24"/>
          <w:szCs w:val="24"/>
          <w:lang w:eastAsia="ar-SA"/>
        </w:rPr>
        <w:t xml:space="preserve">zobowiązaniu cudzoziemca do powrotu, w której nie określono terminu dobrowolnego </w:t>
      </w:r>
      <w:r w:rsidR="003C7240">
        <w:rPr>
          <w:rFonts w:ascii="Times New Roman" w:hAnsi="Times New Roman" w:cs="Times New Roman"/>
          <w:sz w:val="24"/>
          <w:szCs w:val="24"/>
        </w:rPr>
        <w:t>powrotu</w:t>
      </w:r>
      <w:r w:rsidR="00777287">
        <w:rPr>
          <w:rFonts w:ascii="Times New Roman" w:hAnsi="Times New Roman" w:cs="Times New Roman"/>
          <w:sz w:val="24"/>
          <w:szCs w:val="24"/>
        </w:rPr>
        <w:t xml:space="preserve"> </w:t>
      </w:r>
      <w:r w:rsidR="00777287" w:rsidRPr="003A0725">
        <w:rPr>
          <w:rFonts w:ascii="Times New Roman" w:hAnsi="Times New Roman"/>
          <w:bCs/>
          <w:sz w:val="24"/>
          <w:szCs w:val="24"/>
        </w:rPr>
        <w:t>(dotychczasowa nomenklatura ustawowa)</w:t>
      </w:r>
      <w:r w:rsidRPr="003A0725">
        <w:rPr>
          <w:rFonts w:ascii="Times New Roman" w:hAnsi="Times New Roman"/>
          <w:sz w:val="24"/>
          <w:szCs w:val="24"/>
          <w:lang w:eastAsia="ar-SA"/>
        </w:rPr>
        <w:t xml:space="preserve">, lub z wyjątkiem innego przypadku, gdy decyzja ta podlega przymusowemu wykonaniu, cudzoziemcowi, który przebywa na terytorium Rzeczypospolitej Polskiej na podstawie zaświadczenia potwierdzającego istnienie domniemania, że jest ofiarą handlu ludźmi lub na podstawie zezwolenia na pobyt czasowy dla ofiar handlu ludźmi, a także cudzoziemcowi, w stosunku do którego wszczęto postępowanie w sprawie udzielenia ochrony międzynarodowej, które zakończyło się decyzją o odmowie nadania statusu uchodźcy lub </w:t>
      </w:r>
      <w:r w:rsidR="008F7EA3">
        <w:rPr>
          <w:rFonts w:ascii="Times New Roman" w:hAnsi="Times New Roman"/>
          <w:sz w:val="24"/>
          <w:szCs w:val="24"/>
          <w:lang w:eastAsia="ar-SA"/>
        </w:rPr>
        <w:t xml:space="preserve">udzielenia </w:t>
      </w:r>
      <w:r w:rsidRPr="003A0725">
        <w:rPr>
          <w:rFonts w:ascii="Times New Roman" w:hAnsi="Times New Roman"/>
          <w:sz w:val="24"/>
          <w:szCs w:val="24"/>
          <w:lang w:eastAsia="ar-SA"/>
        </w:rPr>
        <w:t>ochrony u</w:t>
      </w:r>
      <w:r w:rsidRPr="009A5593">
        <w:rPr>
          <w:rFonts w:ascii="Times New Roman" w:hAnsi="Times New Roman"/>
          <w:sz w:val="24"/>
          <w:szCs w:val="24"/>
          <w:lang w:eastAsia="ar-SA"/>
        </w:rPr>
        <w:t xml:space="preserve">zupełniającej. Natomiast cudzoziemcowi, który po złożeniu wniosku o udzielenie ochrony międzynarodowej zrezygnował z ubiegania się o ten status, zgodnie z art. 75 ustawy z dnia 13 czerwca 2003 r. o udzielaniu cudzoziemcom ochrony na terytorium Rzeczypospolitej Polskiej pomoc w dobrowolnym powrocie przyznaje, w drodze decyzji, Szef Urzędu do Spraw Cudzoziemców. </w:t>
      </w:r>
    </w:p>
    <w:p w14:paraId="06763FB7" w14:textId="30B94B46" w:rsidR="002479D7" w:rsidRPr="00EF2FFE" w:rsidRDefault="002479D7" w:rsidP="002479D7">
      <w:pPr>
        <w:spacing w:before="120" w:after="120" w:line="288" w:lineRule="auto"/>
        <w:ind w:right="50" w:firstLine="708"/>
        <w:jc w:val="both"/>
        <w:rPr>
          <w:rFonts w:ascii="Times New Roman" w:hAnsi="Times New Roman"/>
          <w:sz w:val="24"/>
          <w:szCs w:val="24"/>
          <w:lang w:eastAsia="ar-SA"/>
        </w:rPr>
      </w:pPr>
      <w:r w:rsidRPr="00EA67A0">
        <w:rPr>
          <w:rFonts w:ascii="Times New Roman" w:eastAsia="Times New Roman" w:hAnsi="Times New Roman"/>
          <w:sz w:val="24"/>
          <w:szCs w:val="24"/>
        </w:rPr>
        <w:t>Projektowane</w:t>
      </w:r>
      <w:r w:rsidRPr="002F7FF8">
        <w:rPr>
          <w:rFonts w:ascii="Times New Roman" w:hAnsi="Times New Roman"/>
          <w:sz w:val="24"/>
          <w:szCs w:val="24"/>
          <w:lang w:eastAsia="ar-SA"/>
        </w:rPr>
        <w:t xml:space="preserve"> w ustawie z dnia 12 grudnia 2013 r. o cudzoziemcach zmiany dotyczące</w:t>
      </w:r>
      <w:r>
        <w:rPr>
          <w:rFonts w:ascii="Times New Roman" w:hAnsi="Times New Roman"/>
          <w:sz w:val="24"/>
          <w:szCs w:val="24"/>
          <w:lang w:eastAsia="ar-SA"/>
        </w:rPr>
        <w:t xml:space="preserve"> </w:t>
      </w:r>
      <w:r w:rsidRPr="005B1FFB">
        <w:rPr>
          <w:rFonts w:ascii="Times New Roman" w:hAnsi="Times New Roman"/>
          <w:sz w:val="24"/>
          <w:szCs w:val="24"/>
          <w:lang w:eastAsia="ar-SA"/>
        </w:rPr>
        <w:t xml:space="preserve">udzielania cudzoziemcom pomocy w dobrowolnym powrocie służą temu, aby pomoc w dobrowolnym powrocie była udzielana wyłącznie przez Komendanta Głównego Straży Granicznej. Wprowadzenie </w:t>
      </w:r>
      <w:r w:rsidR="00A71508">
        <w:rPr>
          <w:rFonts w:ascii="Times New Roman" w:hAnsi="Times New Roman"/>
          <w:sz w:val="24"/>
          <w:szCs w:val="24"/>
          <w:lang w:eastAsia="ar-SA"/>
        </w:rPr>
        <w:t>projektowanych</w:t>
      </w:r>
      <w:r w:rsidRPr="005B1FFB">
        <w:rPr>
          <w:rFonts w:ascii="Times New Roman" w:hAnsi="Times New Roman"/>
          <w:sz w:val="24"/>
          <w:szCs w:val="24"/>
          <w:lang w:eastAsia="ar-SA"/>
        </w:rPr>
        <w:t xml:space="preserve"> uregul</w:t>
      </w:r>
      <w:r w:rsidRPr="00FA008D">
        <w:rPr>
          <w:rFonts w:ascii="Times New Roman" w:hAnsi="Times New Roman"/>
          <w:sz w:val="24"/>
          <w:szCs w:val="24"/>
          <w:lang w:eastAsia="ar-SA"/>
        </w:rPr>
        <w:t>owań dodatkowo ma na celu uproszczenie procedur, przyspieszenie postępowań w sprawach zobowiązania cudzoziemca do pow</w:t>
      </w:r>
      <w:r w:rsidRPr="00EF2FFE">
        <w:rPr>
          <w:rFonts w:ascii="Times New Roman" w:hAnsi="Times New Roman"/>
          <w:sz w:val="24"/>
          <w:szCs w:val="24"/>
          <w:lang w:eastAsia="ar-SA"/>
        </w:rPr>
        <w:t>rotu oraz zwiększenie efektywności działań Straży Granicznej.</w:t>
      </w:r>
    </w:p>
    <w:p w14:paraId="0177147E" w14:textId="4F899837" w:rsidR="002479D7" w:rsidRPr="00EF2FFE" w:rsidRDefault="002479D7" w:rsidP="002479D7">
      <w:pPr>
        <w:spacing w:before="120" w:after="120" w:line="288" w:lineRule="auto"/>
        <w:jc w:val="both"/>
        <w:rPr>
          <w:rFonts w:ascii="Times New Roman" w:eastAsia="Cambria" w:hAnsi="Times New Roman"/>
          <w:bCs/>
          <w:sz w:val="24"/>
          <w:szCs w:val="24"/>
        </w:rPr>
      </w:pPr>
      <w:r w:rsidRPr="00EF2FFE">
        <w:rPr>
          <w:rFonts w:ascii="Times New Roman" w:eastAsia="Cambria" w:hAnsi="Times New Roman"/>
          <w:bCs/>
          <w:sz w:val="24"/>
          <w:szCs w:val="24"/>
        </w:rPr>
        <w:t>Pomoc będzie udzielana na wniosek cudzoziemca:</w:t>
      </w:r>
    </w:p>
    <w:p w14:paraId="5059E46A" w14:textId="6CA16360" w:rsidR="002479D7" w:rsidRPr="002F3C2D" w:rsidRDefault="002479D7" w:rsidP="004B68B7">
      <w:pPr>
        <w:pStyle w:val="Akapitzlist"/>
        <w:numPr>
          <w:ilvl w:val="0"/>
          <w:numId w:val="18"/>
        </w:numPr>
        <w:suppressAutoHyphens/>
        <w:spacing w:before="120" w:after="120" w:line="288" w:lineRule="auto"/>
        <w:ind w:left="426" w:hanging="426"/>
        <w:contextualSpacing w:val="0"/>
        <w:jc w:val="both"/>
        <w:rPr>
          <w:rFonts w:ascii="Times New Roman" w:hAnsi="Times New Roman" w:cs="Times New Roman"/>
          <w:sz w:val="24"/>
          <w:szCs w:val="24"/>
        </w:rPr>
      </w:pPr>
      <w:r w:rsidRPr="002F3C2D">
        <w:rPr>
          <w:rFonts w:ascii="Times New Roman" w:hAnsi="Times New Roman" w:cs="Times New Roman"/>
          <w:sz w:val="24"/>
          <w:szCs w:val="24"/>
        </w:rPr>
        <w:t xml:space="preserve">któremu wydano decyzję o zobowiązaniu cudzoziemca do powrotu z określeniem terminu dobrowolnego </w:t>
      </w:r>
      <w:r w:rsidR="00777287">
        <w:rPr>
          <w:rFonts w:ascii="Times New Roman" w:hAnsi="Times New Roman" w:cs="Times New Roman"/>
          <w:sz w:val="24"/>
          <w:szCs w:val="24"/>
        </w:rPr>
        <w:t>wyjazdu</w:t>
      </w:r>
      <w:r w:rsidRPr="002F3C2D">
        <w:rPr>
          <w:rFonts w:ascii="Times New Roman" w:hAnsi="Times New Roman" w:cs="Times New Roman"/>
          <w:sz w:val="24"/>
          <w:szCs w:val="24"/>
        </w:rPr>
        <w:t xml:space="preserve"> lub</w:t>
      </w:r>
    </w:p>
    <w:p w14:paraId="239C8AA8" w14:textId="77777777" w:rsidR="002479D7" w:rsidRPr="002F3C2D" w:rsidRDefault="002479D7" w:rsidP="004B68B7">
      <w:pPr>
        <w:pStyle w:val="Akapitzlist"/>
        <w:numPr>
          <w:ilvl w:val="0"/>
          <w:numId w:val="18"/>
        </w:numPr>
        <w:suppressAutoHyphens/>
        <w:spacing w:before="120" w:after="120" w:line="288" w:lineRule="auto"/>
        <w:ind w:left="426" w:hanging="426"/>
        <w:contextualSpacing w:val="0"/>
        <w:jc w:val="both"/>
        <w:rPr>
          <w:rFonts w:ascii="Times New Roman" w:hAnsi="Times New Roman" w:cs="Times New Roman"/>
          <w:sz w:val="24"/>
          <w:szCs w:val="24"/>
        </w:rPr>
      </w:pPr>
      <w:r w:rsidRPr="002F3C2D">
        <w:rPr>
          <w:rFonts w:ascii="Times New Roman" w:hAnsi="Times New Roman" w:cs="Times New Roman"/>
          <w:sz w:val="24"/>
          <w:szCs w:val="24"/>
        </w:rPr>
        <w:t>któremu wydano decyzję o zobowiązaniu cudzoziemca do powrotu podlegającą przymusowemu wykonaniu, który:</w:t>
      </w:r>
    </w:p>
    <w:p w14:paraId="47800D4C" w14:textId="2E5E01CB" w:rsidR="002479D7" w:rsidRPr="003A0725" w:rsidRDefault="002479D7" w:rsidP="004B68B7">
      <w:pPr>
        <w:pStyle w:val="ZLITwPKTzmlitwpktartykuempunktem"/>
        <w:spacing w:before="120" w:after="120" w:line="288" w:lineRule="auto"/>
        <w:ind w:left="851" w:hanging="425"/>
        <w:rPr>
          <w:rFonts w:ascii="Times New Roman" w:hAnsi="Times New Roman" w:cs="Times New Roman"/>
          <w:szCs w:val="24"/>
        </w:rPr>
      </w:pPr>
      <w:r w:rsidRPr="003A0725">
        <w:rPr>
          <w:rFonts w:ascii="Times New Roman" w:hAnsi="Times New Roman" w:cs="Times New Roman"/>
          <w:szCs w:val="24"/>
        </w:rPr>
        <w:t>a)</w:t>
      </w:r>
      <w:r w:rsidRPr="003A0725">
        <w:rPr>
          <w:rFonts w:ascii="Times New Roman" w:hAnsi="Times New Roman" w:cs="Times New Roman"/>
          <w:szCs w:val="24"/>
        </w:rPr>
        <w:tab/>
        <w:t>z powodu okoliczności, o których mowa w art. 400</w:t>
      </w:r>
      <w:r w:rsidR="008F2972" w:rsidRPr="008F2972">
        <w:rPr>
          <w:rFonts w:ascii="Times New Roman" w:eastAsiaTheme="minorHAnsi" w:hAnsi="Times New Roman" w:cs="Times New Roman"/>
          <w:bCs w:val="0"/>
          <w:sz w:val="22"/>
          <w:szCs w:val="24"/>
          <w:lang w:eastAsia="en-US"/>
        </w:rPr>
        <w:t xml:space="preserve"> </w:t>
      </w:r>
      <w:r w:rsidR="008F2972" w:rsidRPr="008F2972">
        <w:rPr>
          <w:rFonts w:ascii="Times New Roman" w:hAnsi="Times New Roman" w:cs="Times New Roman"/>
          <w:szCs w:val="24"/>
        </w:rPr>
        <w:t>ustawy z dnia 12 grudnia 2013 r. o cudzoziemcach</w:t>
      </w:r>
      <w:r w:rsidRPr="003A0725">
        <w:rPr>
          <w:rFonts w:ascii="Times New Roman" w:hAnsi="Times New Roman" w:cs="Times New Roman"/>
          <w:szCs w:val="24"/>
        </w:rPr>
        <w:t>, nie został umieszczony w strzeżonym ośrodku</w:t>
      </w:r>
      <w:r>
        <w:rPr>
          <w:rFonts w:ascii="Times New Roman" w:hAnsi="Times New Roman" w:cs="Times New Roman"/>
          <w:szCs w:val="24"/>
        </w:rPr>
        <w:t xml:space="preserve"> lub wobec którego nie zastosowano aresztu dla cudzoziemców</w:t>
      </w:r>
      <w:r w:rsidRPr="003A0725">
        <w:rPr>
          <w:rFonts w:ascii="Times New Roman" w:hAnsi="Times New Roman" w:cs="Times New Roman"/>
          <w:szCs w:val="24"/>
        </w:rPr>
        <w:t>,</w:t>
      </w:r>
    </w:p>
    <w:p w14:paraId="168AF447" w14:textId="2265A9BE" w:rsidR="002479D7" w:rsidRPr="003A0725" w:rsidRDefault="002479D7" w:rsidP="004B68B7">
      <w:pPr>
        <w:pStyle w:val="ZLITwPKTzmlitwpktartykuempunktem"/>
        <w:spacing w:before="120" w:after="120" w:line="288" w:lineRule="auto"/>
        <w:ind w:left="851" w:hanging="425"/>
        <w:rPr>
          <w:rFonts w:ascii="Times New Roman" w:hAnsi="Times New Roman" w:cs="Times New Roman"/>
          <w:szCs w:val="24"/>
        </w:rPr>
      </w:pPr>
      <w:r w:rsidRPr="003A0725">
        <w:rPr>
          <w:rFonts w:ascii="Times New Roman" w:hAnsi="Times New Roman" w:cs="Times New Roman"/>
          <w:szCs w:val="24"/>
        </w:rPr>
        <w:t>b)</w:t>
      </w:r>
      <w:r w:rsidRPr="003A0725">
        <w:rPr>
          <w:rFonts w:ascii="Times New Roman" w:hAnsi="Times New Roman" w:cs="Times New Roman"/>
          <w:szCs w:val="24"/>
        </w:rPr>
        <w:tab/>
        <w:t>w przypadku, o którym mowa w art. 406 ust. 1 pkt 2 i 3</w:t>
      </w:r>
      <w:r w:rsidR="00795253" w:rsidRPr="00795253">
        <w:rPr>
          <w:rFonts w:ascii="Times New Roman" w:eastAsia="Times New Roman" w:hAnsi="Times New Roman" w:cstheme="minorBidi"/>
          <w:bCs w:val="0"/>
          <w:szCs w:val="24"/>
          <w:lang w:eastAsia="en-US"/>
        </w:rPr>
        <w:t xml:space="preserve"> </w:t>
      </w:r>
      <w:r w:rsidR="00795253" w:rsidRPr="00795253">
        <w:rPr>
          <w:rFonts w:ascii="Times New Roman" w:hAnsi="Times New Roman" w:cs="Times New Roman"/>
          <w:szCs w:val="24"/>
        </w:rPr>
        <w:t>ustawy z dnia 12 grudnia 2013 r. o cudzoziemcach</w:t>
      </w:r>
      <w:r w:rsidRPr="003A0725">
        <w:rPr>
          <w:rFonts w:ascii="Times New Roman" w:hAnsi="Times New Roman" w:cs="Times New Roman"/>
          <w:szCs w:val="24"/>
        </w:rPr>
        <w:t>, został zwolniony ze strzeżonego ośrodka</w:t>
      </w:r>
      <w:r>
        <w:rPr>
          <w:rFonts w:ascii="Times New Roman" w:hAnsi="Times New Roman" w:cs="Times New Roman"/>
          <w:szCs w:val="24"/>
        </w:rPr>
        <w:t xml:space="preserve"> lub aresztu dla cudzoziemców</w:t>
      </w:r>
      <w:r w:rsidRPr="003A0725">
        <w:rPr>
          <w:rFonts w:ascii="Times New Roman" w:hAnsi="Times New Roman" w:cs="Times New Roman"/>
          <w:szCs w:val="24"/>
        </w:rPr>
        <w:t>, lub</w:t>
      </w:r>
    </w:p>
    <w:p w14:paraId="6BCA0F33" w14:textId="77777777" w:rsidR="002479D7" w:rsidRPr="002F3C2D" w:rsidRDefault="002479D7" w:rsidP="004B68B7">
      <w:pPr>
        <w:pStyle w:val="Akapitzlist"/>
        <w:numPr>
          <w:ilvl w:val="0"/>
          <w:numId w:val="18"/>
        </w:numPr>
        <w:suppressAutoHyphens/>
        <w:spacing w:before="120" w:after="120" w:line="288" w:lineRule="auto"/>
        <w:ind w:left="426" w:hanging="426"/>
        <w:contextualSpacing w:val="0"/>
        <w:jc w:val="both"/>
        <w:rPr>
          <w:rFonts w:ascii="Times New Roman" w:hAnsi="Times New Roman" w:cs="Times New Roman"/>
          <w:sz w:val="24"/>
          <w:szCs w:val="24"/>
        </w:rPr>
      </w:pPr>
      <w:r w:rsidRPr="002F3C2D">
        <w:rPr>
          <w:rFonts w:ascii="Times New Roman" w:hAnsi="Times New Roman" w:cs="Times New Roman"/>
          <w:sz w:val="24"/>
          <w:szCs w:val="24"/>
        </w:rPr>
        <w:t>któremu wydano decyzję o odmowie nadania statusu uchodźcy lub udzielenia ochrony uzupełniającej, lub decyzję o uznaniu wniosku o udzielenie ochrony międzynarodowej za niedopuszczalny, lub</w:t>
      </w:r>
    </w:p>
    <w:p w14:paraId="41B5F556" w14:textId="77777777" w:rsidR="002479D7" w:rsidRPr="002F3C2D" w:rsidRDefault="002479D7" w:rsidP="004B68B7">
      <w:pPr>
        <w:pStyle w:val="Akapitzlist"/>
        <w:numPr>
          <w:ilvl w:val="0"/>
          <w:numId w:val="18"/>
        </w:numPr>
        <w:suppressAutoHyphens/>
        <w:spacing w:before="120" w:after="120" w:line="288" w:lineRule="auto"/>
        <w:ind w:left="426" w:hanging="426"/>
        <w:contextualSpacing w:val="0"/>
        <w:jc w:val="both"/>
        <w:rPr>
          <w:rFonts w:ascii="Times New Roman" w:hAnsi="Times New Roman" w:cs="Times New Roman"/>
          <w:sz w:val="24"/>
          <w:szCs w:val="24"/>
        </w:rPr>
      </w:pPr>
      <w:r w:rsidRPr="002F3C2D">
        <w:rPr>
          <w:rFonts w:ascii="Times New Roman" w:hAnsi="Times New Roman" w:cs="Times New Roman"/>
          <w:sz w:val="24"/>
          <w:szCs w:val="24"/>
        </w:rPr>
        <w:t>któremu wydano decyzję o umorzeniu postępowania w sprawie udzielenia ochrony międzynarodowej, lub</w:t>
      </w:r>
    </w:p>
    <w:p w14:paraId="7C91CDF6" w14:textId="77777777" w:rsidR="002479D7" w:rsidRPr="002F3C2D" w:rsidRDefault="002479D7" w:rsidP="004B68B7">
      <w:pPr>
        <w:pStyle w:val="Akapitzlist"/>
        <w:numPr>
          <w:ilvl w:val="0"/>
          <w:numId w:val="18"/>
        </w:numPr>
        <w:suppressAutoHyphens/>
        <w:spacing w:before="120" w:after="120" w:line="288" w:lineRule="auto"/>
        <w:ind w:left="426" w:hanging="426"/>
        <w:contextualSpacing w:val="0"/>
        <w:jc w:val="both"/>
        <w:rPr>
          <w:rFonts w:ascii="Times New Roman" w:hAnsi="Times New Roman" w:cs="Times New Roman"/>
          <w:sz w:val="24"/>
          <w:szCs w:val="24"/>
        </w:rPr>
      </w:pPr>
      <w:r w:rsidRPr="002F3C2D">
        <w:rPr>
          <w:rFonts w:ascii="Times New Roman" w:hAnsi="Times New Roman" w:cs="Times New Roman"/>
          <w:sz w:val="24"/>
          <w:szCs w:val="24"/>
        </w:rPr>
        <w:lastRenderedPageBreak/>
        <w:t>którego wniosek o udzielenie ochrony międzynarodowej ze względów formalnych został pozostawiony bez rozpoznania, lub</w:t>
      </w:r>
    </w:p>
    <w:p w14:paraId="009761E3" w14:textId="6F3C6C29" w:rsidR="002479D7" w:rsidRPr="002F3C2D" w:rsidRDefault="002479D7" w:rsidP="004B68B7">
      <w:pPr>
        <w:pStyle w:val="Akapitzlist"/>
        <w:numPr>
          <w:ilvl w:val="0"/>
          <w:numId w:val="18"/>
        </w:numPr>
        <w:suppressAutoHyphens/>
        <w:spacing w:before="120" w:after="120" w:line="288" w:lineRule="auto"/>
        <w:ind w:left="426" w:hanging="426"/>
        <w:contextualSpacing w:val="0"/>
        <w:jc w:val="both"/>
        <w:rPr>
          <w:rFonts w:ascii="Times New Roman" w:hAnsi="Times New Roman" w:cs="Times New Roman"/>
          <w:sz w:val="24"/>
          <w:szCs w:val="24"/>
        </w:rPr>
      </w:pPr>
      <w:r w:rsidRPr="002F3C2D">
        <w:rPr>
          <w:rFonts w:ascii="Times New Roman" w:hAnsi="Times New Roman" w:cs="Times New Roman"/>
          <w:sz w:val="24"/>
          <w:szCs w:val="24"/>
        </w:rPr>
        <w:t>przebywającemu na terytorium Rzeczypospolitej Polskiej na podstawie zaświadczenia, o którym mowa w art. 170</w:t>
      </w:r>
      <w:r w:rsidR="00795253" w:rsidRPr="00795253">
        <w:rPr>
          <w:rFonts w:ascii="Times New Roman" w:eastAsia="Times New Roman" w:hAnsi="Times New Roman"/>
          <w:sz w:val="24"/>
          <w:szCs w:val="24"/>
        </w:rPr>
        <w:t xml:space="preserve"> </w:t>
      </w:r>
      <w:r w:rsidR="00795253" w:rsidRPr="00795253">
        <w:rPr>
          <w:rFonts w:ascii="Times New Roman" w:hAnsi="Times New Roman" w:cs="Times New Roman"/>
          <w:sz w:val="24"/>
          <w:szCs w:val="24"/>
        </w:rPr>
        <w:t>ustawy z dnia 12 grudnia 2013 r. o cudzoziemcach</w:t>
      </w:r>
      <w:r w:rsidRPr="002F3C2D">
        <w:rPr>
          <w:rFonts w:ascii="Times New Roman" w:hAnsi="Times New Roman" w:cs="Times New Roman"/>
          <w:sz w:val="24"/>
          <w:szCs w:val="24"/>
        </w:rPr>
        <w:t>, lub na podstawie zezwolenia na pobyt czasowy, o którym mowa w art. 176</w:t>
      </w:r>
      <w:r w:rsidR="00795253">
        <w:rPr>
          <w:rFonts w:ascii="Times New Roman" w:hAnsi="Times New Roman" w:cs="Times New Roman"/>
          <w:sz w:val="24"/>
          <w:szCs w:val="24"/>
        </w:rPr>
        <w:t xml:space="preserve"> tej ustawy</w:t>
      </w:r>
      <w:r w:rsidRPr="002F3C2D">
        <w:rPr>
          <w:rFonts w:ascii="Times New Roman" w:hAnsi="Times New Roman" w:cs="Times New Roman"/>
          <w:sz w:val="24"/>
          <w:szCs w:val="24"/>
        </w:rPr>
        <w:t>.</w:t>
      </w:r>
    </w:p>
    <w:p w14:paraId="4A92FD55" w14:textId="7BC6C0F4" w:rsidR="002479D7" w:rsidRPr="00D0010F" w:rsidRDefault="002479D7" w:rsidP="002479D7">
      <w:pPr>
        <w:spacing w:before="120" w:after="120" w:line="288" w:lineRule="auto"/>
        <w:ind w:right="50" w:firstLine="708"/>
        <w:jc w:val="both"/>
        <w:rPr>
          <w:rFonts w:ascii="Times New Roman" w:hAnsi="Times New Roman"/>
          <w:szCs w:val="24"/>
        </w:rPr>
      </w:pPr>
      <w:r w:rsidRPr="00EA67A0">
        <w:rPr>
          <w:rFonts w:ascii="Times New Roman" w:eastAsia="Times New Roman" w:hAnsi="Times New Roman"/>
          <w:sz w:val="24"/>
          <w:szCs w:val="24"/>
        </w:rPr>
        <w:t>Projektowane</w:t>
      </w:r>
      <w:r w:rsidRPr="00EA67A0">
        <w:rPr>
          <w:rFonts w:ascii="Times New Roman" w:eastAsia="Cambria" w:hAnsi="Times New Roman"/>
          <w:bCs/>
          <w:sz w:val="24"/>
          <w:szCs w:val="24"/>
        </w:rPr>
        <w:t xml:space="preserve"> przepisy określają terminy złożenia wniosku o udzielenie pomocy w dobrowolnym powrocie. Określone w projektowanych przepisach terminy złożenia wniosku o udzielenie pomocy w dobrowolnym powrocie są zgodne z terminami dobrowolnego opuszczenia terytorium Rzeczypospolitej Polskiej oraz z okresem udzielania cudzoziemcom pomocy socjalnej i opieki medycznej. Termin złożenia wniosku o udzielenie pomocy w dobrowolnym powrocie dotyczy wyłącznie cudzoziemca, któremu wydano decyzję o zobowiązaniu cudzoziemca do powrotu z określeniem terminu dobrowolnego </w:t>
      </w:r>
      <w:r w:rsidR="00777287">
        <w:rPr>
          <w:rFonts w:ascii="Times New Roman" w:hAnsi="Times New Roman" w:cs="Times New Roman"/>
          <w:sz w:val="24"/>
          <w:szCs w:val="24"/>
        </w:rPr>
        <w:t>wyjazdu</w:t>
      </w:r>
      <w:r w:rsidRPr="00EA67A0">
        <w:rPr>
          <w:rFonts w:ascii="Times New Roman" w:eastAsia="Cambria" w:hAnsi="Times New Roman"/>
          <w:bCs/>
          <w:sz w:val="24"/>
          <w:szCs w:val="24"/>
        </w:rPr>
        <w:t xml:space="preserve">, cudzoziemca, któremu wydano decyzję o odmowie nadania statusu uchodźcy lub ochrony uzupełniającej, </w:t>
      </w:r>
      <w:r w:rsidRPr="00EA67A0">
        <w:rPr>
          <w:rFonts w:ascii="Times New Roman" w:hAnsi="Times New Roman"/>
          <w:sz w:val="24"/>
          <w:szCs w:val="24"/>
        </w:rPr>
        <w:t>decyzję o uznaniu wniosku o udzielenie ochrony międzynarodowej za niedopuszczalny</w:t>
      </w:r>
      <w:r>
        <w:rPr>
          <w:rFonts w:ascii="Times New Roman" w:hAnsi="Times New Roman"/>
          <w:sz w:val="24"/>
          <w:szCs w:val="24"/>
        </w:rPr>
        <w:t xml:space="preserve"> </w:t>
      </w:r>
      <w:r w:rsidRPr="00EA67A0">
        <w:rPr>
          <w:rFonts w:ascii="Times New Roman" w:eastAsia="Cambria" w:hAnsi="Times New Roman"/>
          <w:bCs/>
          <w:sz w:val="24"/>
          <w:szCs w:val="24"/>
        </w:rPr>
        <w:t xml:space="preserve">lub decyzję o umorzeniu postępowania w sprawie udzielenia mu ochrony międzynarodowej oraz cudzoziemca, </w:t>
      </w:r>
      <w:r w:rsidRPr="00EA67A0">
        <w:rPr>
          <w:rFonts w:ascii="Times New Roman" w:hAnsi="Times New Roman"/>
          <w:sz w:val="24"/>
          <w:szCs w:val="24"/>
        </w:rPr>
        <w:t>którego wniosek o udzielenie ochrony międzynarodowej ze względów formalnych został pozostawiony bez rozpoznania</w:t>
      </w:r>
      <w:r w:rsidRPr="00EA67A0">
        <w:rPr>
          <w:rFonts w:ascii="Times New Roman" w:eastAsia="Cambria" w:hAnsi="Times New Roman"/>
          <w:bCs/>
          <w:sz w:val="24"/>
          <w:szCs w:val="24"/>
        </w:rPr>
        <w:t>. Przedmiotowe terminy nie dotyczą cudzoziemca, któremu wydano decyzję o zobowiązaniu cudzoziemca do powrotu, która podlega przymusowemu wykonaniu, który z powodu okoliczności, o których mowa w art. 400</w:t>
      </w:r>
      <w:r w:rsidR="001A4465" w:rsidRPr="001A4465">
        <w:rPr>
          <w:rFonts w:ascii="Times New Roman" w:eastAsia="Times New Roman" w:hAnsi="Times New Roman"/>
          <w:sz w:val="24"/>
          <w:szCs w:val="24"/>
        </w:rPr>
        <w:t xml:space="preserve"> </w:t>
      </w:r>
      <w:r w:rsidR="001A4465" w:rsidRPr="001A4465">
        <w:rPr>
          <w:rFonts w:ascii="Times New Roman" w:eastAsia="Cambria" w:hAnsi="Times New Roman"/>
          <w:bCs/>
          <w:sz w:val="24"/>
          <w:szCs w:val="24"/>
        </w:rPr>
        <w:t>ustawy z dnia 12 grudnia 2013 r. o cudzoziemcach</w:t>
      </w:r>
      <w:r w:rsidRPr="00EA67A0">
        <w:rPr>
          <w:rFonts w:ascii="Times New Roman" w:eastAsia="Cambria" w:hAnsi="Times New Roman"/>
          <w:bCs/>
          <w:sz w:val="24"/>
          <w:szCs w:val="24"/>
        </w:rPr>
        <w:t xml:space="preserve">, nie został umieszczony w </w:t>
      </w:r>
      <w:r w:rsidRPr="00A222B9">
        <w:rPr>
          <w:rFonts w:ascii="Times New Roman" w:eastAsia="Cambria" w:hAnsi="Times New Roman"/>
          <w:bCs/>
          <w:sz w:val="24"/>
          <w:szCs w:val="24"/>
        </w:rPr>
        <w:t>strzeżonym ośrodku</w:t>
      </w:r>
      <w:r w:rsidRPr="002F3C2D">
        <w:rPr>
          <w:rFonts w:ascii="Times New Roman" w:hAnsi="Times New Roman"/>
          <w:sz w:val="24"/>
          <w:szCs w:val="24"/>
        </w:rPr>
        <w:t xml:space="preserve"> lub wobec którego nie zastosowano aresztu dla cudzoziemców,</w:t>
      </w:r>
      <w:r w:rsidRPr="00A222B9">
        <w:rPr>
          <w:rFonts w:ascii="Times New Roman" w:eastAsia="Cambria" w:hAnsi="Times New Roman"/>
          <w:bCs/>
          <w:sz w:val="24"/>
          <w:szCs w:val="24"/>
        </w:rPr>
        <w:t xml:space="preserve"> lub który w przypadku, o którym mowa w art. 406 ust. 1 pkt 2 i 3</w:t>
      </w:r>
      <w:r w:rsidR="001A4465" w:rsidRPr="001A4465">
        <w:rPr>
          <w:rFonts w:ascii="Times New Roman" w:eastAsia="Times New Roman" w:hAnsi="Times New Roman"/>
          <w:sz w:val="24"/>
          <w:szCs w:val="24"/>
        </w:rPr>
        <w:t xml:space="preserve"> </w:t>
      </w:r>
      <w:r w:rsidR="001A4465" w:rsidRPr="001A4465">
        <w:rPr>
          <w:rFonts w:ascii="Times New Roman" w:eastAsia="Cambria" w:hAnsi="Times New Roman"/>
          <w:bCs/>
          <w:sz w:val="24"/>
          <w:szCs w:val="24"/>
        </w:rPr>
        <w:t>ustawy z dnia 12 grudnia 2013 r. o cudzoziemcach</w:t>
      </w:r>
      <w:r w:rsidRPr="00A222B9">
        <w:rPr>
          <w:rFonts w:ascii="Times New Roman" w:eastAsia="Cambria" w:hAnsi="Times New Roman"/>
          <w:bCs/>
          <w:sz w:val="24"/>
          <w:szCs w:val="24"/>
        </w:rPr>
        <w:t xml:space="preserve">, został zwolniony ze strzeżonego ośrodka </w:t>
      </w:r>
      <w:r w:rsidRPr="002F3C2D">
        <w:rPr>
          <w:rFonts w:ascii="Times New Roman" w:hAnsi="Times New Roman"/>
          <w:sz w:val="24"/>
          <w:szCs w:val="24"/>
        </w:rPr>
        <w:t>lub aresztu dla cudzoziemców</w:t>
      </w:r>
      <w:r w:rsidRPr="00EA67A0">
        <w:rPr>
          <w:rFonts w:ascii="Times New Roman" w:eastAsia="Cambria" w:hAnsi="Times New Roman"/>
          <w:bCs/>
          <w:sz w:val="24"/>
          <w:szCs w:val="24"/>
        </w:rPr>
        <w:t xml:space="preserve"> oraz który przebywa na terytorium Rzeczypospolitej Polskiej na podstawie zaświadczenia potwierdzającego istnienie domniemania, że jest ofiarą handlu ludźmi lub na podstawie zezwolenia na pobyt czasowy dla ofiar handlu ludźmi. Uwzględniając zasadę szybkości postępowania w projektowanych przepisach określono, ż</w:t>
      </w:r>
      <w:r w:rsidR="008852A2">
        <w:rPr>
          <w:rFonts w:ascii="Times New Roman" w:eastAsia="Cambria" w:hAnsi="Times New Roman"/>
          <w:bCs/>
          <w:sz w:val="24"/>
          <w:szCs w:val="24"/>
        </w:rPr>
        <w:t>e</w:t>
      </w:r>
      <w:r w:rsidRPr="00EA67A0">
        <w:rPr>
          <w:rFonts w:ascii="Times New Roman" w:eastAsia="Cambria" w:hAnsi="Times New Roman"/>
          <w:bCs/>
          <w:sz w:val="24"/>
          <w:szCs w:val="24"/>
        </w:rPr>
        <w:t xml:space="preserve"> cudzoziemiec składa wniosek o udzielenie pomocy w dobrowolnym powrocie do Komendanta Głównego Straży Granicznej za pośrednictwem komendanta oddziału Straży Granicznej, komendanta placówki Straży Granicznej, Szefa Urzędu do Spraw Cudzoziemców lub podmiotu, do którego statutowych obowiązków należy organizacja dobrowolnych powrotów. Szef Urzędu do Spraw Cudzoziemców, komendant oddziału Straży Granicznej, komendant placówki Straży Granicznej oraz podmiot uprawniony do przyjęcia wniosku o udzielenie pomocy w dobrowolnym powrocie, zgodnie z art. 334 ust. 7</w:t>
      </w:r>
      <w:r w:rsidR="001A4465" w:rsidRPr="001A4465">
        <w:rPr>
          <w:rFonts w:ascii="Times New Roman" w:eastAsia="Times New Roman" w:hAnsi="Times New Roman"/>
          <w:sz w:val="24"/>
          <w:szCs w:val="24"/>
        </w:rPr>
        <w:t xml:space="preserve"> </w:t>
      </w:r>
      <w:r w:rsidR="001A4465" w:rsidRPr="001A4465">
        <w:rPr>
          <w:rFonts w:ascii="Times New Roman" w:eastAsia="Cambria" w:hAnsi="Times New Roman"/>
          <w:bCs/>
          <w:sz w:val="24"/>
          <w:szCs w:val="24"/>
        </w:rPr>
        <w:t>ustawy z dnia 12 grudnia 2013 r. o cudzoziemcach</w:t>
      </w:r>
      <w:r w:rsidRPr="00EA67A0">
        <w:rPr>
          <w:rFonts w:ascii="Times New Roman" w:eastAsia="Cambria" w:hAnsi="Times New Roman"/>
          <w:bCs/>
          <w:sz w:val="24"/>
          <w:szCs w:val="24"/>
        </w:rPr>
        <w:t xml:space="preserve">, są obowiązani niezwłocznie, nie później niż w terminie 24 godzin do przekazania wniosku o udzielenie pomocy w dobrowolnym powrocie do Komendanta Głównego Straży Granicznej. Pomoc w dobrowolnym powrocie będzie udzielana w drodze postanowienia. </w:t>
      </w:r>
      <w:r w:rsidRPr="00EA67A0">
        <w:rPr>
          <w:rFonts w:ascii="Times New Roman" w:hAnsi="Times New Roman"/>
          <w:sz w:val="24"/>
          <w:szCs w:val="24"/>
        </w:rPr>
        <w:t xml:space="preserve">Na postanowienie nie będzie przysługiwało zażalenie. Projektodawca przyjmując niezaskarżalność przedmiotowego postanowienia uwzględnił fakt, iż przesłanki udzielenia pomocy w dobrowolnym powrocie nie pozwalają Komendantowi Głównemu Straży Granicznej na uznanie administracyjne. Przedmiotowe przesłanki nie dają Komendantowi </w:t>
      </w:r>
      <w:r w:rsidRPr="00EA67A0">
        <w:rPr>
          <w:rFonts w:ascii="Times New Roman" w:hAnsi="Times New Roman"/>
          <w:sz w:val="24"/>
          <w:szCs w:val="24"/>
        </w:rPr>
        <w:lastRenderedPageBreak/>
        <w:t xml:space="preserve">Głównemu Straży Granicznej możliwości wyboru załatwienia sprawy. Podczas podejmowania przez Komendanta Głównego Straży Granicznej decyzji o udzieleniu </w:t>
      </w:r>
      <w:r w:rsidR="008852A2">
        <w:rPr>
          <w:rFonts w:ascii="Times New Roman" w:hAnsi="Times New Roman"/>
          <w:sz w:val="24"/>
          <w:szCs w:val="24"/>
        </w:rPr>
        <w:t>albo</w:t>
      </w:r>
      <w:r w:rsidRPr="00EA67A0">
        <w:rPr>
          <w:rFonts w:ascii="Times New Roman" w:hAnsi="Times New Roman"/>
          <w:sz w:val="24"/>
          <w:szCs w:val="24"/>
        </w:rPr>
        <w:t xml:space="preserve"> odmowie udzielenia zgody na pomoc w dobrowolnym powrocie norma określona w art. </w:t>
      </w:r>
      <w:r w:rsidR="008852A2">
        <w:rPr>
          <w:rFonts w:ascii="Times New Roman" w:hAnsi="Times New Roman"/>
          <w:sz w:val="24"/>
          <w:szCs w:val="24"/>
        </w:rPr>
        <w:t>334</w:t>
      </w:r>
      <w:r w:rsidRPr="00EA67A0">
        <w:rPr>
          <w:rFonts w:ascii="Times New Roman" w:hAnsi="Times New Roman"/>
          <w:sz w:val="24"/>
          <w:szCs w:val="24"/>
        </w:rPr>
        <w:t xml:space="preserve"> ust. 2</w:t>
      </w:r>
      <w:r w:rsidR="001A4465" w:rsidRPr="001A4465">
        <w:rPr>
          <w:rFonts w:ascii="Times New Roman" w:eastAsia="Times New Roman" w:hAnsi="Times New Roman"/>
          <w:sz w:val="24"/>
          <w:szCs w:val="24"/>
        </w:rPr>
        <w:t xml:space="preserve"> </w:t>
      </w:r>
      <w:r w:rsidR="001A4465" w:rsidRPr="001A4465">
        <w:rPr>
          <w:rFonts w:ascii="Times New Roman" w:hAnsi="Times New Roman"/>
          <w:sz w:val="24"/>
          <w:szCs w:val="24"/>
        </w:rPr>
        <w:t>ustawy z dnia 12 grudnia 2013 r. o cudzoziemcach</w:t>
      </w:r>
      <w:r w:rsidRPr="00EA67A0">
        <w:rPr>
          <w:rFonts w:ascii="Times New Roman" w:hAnsi="Times New Roman"/>
          <w:sz w:val="24"/>
          <w:szCs w:val="24"/>
        </w:rPr>
        <w:t xml:space="preserve"> nakłada na Komendanta Głównego Straży Granicznej obowiązek określonego zachowania. W przypadku gdy cudzoziemiec spełnia przesłanki, o których mowa w art. 334 ust. 2</w:t>
      </w:r>
      <w:r w:rsidR="001A4465" w:rsidRPr="001A4465">
        <w:rPr>
          <w:rFonts w:ascii="Times New Roman" w:eastAsia="Times New Roman" w:hAnsi="Times New Roman"/>
          <w:sz w:val="24"/>
          <w:szCs w:val="24"/>
        </w:rPr>
        <w:t xml:space="preserve"> </w:t>
      </w:r>
      <w:r w:rsidR="001A4465" w:rsidRPr="001A4465">
        <w:rPr>
          <w:rFonts w:ascii="Times New Roman" w:hAnsi="Times New Roman"/>
          <w:sz w:val="24"/>
          <w:szCs w:val="24"/>
        </w:rPr>
        <w:t>ustawy z dnia 12 grudnia 2013 r. o cudzoziemcach</w:t>
      </w:r>
      <w:r w:rsidRPr="00EA67A0">
        <w:rPr>
          <w:rFonts w:ascii="Times New Roman" w:hAnsi="Times New Roman"/>
          <w:sz w:val="24"/>
          <w:szCs w:val="24"/>
        </w:rPr>
        <w:t xml:space="preserve">, Komendant Główny Straży Granicznej jest obowiązany udzielić pomocy w dobrowolnym powrocie. </w:t>
      </w:r>
    </w:p>
    <w:p w14:paraId="040D84BE" w14:textId="43EC2AD5" w:rsidR="002479D7" w:rsidRDefault="002479D7" w:rsidP="002479D7">
      <w:pPr>
        <w:spacing w:before="120" w:after="120" w:line="288" w:lineRule="auto"/>
        <w:ind w:right="50" w:firstLine="708"/>
        <w:jc w:val="both"/>
        <w:rPr>
          <w:rFonts w:ascii="Times New Roman" w:eastAsia="Cambria" w:hAnsi="Times New Roman"/>
          <w:bCs/>
          <w:sz w:val="24"/>
          <w:szCs w:val="24"/>
        </w:rPr>
      </w:pPr>
      <w:r w:rsidRPr="002F7FF8">
        <w:rPr>
          <w:rFonts w:ascii="Times New Roman" w:eastAsia="Cambria" w:hAnsi="Times New Roman"/>
          <w:bCs/>
          <w:sz w:val="24"/>
          <w:szCs w:val="24"/>
        </w:rPr>
        <w:t xml:space="preserve">W </w:t>
      </w:r>
      <w:r w:rsidRPr="00EA67A0">
        <w:rPr>
          <w:rFonts w:ascii="Times New Roman" w:eastAsia="Times New Roman" w:hAnsi="Times New Roman"/>
          <w:sz w:val="24"/>
          <w:szCs w:val="24"/>
        </w:rPr>
        <w:t>celu</w:t>
      </w:r>
      <w:r w:rsidRPr="002F7FF8">
        <w:rPr>
          <w:rFonts w:ascii="Times New Roman" w:eastAsia="Cambria" w:hAnsi="Times New Roman"/>
          <w:bCs/>
          <w:sz w:val="24"/>
          <w:szCs w:val="24"/>
        </w:rPr>
        <w:t xml:space="preserve"> uszczelnienia systemu pomocy socjalnej i opieki medycznej, zgodnie z art. 334a ust. 3</w:t>
      </w:r>
      <w:r w:rsidR="001A4465" w:rsidRPr="001A4465">
        <w:rPr>
          <w:rFonts w:ascii="Times New Roman" w:eastAsia="Times New Roman" w:hAnsi="Times New Roman"/>
          <w:sz w:val="24"/>
          <w:szCs w:val="24"/>
        </w:rPr>
        <w:t xml:space="preserve"> </w:t>
      </w:r>
      <w:r w:rsidR="001A4465" w:rsidRPr="001A4465">
        <w:rPr>
          <w:rFonts w:ascii="Times New Roman" w:eastAsia="Cambria" w:hAnsi="Times New Roman"/>
          <w:bCs/>
          <w:sz w:val="24"/>
          <w:szCs w:val="24"/>
        </w:rPr>
        <w:t>ustawy z dnia 12 grudnia 2013 r. o cudzoziemcach</w:t>
      </w:r>
      <w:r w:rsidRPr="002F7FF8">
        <w:rPr>
          <w:rFonts w:ascii="Times New Roman" w:eastAsia="Cambria" w:hAnsi="Times New Roman"/>
          <w:bCs/>
          <w:sz w:val="24"/>
          <w:szCs w:val="24"/>
        </w:rPr>
        <w:t xml:space="preserve"> Komendant Główny Straży Granicznej niezwłocznie, nie później jednak niż w terminie 24 godzin, informuje Szefa Urzędu do Spraw Cudzoziemców o wydaniu postanowienia w sprawie udzielenia pomocy w dobrowolnym powrocie lub pozostawieniu wniosku o udzielenie pomocy bez rozpatrzenia. </w:t>
      </w:r>
    </w:p>
    <w:p w14:paraId="15AA2A51" w14:textId="4032705D" w:rsidR="00DA0DA5" w:rsidRPr="002F7FF8" w:rsidRDefault="00DA0DA5" w:rsidP="002479D7">
      <w:pPr>
        <w:spacing w:before="120" w:after="120" w:line="288" w:lineRule="auto"/>
        <w:ind w:right="50" w:firstLine="708"/>
        <w:jc w:val="both"/>
        <w:rPr>
          <w:rFonts w:ascii="Times New Roman" w:eastAsia="Cambria" w:hAnsi="Times New Roman"/>
          <w:bCs/>
          <w:sz w:val="24"/>
          <w:szCs w:val="24"/>
        </w:rPr>
      </w:pPr>
      <w:r>
        <w:rPr>
          <w:rFonts w:ascii="Times New Roman" w:eastAsia="Cambria" w:hAnsi="Times New Roman"/>
          <w:bCs/>
          <w:sz w:val="24"/>
          <w:szCs w:val="24"/>
        </w:rPr>
        <w:t>Konsekwencją wprowadzenia</w:t>
      </w:r>
      <w:r w:rsidR="001A4465">
        <w:rPr>
          <w:rFonts w:ascii="Times New Roman" w:eastAsia="Cambria" w:hAnsi="Times New Roman"/>
          <w:bCs/>
          <w:sz w:val="24"/>
          <w:szCs w:val="24"/>
        </w:rPr>
        <w:t xml:space="preserve"> tego</w:t>
      </w:r>
      <w:r>
        <w:rPr>
          <w:rFonts w:ascii="Times New Roman" w:eastAsia="Cambria" w:hAnsi="Times New Roman"/>
          <w:bCs/>
          <w:sz w:val="24"/>
          <w:szCs w:val="24"/>
        </w:rPr>
        <w:t xml:space="preserve"> przepisu jest potrzeba z</w:t>
      </w:r>
      <w:r w:rsidRPr="00DA0DA5">
        <w:rPr>
          <w:rFonts w:ascii="Times New Roman" w:eastAsia="Cambria" w:hAnsi="Times New Roman"/>
          <w:bCs/>
          <w:sz w:val="24"/>
          <w:szCs w:val="24"/>
        </w:rPr>
        <w:t>mian</w:t>
      </w:r>
      <w:r>
        <w:rPr>
          <w:rFonts w:ascii="Times New Roman" w:eastAsia="Cambria" w:hAnsi="Times New Roman"/>
          <w:bCs/>
          <w:sz w:val="24"/>
          <w:szCs w:val="24"/>
        </w:rPr>
        <w:t>y</w:t>
      </w:r>
      <w:r w:rsidRPr="00DA0DA5">
        <w:rPr>
          <w:rFonts w:ascii="Times New Roman" w:eastAsia="Cambria" w:hAnsi="Times New Roman"/>
          <w:bCs/>
          <w:sz w:val="24"/>
          <w:szCs w:val="24"/>
        </w:rPr>
        <w:t xml:space="preserve"> pkt 1 art. 308</w:t>
      </w:r>
      <w:r w:rsidR="001A4465" w:rsidRPr="001A4465">
        <w:rPr>
          <w:rFonts w:ascii="Times New Roman" w:eastAsia="Times New Roman" w:hAnsi="Times New Roman"/>
          <w:sz w:val="24"/>
          <w:szCs w:val="24"/>
        </w:rPr>
        <w:t xml:space="preserve"> </w:t>
      </w:r>
      <w:r w:rsidR="001A4465" w:rsidRPr="001A4465">
        <w:rPr>
          <w:rFonts w:ascii="Times New Roman" w:eastAsia="Cambria" w:hAnsi="Times New Roman"/>
          <w:bCs/>
          <w:sz w:val="24"/>
          <w:szCs w:val="24"/>
        </w:rPr>
        <w:t>ustawy z dnia 12 grudnia 2013 r. o cudzoziemcach</w:t>
      </w:r>
      <w:r>
        <w:rPr>
          <w:rFonts w:ascii="Times New Roman" w:eastAsia="Cambria" w:hAnsi="Times New Roman"/>
          <w:bCs/>
          <w:sz w:val="24"/>
          <w:szCs w:val="24"/>
        </w:rPr>
        <w:t xml:space="preserve"> regulującego kwestie w</w:t>
      </w:r>
      <w:r w:rsidRPr="00DA0DA5">
        <w:rPr>
          <w:rFonts w:ascii="Times New Roman" w:eastAsia="Cambria" w:hAnsi="Times New Roman"/>
          <w:bCs/>
          <w:sz w:val="24"/>
          <w:szCs w:val="24"/>
        </w:rPr>
        <w:t>yłączeni</w:t>
      </w:r>
      <w:r w:rsidR="008852A2">
        <w:rPr>
          <w:rFonts w:ascii="Times New Roman" w:eastAsia="Cambria" w:hAnsi="Times New Roman"/>
          <w:bCs/>
          <w:sz w:val="24"/>
          <w:szCs w:val="24"/>
        </w:rPr>
        <w:t>a</w:t>
      </w:r>
      <w:r w:rsidRPr="00DA0DA5">
        <w:rPr>
          <w:rFonts w:ascii="Times New Roman" w:eastAsia="Cambria" w:hAnsi="Times New Roman"/>
          <w:bCs/>
          <w:sz w:val="24"/>
          <w:szCs w:val="24"/>
        </w:rPr>
        <w:t xml:space="preserve"> stosowania przepisów w przypadku cudzoziemców uprawnionych do wykonywania pracy na podstawie przepisów stowarzyszeniowych z Turcją</w:t>
      </w:r>
      <w:r>
        <w:rPr>
          <w:rFonts w:ascii="Times New Roman" w:eastAsia="Cambria" w:hAnsi="Times New Roman"/>
          <w:bCs/>
          <w:sz w:val="24"/>
          <w:szCs w:val="24"/>
        </w:rPr>
        <w:t>.</w:t>
      </w:r>
      <w:r w:rsidRPr="00DA0DA5">
        <w:rPr>
          <w:rFonts w:ascii="Times New Roman" w:eastAsia="Cambria" w:hAnsi="Times New Roman"/>
          <w:bCs/>
          <w:sz w:val="24"/>
          <w:szCs w:val="24"/>
        </w:rPr>
        <w:t xml:space="preserve"> Zmiana </w:t>
      </w:r>
      <w:r>
        <w:rPr>
          <w:rFonts w:ascii="Times New Roman" w:eastAsia="Cambria" w:hAnsi="Times New Roman"/>
          <w:bCs/>
          <w:sz w:val="24"/>
          <w:szCs w:val="24"/>
        </w:rPr>
        <w:t xml:space="preserve">ta </w:t>
      </w:r>
      <w:r w:rsidRPr="00DA0DA5">
        <w:rPr>
          <w:rFonts w:ascii="Times New Roman" w:eastAsia="Cambria" w:hAnsi="Times New Roman"/>
          <w:bCs/>
          <w:sz w:val="24"/>
          <w:szCs w:val="24"/>
        </w:rPr>
        <w:t>ma charakter porządkujący.</w:t>
      </w:r>
    </w:p>
    <w:p w14:paraId="3C262F3B" w14:textId="52179461" w:rsidR="002479D7" w:rsidRPr="002F7FF8" w:rsidRDefault="008852A2" w:rsidP="002479D7">
      <w:pPr>
        <w:spacing w:before="120" w:after="120" w:line="288" w:lineRule="auto"/>
        <w:ind w:right="50" w:firstLine="708"/>
        <w:jc w:val="both"/>
        <w:rPr>
          <w:rFonts w:ascii="Times New Roman" w:hAnsi="Times New Roman"/>
          <w:sz w:val="24"/>
          <w:szCs w:val="24"/>
          <w:lang w:eastAsia="ar-SA"/>
        </w:rPr>
      </w:pPr>
      <w:r>
        <w:rPr>
          <w:rFonts w:ascii="Times New Roman" w:eastAsia="Cambria" w:hAnsi="Times New Roman"/>
          <w:bCs/>
          <w:sz w:val="24"/>
          <w:szCs w:val="24"/>
        </w:rPr>
        <w:t>Z</w:t>
      </w:r>
      <w:r w:rsidR="002479D7" w:rsidRPr="002F7FF8">
        <w:rPr>
          <w:rFonts w:ascii="Times New Roman" w:eastAsia="Cambria" w:hAnsi="Times New Roman"/>
          <w:bCs/>
          <w:sz w:val="24"/>
          <w:szCs w:val="24"/>
        </w:rPr>
        <w:t xml:space="preserve">miana </w:t>
      </w:r>
      <w:r>
        <w:rPr>
          <w:rFonts w:ascii="Times New Roman" w:eastAsia="Cambria" w:hAnsi="Times New Roman"/>
          <w:bCs/>
          <w:sz w:val="24"/>
          <w:szCs w:val="24"/>
        </w:rPr>
        <w:t>projektowana</w:t>
      </w:r>
      <w:r w:rsidR="002479D7" w:rsidRPr="002F7FF8">
        <w:rPr>
          <w:rFonts w:ascii="Times New Roman" w:eastAsia="Cambria" w:hAnsi="Times New Roman"/>
          <w:bCs/>
          <w:sz w:val="24"/>
          <w:szCs w:val="24"/>
        </w:rPr>
        <w:t xml:space="preserve"> w art. 320 ust. 1 pkt 3, dodanie ust. 2a w art. 329</w:t>
      </w:r>
      <w:r w:rsidR="009F3573">
        <w:rPr>
          <w:rFonts w:ascii="Times New Roman" w:eastAsia="Cambria" w:hAnsi="Times New Roman"/>
          <w:bCs/>
          <w:sz w:val="24"/>
          <w:szCs w:val="24"/>
        </w:rPr>
        <w:t>,</w:t>
      </w:r>
      <w:r w:rsidR="002479D7" w:rsidRPr="002F7FF8">
        <w:rPr>
          <w:rFonts w:ascii="Times New Roman" w:eastAsia="Cambria" w:hAnsi="Times New Roman"/>
          <w:bCs/>
          <w:sz w:val="24"/>
          <w:szCs w:val="24"/>
        </w:rPr>
        <w:t xml:space="preserve"> ust. 1a w art. 336 </w:t>
      </w:r>
      <w:r w:rsidR="009F3573">
        <w:rPr>
          <w:rFonts w:ascii="Times New Roman" w:eastAsia="Cambria" w:hAnsi="Times New Roman"/>
          <w:bCs/>
          <w:sz w:val="24"/>
          <w:szCs w:val="24"/>
        </w:rPr>
        <w:t>oraz zmiana w art. 335a ust. 4 i 5</w:t>
      </w:r>
      <w:r w:rsidR="00556C38" w:rsidRPr="00556C38">
        <w:rPr>
          <w:rFonts w:ascii="Times New Roman" w:eastAsia="Times New Roman" w:hAnsi="Times New Roman"/>
          <w:sz w:val="24"/>
          <w:szCs w:val="24"/>
        </w:rPr>
        <w:t xml:space="preserve"> </w:t>
      </w:r>
      <w:r w:rsidR="00556C38" w:rsidRPr="00556C38">
        <w:rPr>
          <w:rFonts w:ascii="Times New Roman" w:eastAsia="Cambria" w:hAnsi="Times New Roman"/>
          <w:bCs/>
          <w:sz w:val="24"/>
          <w:szCs w:val="24"/>
        </w:rPr>
        <w:t>ustawy z dnia 12 grudnia 2013 r. o cudzoziemcach</w:t>
      </w:r>
      <w:r w:rsidR="009F3573">
        <w:rPr>
          <w:rFonts w:ascii="Times New Roman" w:eastAsia="Cambria" w:hAnsi="Times New Roman"/>
          <w:bCs/>
          <w:sz w:val="24"/>
          <w:szCs w:val="24"/>
        </w:rPr>
        <w:t xml:space="preserve"> </w:t>
      </w:r>
      <w:r w:rsidR="002479D7" w:rsidRPr="002F7FF8">
        <w:rPr>
          <w:rFonts w:ascii="Times New Roman" w:eastAsia="Cambria" w:hAnsi="Times New Roman"/>
          <w:bCs/>
          <w:sz w:val="24"/>
          <w:szCs w:val="24"/>
        </w:rPr>
        <w:t xml:space="preserve">są konsekwencją zmian w zakresie </w:t>
      </w:r>
      <w:r w:rsidR="002479D7" w:rsidRPr="002F7FF8">
        <w:rPr>
          <w:rFonts w:ascii="Times New Roman" w:hAnsi="Times New Roman"/>
          <w:sz w:val="24"/>
          <w:szCs w:val="24"/>
          <w:lang w:eastAsia="ar-SA"/>
        </w:rPr>
        <w:t>przeniesienia kompetencji związanych z pomocą w dobrowolnym powrocie.</w:t>
      </w:r>
    </w:p>
    <w:p w14:paraId="1FEEC10E" w14:textId="77777777" w:rsidR="002479D7" w:rsidRDefault="002479D7" w:rsidP="00AD7CCC">
      <w:pPr>
        <w:suppressAutoHyphens/>
        <w:autoSpaceDE w:val="0"/>
        <w:autoSpaceDN w:val="0"/>
        <w:adjustRightInd w:val="0"/>
        <w:spacing w:before="120" w:after="120" w:line="288" w:lineRule="auto"/>
        <w:ind w:firstLine="708"/>
        <w:jc w:val="both"/>
        <w:rPr>
          <w:rFonts w:ascii="Times New Roman" w:hAnsi="Times New Roman"/>
          <w:sz w:val="24"/>
          <w:szCs w:val="24"/>
          <w:lang w:eastAsia="ar-SA"/>
        </w:rPr>
      </w:pPr>
      <w:r w:rsidRPr="00EA67A0">
        <w:rPr>
          <w:rFonts w:ascii="Times New Roman" w:eastAsia="Times New Roman" w:hAnsi="Times New Roman"/>
          <w:sz w:val="24"/>
          <w:szCs w:val="24"/>
        </w:rPr>
        <w:t>Dopełnieniem</w:t>
      </w:r>
      <w:r w:rsidRPr="002F7FF8">
        <w:rPr>
          <w:rFonts w:ascii="Times New Roman" w:hAnsi="Times New Roman"/>
          <w:sz w:val="24"/>
          <w:szCs w:val="24"/>
          <w:lang w:eastAsia="ar-SA"/>
        </w:rPr>
        <w:t xml:space="preserve"> powyższych zmian jest także przeniesienie na Komendanta Głównego Straży Granicznej zadań Szefa Urzędu do Spraw Cudzoziemców związanych z pomocą w dobrowolnym powrocie wynikających z ustawy z dnia 13 czerwca 2003 r. o udzielaniu cudzoziemcom ochrony na terytorium Rzeczypospolitej Polskiej. Projektowane zmiany w tym zakresie w ustawie z dnia 13 czerwca 2003 r. o udzielaniu cudzoziemcom ochrony na terytorium Rzeczypospolitej Polskiej zostaną omówione w dalszej części uzasadnienia.</w:t>
      </w:r>
    </w:p>
    <w:p w14:paraId="2570E8AA" w14:textId="77777777" w:rsidR="00401057" w:rsidRPr="00A60252" w:rsidRDefault="00401057" w:rsidP="00401057">
      <w:pPr>
        <w:suppressAutoHyphens/>
        <w:spacing w:before="120" w:after="120" w:line="288" w:lineRule="auto"/>
        <w:jc w:val="both"/>
        <w:rPr>
          <w:rFonts w:ascii="Times New Roman" w:hAnsi="Times New Roman"/>
          <w:b/>
          <w:bCs/>
          <w:i/>
          <w:sz w:val="24"/>
          <w:szCs w:val="24"/>
        </w:rPr>
      </w:pPr>
      <w:r w:rsidRPr="00A60252">
        <w:rPr>
          <w:rFonts w:ascii="Times New Roman" w:hAnsi="Times New Roman"/>
          <w:b/>
          <w:bCs/>
          <w:i/>
          <w:sz w:val="24"/>
          <w:szCs w:val="24"/>
        </w:rPr>
        <w:t xml:space="preserve">Wprowadzenie możliwości wymiany informacji między organami </w:t>
      </w:r>
      <w:r w:rsidRPr="00A60252">
        <w:rPr>
          <w:rStyle w:val="alb-s"/>
          <w:rFonts w:ascii="Times New Roman" w:hAnsi="Times New Roman"/>
          <w:b/>
          <w:i/>
          <w:sz w:val="24"/>
          <w:szCs w:val="24"/>
        </w:rPr>
        <w:t xml:space="preserve">o okolicznościach uzasadniających </w:t>
      </w:r>
      <w:r w:rsidR="00580DDE" w:rsidRPr="00A60252">
        <w:rPr>
          <w:rStyle w:val="alb-s"/>
          <w:rFonts w:ascii="Times New Roman" w:hAnsi="Times New Roman"/>
          <w:b/>
          <w:i/>
          <w:sz w:val="24"/>
          <w:szCs w:val="24"/>
        </w:rPr>
        <w:t xml:space="preserve">odmowę udzielenia </w:t>
      </w:r>
      <w:r w:rsidRPr="00A60252">
        <w:rPr>
          <w:rStyle w:val="alb-s"/>
          <w:rFonts w:ascii="Times New Roman" w:hAnsi="Times New Roman"/>
          <w:b/>
          <w:i/>
          <w:sz w:val="24"/>
          <w:szCs w:val="24"/>
        </w:rPr>
        <w:t>zgody na pobyt ze względów humanitarnych lub zgody na pobyt tolerowany</w:t>
      </w:r>
      <w:r w:rsidRPr="00A60252">
        <w:rPr>
          <w:rFonts w:ascii="Times New Roman" w:hAnsi="Times New Roman"/>
          <w:b/>
          <w:bCs/>
          <w:i/>
          <w:sz w:val="24"/>
          <w:szCs w:val="24"/>
        </w:rPr>
        <w:t xml:space="preserve"> za pośrednictwem środków komunikacji elektronicznej</w:t>
      </w:r>
    </w:p>
    <w:p w14:paraId="779A8C88" w14:textId="52740EE8" w:rsidR="00401057" w:rsidRDefault="00401057" w:rsidP="008F744C">
      <w:pPr>
        <w:suppressAutoHyphens/>
        <w:spacing w:before="120" w:after="120" w:line="288" w:lineRule="auto"/>
        <w:ind w:firstLine="708"/>
        <w:jc w:val="both"/>
        <w:rPr>
          <w:rFonts w:ascii="Times New Roman" w:hAnsi="Times New Roman"/>
          <w:bCs/>
          <w:sz w:val="24"/>
          <w:szCs w:val="24"/>
        </w:rPr>
      </w:pPr>
      <w:r w:rsidRPr="00FA008D">
        <w:rPr>
          <w:rFonts w:ascii="Times New Roman" w:hAnsi="Times New Roman"/>
          <w:bCs/>
          <w:sz w:val="24"/>
          <w:szCs w:val="24"/>
        </w:rPr>
        <w:t xml:space="preserve">W </w:t>
      </w:r>
      <w:r w:rsidRPr="00EA67A0">
        <w:rPr>
          <w:rFonts w:ascii="Times New Roman" w:eastAsia="Times New Roman" w:hAnsi="Times New Roman"/>
          <w:sz w:val="24"/>
          <w:szCs w:val="24"/>
        </w:rPr>
        <w:t>projekcie</w:t>
      </w:r>
      <w:r w:rsidRPr="002F7FF8">
        <w:rPr>
          <w:rFonts w:ascii="Times New Roman" w:hAnsi="Times New Roman"/>
          <w:bCs/>
          <w:sz w:val="24"/>
          <w:szCs w:val="24"/>
        </w:rPr>
        <w:t xml:space="preserve"> przewiduje się, że w przypadku gdy komendant oddziału Straży Granicznej lub komendant placówki Straży Granicznej ma obowiązek wystąpić do komendanta wojewódzkiego Policji, Szefa Agencji Bezpieczeństwa Wewnętrznego lub innych właściwych organów o informacje związane z negatywnymi przesłankami udzielenia </w:t>
      </w:r>
      <w:r w:rsidRPr="002F7FF8">
        <w:rPr>
          <w:rFonts w:ascii="Times New Roman" w:hAnsi="Times New Roman"/>
          <w:sz w:val="24"/>
          <w:szCs w:val="24"/>
        </w:rPr>
        <w:t>cudzoziemcowi zgody na pobyt ze względów humanitarnych lub zgody na pobyt tolerowany</w:t>
      </w:r>
      <w:r w:rsidRPr="002F7FF8">
        <w:rPr>
          <w:rFonts w:ascii="Times New Roman" w:hAnsi="Times New Roman"/>
          <w:bCs/>
          <w:sz w:val="24"/>
          <w:szCs w:val="24"/>
        </w:rPr>
        <w:t xml:space="preserve">, wymiana informacji </w:t>
      </w:r>
      <w:r>
        <w:rPr>
          <w:rFonts w:ascii="Times New Roman" w:hAnsi="Times New Roman"/>
          <w:bCs/>
          <w:sz w:val="24"/>
          <w:szCs w:val="24"/>
        </w:rPr>
        <w:t>między</w:t>
      </w:r>
      <w:r w:rsidRPr="005B1FFB">
        <w:rPr>
          <w:rFonts w:ascii="Times New Roman" w:hAnsi="Times New Roman"/>
          <w:bCs/>
          <w:sz w:val="24"/>
          <w:szCs w:val="24"/>
        </w:rPr>
        <w:t xml:space="preserve"> takimi organami może następować za pośrednictwem środków komunikacji elektronicznej (art. 359 ust. 4a</w:t>
      </w:r>
      <w:r w:rsidR="00556C38" w:rsidRPr="00556C38">
        <w:rPr>
          <w:rFonts w:ascii="Times New Roman" w:eastAsia="Times New Roman" w:hAnsi="Times New Roman"/>
          <w:sz w:val="24"/>
          <w:szCs w:val="24"/>
        </w:rPr>
        <w:t xml:space="preserve"> </w:t>
      </w:r>
      <w:r w:rsidR="00556C38" w:rsidRPr="00556C38">
        <w:rPr>
          <w:rFonts w:ascii="Times New Roman" w:hAnsi="Times New Roman"/>
          <w:bCs/>
          <w:sz w:val="24"/>
          <w:szCs w:val="24"/>
        </w:rPr>
        <w:t>ustawy z dnia 12 grudnia 2013 r. o cudzoziemcach</w:t>
      </w:r>
      <w:r w:rsidRPr="005B1FFB">
        <w:rPr>
          <w:rFonts w:ascii="Times New Roman" w:hAnsi="Times New Roman"/>
          <w:bCs/>
          <w:sz w:val="24"/>
          <w:szCs w:val="24"/>
        </w:rPr>
        <w:t xml:space="preserve">), co ma na celu wzmocnienie i usprawnienie tego procesu, trwale przyczyniając się </w:t>
      </w:r>
      <w:r w:rsidRPr="00FA008D">
        <w:rPr>
          <w:rFonts w:ascii="Times New Roman" w:hAnsi="Times New Roman"/>
          <w:bCs/>
          <w:sz w:val="24"/>
          <w:szCs w:val="24"/>
        </w:rPr>
        <w:t>do wzmocnienia bezpieczeństwa państwa. Jednocześnie, przewiduje się również wyraźne przewidzenie k</w:t>
      </w:r>
      <w:r w:rsidRPr="00EF2FFE">
        <w:rPr>
          <w:rFonts w:ascii="Times New Roman" w:hAnsi="Times New Roman"/>
          <w:bCs/>
          <w:sz w:val="24"/>
          <w:szCs w:val="24"/>
        </w:rPr>
        <w:t>ompetencji Komendanta Głównego Straży Granicznej do tego, aby w</w:t>
      </w:r>
      <w:r w:rsidRPr="003A0725">
        <w:rPr>
          <w:rFonts w:ascii="Times New Roman" w:hAnsi="Times New Roman"/>
          <w:bCs/>
          <w:sz w:val="24"/>
          <w:szCs w:val="24"/>
        </w:rPr>
        <w:t xml:space="preserve"> takich przypadkach wystąpić jako organ odwoławczy do właściwych organów o stosowne informacje, jeżeli organ </w:t>
      </w:r>
      <w:r w:rsidRPr="003A0725">
        <w:rPr>
          <w:rFonts w:ascii="Times New Roman" w:hAnsi="Times New Roman"/>
          <w:bCs/>
          <w:sz w:val="24"/>
          <w:szCs w:val="24"/>
        </w:rPr>
        <w:lastRenderedPageBreak/>
        <w:t>I instancji tego nie uczynił, ponieważ od samego początku nie uznał, iż istnieje możliwość udzielenia zgody na pobyt ze względów humanitarnych (art. 359 ust. 5a</w:t>
      </w:r>
      <w:r w:rsidR="00556C38" w:rsidRPr="00556C38">
        <w:rPr>
          <w:rFonts w:ascii="Times New Roman" w:eastAsia="Times New Roman" w:hAnsi="Times New Roman"/>
          <w:sz w:val="24"/>
          <w:szCs w:val="24"/>
        </w:rPr>
        <w:t xml:space="preserve"> </w:t>
      </w:r>
      <w:r w:rsidR="00556C38" w:rsidRPr="00556C38">
        <w:rPr>
          <w:rFonts w:ascii="Times New Roman" w:hAnsi="Times New Roman"/>
          <w:bCs/>
          <w:sz w:val="24"/>
          <w:szCs w:val="24"/>
        </w:rPr>
        <w:t>ustawy z dnia 12 grudnia 2013 r. o cudzoziemcach</w:t>
      </w:r>
      <w:r w:rsidRPr="003A0725">
        <w:rPr>
          <w:rFonts w:ascii="Times New Roman" w:hAnsi="Times New Roman"/>
          <w:bCs/>
          <w:sz w:val="24"/>
          <w:szCs w:val="24"/>
        </w:rPr>
        <w:t>). W obecnym stanie prawnym taka kompetencja nie jest wprost przewidziana w przepisach regulujących poszczególne rodzaje postępowań.</w:t>
      </w:r>
    </w:p>
    <w:p w14:paraId="7F0E483F" w14:textId="77777777" w:rsidR="00364088" w:rsidRPr="00A60252" w:rsidRDefault="00364088" w:rsidP="00364088">
      <w:pPr>
        <w:suppressAutoHyphens/>
        <w:spacing w:before="120" w:after="120" w:line="288" w:lineRule="auto"/>
        <w:jc w:val="both"/>
        <w:rPr>
          <w:rFonts w:ascii="Times New Roman" w:hAnsi="Times New Roman"/>
          <w:b/>
          <w:i/>
          <w:sz w:val="24"/>
          <w:szCs w:val="24"/>
        </w:rPr>
      </w:pPr>
      <w:r w:rsidRPr="00A60252">
        <w:rPr>
          <w:rFonts w:ascii="Times New Roman" w:hAnsi="Times New Roman"/>
          <w:b/>
          <w:i/>
          <w:sz w:val="24"/>
          <w:szCs w:val="24"/>
          <w:lang w:eastAsia="ar-SA"/>
        </w:rPr>
        <w:t xml:space="preserve">Zmiany w zakresie </w:t>
      </w:r>
      <w:r w:rsidRPr="00A60252">
        <w:rPr>
          <w:rFonts w:ascii="Times New Roman" w:hAnsi="Times New Roman"/>
          <w:b/>
          <w:i/>
          <w:sz w:val="24"/>
          <w:szCs w:val="24"/>
        </w:rPr>
        <w:t>okresu stosowania środka detencyjnego w celu zobowiązania cudzoziemca do powrotu</w:t>
      </w:r>
    </w:p>
    <w:p w14:paraId="61F6890D" w14:textId="77777777" w:rsidR="00364088" w:rsidRPr="002F7FF8" w:rsidRDefault="00364088" w:rsidP="00364088">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Stosowanie</w:t>
      </w:r>
      <w:r w:rsidRPr="002F7FF8">
        <w:rPr>
          <w:rFonts w:ascii="Times New Roman" w:hAnsi="Times New Roman"/>
          <w:sz w:val="24"/>
          <w:szCs w:val="24"/>
        </w:rPr>
        <w:t xml:space="preserve"> wobec cudzoziemców środków detencyjnych regulują przepisy Unii Europejskiej:</w:t>
      </w:r>
    </w:p>
    <w:p w14:paraId="49F4B4C7" w14:textId="3F79822F" w:rsidR="00364088" w:rsidRPr="00EA67A0" w:rsidRDefault="00364088" w:rsidP="00A60252">
      <w:pPr>
        <w:pStyle w:val="Akapitzlist"/>
        <w:numPr>
          <w:ilvl w:val="0"/>
          <w:numId w:val="23"/>
        </w:numPr>
        <w:suppressAutoHyphens/>
        <w:spacing w:before="120" w:after="120" w:line="288" w:lineRule="auto"/>
        <w:ind w:left="426" w:hanging="426"/>
        <w:contextualSpacing w:val="0"/>
        <w:jc w:val="both"/>
        <w:rPr>
          <w:rFonts w:ascii="Times New Roman" w:hAnsi="Times New Roman"/>
          <w:sz w:val="24"/>
          <w:szCs w:val="24"/>
        </w:rPr>
      </w:pPr>
      <w:r w:rsidRPr="00EA67A0">
        <w:rPr>
          <w:rFonts w:ascii="Times New Roman" w:eastAsia="Times New Roman" w:hAnsi="Times New Roman"/>
          <w:sz w:val="24"/>
          <w:szCs w:val="24"/>
          <w:lang w:eastAsia="pl-PL"/>
        </w:rPr>
        <w:t>dyrektywy</w:t>
      </w:r>
      <w:r w:rsidRPr="00EA67A0">
        <w:rPr>
          <w:rFonts w:ascii="Times New Roman" w:hAnsi="Times New Roman"/>
          <w:sz w:val="24"/>
          <w:szCs w:val="24"/>
        </w:rPr>
        <w:t xml:space="preserve"> 2008/115/WE – w odniesieniu do cudzoziemców, którzy nie ubiegają się </w:t>
      </w:r>
      <w:r w:rsidR="00556C38">
        <w:rPr>
          <w:rFonts w:ascii="Times New Roman" w:hAnsi="Times New Roman"/>
          <w:sz w:val="24"/>
          <w:szCs w:val="24"/>
        </w:rPr>
        <w:t xml:space="preserve">o </w:t>
      </w:r>
      <w:r w:rsidRPr="00EA67A0">
        <w:rPr>
          <w:rFonts w:ascii="Times New Roman" w:hAnsi="Times New Roman"/>
          <w:sz w:val="24"/>
          <w:szCs w:val="24"/>
        </w:rPr>
        <w:t>ochronę międzynarodową na terytorium państw członkowskich, oraz</w:t>
      </w:r>
    </w:p>
    <w:p w14:paraId="4BC81633" w14:textId="77777777" w:rsidR="00364088" w:rsidRPr="00EE075A" w:rsidRDefault="00364088" w:rsidP="00A60252">
      <w:pPr>
        <w:pStyle w:val="Akapitzlist"/>
        <w:numPr>
          <w:ilvl w:val="0"/>
          <w:numId w:val="23"/>
        </w:numPr>
        <w:suppressAutoHyphens/>
        <w:spacing w:before="120" w:after="120" w:line="288" w:lineRule="auto"/>
        <w:ind w:left="426" w:hanging="426"/>
        <w:contextualSpacing w:val="0"/>
        <w:jc w:val="both"/>
        <w:rPr>
          <w:rFonts w:ascii="Times New Roman" w:hAnsi="Times New Roman"/>
          <w:sz w:val="24"/>
          <w:szCs w:val="24"/>
        </w:rPr>
      </w:pPr>
      <w:r w:rsidRPr="00EA67A0">
        <w:rPr>
          <w:rFonts w:ascii="Times New Roman" w:eastAsia="Times New Roman" w:hAnsi="Times New Roman"/>
          <w:sz w:val="24"/>
          <w:szCs w:val="24"/>
          <w:lang w:eastAsia="pl-PL"/>
        </w:rPr>
        <w:t>dyrektywy</w:t>
      </w:r>
      <w:r w:rsidRPr="00EA67A0">
        <w:rPr>
          <w:rFonts w:ascii="Times New Roman" w:hAnsi="Times New Roman"/>
          <w:sz w:val="24"/>
          <w:szCs w:val="24"/>
        </w:rPr>
        <w:t xml:space="preserve"> Parlamentu Europejskiego i Rady 2013/33/UE z dnia 26 czerwca 2013 r. w sprawie ustanowienia norm dotyczących przyjmowania wnioskodawców ubiegających się o ochronę międzynarodową (Dz. Urz. UE L</w:t>
      </w:r>
      <w:r>
        <w:rPr>
          <w:rFonts w:ascii="Times New Roman" w:hAnsi="Times New Roman"/>
          <w:sz w:val="24"/>
          <w:szCs w:val="24"/>
        </w:rPr>
        <w:t> </w:t>
      </w:r>
      <w:r w:rsidRPr="00EE075A">
        <w:rPr>
          <w:rFonts w:ascii="Times New Roman" w:hAnsi="Times New Roman"/>
          <w:sz w:val="24"/>
          <w:szCs w:val="24"/>
        </w:rPr>
        <w:t>180 z 29.06.2013 r., str. 96), tj. tzw. dyrektywy recepcyjnej – w odniesieniu do cudzoziemców, którzy wnioski o udzielenie takiej ochrony złożyli.</w:t>
      </w:r>
    </w:p>
    <w:p w14:paraId="56088F8C" w14:textId="44EA6D0B" w:rsidR="00364088" w:rsidRPr="002F7FF8" w:rsidRDefault="00364088" w:rsidP="00364088">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Wskazane</w:t>
      </w:r>
      <w:r w:rsidRPr="002F7FF8">
        <w:rPr>
          <w:rFonts w:ascii="Times New Roman" w:hAnsi="Times New Roman"/>
          <w:sz w:val="24"/>
          <w:szCs w:val="24"/>
        </w:rPr>
        <w:t xml:space="preserve"> dyrektywy precyzyjnie określają przesłanki, na podstawie których </w:t>
      </w:r>
      <w:r w:rsidRPr="00040F25">
        <w:rPr>
          <w:rFonts w:ascii="Times New Roman" w:hAnsi="Times New Roman"/>
          <w:sz w:val="24"/>
          <w:szCs w:val="24"/>
        </w:rPr>
        <w:t xml:space="preserve">jest </w:t>
      </w:r>
      <w:r w:rsidRPr="002F7FF8">
        <w:rPr>
          <w:rFonts w:ascii="Times New Roman" w:hAnsi="Times New Roman"/>
          <w:sz w:val="24"/>
          <w:szCs w:val="24"/>
        </w:rPr>
        <w:t xml:space="preserve">możliwe stosowanie wobec cudzoziemca środka detencyjnego. Zauważyć należy, że jedynie dyrektywa 2008/115/WE </w:t>
      </w:r>
      <w:r w:rsidR="00556C38">
        <w:rPr>
          <w:rFonts w:ascii="Times New Roman" w:hAnsi="Times New Roman"/>
          <w:sz w:val="24"/>
          <w:szCs w:val="24"/>
        </w:rPr>
        <w:t xml:space="preserve">w </w:t>
      </w:r>
      <w:r w:rsidR="00556C38" w:rsidRPr="002F7FF8">
        <w:rPr>
          <w:rFonts w:ascii="Times New Roman" w:hAnsi="Times New Roman"/>
          <w:sz w:val="24"/>
          <w:szCs w:val="24"/>
        </w:rPr>
        <w:t>art. 15 ust. 5</w:t>
      </w:r>
      <w:r w:rsidR="00556C38">
        <w:rPr>
          <w:rFonts w:ascii="Times New Roman" w:hAnsi="Times New Roman"/>
          <w:sz w:val="24"/>
          <w:szCs w:val="24"/>
        </w:rPr>
        <w:t xml:space="preserve"> </w:t>
      </w:r>
      <w:r w:rsidRPr="002F7FF8">
        <w:rPr>
          <w:rFonts w:ascii="Times New Roman" w:hAnsi="Times New Roman"/>
          <w:sz w:val="24"/>
          <w:szCs w:val="24"/>
        </w:rPr>
        <w:t>określa maksymalny okres stosowania wobec cudzoziemca takiego środka, który co do zasady nie może przekroczyć sześciu miesięcy. Dyrektywa zakazuje państwom członkowskim przedłużania ww. okresu, z wyjątkiem przedłużenia na ograniczony okres czasu nieprzekraczający kolejnych dwunastu miesięcy zgodnie z prawem krajowym, jeżeli pomimo wszelkich rozsądnych starań wydalenie cudzoziemca może potrwać dłużej ze względów na brak współpracy ze strony danego cudzoziemca lub opóźnienia w uzyskiwaniu niezbędnej dokumentacji od państw trzecich (art. 15 ust. 6</w:t>
      </w:r>
      <w:r w:rsidR="00556C38" w:rsidRPr="00556C38">
        <w:rPr>
          <w:rFonts w:ascii="Times New Roman" w:hAnsi="Times New Roman"/>
          <w:sz w:val="24"/>
          <w:szCs w:val="24"/>
        </w:rPr>
        <w:t xml:space="preserve"> dyrektyw</w:t>
      </w:r>
      <w:r w:rsidR="00556C38">
        <w:rPr>
          <w:rFonts w:ascii="Times New Roman" w:hAnsi="Times New Roman"/>
          <w:sz w:val="24"/>
          <w:szCs w:val="24"/>
        </w:rPr>
        <w:t>y</w:t>
      </w:r>
      <w:r w:rsidR="00556C38" w:rsidRPr="00556C38">
        <w:rPr>
          <w:rFonts w:ascii="Times New Roman" w:hAnsi="Times New Roman"/>
          <w:sz w:val="24"/>
          <w:szCs w:val="24"/>
        </w:rPr>
        <w:t xml:space="preserve"> 2008/115/WE</w:t>
      </w:r>
      <w:r w:rsidRPr="002F7FF8">
        <w:rPr>
          <w:rFonts w:ascii="Times New Roman" w:hAnsi="Times New Roman"/>
          <w:sz w:val="24"/>
          <w:szCs w:val="24"/>
        </w:rPr>
        <w:t xml:space="preserve">). Niemniej jednak przy obliczaniu okresu stosowania środka detencyjnego w celu zobowiązania cudzoziemca do powrotu nie należy uwzględniać okresów stosowania środka detencyjnego, któremu dana osoba była poddana jako osoba ubiegająca się o ochronę międzynarodową, gdyż jak zauważył TSUE rozpatrując sprawę C-357/09 </w:t>
      </w:r>
      <w:r w:rsidRPr="002F7FF8">
        <w:rPr>
          <w:rFonts w:ascii="Times New Roman" w:hAnsi="Times New Roman"/>
          <w:i/>
          <w:sz w:val="24"/>
          <w:szCs w:val="24"/>
        </w:rPr>
        <w:t>Kadzoev</w:t>
      </w:r>
      <w:r w:rsidRPr="002F7FF8">
        <w:rPr>
          <w:rFonts w:ascii="Times New Roman" w:hAnsi="Times New Roman"/>
          <w:sz w:val="24"/>
          <w:szCs w:val="24"/>
        </w:rPr>
        <w:t xml:space="preserve"> (pkt 45 i 48), zastosowanie środka detencyjnego w celu wydalenia i zastosowanie środka detencyjnego wobec osoby ubiegającej się o ochronę podlegają różnym przepisom prawa i systemom prawnym.</w:t>
      </w:r>
    </w:p>
    <w:p w14:paraId="2177D2B7" w14:textId="77777777" w:rsidR="00364088" w:rsidRPr="002F7FF8" w:rsidRDefault="00364088" w:rsidP="00364088">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Zgodnie</w:t>
      </w:r>
      <w:r w:rsidRPr="002F7FF8">
        <w:rPr>
          <w:rFonts w:ascii="Times New Roman" w:hAnsi="Times New Roman"/>
          <w:sz w:val="24"/>
          <w:szCs w:val="24"/>
        </w:rPr>
        <w:t xml:space="preserve"> z art. 403 ust. 3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o cudzoziemcach okres pobytu cudzoziemca w strzeżonym ośrodku lub w areszcie dla cudzoziemców nie może przekroczyć 6 miesięcy (…), co odpowiada normie określonej w art. 15 ust. 5 dyrektywy 2008/115/WE.</w:t>
      </w:r>
    </w:p>
    <w:p w14:paraId="0CDB7CB1" w14:textId="77777777" w:rsidR="00364088" w:rsidRPr="002F7FF8" w:rsidRDefault="00364088" w:rsidP="00364088">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 xml:space="preserve">W art. 403 w ust. 3a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 xml:space="preserve">o cudzoziemcach przewidziano możliwość przedłużenia wskazanego powyżej okresu, zgodnie z art. 15 ust. 6 dyrektywy 2008/115/WE, o kolejne 12 miesięcy , w przypadku gdy istnieje uzasadnione przypuszczenie, </w:t>
      </w:r>
      <w:r w:rsidRPr="002F7FF8">
        <w:rPr>
          <w:rFonts w:ascii="Times New Roman" w:hAnsi="Times New Roman"/>
          <w:sz w:val="24"/>
          <w:szCs w:val="24"/>
        </w:rPr>
        <w:lastRenderedPageBreak/>
        <w:t>że okres wykonania decyzji o zobowiązaniu cudzoziemca do powrotu ulegnie przedłużeniu, oraz gdy:</w:t>
      </w:r>
    </w:p>
    <w:p w14:paraId="5B4B4D58" w14:textId="77777777" w:rsidR="00364088" w:rsidRPr="00EA67A0" w:rsidRDefault="00364088" w:rsidP="004B68B7">
      <w:pPr>
        <w:pStyle w:val="Akapitzlist"/>
        <w:numPr>
          <w:ilvl w:val="0"/>
          <w:numId w:val="24"/>
        </w:numPr>
        <w:suppressAutoHyphens/>
        <w:spacing w:before="120" w:after="120" w:line="288" w:lineRule="auto"/>
        <w:ind w:left="567" w:hanging="567"/>
        <w:contextualSpacing w:val="0"/>
        <w:jc w:val="both"/>
        <w:rPr>
          <w:rFonts w:ascii="Times New Roman" w:hAnsi="Times New Roman"/>
          <w:sz w:val="24"/>
          <w:szCs w:val="24"/>
        </w:rPr>
      </w:pPr>
      <w:r w:rsidRPr="00EA67A0">
        <w:rPr>
          <w:rFonts w:ascii="Times New Roman" w:eastAsia="Times New Roman" w:hAnsi="Times New Roman"/>
          <w:sz w:val="24"/>
          <w:szCs w:val="24"/>
          <w:lang w:eastAsia="pl-PL"/>
        </w:rPr>
        <w:t>cudzoziemiec</w:t>
      </w:r>
      <w:r w:rsidRPr="00EA67A0">
        <w:rPr>
          <w:rFonts w:ascii="Times New Roman" w:hAnsi="Times New Roman"/>
          <w:sz w:val="24"/>
          <w:szCs w:val="24"/>
        </w:rPr>
        <w:t>, któremu wydano decyzję o zobowiązaniu cudzoziemca do powrotu, nie współpracuje z organem Straży Granicznej w zakresie wykonania tej decyzji lub</w:t>
      </w:r>
    </w:p>
    <w:p w14:paraId="72E307E6" w14:textId="77777777" w:rsidR="00364088" w:rsidRPr="00EA67A0" w:rsidRDefault="00364088" w:rsidP="004B68B7">
      <w:pPr>
        <w:pStyle w:val="Akapitzlist"/>
        <w:numPr>
          <w:ilvl w:val="0"/>
          <w:numId w:val="24"/>
        </w:numPr>
        <w:suppressAutoHyphens/>
        <w:spacing w:before="120" w:after="120" w:line="288" w:lineRule="auto"/>
        <w:ind w:left="567" w:hanging="567"/>
        <w:contextualSpacing w:val="0"/>
        <w:jc w:val="both"/>
        <w:rPr>
          <w:rFonts w:ascii="Times New Roman" w:hAnsi="Times New Roman"/>
          <w:sz w:val="24"/>
          <w:szCs w:val="24"/>
        </w:rPr>
      </w:pPr>
      <w:r w:rsidRPr="00EA67A0">
        <w:rPr>
          <w:rFonts w:ascii="Times New Roman" w:eastAsia="Times New Roman" w:hAnsi="Times New Roman"/>
          <w:sz w:val="24"/>
          <w:szCs w:val="24"/>
          <w:lang w:eastAsia="pl-PL"/>
        </w:rPr>
        <w:t>wykonanie</w:t>
      </w:r>
      <w:r w:rsidRPr="00EA67A0">
        <w:rPr>
          <w:rFonts w:ascii="Times New Roman" w:hAnsi="Times New Roman"/>
          <w:sz w:val="24"/>
          <w:szCs w:val="24"/>
        </w:rPr>
        <w:t xml:space="preserve"> decyzji o zobowiązaniu cudzoziemca do powrotu jest tymczasowo niemożliwe z powodu opóźnień w uzyskaniu od państw trzecich dokumentów niezbędnych do tego celu.</w:t>
      </w:r>
    </w:p>
    <w:p w14:paraId="0AB30815" w14:textId="3406031B" w:rsidR="00364088" w:rsidRPr="002F7FF8" w:rsidRDefault="00364088" w:rsidP="00364088">
      <w:pPr>
        <w:spacing w:after="0" w:line="276" w:lineRule="auto"/>
        <w:ind w:firstLine="567"/>
        <w:jc w:val="both"/>
        <w:rPr>
          <w:rFonts w:ascii="Times New Roman" w:hAnsi="Times New Roman"/>
          <w:sz w:val="24"/>
          <w:szCs w:val="24"/>
        </w:rPr>
      </w:pPr>
      <w:r w:rsidRPr="002F7FF8">
        <w:rPr>
          <w:rFonts w:ascii="Times New Roman" w:hAnsi="Times New Roman"/>
          <w:sz w:val="24"/>
          <w:szCs w:val="24"/>
        </w:rPr>
        <w:t xml:space="preserve">Oznacza to, że pobyt cudzoziemca w strzeżonym ośrodku lub areszcie dla cudzoziemców może, w tych przypadkach, zostać przedłużony o kolejne 12 miesięcy. Na marginesie należy dodać, że w projekcie ustawy proponuje się niewielką modyfikację brzmienia wprowadzenia do wyliczenia w </w:t>
      </w:r>
      <w:r w:rsidR="00556C38">
        <w:rPr>
          <w:rFonts w:ascii="Times New Roman" w:hAnsi="Times New Roman"/>
          <w:sz w:val="24"/>
          <w:szCs w:val="24"/>
        </w:rPr>
        <w:t xml:space="preserve">art. 403 </w:t>
      </w:r>
      <w:r w:rsidRPr="002F7FF8">
        <w:rPr>
          <w:rFonts w:ascii="Times New Roman" w:hAnsi="Times New Roman"/>
          <w:sz w:val="24"/>
          <w:szCs w:val="24"/>
        </w:rPr>
        <w:t>ust. 3a</w:t>
      </w:r>
      <w:r w:rsidR="00556C38" w:rsidRPr="00556C38">
        <w:rPr>
          <w:rFonts w:ascii="Times New Roman" w:hAnsi="Times New Roman"/>
          <w:sz w:val="24"/>
          <w:szCs w:val="24"/>
        </w:rPr>
        <w:t xml:space="preserve"> ustawy z dnia 12 grudnia 2013 r. o cudzoziemcach</w:t>
      </w:r>
      <w:r w:rsidRPr="002F7FF8">
        <w:rPr>
          <w:rFonts w:ascii="Times New Roman" w:hAnsi="Times New Roman"/>
          <w:sz w:val="24"/>
          <w:szCs w:val="24"/>
        </w:rPr>
        <w:t xml:space="preserve">, aby przepis ten nie budził wątpliwości, że przedłużenie okresu pobytu cudzoziemca w strzeżonym ośrodku lub w areszcie dla cudzoziemców może nastąpić na czas określony, ale nie dłuższy niż kolejne 12 miesięcy. Do wskazanych powyżej okresów nie wlicza się okresu pobytu cudzoziemca w strzeżonym ośrodku lub w areszcie dla cudzoziemców w związku ze złożonym przez niego wnioskiem o udzielenie ochrony międzynarodowej, który w takim przypadku nie może przekroczyć, zgodnie z art. 89 ust. 5 ustawy </w:t>
      </w:r>
      <w:r w:rsidR="00556C38">
        <w:rPr>
          <w:rFonts w:ascii="Times New Roman" w:hAnsi="Times New Roman"/>
          <w:sz w:val="24"/>
          <w:szCs w:val="24"/>
        </w:rPr>
        <w:t xml:space="preserve">z dnia 13 czerwca 2003 r. </w:t>
      </w:r>
      <w:r w:rsidRPr="002F7FF8">
        <w:rPr>
          <w:rFonts w:ascii="Times New Roman" w:hAnsi="Times New Roman"/>
          <w:sz w:val="24"/>
          <w:szCs w:val="24"/>
        </w:rPr>
        <w:t xml:space="preserve">o udzielaniu cudzoziemcom ochrony (…), 6 miesięcy. Przepis art. 403 ust. 4 ustawy </w:t>
      </w:r>
      <w:r w:rsidRPr="002F7FF8">
        <w:rPr>
          <w:rFonts w:ascii="Times New Roman" w:hAnsi="Times New Roman"/>
          <w:sz w:val="24"/>
          <w:szCs w:val="24"/>
          <w:lang w:eastAsia="ar-SA"/>
        </w:rPr>
        <w:t>z dnia 12 grudnia 2013</w:t>
      </w:r>
      <w:r w:rsidR="00C419BB">
        <w:rPr>
          <w:rFonts w:ascii="Times New Roman" w:hAnsi="Times New Roman"/>
          <w:sz w:val="24"/>
          <w:szCs w:val="24"/>
          <w:lang w:eastAsia="ar-SA"/>
        </w:rPr>
        <w:t> </w:t>
      </w:r>
      <w:r w:rsidRPr="002F7FF8">
        <w:rPr>
          <w:rFonts w:ascii="Times New Roman" w:hAnsi="Times New Roman"/>
          <w:sz w:val="24"/>
          <w:szCs w:val="24"/>
          <w:lang w:eastAsia="ar-SA"/>
        </w:rPr>
        <w:t xml:space="preserve">r. </w:t>
      </w:r>
      <w:r w:rsidRPr="002F7FF8">
        <w:rPr>
          <w:rFonts w:ascii="Times New Roman" w:hAnsi="Times New Roman"/>
          <w:sz w:val="24"/>
          <w:szCs w:val="24"/>
        </w:rPr>
        <w:t>o cudzoziemcach stanowi implementację wskazanego powyżej wyroku TSUE.</w:t>
      </w:r>
    </w:p>
    <w:p w14:paraId="1149B51F" w14:textId="77777777" w:rsidR="00364088" w:rsidRPr="002F7FF8" w:rsidRDefault="00364088" w:rsidP="00364088">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 xml:space="preserve">Ustawa </w:t>
      </w:r>
      <w:r w:rsidRPr="002F7FF8">
        <w:rPr>
          <w:rFonts w:ascii="Times New Roman" w:hAnsi="Times New Roman"/>
          <w:sz w:val="24"/>
          <w:szCs w:val="24"/>
          <w:lang w:eastAsia="ar-SA"/>
        </w:rPr>
        <w:t xml:space="preserve">z </w:t>
      </w:r>
      <w:r w:rsidRPr="00EA67A0">
        <w:rPr>
          <w:rFonts w:ascii="Times New Roman" w:eastAsia="Times New Roman" w:hAnsi="Times New Roman"/>
          <w:sz w:val="24"/>
          <w:szCs w:val="24"/>
        </w:rPr>
        <w:t>dnia</w:t>
      </w:r>
      <w:r w:rsidRPr="002F7FF8">
        <w:rPr>
          <w:rFonts w:ascii="Times New Roman" w:hAnsi="Times New Roman"/>
          <w:sz w:val="24"/>
          <w:szCs w:val="24"/>
          <w:lang w:eastAsia="ar-SA"/>
        </w:rPr>
        <w:t xml:space="preserve"> 12 grudnia 2013 r. </w:t>
      </w:r>
      <w:r w:rsidRPr="002F7FF8">
        <w:rPr>
          <w:rFonts w:ascii="Times New Roman" w:hAnsi="Times New Roman"/>
          <w:sz w:val="24"/>
          <w:szCs w:val="24"/>
        </w:rPr>
        <w:t xml:space="preserve">o cudzoziemcach przewiduje jeszcze jeden przypadek, określony w art. 403 ust. 5,w którym </w:t>
      </w:r>
      <w:r w:rsidRPr="00040F25">
        <w:rPr>
          <w:rFonts w:ascii="Times New Roman" w:hAnsi="Times New Roman"/>
          <w:sz w:val="24"/>
          <w:szCs w:val="24"/>
        </w:rPr>
        <w:t xml:space="preserve">jest </w:t>
      </w:r>
      <w:r w:rsidRPr="002F7FF8">
        <w:rPr>
          <w:rFonts w:ascii="Times New Roman" w:hAnsi="Times New Roman"/>
          <w:sz w:val="24"/>
          <w:szCs w:val="24"/>
        </w:rPr>
        <w:t>możliwe przedłużenie okresu pobytu cudzoziemca w strzeżonym ośrodku lub areszcie dla cudzoziemców.</w:t>
      </w:r>
    </w:p>
    <w:p w14:paraId="53B60F2C" w14:textId="56898C08" w:rsidR="00364088" w:rsidRPr="002F7FF8" w:rsidRDefault="00364088" w:rsidP="00364088">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Zgodnie z art. 403 ust. 5</w:t>
      </w:r>
      <w:r w:rsidR="00556C38" w:rsidRPr="00556C38">
        <w:rPr>
          <w:rFonts w:ascii="Times New Roman" w:hAnsi="Times New Roman"/>
          <w:sz w:val="24"/>
          <w:szCs w:val="24"/>
        </w:rPr>
        <w:t xml:space="preserve"> ustawy z dnia 12 grudnia 2013 r. o cudzoziemcach</w:t>
      </w:r>
      <w:r w:rsidRPr="002F7FF8">
        <w:rPr>
          <w:rFonts w:ascii="Times New Roman" w:hAnsi="Times New Roman"/>
          <w:sz w:val="24"/>
          <w:szCs w:val="24"/>
        </w:rPr>
        <w:t xml:space="preserve">, w przypadku gdy cudzoziemiec złożył skargę do sądu </w:t>
      </w:r>
      <w:r w:rsidRPr="00EA67A0">
        <w:rPr>
          <w:rFonts w:ascii="Times New Roman" w:eastAsia="Times New Roman" w:hAnsi="Times New Roman"/>
          <w:sz w:val="24"/>
          <w:szCs w:val="24"/>
        </w:rPr>
        <w:t>administracyjnego</w:t>
      </w:r>
      <w:r w:rsidRPr="002F7FF8">
        <w:rPr>
          <w:rFonts w:ascii="Times New Roman" w:hAnsi="Times New Roman"/>
          <w:sz w:val="24"/>
          <w:szCs w:val="24"/>
        </w:rPr>
        <w:t xml:space="preserve"> na decyzję o zobowiązaniu cudzoziemca do powrotu wraz z wnioskiem o wstrzymanie jej wykonania, okres pobytu w strzeżonym ośrodku lub areszcie dla cudzoziemców może być przedłużony do 18 miesięcy, przy czym sąd (…) może wydać postanowienie w tej sprawie na okres 6 miesięcy.</w:t>
      </w:r>
    </w:p>
    <w:p w14:paraId="0A70EB92" w14:textId="77777777" w:rsidR="00364088" w:rsidRPr="00FA008D" w:rsidRDefault="00364088" w:rsidP="00364088">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Przepis</w:t>
      </w:r>
      <w:r w:rsidRPr="002F7FF8">
        <w:rPr>
          <w:rFonts w:ascii="Times New Roman" w:hAnsi="Times New Roman"/>
          <w:sz w:val="24"/>
          <w:szCs w:val="24"/>
        </w:rPr>
        <w:t xml:space="preserve"> ten jest ściśle skorelowany z art. 331 ustawy </w:t>
      </w:r>
      <w:r w:rsidRPr="002F7FF8">
        <w:rPr>
          <w:rFonts w:ascii="Times New Roman" w:hAnsi="Times New Roman"/>
          <w:sz w:val="24"/>
          <w:szCs w:val="24"/>
          <w:lang w:eastAsia="ar-SA"/>
        </w:rPr>
        <w:t>z dnia 12 grudnia 2013 r.</w:t>
      </w:r>
      <w:r>
        <w:rPr>
          <w:rFonts w:ascii="Times New Roman" w:hAnsi="Times New Roman"/>
          <w:sz w:val="24"/>
          <w:szCs w:val="24"/>
          <w:lang w:eastAsia="ar-SA"/>
        </w:rPr>
        <w:t xml:space="preserve"> </w:t>
      </w:r>
      <w:r w:rsidRPr="005B1FFB">
        <w:rPr>
          <w:rFonts w:ascii="Times New Roman" w:hAnsi="Times New Roman"/>
          <w:sz w:val="24"/>
          <w:szCs w:val="24"/>
        </w:rPr>
        <w:t>o cudzoziemcach, który stanowi że w przypadku gdy cudzoziemiec złożył skar</w:t>
      </w:r>
      <w:r w:rsidRPr="00FA008D">
        <w:rPr>
          <w:rFonts w:ascii="Times New Roman" w:hAnsi="Times New Roman"/>
          <w:sz w:val="24"/>
          <w:szCs w:val="24"/>
        </w:rPr>
        <w:t xml:space="preserve">gę do wojewódzkiego sądu administracyjnego na decyzję o zobowiązaniu cudzoziemca do powrotu wraz z wnioskiem o wstrzymanie jej wykonania, termin dobrowolnego powrotu </w:t>
      </w:r>
      <w:r w:rsidR="00777287" w:rsidRPr="003A0725">
        <w:rPr>
          <w:rFonts w:ascii="Times New Roman" w:hAnsi="Times New Roman"/>
          <w:bCs/>
          <w:sz w:val="24"/>
          <w:szCs w:val="24"/>
        </w:rPr>
        <w:t>(dotychczasowa nomenklatura ustawowa)</w:t>
      </w:r>
      <w:r w:rsidR="00777287">
        <w:rPr>
          <w:rFonts w:ascii="Times New Roman" w:hAnsi="Times New Roman"/>
          <w:bCs/>
          <w:sz w:val="24"/>
          <w:szCs w:val="24"/>
        </w:rPr>
        <w:t xml:space="preserve"> </w:t>
      </w:r>
      <w:r w:rsidRPr="00FA008D">
        <w:rPr>
          <w:rFonts w:ascii="Times New Roman" w:hAnsi="Times New Roman"/>
          <w:sz w:val="24"/>
          <w:szCs w:val="24"/>
        </w:rPr>
        <w:t>lub termin przymusowego wykonania tej decyzji z mocy prawa przedłuża się do dnia wydania przez wojewódzki sąd administracyjny postanowienia w sprawie tego wniosku.</w:t>
      </w:r>
    </w:p>
    <w:p w14:paraId="2909F8B0" w14:textId="0216C15A" w:rsidR="00364088" w:rsidRPr="002F7FF8" w:rsidRDefault="00364088" w:rsidP="00364088">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Należy</w:t>
      </w:r>
      <w:r w:rsidRPr="002F7FF8">
        <w:rPr>
          <w:rFonts w:ascii="Times New Roman" w:hAnsi="Times New Roman"/>
          <w:sz w:val="24"/>
          <w:szCs w:val="24"/>
        </w:rPr>
        <w:t xml:space="preserve"> zauważyć, że we wspomnianym już powyżej wyroku w sprawie C-357/09 </w:t>
      </w:r>
      <w:r w:rsidRPr="002F7FF8">
        <w:rPr>
          <w:rFonts w:ascii="Times New Roman" w:hAnsi="Times New Roman"/>
          <w:i/>
          <w:sz w:val="24"/>
          <w:szCs w:val="24"/>
        </w:rPr>
        <w:t>Kadzoev</w:t>
      </w:r>
      <w:r w:rsidRPr="002F7FF8">
        <w:rPr>
          <w:rFonts w:ascii="Times New Roman" w:hAnsi="Times New Roman"/>
          <w:sz w:val="24"/>
          <w:szCs w:val="24"/>
        </w:rPr>
        <w:t xml:space="preserve">, TSUE stwierdził, że „(…) ani art. 15 ust. 5 i 6 dyrektywy 2008/115, ani jakikolwiek inny przepis dyrektywy nie pozwalają na uznanie, że okres zastosowania środka detencyjnego w celu wydalenia nie podlega uwzględnieniu w ramach określonego w rzeczonych przepisach art. 15 ust. 5 i 6 </w:t>
      </w:r>
      <w:r w:rsidR="00556C38">
        <w:rPr>
          <w:rFonts w:ascii="Times New Roman" w:hAnsi="Times New Roman"/>
          <w:sz w:val="24"/>
          <w:szCs w:val="24"/>
        </w:rPr>
        <w:t xml:space="preserve">dyrektywy 2008/115 </w:t>
      </w:r>
      <w:r w:rsidRPr="002F7FF8">
        <w:rPr>
          <w:rFonts w:ascii="Times New Roman" w:hAnsi="Times New Roman"/>
          <w:sz w:val="24"/>
          <w:szCs w:val="24"/>
        </w:rPr>
        <w:t xml:space="preserve">maksymalnego okresu zastosowania takiego środka ze względu na zawieszenie wykonania decyzji o wydaleniu. Należy w szczególności zauważyć, </w:t>
      </w:r>
      <w:r w:rsidRPr="002F7FF8">
        <w:rPr>
          <w:rFonts w:ascii="Times New Roman" w:hAnsi="Times New Roman"/>
          <w:sz w:val="24"/>
          <w:szCs w:val="24"/>
        </w:rPr>
        <w:lastRenderedPageBreak/>
        <w:t>że zawieszenie wykonania decyzji o wydaleniu ze względu na postępowanie sądowe w przedmiocie skargi wniesionej na tę decyzję nie znajduje się wśród powodów przedłużenia okresów zastosowania środka detencyjnego, przewidzianych w art. 15 ust. 6 dyrektywy 2008/115. Tak więc okres zastosowania środka detencyjnego wobec osoby, o którą chodzi, w czasie, gdy toczyło się postępowanie, w ramach którego zgodność z prawem decyzji o wydaleniu zostaje poddana kontroli sądowej, należy uwzględnić przy obliczaniu ustanowionego w art. 15 ust. 5 i 6 dyrektywy 2008/115 maksymalnego okresu zastosowania takiego środka”</w:t>
      </w:r>
      <w:r>
        <w:rPr>
          <w:rFonts w:ascii="Times New Roman" w:hAnsi="Times New Roman"/>
          <w:sz w:val="24"/>
          <w:szCs w:val="24"/>
        </w:rPr>
        <w:t>.</w:t>
      </w:r>
    </w:p>
    <w:p w14:paraId="7E9637B3" w14:textId="171E8390" w:rsidR="00364088" w:rsidRPr="002F7FF8" w:rsidRDefault="00364088" w:rsidP="00364088">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 xml:space="preserve">Z </w:t>
      </w:r>
      <w:r w:rsidRPr="00EA67A0">
        <w:rPr>
          <w:rFonts w:ascii="Times New Roman" w:eastAsia="Times New Roman" w:hAnsi="Times New Roman"/>
          <w:sz w:val="24"/>
          <w:szCs w:val="24"/>
        </w:rPr>
        <w:t>kolei</w:t>
      </w:r>
      <w:r w:rsidRPr="002F7FF8">
        <w:rPr>
          <w:rFonts w:ascii="Times New Roman" w:hAnsi="Times New Roman"/>
          <w:sz w:val="24"/>
          <w:szCs w:val="24"/>
        </w:rPr>
        <w:t xml:space="preserve"> w wyroku w sprawie C-61/11 PPU </w:t>
      </w:r>
      <w:r w:rsidRPr="002F7FF8">
        <w:rPr>
          <w:rFonts w:ascii="Times New Roman" w:hAnsi="Times New Roman"/>
          <w:i/>
          <w:sz w:val="24"/>
          <w:szCs w:val="24"/>
        </w:rPr>
        <w:t>El Dridi</w:t>
      </w:r>
      <w:r w:rsidRPr="002F7FF8">
        <w:rPr>
          <w:rFonts w:ascii="Times New Roman" w:hAnsi="Times New Roman"/>
          <w:sz w:val="24"/>
          <w:szCs w:val="24"/>
        </w:rPr>
        <w:t>, TSUE stwierdził, że „kolejność poszczególnych etapów procedury powrotu ustanowionej przez dyrektywę 2008/115 odpowiada gradacji środków, które należy podjąć celem wykonania decyzji nakazującej powrót, począwszy od środka pozostawiającego zainteresowanemu najwięcej swobody, czyli wyznaczenia terminu dobrowolnego wyjazdu, do środków najbardziej go ograniczających, czyli zatrzymania w specjalnym ośrodku detencyjnym. Na każdym etapie procedury należy przestrzegać zasady proporcjonalności. Okazuje się, że nawet odwołanie się do tego ostatniego środka, stanowiącego środek ograniczający wolność o największej dolegliwości, na jaki zezwala omawiana dyrektywa w ramach procedury przymusowego wydalenia, jest ściśle uregulowane na podstawie art. 15 i 16 dyrektywy</w:t>
      </w:r>
      <w:r w:rsidR="00556C38">
        <w:rPr>
          <w:rFonts w:ascii="Times New Roman" w:hAnsi="Times New Roman"/>
          <w:sz w:val="24"/>
          <w:szCs w:val="24"/>
        </w:rPr>
        <w:t xml:space="preserve"> 2008/115</w:t>
      </w:r>
      <w:r w:rsidRPr="002F7FF8">
        <w:rPr>
          <w:rFonts w:ascii="Times New Roman" w:hAnsi="Times New Roman"/>
          <w:sz w:val="24"/>
          <w:szCs w:val="24"/>
        </w:rPr>
        <w:t>, między innymi w celu zapewnienia przestrzegania praw podstawowych danych obywateli państw trzecich”</w:t>
      </w:r>
      <w:r>
        <w:rPr>
          <w:rFonts w:ascii="Times New Roman" w:hAnsi="Times New Roman"/>
          <w:sz w:val="24"/>
          <w:szCs w:val="24"/>
        </w:rPr>
        <w:t>.</w:t>
      </w:r>
    </w:p>
    <w:p w14:paraId="63E3BDF8" w14:textId="77777777" w:rsidR="00364088" w:rsidRPr="002F7FF8" w:rsidRDefault="00364088" w:rsidP="00364088">
      <w:pPr>
        <w:spacing w:before="120" w:after="120" w:line="288" w:lineRule="auto"/>
        <w:ind w:right="50" w:firstLine="708"/>
        <w:jc w:val="both"/>
        <w:rPr>
          <w:rFonts w:ascii="Times New Roman" w:hAnsi="Times New Roman"/>
          <w:sz w:val="24"/>
          <w:szCs w:val="24"/>
        </w:rPr>
      </w:pPr>
      <w:r w:rsidRPr="002F7FF8">
        <w:rPr>
          <w:rFonts w:ascii="Times New Roman" w:hAnsi="Times New Roman"/>
          <w:sz w:val="24"/>
          <w:szCs w:val="24"/>
        </w:rPr>
        <w:t>Dalej TSUE zauważa, że „zgodnie z utrwalonym orzecznictwem, w przypadku gdy państwo członkowskie wstrzymuje się od implementacji dyrektywy w terminie lub dokonuje nieprawidłowej implementacji, jednostki mają prawo powoływać się wobec państwa na przepisy tej dyrektywy, które okazują się, ze względu na swoją treść, bezwarunkowe i wystarczająco precyzyjne (…). Tak jest w przypadku art. 15 i 16 dyrektywy 2008/115, które (…) są bezwarunkowe i wystarczająco precyzyjne i nie wymagają innych szczególnych elementów, by umożliwić wdrożenie przez państwa członkowskie”</w:t>
      </w:r>
      <w:r>
        <w:rPr>
          <w:rFonts w:ascii="Times New Roman" w:hAnsi="Times New Roman"/>
          <w:sz w:val="24"/>
          <w:szCs w:val="24"/>
        </w:rPr>
        <w:t>.</w:t>
      </w:r>
    </w:p>
    <w:p w14:paraId="32FBBB52" w14:textId="08A9FBDD" w:rsidR="00364088" w:rsidRPr="002F7FF8" w:rsidRDefault="00364088" w:rsidP="00364088">
      <w:pPr>
        <w:spacing w:before="120" w:after="120" w:line="288" w:lineRule="auto"/>
        <w:ind w:right="50" w:firstLine="708"/>
        <w:jc w:val="both"/>
        <w:rPr>
          <w:rFonts w:ascii="Times New Roman" w:hAnsi="Times New Roman"/>
          <w:sz w:val="24"/>
          <w:szCs w:val="24"/>
        </w:rPr>
      </w:pPr>
      <w:r w:rsidRPr="00EA67A0">
        <w:rPr>
          <w:rFonts w:ascii="Times New Roman" w:eastAsia="Times New Roman" w:hAnsi="Times New Roman"/>
          <w:sz w:val="24"/>
          <w:szCs w:val="24"/>
        </w:rPr>
        <w:t>Mając</w:t>
      </w:r>
      <w:r w:rsidRPr="002F7FF8">
        <w:rPr>
          <w:rFonts w:ascii="Times New Roman" w:hAnsi="Times New Roman"/>
          <w:sz w:val="24"/>
          <w:szCs w:val="24"/>
        </w:rPr>
        <w:t xml:space="preserve"> na względzie powyższe należy uznać, że przepis art. 403 ust. 5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 xml:space="preserve">o cudzoziemcach może być uznany za niezgodny z przepisami dyrektywy 2008/115/WE, które precyzyjnie określają przesłanki, na podstawie których </w:t>
      </w:r>
      <w:r w:rsidRPr="00040F25">
        <w:rPr>
          <w:rFonts w:ascii="Times New Roman" w:hAnsi="Times New Roman"/>
          <w:sz w:val="24"/>
          <w:szCs w:val="24"/>
        </w:rPr>
        <w:t xml:space="preserve">jest </w:t>
      </w:r>
      <w:r w:rsidRPr="002F7FF8">
        <w:rPr>
          <w:rFonts w:ascii="Times New Roman" w:hAnsi="Times New Roman"/>
          <w:sz w:val="24"/>
          <w:szCs w:val="24"/>
        </w:rPr>
        <w:t xml:space="preserve">możliwe przedłużenie okresu stosowania wobec cudzoziemca środka w postaci umieszczenia go w strzeżonym ośrodku lub areszcie dla cudzoziemców. W celu zachowania spójności przepisów </w:t>
      </w:r>
      <w:r w:rsidR="00556C38" w:rsidRPr="002F7FF8">
        <w:rPr>
          <w:rFonts w:ascii="Times New Roman" w:hAnsi="Times New Roman"/>
          <w:sz w:val="24"/>
          <w:szCs w:val="24"/>
        </w:rPr>
        <w:t xml:space="preserve">jest również </w:t>
      </w:r>
      <w:r w:rsidRPr="002F7FF8">
        <w:rPr>
          <w:rFonts w:ascii="Times New Roman" w:hAnsi="Times New Roman"/>
          <w:sz w:val="24"/>
          <w:szCs w:val="24"/>
        </w:rPr>
        <w:t xml:space="preserve">zasadnym w ocenie projektodawcy uchylenie powiązanego z tym przepisem art. 331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o cudzoziemcach.</w:t>
      </w:r>
    </w:p>
    <w:p w14:paraId="123C3289" w14:textId="5A1E190D" w:rsidR="00364088" w:rsidRDefault="00364088" w:rsidP="00B42C3A">
      <w:pPr>
        <w:suppressAutoHyphens/>
        <w:spacing w:before="120" w:after="120" w:line="288" w:lineRule="auto"/>
        <w:ind w:firstLine="708"/>
        <w:jc w:val="both"/>
        <w:rPr>
          <w:rFonts w:ascii="Times New Roman" w:hAnsi="Times New Roman"/>
          <w:sz w:val="24"/>
          <w:szCs w:val="24"/>
        </w:rPr>
      </w:pPr>
      <w:r w:rsidRPr="00EA67A0">
        <w:rPr>
          <w:rFonts w:ascii="Times New Roman" w:eastAsia="Times New Roman" w:hAnsi="Times New Roman"/>
          <w:sz w:val="24"/>
          <w:szCs w:val="24"/>
        </w:rPr>
        <w:t>Proponuje</w:t>
      </w:r>
      <w:r w:rsidRPr="00EA67A0">
        <w:rPr>
          <w:rFonts w:ascii="Times New Roman" w:hAnsi="Times New Roman"/>
          <w:sz w:val="24"/>
          <w:szCs w:val="24"/>
        </w:rPr>
        <w:t xml:space="preserve"> się również zmianę brzmienia pkt 6 w art. 406 ust. 1 ustawy </w:t>
      </w:r>
      <w:r w:rsidRPr="00EA67A0">
        <w:rPr>
          <w:rFonts w:ascii="Times New Roman" w:hAnsi="Times New Roman"/>
          <w:sz w:val="24"/>
          <w:szCs w:val="24"/>
          <w:lang w:eastAsia="ar-SA"/>
        </w:rPr>
        <w:t xml:space="preserve">z dnia 12 grudnia 2013 r. </w:t>
      </w:r>
      <w:r w:rsidRPr="00EA67A0">
        <w:rPr>
          <w:rFonts w:ascii="Times New Roman" w:hAnsi="Times New Roman"/>
          <w:sz w:val="24"/>
          <w:szCs w:val="24"/>
        </w:rPr>
        <w:t xml:space="preserve">o cudzoziemcach </w:t>
      </w:r>
      <w:r w:rsidR="00556C38" w:rsidRPr="00EA67A0">
        <w:rPr>
          <w:rFonts w:ascii="Times New Roman" w:hAnsi="Times New Roman"/>
          <w:sz w:val="24"/>
          <w:szCs w:val="24"/>
        </w:rPr>
        <w:t>określając</w:t>
      </w:r>
      <w:r w:rsidR="00556C38">
        <w:rPr>
          <w:rFonts w:ascii="Times New Roman" w:hAnsi="Times New Roman"/>
          <w:sz w:val="24"/>
          <w:szCs w:val="24"/>
        </w:rPr>
        <w:t>ego</w:t>
      </w:r>
      <w:r w:rsidR="00556C38" w:rsidRPr="00EA67A0">
        <w:rPr>
          <w:rFonts w:ascii="Times New Roman" w:hAnsi="Times New Roman"/>
          <w:sz w:val="24"/>
          <w:szCs w:val="24"/>
        </w:rPr>
        <w:t xml:space="preserve"> </w:t>
      </w:r>
      <w:r w:rsidRPr="00EA67A0">
        <w:rPr>
          <w:rFonts w:ascii="Times New Roman" w:hAnsi="Times New Roman"/>
          <w:sz w:val="24"/>
          <w:szCs w:val="24"/>
        </w:rPr>
        <w:t xml:space="preserve">przesłanki zwolnienia cudzoziemca ze strzeżonego ośrodka </w:t>
      </w:r>
      <w:r>
        <w:rPr>
          <w:rFonts w:ascii="Times New Roman" w:hAnsi="Times New Roman"/>
          <w:sz w:val="24"/>
          <w:szCs w:val="24"/>
        </w:rPr>
        <w:t xml:space="preserve">lub z  aresztu dla cudzoziemców </w:t>
      </w:r>
      <w:r w:rsidRPr="00EA67A0">
        <w:rPr>
          <w:rFonts w:ascii="Times New Roman" w:hAnsi="Times New Roman"/>
          <w:sz w:val="24"/>
          <w:szCs w:val="24"/>
        </w:rPr>
        <w:t>w celu zapewnienia pełnej zgodności temu przepisowi</w:t>
      </w:r>
      <w:r>
        <w:rPr>
          <w:rFonts w:ascii="Times New Roman" w:hAnsi="Times New Roman"/>
          <w:sz w:val="24"/>
          <w:szCs w:val="24"/>
        </w:rPr>
        <w:t xml:space="preserve"> </w:t>
      </w:r>
      <w:r w:rsidRPr="00EA67A0">
        <w:rPr>
          <w:rFonts w:ascii="Times New Roman" w:hAnsi="Times New Roman"/>
          <w:sz w:val="24"/>
          <w:szCs w:val="24"/>
        </w:rPr>
        <w:t>z brzmieniem art. 15 ust. 4 dyrektywy 2008/115/WE. Zgodnie z obowiązującym brzmieniem art. 406 ust. 1 pkt 6</w:t>
      </w:r>
      <w:r>
        <w:rPr>
          <w:rFonts w:ascii="Times New Roman" w:hAnsi="Times New Roman"/>
          <w:sz w:val="24"/>
          <w:szCs w:val="24"/>
        </w:rPr>
        <w:t xml:space="preserve"> </w:t>
      </w:r>
      <w:r w:rsidR="00556C38" w:rsidRPr="00556C38">
        <w:rPr>
          <w:rFonts w:ascii="Times New Roman" w:hAnsi="Times New Roman"/>
          <w:sz w:val="24"/>
          <w:szCs w:val="24"/>
        </w:rPr>
        <w:t xml:space="preserve">ustawy z dnia 12 grudnia 2013 r. o cudzoziemcach </w:t>
      </w:r>
      <w:r w:rsidRPr="00EA67A0">
        <w:rPr>
          <w:rFonts w:ascii="Times New Roman" w:hAnsi="Times New Roman"/>
          <w:sz w:val="24"/>
          <w:szCs w:val="24"/>
        </w:rPr>
        <w:t xml:space="preserve">postanowienie o zwolnieniu cudzoziemca ze strzeżonego ośrodka lub z aresztu dla cudzoziemców wydaje niezwłocznie z urzędu lub na wniosek cudzoziemca, organ Straży Granicznej, któremu podlega strzeżony ośrodek lub areszt dla cudzoziemców, w przypadku: (…) stwierdzenia, że ze </w:t>
      </w:r>
      <w:r w:rsidRPr="00EA67A0">
        <w:rPr>
          <w:rFonts w:ascii="Times New Roman" w:hAnsi="Times New Roman"/>
          <w:sz w:val="24"/>
          <w:szCs w:val="24"/>
        </w:rPr>
        <w:lastRenderedPageBreak/>
        <w:t xml:space="preserve">względów prawnych lub faktycznych, wykonanie decyzji o zobowiązaniu cudzoziemca do powrotu nie jest możliwe”. Natomiast zgodnie z art. 15 ust. 4 dyrektywy </w:t>
      </w:r>
      <w:r w:rsidR="00556C38">
        <w:rPr>
          <w:rFonts w:ascii="Times New Roman" w:hAnsi="Times New Roman"/>
          <w:sz w:val="24"/>
          <w:szCs w:val="24"/>
        </w:rPr>
        <w:t xml:space="preserve">2008/115 </w:t>
      </w:r>
      <w:r w:rsidRPr="00EA67A0">
        <w:rPr>
          <w:rFonts w:ascii="Times New Roman" w:hAnsi="Times New Roman"/>
          <w:sz w:val="24"/>
          <w:szCs w:val="24"/>
        </w:rPr>
        <w:t>„</w:t>
      </w:r>
      <w:r w:rsidRPr="00EA67A0">
        <w:rPr>
          <w:rFonts w:ascii="Times New Roman" w:hAnsi="Times New Roman"/>
          <w:sz w:val="24"/>
          <w:szCs w:val="24"/>
          <w:shd w:val="clear" w:color="auto" w:fill="FFFFFF"/>
        </w:rPr>
        <w:t xml:space="preserve">Przesłanki zastosowania środka detencyjnego ustają, a dana osoba zostaje niezwłocznie zwolniona, jeżeli okaże się, że nie ma już rozsądnych perspektyw jej wydalenia ze względów natury prawnej lub innych, lub że warunki określone w ust. 1 nie są już spełniane.”. Należy zwrócić uwagę, że w wyroku w sprawie C-357/09, Kadzoev (pkt 67), </w:t>
      </w:r>
      <w:r w:rsidR="00556C38">
        <w:rPr>
          <w:rFonts w:ascii="Times New Roman" w:hAnsi="Times New Roman"/>
          <w:sz w:val="24"/>
          <w:szCs w:val="24"/>
          <w:shd w:val="clear" w:color="auto" w:fill="FFFFFF"/>
        </w:rPr>
        <w:t>TSUE</w:t>
      </w:r>
      <w:r w:rsidRPr="00EA67A0">
        <w:rPr>
          <w:rFonts w:ascii="Times New Roman" w:hAnsi="Times New Roman"/>
          <w:sz w:val="24"/>
          <w:szCs w:val="24"/>
          <w:shd w:val="clear" w:color="auto" w:fill="FFFFFF"/>
        </w:rPr>
        <w:t xml:space="preserve"> przedstawił wykładnię znaczenia terminu „rozsądne perspektywy”: „a</w:t>
      </w:r>
      <w:r w:rsidRPr="00EA67A0">
        <w:rPr>
          <w:rFonts w:ascii="Times New Roman" w:hAnsi="Times New Roman"/>
          <w:sz w:val="24"/>
          <w:szCs w:val="24"/>
        </w:rPr>
        <w:t>rt. 15 ust. 4 dyrektywy 2008/115 należy interpretować w ten sposób, że tylko realna perspektywa skutecznego wydalenia, przy uwzględnieniu okresów określonych w ust</w:t>
      </w:r>
      <w:r>
        <w:rPr>
          <w:rFonts w:ascii="Times New Roman" w:hAnsi="Times New Roman"/>
          <w:sz w:val="24"/>
          <w:szCs w:val="24"/>
        </w:rPr>
        <w:t>.</w:t>
      </w:r>
      <w:r w:rsidRPr="00EA67A0">
        <w:rPr>
          <w:rFonts w:ascii="Times New Roman" w:hAnsi="Times New Roman"/>
          <w:sz w:val="24"/>
          <w:szCs w:val="24"/>
        </w:rPr>
        <w:t xml:space="preserve"> 5</w:t>
      </w:r>
      <w:r>
        <w:rPr>
          <w:rFonts w:ascii="Times New Roman" w:hAnsi="Times New Roman"/>
          <w:sz w:val="24"/>
          <w:szCs w:val="24"/>
        </w:rPr>
        <w:t> </w:t>
      </w:r>
      <w:r w:rsidRPr="00EA67A0">
        <w:rPr>
          <w:rFonts w:ascii="Times New Roman" w:hAnsi="Times New Roman"/>
          <w:sz w:val="24"/>
          <w:szCs w:val="24"/>
        </w:rPr>
        <w:t>i 6 tego artykułu, odpowiada rozsądnym perspektywom wydalenia, których to perspektyw brak, jeśli uwzględniając rzeczone okresy, wydaje się mało prawdopodobne, że osoba, o którą chodzi, zostanie przyjęta przez państwo trzecie.”.</w:t>
      </w:r>
      <w:r>
        <w:rPr>
          <w:rFonts w:ascii="Times New Roman" w:hAnsi="Times New Roman"/>
          <w:sz w:val="24"/>
          <w:szCs w:val="24"/>
        </w:rPr>
        <w:t xml:space="preserve"> </w:t>
      </w:r>
      <w:r w:rsidRPr="00EA67A0">
        <w:rPr>
          <w:rFonts w:ascii="Times New Roman" w:hAnsi="Times New Roman"/>
          <w:sz w:val="24"/>
          <w:szCs w:val="24"/>
          <w:shd w:val="clear" w:color="auto" w:fill="FFFFFF"/>
        </w:rPr>
        <w:t xml:space="preserve">Dodatkowo w </w:t>
      </w:r>
      <w:r w:rsidRPr="00EA67A0">
        <w:rPr>
          <w:rFonts w:ascii="Times New Roman" w:hAnsi="Times New Roman"/>
          <w:i/>
          <w:sz w:val="24"/>
          <w:szCs w:val="24"/>
          <w:shd w:val="clear" w:color="auto" w:fill="FFFFFF"/>
        </w:rPr>
        <w:t xml:space="preserve">Zaleceniu Komisji (UE) 2017/2338 z dnia 16 listopada 2017 r. ustanawiającym wspólny „Podręcznik dotyczący powrotów” przeznaczony do stosowania </w:t>
      </w:r>
      <w:r w:rsidRPr="00EA67A0">
        <w:rPr>
          <w:rFonts w:ascii="Times New Roman" w:hAnsi="Times New Roman"/>
          <w:bCs/>
          <w:i/>
          <w:sz w:val="24"/>
          <w:szCs w:val="24"/>
          <w:shd w:val="clear" w:color="auto" w:fill="FFFFFF"/>
        </w:rPr>
        <w:t>przez właściwe organy państw członkowskich wykonujące zadania związane z powrotami</w:t>
      </w:r>
      <w:r w:rsidRPr="00EA67A0">
        <w:rPr>
          <w:rFonts w:ascii="Times New Roman" w:hAnsi="Times New Roman"/>
          <w:bCs/>
          <w:sz w:val="24"/>
          <w:szCs w:val="24"/>
          <w:shd w:val="clear" w:color="auto" w:fill="FFFFFF"/>
        </w:rPr>
        <w:t xml:space="preserve"> wskazano, że „</w:t>
      </w:r>
      <w:r w:rsidRPr="00107CD2">
        <w:rPr>
          <w:rFonts w:ascii="Times New Roman" w:hAnsi="Times New Roman"/>
          <w:i/>
          <w:sz w:val="24"/>
          <w:szCs w:val="24"/>
        </w:rPr>
        <w:t>Brak „rozsądnej perspektywy” nie jest tożsamy z „niemożliwością wykonania”: „niemożliwość wykonania” jest bardziej kategorycznym stwierdzeniem i trudniejszym do wykazania niż „brak rozsądnych perspektyw”, który odnosi się jedynie do pewnego stopnia prawdopodobieństwa. Przy ocenie „rozsądnych perspektyw wydalenia” należy wziąć pod uwagę okresy stosowania środka detencyjnego: z uwagi na nacisk położony w art. 15 (oraz w motywie 6) dyrektywy 2008/115/WE na konkretną indywidualną ocenę poszczególnych przypadków do celów określenia proporcjonalności pozbawienia wolności należy zawsze brać pod uwagę maksymalne stosowania środka detencyjnego w odniesieniu do osoby, której dotyczy konkretny przypadek.</w:t>
      </w:r>
      <w:r w:rsidRPr="00EA67A0">
        <w:rPr>
          <w:rFonts w:ascii="Times New Roman" w:hAnsi="Times New Roman"/>
          <w:sz w:val="24"/>
          <w:szCs w:val="24"/>
        </w:rPr>
        <w:t>. Mając powyższe na uwadze, proponuje się nadanie nowego brzmienia pkt 6 w art. 406 ust. 1 ustawy z dnia 12 grudnia 2013 r. o cudzoziemcach, aby zaprzestawać stosowania wobec cudzoziemca środka detencyjnego</w:t>
      </w:r>
      <w:r>
        <w:rPr>
          <w:rFonts w:ascii="Times New Roman" w:hAnsi="Times New Roman"/>
          <w:sz w:val="24"/>
          <w:szCs w:val="24"/>
        </w:rPr>
        <w:t xml:space="preserve"> </w:t>
      </w:r>
      <w:r w:rsidRPr="00EA67A0">
        <w:rPr>
          <w:rFonts w:ascii="Times New Roman" w:hAnsi="Times New Roman"/>
          <w:sz w:val="24"/>
          <w:szCs w:val="24"/>
        </w:rPr>
        <w:t>w przypadku stwierdzenia, że ze względów prawnych lub faktycznych brak jest rozsądnych perspektyw wykonania decyzji o zobowiązaniu cudzoziemca do powrotu.</w:t>
      </w:r>
    </w:p>
    <w:p w14:paraId="2A6B7B47" w14:textId="77777777" w:rsidR="0093697C" w:rsidRPr="005831EB" w:rsidRDefault="0093697C" w:rsidP="00364088">
      <w:pPr>
        <w:suppressAutoHyphens/>
        <w:spacing w:before="120" w:after="120" w:line="288" w:lineRule="auto"/>
        <w:jc w:val="both"/>
        <w:rPr>
          <w:rFonts w:ascii="Times New Roman" w:hAnsi="Times New Roman"/>
          <w:b/>
          <w:i/>
          <w:sz w:val="24"/>
          <w:szCs w:val="24"/>
          <w:lang w:eastAsia="ar-SA"/>
        </w:rPr>
      </w:pPr>
      <w:r w:rsidRPr="002F7FF8">
        <w:rPr>
          <w:rFonts w:ascii="Times New Roman" w:hAnsi="Times New Roman"/>
          <w:b/>
          <w:i/>
          <w:sz w:val="24"/>
          <w:szCs w:val="24"/>
        </w:rPr>
        <w:t xml:space="preserve">Uzupełnienie katalogu organów prowadzących rejestr spraw dotyczących zobowiązań do powrotu oraz rejestr spraw dotyczących wydaleń </w:t>
      </w:r>
      <w:r w:rsidRPr="005831EB">
        <w:rPr>
          <w:rFonts w:ascii="Times New Roman" w:hAnsi="Times New Roman"/>
          <w:b/>
          <w:i/>
          <w:sz w:val="24"/>
          <w:szCs w:val="24"/>
        </w:rPr>
        <w:t xml:space="preserve">z Rzeczypospolitej Polskiej obywateli Unii Europejskiej oraz członków ich rodzin </w:t>
      </w:r>
    </w:p>
    <w:p w14:paraId="78650D89" w14:textId="45AFC2A7" w:rsidR="0093697C" w:rsidRPr="003A0725" w:rsidRDefault="0093697C" w:rsidP="0093697C">
      <w:pPr>
        <w:spacing w:before="120" w:after="120" w:line="288" w:lineRule="auto"/>
        <w:ind w:right="50" w:firstLine="708"/>
        <w:jc w:val="both"/>
        <w:rPr>
          <w:rFonts w:ascii="Times New Roman" w:hAnsi="Times New Roman"/>
          <w:sz w:val="24"/>
          <w:szCs w:val="24"/>
          <w:lang w:eastAsia="ar-SA"/>
        </w:rPr>
      </w:pPr>
      <w:r w:rsidRPr="005831EB">
        <w:rPr>
          <w:rFonts w:ascii="Times New Roman" w:hAnsi="Times New Roman"/>
          <w:sz w:val="24"/>
          <w:szCs w:val="24"/>
        </w:rPr>
        <w:t xml:space="preserve">Propozycje zmian w art. 429 w ust. 1 pkt 9 i 9a ustawy </w:t>
      </w:r>
      <w:r w:rsidRPr="005831EB">
        <w:rPr>
          <w:rFonts w:ascii="Times New Roman" w:hAnsi="Times New Roman"/>
          <w:sz w:val="24"/>
          <w:szCs w:val="24"/>
          <w:lang w:eastAsia="ar-SA"/>
        </w:rPr>
        <w:t xml:space="preserve">z dnia 12 grudnia 2013 r. </w:t>
      </w:r>
      <w:r w:rsidRPr="005831EB">
        <w:rPr>
          <w:rFonts w:ascii="Times New Roman" w:hAnsi="Times New Roman"/>
          <w:sz w:val="24"/>
          <w:szCs w:val="24"/>
        </w:rPr>
        <w:t>o cudzoziemcach</w:t>
      </w:r>
      <w:r w:rsidRPr="0094284B">
        <w:rPr>
          <w:rFonts w:ascii="Times New Roman" w:hAnsi="Times New Roman"/>
          <w:sz w:val="24"/>
          <w:szCs w:val="24"/>
        </w:rPr>
        <w:t xml:space="preserve"> mają</w:t>
      </w:r>
      <w:r w:rsidR="008F7EA3">
        <w:rPr>
          <w:rFonts w:ascii="Times New Roman" w:hAnsi="Times New Roman"/>
          <w:sz w:val="24"/>
          <w:szCs w:val="24"/>
        </w:rPr>
        <w:t xml:space="preserve"> na celu nowe ukształtowanie właściwości organów w prowadzeniu poszczególnych rejestrów w sprawach cudzoziemców</w:t>
      </w:r>
      <w:r w:rsidRPr="0094284B">
        <w:rPr>
          <w:rFonts w:ascii="Times New Roman" w:hAnsi="Times New Roman"/>
          <w:sz w:val="24"/>
          <w:szCs w:val="24"/>
        </w:rPr>
        <w:t xml:space="preserve">. </w:t>
      </w:r>
      <w:r w:rsidR="00556C38">
        <w:rPr>
          <w:rFonts w:ascii="Times New Roman" w:hAnsi="Times New Roman"/>
          <w:sz w:val="24"/>
          <w:szCs w:val="24"/>
        </w:rPr>
        <w:t>Przepis a</w:t>
      </w:r>
      <w:r w:rsidRPr="0094284B">
        <w:rPr>
          <w:rFonts w:ascii="Times New Roman" w:hAnsi="Times New Roman"/>
          <w:sz w:val="24"/>
          <w:szCs w:val="24"/>
        </w:rPr>
        <w:t xml:space="preserve">rt. 429 </w:t>
      </w:r>
      <w:r w:rsidR="00556C38" w:rsidRPr="00556C38">
        <w:rPr>
          <w:rFonts w:ascii="Times New Roman" w:hAnsi="Times New Roman"/>
          <w:sz w:val="24"/>
          <w:szCs w:val="24"/>
        </w:rPr>
        <w:t xml:space="preserve">ustawy z dnia 12 grudnia 2013 r. o cudzoziemcach </w:t>
      </w:r>
      <w:r w:rsidRPr="0094284B">
        <w:rPr>
          <w:rFonts w:ascii="Times New Roman" w:hAnsi="Times New Roman"/>
          <w:sz w:val="24"/>
          <w:szCs w:val="24"/>
        </w:rPr>
        <w:t>określa podmioty prowadzące rejestry wskazane w art. 428 ust. 1 tej ustawy</w:t>
      </w:r>
      <w:r w:rsidR="008F7EA3">
        <w:rPr>
          <w:rFonts w:ascii="Times New Roman" w:hAnsi="Times New Roman"/>
          <w:sz w:val="24"/>
          <w:szCs w:val="24"/>
        </w:rPr>
        <w:t>. Pkt 9a określa</w:t>
      </w:r>
      <w:r w:rsidRPr="005B1FFB">
        <w:rPr>
          <w:rFonts w:ascii="Times New Roman" w:hAnsi="Times New Roman"/>
          <w:sz w:val="24"/>
          <w:szCs w:val="24"/>
        </w:rPr>
        <w:t xml:space="preserve"> podmioty prowadzące m. in. rejestr, o którym mowa w art. 428 ust. 1 pkt 2 lit. k</w:t>
      </w:r>
      <w:r w:rsidR="00421ABC" w:rsidRPr="00421ABC">
        <w:rPr>
          <w:rFonts w:ascii="Times New Roman" w:hAnsi="Times New Roman"/>
          <w:sz w:val="24"/>
          <w:szCs w:val="24"/>
        </w:rPr>
        <w:t xml:space="preserve"> ustawy z dnia 12 grudnia 2013 r. o cudzoziemcach</w:t>
      </w:r>
      <w:r w:rsidR="00421ABC" w:rsidRPr="005B1FFB">
        <w:rPr>
          <w:rFonts w:ascii="Times New Roman" w:hAnsi="Times New Roman"/>
          <w:sz w:val="24"/>
          <w:szCs w:val="24"/>
        </w:rPr>
        <w:t>,</w:t>
      </w:r>
      <w:r w:rsidRPr="005B1FFB">
        <w:rPr>
          <w:rFonts w:ascii="Times New Roman" w:hAnsi="Times New Roman"/>
          <w:sz w:val="24"/>
          <w:szCs w:val="24"/>
        </w:rPr>
        <w:t xml:space="preserve"> tj. rejestr spraw dotyczących wydaleń z Rzeczypospolitej Polskiej obywateli Unii Europejskiej oraz członków ich rodzin, a pkt 9 wskazuje podmioty prowadzące m. in. rejestr, o którym mowa w art. 428 ust. 1 pkt 2 lit. j</w:t>
      </w:r>
      <w:r w:rsidR="00421ABC" w:rsidRPr="00421ABC">
        <w:rPr>
          <w:rFonts w:ascii="Times New Roman" w:hAnsi="Times New Roman"/>
          <w:sz w:val="24"/>
          <w:szCs w:val="24"/>
        </w:rPr>
        <w:t xml:space="preserve"> ustawy z dnia 12 grudnia 2013 r. o cudzoziemcach</w:t>
      </w:r>
      <w:r w:rsidRPr="005B1FFB">
        <w:rPr>
          <w:rFonts w:ascii="Times New Roman" w:hAnsi="Times New Roman"/>
          <w:sz w:val="24"/>
          <w:szCs w:val="24"/>
        </w:rPr>
        <w:t>, tj. rejestr spraw dotyczących zobowiązań do powrotu. Konieczne jest uzupełnienie katalogu podmiotów prowadzących te rejestry o ministra właściwego do spraw</w:t>
      </w:r>
      <w:r w:rsidRPr="00FA008D">
        <w:rPr>
          <w:rFonts w:ascii="Times New Roman" w:hAnsi="Times New Roman"/>
          <w:sz w:val="24"/>
          <w:szCs w:val="24"/>
        </w:rPr>
        <w:t xml:space="preserve"> wewnętrznych z uwagi na to, że na </w:t>
      </w:r>
      <w:r w:rsidRPr="00FA008D">
        <w:rPr>
          <w:rFonts w:ascii="Times New Roman" w:hAnsi="Times New Roman"/>
          <w:sz w:val="24"/>
          <w:szCs w:val="24"/>
        </w:rPr>
        <w:lastRenderedPageBreak/>
        <w:t xml:space="preserve">podstawie art. 329a ustawy </w:t>
      </w:r>
      <w:r w:rsidRPr="00EF2FFE">
        <w:rPr>
          <w:rFonts w:ascii="Times New Roman" w:hAnsi="Times New Roman"/>
          <w:sz w:val="24"/>
          <w:szCs w:val="24"/>
          <w:lang w:eastAsia="ar-SA"/>
        </w:rPr>
        <w:t>z </w:t>
      </w:r>
      <w:r w:rsidRPr="00EF2FFE">
        <w:rPr>
          <w:rFonts w:ascii="Times New Roman" w:hAnsi="Times New Roman"/>
          <w:sz w:val="24"/>
          <w:szCs w:val="24"/>
        </w:rPr>
        <w:t>dnia 12 grudnia 2013 r. o cudzoziemcach oraz art. 73c ustawy z dnia 14 lipca 2006 r. o wjeździe</w:t>
      </w:r>
      <w:r>
        <w:rPr>
          <w:rFonts w:ascii="Times New Roman" w:hAnsi="Times New Roman"/>
          <w:sz w:val="24"/>
          <w:szCs w:val="24"/>
        </w:rPr>
        <w:t xml:space="preserve"> </w:t>
      </w:r>
      <w:r w:rsidRPr="005B1FFB">
        <w:rPr>
          <w:rFonts w:ascii="Times New Roman" w:hAnsi="Times New Roman"/>
          <w:sz w:val="24"/>
          <w:szCs w:val="24"/>
        </w:rPr>
        <w:t>na terytorium Rzeczypospolitej Polskiej, pobycie oraz wyjeździe z tego terytorium obywateli państw członkowskich Unii Europejskiej i </w:t>
      </w:r>
      <w:r w:rsidRPr="00FA008D">
        <w:rPr>
          <w:rFonts w:ascii="Times New Roman" w:hAnsi="Times New Roman"/>
          <w:sz w:val="24"/>
          <w:szCs w:val="24"/>
        </w:rPr>
        <w:t>członków ich rodzin</w:t>
      </w:r>
      <w:r>
        <w:rPr>
          <w:rFonts w:ascii="Times New Roman" w:hAnsi="Times New Roman"/>
          <w:sz w:val="24"/>
          <w:szCs w:val="24"/>
        </w:rPr>
        <w:t xml:space="preserve"> </w:t>
      </w:r>
      <w:r w:rsidRPr="005B1FFB">
        <w:rPr>
          <w:rFonts w:ascii="Times New Roman" w:hAnsi="Times New Roman"/>
          <w:sz w:val="24"/>
          <w:szCs w:val="24"/>
        </w:rPr>
        <w:t>minister właściwy do spraw wewnętrznych, na wniosek Komendanta Głównego Policji, Szefa Agencji Bezpieczeństwa Wewnętrznego albo Szefa Służby Kontrwywiadu Wojskowego, wydaje odpowiednio decyzję o zobowiązaniu cudzoziemca do powrotu albo decyzję o wydaleniu z terytorium Rzeczypospolitej Polskiej obywatela UE lub członka rodziny niebędącego obywatelem UE, jeżeli istnieje obawa, że cudzoziemiec, obywatel UE lub członek rodziny obywatela UE niebędący obywatelem UE, może prowadzić działalność terrorystyczną lub szpiegowską, albo jest podejrzewany o popełnienie jednego z</w:t>
      </w:r>
      <w:r>
        <w:rPr>
          <w:rFonts w:ascii="Times New Roman" w:hAnsi="Times New Roman"/>
          <w:sz w:val="24"/>
          <w:szCs w:val="24"/>
        </w:rPr>
        <w:t> </w:t>
      </w:r>
      <w:r w:rsidRPr="005B1FFB">
        <w:rPr>
          <w:rFonts w:ascii="Times New Roman" w:hAnsi="Times New Roman"/>
          <w:sz w:val="24"/>
          <w:szCs w:val="24"/>
        </w:rPr>
        <w:t>tych przestępstw.</w:t>
      </w:r>
      <w:r w:rsidRPr="00FA008D">
        <w:rPr>
          <w:rFonts w:ascii="Times New Roman" w:hAnsi="Times New Roman"/>
          <w:sz w:val="24"/>
          <w:szCs w:val="24"/>
        </w:rPr>
        <w:t xml:space="preserve"> Dodatkowo, w </w:t>
      </w:r>
      <w:r w:rsidR="00421ABC">
        <w:rPr>
          <w:rFonts w:ascii="Times New Roman" w:hAnsi="Times New Roman"/>
          <w:sz w:val="24"/>
          <w:szCs w:val="24"/>
        </w:rPr>
        <w:t xml:space="preserve">art. 429 ust. 1 </w:t>
      </w:r>
      <w:r w:rsidRPr="00FA008D">
        <w:rPr>
          <w:rFonts w:ascii="Times New Roman" w:hAnsi="Times New Roman"/>
          <w:sz w:val="24"/>
          <w:szCs w:val="24"/>
        </w:rPr>
        <w:t xml:space="preserve">pkt 9 </w:t>
      </w:r>
      <w:r w:rsidR="00421ABC" w:rsidRPr="00421ABC">
        <w:rPr>
          <w:rFonts w:ascii="Times New Roman" w:hAnsi="Times New Roman"/>
          <w:sz w:val="24"/>
          <w:szCs w:val="24"/>
        </w:rPr>
        <w:t xml:space="preserve">ustawy z dnia 12 grudnia 2013 r. o cudzoziemcach </w:t>
      </w:r>
      <w:r w:rsidRPr="00FA008D">
        <w:rPr>
          <w:rFonts w:ascii="Times New Roman" w:hAnsi="Times New Roman"/>
          <w:sz w:val="24"/>
          <w:szCs w:val="24"/>
        </w:rPr>
        <w:t>w związku z uzupełnieniem</w:t>
      </w:r>
      <w:r>
        <w:rPr>
          <w:rFonts w:ascii="Times New Roman" w:hAnsi="Times New Roman"/>
          <w:sz w:val="24"/>
          <w:szCs w:val="24"/>
        </w:rPr>
        <w:t xml:space="preserve"> </w:t>
      </w:r>
      <w:r w:rsidRPr="005B1FFB">
        <w:rPr>
          <w:rFonts w:ascii="Times New Roman" w:hAnsi="Times New Roman"/>
          <w:sz w:val="24"/>
          <w:szCs w:val="24"/>
        </w:rPr>
        <w:t>o ministra właściwego do spraw wewnętrznych katalogu podmiotów prowadzących rejestr, o którym mowa w art. 428 ust. 1 pkt 2 lit. j</w:t>
      </w:r>
      <w:r w:rsidR="00421ABC" w:rsidRPr="00421ABC">
        <w:rPr>
          <w:rFonts w:ascii="Times New Roman" w:hAnsi="Times New Roman"/>
          <w:sz w:val="24"/>
          <w:szCs w:val="24"/>
        </w:rPr>
        <w:t xml:space="preserve"> ustawy z dnia 12 grudnia 2013 r. o cudzoziemcach</w:t>
      </w:r>
      <w:r w:rsidRPr="005B1FFB">
        <w:rPr>
          <w:rFonts w:ascii="Times New Roman" w:hAnsi="Times New Roman"/>
          <w:sz w:val="24"/>
          <w:szCs w:val="24"/>
        </w:rPr>
        <w:t>, konieczne jest usunięcie</w:t>
      </w:r>
      <w:r w:rsidRPr="00FA008D">
        <w:rPr>
          <w:rFonts w:ascii="Times New Roman" w:hAnsi="Times New Roman"/>
          <w:sz w:val="24"/>
          <w:szCs w:val="24"/>
        </w:rPr>
        <w:t xml:space="preserve"> z tego przepisu odniesienia do rejestru,</w:t>
      </w:r>
      <w:r>
        <w:rPr>
          <w:rFonts w:ascii="Times New Roman" w:hAnsi="Times New Roman"/>
          <w:sz w:val="24"/>
          <w:szCs w:val="24"/>
        </w:rPr>
        <w:t xml:space="preserve"> </w:t>
      </w:r>
      <w:r w:rsidRPr="005B1FFB">
        <w:rPr>
          <w:rFonts w:ascii="Times New Roman" w:hAnsi="Times New Roman"/>
          <w:sz w:val="24"/>
          <w:szCs w:val="24"/>
        </w:rPr>
        <w:t>o którym mowa w art. 428 ust. 1 pkt 2 lit. n</w:t>
      </w:r>
      <w:r w:rsidR="00421ABC" w:rsidRPr="00421ABC">
        <w:rPr>
          <w:rFonts w:ascii="Times New Roman" w:hAnsi="Times New Roman"/>
          <w:sz w:val="24"/>
          <w:szCs w:val="24"/>
        </w:rPr>
        <w:t xml:space="preserve"> ustawy z dnia 12 grudnia 2013 r. o cudzoziemcach</w:t>
      </w:r>
      <w:r w:rsidRPr="005B1FFB">
        <w:rPr>
          <w:rFonts w:ascii="Times New Roman" w:hAnsi="Times New Roman"/>
          <w:sz w:val="24"/>
          <w:szCs w:val="24"/>
        </w:rPr>
        <w:t>, tj. rejestru spraw dotyczących przekazań do innego państwa członkowskiego Unii Europejskiej, państwa członkowskiego Europejskiego Stowarzyszenia Wolnego Handlu (EFTA) - stron umowy o Europejskim Obszarze Gospodarczym lub Konfederacji Szwajcarskiej, o których mowa w art. 303a</w:t>
      </w:r>
      <w:r w:rsidRPr="00FA008D">
        <w:rPr>
          <w:rFonts w:ascii="Times New Roman" w:hAnsi="Times New Roman"/>
          <w:sz w:val="24"/>
          <w:szCs w:val="24"/>
        </w:rPr>
        <w:t xml:space="preserve"> ustawy z dnia 12 grudnia 2013 r. o</w:t>
      </w:r>
      <w:r>
        <w:rPr>
          <w:rFonts w:ascii="Times New Roman" w:hAnsi="Times New Roman"/>
          <w:sz w:val="24"/>
          <w:szCs w:val="24"/>
        </w:rPr>
        <w:t> </w:t>
      </w:r>
      <w:r w:rsidRPr="00FA008D">
        <w:rPr>
          <w:rFonts w:ascii="Times New Roman" w:hAnsi="Times New Roman"/>
          <w:sz w:val="24"/>
          <w:szCs w:val="24"/>
        </w:rPr>
        <w:t>cudzoziemcach</w:t>
      </w:r>
      <w:r w:rsidRPr="00EF2FFE">
        <w:rPr>
          <w:rFonts w:ascii="Times New Roman" w:hAnsi="Times New Roman"/>
          <w:sz w:val="24"/>
          <w:szCs w:val="24"/>
        </w:rPr>
        <w:t>, z uwagi na to, że minister właściwy do spraw wewnętrznych nie prowadzi tego rejestru. Rejestr, o którym mowa w art. 428 ust. 1 pkt 2 lit. n</w:t>
      </w:r>
      <w:r w:rsidR="00421ABC" w:rsidRPr="00421ABC">
        <w:rPr>
          <w:rFonts w:ascii="Times New Roman" w:hAnsi="Times New Roman"/>
          <w:sz w:val="24"/>
          <w:szCs w:val="24"/>
        </w:rPr>
        <w:t xml:space="preserve"> ustawy z dnia 12 grudnia 2013 r. o cudzoziemcach</w:t>
      </w:r>
      <w:r w:rsidRPr="003A0725">
        <w:rPr>
          <w:rFonts w:ascii="Times New Roman" w:hAnsi="Times New Roman"/>
          <w:sz w:val="24"/>
          <w:szCs w:val="24"/>
        </w:rPr>
        <w:t xml:space="preserve">, został przypisany do </w:t>
      </w:r>
      <w:r w:rsidR="00421ABC">
        <w:rPr>
          <w:rFonts w:ascii="Times New Roman" w:hAnsi="Times New Roman"/>
          <w:sz w:val="24"/>
          <w:szCs w:val="24"/>
        </w:rPr>
        <w:t xml:space="preserve">art. 429 ust. 1 </w:t>
      </w:r>
      <w:r w:rsidRPr="003A0725">
        <w:rPr>
          <w:rFonts w:ascii="Times New Roman" w:hAnsi="Times New Roman"/>
          <w:sz w:val="24"/>
          <w:szCs w:val="24"/>
        </w:rPr>
        <w:t>pkt 11</w:t>
      </w:r>
      <w:r w:rsidR="00421ABC" w:rsidRPr="00421ABC">
        <w:rPr>
          <w:rFonts w:ascii="Times New Roman" w:hAnsi="Times New Roman"/>
          <w:sz w:val="24"/>
          <w:szCs w:val="24"/>
        </w:rPr>
        <w:t xml:space="preserve"> ustawy z dnia 12 grudnia 2013 r. o cudzoziemcach</w:t>
      </w:r>
      <w:r w:rsidRPr="003A0725">
        <w:rPr>
          <w:rFonts w:ascii="Times New Roman" w:hAnsi="Times New Roman"/>
          <w:sz w:val="24"/>
          <w:szCs w:val="24"/>
        </w:rPr>
        <w:t xml:space="preserve">, w którym jest określony właściwy dla tego rejestru katalog podmiotów prowadzących ten rejestr. Zmiana ta ma charakter porządkujący. </w:t>
      </w:r>
    </w:p>
    <w:p w14:paraId="57C52A31" w14:textId="77777777" w:rsidR="0093697C" w:rsidRPr="003A0725" w:rsidRDefault="0093697C" w:rsidP="0093697C">
      <w:pPr>
        <w:spacing w:before="120" w:after="120" w:line="288" w:lineRule="auto"/>
        <w:jc w:val="both"/>
        <w:rPr>
          <w:rFonts w:ascii="Times New Roman" w:hAnsi="Times New Roman"/>
          <w:b/>
          <w:i/>
          <w:sz w:val="24"/>
          <w:szCs w:val="24"/>
          <w:lang w:eastAsia="ar-SA"/>
        </w:rPr>
      </w:pPr>
      <w:r w:rsidRPr="003A0725">
        <w:rPr>
          <w:rFonts w:ascii="Times New Roman" w:hAnsi="Times New Roman"/>
          <w:b/>
          <w:i/>
          <w:sz w:val="24"/>
          <w:szCs w:val="24"/>
          <w:lang w:eastAsia="ar-SA"/>
        </w:rPr>
        <w:t>Przekazywanie obrazu linii papilarnych cudzoziemców, których dane są przekazywane do Systemu Informacyjnego Schengen dla celów odmowy wjazdu</w:t>
      </w:r>
      <w:r w:rsidR="000E0185">
        <w:rPr>
          <w:rFonts w:ascii="Times New Roman" w:hAnsi="Times New Roman"/>
          <w:b/>
          <w:i/>
          <w:sz w:val="24"/>
          <w:szCs w:val="24"/>
          <w:lang w:eastAsia="ar-SA"/>
        </w:rPr>
        <w:t xml:space="preserve"> i pobytu</w:t>
      </w:r>
      <w:r w:rsidRPr="003A0725">
        <w:rPr>
          <w:rFonts w:ascii="Times New Roman" w:hAnsi="Times New Roman"/>
          <w:b/>
          <w:i/>
          <w:sz w:val="24"/>
          <w:szCs w:val="24"/>
          <w:lang w:eastAsia="ar-SA"/>
        </w:rPr>
        <w:t xml:space="preserve"> </w:t>
      </w:r>
    </w:p>
    <w:p w14:paraId="41F08985" w14:textId="5446F4EE" w:rsidR="00FF48D7" w:rsidRPr="00FF48D7" w:rsidRDefault="0093697C" w:rsidP="00FF48D7">
      <w:pPr>
        <w:suppressAutoHyphens/>
        <w:autoSpaceDE w:val="0"/>
        <w:autoSpaceDN w:val="0"/>
        <w:adjustRightInd w:val="0"/>
        <w:spacing w:before="120" w:after="120" w:line="288" w:lineRule="auto"/>
        <w:ind w:firstLine="708"/>
        <w:jc w:val="both"/>
        <w:rPr>
          <w:rFonts w:ascii="Times New Roman" w:hAnsi="Times New Roman"/>
          <w:sz w:val="24"/>
          <w:szCs w:val="24"/>
          <w:u w:val="single"/>
          <w:lang w:eastAsia="ar-SA"/>
        </w:rPr>
      </w:pPr>
      <w:r w:rsidRPr="002F7FF8">
        <w:rPr>
          <w:rFonts w:ascii="Times New Roman" w:hAnsi="Times New Roman"/>
          <w:sz w:val="24"/>
          <w:szCs w:val="24"/>
          <w:lang w:eastAsia="ar-SA"/>
        </w:rPr>
        <w:t>Szef Urzędu do Spraw Cudzoziemców jest, zgodnie z art. 434 ustawy z dnia 12 grudnia 2013 r. o cudzoziemcach, organem właściwym do prowadzenia wykazu cudzoziemców, których pobyt na terytorium Rzeczypospolitej Polskiej jest niepożądany, zwanego dalej: „wykazem”. Jednocześnie, na mocy art. 443 ust. 1 ustawy z dnia 12 grudnia 2013 r. o</w:t>
      </w:r>
      <w:r>
        <w:rPr>
          <w:rFonts w:ascii="Times New Roman" w:hAnsi="Times New Roman"/>
          <w:sz w:val="24"/>
          <w:szCs w:val="24"/>
          <w:lang w:eastAsia="ar-SA"/>
        </w:rPr>
        <w:t> </w:t>
      </w:r>
      <w:r w:rsidRPr="00C64B45">
        <w:rPr>
          <w:rFonts w:ascii="Times New Roman" w:hAnsi="Times New Roman"/>
          <w:sz w:val="24"/>
          <w:szCs w:val="24"/>
          <w:lang w:eastAsia="ar-SA"/>
        </w:rPr>
        <w:t>cudzoziemcach</w:t>
      </w:r>
      <w:r w:rsidR="002E6C77">
        <w:rPr>
          <w:rFonts w:ascii="Times New Roman" w:hAnsi="Times New Roman"/>
          <w:sz w:val="24"/>
          <w:szCs w:val="24"/>
          <w:lang w:eastAsia="ar-SA"/>
        </w:rPr>
        <w:t>,</w:t>
      </w:r>
      <w:r w:rsidRPr="00C64B45">
        <w:rPr>
          <w:rFonts w:ascii="Times New Roman" w:hAnsi="Times New Roman"/>
          <w:sz w:val="24"/>
          <w:szCs w:val="24"/>
          <w:lang w:eastAsia="ar-SA"/>
        </w:rPr>
        <w:t xml:space="preserve"> Szef Urzędu do Spraw Cudzoziemców jest organem właściwym do przekazywania danych cudzoziemców umieszczonych w wykazie, do Systemu Informacyjnego Schengen do celów odmowy wjazdu</w:t>
      </w:r>
      <w:r w:rsidR="000E0185">
        <w:rPr>
          <w:rFonts w:ascii="Times New Roman" w:hAnsi="Times New Roman"/>
          <w:sz w:val="24"/>
          <w:szCs w:val="24"/>
          <w:lang w:eastAsia="ar-SA"/>
        </w:rPr>
        <w:t xml:space="preserve"> i pobytu</w:t>
      </w:r>
      <w:r w:rsidRPr="00C64B45">
        <w:rPr>
          <w:rFonts w:ascii="Times New Roman" w:hAnsi="Times New Roman"/>
          <w:sz w:val="24"/>
          <w:szCs w:val="24"/>
          <w:lang w:eastAsia="ar-SA"/>
        </w:rPr>
        <w:t xml:space="preserve">, a zatem organem właściwym do dokonania wpisu danych do </w:t>
      </w:r>
      <w:r w:rsidR="00421ABC">
        <w:rPr>
          <w:rFonts w:ascii="Times New Roman" w:hAnsi="Times New Roman"/>
          <w:sz w:val="24"/>
          <w:szCs w:val="24"/>
          <w:lang w:eastAsia="ar-SA"/>
        </w:rPr>
        <w:t>Systemu Informacyjnego Schengen</w:t>
      </w:r>
      <w:r w:rsidRPr="00C64B45">
        <w:rPr>
          <w:rFonts w:ascii="Times New Roman" w:hAnsi="Times New Roman"/>
          <w:sz w:val="24"/>
          <w:szCs w:val="24"/>
          <w:lang w:eastAsia="ar-SA"/>
        </w:rPr>
        <w:t>, o którym mowa w przepisach art. 24 ust. 1</w:t>
      </w:r>
      <w:r w:rsidRPr="00B24036">
        <w:rPr>
          <w:rFonts w:ascii="Times New Roman" w:hAnsi="Times New Roman"/>
          <w:sz w:val="24"/>
          <w:szCs w:val="24"/>
          <w:lang w:eastAsia="ar-SA"/>
        </w:rPr>
        <w:t xml:space="preserve">–3 </w:t>
      </w:r>
      <w:r w:rsidR="00183C51">
        <w:rPr>
          <w:rFonts w:ascii="Times New Roman" w:hAnsi="Times New Roman"/>
          <w:sz w:val="24"/>
          <w:szCs w:val="24"/>
          <w:lang w:eastAsia="ar-SA"/>
        </w:rPr>
        <w:t xml:space="preserve">obecnie obowiązującego </w:t>
      </w:r>
      <w:r w:rsidRPr="00B24036">
        <w:rPr>
          <w:rFonts w:ascii="Times New Roman" w:hAnsi="Times New Roman"/>
          <w:sz w:val="24"/>
          <w:szCs w:val="24"/>
          <w:lang w:eastAsia="ar-SA"/>
        </w:rPr>
        <w:t xml:space="preserve">rozporządzenia (WE) </w:t>
      </w:r>
      <w:r w:rsidR="002E6C77">
        <w:rPr>
          <w:rFonts w:ascii="Times New Roman" w:hAnsi="Times New Roman"/>
          <w:sz w:val="24"/>
          <w:szCs w:val="24"/>
          <w:lang w:eastAsia="ar-SA"/>
        </w:rPr>
        <w:t xml:space="preserve">nr </w:t>
      </w:r>
      <w:r w:rsidRPr="00B24036">
        <w:rPr>
          <w:rFonts w:ascii="Times New Roman" w:hAnsi="Times New Roman"/>
          <w:sz w:val="24"/>
          <w:szCs w:val="24"/>
          <w:lang w:eastAsia="ar-SA"/>
        </w:rPr>
        <w:t>1987/2006 Parlamentu Europejskiego i Rady z dnia 20 grudnia 2006 r. w sprawie utworzenia funkcjonowania i użytkowania Systemu Informacyjnego Schengen drugiej generacji (SIS II)</w:t>
      </w:r>
      <w:r w:rsidR="00421ABC">
        <w:rPr>
          <w:rFonts w:ascii="Times New Roman" w:hAnsi="Times New Roman"/>
          <w:sz w:val="24"/>
          <w:szCs w:val="24"/>
          <w:lang w:eastAsia="ar-SA"/>
        </w:rPr>
        <w:t xml:space="preserve"> (Dz. Urz. UE L 381 z 28.12.2006, str. 4, z późn. zm.)</w:t>
      </w:r>
      <w:r w:rsidRPr="00B24036">
        <w:rPr>
          <w:rFonts w:ascii="Times New Roman" w:hAnsi="Times New Roman"/>
          <w:sz w:val="24"/>
          <w:szCs w:val="24"/>
          <w:lang w:eastAsia="ar-SA"/>
        </w:rPr>
        <w:t>, zwanego dalej: „rozporządzeniem 1987/2006”.</w:t>
      </w:r>
      <w:r w:rsidR="00183C51">
        <w:rPr>
          <w:rFonts w:ascii="Times New Roman" w:hAnsi="Times New Roman"/>
          <w:sz w:val="24"/>
          <w:szCs w:val="24"/>
          <w:lang w:eastAsia="ar-SA"/>
        </w:rPr>
        <w:t xml:space="preserve"> Ten stan nie zmieni się w momencie, w którym rozpocznie się stosowanie rozporządzenia </w:t>
      </w:r>
      <w:r w:rsidR="002C5954">
        <w:rPr>
          <w:rFonts w:ascii="Times New Roman" w:hAnsi="Times New Roman"/>
          <w:sz w:val="24"/>
          <w:szCs w:val="24"/>
          <w:lang w:eastAsia="ar-SA"/>
        </w:rPr>
        <w:t xml:space="preserve">nr </w:t>
      </w:r>
      <w:r w:rsidR="00183C51">
        <w:rPr>
          <w:rFonts w:ascii="Times New Roman" w:hAnsi="Times New Roman"/>
          <w:sz w:val="24"/>
          <w:szCs w:val="24"/>
          <w:lang w:eastAsia="ar-SA"/>
        </w:rPr>
        <w:t>2018/1861.</w:t>
      </w:r>
      <w:r w:rsidRPr="00B24036">
        <w:rPr>
          <w:rFonts w:ascii="Times New Roman" w:hAnsi="Times New Roman"/>
          <w:sz w:val="24"/>
          <w:szCs w:val="24"/>
          <w:lang w:eastAsia="ar-SA"/>
        </w:rPr>
        <w:t xml:space="preserve"> </w:t>
      </w:r>
      <w:r w:rsidR="00183C51">
        <w:rPr>
          <w:rFonts w:ascii="Times New Roman" w:hAnsi="Times New Roman"/>
          <w:sz w:val="24"/>
          <w:szCs w:val="24"/>
          <w:lang w:eastAsia="ar-SA"/>
        </w:rPr>
        <w:t>O</w:t>
      </w:r>
      <w:r w:rsidRPr="00B24036">
        <w:rPr>
          <w:rFonts w:ascii="Times New Roman" w:hAnsi="Times New Roman"/>
          <w:sz w:val="24"/>
          <w:szCs w:val="24"/>
          <w:lang w:eastAsia="ar-SA"/>
        </w:rPr>
        <w:t>braz linii papilarnych cudzoziemców zgodnie z art. 439 ust. 2 ustawy z dnia 12 grudnia 2013 r. o</w:t>
      </w:r>
      <w:r>
        <w:rPr>
          <w:rFonts w:ascii="Times New Roman" w:hAnsi="Times New Roman"/>
          <w:sz w:val="24"/>
          <w:szCs w:val="24"/>
          <w:lang w:eastAsia="ar-SA"/>
        </w:rPr>
        <w:t> </w:t>
      </w:r>
      <w:r w:rsidRPr="00C64B45">
        <w:rPr>
          <w:rFonts w:ascii="Times New Roman" w:hAnsi="Times New Roman"/>
          <w:sz w:val="24"/>
          <w:szCs w:val="24"/>
          <w:lang w:eastAsia="ar-SA"/>
        </w:rPr>
        <w:t xml:space="preserve">cudzoziemcach stanowi kategorię danych, która może być umieszczona w wykazie. </w:t>
      </w:r>
      <w:r w:rsidRPr="00C64B45">
        <w:rPr>
          <w:rFonts w:ascii="Times New Roman" w:hAnsi="Times New Roman"/>
          <w:sz w:val="24"/>
          <w:szCs w:val="24"/>
          <w:lang w:eastAsia="ar-SA"/>
        </w:rPr>
        <w:lastRenderedPageBreak/>
        <w:t>Jednakże, aby zrealizować w</w:t>
      </w:r>
      <w:r w:rsidR="00183C51">
        <w:rPr>
          <w:rFonts w:ascii="Times New Roman" w:hAnsi="Times New Roman"/>
          <w:sz w:val="24"/>
          <w:szCs w:val="24"/>
          <w:lang w:eastAsia="ar-SA"/>
        </w:rPr>
        <w:t xml:space="preserve"> pełni dyspozycję </w:t>
      </w:r>
      <w:r w:rsidR="00183C51" w:rsidRPr="00314B7F">
        <w:rPr>
          <w:rFonts w:ascii="Times New Roman" w:hAnsi="Times New Roman"/>
          <w:sz w:val="24"/>
          <w:szCs w:val="24"/>
          <w:lang w:eastAsia="ar-SA"/>
        </w:rPr>
        <w:t>art. 22 ust. 2</w:t>
      </w:r>
      <w:r w:rsidR="00183C51">
        <w:rPr>
          <w:rFonts w:ascii="Times New Roman" w:hAnsi="Times New Roman"/>
          <w:sz w:val="24"/>
          <w:szCs w:val="24"/>
          <w:lang w:eastAsia="ar-SA"/>
        </w:rPr>
        <w:t xml:space="preserve"> zdanie drugie rozporządzenia nr 2018/1861</w:t>
      </w:r>
      <w:r w:rsidRPr="00C64B45">
        <w:rPr>
          <w:rFonts w:ascii="Times New Roman" w:hAnsi="Times New Roman"/>
          <w:sz w:val="24"/>
          <w:szCs w:val="24"/>
          <w:lang w:eastAsia="ar-SA"/>
        </w:rPr>
        <w:t xml:space="preserve">, który nakazuje wprowadzanie do </w:t>
      </w:r>
      <w:r w:rsidR="00421ABC">
        <w:rPr>
          <w:rFonts w:ascii="Times New Roman" w:hAnsi="Times New Roman"/>
          <w:sz w:val="24"/>
          <w:szCs w:val="24"/>
          <w:lang w:eastAsia="ar-SA"/>
        </w:rPr>
        <w:t xml:space="preserve">Systemu Informacyjnego Schengen </w:t>
      </w:r>
      <w:r w:rsidR="00183C51">
        <w:rPr>
          <w:rFonts w:ascii="Times New Roman" w:hAnsi="Times New Roman"/>
          <w:sz w:val="24"/>
          <w:szCs w:val="24"/>
          <w:lang w:eastAsia="ar-SA"/>
        </w:rPr>
        <w:t>do celów odmowy wjazdu i pobyt</w:t>
      </w:r>
      <w:r w:rsidR="00FF48D7">
        <w:rPr>
          <w:rFonts w:ascii="Times New Roman" w:hAnsi="Times New Roman"/>
          <w:sz w:val="24"/>
          <w:szCs w:val="24"/>
          <w:lang w:eastAsia="ar-SA"/>
        </w:rPr>
        <w:t>u</w:t>
      </w:r>
      <w:r w:rsidRPr="00C64B45">
        <w:rPr>
          <w:rFonts w:ascii="Times New Roman" w:hAnsi="Times New Roman"/>
          <w:sz w:val="24"/>
          <w:szCs w:val="24"/>
          <w:lang w:eastAsia="ar-SA"/>
        </w:rPr>
        <w:t xml:space="preserve"> również danych</w:t>
      </w:r>
      <w:r w:rsidR="00421ABC">
        <w:rPr>
          <w:rFonts w:ascii="Times New Roman" w:hAnsi="Times New Roman"/>
          <w:sz w:val="24"/>
          <w:szCs w:val="24"/>
          <w:lang w:eastAsia="ar-SA"/>
        </w:rPr>
        <w:t>,</w:t>
      </w:r>
      <w:r w:rsidRPr="00C64B45">
        <w:rPr>
          <w:rFonts w:ascii="Times New Roman" w:hAnsi="Times New Roman"/>
          <w:sz w:val="24"/>
          <w:szCs w:val="24"/>
          <w:lang w:eastAsia="ar-SA"/>
        </w:rPr>
        <w:t xml:space="preserve"> pośród który</w:t>
      </w:r>
      <w:r w:rsidR="00183C51">
        <w:rPr>
          <w:rFonts w:ascii="Times New Roman" w:hAnsi="Times New Roman"/>
          <w:sz w:val="24"/>
          <w:szCs w:val="24"/>
          <w:lang w:eastAsia="ar-SA"/>
        </w:rPr>
        <w:t xml:space="preserve">ch znajdują się odciski placów, jeżeli są dostępne (art. 20 ust. 2 lit. x rozporządzenia </w:t>
      </w:r>
      <w:r w:rsidR="002C5954">
        <w:rPr>
          <w:rFonts w:ascii="Times New Roman" w:hAnsi="Times New Roman"/>
          <w:sz w:val="24"/>
          <w:szCs w:val="24"/>
          <w:lang w:eastAsia="ar-SA"/>
        </w:rPr>
        <w:t xml:space="preserve">nr </w:t>
      </w:r>
      <w:r w:rsidR="00183C51">
        <w:rPr>
          <w:rFonts w:ascii="Times New Roman" w:hAnsi="Times New Roman"/>
          <w:sz w:val="24"/>
          <w:szCs w:val="24"/>
          <w:lang w:eastAsia="ar-SA"/>
        </w:rPr>
        <w:t>2018/1861</w:t>
      </w:r>
      <w:r w:rsidRPr="00C64B45">
        <w:rPr>
          <w:rFonts w:ascii="Times New Roman" w:hAnsi="Times New Roman"/>
          <w:sz w:val="24"/>
          <w:szCs w:val="24"/>
          <w:lang w:eastAsia="ar-SA"/>
        </w:rPr>
        <w:t xml:space="preserve">), musi zostać dokonana zmiana przepisów </w:t>
      </w:r>
      <w:r w:rsidRPr="00B24036">
        <w:rPr>
          <w:rFonts w:ascii="Times New Roman" w:hAnsi="Times New Roman"/>
          <w:sz w:val="24"/>
          <w:szCs w:val="24"/>
          <w:lang w:eastAsia="ar-SA"/>
        </w:rPr>
        <w:t>ustawy z dnia 12 grudnia 2013 r. o cudzoziemcach, która umożliwi przekazywanie przez inne organy Szefowi Urzędu do Spraw Cudzoziemców danych w postaci obrazu linii papilarnych cudzoziemca. I tak też, w art. 430 ust. 2 pkt 4 ustawy z dnia 12 grudnia 2013 r. o</w:t>
      </w:r>
      <w:r>
        <w:rPr>
          <w:rFonts w:ascii="Times New Roman" w:hAnsi="Times New Roman"/>
          <w:sz w:val="24"/>
          <w:szCs w:val="24"/>
          <w:lang w:eastAsia="ar-SA"/>
        </w:rPr>
        <w:t> </w:t>
      </w:r>
      <w:r w:rsidRPr="00C64B45">
        <w:rPr>
          <w:rFonts w:ascii="Times New Roman" w:hAnsi="Times New Roman"/>
          <w:sz w:val="24"/>
          <w:szCs w:val="24"/>
          <w:lang w:eastAsia="ar-SA"/>
        </w:rPr>
        <w:t xml:space="preserve">cudzoziemcach, który reguluje zawartość rejestru spraw dotyczących zobowiązań do powrotu (art. 428 ust. 1 pkt 2 lit. j ustawy z dnia 12 grudnia 2013 r. o cudzoziemcach) proponuje </w:t>
      </w:r>
      <w:r w:rsidRPr="00B24036">
        <w:rPr>
          <w:rFonts w:ascii="Times New Roman" w:hAnsi="Times New Roman"/>
          <w:sz w:val="24"/>
          <w:szCs w:val="24"/>
          <w:lang w:eastAsia="ar-SA"/>
        </w:rPr>
        <w:t xml:space="preserve">się dodanie właśnie obrazu linii papilarnych jako nowej kategorii danych osobowych w tym rejestrze. </w:t>
      </w:r>
      <w:r w:rsidR="00FF48D7">
        <w:rPr>
          <w:rFonts w:ascii="Times New Roman" w:hAnsi="Times New Roman"/>
          <w:sz w:val="24"/>
          <w:szCs w:val="24"/>
          <w:lang w:eastAsia="ar-SA"/>
        </w:rPr>
        <w:t>O</w:t>
      </w:r>
      <w:r w:rsidR="00FF48D7" w:rsidRPr="00FF48D7">
        <w:rPr>
          <w:rFonts w:ascii="Times New Roman" w:hAnsi="Times New Roman"/>
          <w:sz w:val="24"/>
          <w:szCs w:val="24"/>
          <w:lang w:eastAsia="ar-SA"/>
        </w:rPr>
        <w:t>prócz odcisków linii papilarnych</w:t>
      </w:r>
      <w:r w:rsidR="00FF48D7">
        <w:rPr>
          <w:rFonts w:ascii="Times New Roman" w:hAnsi="Times New Roman"/>
          <w:sz w:val="24"/>
          <w:szCs w:val="24"/>
          <w:lang w:eastAsia="ar-SA"/>
        </w:rPr>
        <w:t xml:space="preserve">, o których mowa wyżej, w rejestrze będą także gromadzone: </w:t>
      </w:r>
      <w:r w:rsidR="00FF48D7" w:rsidRPr="00FF48D7">
        <w:rPr>
          <w:rFonts w:ascii="Times New Roman" w:hAnsi="Times New Roman"/>
          <w:sz w:val="24"/>
          <w:szCs w:val="24"/>
          <w:lang w:eastAsia="ar-SA"/>
        </w:rPr>
        <w:t xml:space="preserve">kopia dokumentu podróży, </w:t>
      </w:r>
      <w:r w:rsidR="000B016D">
        <w:rPr>
          <w:rFonts w:ascii="Times New Roman" w:hAnsi="Times New Roman"/>
          <w:sz w:val="24"/>
          <w:szCs w:val="24"/>
          <w:lang w:eastAsia="ar-SA"/>
        </w:rPr>
        <w:t>kopia</w:t>
      </w:r>
      <w:r w:rsidR="00FF48D7" w:rsidRPr="00FF48D7">
        <w:rPr>
          <w:rFonts w:ascii="Times New Roman" w:hAnsi="Times New Roman"/>
          <w:sz w:val="24"/>
          <w:szCs w:val="24"/>
          <w:lang w:eastAsia="ar-SA"/>
        </w:rPr>
        <w:t xml:space="preserve"> dokumentu tożsamości oraz informacj</w:t>
      </w:r>
      <w:r w:rsidR="00FF48D7">
        <w:rPr>
          <w:rFonts w:ascii="Times New Roman" w:hAnsi="Times New Roman"/>
          <w:sz w:val="24"/>
          <w:szCs w:val="24"/>
          <w:lang w:eastAsia="ar-SA"/>
        </w:rPr>
        <w:t>e</w:t>
      </w:r>
      <w:r w:rsidR="00FF48D7" w:rsidRPr="00FF48D7">
        <w:rPr>
          <w:rFonts w:ascii="Times New Roman" w:hAnsi="Times New Roman"/>
          <w:sz w:val="24"/>
          <w:szCs w:val="24"/>
          <w:lang w:eastAsia="ar-SA"/>
        </w:rPr>
        <w:t xml:space="preserve"> o </w:t>
      </w:r>
      <w:r w:rsidR="00FF48D7" w:rsidRPr="00FF48D7">
        <w:rPr>
          <w:rFonts w:ascii="Times New Roman" w:hAnsi="Times New Roman"/>
          <w:sz w:val="24"/>
          <w:szCs w:val="24"/>
          <w:u w:val="single"/>
          <w:lang w:eastAsia="ar-SA"/>
        </w:rPr>
        <w:t>miejscu</w:t>
      </w:r>
      <w:r w:rsidR="00FF48D7" w:rsidRPr="00FF48D7">
        <w:rPr>
          <w:rFonts w:ascii="Times New Roman" w:hAnsi="Times New Roman"/>
          <w:sz w:val="24"/>
          <w:szCs w:val="24"/>
          <w:lang w:eastAsia="ar-SA"/>
        </w:rPr>
        <w:t xml:space="preserve"> i dniu opuszczenia przez </w:t>
      </w:r>
      <w:r w:rsidR="00FF48D7">
        <w:rPr>
          <w:rFonts w:ascii="Times New Roman" w:hAnsi="Times New Roman"/>
          <w:sz w:val="24"/>
          <w:szCs w:val="24"/>
          <w:lang w:eastAsia="ar-SA"/>
        </w:rPr>
        <w:t>cudzoziemca</w:t>
      </w:r>
      <w:r w:rsidR="00FF48D7" w:rsidRPr="00FF48D7">
        <w:rPr>
          <w:rFonts w:ascii="Times New Roman" w:hAnsi="Times New Roman"/>
          <w:sz w:val="24"/>
          <w:szCs w:val="24"/>
          <w:lang w:eastAsia="ar-SA"/>
        </w:rPr>
        <w:t xml:space="preserve"> terytorium Rzeczypospolitej Polskiej </w:t>
      </w:r>
      <w:r w:rsidR="00FF48D7" w:rsidRPr="00FF48D7">
        <w:rPr>
          <w:rFonts w:ascii="Times New Roman" w:hAnsi="Times New Roman"/>
          <w:sz w:val="24"/>
          <w:szCs w:val="24"/>
          <w:u w:val="single"/>
          <w:lang w:eastAsia="ar-SA"/>
        </w:rPr>
        <w:t xml:space="preserve">lub terytorium </w:t>
      </w:r>
      <w:r w:rsidR="00FF48D7">
        <w:rPr>
          <w:rFonts w:ascii="Times New Roman" w:hAnsi="Times New Roman"/>
          <w:sz w:val="24"/>
          <w:szCs w:val="24"/>
          <w:u w:val="single"/>
          <w:lang w:eastAsia="ar-SA"/>
        </w:rPr>
        <w:t>innego państwa obszaru Schengen</w:t>
      </w:r>
      <w:r w:rsidR="00FF48D7" w:rsidRPr="00FF48D7">
        <w:rPr>
          <w:rFonts w:ascii="Times New Roman" w:hAnsi="Times New Roman"/>
          <w:sz w:val="24"/>
          <w:szCs w:val="24"/>
          <w:u w:val="single"/>
          <w:lang w:eastAsia="ar-SA"/>
        </w:rPr>
        <w:t>.</w:t>
      </w:r>
    </w:p>
    <w:p w14:paraId="43D8867D" w14:textId="412F2E38" w:rsidR="00D3797A" w:rsidRDefault="0093697C" w:rsidP="00AD7CCC">
      <w:pPr>
        <w:suppressAutoHyphens/>
        <w:autoSpaceDE w:val="0"/>
        <w:autoSpaceDN w:val="0"/>
        <w:adjustRightInd w:val="0"/>
        <w:spacing w:before="120" w:after="120" w:line="288" w:lineRule="auto"/>
        <w:ind w:firstLine="708"/>
        <w:jc w:val="both"/>
        <w:rPr>
          <w:rFonts w:ascii="Times New Roman" w:hAnsi="Times New Roman"/>
          <w:sz w:val="24"/>
          <w:szCs w:val="24"/>
          <w:lang w:eastAsia="ar-SA"/>
        </w:rPr>
      </w:pPr>
      <w:r w:rsidRPr="00B24036">
        <w:rPr>
          <w:rFonts w:ascii="Times New Roman" w:hAnsi="Times New Roman"/>
          <w:sz w:val="24"/>
          <w:szCs w:val="24"/>
          <w:lang w:eastAsia="ar-SA"/>
        </w:rPr>
        <w:t>Rozwiązanie to pozwoli na to, że Szef Urzędu do Spraw Cudzoziemców przekazując do Systemu Informacyjnego Schengen dane cudzoziemca do celów odmowy wjazdu</w:t>
      </w:r>
      <w:r w:rsidR="000E0185">
        <w:rPr>
          <w:rFonts w:ascii="Times New Roman" w:hAnsi="Times New Roman"/>
          <w:sz w:val="24"/>
          <w:szCs w:val="24"/>
          <w:lang w:eastAsia="ar-SA"/>
        </w:rPr>
        <w:t xml:space="preserve"> i pobytu</w:t>
      </w:r>
      <w:r w:rsidRPr="00B24036">
        <w:rPr>
          <w:rFonts w:ascii="Times New Roman" w:hAnsi="Times New Roman"/>
          <w:sz w:val="24"/>
          <w:szCs w:val="24"/>
          <w:lang w:eastAsia="ar-SA"/>
        </w:rPr>
        <w:t>, w</w:t>
      </w:r>
      <w:r>
        <w:rPr>
          <w:rFonts w:ascii="Times New Roman" w:hAnsi="Times New Roman"/>
          <w:sz w:val="24"/>
          <w:szCs w:val="24"/>
          <w:lang w:eastAsia="ar-SA"/>
        </w:rPr>
        <w:t> </w:t>
      </w:r>
      <w:r w:rsidRPr="00C64B45">
        <w:rPr>
          <w:rFonts w:ascii="Times New Roman" w:hAnsi="Times New Roman"/>
          <w:sz w:val="24"/>
          <w:szCs w:val="24"/>
          <w:lang w:eastAsia="ar-SA"/>
        </w:rPr>
        <w:t>wyniku wydania wobec tego cudzoziemca decyzji o zobowiązaniu go do powrotu zawierającej orzeczenie o zakazie ponownego wjazdu na terytorium Rzeczypospolitej Polskiej i innych państw obszaru Schengen (art. 443 ust. 1 pkt 1 ustawy z dnia 12 grudnia 2013 r. o</w:t>
      </w:r>
      <w:r>
        <w:rPr>
          <w:rFonts w:ascii="Times New Roman" w:hAnsi="Times New Roman"/>
          <w:sz w:val="24"/>
          <w:szCs w:val="24"/>
          <w:lang w:eastAsia="ar-SA"/>
        </w:rPr>
        <w:t> </w:t>
      </w:r>
      <w:r w:rsidRPr="00C64B45">
        <w:rPr>
          <w:rFonts w:ascii="Times New Roman" w:hAnsi="Times New Roman"/>
          <w:sz w:val="24"/>
          <w:szCs w:val="24"/>
          <w:lang w:eastAsia="ar-SA"/>
        </w:rPr>
        <w:t>cudz</w:t>
      </w:r>
      <w:r w:rsidR="00183C51">
        <w:rPr>
          <w:rFonts w:ascii="Times New Roman" w:hAnsi="Times New Roman"/>
          <w:sz w:val="24"/>
          <w:szCs w:val="24"/>
          <w:lang w:eastAsia="ar-SA"/>
        </w:rPr>
        <w:t>oziemcach w zw. z art. 24 ust. 1 lit. b</w:t>
      </w:r>
      <w:r w:rsidRPr="00C64B45">
        <w:rPr>
          <w:rFonts w:ascii="Times New Roman" w:hAnsi="Times New Roman"/>
          <w:sz w:val="24"/>
          <w:szCs w:val="24"/>
          <w:lang w:eastAsia="ar-SA"/>
        </w:rPr>
        <w:t xml:space="preserve"> rozporządzenia</w:t>
      </w:r>
      <w:r w:rsidR="00183C51">
        <w:rPr>
          <w:rFonts w:ascii="Times New Roman" w:hAnsi="Times New Roman"/>
          <w:sz w:val="24"/>
          <w:szCs w:val="24"/>
          <w:lang w:eastAsia="ar-SA"/>
        </w:rPr>
        <w:t xml:space="preserve"> nr 2018/1861</w:t>
      </w:r>
      <w:r w:rsidRPr="00C64B45">
        <w:rPr>
          <w:rFonts w:ascii="Times New Roman" w:hAnsi="Times New Roman"/>
          <w:sz w:val="24"/>
          <w:szCs w:val="24"/>
          <w:lang w:eastAsia="ar-SA"/>
        </w:rPr>
        <w:t>) przekaże również obraz odcisków linii papilarnych, jaki zostanie przez niego pozyskany z rejestru spraw dotyczących zobowiązań do powrotu. Jednocześnie</w:t>
      </w:r>
      <w:r w:rsidRPr="00B24036">
        <w:rPr>
          <w:rFonts w:ascii="Times New Roman" w:hAnsi="Times New Roman"/>
          <w:sz w:val="24"/>
          <w:szCs w:val="24"/>
          <w:lang w:eastAsia="ar-SA"/>
        </w:rPr>
        <w:t xml:space="preserve"> art. 441 ust. 1 </w:t>
      </w:r>
      <w:r w:rsidR="00421ABC" w:rsidRPr="00421ABC">
        <w:rPr>
          <w:rFonts w:ascii="Times New Roman" w:hAnsi="Times New Roman"/>
          <w:sz w:val="24"/>
          <w:szCs w:val="24"/>
          <w:lang w:eastAsia="ar-SA"/>
        </w:rPr>
        <w:t xml:space="preserve">ustawy z dnia 12 grudnia 2013 r. o cudzoziemcach </w:t>
      </w:r>
      <w:r w:rsidRPr="00B24036">
        <w:rPr>
          <w:rFonts w:ascii="Times New Roman" w:hAnsi="Times New Roman"/>
          <w:sz w:val="24"/>
          <w:szCs w:val="24"/>
          <w:lang w:eastAsia="ar-SA"/>
        </w:rPr>
        <w:t xml:space="preserve">dotyczący przekazywania przez prokuratora lub organy administracji rządowej Szefowi Urzędu do Spraw Cudzoziemców posiadanych informacji o okolicznościach uzasadniających umieszczenie danych cudzoziemca w wykazie cudzoziemców, </w:t>
      </w:r>
      <w:r w:rsidR="00D3797A" w:rsidRPr="00D3797A">
        <w:rPr>
          <w:rFonts w:ascii="Times New Roman" w:hAnsi="Times New Roman"/>
          <w:sz w:val="24"/>
          <w:szCs w:val="24"/>
          <w:lang w:eastAsia="ar-SA"/>
        </w:rPr>
        <w:t>lub wydanie decyzji, o której mowa w art. 440a ust. 1</w:t>
      </w:r>
      <w:r w:rsidR="00421ABC" w:rsidRPr="00421ABC">
        <w:rPr>
          <w:rFonts w:ascii="Times New Roman" w:hAnsi="Times New Roman"/>
          <w:sz w:val="24"/>
          <w:szCs w:val="24"/>
        </w:rPr>
        <w:t xml:space="preserve"> </w:t>
      </w:r>
      <w:r w:rsidR="00421ABC" w:rsidRPr="00421ABC">
        <w:rPr>
          <w:rFonts w:ascii="Times New Roman" w:hAnsi="Times New Roman"/>
          <w:sz w:val="24"/>
          <w:szCs w:val="24"/>
          <w:lang w:eastAsia="ar-SA"/>
        </w:rPr>
        <w:t>ustawy z dnia 12 grudnia 2013 r. o cudzoziemcach</w:t>
      </w:r>
      <w:r w:rsidR="00D3797A" w:rsidRPr="00D3797A">
        <w:rPr>
          <w:rFonts w:ascii="Times New Roman" w:hAnsi="Times New Roman"/>
          <w:sz w:val="24"/>
          <w:szCs w:val="24"/>
          <w:lang w:eastAsia="ar-SA"/>
        </w:rPr>
        <w:t>, lub o okolicznościach uzasadniających usunięcie tych danych z wykazu, zawieszenie lub przedłużenie okresu obowiązywania wpi</w:t>
      </w:r>
      <w:r w:rsidR="00A77AFE">
        <w:rPr>
          <w:rFonts w:ascii="Times New Roman" w:hAnsi="Times New Roman"/>
          <w:sz w:val="24"/>
          <w:szCs w:val="24"/>
          <w:lang w:eastAsia="ar-SA"/>
        </w:rPr>
        <w:t>su</w:t>
      </w:r>
      <w:r w:rsidR="00D3797A" w:rsidRPr="00D3797A">
        <w:rPr>
          <w:rFonts w:ascii="Times New Roman" w:hAnsi="Times New Roman"/>
          <w:sz w:val="24"/>
          <w:szCs w:val="24"/>
          <w:lang w:eastAsia="ar-SA"/>
        </w:rPr>
        <w:t xml:space="preserve"> wraz z posiadaną fotografią cudzoziemca</w:t>
      </w:r>
      <w:r w:rsidR="00A77AFE">
        <w:rPr>
          <w:rFonts w:ascii="Times New Roman" w:hAnsi="Times New Roman"/>
          <w:sz w:val="24"/>
          <w:szCs w:val="24"/>
          <w:lang w:eastAsia="ar-SA"/>
        </w:rPr>
        <w:t xml:space="preserve">, zostanie zmieniony w </w:t>
      </w:r>
      <w:r w:rsidR="00421ABC">
        <w:rPr>
          <w:rFonts w:ascii="Times New Roman" w:hAnsi="Times New Roman"/>
          <w:sz w:val="24"/>
          <w:szCs w:val="24"/>
          <w:lang w:eastAsia="ar-SA"/>
        </w:rPr>
        <w:t xml:space="preserve">ten </w:t>
      </w:r>
      <w:r w:rsidR="00A77AFE">
        <w:rPr>
          <w:rFonts w:ascii="Times New Roman" w:hAnsi="Times New Roman"/>
          <w:sz w:val="24"/>
          <w:szCs w:val="24"/>
          <w:lang w:eastAsia="ar-SA"/>
        </w:rPr>
        <w:t>sposób, że te podmioty będą mogły</w:t>
      </w:r>
      <w:r w:rsidR="00D3797A" w:rsidRPr="00D3797A">
        <w:rPr>
          <w:rFonts w:ascii="Times New Roman" w:hAnsi="Times New Roman"/>
          <w:sz w:val="24"/>
          <w:szCs w:val="24"/>
          <w:lang w:eastAsia="ar-SA"/>
        </w:rPr>
        <w:t xml:space="preserve">  przekazać również obraz linii papilarnych cudzoziemca oraz kopię jego dokumentu podróży lub dokumentu tożsamości.</w:t>
      </w:r>
    </w:p>
    <w:p w14:paraId="64AC34B6" w14:textId="02FD4648" w:rsidR="003614C9" w:rsidRDefault="00A77AFE" w:rsidP="00AD7CCC">
      <w:pPr>
        <w:suppressAutoHyphens/>
        <w:autoSpaceDE w:val="0"/>
        <w:autoSpaceDN w:val="0"/>
        <w:adjustRightInd w:val="0"/>
        <w:spacing w:before="120" w:after="120" w:line="288" w:lineRule="auto"/>
        <w:ind w:firstLine="708"/>
        <w:jc w:val="both"/>
        <w:rPr>
          <w:rFonts w:ascii="Times New Roman" w:hAnsi="Times New Roman"/>
          <w:sz w:val="24"/>
          <w:szCs w:val="24"/>
        </w:rPr>
      </w:pPr>
      <w:r>
        <w:rPr>
          <w:rFonts w:ascii="Times New Roman" w:hAnsi="Times New Roman"/>
          <w:sz w:val="24"/>
          <w:szCs w:val="24"/>
        </w:rPr>
        <w:t xml:space="preserve">Podobnie, </w:t>
      </w:r>
      <w:r w:rsidR="00235DDD">
        <w:rPr>
          <w:rFonts w:ascii="Times New Roman" w:hAnsi="Times New Roman"/>
          <w:sz w:val="24"/>
          <w:szCs w:val="24"/>
        </w:rPr>
        <w:t>a</w:t>
      </w:r>
      <w:r w:rsidR="0093697C" w:rsidRPr="00877130">
        <w:rPr>
          <w:rFonts w:ascii="Times New Roman" w:hAnsi="Times New Roman"/>
          <w:sz w:val="24"/>
          <w:szCs w:val="24"/>
        </w:rPr>
        <w:t xml:space="preserve">rt. 441 ust. 2 ustawy </w:t>
      </w:r>
      <w:r w:rsidR="0093697C" w:rsidRPr="00877130">
        <w:rPr>
          <w:rFonts w:ascii="Times New Roman" w:hAnsi="Times New Roman"/>
          <w:sz w:val="24"/>
          <w:szCs w:val="24"/>
          <w:lang w:eastAsia="ar-SA"/>
        </w:rPr>
        <w:t xml:space="preserve">z dnia 12 grudnia 2013 r. </w:t>
      </w:r>
      <w:r w:rsidR="0093697C" w:rsidRPr="00877130">
        <w:rPr>
          <w:rFonts w:ascii="Times New Roman" w:hAnsi="Times New Roman"/>
          <w:sz w:val="24"/>
          <w:szCs w:val="24"/>
        </w:rPr>
        <w:t>o</w:t>
      </w:r>
      <w:r w:rsidR="0093697C" w:rsidRPr="002F7FF8">
        <w:rPr>
          <w:rFonts w:ascii="Times New Roman" w:hAnsi="Times New Roman"/>
          <w:sz w:val="24"/>
          <w:szCs w:val="24"/>
        </w:rPr>
        <w:t xml:space="preserve"> cudzoziemcach, który dotyczy przekazywania </w:t>
      </w:r>
      <w:r w:rsidR="003614C9" w:rsidRPr="003614C9">
        <w:rPr>
          <w:rFonts w:ascii="Times New Roman" w:hAnsi="Times New Roman"/>
          <w:sz w:val="24"/>
          <w:szCs w:val="24"/>
        </w:rPr>
        <w:t>Szefowi Urzędu</w:t>
      </w:r>
      <w:r>
        <w:rPr>
          <w:rFonts w:ascii="Times New Roman" w:hAnsi="Times New Roman"/>
          <w:sz w:val="24"/>
          <w:szCs w:val="24"/>
        </w:rPr>
        <w:t xml:space="preserve"> do Spraw Cudzoziemców</w:t>
      </w:r>
      <w:r w:rsidR="003614C9" w:rsidRPr="003614C9">
        <w:rPr>
          <w:rFonts w:ascii="Times New Roman" w:hAnsi="Times New Roman"/>
          <w:sz w:val="24"/>
          <w:szCs w:val="24"/>
        </w:rPr>
        <w:t xml:space="preserve"> </w:t>
      </w:r>
      <w:r w:rsidR="0093697C" w:rsidRPr="002F7FF8">
        <w:rPr>
          <w:rFonts w:ascii="Times New Roman" w:hAnsi="Times New Roman"/>
          <w:sz w:val="24"/>
          <w:szCs w:val="24"/>
        </w:rPr>
        <w:t xml:space="preserve">przez organ, który wydał decyzję, od której zależy umieszczenie danych cudzoziemca, zawieszenie obowiązywania wpisu danych oraz usunięcie danych, </w:t>
      </w:r>
      <w:r w:rsidR="003614C9">
        <w:rPr>
          <w:rFonts w:ascii="Times New Roman" w:hAnsi="Times New Roman"/>
          <w:sz w:val="24"/>
          <w:szCs w:val="24"/>
        </w:rPr>
        <w:t>tej</w:t>
      </w:r>
      <w:r w:rsidR="003614C9" w:rsidRPr="003614C9">
        <w:rPr>
          <w:rFonts w:ascii="Times New Roman" w:hAnsi="Times New Roman"/>
          <w:sz w:val="24"/>
          <w:szCs w:val="24"/>
        </w:rPr>
        <w:t xml:space="preserve"> decyzj</w:t>
      </w:r>
      <w:r w:rsidR="003614C9">
        <w:rPr>
          <w:rFonts w:ascii="Times New Roman" w:hAnsi="Times New Roman"/>
          <w:sz w:val="24"/>
          <w:szCs w:val="24"/>
        </w:rPr>
        <w:t>i</w:t>
      </w:r>
      <w:r w:rsidR="003614C9" w:rsidRPr="003614C9">
        <w:rPr>
          <w:rFonts w:ascii="Times New Roman" w:hAnsi="Times New Roman"/>
          <w:sz w:val="24"/>
          <w:szCs w:val="24"/>
        </w:rPr>
        <w:t xml:space="preserve"> lub t</w:t>
      </w:r>
      <w:r w:rsidR="003614C9">
        <w:rPr>
          <w:rFonts w:ascii="Times New Roman" w:hAnsi="Times New Roman"/>
          <w:sz w:val="24"/>
          <w:szCs w:val="24"/>
        </w:rPr>
        <w:t>ego</w:t>
      </w:r>
      <w:r w:rsidR="003614C9" w:rsidRPr="003614C9">
        <w:rPr>
          <w:rFonts w:ascii="Times New Roman" w:hAnsi="Times New Roman"/>
          <w:sz w:val="24"/>
          <w:szCs w:val="24"/>
        </w:rPr>
        <w:t xml:space="preserve"> postanowieni</w:t>
      </w:r>
      <w:r w:rsidR="003614C9">
        <w:rPr>
          <w:rFonts w:ascii="Times New Roman" w:hAnsi="Times New Roman"/>
          <w:sz w:val="24"/>
          <w:szCs w:val="24"/>
        </w:rPr>
        <w:t>a</w:t>
      </w:r>
      <w:r w:rsidR="003614C9" w:rsidRPr="003614C9">
        <w:rPr>
          <w:rFonts w:ascii="Times New Roman" w:hAnsi="Times New Roman"/>
          <w:sz w:val="24"/>
          <w:szCs w:val="24"/>
        </w:rPr>
        <w:t>, gdy staną się ostateczne, chyba że podlegają natychmiastowemu wykonaniu wraz z posiadaną fotografią cudzoziemca</w:t>
      </w:r>
      <w:r>
        <w:rPr>
          <w:rFonts w:ascii="Times New Roman" w:hAnsi="Times New Roman"/>
          <w:sz w:val="24"/>
          <w:szCs w:val="24"/>
        </w:rPr>
        <w:t>, zostanie zmieniony w ten sposób, że wraz z tą decyzją organ będzie mógł przekazać obraz linii papilarnych cudzoziemca wraz z kopią jego dokumentu podróży lub dokumentu tożsamości.</w:t>
      </w:r>
    </w:p>
    <w:p w14:paraId="3D6F1903" w14:textId="77777777" w:rsidR="0093697C" w:rsidRDefault="0093697C" w:rsidP="00315751">
      <w:pPr>
        <w:suppressAutoHyphens/>
        <w:autoSpaceDE w:val="0"/>
        <w:autoSpaceDN w:val="0"/>
        <w:adjustRightInd w:val="0"/>
        <w:spacing w:before="120" w:after="120" w:line="288" w:lineRule="auto"/>
        <w:ind w:firstLine="708"/>
        <w:jc w:val="both"/>
        <w:rPr>
          <w:rFonts w:ascii="Times New Roman" w:hAnsi="Times New Roman"/>
          <w:sz w:val="24"/>
          <w:szCs w:val="24"/>
        </w:rPr>
      </w:pPr>
      <w:r w:rsidRPr="002F7FF8">
        <w:rPr>
          <w:rFonts w:ascii="Times New Roman" w:hAnsi="Times New Roman"/>
          <w:sz w:val="24"/>
          <w:szCs w:val="24"/>
        </w:rPr>
        <w:t>Analogicznie, w art. 442 ust. 5 ustawy</w:t>
      </w:r>
      <w:r w:rsidRPr="002F7FF8">
        <w:rPr>
          <w:rFonts w:ascii="Times New Roman" w:hAnsi="Times New Roman"/>
          <w:sz w:val="24"/>
          <w:szCs w:val="24"/>
          <w:lang w:eastAsia="ar-SA"/>
        </w:rPr>
        <w:t xml:space="preserve"> z dnia 12 grudnia 2013 r.</w:t>
      </w:r>
      <w:r>
        <w:rPr>
          <w:rFonts w:ascii="Times New Roman" w:hAnsi="Times New Roman"/>
          <w:sz w:val="24"/>
          <w:szCs w:val="24"/>
          <w:lang w:eastAsia="ar-SA"/>
        </w:rPr>
        <w:t xml:space="preserve"> </w:t>
      </w:r>
      <w:r w:rsidRPr="005B1FFB">
        <w:rPr>
          <w:rFonts w:ascii="Times New Roman" w:hAnsi="Times New Roman"/>
          <w:sz w:val="24"/>
          <w:szCs w:val="24"/>
        </w:rPr>
        <w:t xml:space="preserve">o cudzoziemcach ustanawia się dodatkowe uprawnienie sądu, z którego orzeczeniem karnym wiąże się podstawa </w:t>
      </w:r>
      <w:r w:rsidRPr="005B1FFB">
        <w:rPr>
          <w:rFonts w:ascii="Times New Roman" w:hAnsi="Times New Roman"/>
          <w:sz w:val="24"/>
          <w:szCs w:val="24"/>
        </w:rPr>
        <w:lastRenderedPageBreak/>
        <w:t>wpisu danych cudzoziemca do wykazu, do przekazania Szefowi Urzędu do Spraw Cudzoziemców posiadanej fotografii cudzoziemca oraz</w:t>
      </w:r>
      <w:r w:rsidR="0030516A">
        <w:rPr>
          <w:rFonts w:ascii="Times New Roman" w:hAnsi="Times New Roman"/>
          <w:sz w:val="24"/>
          <w:szCs w:val="24"/>
        </w:rPr>
        <w:t xml:space="preserve"> </w:t>
      </w:r>
      <w:r w:rsidRPr="005B1FFB">
        <w:rPr>
          <w:rFonts w:ascii="Times New Roman" w:hAnsi="Times New Roman"/>
          <w:sz w:val="24"/>
          <w:szCs w:val="24"/>
        </w:rPr>
        <w:t>obrazu linii papilarnych.</w:t>
      </w:r>
    </w:p>
    <w:p w14:paraId="6A1F5B55" w14:textId="77777777" w:rsidR="0093697C" w:rsidRPr="003A0725" w:rsidRDefault="0093697C" w:rsidP="00B42C3A">
      <w:pPr>
        <w:suppressAutoHyphens/>
        <w:autoSpaceDE w:val="0"/>
        <w:autoSpaceDN w:val="0"/>
        <w:adjustRightInd w:val="0"/>
        <w:spacing w:before="120" w:after="120" w:line="288" w:lineRule="auto"/>
        <w:jc w:val="both"/>
        <w:rPr>
          <w:rFonts w:ascii="Times New Roman" w:hAnsi="Times New Roman"/>
          <w:b/>
          <w:i/>
          <w:sz w:val="24"/>
          <w:szCs w:val="24"/>
        </w:rPr>
      </w:pPr>
      <w:r w:rsidRPr="003A0725">
        <w:rPr>
          <w:rFonts w:ascii="Times New Roman" w:hAnsi="Times New Roman"/>
          <w:b/>
          <w:i/>
          <w:sz w:val="24"/>
          <w:szCs w:val="24"/>
        </w:rPr>
        <w:t>Zmiany w wykazie cudzoziemców, których pobyt na terytorium Rzeczypospolitej Polskiej jest niepożądany</w:t>
      </w:r>
    </w:p>
    <w:p w14:paraId="4FFFC483" w14:textId="44CDA6C9" w:rsidR="0093697C" w:rsidRPr="003A0725" w:rsidRDefault="0093697C" w:rsidP="0093697C">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t xml:space="preserve">Dodanie nowego punktu </w:t>
      </w:r>
      <w:r w:rsidR="0030516A">
        <w:rPr>
          <w:rFonts w:ascii="Times New Roman" w:hAnsi="Times New Roman"/>
          <w:sz w:val="24"/>
          <w:szCs w:val="24"/>
        </w:rPr>
        <w:t>8</w:t>
      </w:r>
      <w:r w:rsidRPr="003A0725">
        <w:rPr>
          <w:rFonts w:ascii="Times New Roman" w:hAnsi="Times New Roman"/>
          <w:sz w:val="24"/>
          <w:szCs w:val="24"/>
        </w:rPr>
        <w:t xml:space="preserve"> w art. 435 </w:t>
      </w:r>
      <w:r w:rsidR="009F04A5">
        <w:rPr>
          <w:rFonts w:ascii="Times New Roman" w:hAnsi="Times New Roman"/>
          <w:sz w:val="24"/>
          <w:szCs w:val="24"/>
        </w:rPr>
        <w:t xml:space="preserve">w </w:t>
      </w:r>
      <w:r w:rsidRPr="003A0725">
        <w:rPr>
          <w:rFonts w:ascii="Times New Roman" w:hAnsi="Times New Roman"/>
          <w:sz w:val="24"/>
          <w:szCs w:val="24"/>
        </w:rPr>
        <w:t xml:space="preserve">ust. 1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ma na celu wprowadzenie podstawy prawnej umieszczenia danych cudzoziemca w wykazie cudzoziemców, których pobyt na terytorium Rzeczypospolitej Polskiej jest niepożądany, dedykowanej wykonaniu środków ograniczających w zakresie prawa wjazdu i pobytu określonych osób, jakie </w:t>
      </w:r>
      <w:r w:rsidR="00441EB8">
        <w:rPr>
          <w:rFonts w:ascii="Times New Roman" w:hAnsi="Times New Roman"/>
          <w:sz w:val="24"/>
          <w:szCs w:val="24"/>
        </w:rPr>
        <w:t xml:space="preserve">są </w:t>
      </w:r>
      <w:r w:rsidRPr="003A0725">
        <w:rPr>
          <w:rFonts w:ascii="Times New Roman" w:hAnsi="Times New Roman"/>
          <w:sz w:val="24"/>
          <w:szCs w:val="24"/>
        </w:rPr>
        <w:t xml:space="preserve">ustanawiane  przez Radę Unii Europejskiej na podstawie art. 29 </w:t>
      </w:r>
      <w:r w:rsidR="00421ABC">
        <w:rPr>
          <w:rFonts w:ascii="Times New Roman" w:hAnsi="Times New Roman"/>
          <w:sz w:val="24"/>
          <w:szCs w:val="24"/>
        </w:rPr>
        <w:t>TUE</w:t>
      </w:r>
      <w:r w:rsidRPr="003A0725">
        <w:rPr>
          <w:rFonts w:ascii="Times New Roman" w:hAnsi="Times New Roman"/>
          <w:sz w:val="24"/>
          <w:szCs w:val="24"/>
        </w:rPr>
        <w:t xml:space="preserve">. Zgodnie z tym przepisem Rada przyjmuje decyzje, które określają podejście Unii </w:t>
      </w:r>
      <w:r w:rsidR="00307EE5">
        <w:rPr>
          <w:rFonts w:ascii="Times New Roman" w:hAnsi="Times New Roman"/>
          <w:sz w:val="24"/>
          <w:szCs w:val="24"/>
        </w:rPr>
        <w:t xml:space="preserve">Europejskiej </w:t>
      </w:r>
      <w:r w:rsidRPr="003A0725">
        <w:rPr>
          <w:rFonts w:ascii="Times New Roman" w:hAnsi="Times New Roman"/>
          <w:sz w:val="24"/>
          <w:szCs w:val="24"/>
        </w:rPr>
        <w:t>do danego problemu o charakterze geograficznym lub przedmiotowym. Państwa Członkowskie zapewniają zgodność swych polityk krajowych ze stanowiskami Unii</w:t>
      </w:r>
      <w:r w:rsidR="00307EE5">
        <w:rPr>
          <w:rFonts w:ascii="Times New Roman" w:hAnsi="Times New Roman"/>
          <w:sz w:val="24"/>
          <w:szCs w:val="24"/>
        </w:rPr>
        <w:t xml:space="preserve"> Europejskiej</w:t>
      </w:r>
      <w:r w:rsidRPr="003A0725">
        <w:rPr>
          <w:rFonts w:ascii="Times New Roman" w:hAnsi="Times New Roman"/>
          <w:sz w:val="24"/>
          <w:szCs w:val="24"/>
        </w:rPr>
        <w:t xml:space="preserve">. Przepis art. 29 </w:t>
      </w:r>
      <w:r w:rsidR="00421ABC">
        <w:rPr>
          <w:rFonts w:ascii="Times New Roman" w:hAnsi="Times New Roman"/>
          <w:sz w:val="24"/>
          <w:szCs w:val="24"/>
        </w:rPr>
        <w:t>TUE</w:t>
      </w:r>
      <w:r w:rsidR="00646D2A">
        <w:rPr>
          <w:rFonts w:ascii="Times New Roman" w:hAnsi="Times New Roman"/>
          <w:sz w:val="24"/>
          <w:szCs w:val="24"/>
        </w:rPr>
        <w:t xml:space="preserve"> </w:t>
      </w:r>
      <w:r w:rsidRPr="003A0725">
        <w:rPr>
          <w:rFonts w:ascii="Times New Roman" w:hAnsi="Times New Roman"/>
          <w:sz w:val="24"/>
          <w:szCs w:val="24"/>
        </w:rPr>
        <w:t>stanowi podstawę wydawania przez Radę U</w:t>
      </w:r>
      <w:r w:rsidR="00091133">
        <w:rPr>
          <w:rFonts w:ascii="Times New Roman" w:hAnsi="Times New Roman"/>
          <w:sz w:val="24"/>
          <w:szCs w:val="24"/>
        </w:rPr>
        <w:t xml:space="preserve">nii </w:t>
      </w:r>
      <w:r w:rsidRPr="003A0725">
        <w:rPr>
          <w:rFonts w:ascii="Times New Roman" w:hAnsi="Times New Roman"/>
          <w:sz w:val="24"/>
          <w:szCs w:val="24"/>
        </w:rPr>
        <w:t>E</w:t>
      </w:r>
      <w:r w:rsidR="009E5E98">
        <w:rPr>
          <w:rFonts w:ascii="Times New Roman" w:hAnsi="Times New Roman"/>
          <w:sz w:val="24"/>
          <w:szCs w:val="24"/>
        </w:rPr>
        <w:t>uropejskiej</w:t>
      </w:r>
      <w:r w:rsidRPr="003A0725">
        <w:rPr>
          <w:rFonts w:ascii="Times New Roman" w:hAnsi="Times New Roman"/>
          <w:sz w:val="24"/>
          <w:szCs w:val="24"/>
        </w:rPr>
        <w:t xml:space="preserve"> m. in. decyzji ustanawiających środki</w:t>
      </w:r>
      <w:r w:rsidRPr="009A5593">
        <w:rPr>
          <w:rFonts w:ascii="Times New Roman" w:hAnsi="Times New Roman"/>
          <w:sz w:val="24"/>
          <w:szCs w:val="24"/>
        </w:rPr>
        <w:t xml:space="preserve"> ograniczające w zakresie wjazdu i pobytu konkretnych osób. Wykonanie takich decyzji przez Rzeczpospolitą Polską powinno następować </w:t>
      </w:r>
      <w:r>
        <w:rPr>
          <w:rFonts w:ascii="Times New Roman" w:hAnsi="Times New Roman"/>
          <w:sz w:val="24"/>
          <w:szCs w:val="24"/>
        </w:rPr>
        <w:t>przez</w:t>
      </w:r>
      <w:r w:rsidRPr="005B1FFB">
        <w:rPr>
          <w:rFonts w:ascii="Times New Roman" w:hAnsi="Times New Roman"/>
          <w:sz w:val="24"/>
          <w:szCs w:val="24"/>
        </w:rPr>
        <w:t xml:space="preserve"> umieszczenie danych konkretnych osób objętych środkami ograniczającymi w wykazie. W obecnym stanie prawnym podstawę umieszczenia danych takich osób stanowi art. 435 ust. </w:t>
      </w:r>
      <w:r w:rsidRPr="00FA008D">
        <w:rPr>
          <w:rFonts w:ascii="Times New Roman" w:hAnsi="Times New Roman"/>
          <w:sz w:val="24"/>
          <w:szCs w:val="24"/>
        </w:rPr>
        <w:t xml:space="preserve">1 pkt 3 ustawy </w:t>
      </w:r>
      <w:r w:rsidRPr="00EF2FFE">
        <w:rPr>
          <w:rFonts w:ascii="Times New Roman" w:hAnsi="Times New Roman"/>
          <w:sz w:val="24"/>
          <w:szCs w:val="24"/>
          <w:lang w:eastAsia="ar-SA"/>
        </w:rPr>
        <w:t xml:space="preserve">z dnia 12 grudnia 2013 r. </w:t>
      </w:r>
      <w:r w:rsidRPr="00EF2FFE">
        <w:rPr>
          <w:rFonts w:ascii="Times New Roman" w:hAnsi="Times New Roman"/>
          <w:sz w:val="24"/>
          <w:szCs w:val="24"/>
        </w:rPr>
        <w:t>o cudzoziemcach, zgodnie z którym wjazd lub pobyt cudzoziemca na terytorium Rzeczypospolitej Polskiej jest niepożądany ze względu na zobowiązania wynikające z postanowień ratyfikowanych umów międzynarodowych obowiązujących Rzeczpospolitą Polską. W ocenie projektodawcy mogą pojawiać się wątpliwości, czy ta podstawa prawna umieszczenia danych w wykazie jest wystarczająco konkretna,</w:t>
      </w:r>
      <w:r w:rsidR="002C5954">
        <w:rPr>
          <w:rFonts w:ascii="Times New Roman" w:hAnsi="Times New Roman"/>
          <w:sz w:val="24"/>
          <w:szCs w:val="24"/>
        </w:rPr>
        <w:t xml:space="preserve"> </w:t>
      </w:r>
      <w:r w:rsidR="008C4FFD">
        <w:rPr>
          <w:rFonts w:ascii="Times New Roman" w:hAnsi="Times New Roman"/>
          <w:sz w:val="24"/>
          <w:szCs w:val="24"/>
        </w:rPr>
        <w:t>bowiem</w:t>
      </w:r>
      <w:r w:rsidRPr="00EF2FFE">
        <w:rPr>
          <w:rFonts w:ascii="Times New Roman" w:hAnsi="Times New Roman"/>
          <w:sz w:val="24"/>
          <w:szCs w:val="24"/>
        </w:rPr>
        <w:t xml:space="preserve"> co prawda pierwotne </w:t>
      </w:r>
      <w:r w:rsidRPr="003A0725">
        <w:rPr>
          <w:rFonts w:ascii="Times New Roman" w:hAnsi="Times New Roman"/>
          <w:sz w:val="24"/>
          <w:szCs w:val="24"/>
        </w:rPr>
        <w:t xml:space="preserve">źródło zobowiązania Rzeczypospolitej Polskiej do wykonania takiej decyzji w sprawie środków ograniczających tkwi w ratyfikowanej umowie międzynarodowej, jaką jest </w:t>
      </w:r>
      <w:r w:rsidR="00421ABC">
        <w:rPr>
          <w:rFonts w:ascii="Times New Roman" w:hAnsi="Times New Roman"/>
          <w:sz w:val="24"/>
          <w:szCs w:val="24"/>
        </w:rPr>
        <w:t>TUE</w:t>
      </w:r>
      <w:r w:rsidRPr="003A0725">
        <w:rPr>
          <w:rFonts w:ascii="Times New Roman" w:hAnsi="Times New Roman"/>
          <w:sz w:val="24"/>
          <w:szCs w:val="24"/>
        </w:rPr>
        <w:t xml:space="preserve">, to kształt tego obowiązku jest ściśle zdeterminowany postanowieniami tej decyzji. Stąd też, aby uniknąć wątpliwości, czy obecna podstawa materialnoprawna umieszczenia danych, określona w art. 435 ust. 1 pkt 3 ustawy z dnia 12 grudnia 2013 r. o cudzoziemcach jest wystarczająca do tego, żeby umieszczać w wykazie dane cudzoziemców objętych środkami ograniczającymi wynikającymi z decyzji Rady UE, proponuje się dodanie nowej, dedykowanej tej sytuacji podstawy. </w:t>
      </w:r>
    </w:p>
    <w:p w14:paraId="2222C05D" w14:textId="3338E459" w:rsidR="0093697C" w:rsidRPr="003A0725" w:rsidRDefault="0093697C" w:rsidP="0093697C">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t xml:space="preserve">Konsekwencją wprowadzenia do art. 435 ust. 1 </w:t>
      </w:r>
      <w:r w:rsidR="00421ABC" w:rsidRPr="00421ABC">
        <w:rPr>
          <w:rFonts w:ascii="Times New Roman" w:hAnsi="Times New Roman"/>
          <w:sz w:val="24"/>
          <w:szCs w:val="24"/>
        </w:rPr>
        <w:t xml:space="preserve">ustawy z dnia 12 grudnia 2013 r. o cudzoziemcach </w:t>
      </w:r>
      <w:r w:rsidRPr="003A0725">
        <w:rPr>
          <w:rFonts w:ascii="Times New Roman" w:hAnsi="Times New Roman"/>
          <w:sz w:val="24"/>
          <w:szCs w:val="24"/>
        </w:rPr>
        <w:t>dodatkowego punktu ustanawiającego podstawę umieszczenia danych w wykazie, dedykowaną sytuacji, w której Rzeczpospolita Polska jest obowiązana do wykonania wydanej na podstawie art. 29 TUE decyzji Rady U</w:t>
      </w:r>
      <w:r w:rsidR="00395955">
        <w:rPr>
          <w:rFonts w:ascii="Times New Roman" w:hAnsi="Times New Roman"/>
          <w:sz w:val="24"/>
          <w:szCs w:val="24"/>
        </w:rPr>
        <w:t xml:space="preserve">nii </w:t>
      </w:r>
      <w:r w:rsidRPr="003A0725">
        <w:rPr>
          <w:rFonts w:ascii="Times New Roman" w:hAnsi="Times New Roman"/>
          <w:sz w:val="24"/>
          <w:szCs w:val="24"/>
        </w:rPr>
        <w:t>E</w:t>
      </w:r>
      <w:r w:rsidR="00395955">
        <w:rPr>
          <w:rFonts w:ascii="Times New Roman" w:hAnsi="Times New Roman"/>
          <w:sz w:val="24"/>
          <w:szCs w:val="24"/>
        </w:rPr>
        <w:t>uropejskiej</w:t>
      </w:r>
      <w:r w:rsidRPr="003A0725">
        <w:rPr>
          <w:rFonts w:ascii="Times New Roman" w:hAnsi="Times New Roman"/>
          <w:sz w:val="24"/>
          <w:szCs w:val="24"/>
        </w:rPr>
        <w:t xml:space="preserve"> ustanawiającej określone środki ograniczające w zakresie wjazdu i pobytu wobec konkretnych osób </w:t>
      </w:r>
      <w:r w:rsidR="00FB704C">
        <w:rPr>
          <w:rFonts w:ascii="Times New Roman" w:hAnsi="Times New Roman"/>
          <w:sz w:val="24"/>
          <w:szCs w:val="24"/>
        </w:rPr>
        <w:t xml:space="preserve">jest </w:t>
      </w:r>
      <w:r w:rsidRPr="003A0725">
        <w:rPr>
          <w:rFonts w:ascii="Times New Roman" w:hAnsi="Times New Roman"/>
          <w:sz w:val="24"/>
          <w:szCs w:val="24"/>
        </w:rPr>
        <w:t xml:space="preserve">projektowana zmiana brzmienia art. 438 ust. 1 pkt </w:t>
      </w:r>
      <w:r w:rsidR="00FB704C">
        <w:rPr>
          <w:rFonts w:ascii="Times New Roman" w:hAnsi="Times New Roman"/>
          <w:sz w:val="24"/>
          <w:szCs w:val="24"/>
        </w:rPr>
        <w:t>7</w:t>
      </w:r>
      <w:r w:rsidRPr="003A0725">
        <w:rPr>
          <w:rFonts w:ascii="Times New Roman" w:hAnsi="Times New Roman"/>
          <w:sz w:val="24"/>
          <w:szCs w:val="24"/>
        </w:rPr>
        <w:t xml:space="preserve">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w:t>
      </w:r>
    </w:p>
    <w:p w14:paraId="2A3A8368" w14:textId="4CD566BD" w:rsidR="0093697C" w:rsidRPr="00B24036" w:rsidRDefault="0093697C" w:rsidP="0093697C">
      <w:pPr>
        <w:spacing w:before="120" w:after="120" w:line="288" w:lineRule="auto"/>
        <w:ind w:right="50" w:firstLine="708"/>
        <w:jc w:val="both"/>
        <w:rPr>
          <w:rFonts w:ascii="Times New Roman" w:hAnsi="Times New Roman"/>
          <w:bCs/>
          <w:sz w:val="24"/>
          <w:szCs w:val="24"/>
        </w:rPr>
      </w:pPr>
      <w:r w:rsidRPr="003A0725">
        <w:rPr>
          <w:rFonts w:ascii="Times New Roman" w:hAnsi="Times New Roman"/>
          <w:bCs/>
          <w:sz w:val="24"/>
          <w:szCs w:val="24"/>
        </w:rPr>
        <w:t>Zmiana w art. 436 określa</w:t>
      </w:r>
      <w:r w:rsidR="00A77AFE">
        <w:rPr>
          <w:rFonts w:ascii="Times New Roman" w:hAnsi="Times New Roman"/>
          <w:bCs/>
          <w:sz w:val="24"/>
          <w:szCs w:val="24"/>
        </w:rPr>
        <w:t>jącym</w:t>
      </w:r>
      <w:r w:rsidR="002C5954">
        <w:rPr>
          <w:rFonts w:ascii="Times New Roman" w:hAnsi="Times New Roman"/>
          <w:bCs/>
          <w:sz w:val="24"/>
          <w:szCs w:val="24"/>
        </w:rPr>
        <w:t xml:space="preserve"> </w:t>
      </w:r>
      <w:r w:rsidRPr="003A0725">
        <w:rPr>
          <w:rFonts w:ascii="Times New Roman" w:hAnsi="Times New Roman"/>
          <w:bCs/>
          <w:sz w:val="24"/>
          <w:szCs w:val="24"/>
        </w:rPr>
        <w:t>przypadki, kiedy nie umieszcza się danych cudzoziemca w wykazie</w:t>
      </w:r>
      <w:r w:rsidR="00361E55">
        <w:rPr>
          <w:rFonts w:ascii="Times New Roman" w:hAnsi="Times New Roman"/>
          <w:bCs/>
          <w:sz w:val="24"/>
          <w:szCs w:val="24"/>
        </w:rPr>
        <w:t xml:space="preserve"> i</w:t>
      </w:r>
      <w:r w:rsidRPr="003A0725">
        <w:rPr>
          <w:rFonts w:ascii="Times New Roman" w:hAnsi="Times New Roman"/>
          <w:bCs/>
          <w:sz w:val="24"/>
          <w:szCs w:val="24"/>
        </w:rPr>
        <w:t xml:space="preserve"> polega na rozszerzeniu tych przypadków o udzielenie zgody na pobyt tolerowany w przypadku</w:t>
      </w:r>
      <w:r w:rsidR="008A6301">
        <w:rPr>
          <w:rFonts w:ascii="Times New Roman" w:hAnsi="Times New Roman"/>
          <w:bCs/>
          <w:sz w:val="24"/>
          <w:szCs w:val="24"/>
        </w:rPr>
        <w:t>,</w:t>
      </w:r>
      <w:r w:rsidRPr="003A0725">
        <w:rPr>
          <w:rFonts w:ascii="Times New Roman" w:hAnsi="Times New Roman"/>
          <w:bCs/>
          <w:sz w:val="24"/>
          <w:szCs w:val="24"/>
        </w:rPr>
        <w:t xml:space="preserve"> gdy zobowiązanie cudzoziemca do powrotu </w:t>
      </w:r>
      <w:r w:rsidRPr="003A0725">
        <w:rPr>
          <w:rFonts w:ascii="Times New Roman" w:hAnsi="Times New Roman"/>
          <w:sz w:val="24"/>
          <w:szCs w:val="24"/>
        </w:rPr>
        <w:t>jest niewykonalne z</w:t>
      </w:r>
      <w:r w:rsidRPr="009A5593">
        <w:rPr>
          <w:rFonts w:ascii="Times New Roman" w:hAnsi="Times New Roman"/>
          <w:sz w:val="24"/>
          <w:szCs w:val="24"/>
        </w:rPr>
        <w:t xml:space="preserve"> przyczyn niezależnych od organu właściwego do przymusowego wykonania decyzji o zobowiązaniu cudzoziemca do powrotu i od cudzoziemca. Wynika to z tego, że w aktualnym </w:t>
      </w:r>
      <w:r w:rsidRPr="009A5593">
        <w:rPr>
          <w:rFonts w:ascii="Times New Roman" w:hAnsi="Times New Roman"/>
          <w:sz w:val="24"/>
          <w:szCs w:val="24"/>
        </w:rPr>
        <w:lastRenderedPageBreak/>
        <w:t xml:space="preserve">stanie prawnym z posiadaniem zgody na pobyt tolerowany, udzielonej na podstawie art. 351 pkt 3 ustawy </w:t>
      </w:r>
      <w:r w:rsidRPr="009A5593">
        <w:rPr>
          <w:rFonts w:ascii="Times New Roman" w:hAnsi="Times New Roman"/>
          <w:sz w:val="24"/>
          <w:szCs w:val="24"/>
          <w:lang w:eastAsia="ar-SA"/>
        </w:rPr>
        <w:t xml:space="preserve">z dnia 12 grudnia 2013 r. </w:t>
      </w:r>
      <w:r w:rsidRPr="009A5593">
        <w:rPr>
          <w:rFonts w:ascii="Times New Roman" w:hAnsi="Times New Roman"/>
          <w:sz w:val="24"/>
          <w:szCs w:val="24"/>
        </w:rPr>
        <w:t>o cudzoziemcach, tj. w przypadku</w:t>
      </w:r>
      <w:r w:rsidR="00F67DF7">
        <w:rPr>
          <w:rFonts w:ascii="Times New Roman" w:hAnsi="Times New Roman"/>
          <w:sz w:val="24"/>
          <w:szCs w:val="24"/>
        </w:rPr>
        <w:t>,</w:t>
      </w:r>
      <w:r w:rsidRPr="009A5593">
        <w:rPr>
          <w:rFonts w:ascii="Times New Roman" w:hAnsi="Times New Roman"/>
          <w:sz w:val="24"/>
          <w:szCs w:val="24"/>
        </w:rPr>
        <w:t xml:space="preserve"> gdy zobowiązanie cudzoziemca do powrotu mogłoby nastąpić jedynie do państwa, do którego wydanie jest niedopuszczalne</w:t>
      </w:r>
      <w:r w:rsidRPr="00E23FE1">
        <w:rPr>
          <w:rFonts w:ascii="Times New Roman" w:hAnsi="Times New Roman"/>
          <w:sz w:val="24"/>
          <w:szCs w:val="24"/>
        </w:rPr>
        <w:t xml:space="preserve"> na mocy orzeczenia sądu albo z uwagi na rozstrzygnięcie Ministra Sprawiedliwości w przedmiocie odmowy wydania cudzoziemca, nie wiąże się negatywna przesłanka umieszczenia danych w wykazie. W ocenie projektodawcy jest to pewien niedostatek, </w:t>
      </w:r>
      <w:r w:rsidR="008C4FFD">
        <w:rPr>
          <w:rFonts w:ascii="Times New Roman" w:hAnsi="Times New Roman"/>
          <w:sz w:val="24"/>
          <w:szCs w:val="24"/>
        </w:rPr>
        <w:t>bowiem</w:t>
      </w:r>
      <w:r w:rsidRPr="00E23FE1">
        <w:rPr>
          <w:rFonts w:ascii="Times New Roman" w:hAnsi="Times New Roman"/>
          <w:sz w:val="24"/>
          <w:szCs w:val="24"/>
        </w:rPr>
        <w:t xml:space="preserve"> sytuac</w:t>
      </w:r>
      <w:r w:rsidRPr="00EE075A">
        <w:rPr>
          <w:rFonts w:ascii="Times New Roman" w:hAnsi="Times New Roman"/>
          <w:sz w:val="24"/>
          <w:szCs w:val="24"/>
        </w:rPr>
        <w:t>ja cudzoziemca posiadającego zgodę na pobyt tolerowany, udzielon</w:t>
      </w:r>
      <w:r w:rsidR="00A77AFE">
        <w:rPr>
          <w:rFonts w:ascii="Times New Roman" w:hAnsi="Times New Roman"/>
          <w:sz w:val="24"/>
          <w:szCs w:val="24"/>
        </w:rPr>
        <w:t>ą</w:t>
      </w:r>
      <w:r w:rsidRPr="00EE075A">
        <w:rPr>
          <w:rFonts w:ascii="Times New Roman" w:hAnsi="Times New Roman"/>
          <w:sz w:val="24"/>
          <w:szCs w:val="24"/>
        </w:rPr>
        <w:t xml:space="preserve"> właśnie w oparciu o ten przepis</w:t>
      </w:r>
      <w:r w:rsidR="00877DA7">
        <w:rPr>
          <w:rFonts w:ascii="Times New Roman" w:hAnsi="Times New Roman"/>
          <w:sz w:val="24"/>
          <w:szCs w:val="24"/>
        </w:rPr>
        <w:t>,</w:t>
      </w:r>
      <w:r w:rsidRPr="00EE075A">
        <w:rPr>
          <w:rFonts w:ascii="Times New Roman" w:hAnsi="Times New Roman"/>
          <w:sz w:val="24"/>
          <w:szCs w:val="24"/>
        </w:rPr>
        <w:t xml:space="preserve"> jest w obszarze wykazu zrównana z sytuacją cudzoziemca, któremu udzielono tej zgody na podstawie art. 351 pkt 2 ustawy </w:t>
      </w:r>
      <w:r w:rsidRPr="00EE075A">
        <w:rPr>
          <w:rFonts w:ascii="Times New Roman" w:hAnsi="Times New Roman"/>
          <w:sz w:val="24"/>
          <w:szCs w:val="24"/>
          <w:lang w:eastAsia="ar-SA"/>
        </w:rPr>
        <w:t>z dnia 12</w:t>
      </w:r>
      <w:r>
        <w:rPr>
          <w:rFonts w:ascii="Times New Roman" w:hAnsi="Times New Roman"/>
          <w:sz w:val="24"/>
          <w:szCs w:val="24"/>
          <w:lang w:eastAsia="ar-SA"/>
        </w:rPr>
        <w:t> </w:t>
      </w:r>
      <w:r w:rsidRPr="00EE075A">
        <w:rPr>
          <w:rFonts w:ascii="Times New Roman" w:hAnsi="Times New Roman"/>
          <w:sz w:val="24"/>
          <w:szCs w:val="24"/>
          <w:lang w:eastAsia="ar-SA"/>
        </w:rPr>
        <w:t xml:space="preserve">grudnia 2013 r. </w:t>
      </w:r>
      <w:r w:rsidRPr="00EE075A">
        <w:rPr>
          <w:rFonts w:ascii="Times New Roman" w:hAnsi="Times New Roman"/>
          <w:sz w:val="24"/>
          <w:szCs w:val="24"/>
        </w:rPr>
        <w:t xml:space="preserve">o cudzoziemcach, tj. z uwagi na niewykonalność decyzji o zobowiązaniu cudzoziemca do powrotu z przyczyn niezależnych od organu właściwego do przymusowego wykonania decyzji i od cudzoziemca. Wydaje się zaś, że ustawodawca powinien raczej dążyć konsekwentnie do tego, aby sytuację prawną takiego cudzoziemca zrównać z sytuacją cudzoziemca, któremu udzielono zgody na pobyt tolerowany na podstawie art. 351 pkt 1 ustawy </w:t>
      </w:r>
      <w:r w:rsidRPr="00EE075A">
        <w:rPr>
          <w:rFonts w:ascii="Times New Roman" w:hAnsi="Times New Roman"/>
          <w:sz w:val="24"/>
          <w:szCs w:val="24"/>
          <w:lang w:eastAsia="ar-SA"/>
        </w:rPr>
        <w:t xml:space="preserve">z dnia 12 grudnia 2013 r. </w:t>
      </w:r>
      <w:r w:rsidRPr="00EE075A">
        <w:rPr>
          <w:rFonts w:ascii="Times New Roman" w:hAnsi="Times New Roman"/>
          <w:sz w:val="24"/>
          <w:szCs w:val="24"/>
        </w:rPr>
        <w:t>o cudzoziemcach. Przykładem takiego istniejącego zrównania jest regulacja art. 195</w:t>
      </w:r>
      <w:r w:rsidRPr="00C64B45">
        <w:rPr>
          <w:rFonts w:ascii="Times New Roman" w:hAnsi="Times New Roman"/>
          <w:sz w:val="24"/>
          <w:szCs w:val="24"/>
        </w:rPr>
        <w:t xml:space="preserve"> ust. 1 pkt 6 lit. b ustawy </w:t>
      </w:r>
      <w:r w:rsidRPr="00C64B45">
        <w:rPr>
          <w:rFonts w:ascii="Times New Roman" w:hAnsi="Times New Roman"/>
          <w:sz w:val="24"/>
          <w:szCs w:val="24"/>
          <w:lang w:eastAsia="ar-SA"/>
        </w:rPr>
        <w:t xml:space="preserve">z dnia 12 grudnia 2013 r. </w:t>
      </w:r>
      <w:r w:rsidRPr="00B24036">
        <w:rPr>
          <w:rFonts w:ascii="Times New Roman" w:hAnsi="Times New Roman"/>
          <w:sz w:val="24"/>
          <w:szCs w:val="24"/>
        </w:rPr>
        <w:t xml:space="preserve">o cudzoziemcach, która ustanawia podstawę udzielenia zezwolenia na pobyt stały w związku z uprzednim, co najmniej 10-letnim pobytem na podstawie zgody na pobyt tolerowany udzielonej na podstawie art. 351 pkt 1 lub 3 ustawy </w:t>
      </w:r>
      <w:r w:rsidRPr="00B24036">
        <w:rPr>
          <w:rFonts w:ascii="Times New Roman" w:hAnsi="Times New Roman"/>
          <w:sz w:val="24"/>
          <w:szCs w:val="24"/>
          <w:lang w:eastAsia="ar-SA"/>
        </w:rPr>
        <w:t xml:space="preserve">z dnia 12 grudnia 2013 r. </w:t>
      </w:r>
      <w:r w:rsidRPr="00B24036">
        <w:rPr>
          <w:rFonts w:ascii="Times New Roman" w:hAnsi="Times New Roman"/>
          <w:sz w:val="24"/>
          <w:szCs w:val="24"/>
        </w:rPr>
        <w:t xml:space="preserve">o cudzoziemcach (zgoda na pobyt tolerowany udzielona na podstawie art. 351 pkt 2 </w:t>
      </w:r>
      <w:r w:rsidR="00421ABC" w:rsidRPr="00421ABC">
        <w:rPr>
          <w:rFonts w:ascii="Times New Roman" w:hAnsi="Times New Roman"/>
          <w:sz w:val="24"/>
          <w:szCs w:val="24"/>
        </w:rPr>
        <w:t xml:space="preserve">ustawy z dnia 12 grudnia 2013 r. o cudzoziemcach </w:t>
      </w:r>
      <w:r w:rsidRPr="00B24036">
        <w:rPr>
          <w:rFonts w:ascii="Times New Roman" w:hAnsi="Times New Roman"/>
          <w:sz w:val="24"/>
          <w:szCs w:val="24"/>
        </w:rPr>
        <w:t>jest pominięta).</w:t>
      </w:r>
    </w:p>
    <w:p w14:paraId="21CFFB88" w14:textId="5CD5CA7C" w:rsidR="0093697C" w:rsidRPr="00877130" w:rsidRDefault="0093697C" w:rsidP="0093697C">
      <w:pPr>
        <w:spacing w:before="120" w:after="120" w:line="288" w:lineRule="auto"/>
        <w:ind w:right="50" w:firstLine="708"/>
        <w:jc w:val="both"/>
        <w:rPr>
          <w:rFonts w:ascii="Times New Roman" w:hAnsi="Times New Roman"/>
          <w:sz w:val="24"/>
          <w:szCs w:val="24"/>
        </w:rPr>
      </w:pPr>
      <w:r w:rsidRPr="00B24036">
        <w:rPr>
          <w:rFonts w:ascii="Times New Roman" w:hAnsi="Times New Roman"/>
          <w:sz w:val="24"/>
          <w:szCs w:val="24"/>
        </w:rPr>
        <w:t xml:space="preserve">Szereg proponowanych zmian w art. 438 ustawy </w:t>
      </w:r>
      <w:r w:rsidRPr="00B24036">
        <w:rPr>
          <w:rFonts w:ascii="Times New Roman" w:hAnsi="Times New Roman"/>
          <w:sz w:val="24"/>
          <w:szCs w:val="24"/>
          <w:lang w:eastAsia="ar-SA"/>
        </w:rPr>
        <w:t xml:space="preserve">z dnia 12 grudnia 2013 r. </w:t>
      </w:r>
      <w:r w:rsidRPr="00B24036">
        <w:rPr>
          <w:rFonts w:ascii="Times New Roman" w:hAnsi="Times New Roman"/>
          <w:sz w:val="24"/>
          <w:szCs w:val="24"/>
        </w:rPr>
        <w:t>o cudzoziemcach</w:t>
      </w:r>
      <w:r w:rsidR="00183C51">
        <w:rPr>
          <w:rFonts w:ascii="Times New Roman" w:hAnsi="Times New Roman"/>
          <w:sz w:val="24"/>
          <w:szCs w:val="24"/>
        </w:rPr>
        <w:t xml:space="preserve"> (oprócz tych omówionych już w odniesieniu bezpośrednio do zapewnienia warunków stosowania rozporządzenia nr 2018/1861)</w:t>
      </w:r>
      <w:r w:rsidRPr="00B24036">
        <w:rPr>
          <w:rFonts w:ascii="Times New Roman" w:hAnsi="Times New Roman"/>
          <w:sz w:val="24"/>
          <w:szCs w:val="24"/>
        </w:rPr>
        <w:t xml:space="preserve"> ma na celu przede wszys</w:t>
      </w:r>
      <w:r w:rsidRPr="00877130">
        <w:rPr>
          <w:rFonts w:ascii="Times New Roman" w:hAnsi="Times New Roman"/>
          <w:sz w:val="24"/>
          <w:szCs w:val="24"/>
        </w:rPr>
        <w:t>tkim zapewnienie warunków dla możliwie skutecznego stosowania środków władczych w postaci zakazu ponownego wjazdu.</w:t>
      </w:r>
    </w:p>
    <w:p w14:paraId="42F16693" w14:textId="057F3FF9" w:rsidR="0093697C" w:rsidRPr="00B24036" w:rsidRDefault="0093697C" w:rsidP="0093697C">
      <w:pPr>
        <w:spacing w:before="120" w:after="120" w:line="288" w:lineRule="auto"/>
        <w:ind w:right="50" w:firstLine="708"/>
        <w:jc w:val="both"/>
        <w:rPr>
          <w:rFonts w:ascii="Times New Roman" w:hAnsi="Times New Roman"/>
          <w:sz w:val="24"/>
          <w:szCs w:val="24"/>
        </w:rPr>
      </w:pPr>
      <w:r w:rsidRPr="00877130">
        <w:rPr>
          <w:rFonts w:ascii="Times New Roman" w:hAnsi="Times New Roman"/>
          <w:sz w:val="24"/>
          <w:szCs w:val="24"/>
        </w:rPr>
        <w:t>W pierwszej kolejności dotyczą one momentu początkowego okresu obowiązywania wpisu danych do wykazu w sytuacji,</w:t>
      </w:r>
      <w:r w:rsidRPr="002F7FF8">
        <w:rPr>
          <w:rFonts w:ascii="Times New Roman" w:hAnsi="Times New Roman"/>
          <w:sz w:val="24"/>
          <w:szCs w:val="24"/>
        </w:rPr>
        <w:t xml:space="preserve"> gdy podstawa umieszczenia danych w</w:t>
      </w:r>
      <w:r>
        <w:rPr>
          <w:rFonts w:ascii="Times New Roman" w:hAnsi="Times New Roman"/>
          <w:sz w:val="24"/>
          <w:szCs w:val="24"/>
        </w:rPr>
        <w:t> </w:t>
      </w:r>
      <w:r w:rsidRPr="00C64B45">
        <w:rPr>
          <w:rFonts w:ascii="Times New Roman" w:hAnsi="Times New Roman"/>
          <w:sz w:val="24"/>
          <w:szCs w:val="24"/>
        </w:rPr>
        <w:t xml:space="preserve">wykazie wynika z decyzji o zobowiązaniu cudzoziemca do powrotu, w której nie określono terminu dobrowolnego </w:t>
      </w:r>
      <w:r w:rsidR="00777287">
        <w:rPr>
          <w:rFonts w:ascii="Times New Roman" w:hAnsi="Times New Roman" w:cs="Times New Roman"/>
          <w:sz w:val="24"/>
          <w:szCs w:val="24"/>
        </w:rPr>
        <w:t>wyjazdu</w:t>
      </w:r>
      <w:r w:rsidRPr="00C64B45">
        <w:rPr>
          <w:rFonts w:ascii="Times New Roman" w:hAnsi="Times New Roman"/>
          <w:sz w:val="24"/>
          <w:szCs w:val="24"/>
        </w:rPr>
        <w:t xml:space="preserve">, a brak jest informacji o jej wykonaniu. Po wejściu w życie ustawy z dnia 24 listopada 2017 r. o zmianie ustawy o cudzoziemcach oraz niektórych innych ustaw (Dz. U. z 2018 r. poz. 107) w dniu 12 lutego 2018 r., w przypadku gdy podstawę umieszczenia danych cudzoziemca w wykazie ma stanowić decyzja o zobowiązaniu do powrotu, która nie zawiera określonego terminu dobrowolnego </w:t>
      </w:r>
      <w:r w:rsidR="003C7240">
        <w:rPr>
          <w:rFonts w:ascii="Times New Roman" w:hAnsi="Times New Roman" w:cs="Times New Roman"/>
          <w:sz w:val="24"/>
          <w:szCs w:val="24"/>
        </w:rPr>
        <w:t>powrotu</w:t>
      </w:r>
      <w:r w:rsidR="00777287">
        <w:rPr>
          <w:rFonts w:ascii="Times New Roman" w:hAnsi="Times New Roman" w:cs="Times New Roman"/>
          <w:sz w:val="24"/>
          <w:szCs w:val="24"/>
        </w:rPr>
        <w:t xml:space="preserve"> </w:t>
      </w:r>
      <w:r w:rsidR="00777287" w:rsidRPr="003A0725">
        <w:rPr>
          <w:rFonts w:ascii="Times New Roman" w:hAnsi="Times New Roman"/>
          <w:bCs/>
          <w:sz w:val="24"/>
          <w:szCs w:val="24"/>
        </w:rPr>
        <w:t>(dotychczasowa nomenklatura ustawowa)</w:t>
      </w:r>
      <w:r w:rsidRPr="00B24036">
        <w:rPr>
          <w:rFonts w:ascii="Times New Roman" w:hAnsi="Times New Roman"/>
          <w:sz w:val="24"/>
          <w:szCs w:val="24"/>
        </w:rPr>
        <w:t>, dane umieszcza się wyłącznie na okres od dnia wykonania decyzji. Brak jest w takiej sytuacji podstawy prawnej do umieszczenia w wykazie danych cudzoziemca, który decyzji nie wykonał – w</w:t>
      </w:r>
      <w:r>
        <w:rPr>
          <w:rFonts w:ascii="Times New Roman" w:hAnsi="Times New Roman"/>
          <w:sz w:val="24"/>
          <w:szCs w:val="24"/>
        </w:rPr>
        <w:t>  </w:t>
      </w:r>
      <w:r w:rsidRPr="00C64B45">
        <w:rPr>
          <w:rFonts w:ascii="Times New Roman" w:hAnsi="Times New Roman"/>
          <w:sz w:val="24"/>
          <w:szCs w:val="24"/>
        </w:rPr>
        <w:t xml:space="preserve">przeciwieństwie do przypadku, w którym w decyzji określono termin dobrowolnego </w:t>
      </w:r>
      <w:r w:rsidR="003C7240">
        <w:rPr>
          <w:rFonts w:ascii="Times New Roman" w:hAnsi="Times New Roman" w:cs="Times New Roman"/>
          <w:sz w:val="24"/>
          <w:szCs w:val="24"/>
        </w:rPr>
        <w:t>powrotu</w:t>
      </w:r>
      <w:r w:rsidRPr="00C64B45">
        <w:rPr>
          <w:rFonts w:ascii="Times New Roman" w:hAnsi="Times New Roman"/>
          <w:sz w:val="24"/>
          <w:szCs w:val="24"/>
        </w:rPr>
        <w:t xml:space="preserve">. Wówczas dane umieszcza się na okres liczony od dnia upływu terminu dobrowolnego </w:t>
      </w:r>
      <w:r w:rsidR="003C7240">
        <w:rPr>
          <w:rFonts w:ascii="Times New Roman" w:hAnsi="Times New Roman" w:cs="Times New Roman"/>
          <w:sz w:val="24"/>
          <w:szCs w:val="24"/>
        </w:rPr>
        <w:t>powrotu</w:t>
      </w:r>
      <w:r w:rsidRPr="00C64B45">
        <w:rPr>
          <w:rFonts w:ascii="Times New Roman" w:hAnsi="Times New Roman"/>
          <w:sz w:val="24"/>
          <w:szCs w:val="24"/>
        </w:rPr>
        <w:t xml:space="preserve"> (art. 438 ust. 2 pkt 2 ustawy </w:t>
      </w:r>
      <w:r w:rsidRPr="00C64B45">
        <w:rPr>
          <w:rFonts w:ascii="Times New Roman" w:hAnsi="Times New Roman"/>
          <w:sz w:val="24"/>
          <w:szCs w:val="24"/>
          <w:lang w:eastAsia="ar-SA"/>
        </w:rPr>
        <w:t xml:space="preserve">z dnia 12 grudnia 2013 r. </w:t>
      </w:r>
      <w:r w:rsidRPr="00C64B45">
        <w:rPr>
          <w:rFonts w:ascii="Times New Roman" w:hAnsi="Times New Roman"/>
          <w:sz w:val="24"/>
          <w:szCs w:val="24"/>
        </w:rPr>
        <w:t>o</w:t>
      </w:r>
      <w:r>
        <w:rPr>
          <w:rFonts w:ascii="Times New Roman" w:hAnsi="Times New Roman"/>
          <w:sz w:val="24"/>
          <w:szCs w:val="24"/>
        </w:rPr>
        <w:t> </w:t>
      </w:r>
      <w:r w:rsidRPr="00C64B45">
        <w:rPr>
          <w:rFonts w:ascii="Times New Roman" w:hAnsi="Times New Roman"/>
          <w:sz w:val="24"/>
          <w:szCs w:val="24"/>
        </w:rPr>
        <w:t xml:space="preserve">cudzoziemcach). Stąd celowe wydaje się, aby w przypadku braku informacji o wykonaniu decyzji, która nie zawierała określenia terminu dobrowolnego </w:t>
      </w:r>
      <w:r w:rsidR="00777287">
        <w:rPr>
          <w:rFonts w:ascii="Times New Roman" w:hAnsi="Times New Roman" w:cs="Times New Roman"/>
          <w:sz w:val="24"/>
          <w:szCs w:val="24"/>
        </w:rPr>
        <w:t xml:space="preserve">wyjazdu (zgodnie z nową </w:t>
      </w:r>
      <w:r w:rsidR="00777287">
        <w:rPr>
          <w:rFonts w:ascii="Times New Roman" w:hAnsi="Times New Roman" w:cs="Times New Roman"/>
          <w:sz w:val="24"/>
          <w:szCs w:val="24"/>
        </w:rPr>
        <w:lastRenderedPageBreak/>
        <w:t>terminologią)</w:t>
      </w:r>
      <w:r w:rsidRPr="00C64B45">
        <w:rPr>
          <w:rFonts w:ascii="Times New Roman" w:hAnsi="Times New Roman"/>
          <w:sz w:val="24"/>
          <w:szCs w:val="24"/>
        </w:rPr>
        <w:t>, przewidzieć inny moment początkowy</w:t>
      </w:r>
      <w:r w:rsidR="00554B06">
        <w:rPr>
          <w:rFonts w:ascii="Times New Roman" w:hAnsi="Times New Roman"/>
          <w:sz w:val="24"/>
          <w:szCs w:val="24"/>
        </w:rPr>
        <w:t xml:space="preserve"> okresu obowiązywania wpisu danych cudzoziemca w wykazie</w:t>
      </w:r>
      <w:r w:rsidRPr="00C64B45">
        <w:rPr>
          <w:rFonts w:ascii="Times New Roman" w:hAnsi="Times New Roman"/>
          <w:sz w:val="24"/>
          <w:szCs w:val="24"/>
        </w:rPr>
        <w:t xml:space="preserve">, tj. od dnia wydania decyzji (jak w stanie prawnym sprzed dnia 12 lutego 2018 r.), ale z zasadniczą różnicą, że dotyczy to tylko przypadku braku informacji o wykonaniu decyzji, a nie każdego przypadku, gdy decyzja nie zawiera określenia terminu dobrowolnego </w:t>
      </w:r>
      <w:r w:rsidR="00777287">
        <w:rPr>
          <w:rFonts w:ascii="Times New Roman" w:hAnsi="Times New Roman" w:cs="Times New Roman"/>
          <w:sz w:val="24"/>
          <w:szCs w:val="24"/>
        </w:rPr>
        <w:t>wyjazdu</w:t>
      </w:r>
      <w:r w:rsidRPr="00B24036">
        <w:rPr>
          <w:rFonts w:ascii="Times New Roman" w:hAnsi="Times New Roman"/>
          <w:sz w:val="24"/>
          <w:szCs w:val="24"/>
        </w:rPr>
        <w:t xml:space="preserve">), jak również możliwość korekty momentu początkowego (w sposób analogiczny do przypadku, gdy decyzja zawiera określenie terminu dobrowolnego </w:t>
      </w:r>
      <w:r w:rsidR="00777287">
        <w:rPr>
          <w:rFonts w:ascii="Times New Roman" w:hAnsi="Times New Roman" w:cs="Times New Roman"/>
          <w:sz w:val="24"/>
          <w:szCs w:val="24"/>
        </w:rPr>
        <w:t>wyjazdu</w:t>
      </w:r>
      <w:r w:rsidRPr="00B24036">
        <w:rPr>
          <w:rFonts w:ascii="Times New Roman" w:hAnsi="Times New Roman"/>
          <w:sz w:val="24"/>
          <w:szCs w:val="24"/>
        </w:rPr>
        <w:t>) jest zasadna.</w:t>
      </w:r>
    </w:p>
    <w:p w14:paraId="41F8EAE5" w14:textId="1FBE128B" w:rsidR="0093697C" w:rsidRPr="003A0725" w:rsidRDefault="0093697C" w:rsidP="0093697C">
      <w:pPr>
        <w:spacing w:before="120" w:after="120" w:line="288" w:lineRule="auto"/>
        <w:ind w:right="50" w:firstLine="708"/>
        <w:jc w:val="both"/>
        <w:rPr>
          <w:rFonts w:ascii="Times New Roman" w:hAnsi="Times New Roman"/>
          <w:sz w:val="24"/>
          <w:szCs w:val="24"/>
        </w:rPr>
      </w:pPr>
      <w:r w:rsidRPr="00B24036">
        <w:rPr>
          <w:rFonts w:ascii="Times New Roman" w:hAnsi="Times New Roman"/>
          <w:sz w:val="24"/>
          <w:szCs w:val="24"/>
        </w:rPr>
        <w:t xml:space="preserve">Po drugie, w art. 438 </w:t>
      </w:r>
      <w:r w:rsidR="00421ABC" w:rsidRPr="00421ABC">
        <w:rPr>
          <w:rFonts w:ascii="Times New Roman" w:hAnsi="Times New Roman"/>
          <w:sz w:val="24"/>
          <w:szCs w:val="24"/>
        </w:rPr>
        <w:t xml:space="preserve">ustawy z dnia 12 grudnia 2013 r. o cudzoziemcach </w:t>
      </w:r>
      <w:r w:rsidRPr="00B24036">
        <w:rPr>
          <w:rFonts w:ascii="Times New Roman" w:hAnsi="Times New Roman"/>
          <w:sz w:val="24"/>
          <w:szCs w:val="24"/>
        </w:rPr>
        <w:t xml:space="preserve">proponuje się dodanie nowego ust. 5, który będzie zawierał regulację odnoszącą się do tego, co ustawodawca dla potrzeb umieszczania danych cudzoziemców w wykazie, uznaje za wykonanie decyzji o zobowiązaniu cudzoziemca do powrotu. Oprócz sytuacji wprost wynikających z innych przepisów ustawy </w:t>
      </w:r>
      <w:r w:rsidRPr="00B24036">
        <w:rPr>
          <w:rFonts w:ascii="Times New Roman" w:hAnsi="Times New Roman"/>
          <w:sz w:val="24"/>
          <w:szCs w:val="24"/>
          <w:lang w:eastAsia="ar-SA"/>
        </w:rPr>
        <w:t xml:space="preserve">z dnia 12 grudnia 2013 r. </w:t>
      </w:r>
      <w:r w:rsidRPr="00B24036">
        <w:rPr>
          <w:rFonts w:ascii="Times New Roman" w:hAnsi="Times New Roman"/>
          <w:sz w:val="24"/>
          <w:szCs w:val="24"/>
        </w:rPr>
        <w:t>o cudzoziemcach, tj. wykonania decyzji polegające</w:t>
      </w:r>
      <w:r w:rsidR="005C020C">
        <w:rPr>
          <w:rFonts w:ascii="Times New Roman" w:hAnsi="Times New Roman"/>
          <w:sz w:val="24"/>
          <w:szCs w:val="24"/>
        </w:rPr>
        <w:t>j</w:t>
      </w:r>
      <w:r w:rsidRPr="00B24036">
        <w:rPr>
          <w:rFonts w:ascii="Times New Roman" w:hAnsi="Times New Roman"/>
          <w:sz w:val="24"/>
          <w:szCs w:val="24"/>
        </w:rPr>
        <w:t xml:space="preserve"> na opuszczeniu terytorium Rzeczypospolitej Polskiej w okresie biegu terminu dobrowolnego </w:t>
      </w:r>
      <w:r w:rsidR="00777287">
        <w:rPr>
          <w:rFonts w:ascii="Times New Roman" w:hAnsi="Times New Roman" w:cs="Times New Roman"/>
          <w:sz w:val="24"/>
          <w:szCs w:val="24"/>
        </w:rPr>
        <w:t>wyjazdu</w:t>
      </w:r>
      <w:r w:rsidRPr="00877130">
        <w:rPr>
          <w:rFonts w:ascii="Times New Roman" w:hAnsi="Times New Roman"/>
          <w:sz w:val="24"/>
          <w:szCs w:val="24"/>
        </w:rPr>
        <w:t xml:space="preserve"> wynikającego z decyzji o zobowiązaniu cudzoziemca do powrotu, która ma walor decyzji ostatecznej oraz przymusowego wykonania decyzji, o któr</w:t>
      </w:r>
      <w:r w:rsidR="00F92D46">
        <w:rPr>
          <w:rFonts w:ascii="Times New Roman" w:hAnsi="Times New Roman"/>
          <w:sz w:val="24"/>
          <w:szCs w:val="24"/>
        </w:rPr>
        <w:t>ej</w:t>
      </w:r>
      <w:r w:rsidRPr="00877130">
        <w:rPr>
          <w:rFonts w:ascii="Times New Roman" w:hAnsi="Times New Roman"/>
          <w:sz w:val="24"/>
          <w:szCs w:val="24"/>
        </w:rPr>
        <w:t xml:space="preserve"> mowa w art. 329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 xml:space="preserve">o cudzoziemcach (także, jeżeli decyzja podlega natychmiastowemu wykonaniu na podstawie art. 315 ust. 2 pkt 2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 xml:space="preserve">o cudzoziemcach), istnieją również przypadki, w których cudzoziemiec opuści terytorium Rzeczypospolitej Polskiej jeszcze przed upływem terminu dobrowolnego </w:t>
      </w:r>
      <w:r w:rsidR="003C7240">
        <w:rPr>
          <w:rFonts w:ascii="Times New Roman" w:hAnsi="Times New Roman" w:cs="Times New Roman"/>
          <w:sz w:val="24"/>
          <w:szCs w:val="24"/>
        </w:rPr>
        <w:t>powrotu</w:t>
      </w:r>
      <w:r w:rsidRPr="002F7FF8">
        <w:rPr>
          <w:rFonts w:ascii="Times New Roman" w:hAnsi="Times New Roman"/>
          <w:sz w:val="24"/>
          <w:szCs w:val="24"/>
        </w:rPr>
        <w:t xml:space="preserve"> w sytuacji, gdy decyzja, z której wynika określenie terminu dobrowolnego </w:t>
      </w:r>
      <w:r w:rsidR="00777287">
        <w:rPr>
          <w:rFonts w:ascii="Times New Roman" w:hAnsi="Times New Roman" w:cs="Times New Roman"/>
          <w:sz w:val="24"/>
          <w:szCs w:val="24"/>
        </w:rPr>
        <w:t>wyjazdu</w:t>
      </w:r>
      <w:r w:rsidRPr="002F7FF8">
        <w:rPr>
          <w:rFonts w:ascii="Times New Roman" w:hAnsi="Times New Roman"/>
          <w:sz w:val="24"/>
          <w:szCs w:val="24"/>
        </w:rPr>
        <w:t xml:space="preserve">, nie jest jeszcze ostateczna. Konstrukcja przyjęta w art. 315 ust. 1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 xml:space="preserve">o cudzoziemcach zakłada bowiem, że termin dobrowolnego </w:t>
      </w:r>
      <w:r w:rsidR="00777287">
        <w:rPr>
          <w:rFonts w:ascii="Times New Roman" w:hAnsi="Times New Roman" w:cs="Times New Roman"/>
          <w:sz w:val="24"/>
          <w:szCs w:val="24"/>
        </w:rPr>
        <w:t>wyjazdu</w:t>
      </w:r>
      <w:r w:rsidRPr="002F7FF8">
        <w:rPr>
          <w:rFonts w:ascii="Times New Roman" w:hAnsi="Times New Roman"/>
          <w:sz w:val="24"/>
          <w:szCs w:val="24"/>
        </w:rPr>
        <w:t xml:space="preserve"> określony w decyzji o zobowiązaniu cudzoziemca do powrotu biegnie od dnia doręczenia decyzji, a zatem już od </w:t>
      </w:r>
      <w:r w:rsidR="005D4F13">
        <w:rPr>
          <w:rFonts w:ascii="Times New Roman" w:hAnsi="Times New Roman"/>
          <w:sz w:val="24"/>
          <w:szCs w:val="24"/>
        </w:rPr>
        <w:t xml:space="preserve">dnia </w:t>
      </w:r>
      <w:r w:rsidRPr="002F7FF8">
        <w:rPr>
          <w:rFonts w:ascii="Times New Roman" w:hAnsi="Times New Roman"/>
          <w:sz w:val="24"/>
          <w:szCs w:val="24"/>
        </w:rPr>
        <w:t>doręczenia decyzji organu I instancji (komendanta placówki Straży Granicznej albo komendanta oddziału Straży Granicznej), a</w:t>
      </w:r>
      <w:r>
        <w:rPr>
          <w:rFonts w:ascii="Times New Roman" w:hAnsi="Times New Roman"/>
          <w:sz w:val="24"/>
          <w:szCs w:val="24"/>
        </w:rPr>
        <w:t> </w:t>
      </w:r>
      <w:r w:rsidRPr="00C64B45">
        <w:rPr>
          <w:rFonts w:ascii="Times New Roman" w:hAnsi="Times New Roman"/>
          <w:sz w:val="24"/>
          <w:szCs w:val="24"/>
        </w:rPr>
        <w:t>zatem również w czasie, gdy decyzja ta nie jest ostateczna (chyba że strona na podstawie art.</w:t>
      </w:r>
      <w:r>
        <w:rPr>
          <w:rFonts w:ascii="Times New Roman" w:hAnsi="Times New Roman"/>
          <w:sz w:val="24"/>
          <w:szCs w:val="24"/>
        </w:rPr>
        <w:t> </w:t>
      </w:r>
      <w:r w:rsidRPr="00C64B45">
        <w:rPr>
          <w:rFonts w:ascii="Times New Roman" w:hAnsi="Times New Roman"/>
          <w:sz w:val="24"/>
          <w:szCs w:val="24"/>
        </w:rPr>
        <w:t xml:space="preserve">127a § 1 </w:t>
      </w:r>
      <w:r w:rsidR="00421ABC">
        <w:rPr>
          <w:rFonts w:ascii="Times New Roman" w:hAnsi="Times New Roman"/>
          <w:sz w:val="24"/>
          <w:szCs w:val="24"/>
        </w:rPr>
        <w:t xml:space="preserve">KPA </w:t>
      </w:r>
      <w:r w:rsidRPr="00C64B45">
        <w:rPr>
          <w:rFonts w:ascii="Times New Roman" w:hAnsi="Times New Roman"/>
          <w:sz w:val="24"/>
          <w:szCs w:val="24"/>
        </w:rPr>
        <w:t xml:space="preserve">zrzeknie się prawa do wniesienia odwołania, wobec czego decyzja z chwilą doręczenia organowi administracji publicznej oświadczenia stanie się ostateczna i prawomocna). Mogą być też przypadki, że cudzoziemiec opuści terytorium Rzeczypospolitej Polskiej w okresie </w:t>
      </w:r>
      <w:r>
        <w:rPr>
          <w:rFonts w:ascii="Times New Roman" w:hAnsi="Times New Roman"/>
          <w:sz w:val="24"/>
          <w:szCs w:val="24"/>
        </w:rPr>
        <w:t>między</w:t>
      </w:r>
      <w:r w:rsidRPr="005B1FFB">
        <w:rPr>
          <w:rFonts w:ascii="Times New Roman" w:hAnsi="Times New Roman"/>
          <w:sz w:val="24"/>
          <w:szCs w:val="24"/>
        </w:rPr>
        <w:t xml:space="preserve"> wydaniem a doręczeniem decyzji. W dotychczasowej praktyce administracyjnej istniała wątpliwość co do tego, czy w</w:t>
      </w:r>
      <w:r>
        <w:rPr>
          <w:rFonts w:ascii="Times New Roman" w:hAnsi="Times New Roman"/>
          <w:sz w:val="24"/>
          <w:szCs w:val="24"/>
        </w:rPr>
        <w:t> </w:t>
      </w:r>
      <w:r w:rsidRPr="005B1FFB">
        <w:rPr>
          <w:rFonts w:ascii="Times New Roman" w:hAnsi="Times New Roman"/>
          <w:sz w:val="24"/>
          <w:szCs w:val="24"/>
        </w:rPr>
        <w:t>takiej sytuacji, tj. doprowadzenia przez cudzoziemca do stanu zgodnego z orzeczeniem w</w:t>
      </w:r>
      <w:r>
        <w:rPr>
          <w:rFonts w:ascii="Times New Roman" w:hAnsi="Times New Roman"/>
          <w:sz w:val="24"/>
          <w:szCs w:val="24"/>
        </w:rPr>
        <w:t> </w:t>
      </w:r>
      <w:r w:rsidRPr="005B1FFB">
        <w:rPr>
          <w:rFonts w:ascii="Times New Roman" w:hAnsi="Times New Roman"/>
          <w:sz w:val="24"/>
          <w:szCs w:val="24"/>
        </w:rPr>
        <w:t xml:space="preserve">decyzji nieostatecznej, </w:t>
      </w:r>
      <w:r>
        <w:rPr>
          <w:rFonts w:ascii="Times New Roman" w:hAnsi="Times New Roman"/>
          <w:sz w:val="24"/>
          <w:szCs w:val="24"/>
        </w:rPr>
        <w:t>przez</w:t>
      </w:r>
      <w:r w:rsidRPr="005B1FFB">
        <w:rPr>
          <w:rFonts w:ascii="Times New Roman" w:hAnsi="Times New Roman"/>
          <w:sz w:val="24"/>
          <w:szCs w:val="24"/>
        </w:rPr>
        <w:t xml:space="preserve"> opuszczenie terytorium Rzeczypospolitej Polskiej i innych państw obszaru Schengen, istnieje możliwość umieszczenia danych cudzoziemca w wykazie, na okres obowiązywania wpisu danych, liczony od dnia wyjazdu. Dodanie nowego ust. 5 do art. 438 </w:t>
      </w:r>
      <w:r w:rsidR="00421ABC" w:rsidRPr="00421ABC">
        <w:rPr>
          <w:rFonts w:ascii="Times New Roman" w:hAnsi="Times New Roman"/>
          <w:sz w:val="24"/>
          <w:szCs w:val="24"/>
        </w:rPr>
        <w:t xml:space="preserve">ustawy z dnia 12 grudnia 2013 r. o cudzoziemcach </w:t>
      </w:r>
      <w:r w:rsidRPr="005B1FFB">
        <w:rPr>
          <w:rFonts w:ascii="Times New Roman" w:hAnsi="Times New Roman"/>
          <w:sz w:val="24"/>
          <w:szCs w:val="24"/>
        </w:rPr>
        <w:t xml:space="preserve">ma na celu usunięcie wątpliwości w tym zakresie i doprowadzenie do stanu, w którym dane cudzoziemca zostaną umieszczone w wykazie (wpis danych będzie obowiązywał) na okres z założenia odpowiadający okresowi nieobecności. Definiuje on bowiem pojęcie wykonania decyzji dla potrzeb art. 438 </w:t>
      </w:r>
      <w:r w:rsidR="00421ABC" w:rsidRPr="00421ABC">
        <w:rPr>
          <w:rFonts w:ascii="Times New Roman" w:hAnsi="Times New Roman"/>
          <w:sz w:val="24"/>
          <w:szCs w:val="24"/>
        </w:rPr>
        <w:t xml:space="preserve">ustawy z dnia 12 grudnia 2013 r. o cudzoziemcach </w:t>
      </w:r>
      <w:r w:rsidRPr="005B1FFB">
        <w:rPr>
          <w:rFonts w:ascii="Times New Roman" w:hAnsi="Times New Roman"/>
          <w:sz w:val="24"/>
          <w:szCs w:val="24"/>
        </w:rPr>
        <w:t>w ten sposób, że wykonaniem decyzji będzie również opuszczenie terytorium Rzeczypospolitej Po</w:t>
      </w:r>
      <w:r w:rsidRPr="00FA008D">
        <w:rPr>
          <w:rFonts w:ascii="Times New Roman" w:hAnsi="Times New Roman"/>
          <w:sz w:val="24"/>
          <w:szCs w:val="24"/>
        </w:rPr>
        <w:t xml:space="preserve">lskiej w czasie, gdy decyzja nie będzie ostateczna, ale jednocześnie warunkiem uznania danego zachowania cudzoziemca za wykonanie decyzji, będzie również to, że nie może on ponownie wjechać na to terytorium, </w:t>
      </w:r>
      <w:r w:rsidR="008C4FFD">
        <w:rPr>
          <w:rFonts w:ascii="Times New Roman" w:hAnsi="Times New Roman"/>
          <w:sz w:val="24"/>
          <w:szCs w:val="24"/>
        </w:rPr>
        <w:t>bowiem</w:t>
      </w:r>
      <w:r w:rsidRPr="00FA008D">
        <w:rPr>
          <w:rFonts w:ascii="Times New Roman" w:hAnsi="Times New Roman"/>
          <w:sz w:val="24"/>
          <w:szCs w:val="24"/>
        </w:rPr>
        <w:t xml:space="preserve"> wykonaniem </w:t>
      </w:r>
      <w:r w:rsidRPr="00FA008D">
        <w:rPr>
          <w:rFonts w:ascii="Times New Roman" w:hAnsi="Times New Roman"/>
          <w:sz w:val="24"/>
          <w:szCs w:val="24"/>
        </w:rPr>
        <w:lastRenderedPageBreak/>
        <w:t>decyzji nie jest tylko fizyczne przemieszczenie się poza granicę w kierunku wyjazdo</w:t>
      </w:r>
      <w:r w:rsidRPr="00EF2FFE">
        <w:rPr>
          <w:rFonts w:ascii="Times New Roman" w:hAnsi="Times New Roman"/>
          <w:sz w:val="24"/>
          <w:szCs w:val="24"/>
        </w:rPr>
        <w:t xml:space="preserve">wym, ale również powstrzymanie się od ponownego wjazdu na okres wykonywania orzeczenia o zakazie ponownego wjazdu (w polskim porządku prawnym wykonanie tego orzeczenia odbywa się </w:t>
      </w:r>
      <w:r>
        <w:rPr>
          <w:rFonts w:ascii="Times New Roman" w:hAnsi="Times New Roman"/>
          <w:sz w:val="24"/>
          <w:szCs w:val="24"/>
        </w:rPr>
        <w:t>przez</w:t>
      </w:r>
      <w:r w:rsidRPr="005B1FFB">
        <w:rPr>
          <w:rFonts w:ascii="Times New Roman" w:hAnsi="Times New Roman"/>
          <w:sz w:val="24"/>
          <w:szCs w:val="24"/>
        </w:rPr>
        <w:t xml:space="preserve"> umieszczenie danych cudzoziemca w wykazie oraz </w:t>
      </w:r>
      <w:r>
        <w:rPr>
          <w:rFonts w:ascii="Times New Roman" w:hAnsi="Times New Roman"/>
          <w:sz w:val="24"/>
          <w:szCs w:val="24"/>
        </w:rPr>
        <w:t>przez</w:t>
      </w:r>
      <w:r w:rsidRPr="005B1FFB">
        <w:rPr>
          <w:rFonts w:ascii="Times New Roman" w:hAnsi="Times New Roman"/>
          <w:sz w:val="24"/>
          <w:szCs w:val="24"/>
        </w:rPr>
        <w:t xml:space="preserve"> przekazanie przez Szefa Urzędu do Spraw Cudzoziemców danych cudzoziemca do Systemu Informacyjnego Schengen do celów odmowy wjazdu</w:t>
      </w:r>
      <w:r w:rsidR="001F4E57">
        <w:rPr>
          <w:rFonts w:ascii="Times New Roman" w:hAnsi="Times New Roman"/>
          <w:sz w:val="24"/>
          <w:szCs w:val="24"/>
        </w:rPr>
        <w:t xml:space="preserve"> i pobytu</w:t>
      </w:r>
      <w:r w:rsidRPr="005B1FFB">
        <w:rPr>
          <w:rFonts w:ascii="Times New Roman" w:hAnsi="Times New Roman"/>
          <w:sz w:val="24"/>
          <w:szCs w:val="24"/>
        </w:rPr>
        <w:t xml:space="preserve">). </w:t>
      </w:r>
      <w:r w:rsidRPr="003A0725">
        <w:rPr>
          <w:rFonts w:ascii="Times New Roman" w:hAnsi="Times New Roman"/>
          <w:bCs/>
          <w:sz w:val="24"/>
          <w:szCs w:val="24"/>
        </w:rPr>
        <w:t xml:space="preserve">Projektowany przepis ma na celu uregulowanie kwestii wpisywania do wykazu cudzoziemców, których pobyt na terytorium Rzeczypospolitej Polskiej jest niepożądany danych cudzoziemców, którzy wykonują wydane im decyzje o zobowiązaniu do powrotu przed terminem w nich wskazanym, przed ich uprawomocnieniem się. Ponadto w sprawie Ouhrami, C-225/16, </w:t>
      </w:r>
      <w:r w:rsidR="00421ABC">
        <w:rPr>
          <w:rFonts w:ascii="Times New Roman" w:hAnsi="Times New Roman"/>
          <w:bCs/>
          <w:sz w:val="24"/>
          <w:szCs w:val="24"/>
        </w:rPr>
        <w:t>TS</w:t>
      </w:r>
      <w:r w:rsidRPr="003A0725">
        <w:rPr>
          <w:rFonts w:ascii="Times New Roman" w:hAnsi="Times New Roman"/>
          <w:bCs/>
          <w:sz w:val="24"/>
          <w:szCs w:val="24"/>
        </w:rPr>
        <w:t xml:space="preserve">UE wyjaśnił, że określanie czasu trwania zakazu wjazdu nie może zostać pozostawione uznaniu każdego z państw członkowskich, ponieważ zagroziłoby to celowi dyrektywy 2008/115/WE, a także celowi takich zakazów wjazdu. </w:t>
      </w:r>
      <w:r w:rsidR="00421ABC">
        <w:rPr>
          <w:rFonts w:ascii="Times New Roman" w:hAnsi="Times New Roman"/>
          <w:bCs/>
          <w:sz w:val="24"/>
          <w:szCs w:val="24"/>
        </w:rPr>
        <w:t>TSUE</w:t>
      </w:r>
      <w:r w:rsidRPr="003A0725">
        <w:rPr>
          <w:rFonts w:ascii="Times New Roman" w:hAnsi="Times New Roman"/>
          <w:bCs/>
          <w:sz w:val="24"/>
          <w:szCs w:val="24"/>
        </w:rPr>
        <w:t xml:space="preserve"> orzekł, że „z brzmienia, systematyki i celu dyrektywy 2008/115/WE wynika (…), że okres zakazu wjazdu rozpoczyna bieg dopiero od chwili, gdy objęta nim osoba rzeczywiście opuściła terytorium państw członkowskich”. Jeżeli zakaz wjazdu miałby zostać zastosowany przed faktycznym wyjazdem obywatela państwa trzeciego, jego czas trwania zostałby bezpodstawnie ograniczony”. </w:t>
      </w:r>
      <w:r w:rsidR="00421ABC">
        <w:rPr>
          <w:rFonts w:ascii="Times New Roman" w:hAnsi="Times New Roman"/>
          <w:bCs/>
          <w:sz w:val="24"/>
          <w:szCs w:val="24"/>
        </w:rPr>
        <w:t>TSUE</w:t>
      </w:r>
      <w:r w:rsidRPr="003A0725">
        <w:rPr>
          <w:rFonts w:ascii="Times New Roman" w:hAnsi="Times New Roman"/>
          <w:bCs/>
          <w:sz w:val="24"/>
          <w:szCs w:val="24"/>
        </w:rPr>
        <w:t xml:space="preserve"> zważył zatem, że „czas trwania zakazu wjazdu […] powinien być liczony poczynając od dnia rzeczywistego opuszczenia przez daną osobę terytorium państw członkowskich”.</w:t>
      </w:r>
    </w:p>
    <w:p w14:paraId="055836B3" w14:textId="59DA2D05" w:rsidR="0093697C" w:rsidRPr="003A0725" w:rsidRDefault="0093697C" w:rsidP="0093697C">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t>Konsekwencją dodania w art. 438 nowego ust. 5</w:t>
      </w:r>
      <w:r w:rsidR="00421ABC" w:rsidRPr="00421ABC">
        <w:rPr>
          <w:rFonts w:ascii="Times New Roman" w:hAnsi="Times New Roman"/>
          <w:sz w:val="24"/>
          <w:szCs w:val="24"/>
        </w:rPr>
        <w:t xml:space="preserve"> ustawy z dnia 12 grudnia 2013 r. o cudzoziemcach</w:t>
      </w:r>
      <w:r w:rsidRPr="003A0725">
        <w:rPr>
          <w:rFonts w:ascii="Times New Roman" w:hAnsi="Times New Roman"/>
          <w:sz w:val="24"/>
          <w:szCs w:val="24"/>
        </w:rPr>
        <w:t>, jest</w:t>
      </w:r>
      <w:r>
        <w:rPr>
          <w:rFonts w:ascii="Times New Roman" w:hAnsi="Times New Roman"/>
          <w:sz w:val="24"/>
          <w:szCs w:val="24"/>
        </w:rPr>
        <w:t xml:space="preserve"> </w:t>
      </w:r>
      <w:r w:rsidRPr="005B1FFB">
        <w:rPr>
          <w:rFonts w:ascii="Times New Roman" w:hAnsi="Times New Roman"/>
          <w:sz w:val="24"/>
          <w:szCs w:val="24"/>
        </w:rPr>
        <w:t>zmiana brzmienia art. 441 ust. 2</w:t>
      </w:r>
      <w:r w:rsidR="00421ABC" w:rsidRPr="00421ABC">
        <w:rPr>
          <w:rFonts w:ascii="Times New Roman" w:hAnsi="Times New Roman"/>
          <w:sz w:val="24"/>
          <w:szCs w:val="24"/>
        </w:rPr>
        <w:t xml:space="preserve"> ustawy z dnia 12 grudnia 2013 r. o cudzoziemcach</w:t>
      </w:r>
      <w:r w:rsidRPr="005B1FFB">
        <w:rPr>
          <w:rFonts w:ascii="Times New Roman" w:hAnsi="Times New Roman"/>
          <w:sz w:val="24"/>
          <w:szCs w:val="24"/>
        </w:rPr>
        <w:t>, polegająca na tym, że organ, który wydał decyzję, na podstawie której umieszcza się dane cudzoziemca w wykazie (chodzi w tym przypadku o komendantów placówek Straż</w:t>
      </w:r>
      <w:r w:rsidRPr="00FA008D">
        <w:rPr>
          <w:rFonts w:ascii="Times New Roman" w:hAnsi="Times New Roman"/>
          <w:sz w:val="24"/>
          <w:szCs w:val="24"/>
        </w:rPr>
        <w:t xml:space="preserve">y Granicznej i komendantów oddziałów Straży </w:t>
      </w:r>
      <w:r w:rsidRPr="00EF2FFE">
        <w:rPr>
          <w:rFonts w:ascii="Times New Roman" w:hAnsi="Times New Roman"/>
          <w:sz w:val="24"/>
          <w:szCs w:val="24"/>
        </w:rPr>
        <w:t>Granicznej, wydających decyzje o zobowiązaniu cudzoziemca do powrotu), nie przekazywał tej decyzji tylko w przypadku, gdy stanie się ostateczna, ale także – właśnie w przypadku określonym w art. 438 ust. 5</w:t>
      </w:r>
      <w:r w:rsidR="00486FF0" w:rsidRPr="00486FF0">
        <w:rPr>
          <w:rFonts w:ascii="Times New Roman" w:hAnsi="Times New Roman"/>
          <w:sz w:val="24"/>
          <w:szCs w:val="24"/>
        </w:rPr>
        <w:t xml:space="preserve"> ustawy z dnia 12 grudnia 2013 r. o cudzoziemcach</w:t>
      </w:r>
      <w:r w:rsidRPr="00EF2FFE">
        <w:rPr>
          <w:rFonts w:ascii="Times New Roman" w:hAnsi="Times New Roman"/>
          <w:sz w:val="24"/>
          <w:szCs w:val="24"/>
        </w:rPr>
        <w:t>, kiedy to będzie istniała podstawa prawna do umieszczenia danych cudzoziemca w wykazie – kiedy jeszcze nie będzie ostateczna. Stosując ten przepis w nowym brzmieniu, łącznie z art. 441 ust. 1</w:t>
      </w:r>
      <w:r w:rsidR="00486FF0" w:rsidRPr="00486FF0">
        <w:rPr>
          <w:rFonts w:ascii="Times New Roman" w:hAnsi="Times New Roman"/>
          <w:sz w:val="24"/>
          <w:szCs w:val="24"/>
        </w:rPr>
        <w:t xml:space="preserve"> ustawy z dnia 12 grudnia 2013 r. o cudzoziemcach</w:t>
      </w:r>
      <w:r w:rsidRPr="00EF2FFE">
        <w:rPr>
          <w:rFonts w:ascii="Times New Roman" w:hAnsi="Times New Roman"/>
          <w:sz w:val="24"/>
          <w:szCs w:val="24"/>
        </w:rPr>
        <w:t xml:space="preserve">, organ wydający decyzję o zobowiązaniu cudzoziemca do powrotu </w:t>
      </w:r>
      <w:r w:rsidR="00486FF0" w:rsidRPr="00EF2FFE">
        <w:rPr>
          <w:rFonts w:ascii="Times New Roman" w:hAnsi="Times New Roman"/>
          <w:sz w:val="24"/>
          <w:szCs w:val="24"/>
        </w:rPr>
        <w:t xml:space="preserve">będzie </w:t>
      </w:r>
      <w:r w:rsidRPr="00EF2FFE">
        <w:rPr>
          <w:rFonts w:ascii="Times New Roman" w:hAnsi="Times New Roman"/>
          <w:sz w:val="24"/>
          <w:szCs w:val="24"/>
        </w:rPr>
        <w:t>obowiązany do zawiadomienia Szefa Urzędu do Spraw Cudzoziemców o tym, że została wydana decyzja, jak również, że cudzoziemiec będący jej adresatem opuścił terytorium Rzeczypospolitej Polskiej i</w:t>
      </w:r>
      <w:r w:rsidRPr="003A0725">
        <w:rPr>
          <w:rFonts w:ascii="Times New Roman" w:hAnsi="Times New Roman"/>
          <w:sz w:val="24"/>
          <w:szCs w:val="24"/>
        </w:rPr>
        <w:t xml:space="preserve"> nie powrócił na to terytorium, w konsekwencji czego będzie można uznać, że nastąpiło wykonanie decyzji w rozumieniu art. 438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w:t>
      </w:r>
    </w:p>
    <w:p w14:paraId="24372CE6" w14:textId="2863D0E9" w:rsidR="0093697C" w:rsidRPr="003A0725" w:rsidRDefault="0093697C" w:rsidP="0093697C">
      <w:pPr>
        <w:spacing w:before="120" w:after="120" w:line="288" w:lineRule="auto"/>
        <w:ind w:right="50" w:firstLine="708"/>
        <w:jc w:val="both"/>
        <w:rPr>
          <w:rFonts w:ascii="Times New Roman" w:hAnsi="Times New Roman"/>
          <w:sz w:val="24"/>
          <w:szCs w:val="24"/>
        </w:rPr>
      </w:pPr>
      <w:r>
        <w:rPr>
          <w:rFonts w:ascii="Times New Roman" w:hAnsi="Times New Roman"/>
          <w:sz w:val="24"/>
          <w:szCs w:val="24"/>
        </w:rPr>
        <w:t>Niezbędna</w:t>
      </w:r>
      <w:r w:rsidRPr="003A0725">
        <w:rPr>
          <w:rFonts w:ascii="Times New Roman" w:hAnsi="Times New Roman"/>
          <w:sz w:val="24"/>
          <w:szCs w:val="24"/>
        </w:rPr>
        <w:t xml:space="preserve"> jest zmiana w art. 443 ust. 1 pkt 1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o cudzoziemcach, polegająca na tym, że</w:t>
      </w:r>
      <w:r>
        <w:rPr>
          <w:rFonts w:ascii="Times New Roman" w:hAnsi="Times New Roman"/>
          <w:sz w:val="24"/>
          <w:szCs w:val="24"/>
        </w:rPr>
        <w:t xml:space="preserve"> </w:t>
      </w:r>
      <w:r w:rsidRPr="005B1FFB">
        <w:rPr>
          <w:rFonts w:ascii="Times New Roman" w:hAnsi="Times New Roman"/>
          <w:sz w:val="24"/>
          <w:szCs w:val="24"/>
        </w:rPr>
        <w:t xml:space="preserve">skreślone zostanie zastrzeżenie o tym, iż bezwzględnie </w:t>
      </w:r>
      <w:r w:rsidRPr="0065798D">
        <w:rPr>
          <w:rFonts w:ascii="Times New Roman" w:hAnsi="Times New Roman"/>
          <w:sz w:val="24"/>
          <w:szCs w:val="24"/>
        </w:rPr>
        <w:t xml:space="preserve">jest </w:t>
      </w:r>
      <w:r w:rsidRPr="005B1FFB">
        <w:rPr>
          <w:rFonts w:ascii="Times New Roman" w:hAnsi="Times New Roman"/>
          <w:sz w:val="24"/>
          <w:szCs w:val="24"/>
        </w:rPr>
        <w:t>konieczne, aby decyzja zawierająca zakaz ponownego wjazdu na terytorium Rzeczypospolitej Polskiej i innych państw obszaru Schengen (w tym przypadku decyzja o</w:t>
      </w:r>
      <w:r w:rsidRPr="00FA008D">
        <w:rPr>
          <w:rFonts w:ascii="Times New Roman" w:hAnsi="Times New Roman"/>
          <w:sz w:val="24"/>
          <w:szCs w:val="24"/>
        </w:rPr>
        <w:t> zobowiązaniu cudzoziemca do powrotu) była ostateczna, żeby stanowić podstawę przekazania przez Szefa Urz</w:t>
      </w:r>
      <w:r w:rsidRPr="00EF2FFE">
        <w:rPr>
          <w:rFonts w:ascii="Times New Roman" w:hAnsi="Times New Roman"/>
          <w:sz w:val="24"/>
          <w:szCs w:val="24"/>
        </w:rPr>
        <w:t xml:space="preserve">ędu do Spraw Cudzoziemców danych cudzoziemca do Systemu </w:t>
      </w:r>
      <w:r w:rsidRPr="00EF2FFE">
        <w:rPr>
          <w:rFonts w:ascii="Times New Roman" w:hAnsi="Times New Roman"/>
          <w:sz w:val="24"/>
          <w:szCs w:val="24"/>
        </w:rPr>
        <w:lastRenderedPageBreak/>
        <w:t>Informacyjnego Schengen do celów odmowy wjazdu</w:t>
      </w:r>
      <w:r w:rsidR="001F4E57">
        <w:rPr>
          <w:rFonts w:ascii="Times New Roman" w:hAnsi="Times New Roman"/>
          <w:sz w:val="24"/>
          <w:szCs w:val="24"/>
        </w:rPr>
        <w:t xml:space="preserve"> i pobytu</w:t>
      </w:r>
      <w:r w:rsidRPr="00EF2FFE">
        <w:rPr>
          <w:rFonts w:ascii="Times New Roman" w:hAnsi="Times New Roman"/>
          <w:sz w:val="24"/>
          <w:szCs w:val="24"/>
        </w:rPr>
        <w:t>. Skoro bowiem, dane cudzoziemca będą mogły być umieszczone w wykazie w związku z wykonaniem przez cudzoziemca decyzji nieostatecznej, a ma to związek z k</w:t>
      </w:r>
      <w:r w:rsidRPr="003A0725">
        <w:rPr>
          <w:rFonts w:ascii="Times New Roman" w:hAnsi="Times New Roman"/>
          <w:sz w:val="24"/>
          <w:szCs w:val="24"/>
        </w:rPr>
        <w:t xml:space="preserve">oniecznością zapewnienia efektywności sankcji administracyjnej przejawiającej się w zakazie ponownego wjazdu, to ta konstrukcja musi być dopełniona o możliwość przekazywania w takiej sytuacji danych do </w:t>
      </w:r>
      <w:r w:rsidR="00486FF0">
        <w:rPr>
          <w:rFonts w:ascii="Times New Roman" w:hAnsi="Times New Roman"/>
          <w:sz w:val="24"/>
          <w:szCs w:val="24"/>
        </w:rPr>
        <w:t>Systemu Informacyjnego Schengen</w:t>
      </w:r>
      <w:r w:rsidR="00486FF0" w:rsidRPr="003A0725">
        <w:rPr>
          <w:rFonts w:ascii="Times New Roman" w:hAnsi="Times New Roman"/>
          <w:sz w:val="24"/>
          <w:szCs w:val="24"/>
        </w:rPr>
        <w:t xml:space="preserve"> </w:t>
      </w:r>
      <w:r w:rsidRPr="003A0725">
        <w:rPr>
          <w:rFonts w:ascii="Times New Roman" w:hAnsi="Times New Roman"/>
          <w:sz w:val="24"/>
          <w:szCs w:val="24"/>
        </w:rPr>
        <w:t>do celów odmowy wjazdu</w:t>
      </w:r>
      <w:r w:rsidR="001F4E57">
        <w:rPr>
          <w:rFonts w:ascii="Times New Roman" w:hAnsi="Times New Roman"/>
          <w:sz w:val="24"/>
          <w:szCs w:val="24"/>
        </w:rPr>
        <w:t xml:space="preserve"> i pobytu</w:t>
      </w:r>
      <w:r w:rsidRPr="003A0725">
        <w:rPr>
          <w:rFonts w:ascii="Times New Roman" w:hAnsi="Times New Roman"/>
          <w:sz w:val="24"/>
          <w:szCs w:val="24"/>
        </w:rPr>
        <w:t xml:space="preserve">. Umieszczenie danych w </w:t>
      </w:r>
      <w:r w:rsidR="00486FF0">
        <w:rPr>
          <w:rFonts w:ascii="Times New Roman" w:hAnsi="Times New Roman"/>
          <w:sz w:val="24"/>
          <w:szCs w:val="24"/>
        </w:rPr>
        <w:t>Systemu Informacyjnego Schengen</w:t>
      </w:r>
      <w:r w:rsidR="00486FF0" w:rsidRPr="003A0725">
        <w:rPr>
          <w:rFonts w:ascii="Times New Roman" w:hAnsi="Times New Roman"/>
          <w:sz w:val="24"/>
          <w:szCs w:val="24"/>
        </w:rPr>
        <w:t xml:space="preserve"> </w:t>
      </w:r>
      <w:r w:rsidRPr="003A0725">
        <w:rPr>
          <w:rFonts w:ascii="Times New Roman" w:hAnsi="Times New Roman"/>
          <w:sz w:val="24"/>
          <w:szCs w:val="24"/>
        </w:rPr>
        <w:t>do celów odmowy wjazdu</w:t>
      </w:r>
      <w:r w:rsidR="001F4E57">
        <w:rPr>
          <w:rFonts w:ascii="Times New Roman" w:hAnsi="Times New Roman"/>
          <w:sz w:val="24"/>
          <w:szCs w:val="24"/>
        </w:rPr>
        <w:t xml:space="preserve"> i pobytu</w:t>
      </w:r>
      <w:r w:rsidRPr="003A0725">
        <w:rPr>
          <w:rFonts w:ascii="Times New Roman" w:hAnsi="Times New Roman"/>
          <w:sz w:val="24"/>
          <w:szCs w:val="24"/>
        </w:rPr>
        <w:t xml:space="preserve"> jest w istocie gwarantem skuteczności zakazu wjazdu o znaczeniu europejskim w rozumieniu przepisów dyrektywy 2008/115/WE.</w:t>
      </w:r>
    </w:p>
    <w:p w14:paraId="73C22C0C" w14:textId="5ECE4D2F" w:rsidR="0093697C" w:rsidRPr="00C64B45" w:rsidRDefault="0093697C" w:rsidP="0093697C">
      <w:pPr>
        <w:spacing w:before="120" w:after="120" w:line="288" w:lineRule="auto"/>
        <w:ind w:right="50" w:firstLine="708"/>
        <w:jc w:val="both"/>
        <w:rPr>
          <w:rFonts w:ascii="Times New Roman" w:hAnsi="Times New Roman"/>
          <w:sz w:val="24"/>
          <w:szCs w:val="24"/>
          <w:shd w:val="clear" w:color="auto" w:fill="FFFFFF"/>
        </w:rPr>
      </w:pPr>
      <w:r w:rsidRPr="00EE075A">
        <w:rPr>
          <w:rFonts w:ascii="Times New Roman" w:hAnsi="Times New Roman"/>
          <w:sz w:val="24"/>
          <w:szCs w:val="24"/>
        </w:rPr>
        <w:t xml:space="preserve">Zmiana brzmienia art. 443 ust. 2 pkt 2 ustawy </w:t>
      </w:r>
      <w:r w:rsidRPr="00EE075A">
        <w:rPr>
          <w:rFonts w:ascii="Times New Roman" w:hAnsi="Times New Roman"/>
          <w:sz w:val="24"/>
          <w:szCs w:val="24"/>
          <w:lang w:eastAsia="ar-SA"/>
        </w:rPr>
        <w:t xml:space="preserve">z dnia 12 grudnia 2013 r. </w:t>
      </w:r>
      <w:r w:rsidRPr="00EE075A">
        <w:rPr>
          <w:rFonts w:ascii="Times New Roman" w:hAnsi="Times New Roman"/>
          <w:sz w:val="24"/>
          <w:szCs w:val="24"/>
        </w:rPr>
        <w:t>o cudzoziemcach ma celu zastąpienie p</w:t>
      </w:r>
      <w:r w:rsidRPr="00C64B45">
        <w:rPr>
          <w:rFonts w:ascii="Times New Roman" w:hAnsi="Times New Roman"/>
          <w:sz w:val="24"/>
          <w:szCs w:val="24"/>
        </w:rPr>
        <w:t>ojęcia „obywatel Unii Europejskiej”, bardziej precyzyjnym pojęciem „obywatel UE”, z jednoczesnym odesłaniem do art. 2 pkt 3 ustawy z dnia 14 lipca 2006 r. o wjeździe na terytorium Rzeczypospolitej Polskiej, pobycie oraz wyjeździe z tego terytorium obywatel</w:t>
      </w:r>
      <w:r w:rsidRPr="00B24036">
        <w:rPr>
          <w:rFonts w:ascii="Times New Roman" w:hAnsi="Times New Roman"/>
          <w:sz w:val="24"/>
          <w:szCs w:val="24"/>
        </w:rPr>
        <w:t xml:space="preserve">i państw członkowskich Unii Europejskiej i członków ich rodzin. Należy mieć bowiem na uwadze, że w pojęciu „obywatel UE” mieści się nie tylko obywatel jednego z państw członkowskich Unii Europejskiej, ale również obywatel państwa Europejskiego Porozumienia o Wolnym Handlu (EFTA) – strony umowy o Europejskim Obszarze Gospodarczym oraz obywatel Konfederacji Szwajcarskiej, jak też, od dnia 1 stycznia 2021 r. obywatela Zjednoczonego Królestwa Wielkiej Brytanii i Irlandii Północnej, do którego ma zastosowanie ustawa o wjeździe na terytorium Rzeczypospolitej Polskiej, pobycie oraz wyjeździe z tego terytorium obywateli państw członkowskich Unii Europejskiej i członków ich rodzin, tj. obywatela Zjednoczonego Królestwa, o którym mowa w art. 10 ust. 1 lit. b i d Umowy o Wystąpieniu Zjednoczonego Królestwa Wielkiej Brytanii i Irlandii Północnej z Unii Europejskiej i Europejskiej Wspólnoty Energii Atomowej. W ocenie projektodawcy posłużenie się pojęciem „obywatel UE” z odesłaniem do stosownego przepisu zawierającego jego definicję poprawi brzmienie art. 443 ust. 2 pkt 2 ustawy </w:t>
      </w:r>
      <w:r w:rsidRPr="00B24036">
        <w:rPr>
          <w:rFonts w:ascii="Times New Roman" w:hAnsi="Times New Roman"/>
          <w:sz w:val="24"/>
          <w:szCs w:val="24"/>
          <w:lang w:eastAsia="ar-SA"/>
        </w:rPr>
        <w:t xml:space="preserve">z dnia 12 grudnia 2013 r. </w:t>
      </w:r>
      <w:r w:rsidRPr="00B24036">
        <w:rPr>
          <w:rFonts w:ascii="Times New Roman" w:hAnsi="Times New Roman"/>
          <w:sz w:val="24"/>
          <w:szCs w:val="24"/>
        </w:rPr>
        <w:t>o</w:t>
      </w:r>
      <w:r>
        <w:rPr>
          <w:rFonts w:ascii="Times New Roman" w:hAnsi="Times New Roman"/>
          <w:sz w:val="24"/>
          <w:szCs w:val="24"/>
        </w:rPr>
        <w:t> </w:t>
      </w:r>
      <w:r w:rsidRPr="00C64B45">
        <w:rPr>
          <w:rFonts w:ascii="Times New Roman" w:hAnsi="Times New Roman"/>
          <w:sz w:val="24"/>
          <w:szCs w:val="24"/>
        </w:rPr>
        <w:t>cudzoziemcach w sposób, który usunie wątpliwości, czy przepis ten ma zastosowanie do członków rodzin obywateli innych państw niż państwa członkowskie Unii Europejskiej, korzystających ze swobody przepływu osób.</w:t>
      </w:r>
    </w:p>
    <w:p w14:paraId="7B20C6E9" w14:textId="39E3CDC0" w:rsidR="0093697C" w:rsidRDefault="0093697C" w:rsidP="00AD7CCC">
      <w:pPr>
        <w:suppressAutoHyphens/>
        <w:autoSpaceDE w:val="0"/>
        <w:autoSpaceDN w:val="0"/>
        <w:adjustRightInd w:val="0"/>
        <w:spacing w:before="120" w:after="120" w:line="288" w:lineRule="auto"/>
        <w:ind w:firstLine="708"/>
        <w:jc w:val="both"/>
        <w:rPr>
          <w:rFonts w:ascii="Times New Roman" w:hAnsi="Times New Roman"/>
          <w:sz w:val="24"/>
          <w:szCs w:val="24"/>
        </w:rPr>
      </w:pPr>
      <w:r w:rsidRPr="00B24036">
        <w:rPr>
          <w:rFonts w:ascii="Times New Roman" w:hAnsi="Times New Roman"/>
          <w:sz w:val="24"/>
          <w:szCs w:val="24"/>
          <w:shd w:val="clear" w:color="auto" w:fill="FFFFFF"/>
        </w:rPr>
        <w:t xml:space="preserve">W art. 443 </w:t>
      </w:r>
      <w:r w:rsidR="00486FF0" w:rsidRPr="00486FF0">
        <w:rPr>
          <w:rFonts w:ascii="Times New Roman" w:hAnsi="Times New Roman"/>
          <w:sz w:val="24"/>
          <w:szCs w:val="24"/>
          <w:shd w:val="clear" w:color="auto" w:fill="FFFFFF"/>
        </w:rPr>
        <w:t xml:space="preserve">ustawy z dnia 12 grudnia 2013 r. o cudzoziemcach </w:t>
      </w:r>
      <w:r w:rsidRPr="00B24036">
        <w:rPr>
          <w:rFonts w:ascii="Times New Roman" w:hAnsi="Times New Roman"/>
          <w:sz w:val="24"/>
          <w:szCs w:val="24"/>
          <w:shd w:val="clear" w:color="auto" w:fill="FFFFFF"/>
        </w:rPr>
        <w:t xml:space="preserve">proponuje się również dodanie ust. 5. </w:t>
      </w:r>
      <w:r w:rsidRPr="00B24036">
        <w:rPr>
          <w:rFonts w:ascii="Times New Roman" w:hAnsi="Times New Roman"/>
          <w:sz w:val="24"/>
          <w:szCs w:val="24"/>
        </w:rPr>
        <w:t xml:space="preserve">Potrzeba dodania takiej regulacji wynika z tego, że w systemie teleinformatycznym </w:t>
      </w:r>
      <w:r w:rsidR="00486FF0" w:rsidRPr="00B24036">
        <w:rPr>
          <w:rFonts w:ascii="Times New Roman" w:hAnsi="Times New Roman"/>
          <w:sz w:val="24"/>
          <w:szCs w:val="24"/>
        </w:rPr>
        <w:t xml:space="preserve">są </w:t>
      </w:r>
      <w:r w:rsidRPr="00B24036">
        <w:rPr>
          <w:rFonts w:ascii="Times New Roman" w:hAnsi="Times New Roman"/>
          <w:sz w:val="24"/>
          <w:szCs w:val="24"/>
        </w:rPr>
        <w:t xml:space="preserve">przechowywane również dane właściwe dla </w:t>
      </w:r>
      <w:r w:rsidR="00486FF0">
        <w:rPr>
          <w:rFonts w:ascii="Times New Roman" w:hAnsi="Times New Roman"/>
          <w:sz w:val="24"/>
          <w:szCs w:val="24"/>
        </w:rPr>
        <w:t>S</w:t>
      </w:r>
      <w:r w:rsidR="00486FF0" w:rsidRPr="00B24036">
        <w:rPr>
          <w:rFonts w:ascii="Times New Roman" w:hAnsi="Times New Roman"/>
          <w:sz w:val="24"/>
          <w:szCs w:val="24"/>
        </w:rPr>
        <w:t xml:space="preserve">ystemu </w:t>
      </w:r>
      <w:r w:rsidRPr="00B24036">
        <w:rPr>
          <w:rFonts w:ascii="Times New Roman" w:hAnsi="Times New Roman"/>
          <w:sz w:val="24"/>
          <w:szCs w:val="24"/>
        </w:rPr>
        <w:t xml:space="preserve">Informacyjnego Schengen (np. Id Schengen, data obowiązywania w </w:t>
      </w:r>
      <w:r w:rsidR="00486FF0">
        <w:rPr>
          <w:rFonts w:ascii="Times New Roman" w:hAnsi="Times New Roman"/>
          <w:sz w:val="24"/>
          <w:szCs w:val="24"/>
        </w:rPr>
        <w:t>Systemie Informacyjnym Schengen</w:t>
      </w:r>
      <w:r w:rsidRPr="00B24036">
        <w:rPr>
          <w:rFonts w:ascii="Times New Roman" w:hAnsi="Times New Roman"/>
          <w:sz w:val="24"/>
          <w:szCs w:val="24"/>
        </w:rPr>
        <w:t>).</w:t>
      </w:r>
    </w:p>
    <w:p w14:paraId="337BD0E8" w14:textId="30EF0E49" w:rsidR="00B54FD7" w:rsidRPr="005B1FFB" w:rsidRDefault="00B54FD7" w:rsidP="00B54FD7">
      <w:pPr>
        <w:spacing w:before="120" w:after="120" w:line="288" w:lineRule="auto"/>
        <w:jc w:val="both"/>
        <w:rPr>
          <w:rFonts w:ascii="Times New Roman" w:hAnsi="Times New Roman"/>
          <w:b/>
          <w:i/>
          <w:sz w:val="24"/>
          <w:szCs w:val="24"/>
        </w:rPr>
      </w:pPr>
      <w:r w:rsidRPr="00FA008D">
        <w:rPr>
          <w:rFonts w:ascii="Times New Roman" w:hAnsi="Times New Roman"/>
          <w:b/>
          <w:i/>
          <w:sz w:val="24"/>
          <w:szCs w:val="24"/>
        </w:rPr>
        <w:t>Wprowadzenie maksymalnego okresu przechowywania danych w rejestrach spraw dotyczących wiz oraz w centralnym rejestrze wizowym</w:t>
      </w:r>
      <w:r w:rsidRPr="00FA008D">
        <w:rPr>
          <w:rFonts w:ascii="Times New Roman" w:hAnsi="Times New Roman"/>
          <w:b/>
          <w:i/>
          <w:sz w:val="24"/>
          <w:szCs w:val="24"/>
          <w:lang w:eastAsia="ar-SA"/>
        </w:rPr>
        <w:t xml:space="preserve"> w związku z realizacją zaleceń</w:t>
      </w:r>
      <w:r>
        <w:rPr>
          <w:rFonts w:ascii="Times New Roman" w:hAnsi="Times New Roman"/>
          <w:b/>
          <w:i/>
          <w:sz w:val="24"/>
          <w:szCs w:val="24"/>
          <w:lang w:eastAsia="ar-SA"/>
        </w:rPr>
        <w:t xml:space="preserve"> </w:t>
      </w:r>
      <w:r w:rsidRPr="005B1FFB">
        <w:rPr>
          <w:rFonts w:ascii="Times New Roman" w:eastAsia="Times New Roman" w:hAnsi="Times New Roman"/>
          <w:b/>
          <w:i/>
          <w:sz w:val="24"/>
          <w:szCs w:val="24"/>
        </w:rPr>
        <w:t>określonych w decyzji wykonawczej Rady ustanawiającej</w:t>
      </w:r>
      <w:r w:rsidRPr="005B1FFB">
        <w:rPr>
          <w:rFonts w:ascii="Times New Roman" w:hAnsi="Times New Roman"/>
          <w:b/>
          <w:i/>
          <w:sz w:val="24"/>
          <w:szCs w:val="24"/>
        </w:rPr>
        <w:t xml:space="preserve"> zalecenie w sprawie wyeliminowania niedociągnięć stwierdzonych w toku przeprowadzonej w 2019 r. oceny stosowania przez</w:t>
      </w:r>
      <w:r w:rsidR="00646D2A">
        <w:rPr>
          <w:rFonts w:ascii="Times New Roman" w:hAnsi="Times New Roman"/>
          <w:b/>
          <w:i/>
          <w:sz w:val="24"/>
          <w:szCs w:val="24"/>
        </w:rPr>
        <w:t xml:space="preserve"> </w:t>
      </w:r>
      <w:r w:rsidRPr="005B1FFB">
        <w:rPr>
          <w:rFonts w:ascii="Times New Roman" w:hAnsi="Times New Roman"/>
          <w:b/>
          <w:i/>
          <w:sz w:val="24"/>
          <w:szCs w:val="24"/>
        </w:rPr>
        <w:t xml:space="preserve">Polskę dorobku Schengen w dziedzinie wspólnej polityki wizowej </w:t>
      </w:r>
    </w:p>
    <w:p w14:paraId="300A1C4A" w14:textId="30EB371D" w:rsidR="00B54FD7" w:rsidRDefault="00B54FD7" w:rsidP="00B54FD7">
      <w:pPr>
        <w:suppressAutoHyphens/>
        <w:autoSpaceDE w:val="0"/>
        <w:autoSpaceDN w:val="0"/>
        <w:adjustRightInd w:val="0"/>
        <w:spacing w:before="120" w:after="120" w:line="288" w:lineRule="auto"/>
        <w:ind w:firstLine="708"/>
        <w:jc w:val="both"/>
        <w:rPr>
          <w:rFonts w:ascii="Times New Roman" w:hAnsi="Times New Roman"/>
          <w:sz w:val="24"/>
          <w:szCs w:val="24"/>
          <w:shd w:val="clear" w:color="auto" w:fill="FFFFFF"/>
        </w:rPr>
      </w:pPr>
      <w:r w:rsidRPr="00FA008D">
        <w:rPr>
          <w:rFonts w:ascii="Times New Roman" w:hAnsi="Times New Roman"/>
          <w:sz w:val="24"/>
          <w:szCs w:val="24"/>
        </w:rPr>
        <w:t xml:space="preserve">W pkt 9 decyzji wykonawczej Rady z dnia 19 grudnia 2019 r. ustanawiającej zalecenie w sprawie wyeliminowania niedociągnięć stwierdzonych w toku przeprowadzonej w 2019 r. oceny stosowania przez Polskę dorobku Schengen w dziedzinie wspólnej polityki wizowej </w:t>
      </w:r>
      <w:r w:rsidRPr="00FA008D">
        <w:rPr>
          <w:rFonts w:ascii="Times New Roman" w:hAnsi="Times New Roman"/>
          <w:sz w:val="24"/>
          <w:szCs w:val="24"/>
        </w:rPr>
        <w:lastRenderedPageBreak/>
        <w:t>wskazuje się na potrzebę opracowania polityki zatr</w:t>
      </w:r>
      <w:r w:rsidRPr="00EF2FFE">
        <w:rPr>
          <w:rFonts w:ascii="Times New Roman" w:hAnsi="Times New Roman"/>
          <w:sz w:val="24"/>
          <w:szCs w:val="24"/>
        </w:rPr>
        <w:t>zymywania danych w systemie „Wiza</w:t>
      </w:r>
      <w:r>
        <w:rPr>
          <w:rFonts w:ascii="Times New Roman" w:hAnsi="Times New Roman"/>
          <w:sz w:val="24"/>
          <w:szCs w:val="24"/>
        </w:rPr>
        <w:noBreakHyphen/>
      </w:r>
      <w:r w:rsidRPr="00EF2FFE">
        <w:rPr>
          <w:rFonts w:ascii="Times New Roman" w:hAnsi="Times New Roman"/>
          <w:sz w:val="24"/>
          <w:szCs w:val="24"/>
        </w:rPr>
        <w:t xml:space="preserve">Konsul” oraz regularnego usuwania danych zgodnie z tą polityką. W obecnym stanie prawnym dane, dla przetwarzania których </w:t>
      </w:r>
      <w:r w:rsidRPr="00040F25">
        <w:rPr>
          <w:rFonts w:ascii="Times New Roman" w:hAnsi="Times New Roman"/>
          <w:sz w:val="24"/>
          <w:szCs w:val="24"/>
        </w:rPr>
        <w:t xml:space="preserve">jest </w:t>
      </w:r>
      <w:r w:rsidRPr="00EF2FFE">
        <w:rPr>
          <w:rFonts w:ascii="Times New Roman" w:hAnsi="Times New Roman"/>
          <w:sz w:val="24"/>
          <w:szCs w:val="24"/>
        </w:rPr>
        <w:t xml:space="preserve">używany ten system, </w:t>
      </w:r>
      <w:r w:rsidR="00BD17E1">
        <w:rPr>
          <w:rFonts w:ascii="Times New Roman" w:hAnsi="Times New Roman"/>
          <w:sz w:val="24"/>
          <w:szCs w:val="24"/>
        </w:rPr>
        <w:t xml:space="preserve">są </w:t>
      </w:r>
      <w:r w:rsidRPr="00EF2FFE">
        <w:rPr>
          <w:rFonts w:ascii="Times New Roman" w:hAnsi="Times New Roman"/>
          <w:sz w:val="24"/>
          <w:szCs w:val="24"/>
        </w:rPr>
        <w:t xml:space="preserve">gromadzone  w rejestrach spraw dotyczących wiz, o których mowa w art. 428 ust. 1 pkt 2 lit. c ustawy </w:t>
      </w:r>
      <w:r w:rsidRPr="00EF2FFE">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w przypadkach, gdy rejestry te prowadzą konsul lub minister właściwy do spraw zagranicznych. Oprócz tego jednak rejestry te prowadzą również inne organy, tj. komendant oddziału Straży Granicznej, komendant placówki Straży Granicznej, Komendant Główny Straży Granicznej, wojewoda oraz Szef Urzędu do Spraw Cudzoziemców. Wynika to z tego, że w rejestrach tych </w:t>
      </w:r>
      <w:r w:rsidR="001052E7">
        <w:rPr>
          <w:rFonts w:ascii="Times New Roman" w:hAnsi="Times New Roman"/>
          <w:sz w:val="24"/>
          <w:szCs w:val="24"/>
        </w:rPr>
        <w:t xml:space="preserve">są </w:t>
      </w:r>
      <w:r w:rsidRPr="003A0725">
        <w:rPr>
          <w:rFonts w:ascii="Times New Roman" w:hAnsi="Times New Roman"/>
          <w:sz w:val="24"/>
          <w:szCs w:val="24"/>
        </w:rPr>
        <w:t xml:space="preserve">przechowywane  dane dotyczące aktów i czynności, jakich te organy dokonują w odniesieniu do wiz (wydanie wizy na granicy, przedłużenie wizy, cofnięcie wizy, unieważnienie wizy). Rejestry, o których mowa w art. 428 ust. 1 pkt 2 lit. c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o cudzoziemcach, w przypadkach, gdy są prowadzone przez organy inne</w:t>
      </w:r>
      <w:r w:rsidR="00996BDD">
        <w:rPr>
          <w:rFonts w:ascii="Times New Roman" w:hAnsi="Times New Roman"/>
          <w:sz w:val="24"/>
          <w:szCs w:val="24"/>
        </w:rPr>
        <w:t>,</w:t>
      </w:r>
      <w:r w:rsidRPr="003A0725">
        <w:rPr>
          <w:rFonts w:ascii="Times New Roman" w:hAnsi="Times New Roman"/>
          <w:sz w:val="24"/>
          <w:szCs w:val="24"/>
        </w:rPr>
        <w:t xml:space="preserve"> niż konsula oraz ministra właściwego do spraw zagranicznych, stanowią część krajowego zbioru rejestrów, ewidencji i wykazu w sprawach cudzoziemców, prowadzonego przez Szefa Urzędu do Spraw Cudzoziemców w systemie teleinformatycznym (art. 449 ust. 2 pkt 1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o cudzoziemcach). Ponadto, dane z</w:t>
      </w:r>
      <w:r>
        <w:rPr>
          <w:rFonts w:ascii="Times New Roman" w:hAnsi="Times New Roman"/>
          <w:sz w:val="24"/>
          <w:szCs w:val="24"/>
        </w:rPr>
        <w:t> </w:t>
      </w:r>
      <w:r w:rsidRPr="003A0725">
        <w:rPr>
          <w:rFonts w:ascii="Times New Roman" w:hAnsi="Times New Roman"/>
          <w:sz w:val="24"/>
          <w:szCs w:val="24"/>
        </w:rPr>
        <w:t xml:space="preserve">rejestrów tych, w przypadkach, gdy te rejestry </w:t>
      </w:r>
      <w:r w:rsidR="00486FF0" w:rsidRPr="003A0725">
        <w:rPr>
          <w:rFonts w:ascii="Times New Roman" w:hAnsi="Times New Roman"/>
          <w:sz w:val="24"/>
          <w:szCs w:val="24"/>
        </w:rPr>
        <w:t xml:space="preserve">są </w:t>
      </w:r>
      <w:r w:rsidRPr="003A0725">
        <w:rPr>
          <w:rFonts w:ascii="Times New Roman" w:hAnsi="Times New Roman"/>
          <w:sz w:val="24"/>
          <w:szCs w:val="24"/>
        </w:rPr>
        <w:t xml:space="preserve">prowadzone przez konsula lub przez ministra właściwego do spraw zagranicznych, </w:t>
      </w:r>
      <w:r w:rsidR="00996BDD">
        <w:rPr>
          <w:rFonts w:ascii="Times New Roman" w:hAnsi="Times New Roman"/>
          <w:sz w:val="24"/>
          <w:szCs w:val="24"/>
        </w:rPr>
        <w:t xml:space="preserve">są </w:t>
      </w:r>
      <w:r w:rsidRPr="003A0725">
        <w:rPr>
          <w:rFonts w:ascii="Times New Roman" w:hAnsi="Times New Roman"/>
          <w:sz w:val="24"/>
          <w:szCs w:val="24"/>
        </w:rPr>
        <w:t xml:space="preserve">przekazywane  do centralnego rejestru wizowego, o którym mowa w art. 449a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o cudzoziemcach. W</w:t>
      </w:r>
      <w:r>
        <w:rPr>
          <w:rFonts w:ascii="Times New Roman" w:hAnsi="Times New Roman"/>
          <w:sz w:val="24"/>
          <w:szCs w:val="24"/>
        </w:rPr>
        <w:t> </w:t>
      </w:r>
      <w:r w:rsidRPr="003A0725">
        <w:rPr>
          <w:rFonts w:ascii="Times New Roman" w:hAnsi="Times New Roman"/>
          <w:sz w:val="24"/>
          <w:szCs w:val="24"/>
        </w:rPr>
        <w:t xml:space="preserve">obecnym stanie prawnym przepisy 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o cudzoziemcach nie przewidują maksymalnego okresu przechowywania danych w rejestrach, o których mowa w</w:t>
      </w:r>
      <w:r>
        <w:rPr>
          <w:rFonts w:ascii="Times New Roman" w:hAnsi="Times New Roman"/>
          <w:sz w:val="24"/>
          <w:szCs w:val="24"/>
        </w:rPr>
        <w:t> </w:t>
      </w:r>
      <w:r w:rsidRPr="003A0725">
        <w:rPr>
          <w:rFonts w:ascii="Times New Roman" w:hAnsi="Times New Roman"/>
          <w:sz w:val="24"/>
          <w:szCs w:val="24"/>
        </w:rPr>
        <w:t xml:space="preserve">art. 428 ust. 1 pkt 2 lit. c ustawy </w:t>
      </w:r>
      <w:r w:rsidRPr="003A0725">
        <w:rPr>
          <w:rFonts w:ascii="Times New Roman" w:hAnsi="Times New Roman"/>
          <w:sz w:val="24"/>
          <w:szCs w:val="24"/>
          <w:lang w:eastAsia="ar-SA"/>
        </w:rPr>
        <w:t>z dnia 12 grudnia 2013</w:t>
      </w:r>
      <w:r w:rsidRPr="009A5593">
        <w:rPr>
          <w:rFonts w:ascii="Times New Roman" w:hAnsi="Times New Roman"/>
          <w:sz w:val="24"/>
          <w:szCs w:val="24"/>
          <w:lang w:eastAsia="ar-SA"/>
        </w:rPr>
        <w:t xml:space="preserve"> r. </w:t>
      </w:r>
      <w:r w:rsidRPr="009A5593">
        <w:rPr>
          <w:rFonts w:ascii="Times New Roman" w:hAnsi="Times New Roman"/>
          <w:sz w:val="24"/>
          <w:szCs w:val="24"/>
        </w:rPr>
        <w:t>o cudzoziemcach, oraz w</w:t>
      </w:r>
      <w:r>
        <w:rPr>
          <w:rFonts w:ascii="Times New Roman" w:hAnsi="Times New Roman"/>
          <w:sz w:val="24"/>
          <w:szCs w:val="24"/>
        </w:rPr>
        <w:t> </w:t>
      </w:r>
      <w:r w:rsidRPr="009A5593">
        <w:rPr>
          <w:rFonts w:ascii="Times New Roman" w:hAnsi="Times New Roman"/>
          <w:sz w:val="24"/>
          <w:szCs w:val="24"/>
        </w:rPr>
        <w:t xml:space="preserve">centralnym rejestrze wizowym. Stąd </w:t>
      </w:r>
      <w:r>
        <w:rPr>
          <w:rFonts w:ascii="Times New Roman" w:hAnsi="Times New Roman"/>
          <w:sz w:val="24"/>
          <w:szCs w:val="24"/>
        </w:rPr>
        <w:t xml:space="preserve">w </w:t>
      </w:r>
      <w:r w:rsidRPr="009A5593">
        <w:rPr>
          <w:rFonts w:ascii="Times New Roman" w:hAnsi="Times New Roman"/>
          <w:sz w:val="24"/>
          <w:szCs w:val="24"/>
        </w:rPr>
        <w:t>cel</w:t>
      </w:r>
      <w:r>
        <w:rPr>
          <w:rFonts w:ascii="Times New Roman" w:hAnsi="Times New Roman"/>
          <w:sz w:val="24"/>
          <w:szCs w:val="24"/>
        </w:rPr>
        <w:t>u</w:t>
      </w:r>
      <w:r w:rsidRPr="009A5593">
        <w:rPr>
          <w:rFonts w:ascii="Times New Roman" w:hAnsi="Times New Roman"/>
          <w:sz w:val="24"/>
          <w:szCs w:val="24"/>
        </w:rPr>
        <w:t xml:space="preserve"> realizacji w</w:t>
      </w:r>
      <w:r>
        <w:rPr>
          <w:rFonts w:ascii="Times New Roman" w:hAnsi="Times New Roman"/>
          <w:sz w:val="24"/>
          <w:szCs w:val="24"/>
        </w:rPr>
        <w:t>spomnianego</w:t>
      </w:r>
      <w:r w:rsidRPr="009A5593">
        <w:rPr>
          <w:rFonts w:ascii="Times New Roman" w:hAnsi="Times New Roman"/>
          <w:sz w:val="24"/>
          <w:szCs w:val="24"/>
        </w:rPr>
        <w:t xml:space="preserve"> zalecenia w decyzji wykonawczej Rady </w:t>
      </w:r>
      <w:r w:rsidRPr="0065798D">
        <w:rPr>
          <w:rFonts w:ascii="Times New Roman" w:hAnsi="Times New Roman"/>
          <w:sz w:val="24"/>
          <w:szCs w:val="24"/>
        </w:rPr>
        <w:t xml:space="preserve">jest </w:t>
      </w:r>
      <w:r w:rsidRPr="009A5593">
        <w:rPr>
          <w:rFonts w:ascii="Times New Roman" w:hAnsi="Times New Roman"/>
          <w:sz w:val="24"/>
          <w:szCs w:val="24"/>
        </w:rPr>
        <w:t xml:space="preserve">konieczne, aby polityka przechowywania danych przejawiła się w ustanowieniu maksymalnego okresu przechowywania danych, liczonego od określonych zdarzeń. Proponuje się zatem, również w celu zachowania ogólnej spójności w ramach systemu prawa, aby okres przechowywania danych w rejestrach prowadzonych na podstawie art. 428 ust. 1 pkt 2 lit. c ustawy </w:t>
      </w:r>
      <w:r w:rsidRPr="00E23FE1">
        <w:rPr>
          <w:rFonts w:ascii="Times New Roman" w:hAnsi="Times New Roman"/>
          <w:sz w:val="24"/>
          <w:szCs w:val="24"/>
          <w:lang w:eastAsia="ar-SA"/>
        </w:rPr>
        <w:t xml:space="preserve">z dnia 12 grudnia 2013 r. </w:t>
      </w:r>
      <w:r w:rsidRPr="00E23FE1">
        <w:rPr>
          <w:rFonts w:ascii="Times New Roman" w:hAnsi="Times New Roman"/>
          <w:sz w:val="24"/>
          <w:szCs w:val="24"/>
        </w:rPr>
        <w:t>o cudzoziemcach przez wszystkie organy wynosił 10 lat, i</w:t>
      </w:r>
      <w:r>
        <w:rPr>
          <w:rFonts w:ascii="Times New Roman" w:hAnsi="Times New Roman"/>
          <w:sz w:val="24"/>
          <w:szCs w:val="24"/>
        </w:rPr>
        <w:t> </w:t>
      </w:r>
      <w:r w:rsidRPr="00E23FE1">
        <w:rPr>
          <w:rFonts w:ascii="Times New Roman" w:hAnsi="Times New Roman"/>
          <w:sz w:val="24"/>
          <w:szCs w:val="24"/>
        </w:rPr>
        <w:t xml:space="preserve">aby </w:t>
      </w:r>
      <w:r w:rsidR="00486FF0" w:rsidRPr="00E23FE1">
        <w:rPr>
          <w:rFonts w:ascii="Times New Roman" w:hAnsi="Times New Roman"/>
          <w:sz w:val="24"/>
          <w:szCs w:val="24"/>
        </w:rPr>
        <w:t xml:space="preserve">był </w:t>
      </w:r>
      <w:r w:rsidRPr="00E23FE1">
        <w:rPr>
          <w:rFonts w:ascii="Times New Roman" w:hAnsi="Times New Roman"/>
          <w:sz w:val="24"/>
          <w:szCs w:val="24"/>
        </w:rPr>
        <w:t>liczony od wystąpienia określonych zdarzeń istotnych z punktu widzenia przydatności takich danych w przyszłości. Innymi słowy, w</w:t>
      </w:r>
      <w:r w:rsidRPr="00EE075A">
        <w:rPr>
          <w:rFonts w:ascii="Times New Roman" w:hAnsi="Times New Roman"/>
          <w:sz w:val="24"/>
          <w:szCs w:val="24"/>
        </w:rPr>
        <w:t xml:space="preserve"> przypadku, gdy wiza została wydana, proponuje się, aby okres przechowywania danych dotyczących ubiegania się przez cudzoziemca o tę wizę, rozpoczynał się w dniu następującym po ostatnim dniu okresu ważności wizy (to i inne rozwiązania </w:t>
      </w:r>
      <w:r w:rsidR="00486FF0" w:rsidRPr="00EE075A">
        <w:rPr>
          <w:rFonts w:ascii="Times New Roman" w:hAnsi="Times New Roman"/>
          <w:sz w:val="24"/>
          <w:szCs w:val="24"/>
        </w:rPr>
        <w:t xml:space="preserve">są </w:t>
      </w:r>
      <w:r w:rsidRPr="00EE075A">
        <w:rPr>
          <w:rFonts w:ascii="Times New Roman" w:hAnsi="Times New Roman"/>
          <w:sz w:val="24"/>
          <w:szCs w:val="24"/>
        </w:rPr>
        <w:t>wzorow</w:t>
      </w:r>
      <w:r w:rsidR="00486FF0">
        <w:rPr>
          <w:rFonts w:ascii="Times New Roman" w:hAnsi="Times New Roman"/>
          <w:sz w:val="24"/>
          <w:szCs w:val="24"/>
        </w:rPr>
        <w:t>an</w:t>
      </w:r>
      <w:r w:rsidRPr="00EE075A">
        <w:rPr>
          <w:rFonts w:ascii="Times New Roman" w:hAnsi="Times New Roman"/>
          <w:sz w:val="24"/>
          <w:szCs w:val="24"/>
        </w:rPr>
        <w:t>e na uregulowaniach art. 23 ust. 1 rozporządzenia Parlamentu Europejskiego i Rady (WE) nr 767/2008 z dnia 9 lipca 2008 r. w sprawie</w:t>
      </w:r>
      <w:r>
        <w:rPr>
          <w:rFonts w:ascii="Times New Roman" w:hAnsi="Times New Roman"/>
          <w:sz w:val="24"/>
          <w:szCs w:val="24"/>
        </w:rPr>
        <w:t xml:space="preserve"> </w:t>
      </w:r>
      <w:r w:rsidRPr="005B1FFB">
        <w:rPr>
          <w:rFonts w:ascii="Times New Roman" w:hAnsi="Times New Roman"/>
          <w:sz w:val="24"/>
          <w:szCs w:val="24"/>
        </w:rPr>
        <w:t xml:space="preserve">Wizowego Systemu Informacyjnego (VIS) oraz wymiany danych </w:t>
      </w:r>
      <w:r>
        <w:rPr>
          <w:rFonts w:ascii="Times New Roman" w:hAnsi="Times New Roman"/>
          <w:sz w:val="24"/>
          <w:szCs w:val="24"/>
        </w:rPr>
        <w:t>między</w:t>
      </w:r>
      <w:r w:rsidRPr="005B1FFB">
        <w:rPr>
          <w:rFonts w:ascii="Times New Roman" w:hAnsi="Times New Roman"/>
          <w:sz w:val="24"/>
          <w:szCs w:val="24"/>
        </w:rPr>
        <w:t xml:space="preserve"> państwami członkowskimi na temat wiz krótkoterminowych </w:t>
      </w:r>
      <w:r w:rsidRPr="005B1FFB">
        <w:rPr>
          <w:rFonts w:ascii="Times New Roman" w:hAnsi="Times New Roman"/>
          <w:sz w:val="24"/>
          <w:szCs w:val="24"/>
          <w:shd w:val="clear" w:color="auto" w:fill="FFFFFF"/>
        </w:rPr>
        <w:t>(Dz. Urz. UE L 218 z 13.08.2008, str. 60, z późn. zm.)). Podobnie, w</w:t>
      </w:r>
      <w:r>
        <w:rPr>
          <w:rFonts w:ascii="Times New Roman" w:hAnsi="Times New Roman"/>
          <w:sz w:val="24"/>
          <w:szCs w:val="24"/>
          <w:shd w:val="clear" w:color="auto" w:fill="FFFFFF"/>
        </w:rPr>
        <w:t> </w:t>
      </w:r>
      <w:r w:rsidRPr="005B1FFB">
        <w:rPr>
          <w:rFonts w:ascii="Times New Roman" w:hAnsi="Times New Roman"/>
          <w:sz w:val="24"/>
          <w:szCs w:val="24"/>
          <w:shd w:val="clear" w:color="auto" w:fill="FFFFFF"/>
        </w:rPr>
        <w:t>przypadku, gdy wniosek o wydanie wizy nie jest przez organ polski rozpatrywany co do istoty (z uwagi na jego niedopuszczalność, cofnięcie bądź z innych jeszcze przyczyn), proponuje się, aby okres 10-letni przechowywania danych rozpoczynał się z dniem następującym po dniu złożenia wniosku. W związku z tym, że wniosek wizowy może być załatwiony odmownie, proponuje się, aby w takim przypadku okres ten był liczony od</w:t>
      </w:r>
      <w:r w:rsidRPr="00FA008D">
        <w:rPr>
          <w:rFonts w:ascii="Times New Roman" w:hAnsi="Times New Roman"/>
          <w:sz w:val="24"/>
          <w:szCs w:val="24"/>
          <w:shd w:val="clear" w:color="auto" w:fill="FFFFFF"/>
        </w:rPr>
        <w:t xml:space="preserve"> </w:t>
      </w:r>
      <w:r w:rsidR="00143BEA">
        <w:rPr>
          <w:rFonts w:ascii="Times New Roman" w:hAnsi="Times New Roman"/>
          <w:sz w:val="24"/>
          <w:szCs w:val="24"/>
          <w:shd w:val="clear" w:color="auto" w:fill="FFFFFF"/>
        </w:rPr>
        <w:t>dnia</w:t>
      </w:r>
      <w:r w:rsidRPr="00FA008D">
        <w:rPr>
          <w:rFonts w:ascii="Times New Roman" w:hAnsi="Times New Roman"/>
          <w:sz w:val="24"/>
          <w:szCs w:val="24"/>
          <w:shd w:val="clear" w:color="auto" w:fill="FFFFFF"/>
        </w:rPr>
        <w:t xml:space="preserve"> wydania ostatecznej decyzji odmawiającej wydania wizy, zaś w przypadku</w:t>
      </w:r>
      <w:r w:rsidRPr="00EF2FFE">
        <w:rPr>
          <w:rFonts w:ascii="Times New Roman" w:hAnsi="Times New Roman"/>
          <w:sz w:val="24"/>
          <w:szCs w:val="24"/>
          <w:shd w:val="clear" w:color="auto" w:fill="FFFFFF"/>
        </w:rPr>
        <w:t xml:space="preserve">, gdyby taka decyzja </w:t>
      </w:r>
      <w:r w:rsidRPr="00EF2FFE">
        <w:rPr>
          <w:rFonts w:ascii="Times New Roman" w:hAnsi="Times New Roman"/>
          <w:sz w:val="24"/>
          <w:szCs w:val="24"/>
          <w:shd w:val="clear" w:color="auto" w:fill="FFFFFF"/>
        </w:rPr>
        <w:lastRenderedPageBreak/>
        <w:t xml:space="preserve">została zaskarżona skargą do wojewódzkiego sądu administracyjnego, od </w:t>
      </w:r>
      <w:r w:rsidR="003470C8">
        <w:rPr>
          <w:rFonts w:ascii="Times New Roman" w:hAnsi="Times New Roman"/>
          <w:sz w:val="24"/>
          <w:szCs w:val="24"/>
          <w:shd w:val="clear" w:color="auto" w:fill="FFFFFF"/>
        </w:rPr>
        <w:t xml:space="preserve">dnia </w:t>
      </w:r>
      <w:r w:rsidRPr="00EF2FFE">
        <w:rPr>
          <w:rFonts w:ascii="Times New Roman" w:hAnsi="Times New Roman"/>
          <w:sz w:val="24"/>
          <w:szCs w:val="24"/>
          <w:shd w:val="clear" w:color="auto" w:fill="FFFFFF"/>
        </w:rPr>
        <w:t>wydania prawomocnego orzeczenia kończącego postępowanie sądowe (wyrok lub postanowienie o odrzuceniu skargi). W przypadku, gdy sąd administracyjny wyrokiem uchyli de</w:t>
      </w:r>
      <w:r w:rsidRPr="003A0725">
        <w:rPr>
          <w:rFonts w:ascii="Times New Roman" w:hAnsi="Times New Roman"/>
          <w:sz w:val="24"/>
          <w:szCs w:val="24"/>
          <w:shd w:val="clear" w:color="auto" w:fill="FFFFFF"/>
        </w:rPr>
        <w:t xml:space="preserve">cyzję, okres przechowywania danych będzie liczony albo od </w:t>
      </w:r>
      <w:r w:rsidR="00387289">
        <w:rPr>
          <w:rFonts w:ascii="Times New Roman" w:hAnsi="Times New Roman"/>
          <w:sz w:val="24"/>
          <w:szCs w:val="24"/>
          <w:shd w:val="clear" w:color="auto" w:fill="FFFFFF"/>
        </w:rPr>
        <w:t>dnia</w:t>
      </w:r>
      <w:r w:rsidRPr="003A0725">
        <w:rPr>
          <w:rFonts w:ascii="Times New Roman" w:hAnsi="Times New Roman"/>
          <w:sz w:val="24"/>
          <w:szCs w:val="24"/>
          <w:shd w:val="clear" w:color="auto" w:fill="FFFFFF"/>
        </w:rPr>
        <w:t xml:space="preserve"> wydania ponowne</w:t>
      </w:r>
      <w:r w:rsidR="00387289">
        <w:rPr>
          <w:rFonts w:ascii="Times New Roman" w:hAnsi="Times New Roman"/>
          <w:sz w:val="24"/>
          <w:szCs w:val="24"/>
          <w:shd w:val="clear" w:color="auto" w:fill="FFFFFF"/>
        </w:rPr>
        <w:t>j</w:t>
      </w:r>
      <w:r w:rsidRPr="003A0725">
        <w:rPr>
          <w:rFonts w:ascii="Times New Roman" w:hAnsi="Times New Roman"/>
          <w:sz w:val="24"/>
          <w:szCs w:val="24"/>
          <w:shd w:val="clear" w:color="auto" w:fill="FFFFFF"/>
        </w:rPr>
        <w:t xml:space="preserve"> decyzji odmownej albo </w:t>
      </w:r>
      <w:r w:rsidR="00387289">
        <w:rPr>
          <w:rFonts w:ascii="Times New Roman" w:hAnsi="Times New Roman"/>
          <w:sz w:val="24"/>
          <w:szCs w:val="24"/>
          <w:shd w:val="clear" w:color="auto" w:fill="FFFFFF"/>
        </w:rPr>
        <w:t>od</w:t>
      </w:r>
      <w:r w:rsidRPr="003A0725">
        <w:rPr>
          <w:rFonts w:ascii="Times New Roman" w:hAnsi="Times New Roman"/>
          <w:sz w:val="24"/>
          <w:szCs w:val="24"/>
          <w:shd w:val="clear" w:color="auto" w:fill="FFFFFF"/>
        </w:rPr>
        <w:t xml:space="preserve"> końca okresu ważności wizy, jeżeli ta zostanie w następstwie tego uchylenia wydana. Podobnie okres przechowywania danych w sprawach dotyczących przedłużeń, cofnięć i unieważnień wiz przez poszczególne organy powinien</w:t>
      </w:r>
      <w:r w:rsidR="004A74C9">
        <w:rPr>
          <w:rFonts w:ascii="Times New Roman" w:hAnsi="Times New Roman"/>
          <w:sz w:val="24"/>
          <w:szCs w:val="24"/>
          <w:shd w:val="clear" w:color="auto" w:fill="FFFFFF"/>
        </w:rPr>
        <w:t>,</w:t>
      </w:r>
      <w:r w:rsidRPr="003A0725">
        <w:rPr>
          <w:rFonts w:ascii="Times New Roman" w:hAnsi="Times New Roman"/>
          <w:sz w:val="24"/>
          <w:szCs w:val="24"/>
          <w:shd w:val="clear" w:color="auto" w:fill="FFFFFF"/>
        </w:rPr>
        <w:t xml:space="preserve"> w ocenie projektodawcy</w:t>
      </w:r>
      <w:r w:rsidR="004A74C9">
        <w:rPr>
          <w:rFonts w:ascii="Times New Roman" w:hAnsi="Times New Roman"/>
          <w:sz w:val="24"/>
          <w:szCs w:val="24"/>
          <w:shd w:val="clear" w:color="auto" w:fill="FFFFFF"/>
        </w:rPr>
        <w:t>,</w:t>
      </w:r>
      <w:r w:rsidRPr="003A0725">
        <w:rPr>
          <w:rFonts w:ascii="Times New Roman" w:hAnsi="Times New Roman"/>
          <w:sz w:val="24"/>
          <w:szCs w:val="24"/>
          <w:shd w:val="clear" w:color="auto" w:fill="FFFFFF"/>
        </w:rPr>
        <w:t xml:space="preserve"> być liczony od momentu, w którym zostanie wydana decyzja ostateczna kończąca takie postępowanie, z uwzględnieniem możliwości zaskarżenia decyzji do sądu administracyjnego. W ocenie projektodawcy w taki sam sposób należy ukształtować okres przechowywania danych w centralnym rejestrze wizowym, który jest sprzężony treściowo z rejestrami wizowymi prowadzonymi przez konsulów oraz przez ministra właściwego do spraw zagranicznych. Stąd też proponuje się, aby w art. 449a </w:t>
      </w:r>
      <w:r w:rsidR="00486FF0" w:rsidRPr="00486FF0">
        <w:rPr>
          <w:rFonts w:ascii="Times New Roman" w:hAnsi="Times New Roman"/>
          <w:sz w:val="24"/>
          <w:szCs w:val="24"/>
          <w:shd w:val="clear" w:color="auto" w:fill="FFFFFF"/>
        </w:rPr>
        <w:t xml:space="preserve">ustawy z dnia 12 grudnia 2013 r. o cudzoziemcach </w:t>
      </w:r>
      <w:r w:rsidRPr="003A0725">
        <w:rPr>
          <w:rFonts w:ascii="Times New Roman" w:hAnsi="Times New Roman"/>
          <w:sz w:val="24"/>
          <w:szCs w:val="24"/>
          <w:shd w:val="clear" w:color="auto" w:fill="FFFFFF"/>
        </w:rPr>
        <w:t>ustanowić analogiczny okres przechowywania danych (co do długości i momentu początkowego).</w:t>
      </w:r>
    </w:p>
    <w:p w14:paraId="0EEC0BB7" w14:textId="77777777" w:rsidR="00BE25C0" w:rsidRPr="00B24036" w:rsidRDefault="00BE25C0" w:rsidP="00BE25C0">
      <w:pPr>
        <w:spacing w:before="120" w:after="120" w:line="288" w:lineRule="auto"/>
        <w:jc w:val="both"/>
        <w:rPr>
          <w:rFonts w:ascii="Times New Roman" w:eastAsia="Times New Roman" w:hAnsi="Times New Roman"/>
          <w:b/>
          <w:i/>
          <w:sz w:val="24"/>
          <w:szCs w:val="24"/>
        </w:rPr>
      </w:pPr>
      <w:r w:rsidRPr="00B24036">
        <w:rPr>
          <w:rFonts w:ascii="Times New Roman" w:eastAsia="Times New Roman" w:hAnsi="Times New Roman"/>
          <w:b/>
          <w:i/>
          <w:sz w:val="24"/>
          <w:szCs w:val="24"/>
        </w:rPr>
        <w:t>Zmiany w zakresie nakazu przebywania w pomieszczeniach przeznaczonych dla cudzoziemców, którym odmówiono wjazdu na terytorium Rzeczypospolitej Polskiej</w:t>
      </w:r>
    </w:p>
    <w:p w14:paraId="108A343D" w14:textId="036CED63" w:rsidR="00BE25C0" w:rsidRPr="002F7FF8" w:rsidRDefault="00BE25C0" w:rsidP="00BE25C0">
      <w:pPr>
        <w:spacing w:before="120" w:after="120" w:line="288" w:lineRule="auto"/>
        <w:ind w:right="50" w:firstLine="708"/>
        <w:jc w:val="both"/>
        <w:rPr>
          <w:rFonts w:ascii="Times New Roman" w:hAnsi="Times New Roman"/>
          <w:sz w:val="24"/>
          <w:szCs w:val="24"/>
        </w:rPr>
      </w:pPr>
      <w:r w:rsidRPr="00EA67A0">
        <w:rPr>
          <w:rFonts w:ascii="Times New Roman" w:hAnsi="Times New Roman"/>
          <w:sz w:val="24"/>
          <w:szCs w:val="24"/>
        </w:rPr>
        <w:t>Projektowane</w:t>
      </w:r>
      <w:r w:rsidRPr="002F7FF8">
        <w:rPr>
          <w:rFonts w:ascii="Times New Roman" w:eastAsia="Times New Roman" w:hAnsi="Times New Roman"/>
          <w:sz w:val="24"/>
          <w:szCs w:val="24"/>
        </w:rPr>
        <w:t xml:space="preserve"> przepisy mają na celu wykonanie zaleceń określonych w decyzji wykonawczej Rady ustanawiającej zalecenia w sprawie wyeliminowania niedociągnięć stwierdzonych w toku przeprowadzonej w 2019 r. oceny stosowania przez Polskę dorobku Schengen w dziedzinie powrotów. Zgodnie z zaleceniami należy:</w:t>
      </w:r>
    </w:p>
    <w:p w14:paraId="2102C9F3" w14:textId="2B420AA2" w:rsidR="00BE25C0" w:rsidRPr="00B24036" w:rsidRDefault="00BE25C0" w:rsidP="00A60252">
      <w:pPr>
        <w:pStyle w:val="Akapitzlist"/>
        <w:numPr>
          <w:ilvl w:val="0"/>
          <w:numId w:val="25"/>
        </w:numPr>
        <w:spacing w:before="120" w:after="120" w:line="288" w:lineRule="auto"/>
        <w:ind w:left="426" w:right="50" w:hanging="426"/>
        <w:contextualSpacing w:val="0"/>
        <w:jc w:val="both"/>
        <w:rPr>
          <w:rFonts w:ascii="Times New Roman" w:hAnsi="Times New Roman"/>
          <w:sz w:val="24"/>
          <w:szCs w:val="24"/>
        </w:rPr>
      </w:pPr>
      <w:r w:rsidRPr="00EA67A0">
        <w:rPr>
          <w:rFonts w:ascii="Times New Roman" w:eastAsia="Times New Roman" w:hAnsi="Times New Roman"/>
          <w:sz w:val="24"/>
          <w:szCs w:val="24"/>
        </w:rPr>
        <w:t>określić ograniczony okres detencji w obiekcie na terenie portu lotniczego w</w:t>
      </w:r>
      <w:r>
        <w:rPr>
          <w:rFonts w:ascii="Times New Roman" w:eastAsia="Times New Roman" w:hAnsi="Times New Roman"/>
          <w:sz w:val="24"/>
          <w:szCs w:val="24"/>
        </w:rPr>
        <w:t> </w:t>
      </w:r>
      <w:r w:rsidRPr="00EA67A0">
        <w:rPr>
          <w:rFonts w:ascii="Times New Roman" w:eastAsia="Times New Roman" w:hAnsi="Times New Roman"/>
          <w:sz w:val="24"/>
          <w:szCs w:val="24"/>
        </w:rPr>
        <w:t>Warszawie, zgodnie z art. 15 ust. 5 dyrektywy 2008/115/WE</w:t>
      </w:r>
      <w:r w:rsidR="00E11DF8">
        <w:rPr>
          <w:rFonts w:ascii="Times New Roman" w:eastAsia="Times New Roman" w:hAnsi="Times New Roman"/>
          <w:sz w:val="24"/>
          <w:szCs w:val="24"/>
        </w:rPr>
        <w:t>,</w:t>
      </w:r>
    </w:p>
    <w:p w14:paraId="030A3531" w14:textId="1F9EC41E" w:rsidR="00BE25C0" w:rsidRPr="00B24036" w:rsidRDefault="00BE25C0" w:rsidP="00A60252">
      <w:pPr>
        <w:pStyle w:val="Akapitzlist"/>
        <w:numPr>
          <w:ilvl w:val="0"/>
          <w:numId w:val="25"/>
        </w:numPr>
        <w:spacing w:before="120" w:after="120" w:line="288" w:lineRule="auto"/>
        <w:ind w:left="426" w:right="50" w:hanging="426"/>
        <w:contextualSpacing w:val="0"/>
        <w:jc w:val="both"/>
        <w:rPr>
          <w:rFonts w:ascii="Times New Roman" w:hAnsi="Times New Roman"/>
          <w:sz w:val="24"/>
          <w:szCs w:val="24"/>
        </w:rPr>
      </w:pPr>
      <w:r w:rsidRPr="00B24036">
        <w:rPr>
          <w:rFonts w:ascii="Times New Roman" w:eastAsia="Times New Roman" w:hAnsi="Times New Roman"/>
          <w:sz w:val="24"/>
          <w:szCs w:val="24"/>
        </w:rPr>
        <w:t>zapewnić regularne i szybkie informowanie zatrzymanych z wyjaśnieniem zasad pobytu w obiekcie na terenie portu lotniczego w Warszawie oraz ich prawach i obowiązkach, zgodnie z art. 16 ust. 5 dyrektywy 2008/115/WE</w:t>
      </w:r>
      <w:r w:rsidR="00E11DF8">
        <w:rPr>
          <w:rFonts w:ascii="Times New Roman" w:eastAsia="Times New Roman" w:hAnsi="Times New Roman"/>
          <w:sz w:val="24"/>
          <w:szCs w:val="24"/>
        </w:rPr>
        <w:t>,</w:t>
      </w:r>
    </w:p>
    <w:p w14:paraId="39A737F9" w14:textId="04DBA212" w:rsidR="00BE25C0" w:rsidRPr="00B24036" w:rsidRDefault="00BE25C0" w:rsidP="00A60252">
      <w:pPr>
        <w:pStyle w:val="Akapitzlist"/>
        <w:numPr>
          <w:ilvl w:val="0"/>
          <w:numId w:val="25"/>
        </w:numPr>
        <w:spacing w:before="120" w:after="120" w:line="288" w:lineRule="auto"/>
        <w:ind w:left="426" w:right="50" w:hanging="426"/>
        <w:contextualSpacing w:val="0"/>
        <w:jc w:val="both"/>
        <w:rPr>
          <w:rFonts w:ascii="Times New Roman" w:hAnsi="Times New Roman"/>
          <w:sz w:val="24"/>
          <w:szCs w:val="24"/>
        </w:rPr>
      </w:pPr>
      <w:r w:rsidRPr="00B24036">
        <w:rPr>
          <w:rFonts w:ascii="Times New Roman" w:eastAsia="Times New Roman" w:hAnsi="Times New Roman"/>
          <w:sz w:val="24"/>
          <w:szCs w:val="24"/>
        </w:rPr>
        <w:t>zapewnić odpowiedni poziom prywatności rodzinom ulokowanym w obiekcie na terenie portu lotniczego w Warszawie oraz możliwość zabaw i zajęć rekreacyjnych z uwzględnieniem potrzeb dzieci, zgodnie z art. 17 ust. 2 i 3 dyrektywy 2008/115/WE.</w:t>
      </w:r>
    </w:p>
    <w:p w14:paraId="5F1B1483" w14:textId="2E3E2355" w:rsidR="00BE25C0" w:rsidRPr="005B1FFB" w:rsidRDefault="00BE25C0" w:rsidP="00BE25C0">
      <w:pPr>
        <w:spacing w:before="120" w:after="120" w:line="288" w:lineRule="auto"/>
        <w:ind w:right="50" w:firstLine="708"/>
        <w:jc w:val="both"/>
        <w:rPr>
          <w:rFonts w:ascii="Times New Roman" w:hAnsi="Times New Roman"/>
          <w:sz w:val="24"/>
          <w:szCs w:val="24"/>
        </w:rPr>
      </w:pPr>
      <w:r w:rsidRPr="00EA67A0">
        <w:rPr>
          <w:rFonts w:ascii="Times New Roman" w:hAnsi="Times New Roman"/>
          <w:sz w:val="24"/>
          <w:szCs w:val="24"/>
        </w:rPr>
        <w:t>Projektowany</w:t>
      </w:r>
      <w:r w:rsidRPr="002F7FF8">
        <w:rPr>
          <w:rFonts w:ascii="Times New Roman" w:eastAsia="Times New Roman" w:hAnsi="Times New Roman"/>
          <w:sz w:val="24"/>
          <w:szCs w:val="24"/>
        </w:rPr>
        <w:t xml:space="preserve"> art. 461 ust. 1 pkt 1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 xml:space="preserve">stanowi, iż cudzoziemcowi, którego przewoźnik drogą powietrzną, morską lub lądową przywiózł do granicy można, w drodze decyzji nakazać przebywanie w pomieszczeniach przeznaczonych dla cudzoziemców, którym odmówiono wjazdu na terytorium Rzeczypospolitej Polskiej. Projektowany przepis nie wprowadza do obrotu prawnego nowego rodzaju decyzji. Zmiana projektowanego przepisu polega wyłącznie na zmianie nazwy decyzji </w:t>
      </w:r>
      <w:r>
        <w:rPr>
          <w:rFonts w:ascii="Times New Roman" w:eastAsia="Times New Roman" w:hAnsi="Times New Roman"/>
          <w:sz w:val="24"/>
          <w:szCs w:val="24"/>
        </w:rPr>
        <w:t>przez</w:t>
      </w:r>
      <w:r w:rsidRPr="005B1FFB">
        <w:rPr>
          <w:rFonts w:ascii="Times New Roman" w:eastAsia="Times New Roman" w:hAnsi="Times New Roman"/>
          <w:sz w:val="24"/>
          <w:szCs w:val="24"/>
        </w:rPr>
        <w:t xml:space="preserve"> dookreślenie miejsca i warunków przebywania cudzoziemca do czasu opuszczenia terytorium Rzeczypospolitej Polskiej. Zmiana nazwy decyzji administracyjnej wynika z utworzenia pomieszczeń przeznaczonych dla cudzoziemców, którym odmówiono wjazdu na terytorium Rzeczypospolitej Polskiej.</w:t>
      </w:r>
    </w:p>
    <w:p w14:paraId="2CEEDA41" w14:textId="58581F23" w:rsidR="00BE25C0" w:rsidRPr="002F7FF8" w:rsidRDefault="00BE25C0" w:rsidP="00BE25C0">
      <w:pPr>
        <w:spacing w:before="120" w:after="120" w:line="288" w:lineRule="auto"/>
        <w:ind w:right="50" w:firstLine="708"/>
        <w:jc w:val="both"/>
        <w:rPr>
          <w:rFonts w:ascii="Times New Roman" w:hAnsi="Times New Roman"/>
          <w:sz w:val="24"/>
          <w:szCs w:val="24"/>
        </w:rPr>
      </w:pPr>
      <w:r w:rsidRPr="00EA67A0">
        <w:rPr>
          <w:rFonts w:ascii="Times New Roman" w:hAnsi="Times New Roman"/>
          <w:sz w:val="24"/>
          <w:szCs w:val="24"/>
        </w:rPr>
        <w:lastRenderedPageBreak/>
        <w:t>Projektowany</w:t>
      </w:r>
      <w:r w:rsidRPr="002F7FF8">
        <w:rPr>
          <w:rFonts w:ascii="Times New Roman" w:eastAsia="Times New Roman" w:hAnsi="Times New Roman"/>
          <w:sz w:val="24"/>
          <w:szCs w:val="24"/>
        </w:rPr>
        <w:t xml:space="preserve"> art. 461 ust. 1a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 xml:space="preserve">stanowi, iż w decyzji o nakazie przebywania w pomieszczeniach przeznaczonych dla cudzoziemców, którym odmówiono wjazdu na terytorium Rzeczypospolitej Polskiej określa się okres pobytu cudzoziemca w tych pomieszczeniach. Dodatkowo, zgodnie z projektowanym </w:t>
      </w:r>
      <w:r w:rsidR="00486FF0">
        <w:rPr>
          <w:rFonts w:ascii="Times New Roman" w:eastAsia="Times New Roman" w:hAnsi="Times New Roman"/>
          <w:sz w:val="24"/>
          <w:szCs w:val="24"/>
        </w:rPr>
        <w:t xml:space="preserve">art. 461 </w:t>
      </w:r>
      <w:r w:rsidRPr="002F7FF8">
        <w:rPr>
          <w:rFonts w:ascii="Times New Roman" w:eastAsia="Times New Roman" w:hAnsi="Times New Roman"/>
          <w:sz w:val="24"/>
          <w:szCs w:val="24"/>
        </w:rPr>
        <w:t xml:space="preserve">ust. 1b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okres pobytu cudzoziemca w pomieszczeniu przedłuża się na czas określony, w przypadku gdy z przyczyn niezależnych od przewoźnika wykonanie obowiązku niezwłocznego odwiezienia cudzoziemca do granicy państwa, z którego przewoźnik go przywiózł lub do państwa, w którym cudzoziemcowi wystawiono dokument podróży, na podstawie którego podróżował, lub do każdego innego państwa, które zapewnia, że przyjmie cudzoziemca</w:t>
      </w:r>
      <w:r w:rsidR="00845123">
        <w:rPr>
          <w:rFonts w:ascii="Times New Roman" w:eastAsia="Times New Roman" w:hAnsi="Times New Roman"/>
          <w:sz w:val="24"/>
          <w:szCs w:val="24"/>
        </w:rPr>
        <w:t>,</w:t>
      </w:r>
      <w:r w:rsidRPr="002F7FF8">
        <w:rPr>
          <w:rFonts w:ascii="Times New Roman" w:eastAsia="Times New Roman" w:hAnsi="Times New Roman"/>
          <w:sz w:val="24"/>
          <w:szCs w:val="24"/>
        </w:rPr>
        <w:t xml:space="preserve"> jest niemożliwe. Projektowany przepis będzie miał zastosowanie w sytuacji, gdy np. ze względów na zjawiska atmosferyczne samolot zostanie odwołany. W celu zabezpieczenia praw cudzoziemca przebywającego w pomieszczeniach przeznaczonych dla cudzoziemców, którym odmówiono wjazdu na terytorium Rzeczypospolitej Polskiej projektowany </w:t>
      </w:r>
      <w:r w:rsidR="00486FF0">
        <w:rPr>
          <w:rFonts w:ascii="Times New Roman" w:eastAsia="Times New Roman" w:hAnsi="Times New Roman"/>
          <w:sz w:val="24"/>
          <w:szCs w:val="24"/>
        </w:rPr>
        <w:t xml:space="preserve">art. 461 </w:t>
      </w:r>
      <w:r w:rsidRPr="002F7FF8">
        <w:rPr>
          <w:rFonts w:ascii="Times New Roman" w:eastAsia="Times New Roman" w:hAnsi="Times New Roman"/>
          <w:sz w:val="24"/>
          <w:szCs w:val="24"/>
        </w:rPr>
        <w:t>ust. 1c</w:t>
      </w:r>
      <w:r w:rsidR="00486FF0" w:rsidRPr="00486FF0">
        <w:rPr>
          <w:rFonts w:ascii="Times New Roman" w:hAnsi="Times New Roman"/>
          <w:sz w:val="24"/>
          <w:szCs w:val="24"/>
        </w:rPr>
        <w:t xml:space="preserve"> </w:t>
      </w:r>
      <w:r w:rsidR="00486FF0" w:rsidRPr="00486FF0">
        <w:rPr>
          <w:rFonts w:ascii="Times New Roman" w:eastAsia="Times New Roman" w:hAnsi="Times New Roman"/>
          <w:sz w:val="24"/>
          <w:szCs w:val="24"/>
        </w:rPr>
        <w:t>ustawy z dnia 12 grudnia 2013 r. o cudzoziemcach</w:t>
      </w:r>
      <w:r w:rsidRPr="002F7FF8">
        <w:rPr>
          <w:rFonts w:ascii="Times New Roman" w:eastAsia="Times New Roman" w:hAnsi="Times New Roman"/>
          <w:sz w:val="24"/>
          <w:szCs w:val="24"/>
        </w:rPr>
        <w:t xml:space="preserve"> określa maksymalny termin pobytu cudzoziemca w przedmiotowych pomieszczeniach. Projektowany </w:t>
      </w:r>
      <w:r w:rsidR="00486FF0">
        <w:rPr>
          <w:rFonts w:ascii="Times New Roman" w:eastAsia="Times New Roman" w:hAnsi="Times New Roman"/>
          <w:sz w:val="24"/>
          <w:szCs w:val="24"/>
        </w:rPr>
        <w:t xml:space="preserve">art. 461 </w:t>
      </w:r>
      <w:r w:rsidRPr="002F7FF8">
        <w:rPr>
          <w:rFonts w:ascii="Times New Roman" w:eastAsia="Times New Roman" w:hAnsi="Times New Roman"/>
          <w:sz w:val="24"/>
          <w:szCs w:val="24"/>
        </w:rPr>
        <w:t xml:space="preserve">ust. 1c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 xml:space="preserve">stanowi, iż okres pobytu w pomieszczeniach przeznaczonych dla cudzoziemców, którym odmówiono wjazdu na terytorium Rzeczypospolitej Polskiej nie może przekroczyć 7 dni. Określając maksymalny okres pobytu cudzoziemca we wskazanych pomieszczeniach uwzględniono rozkład lotów oraz częstotliwość lotów dla wszystkich kierunków. Dodawane art. 461a–461e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 xml:space="preserve">wprowadzają do obrotu prawnego nowe regulacje związane z utworzeniem pomieszczeń przeznaczonych dla cudzoziemców, którym odmówiono wjazdu na terytorium Rzeczypospolitej Polskiej. Projektowany art. 461a ust. 1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 xml:space="preserve">określa dokument, na podstawie którego cudzoziemca przyjmuje się do pomieszczenia. </w:t>
      </w:r>
    </w:p>
    <w:p w14:paraId="6237C255" w14:textId="77777777" w:rsidR="00BE25C0" w:rsidRPr="005B1FFB" w:rsidRDefault="00BE25C0" w:rsidP="00BE25C0">
      <w:pPr>
        <w:spacing w:before="120" w:after="120" w:line="288" w:lineRule="auto"/>
        <w:ind w:right="50" w:firstLine="708"/>
        <w:jc w:val="both"/>
        <w:rPr>
          <w:rFonts w:ascii="Times New Roman" w:hAnsi="Times New Roman"/>
          <w:sz w:val="24"/>
          <w:szCs w:val="24"/>
        </w:rPr>
      </w:pPr>
      <w:r w:rsidRPr="00EA67A0">
        <w:rPr>
          <w:rFonts w:ascii="Times New Roman" w:hAnsi="Times New Roman"/>
          <w:sz w:val="24"/>
          <w:szCs w:val="24"/>
        </w:rPr>
        <w:t>Zgodnie</w:t>
      </w:r>
      <w:r w:rsidRPr="002F7FF8">
        <w:rPr>
          <w:rFonts w:ascii="Times New Roman" w:eastAsia="Times New Roman" w:hAnsi="Times New Roman"/>
          <w:sz w:val="24"/>
          <w:szCs w:val="24"/>
        </w:rPr>
        <w:t xml:space="preserve"> z projektowanym przepisem przyjęcie cudzoziemca do pomieszczenia następuje na podstawie decyzji o nakazie przebywania w pomieszczeniach przeznaczonych dla cudzoziemców, którym odmówiono wjazdu na terytorium Rzeczypospolitej</w:t>
      </w:r>
      <w:r>
        <w:rPr>
          <w:rFonts w:ascii="Times New Roman" w:eastAsia="Times New Roman" w:hAnsi="Times New Roman"/>
          <w:sz w:val="24"/>
          <w:szCs w:val="24"/>
        </w:rPr>
        <w:t xml:space="preserve"> </w:t>
      </w:r>
      <w:r w:rsidRPr="005B1FFB">
        <w:rPr>
          <w:rFonts w:ascii="Times New Roman" w:eastAsia="Times New Roman" w:hAnsi="Times New Roman"/>
          <w:sz w:val="24"/>
          <w:szCs w:val="24"/>
        </w:rPr>
        <w:t>Polskiej.</w:t>
      </w:r>
    </w:p>
    <w:p w14:paraId="1027251A" w14:textId="66721788" w:rsidR="00BE25C0" w:rsidRPr="002F7FF8" w:rsidRDefault="00BE25C0" w:rsidP="00BE25C0">
      <w:pPr>
        <w:spacing w:before="120" w:after="120" w:line="288" w:lineRule="auto"/>
        <w:ind w:right="50" w:firstLine="708"/>
        <w:jc w:val="both"/>
        <w:rPr>
          <w:rFonts w:ascii="Times New Roman" w:hAnsi="Times New Roman"/>
          <w:sz w:val="24"/>
          <w:szCs w:val="24"/>
        </w:rPr>
      </w:pPr>
      <w:r w:rsidRPr="00EA67A0">
        <w:rPr>
          <w:rFonts w:ascii="Times New Roman" w:hAnsi="Times New Roman"/>
          <w:sz w:val="24"/>
          <w:szCs w:val="24"/>
        </w:rPr>
        <w:t>Projektowany</w:t>
      </w:r>
      <w:r w:rsidRPr="002F7FF8">
        <w:rPr>
          <w:rFonts w:ascii="Times New Roman" w:eastAsia="Times New Roman" w:hAnsi="Times New Roman"/>
          <w:sz w:val="24"/>
          <w:szCs w:val="24"/>
        </w:rPr>
        <w:t xml:space="preserve"> art. 461a ust. 2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 xml:space="preserve">stanowi, iż cudzoziemca przyjmowanego do pomieszczenia poucza się w zrozumiałym dla niego języku o przysługujących mu prawach i obowiązkach oraz zapoznaje się z przepisami regulującymi pobyt w pomieszczeniach przeznaczonych dla cudzoziemców, którym odmówiono wjazdu na terytorium Rzeczypospolitej Polskiej. </w:t>
      </w:r>
    </w:p>
    <w:p w14:paraId="48C71157" w14:textId="6149DEEE" w:rsidR="00BE25C0" w:rsidRPr="002F7FF8" w:rsidRDefault="00BE25C0" w:rsidP="00BE25C0">
      <w:pPr>
        <w:spacing w:before="120" w:after="120" w:line="288" w:lineRule="auto"/>
        <w:ind w:right="50" w:firstLine="708"/>
        <w:jc w:val="both"/>
        <w:rPr>
          <w:rFonts w:ascii="Times New Roman" w:hAnsi="Times New Roman"/>
          <w:sz w:val="24"/>
          <w:szCs w:val="24"/>
        </w:rPr>
      </w:pPr>
      <w:r w:rsidRPr="00EA67A0">
        <w:rPr>
          <w:rFonts w:ascii="Times New Roman" w:hAnsi="Times New Roman"/>
          <w:sz w:val="24"/>
          <w:szCs w:val="24"/>
        </w:rPr>
        <w:t>Projektowana</w:t>
      </w:r>
      <w:r w:rsidRPr="002F7FF8">
        <w:rPr>
          <w:rFonts w:ascii="Times New Roman" w:eastAsia="Times New Roman" w:hAnsi="Times New Roman"/>
          <w:sz w:val="24"/>
          <w:szCs w:val="24"/>
        </w:rPr>
        <w:t xml:space="preserve"> regulacja ma na celu realizację obowiązku zapewnienia przez organ Straży Granicznej, w dyspozycji którego znajduje się pomieszczenie, prawa cudzoziemca do informacji o pobycie w pomieszczeniu oraz stanowi wykonanie zalecenia określonego w decyzji wykonawczej Rady ustanawiającej zalecenia w sprawie wyeliminowania niedociągnięć stwierdzonych w toku przeprowadzonej w 2019 r. oceny stosowania przez Polskę dorobku Schengen w dziedzinie powrotów.</w:t>
      </w:r>
    </w:p>
    <w:p w14:paraId="17F1079B" w14:textId="745CA804" w:rsidR="00BE25C0" w:rsidRPr="002F7FF8" w:rsidRDefault="00BE25C0" w:rsidP="00BE25C0">
      <w:pPr>
        <w:spacing w:before="120" w:after="120" w:line="288" w:lineRule="auto"/>
        <w:ind w:right="50" w:firstLine="708"/>
        <w:jc w:val="both"/>
        <w:rPr>
          <w:rFonts w:ascii="Times New Roman" w:hAnsi="Times New Roman"/>
          <w:sz w:val="24"/>
          <w:szCs w:val="24"/>
        </w:rPr>
      </w:pPr>
      <w:r w:rsidRPr="002F7FF8">
        <w:rPr>
          <w:rFonts w:ascii="Times New Roman" w:eastAsia="Times New Roman" w:hAnsi="Times New Roman"/>
          <w:sz w:val="24"/>
          <w:szCs w:val="24"/>
        </w:rPr>
        <w:lastRenderedPageBreak/>
        <w:t xml:space="preserve">W celu </w:t>
      </w:r>
      <w:r w:rsidRPr="00EA67A0">
        <w:rPr>
          <w:rFonts w:ascii="Times New Roman" w:hAnsi="Times New Roman"/>
          <w:sz w:val="24"/>
          <w:szCs w:val="24"/>
        </w:rPr>
        <w:t>ochrony</w:t>
      </w:r>
      <w:r w:rsidRPr="002F7FF8">
        <w:rPr>
          <w:rFonts w:ascii="Times New Roman" w:eastAsia="Times New Roman" w:hAnsi="Times New Roman"/>
          <w:sz w:val="24"/>
          <w:szCs w:val="24"/>
        </w:rPr>
        <w:t xml:space="preserve"> zdrowia cudzoziemca projektowany art. 461a ust. 3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stanowi, iż cudzoziemca przyjętego do pomieszczenia przeznaczonego dla cudzoziemców, którym odmówiono wjazdu na terytorium Rzeczypospolitej Polskiej poddaje się w uzasadnionych przypadkach badaniom lekarskim oraz w miarę potrzeby zabiegom sanitarnym.</w:t>
      </w:r>
    </w:p>
    <w:p w14:paraId="14BD8659" w14:textId="6089449E" w:rsidR="00BE25C0" w:rsidRDefault="00BE25C0" w:rsidP="00BE25C0">
      <w:pPr>
        <w:suppressAutoHyphens/>
        <w:autoSpaceDE w:val="0"/>
        <w:autoSpaceDN w:val="0"/>
        <w:adjustRightInd w:val="0"/>
        <w:spacing w:before="120" w:after="120" w:line="288" w:lineRule="auto"/>
        <w:ind w:firstLine="708"/>
        <w:jc w:val="both"/>
        <w:rPr>
          <w:rFonts w:ascii="Times New Roman" w:hAnsi="Times New Roman"/>
          <w:sz w:val="24"/>
          <w:szCs w:val="24"/>
        </w:rPr>
      </w:pPr>
      <w:r w:rsidRPr="00EA67A0">
        <w:rPr>
          <w:rFonts w:ascii="Times New Roman" w:hAnsi="Times New Roman"/>
          <w:sz w:val="24"/>
          <w:szCs w:val="24"/>
        </w:rPr>
        <w:t>Projektowane</w:t>
      </w:r>
      <w:r w:rsidRPr="002F7FF8">
        <w:rPr>
          <w:rFonts w:ascii="Times New Roman" w:eastAsia="Times New Roman" w:hAnsi="Times New Roman"/>
          <w:sz w:val="24"/>
          <w:szCs w:val="24"/>
        </w:rPr>
        <w:t xml:space="preserve"> art. 461b</w:t>
      </w:r>
      <w:r>
        <w:rPr>
          <w:rFonts w:ascii="Times New Roman" w:eastAsia="Times New Roman" w:hAnsi="Times New Roman"/>
          <w:sz w:val="24"/>
          <w:szCs w:val="24"/>
        </w:rPr>
        <w:t>–</w:t>
      </w:r>
      <w:r w:rsidRPr="002F7FF8">
        <w:rPr>
          <w:rFonts w:ascii="Times New Roman" w:eastAsia="Times New Roman" w:hAnsi="Times New Roman"/>
          <w:sz w:val="24"/>
          <w:szCs w:val="24"/>
        </w:rPr>
        <w:t xml:space="preserve">461d </w:t>
      </w:r>
      <w:r w:rsidR="00486FF0" w:rsidRPr="00486FF0">
        <w:rPr>
          <w:rFonts w:ascii="Times New Roman" w:eastAsia="Times New Roman" w:hAnsi="Times New Roman"/>
          <w:sz w:val="24"/>
          <w:szCs w:val="24"/>
        </w:rPr>
        <w:t xml:space="preserve">ustawy z dnia 12 grudnia 2013 r. o cudzoziemcach </w:t>
      </w:r>
      <w:r w:rsidRPr="002F7FF8">
        <w:rPr>
          <w:rFonts w:ascii="Times New Roman" w:eastAsia="Times New Roman" w:hAnsi="Times New Roman"/>
          <w:sz w:val="24"/>
          <w:szCs w:val="24"/>
        </w:rPr>
        <w:t>określają prawa i obowiązki cudzoziemców przebywających w pomieszczeniach przeznaczonych dla cudzoziemców, którym odmówiono wjazdu na terytorium Rzeczypospolitej Polskiej. Przedstawiony w projektowanych przepisach katalog praw i obowiązków ma na celu zapewnienie cudzoziemcom przebywającym w pomieszczeniach konstytucyjnie chronione wartości oraz bezpieczeństwo i porządek.</w:t>
      </w:r>
    </w:p>
    <w:p w14:paraId="45D7D149" w14:textId="77777777" w:rsidR="00A341C6" w:rsidRDefault="00A341C6" w:rsidP="00AD7CCC">
      <w:pPr>
        <w:suppressAutoHyphens/>
        <w:autoSpaceDE w:val="0"/>
        <w:autoSpaceDN w:val="0"/>
        <w:adjustRightInd w:val="0"/>
        <w:spacing w:before="120" w:after="120" w:line="288" w:lineRule="auto"/>
        <w:ind w:firstLine="708"/>
        <w:jc w:val="both"/>
        <w:rPr>
          <w:rFonts w:ascii="Times New Roman" w:hAnsi="Times New Roman"/>
          <w:sz w:val="24"/>
          <w:szCs w:val="24"/>
        </w:rPr>
      </w:pPr>
    </w:p>
    <w:p w14:paraId="0384A5E7" w14:textId="37159314" w:rsidR="00BE25C0" w:rsidRPr="00B42C3A" w:rsidRDefault="00BE25C0" w:rsidP="00B42C3A">
      <w:pPr>
        <w:pStyle w:val="Akapitzlist"/>
        <w:numPr>
          <w:ilvl w:val="0"/>
          <w:numId w:val="19"/>
        </w:numPr>
        <w:suppressAutoHyphens/>
        <w:spacing w:before="120" w:after="120" w:line="288" w:lineRule="auto"/>
        <w:jc w:val="both"/>
        <w:rPr>
          <w:rFonts w:ascii="Times New Roman" w:hAnsi="Times New Roman"/>
          <w:b/>
          <w:sz w:val="24"/>
          <w:szCs w:val="24"/>
          <w:lang w:eastAsia="ar-SA"/>
        </w:rPr>
      </w:pPr>
      <w:r w:rsidRPr="00BE25C0">
        <w:rPr>
          <w:rFonts w:ascii="Times New Roman" w:hAnsi="Times New Roman" w:cs="Times New Roman"/>
          <w:b/>
          <w:bCs/>
          <w:sz w:val="24"/>
          <w:szCs w:val="24"/>
        </w:rPr>
        <w:t xml:space="preserve">Zmiany w ustawie </w:t>
      </w:r>
      <w:r w:rsidRPr="00BE25C0">
        <w:rPr>
          <w:rFonts w:ascii="Times New Roman" w:hAnsi="Times New Roman" w:cs="Times New Roman"/>
          <w:b/>
          <w:sz w:val="24"/>
          <w:szCs w:val="24"/>
        </w:rPr>
        <w:t>z dnia 12 października 1990 r. o Straży Granicznej</w:t>
      </w:r>
      <w:r w:rsidR="00554B06">
        <w:rPr>
          <w:rFonts w:ascii="Times New Roman" w:hAnsi="Times New Roman" w:cs="Times New Roman"/>
          <w:b/>
          <w:sz w:val="24"/>
          <w:szCs w:val="24"/>
        </w:rPr>
        <w:t xml:space="preserve"> </w:t>
      </w:r>
    </w:p>
    <w:p w14:paraId="12DD543B" w14:textId="5A68237D" w:rsidR="00BE25C0" w:rsidRPr="005B1FFB" w:rsidRDefault="00BE25C0" w:rsidP="00BE25C0">
      <w:pPr>
        <w:pStyle w:val="Akapitzlist"/>
        <w:spacing w:before="120" w:after="120" w:line="288" w:lineRule="auto"/>
        <w:ind w:left="0" w:firstLine="708"/>
        <w:jc w:val="both"/>
        <w:rPr>
          <w:rFonts w:ascii="Times New Roman" w:eastAsia="Times New Roman" w:hAnsi="Times New Roman" w:cs="Times New Roman"/>
          <w:sz w:val="24"/>
          <w:szCs w:val="24"/>
        </w:rPr>
      </w:pPr>
      <w:r w:rsidRPr="002F7FF8">
        <w:rPr>
          <w:rFonts w:ascii="Times New Roman" w:eastAsia="Times New Roman" w:hAnsi="Times New Roman" w:cs="Times New Roman"/>
          <w:sz w:val="24"/>
          <w:szCs w:val="24"/>
        </w:rPr>
        <w:t>Zmiana art. 11 ust. 1 pkt 13 ustawy z dnia 12 października 1990 r. o Straży Granicznej</w:t>
      </w:r>
      <w:r w:rsidR="00554B06">
        <w:rPr>
          <w:rFonts w:ascii="Times New Roman" w:eastAsia="Times New Roman" w:hAnsi="Times New Roman" w:cs="Times New Roman"/>
          <w:sz w:val="24"/>
          <w:szCs w:val="24"/>
        </w:rPr>
        <w:t xml:space="preserve"> </w:t>
      </w:r>
      <w:r w:rsidRPr="002F7FF8">
        <w:rPr>
          <w:rFonts w:ascii="Times New Roman" w:eastAsia="Times New Roman" w:hAnsi="Times New Roman" w:cs="Times New Roman"/>
          <w:sz w:val="24"/>
          <w:szCs w:val="24"/>
        </w:rPr>
        <w:t xml:space="preserve"> polega na uzupełnieniu katalogu uprawnień funkcjonariuszy Straży Granicznej o uprawnienie dokonywania sprawdzenia prewencyjnego cudzoziemców umieszczanych lub przebywających w pomieszczeniach przeznaczonych dla cudzoziemców, którym odmówiono wjazdu na terytorium Rzeczypospolitej Polskiej. Projektowana zmiana jest konsekwencją wprowadzonych do ustawy z dnia 12 grudnia 2013 r. o cudzoziemcach regulacji określających pobyt cudzoziemca w pomieszczeniach przeznaczonych</w:t>
      </w:r>
      <w:r>
        <w:rPr>
          <w:rFonts w:ascii="Times New Roman" w:eastAsia="Times New Roman" w:hAnsi="Times New Roman" w:cs="Times New Roman"/>
          <w:sz w:val="24"/>
          <w:szCs w:val="24"/>
        </w:rPr>
        <w:t xml:space="preserve"> </w:t>
      </w:r>
      <w:r w:rsidRPr="005B1FFB">
        <w:rPr>
          <w:rFonts w:ascii="Times New Roman" w:eastAsia="Times New Roman" w:hAnsi="Times New Roman" w:cs="Times New Roman"/>
          <w:sz w:val="24"/>
          <w:szCs w:val="24"/>
        </w:rPr>
        <w:t>dla cudzoziemców, którym odmówiono wjazdu na terytorium Rzeczypospolitej Polskiej.</w:t>
      </w:r>
    </w:p>
    <w:p w14:paraId="4FF50F95" w14:textId="2AFD11E9" w:rsidR="00BE25C0" w:rsidRPr="00B42C3A" w:rsidRDefault="00BE25C0" w:rsidP="008F744C">
      <w:pPr>
        <w:suppressAutoHyphens/>
        <w:spacing w:before="120" w:after="120" w:line="288" w:lineRule="auto"/>
        <w:ind w:firstLine="360"/>
        <w:jc w:val="both"/>
        <w:rPr>
          <w:rFonts w:ascii="Times New Roman" w:hAnsi="Times New Roman"/>
          <w:b/>
          <w:sz w:val="24"/>
          <w:szCs w:val="24"/>
          <w:lang w:eastAsia="ar-SA"/>
        </w:rPr>
      </w:pPr>
      <w:r w:rsidRPr="00B42C3A">
        <w:rPr>
          <w:rFonts w:ascii="Times New Roman" w:hAnsi="Times New Roman"/>
          <w:sz w:val="24"/>
          <w:szCs w:val="24"/>
        </w:rPr>
        <w:t xml:space="preserve">Celem projektowanych zmian w art. 11aa </w:t>
      </w:r>
      <w:r w:rsidR="00486FF0" w:rsidRPr="00486FF0">
        <w:rPr>
          <w:rFonts w:ascii="Times New Roman" w:hAnsi="Times New Roman"/>
          <w:sz w:val="24"/>
          <w:szCs w:val="24"/>
        </w:rPr>
        <w:t xml:space="preserve">ustawy z dnia 12 października 1990 r. o Straży Granicznej </w:t>
      </w:r>
      <w:r w:rsidRPr="00B42C3A">
        <w:rPr>
          <w:rFonts w:ascii="Times New Roman" w:hAnsi="Times New Roman"/>
          <w:sz w:val="24"/>
          <w:szCs w:val="24"/>
        </w:rPr>
        <w:t>jest rozszerzenie zakresu kontroli osobistej dokonywanej przez funkcjonariuszy Straży Granicznej o możliwość sprawdzenia zawartości podręcznego bagażu oraz innych przedmiotów, które posiada przy sobie osoba kontrolowana. W wyniku takich czynności może dojść do ujawnienia posiadania przez osobę kontrolowaną przedmiotów niebezpiecznych lub których posiadanie jest zabronione, co może uzasadniać przeprowadzenie dalszych czynności w celu ich odebrania. Analogiczne rozwiązania w zakresie czynności dokonywanych w ramach kontroli osobistej zostały zawarte w przepisach dotyczących funkcjonowania innych służb, w szczególności Policji. Uwzględniając charakter zadań realizowanych przez Straż Graniczną, które łączą się z kontrolą podróżnych, jak również legitymowaniem osób oraz dokonywaniem czynności związanych m.in. z legalnością pobytu cudzoziemców, a także umieszczaniem cudzoziemców w strzeżonych ośrodkach lub aresztach dla cudzoziemców, które to osoby zazwyczaj posiadają przy sobie bagaż podręczny lub inne przedmioty, wprowadzenie przedmiotowej zmiany jest konieczne dla zapewnienia właściwej realizacji wskazanych czynności, a także w pełni uzasadnione, z uwagi na konieczność zagwarantowania bezpieczeństwa osób.</w:t>
      </w:r>
    </w:p>
    <w:p w14:paraId="0763B128" w14:textId="3B335128" w:rsidR="00BE25C0" w:rsidRPr="00B42C3A" w:rsidRDefault="00BE25C0" w:rsidP="00B42C3A">
      <w:pPr>
        <w:pStyle w:val="Akapitzlist"/>
        <w:numPr>
          <w:ilvl w:val="0"/>
          <w:numId w:val="19"/>
        </w:numPr>
        <w:suppressAutoHyphens/>
        <w:spacing w:before="120" w:after="120" w:line="288" w:lineRule="auto"/>
        <w:jc w:val="both"/>
        <w:rPr>
          <w:rFonts w:ascii="Times New Roman" w:hAnsi="Times New Roman"/>
          <w:b/>
          <w:sz w:val="24"/>
          <w:szCs w:val="24"/>
          <w:lang w:eastAsia="ar-SA"/>
        </w:rPr>
      </w:pPr>
      <w:r w:rsidRPr="00BE25C0">
        <w:rPr>
          <w:rFonts w:ascii="Times New Roman" w:hAnsi="Times New Roman" w:cs="Times New Roman"/>
          <w:b/>
          <w:bCs/>
          <w:sz w:val="24"/>
          <w:szCs w:val="24"/>
        </w:rPr>
        <w:t>Zmiany w ustawie z dnia 13 października 1998 r. o systemie ubezpieczeń społecznych</w:t>
      </w:r>
    </w:p>
    <w:p w14:paraId="168FFFD6" w14:textId="77777777" w:rsidR="00BE25C0" w:rsidRPr="003A0725" w:rsidRDefault="00BE25C0" w:rsidP="00BE25C0">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lastRenderedPageBreak/>
        <w:t xml:space="preserve">Zgodnie z obowiązującym porządkiem prawnym Zakład Ubezpieczeń Społecznych przekazuje Straży Granicznej oraz Państwowej Inspekcji Pracy wykaz płatników, którzy w ostatnim kwartale zgłosili do ubezpieczeń społecznych co najmniej jednego cudzoziemca – w terminie do końca ostatniego dnia roboczego miesiąca następującego po upływie kwartału, którego wykaz dotyczy oraz dane ubezpieczonego cudzoziemca, w terminie 7 dni od dnia otrzymania od Straży Granicznej lub Państwowej Inspekcji Pracy pisemnego wniosku. </w:t>
      </w:r>
    </w:p>
    <w:p w14:paraId="2D565FFA" w14:textId="36C50D01" w:rsidR="00BE25C0" w:rsidRDefault="00BE25C0" w:rsidP="00BE25C0">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t>Dane dotyczące ubezpieczonego cudzoziemca Straż Graniczn</w:t>
      </w:r>
      <w:r w:rsidR="009D1386">
        <w:rPr>
          <w:rFonts w:ascii="Times New Roman" w:hAnsi="Times New Roman"/>
          <w:sz w:val="24"/>
          <w:szCs w:val="24"/>
        </w:rPr>
        <w:t>a</w:t>
      </w:r>
      <w:r w:rsidRPr="003A0725">
        <w:rPr>
          <w:rFonts w:ascii="Times New Roman" w:hAnsi="Times New Roman"/>
          <w:sz w:val="24"/>
          <w:szCs w:val="24"/>
        </w:rPr>
        <w:t xml:space="preserve"> oraz Państwowa Inspekcja Pracy pozyskuje podczas przeprowadzanej kontroli legalności wykonywania pracy przez cudzoziemców, prowadzenia działalności gospodarczej przez cudzoziemców</w:t>
      </w:r>
      <w:r w:rsidR="00C02C2F">
        <w:rPr>
          <w:rFonts w:ascii="Times New Roman" w:hAnsi="Times New Roman"/>
          <w:sz w:val="24"/>
          <w:szCs w:val="24"/>
        </w:rPr>
        <w:t xml:space="preserve"> oraz</w:t>
      </w:r>
      <w:r w:rsidRPr="003A0725">
        <w:rPr>
          <w:rFonts w:ascii="Times New Roman" w:hAnsi="Times New Roman"/>
          <w:sz w:val="24"/>
          <w:szCs w:val="24"/>
        </w:rPr>
        <w:t xml:space="preserve"> powierzania wykonywania pracy cudzoziemcom.</w:t>
      </w:r>
    </w:p>
    <w:p w14:paraId="65ACCC3D" w14:textId="77777777" w:rsidR="00175B84" w:rsidRPr="003A0725" w:rsidRDefault="00175B84" w:rsidP="00BE25C0">
      <w:pPr>
        <w:spacing w:before="120" w:after="120" w:line="288" w:lineRule="auto"/>
        <w:ind w:right="50" w:firstLine="708"/>
        <w:jc w:val="both"/>
        <w:rPr>
          <w:rFonts w:ascii="Times New Roman" w:hAnsi="Times New Roman"/>
          <w:sz w:val="24"/>
          <w:szCs w:val="24"/>
        </w:rPr>
      </w:pPr>
      <w:r w:rsidRPr="00175B84">
        <w:rPr>
          <w:rFonts w:ascii="Times New Roman" w:hAnsi="Times New Roman"/>
          <w:sz w:val="24"/>
          <w:szCs w:val="24"/>
        </w:rPr>
        <w:t xml:space="preserve">Projektowana zmiana </w:t>
      </w:r>
      <w:r>
        <w:rPr>
          <w:rFonts w:ascii="Times New Roman" w:hAnsi="Times New Roman"/>
          <w:sz w:val="24"/>
          <w:szCs w:val="24"/>
        </w:rPr>
        <w:t xml:space="preserve">dotycząca </w:t>
      </w:r>
      <w:r w:rsidRPr="00175B84">
        <w:rPr>
          <w:rFonts w:ascii="Times New Roman" w:hAnsi="Times New Roman"/>
          <w:sz w:val="24"/>
          <w:szCs w:val="24"/>
        </w:rPr>
        <w:t>art. 50 ust. 7 ustawy z dnia 13 października 1998 r. o</w:t>
      </w:r>
      <w:r>
        <w:rPr>
          <w:rFonts w:ascii="Times New Roman" w:hAnsi="Times New Roman"/>
          <w:sz w:val="24"/>
          <w:szCs w:val="24"/>
        </w:rPr>
        <w:t> </w:t>
      </w:r>
      <w:r w:rsidRPr="00175B84">
        <w:rPr>
          <w:rFonts w:ascii="Times New Roman" w:hAnsi="Times New Roman"/>
          <w:sz w:val="24"/>
          <w:szCs w:val="24"/>
        </w:rPr>
        <w:t>systemie ubezpieczeń społecznych ma charakter doprecyzowujący i porządkujący.</w:t>
      </w:r>
    </w:p>
    <w:p w14:paraId="312438DF" w14:textId="77777777" w:rsidR="00BE25C0" w:rsidRDefault="00BE25C0" w:rsidP="00B42C3A">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t>Projektowana zmiana art. 50 ust. 11–13 ustawy z dnia 13 października 1998 r. o systemie ubezpieczeń społecznych dotyczy sposobu ud</w:t>
      </w:r>
      <w:r w:rsidRPr="009A5593">
        <w:rPr>
          <w:rFonts w:ascii="Times New Roman" w:hAnsi="Times New Roman"/>
          <w:sz w:val="24"/>
          <w:szCs w:val="24"/>
        </w:rPr>
        <w:t xml:space="preserve">ostępniania Straży Granicznej lub Państwowej Inspekcji Pracy danych płatnika składek oraz ubezpieczonych przez tego płatnika cudzoziemców. </w:t>
      </w:r>
    </w:p>
    <w:p w14:paraId="55A68E63" w14:textId="3ABD3137" w:rsidR="00BE25C0" w:rsidRPr="00B42C3A" w:rsidRDefault="00BE25C0" w:rsidP="00B42C3A">
      <w:pPr>
        <w:spacing w:before="120" w:after="120" w:line="288" w:lineRule="auto"/>
        <w:ind w:right="50" w:firstLine="708"/>
        <w:jc w:val="both"/>
        <w:rPr>
          <w:rFonts w:ascii="Times New Roman" w:hAnsi="Times New Roman"/>
          <w:sz w:val="24"/>
          <w:szCs w:val="24"/>
        </w:rPr>
      </w:pPr>
      <w:r w:rsidRPr="00B42C3A">
        <w:rPr>
          <w:rFonts w:ascii="Times New Roman" w:hAnsi="Times New Roman"/>
          <w:sz w:val="24"/>
          <w:szCs w:val="24"/>
        </w:rPr>
        <w:t xml:space="preserve">Zgodnie z projektowanym art. 50 ust. 11–13 </w:t>
      </w:r>
      <w:r w:rsidR="00486FF0" w:rsidRPr="00486FF0">
        <w:rPr>
          <w:rFonts w:ascii="Times New Roman" w:hAnsi="Times New Roman"/>
          <w:sz w:val="24"/>
          <w:szCs w:val="24"/>
        </w:rPr>
        <w:t xml:space="preserve">ustawy z dnia 13 października 1998 r. o systemie ubezpieczeń społecznych </w:t>
      </w:r>
      <w:r w:rsidRPr="00B42C3A">
        <w:rPr>
          <w:rFonts w:ascii="Times New Roman" w:hAnsi="Times New Roman"/>
          <w:sz w:val="24"/>
          <w:szCs w:val="24"/>
        </w:rPr>
        <w:t xml:space="preserve">Zakład Ubezpieczeń Społecznych udostępni Straży Granicznej lub Państwowej Inspekcji Pracy, w postaci elektronicznej dane płatnika składek oraz dane wszystkich ubezpieczonych przez tego płatnika cudzoziemców (za okres wskazany we wniosku). Celem wprowadzenia projektowanej zmiany jest skrócenie czasu otrzymywania danych płatnika składek oraz danych ubezpieczonych przez tego płatnika cudzoziemców. Obecnie obowiązujące przepisy przewidują udzielanie informacji dotyczących wyłącznie cudzoziemca wskazanego w pisemnym wniosku, realizowanym przez pracownika Zakładu Ubezpieczeń Społecznych. Wzrost liczby prowadzonych kontroli legalności zatrudnienia oraz liczby cudzoziemców objętych kontrolą, przy uwzględnieniu zmian na rynku pracy, w szczególności związanych z powstawaniem coraz większej liczby agencji pracy tymczasowej zatrudniających kilkuset cudzoziemców stanowi potrzebę przyspieszenia sposobu udostępniania danych, o których mowa w projektowanych przepisach. Zmiana sposobu udostępniania danych </w:t>
      </w:r>
      <w:r w:rsidR="00491AB3">
        <w:rPr>
          <w:rFonts w:ascii="Times New Roman" w:hAnsi="Times New Roman"/>
          <w:sz w:val="24"/>
          <w:szCs w:val="24"/>
        </w:rPr>
        <w:t>ma</w:t>
      </w:r>
      <w:r w:rsidRPr="00B42C3A">
        <w:rPr>
          <w:rFonts w:ascii="Times New Roman" w:hAnsi="Times New Roman"/>
          <w:sz w:val="24"/>
          <w:szCs w:val="24"/>
        </w:rPr>
        <w:t xml:space="preserve"> polegać  na umożliwieniu Straży Granicznej oraz Państwowej Inspekcji Pracy otrzymywania niemal natychmiast odpowiedzi na zapytanie wysyłane elektronicznie. Wejście w życie projektowanych zmian spowoduje, że odpowiedź na zapytanie złożone przez Straż Graniczną lub Państwową Inspekcję Pracy będzie udzielana w postaci elektronicznej. Przyjęte rozwiązanie usprawni, a także zwiększy skuteczność prowadzonych kontroli oraz wyeliminuje nałożony na Zakład Ubezpieczeń Społecznych obowiązek realizowania tej czynności w formie papierowej.</w:t>
      </w:r>
    </w:p>
    <w:p w14:paraId="71B161D3" w14:textId="0715E1FA" w:rsidR="0093697C" w:rsidRPr="00104164" w:rsidRDefault="0093697C" w:rsidP="00104164">
      <w:pPr>
        <w:pStyle w:val="Akapitzlist"/>
        <w:numPr>
          <w:ilvl w:val="0"/>
          <w:numId w:val="19"/>
        </w:numPr>
        <w:suppressAutoHyphens/>
        <w:spacing w:before="120" w:after="120" w:line="288" w:lineRule="auto"/>
        <w:jc w:val="both"/>
        <w:rPr>
          <w:rFonts w:ascii="Times New Roman" w:hAnsi="Times New Roman"/>
          <w:b/>
          <w:sz w:val="24"/>
          <w:szCs w:val="24"/>
          <w:lang w:eastAsia="ar-SA"/>
        </w:rPr>
      </w:pPr>
      <w:r w:rsidRPr="00104164">
        <w:rPr>
          <w:rFonts w:ascii="Times New Roman" w:hAnsi="Times New Roman"/>
          <w:b/>
          <w:sz w:val="24"/>
          <w:szCs w:val="24"/>
          <w:lang w:eastAsia="ar-SA"/>
        </w:rPr>
        <w:t>Pozostałe zmiany w ustawie z dnia 13 czerwca 2003 r. o udzielaniu cudzoziemcom ochrony na terytorium Rzeczypospolitej Polskiej</w:t>
      </w:r>
      <w:r w:rsidR="00B7650B">
        <w:rPr>
          <w:rFonts w:ascii="Times New Roman" w:hAnsi="Times New Roman"/>
          <w:b/>
          <w:sz w:val="24"/>
          <w:szCs w:val="24"/>
          <w:lang w:eastAsia="ar-SA"/>
        </w:rPr>
        <w:t xml:space="preserve"> </w:t>
      </w:r>
    </w:p>
    <w:p w14:paraId="3D02D124" w14:textId="77777777" w:rsidR="0093697C" w:rsidRPr="009A5593" w:rsidRDefault="0093697C" w:rsidP="00B42C3A">
      <w:pPr>
        <w:spacing w:before="120" w:after="120" w:line="288" w:lineRule="auto"/>
        <w:ind w:right="50" w:firstLine="709"/>
        <w:jc w:val="both"/>
        <w:rPr>
          <w:rFonts w:ascii="Times New Roman" w:eastAsia="Cambria" w:hAnsi="Times New Roman"/>
          <w:sz w:val="24"/>
          <w:szCs w:val="24"/>
        </w:rPr>
      </w:pPr>
      <w:r>
        <w:rPr>
          <w:rFonts w:ascii="Times New Roman" w:eastAsia="Cambria" w:hAnsi="Times New Roman"/>
          <w:sz w:val="24"/>
          <w:szCs w:val="24"/>
        </w:rPr>
        <w:t>O</w:t>
      </w:r>
      <w:r w:rsidRPr="002F7FF8">
        <w:rPr>
          <w:rFonts w:ascii="Times New Roman" w:eastAsia="Cambria" w:hAnsi="Times New Roman"/>
          <w:sz w:val="24"/>
          <w:szCs w:val="24"/>
        </w:rPr>
        <w:t xml:space="preserve">bszarem regulowanym w ustawie </w:t>
      </w:r>
      <w:r w:rsidRPr="002F7FF8">
        <w:rPr>
          <w:rFonts w:ascii="Times New Roman" w:hAnsi="Times New Roman"/>
          <w:sz w:val="24"/>
          <w:szCs w:val="24"/>
          <w:lang w:eastAsia="ar-SA"/>
        </w:rPr>
        <w:t>z dnia 13 czerwca 2003 r.</w:t>
      </w:r>
      <w:r w:rsidRPr="002F7FF8">
        <w:rPr>
          <w:rFonts w:ascii="Times New Roman" w:hAnsi="Times New Roman"/>
          <w:b/>
          <w:sz w:val="24"/>
          <w:szCs w:val="24"/>
          <w:lang w:eastAsia="ar-SA"/>
        </w:rPr>
        <w:t xml:space="preserve"> </w:t>
      </w:r>
      <w:r w:rsidRPr="002F7FF8">
        <w:rPr>
          <w:rFonts w:ascii="Times New Roman" w:eastAsia="Cambria" w:hAnsi="Times New Roman"/>
          <w:sz w:val="24"/>
          <w:szCs w:val="24"/>
        </w:rPr>
        <w:t xml:space="preserve">o udzielaniu cudzoziemcom ochrony na terytorium Rzeczypospolitej Polskiej podlegającym zmianie </w:t>
      </w:r>
      <w:r w:rsidRPr="002F7FF8">
        <w:rPr>
          <w:rFonts w:ascii="Times New Roman" w:eastAsia="Cambria" w:hAnsi="Times New Roman"/>
          <w:sz w:val="24"/>
          <w:szCs w:val="24"/>
        </w:rPr>
        <w:lastRenderedPageBreak/>
        <w:t xml:space="preserve">w projektowanej ustawie są kwestie </w:t>
      </w:r>
      <w:r w:rsidRPr="002F7FF8">
        <w:rPr>
          <w:rFonts w:ascii="Times New Roman" w:eastAsia="Cambria" w:hAnsi="Times New Roman"/>
          <w:bCs/>
          <w:sz w:val="24"/>
          <w:szCs w:val="24"/>
        </w:rPr>
        <w:t xml:space="preserve">udzielania pomocy w dobrowolnym powrocie </w:t>
      </w:r>
      <w:r w:rsidRPr="002F7FF8">
        <w:rPr>
          <w:rFonts w:ascii="Times New Roman" w:hAnsi="Times New Roman"/>
          <w:sz w:val="24"/>
          <w:szCs w:val="24"/>
        </w:rPr>
        <w:t>cudzoziemcom, wobec których została wydana decyzja o umorzeniu postępowania w sprawie udzielenia ochrony międzynarodowej w związku z oświadczeniem cudzoziemca o wycofaniu wniosku</w:t>
      </w:r>
      <w:r>
        <w:rPr>
          <w:rFonts w:ascii="Times New Roman" w:hAnsi="Times New Roman"/>
          <w:sz w:val="24"/>
          <w:szCs w:val="24"/>
        </w:rPr>
        <w:t xml:space="preserve"> </w:t>
      </w:r>
      <w:r w:rsidRPr="005B1FFB">
        <w:rPr>
          <w:rFonts w:ascii="Times New Roman" w:hAnsi="Times New Roman"/>
          <w:sz w:val="24"/>
          <w:szCs w:val="24"/>
        </w:rPr>
        <w:t xml:space="preserve">o udzielenie ochrony międzynarodowej </w:t>
      </w:r>
      <w:r w:rsidRPr="00FA008D">
        <w:rPr>
          <w:rFonts w:ascii="Times New Roman" w:eastAsia="Cambria" w:hAnsi="Times New Roman"/>
          <w:bCs/>
          <w:sz w:val="24"/>
          <w:szCs w:val="24"/>
        </w:rPr>
        <w:t xml:space="preserve">oraz kwestie przeniesienia cudzoziemca do innego państwa członkowskiego odpowiedzialnego za rozpatrzenie wniosku o udzielenie ochrony międzynarodowej na podstawie </w:t>
      </w:r>
      <w:r w:rsidRPr="00EF2FFE">
        <w:rPr>
          <w:rFonts w:ascii="Times New Roman" w:eastAsia="Cambria" w:hAnsi="Times New Roman"/>
          <w:sz w:val="24"/>
          <w:szCs w:val="24"/>
        </w:rPr>
        <w:t>rozporządzenia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(wersja przekształcona) (Dz. Urz. UE L 180 z</w:t>
      </w:r>
      <w:r w:rsidRPr="003A0725">
        <w:rPr>
          <w:rFonts w:ascii="Times New Roman" w:eastAsia="Cambria" w:hAnsi="Times New Roman"/>
          <w:sz w:val="24"/>
          <w:szCs w:val="24"/>
        </w:rPr>
        <w:t> 29.06.2013, str. 31)</w:t>
      </w:r>
      <w:r w:rsidRPr="003A0725">
        <w:rPr>
          <w:rFonts w:ascii="Times New Roman" w:eastAsia="Cambria" w:hAnsi="Times New Roman"/>
          <w:bCs/>
          <w:sz w:val="24"/>
          <w:szCs w:val="24"/>
        </w:rPr>
        <w:t xml:space="preserve">, </w:t>
      </w:r>
      <w:r w:rsidRPr="003A0725">
        <w:rPr>
          <w:rFonts w:ascii="Times New Roman" w:eastAsia="Cambria" w:hAnsi="Times New Roman"/>
          <w:sz w:val="24"/>
          <w:szCs w:val="24"/>
        </w:rPr>
        <w:t xml:space="preserve">zwanego dalej „rozporządzeniem 604/2013”. Zmiana ustawy </w:t>
      </w:r>
      <w:r w:rsidRPr="003A0725">
        <w:rPr>
          <w:rFonts w:ascii="Times New Roman" w:hAnsi="Times New Roman"/>
          <w:sz w:val="24"/>
          <w:szCs w:val="24"/>
          <w:lang w:eastAsia="ar-SA"/>
        </w:rPr>
        <w:t>z dnia 13 czerwca 2003 r.</w:t>
      </w:r>
      <w:r w:rsidRPr="003A0725">
        <w:rPr>
          <w:rFonts w:ascii="Times New Roman" w:hAnsi="Times New Roman"/>
          <w:b/>
          <w:sz w:val="24"/>
          <w:szCs w:val="24"/>
          <w:lang w:eastAsia="ar-SA"/>
        </w:rPr>
        <w:t xml:space="preserve"> </w:t>
      </w:r>
      <w:r w:rsidRPr="003A0725">
        <w:rPr>
          <w:rFonts w:ascii="Times New Roman" w:eastAsia="Cambria" w:hAnsi="Times New Roman"/>
          <w:sz w:val="24"/>
          <w:szCs w:val="24"/>
        </w:rPr>
        <w:t xml:space="preserve">o </w:t>
      </w:r>
      <w:r w:rsidRPr="003A0725">
        <w:rPr>
          <w:rFonts w:ascii="Times New Roman" w:hAnsi="Times New Roman"/>
          <w:sz w:val="24"/>
          <w:szCs w:val="24"/>
        </w:rPr>
        <w:t xml:space="preserve">udzielaniu cudzoziemcom ochrony na terytorium Rzeczypospolitej Polskiej w tym zakresie jest konsekwencją zmian wprowadzonych w ustawie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 xml:space="preserve">o cudzoziemcach. </w:t>
      </w:r>
      <w:r w:rsidRPr="003A0725">
        <w:rPr>
          <w:rFonts w:ascii="Times New Roman" w:eastAsia="Cambria" w:hAnsi="Times New Roman"/>
          <w:sz w:val="24"/>
          <w:szCs w:val="24"/>
        </w:rPr>
        <w:t>Projekt ustawy uwzględnia zmiany w zakresie p</w:t>
      </w:r>
      <w:r w:rsidRPr="009A5593">
        <w:rPr>
          <w:rFonts w:ascii="Times New Roman" w:eastAsia="Cambria" w:hAnsi="Times New Roman"/>
          <w:bCs/>
          <w:sz w:val="24"/>
          <w:szCs w:val="24"/>
        </w:rPr>
        <w:t xml:space="preserve">rzekazania Komendantowi Głównemu Straży Granicznej kompetencji do udzielania cudzoziemcom pomocy w dobrowolnym powrocie oraz przeniesienia cudzoziemca do innego państwa członkowskiego odpowiedzialnego za rozpatrzenie wniosku o udzielenie ochrony międzynarodowej na podstawie </w:t>
      </w:r>
      <w:r w:rsidRPr="009A5593">
        <w:rPr>
          <w:rFonts w:ascii="Times New Roman" w:eastAsia="Cambria" w:hAnsi="Times New Roman"/>
          <w:sz w:val="24"/>
          <w:szCs w:val="24"/>
        </w:rPr>
        <w:t>rozporządzenia 604/2013.</w:t>
      </w:r>
    </w:p>
    <w:p w14:paraId="301E24BA" w14:textId="77777777" w:rsidR="0093697C" w:rsidRPr="002F7FF8" w:rsidRDefault="0093697C" w:rsidP="00B42C3A">
      <w:pPr>
        <w:spacing w:before="120" w:after="120" w:line="288" w:lineRule="auto"/>
        <w:ind w:right="50" w:firstLine="709"/>
        <w:jc w:val="both"/>
        <w:rPr>
          <w:rFonts w:ascii="Times New Roman" w:eastAsia="Cambria" w:hAnsi="Times New Roman"/>
          <w:sz w:val="24"/>
          <w:szCs w:val="24"/>
        </w:rPr>
      </w:pPr>
      <w:r w:rsidRPr="009A5593">
        <w:rPr>
          <w:rFonts w:ascii="Times New Roman" w:eastAsia="Cambria" w:hAnsi="Times New Roman"/>
          <w:sz w:val="24"/>
          <w:szCs w:val="24"/>
        </w:rPr>
        <w:t xml:space="preserve">W </w:t>
      </w:r>
      <w:r w:rsidRPr="00EA67A0">
        <w:rPr>
          <w:rFonts w:ascii="Times New Roman" w:hAnsi="Times New Roman"/>
          <w:sz w:val="24"/>
          <w:szCs w:val="24"/>
        </w:rPr>
        <w:t>ustawie</w:t>
      </w:r>
      <w:r w:rsidRPr="002F7FF8">
        <w:rPr>
          <w:rFonts w:ascii="Times New Roman" w:eastAsia="Cambria" w:hAnsi="Times New Roman"/>
          <w:sz w:val="24"/>
          <w:szCs w:val="24"/>
        </w:rPr>
        <w:t xml:space="preserve"> </w:t>
      </w:r>
      <w:r w:rsidRPr="002F7FF8">
        <w:rPr>
          <w:rFonts w:ascii="Times New Roman" w:hAnsi="Times New Roman"/>
          <w:sz w:val="24"/>
          <w:szCs w:val="24"/>
          <w:lang w:eastAsia="ar-SA"/>
        </w:rPr>
        <w:t>z dnia 13 czerwca 2003 r.</w:t>
      </w:r>
      <w:r w:rsidRPr="002F7FF8">
        <w:rPr>
          <w:rFonts w:ascii="Times New Roman" w:hAnsi="Times New Roman"/>
          <w:b/>
          <w:sz w:val="24"/>
          <w:szCs w:val="24"/>
          <w:lang w:eastAsia="ar-SA"/>
        </w:rPr>
        <w:t xml:space="preserve"> </w:t>
      </w:r>
      <w:r w:rsidRPr="002F7FF8">
        <w:rPr>
          <w:rFonts w:ascii="Times New Roman" w:eastAsia="Cambria" w:hAnsi="Times New Roman"/>
          <w:sz w:val="24"/>
          <w:szCs w:val="24"/>
        </w:rPr>
        <w:t>o udzielaniu</w:t>
      </w:r>
      <w:r w:rsidRPr="002F7FF8">
        <w:rPr>
          <w:rFonts w:ascii="Times New Roman" w:eastAsia="MS Mincho" w:hAnsi="Times New Roman"/>
          <w:sz w:val="24"/>
          <w:szCs w:val="24"/>
          <w:lang w:eastAsia="pl-PL"/>
        </w:rPr>
        <w:t xml:space="preserve"> cudzoziemcom</w:t>
      </w:r>
      <w:r w:rsidRPr="002F7FF8">
        <w:rPr>
          <w:rFonts w:ascii="Times New Roman" w:eastAsia="Cambria" w:hAnsi="Times New Roman"/>
          <w:sz w:val="24"/>
          <w:szCs w:val="24"/>
        </w:rPr>
        <w:t xml:space="preserve"> ochrony na terytorium Rzeczypospolitej Polskiej wprowadza się zmiany</w:t>
      </w:r>
      <w:r w:rsidRPr="002F7FF8">
        <w:rPr>
          <w:rFonts w:ascii="Times New Roman" w:eastAsia="Times New Roman" w:hAnsi="Times New Roman"/>
          <w:sz w:val="24"/>
          <w:szCs w:val="24"/>
          <w:lang w:eastAsia="pl-PL"/>
        </w:rPr>
        <w:t xml:space="preserve"> dotyczące udzielania cudzoziemcom p</w:t>
      </w:r>
      <w:r w:rsidRPr="002F7FF8">
        <w:rPr>
          <w:rFonts w:ascii="Times New Roman" w:eastAsia="Cambria" w:hAnsi="Times New Roman"/>
          <w:sz w:val="24"/>
          <w:szCs w:val="24"/>
        </w:rPr>
        <w:t xml:space="preserve">omocy w dobrowolnym powrocie w zakresie art. 70 ust. 1 pkt 1 i ust. 3, art. 74 ust. 3, art. 75, art. 75a, art. 82c ust. 1 i 2, art. 85 oraz art. 86. Mają one na celu zachowanie spójności z rozwiązaniami proponowanymi w ustawie </w:t>
      </w:r>
      <w:r w:rsidRPr="002F7FF8">
        <w:rPr>
          <w:rFonts w:ascii="Times New Roman" w:hAnsi="Times New Roman"/>
          <w:sz w:val="24"/>
          <w:szCs w:val="24"/>
          <w:lang w:eastAsia="ar-SA"/>
        </w:rPr>
        <w:t xml:space="preserve">z dnia 12 grudnia 2013 r. </w:t>
      </w:r>
      <w:r w:rsidRPr="002F7FF8">
        <w:rPr>
          <w:rFonts w:ascii="Times New Roman" w:eastAsia="Cambria" w:hAnsi="Times New Roman"/>
          <w:sz w:val="24"/>
          <w:szCs w:val="24"/>
        </w:rPr>
        <w:t>o cudzoziemcach.</w:t>
      </w:r>
    </w:p>
    <w:p w14:paraId="0F73B476" w14:textId="64D40EB2" w:rsidR="0093697C" w:rsidRDefault="0093697C" w:rsidP="00B42C3A">
      <w:pPr>
        <w:suppressAutoHyphens/>
        <w:spacing w:before="120" w:after="120" w:line="288" w:lineRule="auto"/>
        <w:ind w:firstLine="709"/>
        <w:jc w:val="both"/>
        <w:rPr>
          <w:rFonts w:ascii="Times New Roman" w:eastAsia="Cambria" w:hAnsi="Times New Roman"/>
          <w:sz w:val="24"/>
          <w:szCs w:val="24"/>
        </w:rPr>
      </w:pPr>
      <w:r w:rsidRPr="002F7FF8">
        <w:rPr>
          <w:rFonts w:ascii="Times New Roman" w:eastAsia="Cambria" w:hAnsi="Times New Roman"/>
          <w:sz w:val="24"/>
          <w:szCs w:val="24"/>
        </w:rPr>
        <w:t xml:space="preserve">Projektowane przepisy stanowią również, iż pomoc związana z przeniesieniem cudzoziemca do innego państwa członkowskiego Unii Europejskiej odpowiedzialnego za rozpatrzenie wniosku o udzielenie ochrony międzynarodowej na podstawie rozporządzenia </w:t>
      </w:r>
      <w:r w:rsidRPr="002F7FF8">
        <w:rPr>
          <w:rFonts w:ascii="Times New Roman" w:eastAsia="Cambria" w:hAnsi="Times New Roman"/>
          <w:sz w:val="24"/>
          <w:szCs w:val="24"/>
          <w:bdr w:val="none" w:sz="0" w:space="0" w:color="auto" w:frame="1"/>
          <w:shd w:val="clear" w:color="auto" w:fill="FFFFFF"/>
        </w:rPr>
        <w:t xml:space="preserve">604/2013 </w:t>
      </w:r>
      <w:r w:rsidRPr="002F7FF8">
        <w:rPr>
          <w:rFonts w:ascii="Times New Roman" w:eastAsia="Cambria" w:hAnsi="Times New Roman"/>
          <w:sz w:val="24"/>
          <w:szCs w:val="24"/>
        </w:rPr>
        <w:t xml:space="preserve">będzie udzielana przez Komendanta Głównego Straży Granicznej. Konieczne zmiany w tym zakresie zostały zaproponowane w art. 75a, art. 82c ust. 3, dodawanym art. 85a i art. 86 ust. 1 </w:t>
      </w:r>
      <w:r>
        <w:rPr>
          <w:rFonts w:ascii="Times New Roman" w:eastAsia="Cambria" w:hAnsi="Times New Roman"/>
          <w:sz w:val="24"/>
          <w:szCs w:val="24"/>
        </w:rPr>
        <w:t>przez</w:t>
      </w:r>
      <w:r w:rsidRPr="005B1FFB">
        <w:rPr>
          <w:rFonts w:ascii="Times New Roman" w:eastAsia="Cambria" w:hAnsi="Times New Roman"/>
          <w:sz w:val="24"/>
          <w:szCs w:val="24"/>
        </w:rPr>
        <w:t xml:space="preserve"> uchylenie pkt 4</w:t>
      </w:r>
      <w:r w:rsidR="00486FF0" w:rsidRPr="00486FF0">
        <w:rPr>
          <w:rFonts w:ascii="Times New Roman" w:eastAsia="Cambria" w:hAnsi="Times New Roman"/>
          <w:sz w:val="24"/>
          <w:szCs w:val="24"/>
        </w:rPr>
        <w:t xml:space="preserve"> ustaw</w:t>
      </w:r>
      <w:r w:rsidR="00486FF0">
        <w:rPr>
          <w:rFonts w:ascii="Times New Roman" w:eastAsia="Cambria" w:hAnsi="Times New Roman"/>
          <w:sz w:val="24"/>
          <w:szCs w:val="24"/>
        </w:rPr>
        <w:t>y</w:t>
      </w:r>
      <w:r w:rsidR="00486FF0" w:rsidRPr="00486FF0">
        <w:rPr>
          <w:rFonts w:ascii="Times New Roman" w:eastAsia="Cambria" w:hAnsi="Times New Roman"/>
          <w:sz w:val="24"/>
          <w:szCs w:val="24"/>
        </w:rPr>
        <w:t xml:space="preserve"> z dnia 13 czerwca 2003 r.</w:t>
      </w:r>
      <w:r w:rsidR="00486FF0" w:rsidRPr="00486FF0">
        <w:rPr>
          <w:rFonts w:ascii="Times New Roman" w:eastAsia="Cambria" w:hAnsi="Times New Roman"/>
          <w:b/>
          <w:sz w:val="24"/>
          <w:szCs w:val="24"/>
        </w:rPr>
        <w:t xml:space="preserve"> </w:t>
      </w:r>
      <w:r w:rsidR="00486FF0" w:rsidRPr="00486FF0">
        <w:rPr>
          <w:rFonts w:ascii="Times New Roman" w:eastAsia="Cambria" w:hAnsi="Times New Roman"/>
          <w:sz w:val="24"/>
          <w:szCs w:val="24"/>
        </w:rPr>
        <w:t>o udzielaniu cudzoziemcom ochrony na terytorium Rzeczypospolitej Polskiej</w:t>
      </w:r>
      <w:r w:rsidRPr="005B1FFB">
        <w:rPr>
          <w:rFonts w:ascii="Times New Roman" w:eastAsia="Cambria" w:hAnsi="Times New Roman"/>
          <w:sz w:val="24"/>
          <w:szCs w:val="24"/>
        </w:rPr>
        <w:t>. Przejęcie przez Komendanta Głównego Straży Granicznej kompetencji Szefa Urzędu do Spraw Cudzoziemców ma na celu uproszczenie procedur, przyspieszenie postępowań w sprawach przeniesienia cudzoziemca do innego państwa członkowskiego odpowiedzialnego za rozpatrzenie wniosku o udzielenie ochrony międzynarodowej na podstawie rozporządzenia 604/2013 oraz zwiększenie efektywności działań Straży Granicznej.</w:t>
      </w:r>
    </w:p>
    <w:p w14:paraId="64DED1E1" w14:textId="54A57781" w:rsidR="00DE11BC" w:rsidRDefault="00DE11BC" w:rsidP="00B42C3A">
      <w:pPr>
        <w:suppressAutoHyphens/>
        <w:spacing w:before="120" w:after="120" w:line="288" w:lineRule="auto"/>
        <w:ind w:firstLine="709"/>
        <w:jc w:val="both"/>
        <w:rPr>
          <w:rFonts w:ascii="Times New Roman" w:hAnsi="Times New Roman"/>
          <w:sz w:val="24"/>
          <w:szCs w:val="24"/>
        </w:rPr>
      </w:pPr>
      <w:r>
        <w:rPr>
          <w:rFonts w:ascii="Times New Roman" w:eastAsia="Cambria" w:hAnsi="Times New Roman"/>
          <w:sz w:val="24"/>
          <w:szCs w:val="24"/>
        </w:rPr>
        <w:t xml:space="preserve">Ponadto proponuje się dodanie art. 11c </w:t>
      </w:r>
      <w:r w:rsidR="00486FF0" w:rsidRPr="00486FF0">
        <w:rPr>
          <w:rFonts w:ascii="Times New Roman" w:eastAsia="Cambria" w:hAnsi="Times New Roman"/>
          <w:sz w:val="24"/>
          <w:szCs w:val="24"/>
        </w:rPr>
        <w:t>ustaw</w:t>
      </w:r>
      <w:r w:rsidR="00486FF0">
        <w:rPr>
          <w:rFonts w:ascii="Times New Roman" w:eastAsia="Cambria" w:hAnsi="Times New Roman"/>
          <w:sz w:val="24"/>
          <w:szCs w:val="24"/>
        </w:rPr>
        <w:t>y</w:t>
      </w:r>
      <w:r w:rsidR="00486FF0" w:rsidRPr="00486FF0">
        <w:rPr>
          <w:rFonts w:ascii="Times New Roman" w:eastAsia="Cambria" w:hAnsi="Times New Roman"/>
          <w:sz w:val="24"/>
          <w:szCs w:val="24"/>
        </w:rPr>
        <w:t xml:space="preserve"> z dnia 13 czerwca 2003 r.</w:t>
      </w:r>
      <w:r w:rsidR="00486FF0" w:rsidRPr="00486FF0">
        <w:rPr>
          <w:rFonts w:ascii="Times New Roman" w:eastAsia="Cambria" w:hAnsi="Times New Roman"/>
          <w:b/>
          <w:sz w:val="24"/>
          <w:szCs w:val="24"/>
        </w:rPr>
        <w:t xml:space="preserve"> </w:t>
      </w:r>
      <w:r w:rsidR="00486FF0" w:rsidRPr="00486FF0">
        <w:rPr>
          <w:rFonts w:ascii="Times New Roman" w:eastAsia="Cambria" w:hAnsi="Times New Roman"/>
          <w:sz w:val="24"/>
          <w:szCs w:val="24"/>
        </w:rPr>
        <w:t xml:space="preserve">o udzielaniu cudzoziemcom ochrony na terytorium Rzeczypospolitej Polskiej </w:t>
      </w:r>
      <w:r w:rsidRPr="002F7FF8">
        <w:rPr>
          <w:rFonts w:ascii="Times New Roman" w:hAnsi="Times New Roman"/>
          <w:sz w:val="24"/>
          <w:szCs w:val="24"/>
        </w:rPr>
        <w:t>ma</w:t>
      </w:r>
      <w:r>
        <w:rPr>
          <w:rFonts w:ascii="Times New Roman" w:hAnsi="Times New Roman"/>
          <w:sz w:val="24"/>
          <w:szCs w:val="24"/>
        </w:rPr>
        <w:t>jącego</w:t>
      </w:r>
      <w:r w:rsidRPr="002F7FF8">
        <w:rPr>
          <w:rFonts w:ascii="Times New Roman" w:hAnsi="Times New Roman"/>
          <w:sz w:val="24"/>
          <w:szCs w:val="24"/>
        </w:rPr>
        <w:t xml:space="preserve"> na celu zapewnienie podstawy prawnej dla Szefa Urzędu do Spraw Cudzoziemców </w:t>
      </w:r>
      <w:r w:rsidR="003C1388" w:rsidRPr="00434709">
        <w:rPr>
          <w:rFonts w:ascii="Times New Roman" w:hAnsi="Times New Roman" w:cs="Times New Roman"/>
          <w:sz w:val="24"/>
          <w:szCs w:val="24"/>
        </w:rPr>
        <w:t xml:space="preserve">do pozyskiwania przy wykorzystaniu systemu teleinformatycznego, o którym mowa w art. 449 ustawy z dnia 12 grudnia 2013 r. o cudzoziemcach, danych, które Straż Graniczna jako formacja przetwarza na podstawie art. 1 ust. 2 pkt 9 ustawy z dnia 12 października 1990 r. o Straży Granicznej </w:t>
      </w:r>
      <w:r w:rsidR="003C1388" w:rsidRPr="00434709">
        <w:rPr>
          <w:rFonts w:ascii="Times New Roman" w:hAnsi="Times New Roman" w:cs="Times New Roman"/>
          <w:sz w:val="24"/>
          <w:szCs w:val="24"/>
        </w:rPr>
        <w:lastRenderedPageBreak/>
        <w:t>dotyczących przekroczeń granicy Rzeczypospolitej Polskiej przez cudzoziemców w związku z realizacją zadań ustawowych w postępowaniach z wniosku o udzielenie ochrony międzynarodowej oraz postępowaniach o pozbawienie statusu uchodźcy lub ochrony uzupełniającej</w:t>
      </w:r>
      <w:r w:rsidR="003C1388">
        <w:rPr>
          <w:rFonts w:ascii="Times New Roman" w:hAnsi="Times New Roman" w:cs="Times New Roman"/>
          <w:sz w:val="24"/>
          <w:szCs w:val="24"/>
        </w:rPr>
        <w:t xml:space="preserve">. </w:t>
      </w:r>
      <w:r w:rsidR="003C1388" w:rsidRPr="0094284B">
        <w:rPr>
          <w:rFonts w:ascii="Times New Roman" w:hAnsi="Times New Roman"/>
          <w:sz w:val="24"/>
          <w:szCs w:val="24"/>
        </w:rPr>
        <w:t>Zgodnie z</w:t>
      </w:r>
      <w:r w:rsidR="003C1388">
        <w:rPr>
          <w:rFonts w:ascii="Times New Roman" w:hAnsi="Times New Roman"/>
          <w:sz w:val="24"/>
          <w:szCs w:val="24"/>
        </w:rPr>
        <w:t> </w:t>
      </w:r>
      <w:r w:rsidR="003C1388" w:rsidRPr="0094284B">
        <w:rPr>
          <w:rFonts w:ascii="Times New Roman" w:hAnsi="Times New Roman"/>
          <w:sz w:val="24"/>
          <w:szCs w:val="24"/>
        </w:rPr>
        <w:t xml:space="preserve">tym przepisem do zadań Straży Granicznej należy przetwarzanie informacji, w tym danych osobowych, z zakresu ochrony granicy państwowej, kontroli ruchu granicznego, zapobiegania i przeciwdziałania nielegalnej migracji oraz udostępnianie ich sądom, prokuratorom, organom administracji publicznej i innym organom państwowym, uprawnionym do ich otrzymania na podstawie odrębnych ustaw, w zakresie niezbędnym do realizacji ich zadań. W chwili obecnej Szef Urzędu do Spraw Cudzoziemców </w:t>
      </w:r>
      <w:r w:rsidR="003C1388">
        <w:rPr>
          <w:rFonts w:ascii="Times New Roman" w:hAnsi="Times New Roman"/>
          <w:sz w:val="24"/>
          <w:szCs w:val="24"/>
        </w:rPr>
        <w:t>musi</w:t>
      </w:r>
      <w:r w:rsidR="003C1388" w:rsidRPr="0094284B">
        <w:rPr>
          <w:rFonts w:ascii="Times New Roman" w:hAnsi="Times New Roman"/>
          <w:sz w:val="24"/>
          <w:szCs w:val="24"/>
        </w:rPr>
        <w:t xml:space="preserve"> każdorazowo zwracać się do Komendanta </w:t>
      </w:r>
      <w:r w:rsidR="003C1388" w:rsidRPr="005B1FFB">
        <w:rPr>
          <w:rFonts w:ascii="Times New Roman" w:hAnsi="Times New Roman"/>
          <w:sz w:val="24"/>
          <w:szCs w:val="24"/>
        </w:rPr>
        <w:t xml:space="preserve">Głównego Straży Granicznej o udostępnienie takich danych dla potrzeb prowadzonych na podstawie ustawy </w:t>
      </w:r>
      <w:r w:rsidR="003C1388" w:rsidRPr="00434709">
        <w:rPr>
          <w:rFonts w:ascii="Times New Roman" w:hAnsi="Times New Roman" w:cs="Times New Roman"/>
          <w:sz w:val="24"/>
          <w:szCs w:val="24"/>
        </w:rPr>
        <w:t xml:space="preserve">z dnia 13 czerwca 2003 r. </w:t>
      </w:r>
      <w:r w:rsidR="003C1388" w:rsidRPr="00434709">
        <w:rPr>
          <w:rFonts w:ascii="Times New Roman" w:eastAsia="Times New Roman" w:hAnsi="Times New Roman" w:cs="Times New Roman"/>
          <w:sz w:val="24"/>
          <w:szCs w:val="24"/>
          <w:lang w:eastAsia="pl-PL"/>
        </w:rPr>
        <w:t xml:space="preserve">o udzielaniu cudzoziemcom ochrony na terytorium Rzeczypospolitej Polskiej </w:t>
      </w:r>
      <w:r w:rsidR="003C1388" w:rsidRPr="002F7FF8">
        <w:rPr>
          <w:rFonts w:ascii="Times New Roman" w:hAnsi="Times New Roman"/>
          <w:sz w:val="24"/>
          <w:szCs w:val="24"/>
        </w:rPr>
        <w:t>postępowań bądź dokonywania innych czynności określonych w ustawie.</w:t>
      </w:r>
    </w:p>
    <w:p w14:paraId="53269BB9" w14:textId="77777777" w:rsidR="00DE11BC" w:rsidRDefault="00DE11BC" w:rsidP="00B42C3A">
      <w:pPr>
        <w:suppressAutoHyphens/>
        <w:spacing w:before="120" w:after="120" w:line="288" w:lineRule="auto"/>
        <w:ind w:firstLine="709"/>
        <w:jc w:val="both"/>
        <w:rPr>
          <w:rFonts w:ascii="Times New Roman" w:hAnsi="Times New Roman" w:cs="Times New Roman"/>
          <w:sz w:val="24"/>
          <w:szCs w:val="24"/>
        </w:rPr>
      </w:pPr>
      <w:r w:rsidRPr="003C1388">
        <w:rPr>
          <w:rFonts w:ascii="Times New Roman" w:hAnsi="Times New Roman" w:cs="Times New Roman"/>
          <w:sz w:val="24"/>
          <w:szCs w:val="24"/>
        </w:rPr>
        <w:t xml:space="preserve">Jest to analogiczne rozwiązanie do projektowanego art. 15c w ustawie z dnia 12 grudnia 2013 r. o </w:t>
      </w:r>
      <w:r w:rsidRPr="00EB3E65">
        <w:rPr>
          <w:rFonts w:ascii="Times New Roman" w:hAnsi="Times New Roman" w:cs="Times New Roman"/>
          <w:sz w:val="24"/>
          <w:szCs w:val="24"/>
        </w:rPr>
        <w:t>cudzoziemcach wprowadzającego podstawę prawną dla Szefa Urzędu do Spraw Cudzoziemców</w:t>
      </w:r>
      <w:r w:rsidRPr="00202436">
        <w:rPr>
          <w:rFonts w:ascii="Times New Roman" w:hAnsi="Times New Roman" w:cs="Times New Roman"/>
          <w:sz w:val="24"/>
          <w:szCs w:val="24"/>
        </w:rPr>
        <w:t xml:space="preserve"> oraz dla wojewodów do pozyskiwania przy wykorzystaniu systemu teleinformatycznego, o którym mowa w art. 449 ustawy z dnia 12 grudnia 2013 r. o cudzoziemcach, danych, które Straż Graniczna jako formacja przetwarza na podstawie art. 1 ust. 2 pkt 9 ustawy z dnia 12 października 1990 r. o Straży Gran</w:t>
      </w:r>
      <w:r w:rsidRPr="006B3769">
        <w:rPr>
          <w:rFonts w:ascii="Times New Roman" w:hAnsi="Times New Roman" w:cs="Times New Roman"/>
          <w:sz w:val="24"/>
          <w:szCs w:val="24"/>
        </w:rPr>
        <w:t xml:space="preserve">icznej dotyczących przekroczeń granicy Rzeczypospolitej Polskiej przez cudzoziemców w celu realizacji zadań określonych w ustawie </w:t>
      </w:r>
      <w:r w:rsidRPr="003C1388">
        <w:rPr>
          <w:rFonts w:ascii="Times New Roman" w:hAnsi="Times New Roman" w:cs="Times New Roman"/>
          <w:sz w:val="24"/>
          <w:szCs w:val="24"/>
        </w:rPr>
        <w:t>z dnia 12 grudnia 2013 r. o cudzoziemcach</w:t>
      </w:r>
      <w:r w:rsidRPr="006B3769">
        <w:rPr>
          <w:rFonts w:ascii="Times New Roman" w:hAnsi="Times New Roman" w:cs="Times New Roman"/>
          <w:sz w:val="24"/>
          <w:szCs w:val="24"/>
        </w:rPr>
        <w:t xml:space="preserve"> oraz w ustawie z dnia 14 lipca 2006 r. o wjeździe na terytorium Rzeczypospolitej Polskiej, pobycie oraz wyjeździe z tego terytorium obywateli państw członkowskich Unii Europejskiej i członków ich rodzin, i w zakresie niezbędnym do realizacji tych zadań</w:t>
      </w:r>
      <w:r w:rsidRPr="003C1388">
        <w:rPr>
          <w:rFonts w:ascii="Times New Roman" w:hAnsi="Times New Roman" w:cs="Times New Roman"/>
          <w:sz w:val="24"/>
          <w:szCs w:val="24"/>
        </w:rPr>
        <w:t>.</w:t>
      </w:r>
    </w:p>
    <w:p w14:paraId="0B30F322" w14:textId="77777777" w:rsidR="00160960" w:rsidRPr="006B3769" w:rsidRDefault="00160960" w:rsidP="006B3769">
      <w:pPr>
        <w:spacing w:before="120" w:after="120" w:line="288" w:lineRule="auto"/>
        <w:ind w:right="51"/>
        <w:jc w:val="both"/>
        <w:rPr>
          <w:rFonts w:ascii="Times New Roman" w:hAnsi="Times New Roman" w:cs="Times New Roman"/>
          <w:sz w:val="24"/>
          <w:szCs w:val="24"/>
        </w:rPr>
      </w:pPr>
      <w:r w:rsidRPr="006B3769">
        <w:rPr>
          <w:rFonts w:ascii="Times New Roman" w:hAnsi="Times New Roman" w:cs="Times New Roman"/>
          <w:sz w:val="24"/>
          <w:szCs w:val="24"/>
        </w:rPr>
        <w:t xml:space="preserve">Zmiana w art. </w:t>
      </w:r>
      <w:r>
        <w:rPr>
          <w:rFonts w:ascii="Times New Roman" w:hAnsi="Times New Roman" w:cs="Times New Roman"/>
          <w:sz w:val="24"/>
          <w:szCs w:val="24"/>
        </w:rPr>
        <w:t>30 ust. 3</w:t>
      </w:r>
      <w:r w:rsidRPr="006B3769">
        <w:rPr>
          <w:rFonts w:ascii="Times New Roman" w:hAnsi="Times New Roman" w:cs="Times New Roman"/>
          <w:sz w:val="24"/>
          <w:szCs w:val="24"/>
        </w:rPr>
        <w:t xml:space="preserve"> polegająca na usunięciu metryczki ustawy z dnia 12 października 1990 r. o Straży Granicznej jest konsekwencją dodania art. </w:t>
      </w:r>
      <w:r>
        <w:rPr>
          <w:rFonts w:ascii="Times New Roman" w:hAnsi="Times New Roman" w:cs="Times New Roman"/>
          <w:sz w:val="24"/>
          <w:szCs w:val="24"/>
        </w:rPr>
        <w:t>11c</w:t>
      </w:r>
      <w:r w:rsidRPr="006B3769">
        <w:rPr>
          <w:rFonts w:ascii="Times New Roman" w:hAnsi="Times New Roman" w:cs="Times New Roman"/>
          <w:sz w:val="24"/>
          <w:szCs w:val="24"/>
        </w:rPr>
        <w:t>, w którym jest przywoływana ustawa z dnia 12 października 1990 r. o Straży Granicznej.</w:t>
      </w:r>
    </w:p>
    <w:p w14:paraId="6FEC1A8B" w14:textId="77777777" w:rsidR="00160960" w:rsidRPr="003C1388" w:rsidRDefault="00160960" w:rsidP="00B42C3A">
      <w:pPr>
        <w:suppressAutoHyphens/>
        <w:spacing w:before="120" w:after="120" w:line="288" w:lineRule="auto"/>
        <w:ind w:firstLine="709"/>
        <w:jc w:val="both"/>
        <w:rPr>
          <w:rFonts w:ascii="Times New Roman" w:hAnsi="Times New Roman" w:cs="Times New Roman"/>
          <w:sz w:val="24"/>
          <w:szCs w:val="24"/>
        </w:rPr>
      </w:pPr>
    </w:p>
    <w:p w14:paraId="4FC3335E" w14:textId="6D8AE2DF" w:rsidR="0093697C" w:rsidRPr="00104164" w:rsidRDefault="0093697C" w:rsidP="00104164">
      <w:pPr>
        <w:pStyle w:val="Akapitzlist"/>
        <w:numPr>
          <w:ilvl w:val="0"/>
          <w:numId w:val="19"/>
        </w:numPr>
        <w:suppressAutoHyphens/>
        <w:spacing w:before="120" w:after="120" w:line="288" w:lineRule="auto"/>
        <w:jc w:val="both"/>
        <w:rPr>
          <w:rFonts w:ascii="Times New Roman" w:hAnsi="Times New Roman"/>
          <w:b/>
          <w:sz w:val="24"/>
          <w:szCs w:val="24"/>
        </w:rPr>
      </w:pPr>
      <w:r w:rsidRPr="00104164">
        <w:rPr>
          <w:rFonts w:ascii="Times New Roman" w:hAnsi="Times New Roman"/>
          <w:b/>
          <w:sz w:val="24"/>
          <w:szCs w:val="24"/>
        </w:rPr>
        <w:t>Zmiany w ustawie z dnia 14 lipca 2006 r. o wjeździe na terytorium Rzeczypospolitej Polskiej, pobycie oraz wyjeździe z tego terytorium obywateli państw członkowskich Unii Europejskiej i członków ich rodzin</w:t>
      </w:r>
      <w:r w:rsidR="00B7650B">
        <w:rPr>
          <w:rFonts w:ascii="Times New Roman" w:hAnsi="Times New Roman"/>
          <w:b/>
          <w:sz w:val="24"/>
          <w:szCs w:val="24"/>
        </w:rPr>
        <w:t xml:space="preserve"> </w:t>
      </w:r>
    </w:p>
    <w:p w14:paraId="0E967425" w14:textId="0A61CA73" w:rsidR="0093697C" w:rsidRDefault="0093697C" w:rsidP="0093697C">
      <w:pPr>
        <w:spacing w:before="120" w:after="120" w:line="288" w:lineRule="auto"/>
        <w:ind w:right="50" w:firstLine="708"/>
        <w:jc w:val="both"/>
        <w:rPr>
          <w:rFonts w:ascii="Times New Roman" w:hAnsi="Times New Roman"/>
          <w:sz w:val="24"/>
          <w:szCs w:val="24"/>
        </w:rPr>
      </w:pPr>
      <w:r w:rsidRPr="00EF2FFE">
        <w:rPr>
          <w:rFonts w:ascii="Times New Roman" w:hAnsi="Times New Roman"/>
          <w:sz w:val="24"/>
          <w:szCs w:val="24"/>
          <w:lang w:eastAsia="ar-SA"/>
        </w:rPr>
        <w:t xml:space="preserve">Projektowana zmiana w art. 73d jest konsekwencją zmian zaproponowanych w ustawie </w:t>
      </w:r>
      <w:r w:rsidRPr="003A0725">
        <w:rPr>
          <w:rFonts w:ascii="Times New Roman" w:hAnsi="Times New Roman"/>
          <w:sz w:val="24"/>
          <w:szCs w:val="24"/>
          <w:lang w:eastAsia="ar-SA"/>
        </w:rPr>
        <w:t>z dnia 12 grudnia 2013 r. o cudzoziemcach w zakresie przeniesienia kompetencji Szefa Urzędu do Spraw Cudzoziemców na Komendanta Głównego Straży Granicznej jako organu wyższego stopnia w sprawach zobowiązania cudzoziemca do powrotu oraz w sprawach związanych z tą procedurą. W celu zachowania spójności proponuje się zmianę zmierzającą do przeniesienia</w:t>
      </w:r>
      <w:r>
        <w:rPr>
          <w:rFonts w:ascii="Times New Roman" w:hAnsi="Times New Roman"/>
          <w:sz w:val="24"/>
          <w:szCs w:val="24"/>
          <w:lang w:eastAsia="ar-SA"/>
        </w:rPr>
        <w:t xml:space="preserve"> </w:t>
      </w:r>
      <w:r w:rsidRPr="005B1FFB">
        <w:rPr>
          <w:rFonts w:ascii="Times New Roman" w:hAnsi="Times New Roman"/>
          <w:sz w:val="24"/>
          <w:szCs w:val="24"/>
          <w:lang w:eastAsia="ar-SA"/>
        </w:rPr>
        <w:t>kompete</w:t>
      </w:r>
      <w:r w:rsidRPr="00FA008D">
        <w:rPr>
          <w:rFonts w:ascii="Times New Roman" w:hAnsi="Times New Roman"/>
          <w:sz w:val="24"/>
          <w:szCs w:val="24"/>
          <w:lang w:eastAsia="ar-SA"/>
        </w:rPr>
        <w:t xml:space="preserve">ncji Szefa Urzędu do Spraw Cudzoziemców na Komendanta Głównego Straży Granicznej jako organu wyższego stopnia również w sprawach </w:t>
      </w:r>
      <w:r w:rsidRPr="00EF2FFE">
        <w:rPr>
          <w:rFonts w:ascii="Times New Roman" w:hAnsi="Times New Roman"/>
          <w:sz w:val="24"/>
          <w:szCs w:val="24"/>
        </w:rPr>
        <w:t>o wydalenie lub o uchylenie decyzji o wydaleniu obywatela U</w:t>
      </w:r>
      <w:r w:rsidR="00564081">
        <w:rPr>
          <w:rFonts w:ascii="Times New Roman" w:hAnsi="Times New Roman"/>
          <w:sz w:val="24"/>
          <w:szCs w:val="24"/>
        </w:rPr>
        <w:t xml:space="preserve">nii </w:t>
      </w:r>
      <w:r w:rsidRPr="00EF2FFE">
        <w:rPr>
          <w:rFonts w:ascii="Times New Roman" w:hAnsi="Times New Roman"/>
          <w:sz w:val="24"/>
          <w:szCs w:val="24"/>
        </w:rPr>
        <w:t>E</w:t>
      </w:r>
      <w:r w:rsidR="00564081">
        <w:rPr>
          <w:rFonts w:ascii="Times New Roman" w:hAnsi="Times New Roman"/>
          <w:sz w:val="24"/>
          <w:szCs w:val="24"/>
        </w:rPr>
        <w:t>uropejskiej</w:t>
      </w:r>
      <w:r w:rsidRPr="00EF2FFE">
        <w:rPr>
          <w:rFonts w:ascii="Times New Roman" w:hAnsi="Times New Roman"/>
          <w:sz w:val="24"/>
          <w:szCs w:val="24"/>
        </w:rPr>
        <w:t xml:space="preserve"> lub członka rodziny niebędącego obywatelem U</w:t>
      </w:r>
      <w:r w:rsidR="00564081">
        <w:rPr>
          <w:rFonts w:ascii="Times New Roman" w:hAnsi="Times New Roman"/>
          <w:sz w:val="24"/>
          <w:szCs w:val="24"/>
        </w:rPr>
        <w:t xml:space="preserve">nii </w:t>
      </w:r>
      <w:r w:rsidRPr="00EF2FFE">
        <w:rPr>
          <w:rFonts w:ascii="Times New Roman" w:hAnsi="Times New Roman"/>
          <w:sz w:val="24"/>
          <w:szCs w:val="24"/>
        </w:rPr>
        <w:t>E</w:t>
      </w:r>
      <w:r w:rsidR="00564081">
        <w:rPr>
          <w:rFonts w:ascii="Times New Roman" w:hAnsi="Times New Roman"/>
          <w:sz w:val="24"/>
          <w:szCs w:val="24"/>
        </w:rPr>
        <w:t>uropejskiej</w:t>
      </w:r>
      <w:r w:rsidRPr="00EF2FFE">
        <w:rPr>
          <w:rFonts w:ascii="Times New Roman" w:hAnsi="Times New Roman"/>
          <w:sz w:val="24"/>
          <w:szCs w:val="24"/>
        </w:rPr>
        <w:t>.</w:t>
      </w:r>
    </w:p>
    <w:p w14:paraId="3CF25E7F" w14:textId="042E87EA" w:rsidR="00076510" w:rsidRDefault="00076510" w:rsidP="0093697C">
      <w:pPr>
        <w:spacing w:before="120" w:after="120" w:line="288" w:lineRule="auto"/>
        <w:ind w:right="50" w:firstLine="708"/>
        <w:jc w:val="both"/>
        <w:rPr>
          <w:rFonts w:ascii="Times New Roman" w:hAnsi="Times New Roman"/>
          <w:sz w:val="24"/>
          <w:szCs w:val="24"/>
        </w:rPr>
      </w:pPr>
      <w:r>
        <w:rPr>
          <w:rFonts w:ascii="Times New Roman" w:hAnsi="Times New Roman"/>
          <w:sz w:val="24"/>
          <w:szCs w:val="24"/>
        </w:rPr>
        <w:lastRenderedPageBreak/>
        <w:t xml:space="preserve">Ponadto w art. 2a ustawy </w:t>
      </w:r>
      <w:r w:rsidR="00B538D0">
        <w:rPr>
          <w:rFonts w:ascii="Times New Roman" w:hAnsi="Times New Roman"/>
          <w:sz w:val="24"/>
          <w:szCs w:val="24"/>
        </w:rPr>
        <w:t xml:space="preserve">z dnia 14 lipca 2006 r. </w:t>
      </w:r>
      <w:r w:rsidRPr="00076510">
        <w:rPr>
          <w:rFonts w:ascii="Times New Roman" w:hAnsi="Times New Roman"/>
          <w:sz w:val="24"/>
          <w:szCs w:val="24"/>
        </w:rPr>
        <w:t>o wjeździe na terytorium Rzeczypospolitej Polskiej, pobycie oraz wyjeździe z tego terytorium obywateli państw członkowskich Unii Europejskiej i członków ich rodzin</w:t>
      </w:r>
      <w:r>
        <w:rPr>
          <w:rFonts w:ascii="Times New Roman" w:hAnsi="Times New Roman"/>
          <w:sz w:val="24"/>
          <w:szCs w:val="24"/>
        </w:rPr>
        <w:t xml:space="preserve"> proponuje się dokonanie zmian dosto</w:t>
      </w:r>
      <w:r w:rsidR="001439F3">
        <w:rPr>
          <w:rFonts w:ascii="Times New Roman" w:hAnsi="Times New Roman"/>
          <w:sz w:val="24"/>
          <w:szCs w:val="24"/>
        </w:rPr>
        <w:t>so</w:t>
      </w:r>
      <w:r>
        <w:rPr>
          <w:rFonts w:ascii="Times New Roman" w:hAnsi="Times New Roman"/>
          <w:sz w:val="24"/>
          <w:szCs w:val="24"/>
        </w:rPr>
        <w:t xml:space="preserve">wawczych związanych z odesłaniami do stosownych przepisów ustawy </w:t>
      </w:r>
      <w:r w:rsidR="00B538D0">
        <w:rPr>
          <w:rFonts w:ascii="Times New Roman" w:hAnsi="Times New Roman"/>
          <w:sz w:val="24"/>
          <w:szCs w:val="24"/>
        </w:rPr>
        <w:t xml:space="preserve">z dnia 12 grudnia 2003 r. </w:t>
      </w:r>
      <w:r>
        <w:rPr>
          <w:rFonts w:ascii="Times New Roman" w:hAnsi="Times New Roman"/>
          <w:sz w:val="24"/>
          <w:szCs w:val="24"/>
        </w:rPr>
        <w:t xml:space="preserve">o cudzoziemcach dotyczących umieszczania danych cudzoziemców w wykazie oraz przekazywania ich danych do Systemu Informacyjnego Schengen do celów odmowy wjazdu i pobytu. </w:t>
      </w:r>
    </w:p>
    <w:p w14:paraId="39200AAD" w14:textId="087F7EDE" w:rsidR="00BE25C0" w:rsidRPr="00B42C3A" w:rsidRDefault="00BE25C0" w:rsidP="00B42C3A">
      <w:pPr>
        <w:pStyle w:val="Akapitzlist"/>
        <w:numPr>
          <w:ilvl w:val="0"/>
          <w:numId w:val="19"/>
        </w:numPr>
        <w:spacing w:before="120" w:after="120" w:line="288" w:lineRule="auto"/>
        <w:ind w:right="50"/>
        <w:jc w:val="both"/>
        <w:rPr>
          <w:rFonts w:ascii="Times New Roman" w:hAnsi="Times New Roman" w:cs="Times New Roman"/>
          <w:b/>
          <w:sz w:val="24"/>
          <w:szCs w:val="24"/>
        </w:rPr>
      </w:pPr>
      <w:r w:rsidRPr="00B42C3A">
        <w:rPr>
          <w:rFonts w:ascii="Times New Roman" w:hAnsi="Times New Roman"/>
          <w:b/>
          <w:sz w:val="24"/>
          <w:szCs w:val="24"/>
        </w:rPr>
        <w:t>Zmiany w ustawie z dnia 24 maja 2013 r. o środkach przymusu bezpośredniego i broni palnej</w:t>
      </w:r>
    </w:p>
    <w:p w14:paraId="1D464ED7" w14:textId="77777777" w:rsidR="00BE25C0" w:rsidRPr="00B42C3A" w:rsidRDefault="00BE25C0" w:rsidP="00B42C3A">
      <w:pPr>
        <w:spacing w:before="120" w:after="120" w:line="288" w:lineRule="auto"/>
        <w:ind w:right="50" w:firstLine="360"/>
        <w:jc w:val="both"/>
        <w:rPr>
          <w:rFonts w:ascii="Times New Roman" w:hAnsi="Times New Roman" w:cs="Times New Roman"/>
          <w:b/>
          <w:sz w:val="24"/>
          <w:szCs w:val="24"/>
        </w:rPr>
      </w:pPr>
      <w:r w:rsidRPr="00B42C3A">
        <w:rPr>
          <w:rFonts w:ascii="Times New Roman" w:hAnsi="Times New Roman"/>
          <w:sz w:val="24"/>
          <w:szCs w:val="24"/>
        </w:rPr>
        <w:t>Projektowane zmiany art. 4 pkt 2 lit. b, art. 13 ust. 1, art. 23 ust. 2 i art. 47 pkt 2 lit. b w ustawie z dnia 24 maja 2013 r. o środkach przymusu bezpośredniego i broni palnej polegają na usunięciu nazwy „areszt w celu wydalenia”. Nazwa „areszt w celu wydalenia” obowiązywała przed 1 maja 2014 r., z którym to dniem weszła w życie ustawa z dnia 12 grudnia 2013 r. o cudzoziemcach i zastąpiła nazwę „areszt w celu wydalenia” na „areszt dla cudzoziemców”. W ustawie z dnia 24 maja 2013 r. o środkach przymusu bezpośredniego i broni palnej pozostała zatem jeszcze poprzednio stosowana nazwa.</w:t>
      </w:r>
    </w:p>
    <w:p w14:paraId="2D4B463A" w14:textId="6FC56CF9" w:rsidR="00F1498F" w:rsidRDefault="00F1498F" w:rsidP="00B42C3A">
      <w:pPr>
        <w:pStyle w:val="Akapitzlist"/>
        <w:numPr>
          <w:ilvl w:val="0"/>
          <w:numId w:val="19"/>
        </w:numPr>
        <w:spacing w:before="120" w:after="120" w:line="288" w:lineRule="auto"/>
        <w:ind w:right="50"/>
        <w:jc w:val="both"/>
        <w:rPr>
          <w:rFonts w:ascii="Times New Roman" w:hAnsi="Times New Roman" w:cs="Times New Roman"/>
          <w:b/>
          <w:sz w:val="24"/>
          <w:szCs w:val="24"/>
        </w:rPr>
      </w:pPr>
      <w:r w:rsidRPr="00B42C3A">
        <w:rPr>
          <w:rFonts w:ascii="Times New Roman" w:hAnsi="Times New Roman" w:cs="Times New Roman"/>
          <w:b/>
          <w:sz w:val="24"/>
          <w:szCs w:val="24"/>
        </w:rPr>
        <w:t>Zmiany w ustawie z dnia 25 czerwca 2015 r. – Prawo konsularne</w:t>
      </w:r>
      <w:r w:rsidR="00B7650B">
        <w:rPr>
          <w:rFonts w:ascii="Times New Roman" w:hAnsi="Times New Roman" w:cs="Times New Roman"/>
          <w:b/>
          <w:sz w:val="24"/>
          <w:szCs w:val="24"/>
        </w:rPr>
        <w:t xml:space="preserve"> </w:t>
      </w:r>
    </w:p>
    <w:p w14:paraId="3BD1FAC8" w14:textId="77777777" w:rsidR="00F1498F" w:rsidRDefault="00F1498F" w:rsidP="00B42C3A">
      <w:pPr>
        <w:pStyle w:val="Akapitzlist"/>
        <w:spacing w:before="120" w:after="120" w:line="288" w:lineRule="auto"/>
        <w:ind w:left="1080" w:right="50"/>
        <w:jc w:val="both"/>
        <w:rPr>
          <w:rFonts w:ascii="Times New Roman" w:hAnsi="Times New Roman" w:cs="Times New Roman"/>
          <w:b/>
          <w:sz w:val="24"/>
          <w:szCs w:val="24"/>
        </w:rPr>
      </w:pPr>
    </w:p>
    <w:p w14:paraId="018EB116" w14:textId="24890808" w:rsidR="002E0368" w:rsidRDefault="00F1498F" w:rsidP="00B42C3A">
      <w:pPr>
        <w:suppressAutoHyphens/>
        <w:spacing w:before="120" w:after="120" w:line="288" w:lineRule="auto"/>
        <w:ind w:firstLine="360"/>
        <w:contextualSpacing/>
        <w:jc w:val="both"/>
        <w:rPr>
          <w:rFonts w:ascii="Times New Roman" w:eastAsia="Times New Roman" w:hAnsi="Times New Roman" w:cs="Times New Roman"/>
          <w:snapToGrid w:val="0"/>
          <w:color w:val="000000" w:themeColor="text1"/>
          <w:sz w:val="24"/>
          <w:szCs w:val="24"/>
          <w:lang w:eastAsia="pl-PL"/>
        </w:rPr>
      </w:pPr>
      <w:r w:rsidRPr="00B42C3A">
        <w:rPr>
          <w:rFonts w:ascii="Times New Roman" w:eastAsia="Calibri" w:hAnsi="Times New Roman" w:cs="Times New Roman"/>
          <w:bCs/>
          <w:sz w:val="24"/>
          <w:szCs w:val="24"/>
          <w:lang w:eastAsia="ar-SA"/>
        </w:rPr>
        <w:t xml:space="preserve">Nowelizacja ustawy </w:t>
      </w:r>
      <w:r w:rsidRPr="00B42C3A">
        <w:rPr>
          <w:rFonts w:ascii="Times New Roman" w:eastAsia="Times New Roman" w:hAnsi="Times New Roman" w:cs="Times New Roman"/>
          <w:snapToGrid w:val="0"/>
          <w:color w:val="000000" w:themeColor="text1"/>
          <w:sz w:val="24"/>
          <w:szCs w:val="24"/>
          <w:lang w:eastAsia="pl-PL"/>
        </w:rPr>
        <w:t xml:space="preserve">z dnia 25 czerwca 2015 r. </w:t>
      </w:r>
      <w:r w:rsidR="00F81792" w:rsidRPr="00333A53">
        <w:t>–</w:t>
      </w:r>
      <w:r w:rsidR="00F81792">
        <w:t xml:space="preserve"> </w:t>
      </w:r>
      <w:r w:rsidRPr="00B42C3A">
        <w:rPr>
          <w:rFonts w:ascii="Times New Roman" w:eastAsia="Times New Roman" w:hAnsi="Times New Roman" w:cs="Times New Roman"/>
          <w:snapToGrid w:val="0"/>
          <w:color w:val="000000" w:themeColor="text1"/>
          <w:sz w:val="24"/>
          <w:szCs w:val="24"/>
          <w:lang w:eastAsia="pl-PL"/>
        </w:rPr>
        <w:t xml:space="preserve">Prawo konsularne </w:t>
      </w:r>
      <w:r w:rsidRPr="00B42C3A">
        <w:rPr>
          <w:rFonts w:ascii="Times New Roman" w:hAnsi="Times New Roman" w:cs="Times New Roman"/>
          <w:sz w:val="24"/>
          <w:szCs w:val="24"/>
        </w:rPr>
        <w:t xml:space="preserve"> </w:t>
      </w:r>
      <w:r w:rsidRPr="00B42C3A">
        <w:rPr>
          <w:rFonts w:ascii="Times New Roman" w:eastAsia="Calibri" w:hAnsi="Times New Roman" w:cs="Times New Roman"/>
          <w:bCs/>
          <w:sz w:val="24"/>
          <w:szCs w:val="24"/>
          <w:lang w:eastAsia="ar-SA"/>
        </w:rPr>
        <w:t xml:space="preserve">ma na celu rozszerzenie przesłanek wznowienia postępowania wymienionych w art. 95, </w:t>
      </w:r>
      <w:r w:rsidRPr="00B42C3A">
        <w:rPr>
          <w:rFonts w:ascii="Times New Roman" w:eastAsia="Times New Roman" w:hAnsi="Times New Roman" w:cs="Times New Roman"/>
          <w:snapToGrid w:val="0"/>
          <w:color w:val="000000" w:themeColor="text1"/>
          <w:sz w:val="24"/>
          <w:szCs w:val="24"/>
          <w:lang w:eastAsia="pl-PL"/>
        </w:rPr>
        <w:t xml:space="preserve">w zakresie możliwości wznowienia postępowania przed konsulem po wydaniu orzeczenia przez </w:t>
      </w:r>
      <w:r w:rsidR="00B538D0">
        <w:rPr>
          <w:rFonts w:ascii="Times New Roman" w:eastAsia="Times New Roman" w:hAnsi="Times New Roman" w:cs="Times New Roman"/>
          <w:snapToGrid w:val="0"/>
          <w:color w:val="000000" w:themeColor="text1"/>
          <w:sz w:val="24"/>
          <w:szCs w:val="24"/>
          <w:lang w:eastAsia="pl-PL"/>
        </w:rPr>
        <w:t>TSUE</w:t>
      </w:r>
      <w:r w:rsidRPr="00B42C3A">
        <w:rPr>
          <w:rFonts w:ascii="Times New Roman" w:eastAsia="Times New Roman" w:hAnsi="Times New Roman" w:cs="Times New Roman"/>
          <w:snapToGrid w:val="0"/>
          <w:color w:val="000000" w:themeColor="text1"/>
          <w:sz w:val="24"/>
          <w:szCs w:val="24"/>
          <w:lang w:eastAsia="pl-PL"/>
        </w:rPr>
        <w:t xml:space="preserve">, które ma wpływ na treść wydanej decyzji (dodanie do art. 95 pkt 9) oraz będących skutkiem tej zmiany wprowadzenia zmian wynikowych, tj. dodanie do art. 98 </w:t>
      </w:r>
      <w:r w:rsidR="00B538D0" w:rsidRPr="00B538D0">
        <w:rPr>
          <w:rFonts w:ascii="Times New Roman" w:eastAsia="Times New Roman" w:hAnsi="Times New Roman" w:cs="Times New Roman"/>
          <w:bCs/>
          <w:snapToGrid w:val="0"/>
          <w:color w:val="000000" w:themeColor="text1"/>
          <w:sz w:val="24"/>
          <w:szCs w:val="24"/>
          <w:lang w:eastAsia="pl-PL"/>
        </w:rPr>
        <w:t xml:space="preserve">ustawy </w:t>
      </w:r>
      <w:r w:rsidR="00B538D0" w:rsidRPr="00B538D0">
        <w:rPr>
          <w:rFonts w:ascii="Times New Roman" w:eastAsia="Times New Roman" w:hAnsi="Times New Roman" w:cs="Times New Roman"/>
          <w:snapToGrid w:val="0"/>
          <w:color w:val="000000" w:themeColor="text1"/>
          <w:sz w:val="24"/>
          <w:szCs w:val="24"/>
          <w:lang w:eastAsia="pl-PL"/>
        </w:rPr>
        <w:t xml:space="preserve">z dnia 25 czerwca 2015 r. – Prawo konsularne </w:t>
      </w:r>
      <w:r w:rsidRPr="00B42C3A">
        <w:rPr>
          <w:rFonts w:ascii="Times New Roman" w:eastAsia="Times New Roman" w:hAnsi="Times New Roman" w:cs="Times New Roman"/>
          <w:snapToGrid w:val="0"/>
          <w:color w:val="000000" w:themeColor="text1"/>
          <w:sz w:val="24"/>
          <w:szCs w:val="24"/>
          <w:lang w:eastAsia="pl-PL"/>
        </w:rPr>
        <w:t xml:space="preserve">nowego ust. 3, zgodnie z którym w sytuacji określonej w art. 95 pkt 9 </w:t>
      </w:r>
      <w:r w:rsidR="00B538D0" w:rsidRPr="00B538D0">
        <w:rPr>
          <w:rFonts w:ascii="Times New Roman" w:eastAsia="Times New Roman" w:hAnsi="Times New Roman" w:cs="Times New Roman"/>
          <w:bCs/>
          <w:snapToGrid w:val="0"/>
          <w:color w:val="000000" w:themeColor="text1"/>
          <w:sz w:val="24"/>
          <w:szCs w:val="24"/>
          <w:lang w:eastAsia="pl-PL"/>
        </w:rPr>
        <w:t xml:space="preserve">ustawy </w:t>
      </w:r>
      <w:r w:rsidR="00B538D0" w:rsidRPr="00B538D0">
        <w:rPr>
          <w:rFonts w:ascii="Times New Roman" w:eastAsia="Times New Roman" w:hAnsi="Times New Roman" w:cs="Times New Roman"/>
          <w:snapToGrid w:val="0"/>
          <w:color w:val="000000" w:themeColor="text1"/>
          <w:sz w:val="24"/>
          <w:szCs w:val="24"/>
          <w:lang w:eastAsia="pl-PL"/>
        </w:rPr>
        <w:t xml:space="preserve">z dnia 25 czerwca 2015 r. – Prawo konsularne  </w:t>
      </w:r>
      <w:r w:rsidRPr="00B42C3A">
        <w:rPr>
          <w:rFonts w:ascii="Times New Roman" w:eastAsia="Times New Roman" w:hAnsi="Times New Roman" w:cs="Times New Roman"/>
          <w:snapToGrid w:val="0"/>
          <w:color w:val="000000" w:themeColor="text1"/>
          <w:sz w:val="24"/>
          <w:szCs w:val="24"/>
          <w:lang w:eastAsia="pl-PL"/>
        </w:rPr>
        <w:t xml:space="preserve">wniosek o wznowienie postępowania wnosi się w terminie jednego miesiąca od dnia publikacji sentencji orzeczenia </w:t>
      </w:r>
      <w:r w:rsidR="00B538D0">
        <w:rPr>
          <w:rFonts w:ascii="Times New Roman" w:eastAsia="Times New Roman" w:hAnsi="Times New Roman" w:cs="Times New Roman"/>
          <w:snapToGrid w:val="0"/>
          <w:color w:val="000000" w:themeColor="text1"/>
          <w:sz w:val="24"/>
          <w:szCs w:val="24"/>
          <w:lang w:eastAsia="pl-PL"/>
        </w:rPr>
        <w:t>TSUE</w:t>
      </w:r>
      <w:r w:rsidRPr="00B42C3A">
        <w:rPr>
          <w:rFonts w:ascii="Times New Roman" w:eastAsia="Times New Roman" w:hAnsi="Times New Roman" w:cs="Times New Roman"/>
          <w:snapToGrid w:val="0"/>
          <w:color w:val="000000" w:themeColor="text1"/>
          <w:sz w:val="24"/>
          <w:szCs w:val="24"/>
          <w:lang w:eastAsia="pl-PL"/>
        </w:rPr>
        <w:t xml:space="preserve"> w Dzienniku Urzędowym Unii Europejskiej. W konsekwencji zmianom czysto legislacyjnym ulegnie również art. 96 (przedawnienie prawa do uchylenia decyzji w związku ze wznowieniem postępowania) i art. 97 (wskazanie przypadków, gdy wznowienie postępowania następuje na wniosek strony lub z urzędu).</w:t>
      </w:r>
    </w:p>
    <w:p w14:paraId="5A2C5815" w14:textId="77777777" w:rsidR="00F1498F" w:rsidRPr="00B42C3A" w:rsidRDefault="00F1498F" w:rsidP="00B42C3A">
      <w:pPr>
        <w:suppressAutoHyphens/>
        <w:spacing w:before="120" w:after="120" w:line="288" w:lineRule="auto"/>
        <w:ind w:firstLine="360"/>
        <w:contextualSpacing/>
        <w:jc w:val="both"/>
        <w:rPr>
          <w:rFonts w:ascii="Times New Roman" w:eastAsia="Times New Roman" w:hAnsi="Times New Roman" w:cs="Times New Roman"/>
          <w:snapToGrid w:val="0"/>
          <w:color w:val="000000" w:themeColor="text1"/>
          <w:sz w:val="24"/>
          <w:szCs w:val="24"/>
          <w:lang w:eastAsia="pl-PL"/>
        </w:rPr>
      </w:pPr>
      <w:r w:rsidRPr="00B42C3A">
        <w:rPr>
          <w:rFonts w:ascii="Times New Roman" w:eastAsia="Times New Roman" w:hAnsi="Times New Roman" w:cs="Times New Roman"/>
          <w:snapToGrid w:val="0"/>
          <w:color w:val="000000" w:themeColor="text1"/>
          <w:sz w:val="24"/>
          <w:szCs w:val="24"/>
          <w:lang w:eastAsia="pl-PL"/>
        </w:rPr>
        <w:t>Celem proponowanych zmian jest umożliwienie wznowienia postępowania przed konsulem także po wyroku TSUE, analogicznie jak ma to miejsce w postępowaniu administracyjnym i podatkowym. Należy wskazać, iż kwestia ta była p</w:t>
      </w:r>
      <w:r w:rsidRPr="00B42C3A">
        <w:rPr>
          <w:rFonts w:ascii="Times New Roman" w:hAnsi="Times New Roman" w:cs="Times New Roman"/>
          <w:iCs/>
          <w:snapToGrid w:val="0"/>
          <w:sz w:val="24"/>
          <w:szCs w:val="24"/>
        </w:rPr>
        <w:t xml:space="preserve">rzedmiotem dezyderatu nr 212 </w:t>
      </w:r>
      <w:r w:rsidRPr="00B42C3A">
        <w:rPr>
          <w:rFonts w:ascii="Times New Roman" w:hAnsi="Times New Roman" w:cs="Times New Roman"/>
          <w:iCs/>
          <w:sz w:val="24"/>
          <w:szCs w:val="24"/>
        </w:rPr>
        <w:t>Komisji do Spraw Petycji Sejmu Rzeczypospolitej Polskiej</w:t>
      </w:r>
      <w:r w:rsidRPr="00B42C3A">
        <w:rPr>
          <w:rFonts w:ascii="Times New Roman" w:hAnsi="Times New Roman" w:cs="Times New Roman"/>
          <w:iCs/>
          <w:snapToGrid w:val="0"/>
          <w:sz w:val="24"/>
          <w:szCs w:val="24"/>
        </w:rPr>
        <w:t xml:space="preserve">, w wyniku rozpatrzenia petycji w zakresie możliwości wznowienia postępowania przed konsulem po wydaniu orzeczenia przez Trybunał Sprawiedliwości Unii Europejskiej, które ma wpływ na treść wydanej decyzji. </w:t>
      </w:r>
    </w:p>
    <w:p w14:paraId="723BF538" w14:textId="00B89136" w:rsidR="00F1498F" w:rsidRDefault="00F1498F" w:rsidP="00B42C3A">
      <w:pPr>
        <w:spacing w:before="120" w:after="120" w:line="288" w:lineRule="auto"/>
        <w:ind w:right="51" w:firstLine="708"/>
        <w:jc w:val="both"/>
        <w:rPr>
          <w:rFonts w:ascii="Times New Roman" w:hAnsi="Times New Roman" w:cs="Times New Roman"/>
          <w:sz w:val="24"/>
          <w:szCs w:val="24"/>
        </w:rPr>
      </w:pPr>
      <w:r w:rsidRPr="00B42C3A">
        <w:rPr>
          <w:rFonts w:ascii="Times New Roman" w:eastAsiaTheme="minorEastAsia" w:hAnsi="Times New Roman" w:cs="Times New Roman"/>
          <w:sz w:val="24"/>
          <w:szCs w:val="24"/>
          <w:lang w:eastAsia="pl-PL"/>
        </w:rPr>
        <w:t xml:space="preserve">Instytucja wznowienia postępowania jest instytucją znaną polskiej procedurze administracyjnej, zaś w postępowaniu przed konsulem, które </w:t>
      </w:r>
      <w:r w:rsidRPr="00B42C3A">
        <w:rPr>
          <w:rFonts w:ascii="Times New Roman" w:hAnsi="Times New Roman" w:cs="Times New Roman"/>
          <w:bCs/>
          <w:sz w:val="24"/>
          <w:szCs w:val="24"/>
        </w:rPr>
        <w:t xml:space="preserve">jest postępowaniem odrębnym od postępowania administracyjnego, </w:t>
      </w:r>
      <w:r w:rsidRPr="00B42C3A">
        <w:rPr>
          <w:rFonts w:ascii="Times New Roman" w:eastAsiaTheme="minorEastAsia" w:hAnsi="Times New Roman" w:cs="Times New Roman"/>
          <w:sz w:val="24"/>
          <w:szCs w:val="24"/>
          <w:lang w:eastAsia="pl-PL"/>
        </w:rPr>
        <w:t xml:space="preserve">uregulowana została w Rozdziale 9 </w:t>
      </w:r>
      <w:r w:rsidRPr="00B42C3A">
        <w:rPr>
          <w:rFonts w:ascii="Times New Roman" w:eastAsiaTheme="minorEastAsia" w:hAnsi="Times New Roman" w:cs="Times New Roman"/>
          <w:sz w:val="24"/>
          <w:szCs w:val="24"/>
        </w:rPr>
        <w:t xml:space="preserve">ustawy z dnia 25 czerwca 2015 r. </w:t>
      </w:r>
      <w:r w:rsidR="002E0368" w:rsidRPr="00333A53">
        <w:t>–</w:t>
      </w:r>
      <w:r w:rsidR="002E0368">
        <w:t xml:space="preserve"> </w:t>
      </w:r>
      <w:r w:rsidRPr="00B42C3A">
        <w:rPr>
          <w:rFonts w:ascii="Times New Roman" w:eastAsiaTheme="minorEastAsia" w:hAnsi="Times New Roman" w:cs="Times New Roman"/>
          <w:sz w:val="24"/>
          <w:szCs w:val="24"/>
        </w:rPr>
        <w:t>Prawo konsularne</w:t>
      </w:r>
      <w:r w:rsidRPr="00B42C3A">
        <w:rPr>
          <w:rFonts w:ascii="Times New Roman" w:eastAsiaTheme="minorEastAsia" w:hAnsi="Times New Roman" w:cs="Times New Roman"/>
          <w:sz w:val="24"/>
          <w:szCs w:val="24"/>
          <w:lang w:eastAsia="pl-PL"/>
        </w:rPr>
        <w:t xml:space="preserve">. Przesłanka wznowienia postępowania w związku z </w:t>
      </w:r>
      <w:r w:rsidRPr="00B42C3A">
        <w:rPr>
          <w:rFonts w:ascii="Times New Roman" w:eastAsiaTheme="minorEastAsia" w:hAnsi="Times New Roman" w:cs="Times New Roman"/>
          <w:sz w:val="24"/>
          <w:szCs w:val="24"/>
          <w:lang w:eastAsia="pl-PL"/>
        </w:rPr>
        <w:lastRenderedPageBreak/>
        <w:t xml:space="preserve">orzeczeniem TSUE została dodana w art. 145aa </w:t>
      </w:r>
      <w:r w:rsidR="00B538D0">
        <w:rPr>
          <w:rFonts w:ascii="Times New Roman" w:hAnsi="Times New Roman" w:cs="Times New Roman"/>
          <w:bCs/>
          <w:sz w:val="24"/>
          <w:szCs w:val="24"/>
        </w:rPr>
        <w:t>KPA</w:t>
      </w:r>
      <w:r w:rsidRPr="00B42C3A">
        <w:rPr>
          <w:rFonts w:ascii="Times New Roman" w:hAnsi="Times New Roman" w:cs="Times New Roman"/>
          <w:bCs/>
          <w:sz w:val="24"/>
          <w:szCs w:val="24"/>
        </w:rPr>
        <w:t xml:space="preserve"> </w:t>
      </w:r>
      <w:r w:rsidRPr="00B42C3A">
        <w:rPr>
          <w:rFonts w:ascii="Times New Roman" w:eastAsiaTheme="minorEastAsia" w:hAnsi="Times New Roman" w:cs="Times New Roman"/>
          <w:sz w:val="24"/>
          <w:szCs w:val="24"/>
          <w:lang w:eastAsia="pl-PL"/>
        </w:rPr>
        <w:t>ustawą z dnia 18 grudnia 2020 r. o zmianie ustawy o drogach publicznych oraz niektórych innych ustaw (Dz.U. z 2021 r. poz. 54), która weszła w życie z dniem</w:t>
      </w:r>
      <w:r w:rsidRPr="00B42C3A">
        <w:rPr>
          <w:rFonts w:ascii="Times New Roman" w:eastAsiaTheme="minorEastAsia" w:hAnsi="Times New Roman" w:cs="Times New Roman"/>
          <w:sz w:val="24"/>
          <w:szCs w:val="24"/>
        </w:rPr>
        <w:t xml:space="preserve"> 26 stycznia 2021 r.</w:t>
      </w:r>
      <w:r w:rsidRPr="00B42C3A">
        <w:rPr>
          <w:rFonts w:ascii="Times New Roman" w:eastAsiaTheme="minorEastAsia" w:hAnsi="Times New Roman" w:cs="Times New Roman"/>
          <w:sz w:val="24"/>
          <w:szCs w:val="24"/>
          <w:lang w:eastAsia="pl-PL"/>
        </w:rPr>
        <w:t xml:space="preserve"> </w:t>
      </w:r>
      <w:r w:rsidRPr="00B42C3A">
        <w:rPr>
          <w:rFonts w:ascii="Times New Roman" w:hAnsi="Times New Roman" w:cs="Times New Roman"/>
          <w:bCs/>
          <w:sz w:val="24"/>
          <w:szCs w:val="24"/>
        </w:rPr>
        <w:t>Warto podnieść, że jedynie część materii będących przedmiotem postępowań przed konsulem podlega w jakikolwiek sposób</w:t>
      </w:r>
      <w:r w:rsidR="00B7650B">
        <w:rPr>
          <w:rFonts w:ascii="Times New Roman" w:hAnsi="Times New Roman" w:cs="Times New Roman"/>
          <w:bCs/>
          <w:sz w:val="24"/>
          <w:szCs w:val="24"/>
        </w:rPr>
        <w:t xml:space="preserve"> prawu wspólnotowemu</w:t>
      </w:r>
      <w:r w:rsidRPr="00B42C3A">
        <w:rPr>
          <w:rFonts w:ascii="Times New Roman" w:hAnsi="Times New Roman" w:cs="Times New Roman"/>
          <w:bCs/>
          <w:sz w:val="24"/>
          <w:szCs w:val="24"/>
        </w:rPr>
        <w:t xml:space="preserve"> lub też wynika z prawa wspólnotowego, niemniej jednak, ze spektrum decyzji wydawanych przez konsula, potencjalnie przedmiotem rozstrzygnięć TSUE mogą być także sprawy wizowe, w których konsul wydaje decyzje. Są to d</w:t>
      </w:r>
      <w:r w:rsidRPr="00B42C3A">
        <w:rPr>
          <w:rFonts w:ascii="Times New Roman" w:eastAsiaTheme="minorEastAsia" w:hAnsi="Times New Roman" w:cs="Times New Roman"/>
          <w:sz w:val="24"/>
          <w:szCs w:val="24"/>
          <w:lang w:eastAsia="pl-PL"/>
        </w:rPr>
        <w:t xml:space="preserve">ecyzje o odmowie wydania wizy członkowi rodziny obywatela Unii Europejskiej niebędącego obywatelem UE (wydawane na podstawie ustawy z dnia 14 lipca 2006 r. o wjeździe na terytorium Rzeczypospolitej Polskiej, pobycie oraz wyjeździe z tego terytorium obywateli państw członkowskich Unii Europejskiej i członków ich rodzin) czy też </w:t>
      </w:r>
      <w:r w:rsidRPr="00B42C3A">
        <w:rPr>
          <w:rFonts w:ascii="Times New Roman" w:hAnsi="Times New Roman" w:cs="Times New Roman"/>
          <w:sz w:val="24"/>
          <w:szCs w:val="24"/>
        </w:rPr>
        <w:t>decyzje o odmowie wydania wizy Schengen lub wizy krajowej oraz decyzje o cofnięciu lub unieważnieniu wizy Schengen lub wizy krajowej (wydawane w oparciu o ustawę z dnia 12 grudnia 2013 r. o cudzoziemcach</w:t>
      </w:r>
      <w:r w:rsidR="00F81792" w:rsidRPr="00F81792">
        <w:rPr>
          <w:rFonts w:ascii="Times New Roman" w:hAnsi="Times New Roman" w:cs="Times New Roman"/>
          <w:sz w:val="24"/>
          <w:szCs w:val="24"/>
          <w:lang w:eastAsia="pl-PL"/>
        </w:rPr>
        <w:t xml:space="preserve"> </w:t>
      </w:r>
      <w:r w:rsidRPr="00B42C3A">
        <w:rPr>
          <w:rFonts w:ascii="Times New Roman" w:hAnsi="Times New Roman" w:cs="Times New Roman"/>
          <w:sz w:val="24"/>
          <w:szCs w:val="24"/>
          <w:lang w:eastAsia="pl-PL"/>
        </w:rPr>
        <w:t>oraz r</w:t>
      </w:r>
      <w:r w:rsidRPr="00B42C3A">
        <w:rPr>
          <w:rFonts w:ascii="Times New Roman" w:hAnsi="Times New Roman" w:cs="Times New Roman"/>
          <w:iCs/>
          <w:sz w:val="24"/>
          <w:szCs w:val="24"/>
        </w:rPr>
        <w:t>ozporządzenie Parlamentu Europejskiego i Rady (WE) nr 810/2009 z dnia 13 lipca 2009 r. ustanawiające Wspólnotowy Kodeks Wizowy (kodeks wizowy)</w:t>
      </w:r>
      <w:r w:rsidRPr="00B42C3A">
        <w:rPr>
          <w:rFonts w:ascii="Times New Roman" w:hAnsi="Times New Roman" w:cs="Times New Roman"/>
          <w:sz w:val="24"/>
          <w:szCs w:val="24"/>
        </w:rPr>
        <w:t>).</w:t>
      </w:r>
    </w:p>
    <w:p w14:paraId="3A2D61FB" w14:textId="26D7A1BA" w:rsidR="00FA4F6C" w:rsidRDefault="00FA4F6C" w:rsidP="00FA4F6C">
      <w:pPr>
        <w:numPr>
          <w:ilvl w:val="0"/>
          <w:numId w:val="19"/>
        </w:numPr>
        <w:spacing w:before="120" w:after="120" w:line="288" w:lineRule="auto"/>
        <w:ind w:right="50"/>
        <w:contextualSpacing/>
        <w:jc w:val="both"/>
        <w:rPr>
          <w:rFonts w:ascii="Times New Roman" w:hAnsi="Times New Roman" w:cs="Times New Roman"/>
          <w:b/>
          <w:sz w:val="24"/>
          <w:szCs w:val="24"/>
        </w:rPr>
      </w:pPr>
      <w:r w:rsidRPr="00FA4F6C">
        <w:rPr>
          <w:rFonts w:ascii="Times New Roman" w:hAnsi="Times New Roman" w:cs="Times New Roman"/>
          <w:b/>
          <w:sz w:val="24"/>
          <w:szCs w:val="24"/>
        </w:rPr>
        <w:t xml:space="preserve">Zmiany w ustawie z dnia z dnia 27 stycznia 2022 r. o dokumentach </w:t>
      </w:r>
      <w:r>
        <w:rPr>
          <w:rFonts w:ascii="Times New Roman" w:hAnsi="Times New Roman" w:cs="Times New Roman"/>
          <w:b/>
          <w:sz w:val="24"/>
          <w:szCs w:val="24"/>
        </w:rPr>
        <w:t>paszportowych (Dz. U. poz. 350 i 583)</w:t>
      </w:r>
    </w:p>
    <w:p w14:paraId="39642F97" w14:textId="77777777" w:rsidR="00FA4F6C" w:rsidRPr="00FA4F6C" w:rsidRDefault="00FA4F6C" w:rsidP="00646D2A">
      <w:pPr>
        <w:spacing w:before="120" w:after="120" w:line="288" w:lineRule="auto"/>
        <w:ind w:left="1080" w:right="50"/>
        <w:contextualSpacing/>
        <w:jc w:val="both"/>
        <w:rPr>
          <w:rFonts w:ascii="Times New Roman" w:hAnsi="Times New Roman" w:cs="Times New Roman"/>
          <w:b/>
          <w:sz w:val="24"/>
          <w:szCs w:val="24"/>
        </w:rPr>
      </w:pPr>
    </w:p>
    <w:p w14:paraId="7A14AB7A" w14:textId="77777777" w:rsidR="00FA4F6C" w:rsidRPr="00FA4F6C" w:rsidRDefault="00FA4F6C" w:rsidP="00FA4F6C">
      <w:pPr>
        <w:spacing w:before="120" w:after="120" w:line="288" w:lineRule="auto"/>
        <w:ind w:right="51" w:firstLine="708"/>
        <w:jc w:val="both"/>
        <w:rPr>
          <w:rFonts w:ascii="Times New Roman" w:eastAsiaTheme="minorEastAsia" w:hAnsi="Times New Roman" w:cs="Times New Roman"/>
          <w:sz w:val="24"/>
          <w:szCs w:val="24"/>
          <w:lang w:eastAsia="pl-PL"/>
        </w:rPr>
      </w:pPr>
      <w:r w:rsidRPr="00FA4F6C">
        <w:rPr>
          <w:rFonts w:ascii="Times New Roman" w:eastAsiaTheme="minorEastAsia" w:hAnsi="Times New Roman" w:cs="Times New Roman"/>
          <w:sz w:val="24"/>
          <w:szCs w:val="24"/>
          <w:lang w:eastAsia="pl-PL"/>
        </w:rPr>
        <w:t xml:space="preserve">Przepisy ustawy z dnia 27 stycznia 2022 r. o dokumentach paszportowych rozszerzyły zakres kompetencji ministra właściwego do spraw wewnętrznych, który w wyjątkowych przypadkach, gdy przemawia za tym ważny interes państwa, może wydawać paszporty tymczasowe. Dotychczasowa praktyka stosowania przepisów materialnego prawa paszportowego dowodzi, iż posiadanie paszportu tymczasowego nie zawsze jest utożsamiane z ważnym interesem państwa. </w:t>
      </w:r>
    </w:p>
    <w:p w14:paraId="06036A99" w14:textId="77777777" w:rsidR="00FA4F6C" w:rsidRPr="00FA4F6C" w:rsidRDefault="00FA4F6C" w:rsidP="00FA4F6C">
      <w:pPr>
        <w:spacing w:before="120" w:after="120" w:line="288" w:lineRule="auto"/>
        <w:ind w:right="51" w:firstLine="708"/>
        <w:jc w:val="both"/>
        <w:rPr>
          <w:rFonts w:ascii="Times New Roman" w:eastAsiaTheme="minorEastAsia" w:hAnsi="Times New Roman" w:cs="Times New Roman"/>
          <w:sz w:val="24"/>
          <w:szCs w:val="24"/>
          <w:lang w:eastAsia="pl-PL"/>
        </w:rPr>
      </w:pPr>
      <w:r w:rsidRPr="00FA4F6C">
        <w:rPr>
          <w:rFonts w:ascii="Times New Roman" w:eastAsiaTheme="minorEastAsia" w:hAnsi="Times New Roman" w:cs="Times New Roman"/>
          <w:sz w:val="24"/>
          <w:szCs w:val="24"/>
          <w:lang w:eastAsia="pl-PL"/>
        </w:rPr>
        <w:t>W związku z tym, projektowana zmiana ustawy z dnia 27 stycznia 2022 r. o dokumentach paszportowych, umożliwi ministrowi właściwemu do spraw wewnętrznych wydanie paszportu tymczasowego w szczególnie uzasadnionych przypadkach, których nie można w sposób oczywisty i jednoznaczny powiązać z ważnym interesem państwa polskiego – np. w celu wzięcia udziału w działaniach o charakterze ratowniczym lub humanitarnym na terytorium innego państwa, które to działania mogą być realizowane na potrzeby i w interesie państwa sąsiadującego z terytorium Rzeczypospolitej Polskiej.</w:t>
      </w:r>
    </w:p>
    <w:p w14:paraId="4C1D2C0C" w14:textId="43A76DC1" w:rsidR="00FA4F6C" w:rsidRPr="00FA4F6C" w:rsidRDefault="00FA4F6C" w:rsidP="00FA4F6C">
      <w:pPr>
        <w:spacing w:before="120" w:after="120" w:line="288" w:lineRule="auto"/>
        <w:ind w:right="51" w:firstLine="708"/>
        <w:jc w:val="both"/>
        <w:rPr>
          <w:rFonts w:ascii="Times New Roman" w:eastAsiaTheme="minorEastAsia" w:hAnsi="Times New Roman" w:cs="Times New Roman"/>
          <w:sz w:val="24"/>
          <w:szCs w:val="24"/>
          <w:lang w:eastAsia="pl-PL"/>
        </w:rPr>
      </w:pPr>
      <w:r w:rsidRPr="00FA4F6C">
        <w:rPr>
          <w:rFonts w:ascii="Times New Roman" w:eastAsiaTheme="minorEastAsia" w:hAnsi="Times New Roman" w:cs="Times New Roman"/>
          <w:sz w:val="24"/>
          <w:szCs w:val="24"/>
          <w:lang w:eastAsia="pl-PL"/>
        </w:rPr>
        <w:t xml:space="preserve">Jest to o tyle istotne, iż proces personalizacji paszportu tymczasowego (naniesienia danych osobowych na naklejkę personalizacyjną) charakteryzuje się zdecydowanie krótszym czasem realizacji (paszporty tymczasowe personalizuje się w organie paszportowym, natomiast pozostałe dokumenty paszportowe, tj. paszporty, paszporty dyplomatyczne oraz paszporty służbowe Ministerstwa Spraw Zagranicznych </w:t>
      </w:r>
      <w:r w:rsidR="00B538D0" w:rsidRPr="00FA4F6C">
        <w:rPr>
          <w:rFonts w:ascii="Times New Roman" w:eastAsiaTheme="minorEastAsia" w:hAnsi="Times New Roman" w:cs="Times New Roman"/>
          <w:sz w:val="24"/>
          <w:szCs w:val="24"/>
          <w:lang w:eastAsia="pl-PL"/>
        </w:rPr>
        <w:t xml:space="preserve">są </w:t>
      </w:r>
      <w:r w:rsidRPr="00FA4F6C">
        <w:rPr>
          <w:rFonts w:ascii="Times New Roman" w:eastAsiaTheme="minorEastAsia" w:hAnsi="Times New Roman" w:cs="Times New Roman"/>
          <w:sz w:val="24"/>
          <w:szCs w:val="24"/>
          <w:lang w:eastAsia="pl-PL"/>
        </w:rPr>
        <w:t>personalizowane w Centrum Personalizacji Dokumentów Ministerstwa Spraw Wewnętrznych i Administracji), co może mieć decydujący wpływ na termin otrzymania dokumentu, a tym samym możliwość wykorzystania dokumentu przez przyszłego posiadacza dokumentu.</w:t>
      </w:r>
    </w:p>
    <w:p w14:paraId="162FB89B" w14:textId="6F929EF9" w:rsidR="00FA4F6C" w:rsidRPr="00FA4F6C" w:rsidRDefault="00FA4F6C" w:rsidP="00FA4F6C">
      <w:pPr>
        <w:spacing w:before="120" w:after="120" w:line="288" w:lineRule="auto"/>
        <w:ind w:right="51" w:firstLine="708"/>
        <w:jc w:val="both"/>
        <w:rPr>
          <w:rFonts w:ascii="Times New Roman" w:eastAsiaTheme="minorEastAsia" w:hAnsi="Times New Roman" w:cs="Times New Roman"/>
          <w:sz w:val="24"/>
          <w:szCs w:val="24"/>
          <w:lang w:eastAsia="pl-PL"/>
        </w:rPr>
      </w:pPr>
      <w:r w:rsidRPr="00FA4F6C">
        <w:rPr>
          <w:rFonts w:ascii="Times New Roman" w:eastAsiaTheme="minorEastAsia" w:hAnsi="Times New Roman" w:cs="Times New Roman"/>
          <w:sz w:val="24"/>
          <w:szCs w:val="24"/>
          <w:lang w:eastAsia="pl-PL"/>
        </w:rPr>
        <w:t xml:space="preserve">Projektowany przepis art. 6 ust. 4 ustawy </w:t>
      </w:r>
      <w:r w:rsidR="00B538D0" w:rsidRPr="00B538D0">
        <w:rPr>
          <w:rFonts w:ascii="Times New Roman" w:eastAsiaTheme="minorEastAsia" w:hAnsi="Times New Roman" w:cs="Times New Roman"/>
          <w:sz w:val="24"/>
          <w:szCs w:val="24"/>
          <w:lang w:eastAsia="pl-PL"/>
        </w:rPr>
        <w:t xml:space="preserve">z dnia 27 stycznia 2022 r. </w:t>
      </w:r>
      <w:r w:rsidRPr="00FA4F6C">
        <w:rPr>
          <w:rFonts w:ascii="Times New Roman" w:eastAsiaTheme="minorEastAsia" w:hAnsi="Times New Roman" w:cs="Times New Roman"/>
          <w:sz w:val="24"/>
          <w:szCs w:val="24"/>
          <w:lang w:eastAsia="pl-PL"/>
        </w:rPr>
        <w:t xml:space="preserve">o dokumentach paszportowych, ma charakter normy kompetencyjnej, umożliwiającej ministrowi właściwemu </w:t>
      </w:r>
      <w:r w:rsidRPr="00FA4F6C">
        <w:rPr>
          <w:rFonts w:ascii="Times New Roman" w:eastAsiaTheme="minorEastAsia" w:hAnsi="Times New Roman" w:cs="Times New Roman"/>
          <w:sz w:val="24"/>
          <w:szCs w:val="24"/>
          <w:lang w:eastAsia="pl-PL"/>
        </w:rPr>
        <w:lastRenderedPageBreak/>
        <w:t>do spraw wewnętrznych wydanie paszportu tymczasowego, w szczególnie uzasadnionych przypadkach, innych niż podyktowane ważnym interesem państwa.</w:t>
      </w:r>
    </w:p>
    <w:p w14:paraId="3FC9C988" w14:textId="092A543E" w:rsidR="00FA4F6C" w:rsidRPr="00FA4F6C" w:rsidRDefault="00FA4F6C" w:rsidP="00FA4F6C">
      <w:pPr>
        <w:spacing w:before="120" w:after="120" w:line="288" w:lineRule="auto"/>
        <w:ind w:right="51" w:firstLine="708"/>
        <w:jc w:val="both"/>
        <w:rPr>
          <w:rFonts w:ascii="Times New Roman" w:eastAsiaTheme="minorEastAsia" w:hAnsi="Times New Roman" w:cs="Times New Roman"/>
          <w:sz w:val="24"/>
          <w:szCs w:val="24"/>
          <w:lang w:eastAsia="pl-PL"/>
        </w:rPr>
      </w:pPr>
      <w:r w:rsidRPr="00FA4F6C">
        <w:rPr>
          <w:rFonts w:ascii="Times New Roman" w:eastAsiaTheme="minorEastAsia" w:hAnsi="Times New Roman" w:cs="Times New Roman"/>
          <w:sz w:val="24"/>
          <w:szCs w:val="24"/>
          <w:lang w:eastAsia="pl-PL"/>
        </w:rPr>
        <w:t xml:space="preserve">Z kolei projektowany przepis art. 48 ust. 4 </w:t>
      </w:r>
      <w:r w:rsidR="00B538D0" w:rsidRPr="00B538D0">
        <w:rPr>
          <w:rFonts w:ascii="Times New Roman" w:eastAsiaTheme="minorEastAsia" w:hAnsi="Times New Roman" w:cs="Times New Roman"/>
          <w:sz w:val="24"/>
          <w:szCs w:val="24"/>
          <w:lang w:eastAsia="pl-PL"/>
        </w:rPr>
        <w:t xml:space="preserve">ustawy z dnia 27 stycznia 2022 r. o dokumentach paszportowych </w:t>
      </w:r>
      <w:r w:rsidRPr="00FA4F6C">
        <w:rPr>
          <w:rFonts w:ascii="Times New Roman" w:eastAsiaTheme="minorEastAsia" w:hAnsi="Times New Roman" w:cs="Times New Roman"/>
          <w:sz w:val="24"/>
          <w:szCs w:val="24"/>
          <w:lang w:eastAsia="pl-PL"/>
        </w:rPr>
        <w:t xml:space="preserve">reguluje przypadki, w których może być wydany paszport tymczasowy, w powiązaniu z przepisem normy kompetencyjnej określonej w art. 6 ust. 4 </w:t>
      </w:r>
      <w:r w:rsidR="00B538D0" w:rsidRPr="00B538D0">
        <w:rPr>
          <w:rFonts w:ascii="Times New Roman" w:eastAsiaTheme="minorEastAsia" w:hAnsi="Times New Roman" w:cs="Times New Roman"/>
          <w:sz w:val="24"/>
          <w:szCs w:val="24"/>
          <w:lang w:eastAsia="pl-PL"/>
        </w:rPr>
        <w:t>ustawy z dnia 27 stycznia 2022 r. o dokumentach paszportowych</w:t>
      </w:r>
      <w:r w:rsidRPr="00FA4F6C">
        <w:rPr>
          <w:rFonts w:ascii="Times New Roman" w:eastAsiaTheme="minorEastAsia" w:hAnsi="Times New Roman" w:cs="Times New Roman"/>
          <w:sz w:val="24"/>
          <w:szCs w:val="24"/>
          <w:lang w:eastAsia="pl-PL"/>
        </w:rPr>
        <w:t>.</w:t>
      </w:r>
    </w:p>
    <w:p w14:paraId="1F6B6E78" w14:textId="77777777" w:rsidR="00FA4F6C" w:rsidRPr="00B42C3A" w:rsidRDefault="00FA4F6C" w:rsidP="00646D2A">
      <w:pPr>
        <w:spacing w:before="120" w:after="120" w:line="288" w:lineRule="auto"/>
        <w:ind w:right="51"/>
        <w:jc w:val="both"/>
        <w:rPr>
          <w:rFonts w:ascii="Times New Roman" w:hAnsi="Times New Roman" w:cs="Times New Roman"/>
          <w:b/>
          <w:sz w:val="24"/>
          <w:szCs w:val="24"/>
        </w:rPr>
      </w:pPr>
    </w:p>
    <w:p w14:paraId="013B579D" w14:textId="77777777" w:rsidR="002801C4" w:rsidRPr="00AC75EE" w:rsidRDefault="002801C4" w:rsidP="00AC75EE">
      <w:pPr>
        <w:spacing w:before="120" w:after="120" w:line="288" w:lineRule="auto"/>
        <w:jc w:val="both"/>
        <w:rPr>
          <w:rFonts w:ascii="Times New Roman" w:hAnsi="Times New Roman" w:cs="Times New Roman"/>
          <w:b/>
          <w:sz w:val="24"/>
          <w:szCs w:val="24"/>
        </w:rPr>
      </w:pPr>
      <w:r w:rsidRPr="00AC75EE">
        <w:rPr>
          <w:rFonts w:ascii="Times New Roman" w:hAnsi="Times New Roman" w:cs="Times New Roman"/>
          <w:b/>
          <w:sz w:val="24"/>
          <w:szCs w:val="24"/>
        </w:rPr>
        <w:t>Przepisy przejściowe</w:t>
      </w:r>
      <w:r w:rsidR="00104164">
        <w:rPr>
          <w:rFonts w:ascii="Times New Roman" w:hAnsi="Times New Roman" w:cs="Times New Roman"/>
          <w:b/>
          <w:sz w:val="24"/>
          <w:szCs w:val="24"/>
        </w:rPr>
        <w:t xml:space="preserve"> projektu ustawy.</w:t>
      </w:r>
    </w:p>
    <w:p w14:paraId="5C9CD5A9" w14:textId="042AE57D" w:rsidR="00FC5AE3" w:rsidRDefault="00132E6D" w:rsidP="008F744C">
      <w:pPr>
        <w:suppressAutoHyphens/>
        <w:spacing w:before="120" w:after="120" w:line="288" w:lineRule="auto"/>
        <w:ind w:firstLine="708"/>
        <w:jc w:val="both"/>
        <w:rPr>
          <w:rFonts w:ascii="Times New Roman" w:eastAsia="Calibri" w:hAnsi="Times New Roman" w:cs="Times New Roman"/>
          <w:sz w:val="24"/>
          <w:szCs w:val="24"/>
        </w:rPr>
      </w:pPr>
      <w:r w:rsidRPr="00AC75EE">
        <w:rPr>
          <w:rFonts w:ascii="Times New Roman" w:eastAsia="Calibri" w:hAnsi="Times New Roman" w:cs="Times New Roman"/>
          <w:sz w:val="24"/>
          <w:szCs w:val="24"/>
        </w:rPr>
        <w:t xml:space="preserve">Przepisy art. </w:t>
      </w:r>
      <w:r w:rsidR="000E4B7B">
        <w:rPr>
          <w:rFonts w:ascii="Times New Roman" w:eastAsia="Calibri" w:hAnsi="Times New Roman" w:cs="Times New Roman"/>
          <w:sz w:val="24"/>
          <w:szCs w:val="24"/>
        </w:rPr>
        <w:t>9</w:t>
      </w:r>
      <w:r w:rsidR="000D426C">
        <w:rPr>
          <w:rFonts w:ascii="Times New Roman" w:eastAsia="Calibri" w:hAnsi="Times New Roman" w:cs="Times New Roman"/>
          <w:sz w:val="24"/>
          <w:szCs w:val="24"/>
        </w:rPr>
        <w:t>-</w:t>
      </w:r>
      <w:r w:rsidR="000E4B7B">
        <w:rPr>
          <w:rFonts w:ascii="Times New Roman" w:eastAsia="Calibri" w:hAnsi="Times New Roman" w:cs="Times New Roman"/>
          <w:sz w:val="24"/>
          <w:szCs w:val="24"/>
        </w:rPr>
        <w:t>29</w:t>
      </w:r>
      <w:r w:rsidRPr="00AC75EE">
        <w:rPr>
          <w:rFonts w:ascii="Times New Roman" w:eastAsia="Calibri" w:hAnsi="Times New Roman" w:cs="Times New Roman"/>
          <w:sz w:val="24"/>
          <w:szCs w:val="24"/>
        </w:rPr>
        <w:t xml:space="preserve"> mają charakter regulacji przejściowych. </w:t>
      </w:r>
    </w:p>
    <w:p w14:paraId="07BD9402" w14:textId="1A5D035A" w:rsidR="00104164" w:rsidRDefault="00104164"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art. </w:t>
      </w:r>
      <w:r w:rsidR="00F3243C">
        <w:rPr>
          <w:rFonts w:ascii="Times New Roman" w:eastAsia="Calibri" w:hAnsi="Times New Roman" w:cs="Times New Roman"/>
          <w:sz w:val="24"/>
          <w:szCs w:val="24"/>
        </w:rPr>
        <w:t>9</w:t>
      </w:r>
      <w:r w:rsidR="0062193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1 </w:t>
      </w:r>
      <w:r w:rsidR="00B538D0">
        <w:rPr>
          <w:rFonts w:ascii="Times New Roman" w:eastAsia="Calibri" w:hAnsi="Times New Roman" w:cs="Times New Roman"/>
          <w:sz w:val="24"/>
          <w:szCs w:val="24"/>
        </w:rPr>
        <w:t xml:space="preserve">projektu ustawy </w:t>
      </w:r>
      <w:r>
        <w:rPr>
          <w:rFonts w:ascii="Times New Roman" w:eastAsia="Calibri" w:hAnsi="Times New Roman" w:cs="Times New Roman"/>
          <w:sz w:val="24"/>
          <w:szCs w:val="24"/>
        </w:rPr>
        <w:t>przewidziano prymat przepisów dotychczasowych w postępowaniach w sprawach uregulowanych w ustawie z dnia 12 grudnia 2013 r. o cudzoziemcach oraz w ustawie z dnia 14 lipca 2006 r. o wjeździe na terytorium Rzeczypospolitej Polskiej, pobycie oraz wyjeździe z tego terytorium obywateli państw członkowskich Unii Europejskiej i członków ich rodzin. Podstawowym skutkiem tej zasady będzie to, że trwających postępowań w sprawach zobowiązania cudzoziemca do powrotu oraz w sprawach pokrewnych, jak również trwających postępowań w sprawach wydalenia obywatela U</w:t>
      </w:r>
      <w:r w:rsidR="007150C5">
        <w:rPr>
          <w:rFonts w:ascii="Times New Roman" w:eastAsia="Calibri" w:hAnsi="Times New Roman" w:cs="Times New Roman"/>
          <w:sz w:val="24"/>
          <w:szCs w:val="24"/>
        </w:rPr>
        <w:t xml:space="preserve">nii </w:t>
      </w:r>
      <w:r>
        <w:rPr>
          <w:rFonts w:ascii="Times New Roman" w:eastAsia="Calibri" w:hAnsi="Times New Roman" w:cs="Times New Roman"/>
          <w:sz w:val="24"/>
          <w:szCs w:val="24"/>
        </w:rPr>
        <w:t>E</w:t>
      </w:r>
      <w:r w:rsidR="007150C5">
        <w:rPr>
          <w:rFonts w:ascii="Times New Roman" w:eastAsia="Calibri" w:hAnsi="Times New Roman" w:cs="Times New Roman"/>
          <w:sz w:val="24"/>
          <w:szCs w:val="24"/>
        </w:rPr>
        <w:t>uropejskiej</w:t>
      </w:r>
      <w:r>
        <w:rPr>
          <w:rFonts w:ascii="Times New Roman" w:eastAsia="Calibri" w:hAnsi="Times New Roman" w:cs="Times New Roman"/>
          <w:sz w:val="24"/>
          <w:szCs w:val="24"/>
        </w:rPr>
        <w:t xml:space="preserve"> lub członka rodziny obywatela U</w:t>
      </w:r>
      <w:r w:rsidR="007150C5">
        <w:rPr>
          <w:rFonts w:ascii="Times New Roman" w:eastAsia="Calibri" w:hAnsi="Times New Roman" w:cs="Times New Roman"/>
          <w:sz w:val="24"/>
          <w:szCs w:val="24"/>
        </w:rPr>
        <w:t xml:space="preserve">nii </w:t>
      </w:r>
      <w:r>
        <w:rPr>
          <w:rFonts w:ascii="Times New Roman" w:eastAsia="Calibri" w:hAnsi="Times New Roman" w:cs="Times New Roman"/>
          <w:sz w:val="24"/>
          <w:szCs w:val="24"/>
        </w:rPr>
        <w:t>E</w:t>
      </w:r>
      <w:r w:rsidR="007150C5">
        <w:rPr>
          <w:rFonts w:ascii="Times New Roman" w:eastAsia="Calibri" w:hAnsi="Times New Roman" w:cs="Times New Roman"/>
          <w:sz w:val="24"/>
          <w:szCs w:val="24"/>
        </w:rPr>
        <w:t>uropejskiej</w:t>
      </w:r>
      <w:r>
        <w:rPr>
          <w:rFonts w:ascii="Times New Roman" w:eastAsia="Calibri" w:hAnsi="Times New Roman" w:cs="Times New Roman"/>
          <w:sz w:val="24"/>
          <w:szCs w:val="24"/>
        </w:rPr>
        <w:t xml:space="preserve"> oraz w sprawach pokrewnych, nie dotknie bezpośrednio zmiana właściwości w przypadku organu wyższego stopnia, </w:t>
      </w:r>
      <w:r w:rsidR="006F2FF1">
        <w:rPr>
          <w:rFonts w:ascii="Times New Roman" w:eastAsia="Calibri" w:hAnsi="Times New Roman" w:cs="Times New Roman"/>
          <w:sz w:val="24"/>
          <w:szCs w:val="24"/>
        </w:rPr>
        <w:t xml:space="preserve">którym w miejsce Szefa Urzędu do Spraw Cudzoziemców stanie się Komendant Główny Straży Granicznej. Jeżeli zatem postępowanie w jednej z tych spraw zostanie wszczęte najpóźniej w dniu poprzedzającym wejście w życie  projektowanej ustawy, to organem wyższego stopnia w stosunku do komendanta oddziału Straży Granicznej lub komendanta placówki Straży Granicznej będzie  nim Szef Urzędu do Spraw Cudzoziemców. </w:t>
      </w:r>
    </w:p>
    <w:p w14:paraId="0EE3C6FA" w14:textId="54A1E44D" w:rsidR="006F2FF1" w:rsidRDefault="006F2FF1"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Jednocześnie jednak – wobec ogólnego sformułowania zasady prymatu ustawy dotychczasowej w sprawach uregulowanych w ustawie z dnia 12 grudnia 2013 r. o cudzoziemcach – istnieje potrzeba uwzględnienia nowych rozwiązań proceduralnych, które mają zapewnić stosowanie rozporządzenia nr 2018/1860 oraz rozporządzenia nr 2018/1861 od daty, którą określi Komisja Europejska w decyzji, o której mowa w art. 66 ust. 2 rozporządzenia nr 2018/1861 (z tą samą datą wejdzie w życie projektowana ustawa). Dlatego też w projektowanym art. </w:t>
      </w:r>
      <w:r w:rsidR="00F3243C">
        <w:rPr>
          <w:rFonts w:ascii="Times New Roman" w:eastAsia="Calibri" w:hAnsi="Times New Roman" w:cs="Times New Roman"/>
          <w:sz w:val="24"/>
          <w:szCs w:val="24"/>
        </w:rPr>
        <w:t>9</w:t>
      </w:r>
      <w:r>
        <w:rPr>
          <w:rFonts w:ascii="Times New Roman" w:eastAsia="Calibri" w:hAnsi="Times New Roman" w:cs="Times New Roman"/>
          <w:sz w:val="24"/>
          <w:szCs w:val="24"/>
        </w:rPr>
        <w:t xml:space="preserve"> ust. 2 </w:t>
      </w:r>
      <w:r w:rsidR="00B538D0">
        <w:rPr>
          <w:rFonts w:ascii="Times New Roman" w:eastAsia="Calibri" w:hAnsi="Times New Roman" w:cs="Times New Roman"/>
          <w:sz w:val="24"/>
          <w:szCs w:val="24"/>
        </w:rPr>
        <w:t xml:space="preserve">są </w:t>
      </w:r>
      <w:r>
        <w:rPr>
          <w:rFonts w:ascii="Times New Roman" w:eastAsia="Calibri" w:hAnsi="Times New Roman" w:cs="Times New Roman"/>
          <w:sz w:val="24"/>
          <w:szCs w:val="24"/>
        </w:rPr>
        <w:t xml:space="preserve">wymienione enumeratywnie nowe przepisy ustawy z dnia 12 grudnia 2013 r. o cudzoziemcach, względnie jej obowiązujące już przepisy, ale w brzmieniu nadawanym projektowaną ustawą, które będą miały mieć zastosowanie w postępowaniach (np. w sprawie udzielenia zezwolenia na pobyt czasowy będzie miał </w:t>
      </w:r>
      <w:r w:rsidR="00B538D0">
        <w:rPr>
          <w:rFonts w:ascii="Times New Roman" w:eastAsia="Calibri" w:hAnsi="Times New Roman" w:cs="Times New Roman"/>
          <w:sz w:val="24"/>
          <w:szCs w:val="24"/>
        </w:rPr>
        <w:t xml:space="preserve">zastosowanie </w:t>
      </w:r>
      <w:r>
        <w:rPr>
          <w:rFonts w:ascii="Times New Roman" w:eastAsia="Calibri" w:hAnsi="Times New Roman" w:cs="Times New Roman"/>
          <w:sz w:val="24"/>
          <w:szCs w:val="24"/>
        </w:rPr>
        <w:t>nowy przepis art. 109a</w:t>
      </w:r>
      <w:r w:rsidR="00B538D0" w:rsidRPr="00B538D0">
        <w:rPr>
          <w:rFonts w:ascii="Times New Roman" w:eastAsia="Calibri" w:hAnsi="Times New Roman" w:cs="Times New Roman"/>
          <w:sz w:val="24"/>
          <w:szCs w:val="24"/>
        </w:rPr>
        <w:t xml:space="preserve"> ustaw</w:t>
      </w:r>
      <w:r w:rsidR="00B538D0">
        <w:rPr>
          <w:rFonts w:ascii="Times New Roman" w:eastAsia="Calibri" w:hAnsi="Times New Roman" w:cs="Times New Roman"/>
          <w:sz w:val="24"/>
          <w:szCs w:val="24"/>
        </w:rPr>
        <w:t>y</w:t>
      </w:r>
      <w:r w:rsidR="00B538D0" w:rsidRPr="00B538D0">
        <w:rPr>
          <w:rFonts w:ascii="Times New Roman" w:eastAsia="Calibri" w:hAnsi="Times New Roman" w:cs="Times New Roman"/>
          <w:sz w:val="24"/>
          <w:szCs w:val="24"/>
        </w:rPr>
        <w:t xml:space="preserve"> z dnia 12 grudnia 2013 r. o cudzoziemcach</w:t>
      </w:r>
      <w:r>
        <w:rPr>
          <w:rFonts w:ascii="Times New Roman" w:eastAsia="Calibri" w:hAnsi="Times New Roman" w:cs="Times New Roman"/>
          <w:sz w:val="24"/>
          <w:szCs w:val="24"/>
        </w:rPr>
        <w:t xml:space="preserve">, który reguluje sytuację ujawnienia, że dane cudzoziemca ubiegającego się o udzielenie zezwolenia na pobyt czasowy zostały umieszczone w Systemie Informacyjnym Schengen do celów, o których mowa w art. 3 ust. 1 rozporządzenia nr 2018/1860 – będzie to dotyczyło zatem również takich przypadków, w których postępowanie w pierwszej instancji administracyjnej w tej sprawie zostanie wszczęte przed dniem wejścia w życie projektowanej ustawy). Dopełnieniem wyjątków od zasady prymatu przepisów dotychczasowych w trwających w dniu wejścia w życie projektowanej </w:t>
      </w:r>
      <w:r>
        <w:rPr>
          <w:rFonts w:ascii="Times New Roman" w:eastAsia="Calibri" w:hAnsi="Times New Roman" w:cs="Times New Roman"/>
          <w:sz w:val="24"/>
          <w:szCs w:val="24"/>
        </w:rPr>
        <w:lastRenderedPageBreak/>
        <w:t xml:space="preserve">ustawy postępowaniach w sprawach uregulowanych w ustawie z dnia 12 grudnia 2013 r. o cudzoziemcach jest wyłączenie stosowania art. 220 tej ustawy, </w:t>
      </w:r>
      <w:r w:rsidR="008C4FFD">
        <w:rPr>
          <w:rFonts w:ascii="Times New Roman" w:eastAsia="Calibri" w:hAnsi="Times New Roman" w:cs="Times New Roman"/>
          <w:sz w:val="24"/>
          <w:szCs w:val="24"/>
        </w:rPr>
        <w:t>bowiem</w:t>
      </w:r>
      <w:r>
        <w:rPr>
          <w:rFonts w:ascii="Times New Roman" w:eastAsia="Calibri" w:hAnsi="Times New Roman" w:cs="Times New Roman"/>
          <w:sz w:val="24"/>
          <w:szCs w:val="24"/>
        </w:rPr>
        <w:t xml:space="preserve"> przepis ten podlega uchyleniu i jego stosowanie, w związku z tym, że odwołuje się do art. 25 Konwencji wykonawczej do Układu z Schengen byłoby nieadekwatne. </w:t>
      </w:r>
    </w:p>
    <w:p w14:paraId="53552BC7" w14:textId="77777777" w:rsidR="00BE6C19" w:rsidRDefault="00BE6C19" w:rsidP="008F744C">
      <w:pPr>
        <w:suppressAutoHyphens/>
        <w:spacing w:before="120" w:after="120" w:line="288" w:lineRule="auto"/>
        <w:ind w:firstLine="708"/>
        <w:jc w:val="both"/>
        <w:rPr>
          <w:rFonts w:ascii="Times New Roman" w:eastAsia="Calibri" w:hAnsi="Times New Roman" w:cs="Times New Roman"/>
          <w:sz w:val="24"/>
          <w:szCs w:val="24"/>
        </w:rPr>
      </w:pPr>
      <w:r w:rsidRPr="002F7FF8">
        <w:rPr>
          <w:rFonts w:ascii="Times New Roman" w:hAnsi="Times New Roman"/>
          <w:sz w:val="24"/>
          <w:szCs w:val="24"/>
        </w:rPr>
        <w:t xml:space="preserve">Jako wyjątek od zasady stosowania przepisów dotychczasowych przyjęto niestosowanie uchylanego z dniem wejścia w życie art. 315 ust. 4a ustawy </w:t>
      </w:r>
      <w:r w:rsidRPr="002F7FF8">
        <w:rPr>
          <w:rFonts w:ascii="Times New Roman" w:hAnsi="Times New Roman"/>
          <w:sz w:val="24"/>
          <w:szCs w:val="24"/>
          <w:lang w:eastAsia="ar-SA"/>
        </w:rPr>
        <w:t xml:space="preserve">z dnia 12 grudnia 2013 r. </w:t>
      </w:r>
      <w:r w:rsidRPr="002F7FF8">
        <w:rPr>
          <w:rFonts w:ascii="Times New Roman" w:hAnsi="Times New Roman"/>
          <w:sz w:val="24"/>
          <w:szCs w:val="24"/>
        </w:rPr>
        <w:t>o cudzoziemcach. W ocenie projektodawcy dotychczasowe doświadczenia w stosowaniu tego przepisu, wskazujące na zasadność jego uchylenia, uzasadniają jednocześnie to, że nie powinien być on stosowany także na zasadzie rozciągnięcia dotychczasowego stanu prawnego.</w:t>
      </w:r>
    </w:p>
    <w:p w14:paraId="057D4BA9" w14:textId="476734AC" w:rsidR="006F2FF1" w:rsidRDefault="006F2FF1"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 tych samych przyczyn, które dotyczą ustanowienia podstawy do stosowania </w:t>
      </w:r>
      <w:r w:rsidR="00B538D0">
        <w:rPr>
          <w:rFonts w:ascii="Times New Roman" w:eastAsia="Calibri" w:hAnsi="Times New Roman" w:cs="Times New Roman"/>
          <w:sz w:val="24"/>
          <w:szCs w:val="24"/>
        </w:rPr>
        <w:t xml:space="preserve">nowych </w:t>
      </w:r>
      <w:r>
        <w:rPr>
          <w:rFonts w:ascii="Times New Roman" w:eastAsia="Calibri" w:hAnsi="Times New Roman" w:cs="Times New Roman"/>
          <w:sz w:val="24"/>
          <w:szCs w:val="24"/>
        </w:rPr>
        <w:t xml:space="preserve">przepisów </w:t>
      </w:r>
      <w:r w:rsidR="008413A1">
        <w:rPr>
          <w:rFonts w:ascii="Times New Roman" w:eastAsia="Calibri" w:hAnsi="Times New Roman" w:cs="Times New Roman"/>
          <w:sz w:val="24"/>
          <w:szCs w:val="24"/>
        </w:rPr>
        <w:t xml:space="preserve">ustawy z dnia 12 grudnia 2013 r. o cudzoziemcach </w:t>
      </w:r>
      <w:r>
        <w:rPr>
          <w:rFonts w:ascii="Times New Roman" w:eastAsia="Calibri" w:hAnsi="Times New Roman" w:cs="Times New Roman"/>
          <w:sz w:val="24"/>
          <w:szCs w:val="24"/>
        </w:rPr>
        <w:t xml:space="preserve">w projektowanym art. </w:t>
      </w:r>
      <w:r w:rsidR="00F3243C">
        <w:rPr>
          <w:rFonts w:ascii="Times New Roman" w:eastAsia="Calibri" w:hAnsi="Times New Roman" w:cs="Times New Roman"/>
          <w:sz w:val="24"/>
          <w:szCs w:val="24"/>
        </w:rPr>
        <w:t>9</w:t>
      </w:r>
      <w:r>
        <w:rPr>
          <w:rFonts w:ascii="Times New Roman" w:eastAsia="Calibri" w:hAnsi="Times New Roman" w:cs="Times New Roman"/>
          <w:sz w:val="24"/>
          <w:szCs w:val="24"/>
        </w:rPr>
        <w:t xml:space="preserve"> ust. 2</w:t>
      </w:r>
      <w:r w:rsidR="00B538D0">
        <w:rPr>
          <w:rFonts w:ascii="Times New Roman" w:eastAsia="Calibri" w:hAnsi="Times New Roman" w:cs="Times New Roman"/>
          <w:sz w:val="24"/>
          <w:szCs w:val="24"/>
        </w:rPr>
        <w:t xml:space="preserve"> ustawy</w:t>
      </w:r>
      <w:r>
        <w:rPr>
          <w:rFonts w:ascii="Times New Roman" w:eastAsia="Calibri" w:hAnsi="Times New Roman" w:cs="Times New Roman"/>
          <w:sz w:val="24"/>
          <w:szCs w:val="24"/>
        </w:rPr>
        <w:t xml:space="preserve">, w art. </w:t>
      </w:r>
      <w:r w:rsidR="00B538D0">
        <w:rPr>
          <w:rFonts w:ascii="Times New Roman" w:eastAsia="Calibri" w:hAnsi="Times New Roman" w:cs="Times New Roman"/>
          <w:sz w:val="24"/>
          <w:szCs w:val="24"/>
        </w:rPr>
        <w:t xml:space="preserve">15 projektu ustawy </w:t>
      </w:r>
      <w:r w:rsidR="008413A1">
        <w:rPr>
          <w:rFonts w:ascii="Times New Roman" w:eastAsia="Calibri" w:hAnsi="Times New Roman" w:cs="Times New Roman"/>
          <w:sz w:val="24"/>
          <w:szCs w:val="24"/>
        </w:rPr>
        <w:t xml:space="preserve">ustanowiono podstawę do stosowania </w:t>
      </w:r>
      <w:r w:rsidR="008413A1" w:rsidRPr="008413A1">
        <w:rPr>
          <w:rFonts w:ascii="Times New Roman" w:eastAsia="Calibri" w:hAnsi="Times New Roman" w:cs="Times New Roman"/>
          <w:sz w:val="24"/>
          <w:szCs w:val="24"/>
        </w:rPr>
        <w:t>art. 45a i art. 46 ustawy</w:t>
      </w:r>
      <w:r w:rsidR="008413A1">
        <w:rPr>
          <w:rFonts w:ascii="Times New Roman" w:eastAsia="Calibri" w:hAnsi="Times New Roman" w:cs="Times New Roman"/>
          <w:sz w:val="24"/>
          <w:szCs w:val="24"/>
        </w:rPr>
        <w:t xml:space="preserve"> z dnia 13 czerwca 2003 r. o udzielaniu cudzoziemcom ochrony na terytorium Rzeczypospolitej Polskiej w brzmieniu nadanym projektowaną ustawą, w trwających w dniu wejścia w życie projektowanej ustawy postępowaniach w sprawie udzielenia ochrony międzynarodowej. </w:t>
      </w:r>
    </w:p>
    <w:p w14:paraId="32CC481F" w14:textId="5D5C8320" w:rsidR="008413A1" w:rsidRDefault="008413A1" w:rsidP="008F744C">
      <w:pPr>
        <w:suppressAutoHyphens/>
        <w:spacing w:before="120" w:after="120" w:line="288" w:lineRule="auto"/>
        <w:ind w:firstLine="708"/>
        <w:jc w:val="both"/>
        <w:rPr>
          <w:rFonts w:ascii="Times New Roman" w:eastAsia="Calibri" w:hAnsi="Times New Roman" w:cs="Times New Roman"/>
          <w:sz w:val="24"/>
          <w:szCs w:val="24"/>
        </w:rPr>
      </w:pPr>
      <w:r w:rsidRPr="008413A1">
        <w:rPr>
          <w:rFonts w:ascii="Times New Roman" w:eastAsia="Calibri" w:hAnsi="Times New Roman" w:cs="Times New Roman"/>
          <w:sz w:val="24"/>
          <w:szCs w:val="24"/>
        </w:rPr>
        <w:t>P</w:t>
      </w:r>
      <w:r>
        <w:rPr>
          <w:rFonts w:ascii="Times New Roman" w:eastAsia="Calibri" w:hAnsi="Times New Roman" w:cs="Times New Roman"/>
          <w:sz w:val="24"/>
          <w:szCs w:val="24"/>
        </w:rPr>
        <w:t xml:space="preserve">rojektowany przepis art. </w:t>
      </w:r>
      <w:r w:rsidR="000E4B7B">
        <w:rPr>
          <w:rFonts w:ascii="Times New Roman" w:eastAsia="Calibri" w:hAnsi="Times New Roman" w:cs="Times New Roman"/>
          <w:sz w:val="24"/>
          <w:szCs w:val="24"/>
        </w:rPr>
        <w:t>10</w:t>
      </w:r>
      <w:r w:rsidR="00621937" w:rsidRPr="008413A1">
        <w:rPr>
          <w:rFonts w:ascii="Times New Roman" w:eastAsia="Calibri" w:hAnsi="Times New Roman" w:cs="Times New Roman"/>
          <w:sz w:val="24"/>
          <w:szCs w:val="24"/>
        </w:rPr>
        <w:t xml:space="preserve"> </w:t>
      </w:r>
      <w:r w:rsidR="00B538D0">
        <w:rPr>
          <w:rFonts w:ascii="Times New Roman" w:eastAsia="Calibri" w:hAnsi="Times New Roman" w:cs="Times New Roman"/>
          <w:sz w:val="24"/>
          <w:szCs w:val="24"/>
        </w:rPr>
        <w:t xml:space="preserve">ustawy </w:t>
      </w:r>
      <w:r w:rsidRPr="008413A1">
        <w:rPr>
          <w:rFonts w:ascii="Times New Roman" w:eastAsia="Calibri" w:hAnsi="Times New Roman" w:cs="Times New Roman"/>
          <w:sz w:val="24"/>
          <w:szCs w:val="24"/>
        </w:rPr>
        <w:t xml:space="preserve">ustanawia zasady ustalania organu właściwego do uchylenia, stwierdzenia nieważności lub wygaśnięcia ostatecznej decyzji lub postanowień, jak również do wznowienia postępowania zakończonego </w:t>
      </w:r>
      <w:r w:rsidR="00B538D0" w:rsidRPr="008413A1">
        <w:rPr>
          <w:rFonts w:ascii="Times New Roman" w:eastAsia="Calibri" w:hAnsi="Times New Roman" w:cs="Times New Roman"/>
          <w:sz w:val="24"/>
          <w:szCs w:val="24"/>
        </w:rPr>
        <w:t>tak</w:t>
      </w:r>
      <w:r w:rsidR="00B538D0">
        <w:rPr>
          <w:rFonts w:ascii="Times New Roman" w:eastAsia="Calibri" w:hAnsi="Times New Roman" w:cs="Times New Roman"/>
          <w:sz w:val="24"/>
          <w:szCs w:val="24"/>
        </w:rPr>
        <w:t>ą</w:t>
      </w:r>
      <w:r w:rsidR="00B538D0" w:rsidRPr="008413A1">
        <w:rPr>
          <w:rFonts w:ascii="Times New Roman" w:eastAsia="Calibri" w:hAnsi="Times New Roman" w:cs="Times New Roman"/>
          <w:sz w:val="24"/>
          <w:szCs w:val="24"/>
        </w:rPr>
        <w:t xml:space="preserve"> </w:t>
      </w:r>
      <w:r w:rsidRPr="008413A1">
        <w:rPr>
          <w:rFonts w:ascii="Times New Roman" w:eastAsia="Calibri" w:hAnsi="Times New Roman" w:cs="Times New Roman"/>
          <w:sz w:val="24"/>
          <w:szCs w:val="24"/>
        </w:rPr>
        <w:t>decyzją lub postanowieniem, wydanych na podstawie przepisów dotychczasowych, co jest niezwykle potrzebne z uwagi na to, że w wielu rodzajach spraw administracyjnych uregulowanych w ustawie z dnia 12 grudnia 2013 r. o cudzoziemcach oraz w ustawie</w:t>
      </w:r>
      <w:r>
        <w:rPr>
          <w:rFonts w:ascii="Times New Roman" w:eastAsia="Calibri" w:hAnsi="Times New Roman" w:cs="Times New Roman"/>
          <w:sz w:val="24"/>
          <w:szCs w:val="24"/>
        </w:rPr>
        <w:t xml:space="preserve"> z dnia 14 lipca 2006 r.</w:t>
      </w:r>
      <w:r w:rsidRPr="008413A1">
        <w:rPr>
          <w:rFonts w:ascii="Times New Roman" w:eastAsia="Calibri" w:hAnsi="Times New Roman" w:cs="Times New Roman"/>
          <w:sz w:val="24"/>
          <w:szCs w:val="24"/>
        </w:rPr>
        <w:t xml:space="preserve"> o wjeździe na terytorium Rzeczypospolitej Polskiej, pobycie oraz wyjeździe z tego terytorium obywateli państw członkowskich Unii Europejskiej i członków ich rodzin dojdzie do zmiany organu wyższego stopnia w stosunku do komendantów oddziałów Straży Granicznej i komendantów placówek Straży Granicznej. Szefa Urzędu do Spraw Cudzoziemców zastąpi Komendant Główny Straży Granicznej.</w:t>
      </w:r>
    </w:p>
    <w:p w14:paraId="61F789CD" w14:textId="411F37E5" w:rsidR="008413A1" w:rsidRDefault="008413A1"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Projektowany art. </w:t>
      </w:r>
      <w:r w:rsidR="00BE6C19">
        <w:rPr>
          <w:rFonts w:ascii="Times New Roman" w:eastAsia="Calibri" w:hAnsi="Times New Roman" w:cs="Times New Roman"/>
          <w:sz w:val="24"/>
          <w:szCs w:val="24"/>
        </w:rPr>
        <w:t>1</w:t>
      </w:r>
      <w:r w:rsidR="000E4B7B">
        <w:rPr>
          <w:rFonts w:ascii="Times New Roman" w:eastAsia="Calibri" w:hAnsi="Times New Roman" w:cs="Times New Roman"/>
          <w:sz w:val="24"/>
          <w:szCs w:val="24"/>
        </w:rPr>
        <w:t>1</w:t>
      </w:r>
      <w:r w:rsidR="0062193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1 </w:t>
      </w:r>
      <w:r w:rsidR="00B538D0">
        <w:rPr>
          <w:rFonts w:ascii="Times New Roman" w:eastAsia="Calibri" w:hAnsi="Times New Roman" w:cs="Times New Roman"/>
          <w:sz w:val="24"/>
          <w:szCs w:val="24"/>
        </w:rPr>
        <w:t xml:space="preserve">ustawy </w:t>
      </w:r>
      <w:r>
        <w:rPr>
          <w:rFonts w:ascii="Times New Roman" w:eastAsia="Calibri" w:hAnsi="Times New Roman" w:cs="Times New Roman"/>
          <w:sz w:val="24"/>
          <w:szCs w:val="24"/>
        </w:rPr>
        <w:t>ustanawia po pierwsze właściwość do wydania lub wymiany karty pobytu w sytuacji, w której zgoda na pobyt ze względów humanitarnych została udzielona przez Szefa Urzędu do Spraw Cudzoziemców. Szef Urzędu do Spraw Cudzoziemców mógł bowiem takiej zgody udzielić albo wydając dotąd w II instancji administracyjnej decyzję o uchyleniu decyzji komendanta oddziału Straży Granicznej lub komendanta placówki Straży Granicznej o zobowiązaniu cudzoziemca do powrotu i orzeczeniu w tej sprawie co do istoty przez udzielenie takiej zgody (art. 138 § 1 pkt 2</w:t>
      </w:r>
      <w:r w:rsidR="00B538D0">
        <w:rPr>
          <w:rFonts w:ascii="Times New Roman" w:eastAsia="Calibri" w:hAnsi="Times New Roman" w:cs="Times New Roman"/>
          <w:sz w:val="24"/>
          <w:szCs w:val="24"/>
        </w:rPr>
        <w:t xml:space="preserve"> KPA</w:t>
      </w:r>
      <w:r>
        <w:rPr>
          <w:rFonts w:ascii="Times New Roman" w:eastAsia="Calibri" w:hAnsi="Times New Roman" w:cs="Times New Roman"/>
          <w:sz w:val="24"/>
          <w:szCs w:val="24"/>
        </w:rPr>
        <w:t xml:space="preserve">) albo wydając dotąd </w:t>
      </w:r>
      <w:r w:rsidRPr="008413A1">
        <w:rPr>
          <w:rFonts w:ascii="Times New Roman" w:eastAsia="Calibri" w:hAnsi="Times New Roman" w:cs="Times New Roman"/>
          <w:sz w:val="24"/>
          <w:szCs w:val="24"/>
        </w:rPr>
        <w:t xml:space="preserve">w II instancji administracyjnej decyzję o uchyleniu decyzji </w:t>
      </w:r>
      <w:r>
        <w:rPr>
          <w:rFonts w:ascii="Times New Roman" w:eastAsia="Calibri" w:hAnsi="Times New Roman" w:cs="Times New Roman"/>
          <w:sz w:val="24"/>
          <w:szCs w:val="24"/>
        </w:rPr>
        <w:t xml:space="preserve">komendanta oddziału Straży Granicznej lub komendanta placówki Straży Granicznej wydanej w sprawie udzielenia zgody na pobyt ze względów humanitarnych. Oprócz tego Szef Urzędu do Spraw Cudzoziemców będzie mógł również jedną z takich decyzji wydać już po wejściu w życie projektowanej ustawy, jeżeli postępowanie zostało wszczęte przed jej wejściem w życie (na skutek przyjętej w art. </w:t>
      </w:r>
      <w:r w:rsidR="000E4B7B">
        <w:rPr>
          <w:rFonts w:ascii="Times New Roman" w:eastAsia="Calibri" w:hAnsi="Times New Roman" w:cs="Times New Roman"/>
          <w:sz w:val="24"/>
          <w:szCs w:val="24"/>
        </w:rPr>
        <w:t>9</w:t>
      </w:r>
      <w:r w:rsidR="00BE6C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1 </w:t>
      </w:r>
      <w:r w:rsidR="006439E1">
        <w:rPr>
          <w:rFonts w:ascii="Times New Roman" w:eastAsia="Calibri" w:hAnsi="Times New Roman" w:cs="Times New Roman"/>
          <w:sz w:val="24"/>
          <w:szCs w:val="24"/>
        </w:rPr>
        <w:t xml:space="preserve">projektu ustawy </w:t>
      </w:r>
      <w:r>
        <w:rPr>
          <w:rFonts w:ascii="Times New Roman" w:eastAsia="Calibri" w:hAnsi="Times New Roman" w:cs="Times New Roman"/>
          <w:sz w:val="24"/>
          <w:szCs w:val="24"/>
        </w:rPr>
        <w:t xml:space="preserve">zasady prymatu ustawy dotychczasowej). W takich przypadkach organem właściwym do wydania lub wymiany karty pobytu cudzoziemcowi, któremu taka zgoda została udzielona, będzie komendant oddziału Straży Granicznej lub komendant placówki Straży </w:t>
      </w:r>
      <w:r>
        <w:rPr>
          <w:rFonts w:ascii="Times New Roman" w:eastAsia="Calibri" w:hAnsi="Times New Roman" w:cs="Times New Roman"/>
          <w:sz w:val="24"/>
          <w:szCs w:val="24"/>
        </w:rPr>
        <w:lastRenderedPageBreak/>
        <w:t xml:space="preserve">Granicznej, który orzekał w jednej z tych spraw w I instancji. Podobnie, ten organ będzie właściwy do wydania lub wymiany karty pobytu, jeżeli wyda decyzję o odmowie wydania karty pobytu lub wymianie karty pobytu, zaś Szef Urzędu do Spraw Cudzoziemców w związku z przyjętą w art. </w:t>
      </w:r>
      <w:r w:rsidR="000E4B7B">
        <w:rPr>
          <w:rFonts w:ascii="Times New Roman" w:eastAsia="Calibri" w:hAnsi="Times New Roman" w:cs="Times New Roman"/>
          <w:sz w:val="24"/>
          <w:szCs w:val="24"/>
        </w:rPr>
        <w:t>9</w:t>
      </w:r>
      <w:r w:rsidR="00BE6C19">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1</w:t>
      </w:r>
      <w:r w:rsidR="006439E1">
        <w:rPr>
          <w:rFonts w:ascii="Times New Roman" w:eastAsia="Calibri" w:hAnsi="Times New Roman" w:cs="Times New Roman"/>
          <w:sz w:val="24"/>
          <w:szCs w:val="24"/>
        </w:rPr>
        <w:t xml:space="preserve"> projektu ustawy</w:t>
      </w:r>
      <w:r>
        <w:rPr>
          <w:rFonts w:ascii="Times New Roman" w:eastAsia="Calibri" w:hAnsi="Times New Roman" w:cs="Times New Roman"/>
          <w:sz w:val="24"/>
          <w:szCs w:val="24"/>
        </w:rPr>
        <w:t xml:space="preserve"> zasadą prymatu ustawy dotychczasowej, </w:t>
      </w:r>
      <w:r w:rsidR="004E026B">
        <w:rPr>
          <w:rFonts w:ascii="Times New Roman" w:eastAsia="Calibri" w:hAnsi="Times New Roman" w:cs="Times New Roman"/>
          <w:sz w:val="24"/>
          <w:szCs w:val="24"/>
        </w:rPr>
        <w:t xml:space="preserve">będzie właściwy do rozpatrzenia odwołania od takiej decyzji, i orzeknie w drodze decyzji o wydaniu lub wymianie tej karty. </w:t>
      </w:r>
    </w:p>
    <w:p w14:paraId="706E74AE" w14:textId="5B0ED452" w:rsidR="004E026B" w:rsidRDefault="004E026B"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Analogiczną regulację w odniesieniu do udzielenia zgody na pobyt tolerowany oraz do wydania dokumentu „zgoda na pobyt tolerowany” ustanowiono w projektowanym art. </w:t>
      </w:r>
      <w:r w:rsidR="00BE6C19">
        <w:rPr>
          <w:rFonts w:ascii="Times New Roman" w:eastAsia="Calibri" w:hAnsi="Times New Roman" w:cs="Times New Roman"/>
          <w:sz w:val="24"/>
          <w:szCs w:val="24"/>
        </w:rPr>
        <w:t>1</w:t>
      </w:r>
      <w:r w:rsidR="000E4B7B">
        <w:rPr>
          <w:rFonts w:ascii="Times New Roman" w:eastAsia="Calibri" w:hAnsi="Times New Roman" w:cs="Times New Roman"/>
          <w:sz w:val="24"/>
          <w:szCs w:val="24"/>
        </w:rPr>
        <w:t>1</w:t>
      </w:r>
      <w:r w:rsidR="00621937">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2</w:t>
      </w:r>
      <w:r w:rsidR="006439E1">
        <w:rPr>
          <w:rFonts w:ascii="Times New Roman" w:eastAsia="Calibri" w:hAnsi="Times New Roman" w:cs="Times New Roman"/>
          <w:sz w:val="24"/>
          <w:szCs w:val="24"/>
        </w:rPr>
        <w:t xml:space="preserve"> projektu ustawy</w:t>
      </w:r>
      <w:r>
        <w:rPr>
          <w:rFonts w:ascii="Times New Roman" w:eastAsia="Calibri" w:hAnsi="Times New Roman" w:cs="Times New Roman"/>
          <w:sz w:val="24"/>
          <w:szCs w:val="24"/>
        </w:rPr>
        <w:t xml:space="preserve">. </w:t>
      </w:r>
    </w:p>
    <w:p w14:paraId="587F370A" w14:textId="7C9A5AA1" w:rsidR="004E026B" w:rsidRDefault="004E026B"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projektowanych art. </w:t>
      </w:r>
      <w:r w:rsidR="00BE6C19">
        <w:rPr>
          <w:rFonts w:ascii="Times New Roman" w:eastAsia="Calibri" w:hAnsi="Times New Roman" w:cs="Times New Roman"/>
          <w:sz w:val="24"/>
          <w:szCs w:val="24"/>
        </w:rPr>
        <w:t>1</w:t>
      </w:r>
      <w:r w:rsidR="000E4B7B">
        <w:rPr>
          <w:rFonts w:ascii="Times New Roman" w:eastAsia="Calibri" w:hAnsi="Times New Roman" w:cs="Times New Roman"/>
          <w:sz w:val="24"/>
          <w:szCs w:val="24"/>
        </w:rPr>
        <w:t>2</w:t>
      </w:r>
      <w:r w:rsidR="0062193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1 i 2 </w:t>
      </w:r>
      <w:r w:rsidR="006439E1">
        <w:rPr>
          <w:rFonts w:ascii="Times New Roman" w:eastAsia="Calibri" w:hAnsi="Times New Roman" w:cs="Times New Roman"/>
          <w:sz w:val="24"/>
          <w:szCs w:val="24"/>
        </w:rPr>
        <w:t xml:space="preserve">projektu ustawy </w:t>
      </w:r>
      <w:r>
        <w:rPr>
          <w:rFonts w:ascii="Times New Roman" w:eastAsia="Calibri" w:hAnsi="Times New Roman" w:cs="Times New Roman"/>
          <w:sz w:val="24"/>
          <w:szCs w:val="24"/>
        </w:rPr>
        <w:t xml:space="preserve">ustanawia się właściwość do cofnięcia zgody na pobyt ze względów humanitarnych oraz zgody na pobyt tolerowany w przypadku, gdy jedna z tych zgód została udzielona przez Szefa Urzędu do Spraw Cudzoziemców. </w:t>
      </w:r>
      <w:r w:rsidR="00271B85">
        <w:rPr>
          <w:rFonts w:ascii="Times New Roman" w:eastAsia="Calibri" w:hAnsi="Times New Roman" w:cs="Times New Roman"/>
          <w:sz w:val="24"/>
          <w:szCs w:val="24"/>
        </w:rPr>
        <w:t xml:space="preserve">Właściwym organem będzie komendant oddziału Straży Granicznej lub komendant placówek Straży Granicznej właściwy ze względu na miejsce pobytu cudzoziemca. </w:t>
      </w:r>
    </w:p>
    <w:p w14:paraId="236F4FFA" w14:textId="7C0F10AB" w:rsidR="00271B85" w:rsidRDefault="00271B85"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Zgodnie z art.</w:t>
      </w:r>
      <w:r w:rsidR="00BE6C19">
        <w:rPr>
          <w:rFonts w:ascii="Times New Roman" w:eastAsia="Calibri" w:hAnsi="Times New Roman" w:cs="Times New Roman"/>
          <w:sz w:val="24"/>
          <w:szCs w:val="24"/>
        </w:rPr>
        <w:t xml:space="preserve"> 1</w:t>
      </w:r>
      <w:r w:rsidR="000E4B7B">
        <w:rPr>
          <w:rFonts w:ascii="Times New Roman" w:eastAsia="Calibri" w:hAnsi="Times New Roman" w:cs="Times New Roman"/>
          <w:sz w:val="24"/>
          <w:szCs w:val="24"/>
        </w:rPr>
        <w:t>3</w:t>
      </w:r>
      <w:r w:rsidR="00621937" w:rsidRPr="00271B85">
        <w:rPr>
          <w:rFonts w:ascii="Times New Roman" w:eastAsia="Calibri" w:hAnsi="Times New Roman" w:cs="Times New Roman"/>
          <w:sz w:val="24"/>
          <w:szCs w:val="24"/>
        </w:rPr>
        <w:t xml:space="preserve"> </w:t>
      </w:r>
      <w:r w:rsidR="006439E1">
        <w:rPr>
          <w:rFonts w:ascii="Times New Roman" w:eastAsia="Calibri" w:hAnsi="Times New Roman" w:cs="Times New Roman"/>
          <w:sz w:val="24"/>
          <w:szCs w:val="24"/>
        </w:rPr>
        <w:t xml:space="preserve">projektu ustawy </w:t>
      </w:r>
      <w:r w:rsidRPr="00271B85">
        <w:rPr>
          <w:rFonts w:ascii="Times New Roman" w:eastAsia="Calibri" w:hAnsi="Times New Roman" w:cs="Times New Roman"/>
          <w:sz w:val="24"/>
          <w:szCs w:val="24"/>
        </w:rPr>
        <w:t>do postępowań administracyjnych w sprawie udzielenia pomocy w dobrowolnym powrocie oraz przeniesienia do innego państwa członkowskiego odpowiedzialnego za rozpatrzenie wniosku o udzielenie ochrony międzynarodowej na podstawie rozporządzenia 604/2013, których nie zakończono do dnia wejścia w życie niniejszej ustawy decyzją ostateczną, a które zostały wszczęte przed tym dniem na podstawie art. 75 i art. 75a ustawy o udzielaniu cudzoziemcom ochrony na terytorium Rzeczypospolitej Polskiej, stosuje się przepisy dotychczasowe.</w:t>
      </w:r>
    </w:p>
    <w:p w14:paraId="005BFF65" w14:textId="48373540" w:rsidR="00271B85" w:rsidRDefault="00271B85" w:rsidP="008F744C">
      <w:pPr>
        <w:suppressAutoHyphens/>
        <w:spacing w:before="120" w:after="120" w:line="288"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art. </w:t>
      </w:r>
      <w:r w:rsidR="00BE6C19">
        <w:rPr>
          <w:rFonts w:ascii="Times New Roman" w:eastAsia="Calibri" w:hAnsi="Times New Roman" w:cs="Times New Roman"/>
          <w:sz w:val="24"/>
          <w:szCs w:val="24"/>
        </w:rPr>
        <w:t>1</w:t>
      </w:r>
      <w:r w:rsidR="000E4B7B">
        <w:rPr>
          <w:rFonts w:ascii="Times New Roman" w:eastAsia="Calibri" w:hAnsi="Times New Roman" w:cs="Times New Roman"/>
          <w:sz w:val="24"/>
          <w:szCs w:val="24"/>
        </w:rPr>
        <w:t>4</w:t>
      </w:r>
      <w:r w:rsidR="00621937">
        <w:rPr>
          <w:rFonts w:ascii="Times New Roman" w:eastAsia="Calibri" w:hAnsi="Times New Roman" w:cs="Times New Roman"/>
          <w:sz w:val="24"/>
          <w:szCs w:val="24"/>
        </w:rPr>
        <w:t xml:space="preserve"> </w:t>
      </w:r>
      <w:r w:rsidR="006439E1">
        <w:rPr>
          <w:rFonts w:ascii="Times New Roman" w:eastAsia="Calibri" w:hAnsi="Times New Roman" w:cs="Times New Roman"/>
          <w:sz w:val="24"/>
          <w:szCs w:val="24"/>
        </w:rPr>
        <w:t xml:space="preserve">projektu ustawy </w:t>
      </w:r>
      <w:r w:rsidRPr="00271B85">
        <w:rPr>
          <w:rFonts w:ascii="Times New Roman" w:eastAsia="Calibri" w:hAnsi="Times New Roman" w:cs="Times New Roman"/>
          <w:sz w:val="24"/>
          <w:szCs w:val="24"/>
        </w:rPr>
        <w:t xml:space="preserve">przyjęto natomiast, iż w przypadku, gdy przed wejściem w życie niniejszej ustawy jeden z organów wymienionych w art. 440  ust. 1 ustawy </w:t>
      </w:r>
      <w:r w:rsidR="006439E1">
        <w:rPr>
          <w:rFonts w:ascii="Times New Roman" w:eastAsia="Calibri" w:hAnsi="Times New Roman" w:cs="Times New Roman"/>
          <w:sz w:val="24"/>
          <w:szCs w:val="24"/>
        </w:rPr>
        <w:t xml:space="preserve">z dnia 12 grudnia 2013 r. </w:t>
      </w:r>
      <w:r w:rsidRPr="00271B85">
        <w:rPr>
          <w:rFonts w:ascii="Times New Roman" w:eastAsia="Calibri" w:hAnsi="Times New Roman" w:cs="Times New Roman"/>
          <w:sz w:val="24"/>
          <w:szCs w:val="24"/>
        </w:rPr>
        <w:t xml:space="preserve">o cudzoziemcach złoży do Szefa Urzędu wniosek o umieszczenie danych cudzoziemca w wykazie cudzoziemców, których pobyt na terytorium Rzeczypospolitej Polskiej jest niepożądany z powołaniem się na okoliczności, że wymagają tego względy obronności lub bezpieczeństwa państwa lub ochrony bezpieczeństwa i porządku publicznego a Szef Urzędu do Spraw Cudzoziemców do dnia wejścia w życie niniejszej ustawy nie rozpatrzy tego wniosku, wniosek ten będzie rozpatrywany na podstawie art. 440a ust. 1 ustawy </w:t>
      </w:r>
      <w:r w:rsidR="006439E1" w:rsidRPr="006439E1">
        <w:rPr>
          <w:rFonts w:ascii="Times New Roman" w:eastAsia="Calibri" w:hAnsi="Times New Roman" w:cs="Times New Roman"/>
          <w:sz w:val="24"/>
          <w:szCs w:val="24"/>
        </w:rPr>
        <w:t xml:space="preserve">z dnia 12 grudnia 2013 r. </w:t>
      </w:r>
      <w:r w:rsidRPr="00271B85">
        <w:rPr>
          <w:rFonts w:ascii="Times New Roman" w:eastAsia="Calibri" w:hAnsi="Times New Roman" w:cs="Times New Roman"/>
          <w:sz w:val="24"/>
          <w:szCs w:val="24"/>
        </w:rPr>
        <w:t>o cudzoziemcach, w brzmieniu nadanym niniejszą ustawą.</w:t>
      </w:r>
    </w:p>
    <w:p w14:paraId="64616370" w14:textId="50D4949D" w:rsidR="00E71208" w:rsidRPr="00AC75EE" w:rsidRDefault="00FC5AE3" w:rsidP="008F744C">
      <w:pPr>
        <w:suppressAutoHyphens/>
        <w:spacing w:before="120" w:after="120" w:line="288" w:lineRule="auto"/>
        <w:ind w:firstLine="708"/>
        <w:jc w:val="both"/>
        <w:rPr>
          <w:rFonts w:ascii="Times New Roman" w:hAnsi="Times New Roman" w:cs="Times New Roman"/>
          <w:bCs/>
          <w:sz w:val="24"/>
          <w:szCs w:val="24"/>
        </w:rPr>
      </w:pPr>
      <w:r w:rsidRPr="00AC75EE">
        <w:rPr>
          <w:rFonts w:ascii="Times New Roman" w:eastAsia="Calibri" w:hAnsi="Times New Roman" w:cs="Times New Roman"/>
          <w:sz w:val="24"/>
          <w:szCs w:val="24"/>
        </w:rPr>
        <w:t xml:space="preserve">Zgodnie z art. </w:t>
      </w:r>
      <w:r w:rsidR="00621937">
        <w:rPr>
          <w:rFonts w:ascii="Times New Roman" w:eastAsia="Calibri" w:hAnsi="Times New Roman" w:cs="Times New Roman"/>
          <w:sz w:val="24"/>
          <w:szCs w:val="24"/>
        </w:rPr>
        <w:t>1</w:t>
      </w:r>
      <w:r w:rsidR="000E4B7B">
        <w:rPr>
          <w:rFonts w:ascii="Times New Roman" w:eastAsia="Calibri" w:hAnsi="Times New Roman" w:cs="Times New Roman"/>
          <w:sz w:val="24"/>
          <w:szCs w:val="24"/>
        </w:rPr>
        <w:t>6</w:t>
      </w:r>
      <w:r w:rsidR="00621937" w:rsidRPr="00AC75EE">
        <w:rPr>
          <w:rFonts w:ascii="Times New Roman" w:eastAsia="Calibri" w:hAnsi="Times New Roman" w:cs="Times New Roman"/>
          <w:sz w:val="24"/>
          <w:szCs w:val="24"/>
        </w:rPr>
        <w:t xml:space="preserve"> </w:t>
      </w:r>
      <w:r w:rsidR="007C34E8" w:rsidRPr="00AC75EE">
        <w:rPr>
          <w:rFonts w:ascii="Times New Roman" w:eastAsia="Calibri" w:hAnsi="Times New Roman" w:cs="Times New Roman"/>
          <w:sz w:val="24"/>
          <w:szCs w:val="24"/>
        </w:rPr>
        <w:t>projektowanej ustawy</w:t>
      </w:r>
      <w:r w:rsidRPr="00AC75EE">
        <w:rPr>
          <w:rFonts w:ascii="Times New Roman" w:eastAsia="Calibri" w:hAnsi="Times New Roman" w:cs="Times New Roman"/>
          <w:sz w:val="24"/>
          <w:szCs w:val="24"/>
        </w:rPr>
        <w:t xml:space="preserve"> dane cudzoziemców będą umieszczane w Systemie Informacyjnym Sch</w:t>
      </w:r>
      <w:r w:rsidR="007C34E8" w:rsidRPr="00AC75EE">
        <w:rPr>
          <w:rFonts w:ascii="Times New Roman" w:eastAsia="Calibri" w:hAnsi="Times New Roman" w:cs="Times New Roman"/>
          <w:sz w:val="24"/>
          <w:szCs w:val="24"/>
        </w:rPr>
        <w:t>engen do</w:t>
      </w:r>
      <w:r w:rsidRPr="00AC75EE">
        <w:rPr>
          <w:rFonts w:ascii="Times New Roman" w:eastAsia="Calibri" w:hAnsi="Times New Roman" w:cs="Times New Roman"/>
          <w:sz w:val="24"/>
          <w:szCs w:val="24"/>
        </w:rPr>
        <w:t xml:space="preserve"> celów, o których mowa w art. 3 ust.</w:t>
      </w:r>
      <w:r w:rsidR="007C34E8" w:rsidRPr="00AC75EE">
        <w:rPr>
          <w:rFonts w:ascii="Times New Roman" w:eastAsia="Calibri" w:hAnsi="Times New Roman" w:cs="Times New Roman"/>
          <w:sz w:val="24"/>
          <w:szCs w:val="24"/>
        </w:rPr>
        <w:t xml:space="preserve"> 1 rozporządzenia nr 2018/1860</w:t>
      </w:r>
      <w:r w:rsidRPr="00AC75EE">
        <w:rPr>
          <w:rFonts w:ascii="Times New Roman" w:eastAsia="Calibri" w:hAnsi="Times New Roman" w:cs="Times New Roman"/>
          <w:sz w:val="24"/>
          <w:szCs w:val="24"/>
        </w:rPr>
        <w:t xml:space="preserve">, </w:t>
      </w:r>
      <w:r w:rsidR="00E71208" w:rsidRPr="00AC75EE">
        <w:rPr>
          <w:rFonts w:ascii="Times New Roman" w:hAnsi="Times New Roman" w:cs="Times New Roman"/>
          <w:sz w:val="24"/>
          <w:szCs w:val="24"/>
        </w:rPr>
        <w:t>w przypadkach, gdy decyzje o zobowiązaniu cudzoziemca do</w:t>
      </w:r>
      <w:r w:rsidRPr="00AC75EE">
        <w:rPr>
          <w:rFonts w:ascii="Times New Roman" w:hAnsi="Times New Roman" w:cs="Times New Roman"/>
          <w:sz w:val="24"/>
          <w:szCs w:val="24"/>
        </w:rPr>
        <w:t xml:space="preserve"> powrotu </w:t>
      </w:r>
      <w:r w:rsidR="00621937" w:rsidRPr="00AC75EE">
        <w:rPr>
          <w:rFonts w:ascii="Times New Roman" w:hAnsi="Times New Roman" w:cs="Times New Roman"/>
          <w:sz w:val="24"/>
          <w:szCs w:val="24"/>
        </w:rPr>
        <w:t>zosta</w:t>
      </w:r>
      <w:r w:rsidR="00621937">
        <w:rPr>
          <w:rFonts w:ascii="Times New Roman" w:hAnsi="Times New Roman" w:cs="Times New Roman"/>
          <w:sz w:val="24"/>
          <w:szCs w:val="24"/>
        </w:rPr>
        <w:t>ły</w:t>
      </w:r>
      <w:r w:rsidR="00621937" w:rsidRPr="00AC75EE">
        <w:rPr>
          <w:rFonts w:ascii="Times New Roman" w:hAnsi="Times New Roman" w:cs="Times New Roman"/>
          <w:sz w:val="24"/>
          <w:szCs w:val="24"/>
        </w:rPr>
        <w:t xml:space="preserve"> </w:t>
      </w:r>
      <w:r w:rsidRPr="00AC75EE">
        <w:rPr>
          <w:rFonts w:ascii="Times New Roman" w:hAnsi="Times New Roman" w:cs="Times New Roman"/>
          <w:sz w:val="24"/>
          <w:szCs w:val="24"/>
        </w:rPr>
        <w:t xml:space="preserve">wydane </w:t>
      </w:r>
      <w:r w:rsidR="00621937" w:rsidRPr="00621937">
        <w:rPr>
          <w:rFonts w:ascii="Times New Roman" w:hAnsi="Times New Roman" w:cs="Times New Roman"/>
          <w:sz w:val="24"/>
          <w:szCs w:val="24"/>
        </w:rPr>
        <w:t>przez komendanta oddziału Straży Granicznej lub komendanta placówki Straży Granicznej od dnia wejścia w życie niniejszej ustawy</w:t>
      </w:r>
      <w:r w:rsidR="00E71208" w:rsidRPr="00AC75EE">
        <w:rPr>
          <w:rFonts w:ascii="Times New Roman" w:hAnsi="Times New Roman" w:cs="Times New Roman"/>
          <w:sz w:val="24"/>
          <w:szCs w:val="24"/>
        </w:rPr>
        <w:t>.</w:t>
      </w:r>
      <w:r w:rsidRPr="00AC75EE">
        <w:rPr>
          <w:rFonts w:ascii="Times New Roman" w:hAnsi="Times New Roman" w:cs="Times New Roman"/>
          <w:sz w:val="24"/>
          <w:szCs w:val="24"/>
        </w:rPr>
        <w:t xml:space="preserve"> </w:t>
      </w:r>
      <w:r w:rsidR="007C34E8" w:rsidRPr="00AC75EE">
        <w:rPr>
          <w:rFonts w:ascii="Times New Roman" w:hAnsi="Times New Roman" w:cs="Times New Roman"/>
          <w:bCs/>
          <w:sz w:val="24"/>
          <w:szCs w:val="24"/>
        </w:rPr>
        <w:t>Celem tej re</w:t>
      </w:r>
      <w:r w:rsidR="00A136DD" w:rsidRPr="00AC75EE">
        <w:rPr>
          <w:rFonts w:ascii="Times New Roman" w:hAnsi="Times New Roman" w:cs="Times New Roman"/>
          <w:bCs/>
          <w:sz w:val="24"/>
          <w:szCs w:val="24"/>
        </w:rPr>
        <w:t>gulacji jest jednoznaczne zidentyfikowanie zdarzenia, które będzie decydować o tym, czy w związku z daną decyzją należy dokonać wpisu w relacji do daty wejścia w życie ustawy (będzie to ten sam dzień, w którym zgodnie z decyzją Komisji Europejskiej wydaną na podstawie art. 66 ust. 2 rozporządzenia nr 2018/1861, rozpocznie się stosowanie przepisów rozporządzenia nr 2018/1860 oraz rozporządzenia nr 2018/1861). Decydująca będzie zatem data wydania decyzji</w:t>
      </w:r>
      <w:r w:rsidR="00BC27F6">
        <w:rPr>
          <w:rFonts w:ascii="Times New Roman" w:hAnsi="Times New Roman" w:cs="Times New Roman"/>
          <w:bCs/>
          <w:sz w:val="24"/>
          <w:szCs w:val="24"/>
        </w:rPr>
        <w:t xml:space="preserve"> </w:t>
      </w:r>
      <w:r w:rsidR="00BC27F6">
        <w:rPr>
          <w:rFonts w:ascii="Times New Roman" w:hAnsi="Times New Roman" w:cs="Times New Roman"/>
          <w:bCs/>
          <w:sz w:val="24"/>
          <w:szCs w:val="24"/>
        </w:rPr>
        <w:lastRenderedPageBreak/>
        <w:t>administracyjnej komendanta oddziału Straży Granicznej lub komendanta placówki Straży Granicznej</w:t>
      </w:r>
      <w:r w:rsidR="00A136DD" w:rsidRPr="00AC75EE">
        <w:rPr>
          <w:rFonts w:ascii="Times New Roman" w:hAnsi="Times New Roman" w:cs="Times New Roman"/>
          <w:bCs/>
          <w:sz w:val="24"/>
          <w:szCs w:val="24"/>
        </w:rPr>
        <w:t>, a nie data jej wykonania. Jeżeli przed dniem wejścia w życie</w:t>
      </w:r>
      <w:r w:rsidR="00BC27F6">
        <w:rPr>
          <w:rFonts w:ascii="Times New Roman" w:hAnsi="Times New Roman" w:cs="Times New Roman"/>
          <w:bCs/>
          <w:sz w:val="24"/>
          <w:szCs w:val="24"/>
        </w:rPr>
        <w:t xml:space="preserve"> projektowanej ustawy</w:t>
      </w:r>
      <w:r w:rsidR="00A136DD" w:rsidRPr="00AC75EE">
        <w:rPr>
          <w:rFonts w:ascii="Times New Roman" w:hAnsi="Times New Roman" w:cs="Times New Roman"/>
          <w:bCs/>
          <w:sz w:val="24"/>
          <w:szCs w:val="24"/>
        </w:rPr>
        <w:t xml:space="preserve"> zostanie wydana decyzja o zobowiązaniu cudzoziemca do powrotu, która nie zostanie zaskarżona odwołaniem do</w:t>
      </w:r>
      <w:r w:rsidR="001B2D53">
        <w:rPr>
          <w:rFonts w:ascii="Times New Roman" w:hAnsi="Times New Roman" w:cs="Times New Roman"/>
          <w:bCs/>
          <w:sz w:val="24"/>
          <w:szCs w:val="24"/>
        </w:rPr>
        <w:t xml:space="preserve"> Szefa Urzędu do Spraw Cudzoziemców (właściwość organu wyższego stopnia wynikająca z </w:t>
      </w:r>
      <w:r w:rsidR="007544B7">
        <w:rPr>
          <w:rFonts w:ascii="Times New Roman" w:hAnsi="Times New Roman" w:cs="Times New Roman"/>
          <w:bCs/>
          <w:sz w:val="24"/>
          <w:szCs w:val="24"/>
        </w:rPr>
        <w:t xml:space="preserve">przepisu </w:t>
      </w:r>
      <w:r w:rsidR="001B2D53">
        <w:rPr>
          <w:rFonts w:ascii="Times New Roman" w:hAnsi="Times New Roman" w:cs="Times New Roman"/>
          <w:bCs/>
          <w:sz w:val="24"/>
          <w:szCs w:val="24"/>
        </w:rPr>
        <w:t xml:space="preserve">art. </w:t>
      </w:r>
      <w:r w:rsidR="000E4B7B">
        <w:rPr>
          <w:rFonts w:ascii="Times New Roman" w:hAnsi="Times New Roman" w:cs="Times New Roman"/>
          <w:bCs/>
          <w:sz w:val="24"/>
          <w:szCs w:val="24"/>
        </w:rPr>
        <w:t>9</w:t>
      </w:r>
      <w:r w:rsidR="001B2D53">
        <w:rPr>
          <w:rFonts w:ascii="Times New Roman" w:hAnsi="Times New Roman" w:cs="Times New Roman"/>
          <w:bCs/>
          <w:sz w:val="24"/>
          <w:szCs w:val="24"/>
        </w:rPr>
        <w:t xml:space="preserve"> ust. 1</w:t>
      </w:r>
      <w:r w:rsidR="006439E1">
        <w:rPr>
          <w:rFonts w:ascii="Times New Roman" w:hAnsi="Times New Roman" w:cs="Times New Roman"/>
          <w:bCs/>
          <w:sz w:val="24"/>
          <w:szCs w:val="24"/>
        </w:rPr>
        <w:t xml:space="preserve"> projektu ustawy</w:t>
      </w:r>
      <w:r w:rsidR="007544B7">
        <w:rPr>
          <w:rFonts w:ascii="Times New Roman" w:hAnsi="Times New Roman" w:cs="Times New Roman"/>
          <w:bCs/>
          <w:sz w:val="24"/>
          <w:szCs w:val="24"/>
        </w:rPr>
        <w:t>, przewidującego prymat przepisów dotychczasowych</w:t>
      </w:r>
      <w:r w:rsidR="001B2D53">
        <w:rPr>
          <w:rFonts w:ascii="Times New Roman" w:hAnsi="Times New Roman" w:cs="Times New Roman"/>
          <w:bCs/>
          <w:sz w:val="24"/>
          <w:szCs w:val="24"/>
        </w:rPr>
        <w:t>)</w:t>
      </w:r>
      <w:r w:rsidR="00A136DD" w:rsidRPr="00AC75EE">
        <w:rPr>
          <w:rFonts w:ascii="Times New Roman" w:hAnsi="Times New Roman" w:cs="Times New Roman"/>
          <w:bCs/>
          <w:sz w:val="24"/>
          <w:szCs w:val="24"/>
        </w:rPr>
        <w:t>, to w związku z taką decyzją nie zostanie dokonany przez Komendanta Głównego Straży Granicznej wpis danych cudzoziemca do Systemu Informacyjnego Schengen do celów, o których mowa w art. 3 ust. 1 rozporządzenia nr 2018/1860.</w:t>
      </w:r>
    </w:p>
    <w:p w14:paraId="07309DCD" w14:textId="3000A5FA" w:rsidR="00BC27F6" w:rsidRDefault="00A136DD">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sz w:val="24"/>
          <w:szCs w:val="24"/>
        </w:rPr>
        <w:t>Ponadto, zgodnie z art. </w:t>
      </w:r>
      <w:r w:rsidR="00621937">
        <w:rPr>
          <w:rFonts w:ascii="Times New Roman" w:hAnsi="Times New Roman" w:cs="Times New Roman"/>
          <w:sz w:val="24"/>
          <w:szCs w:val="24"/>
        </w:rPr>
        <w:t>1</w:t>
      </w:r>
      <w:r w:rsidR="000E4B7B">
        <w:rPr>
          <w:rFonts w:ascii="Times New Roman" w:hAnsi="Times New Roman" w:cs="Times New Roman"/>
          <w:sz w:val="24"/>
          <w:szCs w:val="24"/>
        </w:rPr>
        <w:t>7</w:t>
      </w:r>
      <w:r w:rsidR="00621937" w:rsidRPr="00AC75EE">
        <w:rPr>
          <w:rFonts w:ascii="Times New Roman" w:hAnsi="Times New Roman" w:cs="Times New Roman"/>
          <w:sz w:val="24"/>
          <w:szCs w:val="24"/>
        </w:rPr>
        <w:t xml:space="preserve"> </w:t>
      </w:r>
      <w:r w:rsidRPr="00AC75EE">
        <w:rPr>
          <w:rFonts w:ascii="Times New Roman" w:hAnsi="Times New Roman" w:cs="Times New Roman"/>
          <w:sz w:val="24"/>
          <w:szCs w:val="24"/>
        </w:rPr>
        <w:t>ust. 1 projektowanej ustawy</w:t>
      </w:r>
      <w:r w:rsidR="00C342C8" w:rsidRPr="00AC75EE">
        <w:rPr>
          <w:rFonts w:ascii="Times New Roman" w:hAnsi="Times New Roman" w:cs="Times New Roman"/>
          <w:sz w:val="24"/>
          <w:szCs w:val="24"/>
        </w:rPr>
        <w:t>, w przypadku, gdy Szef Urzędu do Spraw Cudzoziemców wyda w okresie od dnia wejścia w życie niniejszej ustawy decyzję o utrzymaniu w mocy w całości lub w części decyzji komendanta placówki Straży Granicznej lub komendanta oddziału Straży Granicznej o zobowiązaniu cudzoziemca do powrotu, dane te także będą przez Komendanta Głównego Straży Granicznej umieszczane w Systemie Informacyjnym Schengen dla celów powrotów.</w:t>
      </w:r>
      <w:r w:rsidR="00552A87" w:rsidRPr="00AC75EE">
        <w:rPr>
          <w:rFonts w:ascii="Times New Roman" w:hAnsi="Times New Roman" w:cs="Times New Roman"/>
          <w:sz w:val="24"/>
          <w:szCs w:val="24"/>
        </w:rPr>
        <w:t xml:space="preserve"> W takiej sytuacji </w:t>
      </w:r>
      <w:r w:rsidR="00C342C8" w:rsidRPr="00AC75EE">
        <w:rPr>
          <w:rFonts w:ascii="Times New Roman" w:hAnsi="Times New Roman" w:cs="Times New Roman"/>
          <w:bCs/>
          <w:sz w:val="24"/>
          <w:szCs w:val="24"/>
        </w:rPr>
        <w:t xml:space="preserve">Szef Urzędu </w:t>
      </w:r>
      <w:r w:rsidR="00552A87" w:rsidRPr="00AC75EE">
        <w:rPr>
          <w:rFonts w:ascii="Times New Roman" w:hAnsi="Times New Roman" w:cs="Times New Roman"/>
          <w:bCs/>
          <w:sz w:val="24"/>
          <w:szCs w:val="24"/>
        </w:rPr>
        <w:t xml:space="preserve">będzie </w:t>
      </w:r>
      <w:r w:rsidR="00C342C8" w:rsidRPr="00AC75EE">
        <w:rPr>
          <w:rFonts w:ascii="Times New Roman" w:hAnsi="Times New Roman" w:cs="Times New Roman"/>
          <w:bCs/>
          <w:sz w:val="24"/>
          <w:szCs w:val="24"/>
        </w:rPr>
        <w:t>przekaz</w:t>
      </w:r>
      <w:r w:rsidR="00552A87" w:rsidRPr="00AC75EE">
        <w:rPr>
          <w:rFonts w:ascii="Times New Roman" w:hAnsi="Times New Roman" w:cs="Times New Roman"/>
          <w:bCs/>
          <w:sz w:val="24"/>
          <w:szCs w:val="24"/>
        </w:rPr>
        <w:t>ywał</w:t>
      </w:r>
      <w:r w:rsidR="00C342C8" w:rsidRPr="00AC75EE">
        <w:rPr>
          <w:rFonts w:ascii="Times New Roman" w:hAnsi="Times New Roman" w:cs="Times New Roman"/>
          <w:bCs/>
          <w:sz w:val="24"/>
          <w:szCs w:val="24"/>
        </w:rPr>
        <w:t xml:space="preserve"> niezwłocznie Komendantowi Głównemu Straży Granicznej </w:t>
      </w:r>
      <w:r w:rsidR="00552A87" w:rsidRPr="00AC75EE">
        <w:rPr>
          <w:rFonts w:ascii="Times New Roman" w:hAnsi="Times New Roman" w:cs="Times New Roman"/>
          <w:bCs/>
          <w:sz w:val="24"/>
          <w:szCs w:val="24"/>
        </w:rPr>
        <w:t xml:space="preserve">powyższą decyzję, co będzie mogło </w:t>
      </w:r>
      <w:r w:rsidR="00C342C8" w:rsidRPr="00AC75EE">
        <w:rPr>
          <w:rFonts w:ascii="Times New Roman" w:hAnsi="Times New Roman" w:cs="Times New Roman"/>
          <w:bCs/>
          <w:sz w:val="24"/>
          <w:szCs w:val="24"/>
        </w:rPr>
        <w:t>nastąpić za pomocą środków komunikacji elektronicznej w rozumieniu art. 2 pkt 5 ustawy z dnia 18 lipca 2002 r. o świadczeniu usług drogą elektroniczną (Dz. U. z 2020 r. poz. 344).</w:t>
      </w:r>
      <w:r w:rsidR="00552A87" w:rsidRPr="00AC75EE">
        <w:rPr>
          <w:rFonts w:ascii="Times New Roman" w:hAnsi="Times New Roman" w:cs="Times New Roman"/>
          <w:bCs/>
          <w:sz w:val="24"/>
          <w:szCs w:val="24"/>
        </w:rPr>
        <w:t xml:space="preserve"> </w:t>
      </w:r>
      <w:r w:rsidR="00C342C8" w:rsidRPr="00AC75EE">
        <w:rPr>
          <w:rFonts w:ascii="Times New Roman" w:hAnsi="Times New Roman" w:cs="Times New Roman"/>
          <w:bCs/>
          <w:sz w:val="24"/>
          <w:szCs w:val="24"/>
        </w:rPr>
        <w:t xml:space="preserve">Komendant Główny Straży Granicznej </w:t>
      </w:r>
      <w:r w:rsidR="00552A87" w:rsidRPr="00AC75EE">
        <w:rPr>
          <w:rFonts w:ascii="Times New Roman" w:hAnsi="Times New Roman" w:cs="Times New Roman"/>
          <w:bCs/>
          <w:sz w:val="24"/>
          <w:szCs w:val="24"/>
        </w:rPr>
        <w:t xml:space="preserve">będzie </w:t>
      </w:r>
      <w:r w:rsidR="00C342C8" w:rsidRPr="00AC75EE">
        <w:rPr>
          <w:rFonts w:ascii="Times New Roman" w:hAnsi="Times New Roman" w:cs="Times New Roman"/>
          <w:bCs/>
          <w:sz w:val="24"/>
          <w:szCs w:val="24"/>
        </w:rPr>
        <w:t>organem właściwym do usunięcia danych cudzoziemca z Systemu Informacyjnego Schengen oraz aktualizacji wpi</w:t>
      </w:r>
      <w:r w:rsidR="00552A87" w:rsidRPr="00AC75EE">
        <w:rPr>
          <w:rFonts w:ascii="Times New Roman" w:hAnsi="Times New Roman" w:cs="Times New Roman"/>
          <w:bCs/>
          <w:sz w:val="24"/>
          <w:szCs w:val="24"/>
        </w:rPr>
        <w:t>su danych. Komendanci placówek Straży G</w:t>
      </w:r>
      <w:r w:rsidR="00C342C8" w:rsidRPr="00AC75EE">
        <w:rPr>
          <w:rFonts w:ascii="Times New Roman" w:hAnsi="Times New Roman" w:cs="Times New Roman"/>
          <w:bCs/>
          <w:sz w:val="24"/>
          <w:szCs w:val="24"/>
        </w:rPr>
        <w:t xml:space="preserve">ranicznej lub komendanci oddziałów </w:t>
      </w:r>
      <w:r w:rsidR="00552A87" w:rsidRPr="00AC75EE">
        <w:rPr>
          <w:rFonts w:ascii="Times New Roman" w:hAnsi="Times New Roman" w:cs="Times New Roman"/>
          <w:bCs/>
          <w:sz w:val="24"/>
          <w:szCs w:val="24"/>
        </w:rPr>
        <w:t>Straży G</w:t>
      </w:r>
      <w:r w:rsidR="00C342C8" w:rsidRPr="00AC75EE">
        <w:rPr>
          <w:rFonts w:ascii="Times New Roman" w:hAnsi="Times New Roman" w:cs="Times New Roman"/>
          <w:bCs/>
          <w:sz w:val="24"/>
          <w:szCs w:val="24"/>
        </w:rPr>
        <w:t xml:space="preserve">ranicznej </w:t>
      </w:r>
      <w:r w:rsidR="00552A87" w:rsidRPr="00AC75EE">
        <w:rPr>
          <w:rFonts w:ascii="Times New Roman" w:hAnsi="Times New Roman" w:cs="Times New Roman"/>
          <w:bCs/>
          <w:sz w:val="24"/>
          <w:szCs w:val="24"/>
        </w:rPr>
        <w:t>będ</w:t>
      </w:r>
      <w:r w:rsidR="00C342C8" w:rsidRPr="00AC75EE">
        <w:rPr>
          <w:rFonts w:ascii="Times New Roman" w:hAnsi="Times New Roman" w:cs="Times New Roman"/>
          <w:bCs/>
          <w:sz w:val="24"/>
          <w:szCs w:val="24"/>
        </w:rPr>
        <w:t xml:space="preserve">ą </w:t>
      </w:r>
      <w:r w:rsidR="00552A87" w:rsidRPr="00AC75EE">
        <w:rPr>
          <w:rFonts w:ascii="Times New Roman" w:hAnsi="Times New Roman" w:cs="Times New Roman"/>
          <w:bCs/>
          <w:sz w:val="24"/>
          <w:szCs w:val="24"/>
        </w:rPr>
        <w:t xml:space="preserve">natomiast </w:t>
      </w:r>
      <w:r w:rsidR="00C342C8" w:rsidRPr="00AC75EE">
        <w:rPr>
          <w:rFonts w:ascii="Times New Roman" w:hAnsi="Times New Roman" w:cs="Times New Roman"/>
          <w:bCs/>
          <w:sz w:val="24"/>
          <w:szCs w:val="24"/>
        </w:rPr>
        <w:t>właściwi w sprawie inicjowania i prowadzenia konsultacji z organami innych państw obszaru Schengen za pośrednictwem Komendanta Głównego Policji.</w:t>
      </w:r>
      <w:r w:rsidR="00BC27F6">
        <w:rPr>
          <w:rFonts w:ascii="Times New Roman" w:hAnsi="Times New Roman" w:cs="Times New Roman"/>
          <w:bCs/>
          <w:sz w:val="24"/>
          <w:szCs w:val="24"/>
        </w:rPr>
        <w:t xml:space="preserve"> Regulacja ta ma na celu rozwiązanie jednego z problemów prawnych rodzących się na gruncie tego, że projektowana ustawa </w:t>
      </w:r>
      <w:r w:rsidR="00B7650B">
        <w:rPr>
          <w:rFonts w:ascii="Times New Roman" w:hAnsi="Times New Roman" w:cs="Times New Roman"/>
          <w:bCs/>
          <w:sz w:val="24"/>
          <w:szCs w:val="24"/>
        </w:rPr>
        <w:t>reguluje kilka zagadnień</w:t>
      </w:r>
      <w:r w:rsidR="00BC27F6">
        <w:rPr>
          <w:rFonts w:ascii="Times New Roman" w:hAnsi="Times New Roman" w:cs="Times New Roman"/>
          <w:bCs/>
          <w:sz w:val="24"/>
          <w:szCs w:val="24"/>
        </w:rPr>
        <w:t xml:space="preserve">. </w:t>
      </w:r>
      <w:r w:rsidR="00BC27F6" w:rsidRPr="00BC27F6">
        <w:rPr>
          <w:rFonts w:ascii="Times New Roman" w:hAnsi="Times New Roman" w:cs="Times New Roman"/>
          <w:bCs/>
          <w:sz w:val="24"/>
          <w:szCs w:val="24"/>
        </w:rPr>
        <w:t xml:space="preserve">Oprócz wprowadzenia do ustawy </w:t>
      </w:r>
      <w:r w:rsidR="006439E1" w:rsidRPr="006439E1">
        <w:rPr>
          <w:rFonts w:ascii="Times New Roman" w:hAnsi="Times New Roman" w:cs="Times New Roman"/>
          <w:bCs/>
          <w:sz w:val="24"/>
          <w:szCs w:val="24"/>
        </w:rPr>
        <w:t xml:space="preserve">z dnia 12 grudnia 2013 r. </w:t>
      </w:r>
      <w:r w:rsidR="00BC27F6" w:rsidRPr="00BC27F6">
        <w:rPr>
          <w:rFonts w:ascii="Times New Roman" w:hAnsi="Times New Roman" w:cs="Times New Roman"/>
          <w:bCs/>
          <w:sz w:val="24"/>
          <w:szCs w:val="24"/>
        </w:rPr>
        <w:t xml:space="preserve">o cudzoziemcach oraz ustawy </w:t>
      </w:r>
      <w:r w:rsidR="006439E1">
        <w:rPr>
          <w:rFonts w:ascii="Times New Roman" w:hAnsi="Times New Roman" w:cs="Times New Roman"/>
          <w:bCs/>
          <w:sz w:val="24"/>
          <w:szCs w:val="24"/>
        </w:rPr>
        <w:t xml:space="preserve">z dnia 13 czerwca 2003 r. </w:t>
      </w:r>
      <w:r w:rsidR="00BC27F6" w:rsidRPr="00BC27F6">
        <w:rPr>
          <w:rFonts w:ascii="Times New Roman" w:hAnsi="Times New Roman" w:cs="Times New Roman"/>
          <w:bCs/>
          <w:sz w:val="24"/>
          <w:szCs w:val="24"/>
        </w:rPr>
        <w:t xml:space="preserve">o udzielaniu cudzoziemcom ochrony na terytorium Rzeczypospolitej Polskiej przepisów proceduralnych, które mają zapewnić warunki do stosowania rozporządzenia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 xml:space="preserve">2018/1860 oraz rozporządzenia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 xml:space="preserve">2018/1861, projekt przewiduje choćby zmianę właściwości Szefa Urzędu do Spraw Cudzoziemców jako organu wyższego stopnia w stosunku do komendantów oddziałów Straży Granicznej i komendantów placówek Straży Granicznej w sprawach zobowiązania cudzoziemca do powrotu oraz w szeregu spraw pokrewnych (przedłużenia terminu dobrowolnego powrotu, cofnięcia zakazu ponownego wjazdu, udzielenia lub cofnięcia zgody na pobyt ze względów humanitarnych, udzielenia lub cofnięcia zgody na pobyt tolerowany, wydania lub wymiany karty pobytu cudzoziemcowi, któremu udzielono zgody na pobyt ze względów humanitarnych, wydania lub wymiany dokumentu „zgoda na pobyt tolerowany”) na Komendanta Głównego Straży Granicznej. Wejście w życie ustawy nowelizującej przewidziano na dzień, jaki zostanie określony przez Komisję Europejską w decyzji, która powinna zostać wydana na podstawie art. 66 ust. 2 rozporządzenia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 xml:space="preserve">2018/1861. Wówczas to rozpocznie się stosowanie tego rozporządzenia oraz rozporządzenia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 xml:space="preserve">2018/1860. Jednocześnie jednak dojdzie do wspomnianej powyżej zmiany właściwości organów wyższego stopnia. </w:t>
      </w:r>
      <w:r w:rsidR="006439E1">
        <w:rPr>
          <w:rFonts w:ascii="Times New Roman" w:hAnsi="Times New Roman" w:cs="Times New Roman"/>
          <w:bCs/>
          <w:sz w:val="24"/>
          <w:szCs w:val="24"/>
        </w:rPr>
        <w:t>Przepis a</w:t>
      </w:r>
      <w:r w:rsidR="00BC27F6" w:rsidRPr="00BC27F6">
        <w:rPr>
          <w:rFonts w:ascii="Times New Roman" w:hAnsi="Times New Roman" w:cs="Times New Roman"/>
          <w:bCs/>
          <w:sz w:val="24"/>
          <w:szCs w:val="24"/>
        </w:rPr>
        <w:t xml:space="preserve">rt. </w:t>
      </w:r>
      <w:r w:rsidR="000E4B7B">
        <w:rPr>
          <w:rFonts w:ascii="Times New Roman" w:hAnsi="Times New Roman" w:cs="Times New Roman"/>
          <w:bCs/>
          <w:sz w:val="24"/>
          <w:szCs w:val="24"/>
        </w:rPr>
        <w:t>9</w:t>
      </w:r>
      <w:r w:rsidR="00BC27F6" w:rsidRPr="00BC27F6">
        <w:rPr>
          <w:rFonts w:ascii="Times New Roman" w:hAnsi="Times New Roman" w:cs="Times New Roman"/>
          <w:bCs/>
          <w:sz w:val="24"/>
          <w:szCs w:val="24"/>
        </w:rPr>
        <w:t xml:space="preserve"> ust. 1 projektu </w:t>
      </w:r>
      <w:r w:rsidR="006439E1">
        <w:rPr>
          <w:rFonts w:ascii="Times New Roman" w:hAnsi="Times New Roman" w:cs="Times New Roman"/>
          <w:bCs/>
          <w:sz w:val="24"/>
          <w:szCs w:val="24"/>
        </w:rPr>
        <w:t xml:space="preserve">ustawy </w:t>
      </w:r>
      <w:r w:rsidR="00BC27F6" w:rsidRPr="00BC27F6">
        <w:rPr>
          <w:rFonts w:ascii="Times New Roman" w:hAnsi="Times New Roman" w:cs="Times New Roman"/>
          <w:bCs/>
          <w:sz w:val="24"/>
          <w:szCs w:val="24"/>
        </w:rPr>
        <w:t xml:space="preserve">przewiduje, że w postępowaniach w sprawach uregulowanych m. in. w ustawie </w:t>
      </w:r>
      <w:r w:rsidR="006439E1">
        <w:rPr>
          <w:rFonts w:ascii="Times New Roman" w:hAnsi="Times New Roman" w:cs="Times New Roman"/>
          <w:bCs/>
          <w:sz w:val="24"/>
          <w:szCs w:val="24"/>
        </w:rPr>
        <w:lastRenderedPageBreak/>
        <w:t xml:space="preserve">z dnia 12 grudnia 2013 r. </w:t>
      </w:r>
      <w:r w:rsidR="00BC27F6" w:rsidRPr="00BC27F6">
        <w:rPr>
          <w:rFonts w:ascii="Times New Roman" w:hAnsi="Times New Roman" w:cs="Times New Roman"/>
          <w:bCs/>
          <w:sz w:val="24"/>
          <w:szCs w:val="24"/>
        </w:rPr>
        <w:t xml:space="preserve">o cudzoziemcach, a zatem również w sprawach, w których dojdzie do zmiany właściwości organu wyższego stopnia, będą stosowne przepisy dotychczasowe. Tym samym zatem jeszcze po wejściu w życie ustawy Szef Urzędu do Spraw Cudzoziemców przez pewien czas będzie załatwiał te sprawy jako organ wyższego stopnia. W tych warunkach powstała konieczność uregulowania skutków tej sytuacji w warunkach, w których rozporządzenie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 xml:space="preserve">2018/1860 oraz rozporządzenie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2018/1861 będą już stosowane. Dlatego też, art. 1</w:t>
      </w:r>
      <w:r w:rsidR="000E4B7B">
        <w:rPr>
          <w:rFonts w:ascii="Times New Roman" w:hAnsi="Times New Roman" w:cs="Times New Roman"/>
          <w:bCs/>
          <w:sz w:val="24"/>
          <w:szCs w:val="24"/>
        </w:rPr>
        <w:t>7</w:t>
      </w:r>
      <w:r w:rsidR="00BC27F6" w:rsidRPr="00BC27F6">
        <w:rPr>
          <w:rFonts w:ascii="Times New Roman" w:hAnsi="Times New Roman" w:cs="Times New Roman"/>
          <w:bCs/>
          <w:sz w:val="24"/>
          <w:szCs w:val="24"/>
        </w:rPr>
        <w:t xml:space="preserve"> ust. 1 reguluje skutki wydania przez Szefa Urzędu do spraw Cudzoziemców (jako organu właściwego z uwagi na konieczność stosowania przepisów dotychczasowych) decyzji o utrzymaniu w mocy w całości lub w części decyzji komendanta oddziału Straży Granicznej o zobowiązaniu cudzoziemca do powrotu, wskazując Komendanta Głównego Straży Granicznej jako organ właściwy do umieszczenia danych cudzoziemca (w związku z tą decyzją Szefa Urzędu do Spraw Cudzoziemców) w Systemie Informacyjnym Schengen do celów, o których mowa w art. 3 ust. 1 rozporządzenia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2018/1860. W takim przypadku, zgodnie z projektowanym art. 1</w:t>
      </w:r>
      <w:r w:rsidR="000E4B7B">
        <w:rPr>
          <w:rFonts w:ascii="Times New Roman" w:hAnsi="Times New Roman" w:cs="Times New Roman"/>
          <w:bCs/>
          <w:sz w:val="24"/>
          <w:szCs w:val="24"/>
        </w:rPr>
        <w:t>7</w:t>
      </w:r>
      <w:r w:rsidR="00BC27F6" w:rsidRPr="00BC27F6">
        <w:rPr>
          <w:rFonts w:ascii="Times New Roman" w:hAnsi="Times New Roman" w:cs="Times New Roman"/>
          <w:bCs/>
          <w:sz w:val="24"/>
          <w:szCs w:val="24"/>
        </w:rPr>
        <w:t xml:space="preserve"> ust. 2 </w:t>
      </w:r>
      <w:r w:rsidR="006439E1">
        <w:rPr>
          <w:rFonts w:ascii="Times New Roman" w:hAnsi="Times New Roman" w:cs="Times New Roman"/>
          <w:bCs/>
          <w:sz w:val="24"/>
          <w:szCs w:val="24"/>
        </w:rPr>
        <w:t xml:space="preserve">ustawy </w:t>
      </w:r>
      <w:r w:rsidR="00BC27F6" w:rsidRPr="00BC27F6">
        <w:rPr>
          <w:rFonts w:ascii="Times New Roman" w:hAnsi="Times New Roman" w:cs="Times New Roman"/>
          <w:bCs/>
          <w:sz w:val="24"/>
          <w:szCs w:val="24"/>
        </w:rPr>
        <w:t>Szef Urzędu do Spraw Cudzoziemców będzie obowiązany do niezwłocznego przekazania decyzji Komendantowi Głównemu Straży Granicznej. Projektowany ust. 3 w art. 1</w:t>
      </w:r>
      <w:r w:rsidR="000E4B7B">
        <w:rPr>
          <w:rFonts w:ascii="Times New Roman" w:hAnsi="Times New Roman" w:cs="Times New Roman"/>
          <w:bCs/>
          <w:sz w:val="24"/>
          <w:szCs w:val="24"/>
        </w:rPr>
        <w:t>7</w:t>
      </w:r>
      <w:r w:rsidR="00BC27F6" w:rsidRPr="00BC27F6">
        <w:rPr>
          <w:rFonts w:ascii="Times New Roman" w:hAnsi="Times New Roman" w:cs="Times New Roman"/>
          <w:bCs/>
          <w:sz w:val="24"/>
          <w:szCs w:val="24"/>
        </w:rPr>
        <w:t xml:space="preserve"> </w:t>
      </w:r>
      <w:r w:rsidR="006439E1">
        <w:rPr>
          <w:rFonts w:ascii="Times New Roman" w:hAnsi="Times New Roman" w:cs="Times New Roman"/>
          <w:bCs/>
          <w:sz w:val="24"/>
          <w:szCs w:val="24"/>
        </w:rPr>
        <w:t xml:space="preserve">ustawy </w:t>
      </w:r>
      <w:r w:rsidR="00BC27F6" w:rsidRPr="00BC27F6">
        <w:rPr>
          <w:rFonts w:ascii="Times New Roman" w:hAnsi="Times New Roman" w:cs="Times New Roman"/>
          <w:bCs/>
          <w:sz w:val="24"/>
          <w:szCs w:val="24"/>
        </w:rPr>
        <w:t xml:space="preserve">ma zaś na celu wskazanie właściwości organów do określonych czynności związanych z wpisem danych do Systemu Informacyjnego Schengen do celów, o których mowa w art. 3 ust. 1 rozporządzenia </w:t>
      </w:r>
      <w:r w:rsidR="006439E1">
        <w:rPr>
          <w:rFonts w:ascii="Times New Roman" w:hAnsi="Times New Roman" w:cs="Times New Roman"/>
          <w:bCs/>
          <w:sz w:val="24"/>
          <w:szCs w:val="24"/>
        </w:rPr>
        <w:t xml:space="preserve">nr </w:t>
      </w:r>
      <w:r w:rsidR="00BC27F6" w:rsidRPr="00BC27F6">
        <w:rPr>
          <w:rFonts w:ascii="Times New Roman" w:hAnsi="Times New Roman" w:cs="Times New Roman"/>
          <w:bCs/>
          <w:sz w:val="24"/>
          <w:szCs w:val="24"/>
        </w:rPr>
        <w:t>2018/1860, w warunkach, w których decyzja administracyjna, która legła u podstaw tego wpisu, została wydana przez organ inny niż organ Straży Granicznej (</w:t>
      </w:r>
      <w:r w:rsidR="008C4FFD">
        <w:rPr>
          <w:rFonts w:ascii="Times New Roman" w:hAnsi="Times New Roman" w:cs="Times New Roman"/>
          <w:bCs/>
          <w:sz w:val="24"/>
          <w:szCs w:val="24"/>
        </w:rPr>
        <w:t>bowiem</w:t>
      </w:r>
      <w:r w:rsidR="00BC27F6" w:rsidRPr="00BC27F6">
        <w:rPr>
          <w:rFonts w:ascii="Times New Roman" w:hAnsi="Times New Roman" w:cs="Times New Roman"/>
          <w:bCs/>
          <w:sz w:val="24"/>
          <w:szCs w:val="24"/>
        </w:rPr>
        <w:t xml:space="preserve"> została wydana przez Szefa Urzędu do Spraw Cudzoziemców). Bez regulacji zawartej w projektowanym art. 1</w:t>
      </w:r>
      <w:r w:rsidR="000E4B7B">
        <w:rPr>
          <w:rFonts w:ascii="Times New Roman" w:hAnsi="Times New Roman" w:cs="Times New Roman"/>
          <w:bCs/>
          <w:sz w:val="24"/>
          <w:szCs w:val="24"/>
        </w:rPr>
        <w:t>7</w:t>
      </w:r>
      <w:r w:rsidR="00BC27F6" w:rsidRPr="00BC27F6">
        <w:rPr>
          <w:rFonts w:ascii="Times New Roman" w:hAnsi="Times New Roman" w:cs="Times New Roman"/>
          <w:bCs/>
          <w:sz w:val="24"/>
          <w:szCs w:val="24"/>
        </w:rPr>
        <w:t xml:space="preserve"> </w:t>
      </w:r>
      <w:r w:rsidR="006439E1">
        <w:rPr>
          <w:rFonts w:ascii="Times New Roman" w:hAnsi="Times New Roman" w:cs="Times New Roman"/>
          <w:bCs/>
          <w:sz w:val="24"/>
          <w:szCs w:val="24"/>
        </w:rPr>
        <w:t xml:space="preserve">ustawy </w:t>
      </w:r>
      <w:r w:rsidR="00BC27F6" w:rsidRPr="00BC27F6">
        <w:rPr>
          <w:rFonts w:ascii="Times New Roman" w:hAnsi="Times New Roman" w:cs="Times New Roman"/>
          <w:bCs/>
          <w:sz w:val="24"/>
          <w:szCs w:val="24"/>
        </w:rPr>
        <w:t>nie byłoby organu właściwego do umieszczenia danych w Systemie Informacyjnym Schengen oraz do obsługi wpisu tych danych w warunkach, gdy decyzja, która legła u podstaw tego wpisu została wydana</w:t>
      </w:r>
      <w:r w:rsidR="00BC27F6">
        <w:rPr>
          <w:rFonts w:ascii="Times New Roman" w:hAnsi="Times New Roman" w:cs="Times New Roman"/>
          <w:bCs/>
          <w:sz w:val="24"/>
          <w:szCs w:val="24"/>
        </w:rPr>
        <w:t xml:space="preserve"> przez Szefa Urzędu do Spraw Cudzoziemców</w:t>
      </w:r>
      <w:r w:rsidR="00BC27F6" w:rsidRPr="00BC27F6">
        <w:rPr>
          <w:rFonts w:ascii="Times New Roman" w:hAnsi="Times New Roman" w:cs="Times New Roman"/>
          <w:bCs/>
          <w:sz w:val="24"/>
          <w:szCs w:val="24"/>
        </w:rPr>
        <w:t xml:space="preserve"> w oparciu o przepis przejściowy art. </w:t>
      </w:r>
      <w:r w:rsidR="000E4B7B">
        <w:rPr>
          <w:rFonts w:ascii="Times New Roman" w:hAnsi="Times New Roman" w:cs="Times New Roman"/>
          <w:bCs/>
          <w:sz w:val="24"/>
          <w:szCs w:val="24"/>
        </w:rPr>
        <w:t>9</w:t>
      </w:r>
      <w:r w:rsidR="00BC27F6" w:rsidRPr="00BC27F6">
        <w:rPr>
          <w:rFonts w:ascii="Times New Roman" w:hAnsi="Times New Roman" w:cs="Times New Roman"/>
          <w:bCs/>
          <w:sz w:val="24"/>
          <w:szCs w:val="24"/>
        </w:rPr>
        <w:t xml:space="preserve"> ust. 1</w:t>
      </w:r>
      <w:r w:rsidR="006439E1">
        <w:rPr>
          <w:rFonts w:ascii="Times New Roman" w:hAnsi="Times New Roman" w:cs="Times New Roman"/>
          <w:bCs/>
          <w:sz w:val="24"/>
          <w:szCs w:val="24"/>
        </w:rPr>
        <w:t xml:space="preserve"> projektu ustawy</w:t>
      </w:r>
      <w:r w:rsidR="00BC27F6" w:rsidRPr="00BC27F6">
        <w:rPr>
          <w:rFonts w:ascii="Times New Roman" w:hAnsi="Times New Roman" w:cs="Times New Roman"/>
          <w:bCs/>
          <w:sz w:val="24"/>
          <w:szCs w:val="24"/>
        </w:rPr>
        <w:t>.</w:t>
      </w:r>
    </w:p>
    <w:p w14:paraId="6F2288BA" w14:textId="3A353B58" w:rsidR="00955F27" w:rsidRPr="00955F27" w:rsidRDefault="00955F27" w:rsidP="008F744C">
      <w:pPr>
        <w:spacing w:before="120" w:after="120" w:line="288" w:lineRule="auto"/>
        <w:ind w:firstLine="708"/>
        <w:jc w:val="both"/>
        <w:rPr>
          <w:rFonts w:ascii="Times New Roman" w:hAnsi="Times New Roman" w:cs="Times New Roman"/>
          <w:bCs/>
          <w:sz w:val="24"/>
          <w:szCs w:val="24"/>
        </w:rPr>
      </w:pPr>
      <w:r w:rsidRPr="00955F27">
        <w:rPr>
          <w:rFonts w:ascii="Times New Roman" w:hAnsi="Times New Roman" w:cs="Times New Roman"/>
          <w:bCs/>
          <w:sz w:val="24"/>
          <w:szCs w:val="24"/>
        </w:rPr>
        <w:t>W</w:t>
      </w:r>
      <w:r w:rsidR="007544B7">
        <w:rPr>
          <w:rFonts w:ascii="Times New Roman" w:hAnsi="Times New Roman" w:cs="Times New Roman"/>
          <w:bCs/>
          <w:sz w:val="24"/>
          <w:szCs w:val="24"/>
        </w:rPr>
        <w:t xml:space="preserve"> myśl art. </w:t>
      </w:r>
      <w:r w:rsidR="000E4B7B">
        <w:rPr>
          <w:rFonts w:ascii="Times New Roman" w:hAnsi="Times New Roman" w:cs="Times New Roman"/>
          <w:bCs/>
          <w:sz w:val="24"/>
          <w:szCs w:val="24"/>
        </w:rPr>
        <w:t>18</w:t>
      </w:r>
      <w:r w:rsidR="007544B7">
        <w:rPr>
          <w:rFonts w:ascii="Times New Roman" w:hAnsi="Times New Roman" w:cs="Times New Roman"/>
          <w:bCs/>
          <w:sz w:val="24"/>
          <w:szCs w:val="24"/>
        </w:rPr>
        <w:t xml:space="preserve"> ust. 1 </w:t>
      </w:r>
      <w:r w:rsidR="006439E1">
        <w:rPr>
          <w:rFonts w:ascii="Times New Roman" w:hAnsi="Times New Roman" w:cs="Times New Roman"/>
          <w:bCs/>
          <w:sz w:val="24"/>
          <w:szCs w:val="24"/>
        </w:rPr>
        <w:t xml:space="preserve">projektu ustawy </w:t>
      </w:r>
      <w:r w:rsidR="007544B7">
        <w:rPr>
          <w:rFonts w:ascii="Times New Roman" w:hAnsi="Times New Roman" w:cs="Times New Roman"/>
          <w:bCs/>
          <w:sz w:val="24"/>
          <w:szCs w:val="24"/>
        </w:rPr>
        <w:t>w</w:t>
      </w:r>
      <w:r w:rsidRPr="00955F27">
        <w:rPr>
          <w:rFonts w:ascii="Times New Roman" w:hAnsi="Times New Roman" w:cs="Times New Roman"/>
          <w:bCs/>
          <w:sz w:val="24"/>
          <w:szCs w:val="24"/>
        </w:rPr>
        <w:t> przypadku gdy zgody na pobyt ze względów humanitarnych udzielił Szef Urzędu do Spraw Cudzoziemców, a właściwy organ innego państwa obszaru Schengen występuje o przeprowadzenie konsultacji, o których mowa w art. 10 lub art. 11 rozporządzenia nr 2018/1860, organ Straży Granicznej właściwy ze względu na miejsce pobytu cudzoziemca</w:t>
      </w:r>
      <w:r>
        <w:rPr>
          <w:rFonts w:ascii="Times New Roman" w:hAnsi="Times New Roman" w:cs="Times New Roman"/>
          <w:bCs/>
          <w:sz w:val="24"/>
          <w:szCs w:val="24"/>
        </w:rPr>
        <w:t>–</w:t>
      </w:r>
      <w:r w:rsidR="00005966">
        <w:rPr>
          <w:rFonts w:ascii="Times New Roman" w:hAnsi="Times New Roman" w:cs="Times New Roman"/>
          <w:bCs/>
          <w:sz w:val="24"/>
          <w:szCs w:val="24"/>
        </w:rPr>
        <w:t xml:space="preserve"> </w:t>
      </w:r>
      <w:r w:rsidR="006439E1">
        <w:rPr>
          <w:rFonts w:ascii="Times New Roman" w:hAnsi="Times New Roman" w:cs="Times New Roman"/>
          <w:bCs/>
          <w:sz w:val="24"/>
          <w:szCs w:val="24"/>
        </w:rPr>
        <w:t xml:space="preserve">będzie </w:t>
      </w:r>
      <w:r w:rsidR="007544B7">
        <w:rPr>
          <w:rFonts w:ascii="Times New Roman" w:hAnsi="Times New Roman" w:cs="Times New Roman"/>
          <w:bCs/>
          <w:sz w:val="24"/>
          <w:szCs w:val="24"/>
        </w:rPr>
        <w:t>ustalać</w:t>
      </w:r>
      <w:r w:rsidRPr="00955F27">
        <w:rPr>
          <w:rFonts w:ascii="Times New Roman" w:hAnsi="Times New Roman" w:cs="Times New Roman"/>
          <w:bCs/>
          <w:sz w:val="24"/>
          <w:szCs w:val="24"/>
        </w:rPr>
        <w:t>, czy zachodzą podstawy do cofnięcia tej zgody, i informuje o tym właściwy organ tego państwa za pośrednictwem Komendanta Głównego Policji.</w:t>
      </w:r>
      <w:r w:rsidR="00BC27F6">
        <w:rPr>
          <w:rFonts w:ascii="Times New Roman" w:hAnsi="Times New Roman" w:cs="Times New Roman"/>
          <w:bCs/>
          <w:sz w:val="24"/>
          <w:szCs w:val="24"/>
        </w:rPr>
        <w:t xml:space="preserve"> Ta regulacja przejściowa ma na celu jednoznaczne wskazanie właśc</w:t>
      </w:r>
      <w:r w:rsidR="00DB01F4">
        <w:rPr>
          <w:rFonts w:ascii="Times New Roman" w:hAnsi="Times New Roman" w:cs="Times New Roman"/>
          <w:bCs/>
          <w:sz w:val="24"/>
          <w:szCs w:val="24"/>
        </w:rPr>
        <w:t>iwości organu administracji publicznej do uczestnictwa w konsultacjach z organem innego państwa obszaru Schengen w przypadku, gdy cudzoziemiec, którego te konsultacje dotyczą</w:t>
      </w:r>
      <w:r w:rsidR="00B5203F">
        <w:rPr>
          <w:rFonts w:ascii="Times New Roman" w:hAnsi="Times New Roman" w:cs="Times New Roman"/>
          <w:bCs/>
          <w:sz w:val="24"/>
          <w:szCs w:val="24"/>
        </w:rPr>
        <w:t>,</w:t>
      </w:r>
      <w:r w:rsidR="00DB01F4">
        <w:rPr>
          <w:rFonts w:ascii="Times New Roman" w:hAnsi="Times New Roman" w:cs="Times New Roman"/>
          <w:bCs/>
          <w:sz w:val="24"/>
          <w:szCs w:val="24"/>
        </w:rPr>
        <w:t xml:space="preserve"> uzyskał zgodę na pobyt ze względów humanitarnych udzieloną przez Szefa Urzędu do Spraw Cudzoziemców (a zatem organ, który poza przypadkiem stosowania regulacji przejściowej art. </w:t>
      </w:r>
      <w:r w:rsidR="000E4B7B">
        <w:rPr>
          <w:rFonts w:ascii="Times New Roman" w:hAnsi="Times New Roman" w:cs="Times New Roman"/>
          <w:bCs/>
          <w:sz w:val="24"/>
          <w:szCs w:val="24"/>
        </w:rPr>
        <w:t>9</w:t>
      </w:r>
      <w:r w:rsidR="00DB01F4">
        <w:rPr>
          <w:rFonts w:ascii="Times New Roman" w:hAnsi="Times New Roman" w:cs="Times New Roman"/>
          <w:bCs/>
          <w:sz w:val="24"/>
          <w:szCs w:val="24"/>
        </w:rPr>
        <w:t xml:space="preserve"> ust. 1</w:t>
      </w:r>
      <w:r w:rsidR="006439E1">
        <w:rPr>
          <w:rFonts w:ascii="Times New Roman" w:hAnsi="Times New Roman" w:cs="Times New Roman"/>
          <w:bCs/>
          <w:sz w:val="24"/>
          <w:szCs w:val="24"/>
        </w:rPr>
        <w:t xml:space="preserve"> projektu ustawy</w:t>
      </w:r>
      <w:r w:rsidR="00DB01F4">
        <w:rPr>
          <w:rFonts w:ascii="Times New Roman" w:hAnsi="Times New Roman" w:cs="Times New Roman"/>
          <w:bCs/>
          <w:sz w:val="24"/>
          <w:szCs w:val="24"/>
        </w:rPr>
        <w:t xml:space="preserve">, w nowym stanie prawnym nie będzie już właściwy do jej udzielenia). Konsultacje te dotyczą sytuacji, w której wobec tego cudzoziemca organ innego państwa obszaru Schengen wydał decyzję nakazującą powrót (czyli w wyjątkowej sytuacji objętej zakresem przepisu art. 6 ust. 2 dyrektywy </w:t>
      </w:r>
      <w:r w:rsidR="006439E1">
        <w:rPr>
          <w:rFonts w:ascii="Times New Roman" w:hAnsi="Times New Roman" w:cs="Times New Roman"/>
          <w:bCs/>
          <w:sz w:val="24"/>
          <w:szCs w:val="24"/>
        </w:rPr>
        <w:t xml:space="preserve">nr </w:t>
      </w:r>
      <w:r w:rsidR="00DB01F4">
        <w:rPr>
          <w:rFonts w:ascii="Times New Roman" w:hAnsi="Times New Roman" w:cs="Times New Roman"/>
          <w:bCs/>
          <w:sz w:val="24"/>
          <w:szCs w:val="24"/>
        </w:rPr>
        <w:t xml:space="preserve">2008/115/WE) i jest rozważane dokonanie wpisu jego danych w Systemie Informacyjnym Schengen do celów, o których mowa w art. 3 ust. 1 rozporządzenia </w:t>
      </w:r>
      <w:r w:rsidR="006439E1">
        <w:rPr>
          <w:rFonts w:ascii="Times New Roman" w:hAnsi="Times New Roman" w:cs="Times New Roman"/>
          <w:bCs/>
          <w:sz w:val="24"/>
          <w:szCs w:val="24"/>
        </w:rPr>
        <w:t xml:space="preserve">nr </w:t>
      </w:r>
      <w:r w:rsidR="00DB01F4">
        <w:rPr>
          <w:rFonts w:ascii="Times New Roman" w:hAnsi="Times New Roman" w:cs="Times New Roman"/>
          <w:bCs/>
          <w:sz w:val="24"/>
          <w:szCs w:val="24"/>
        </w:rPr>
        <w:t xml:space="preserve">2018/1861, przez organ tego państwa (art. 10 rozporządzenia </w:t>
      </w:r>
      <w:r w:rsidR="006439E1">
        <w:rPr>
          <w:rFonts w:ascii="Times New Roman" w:hAnsi="Times New Roman" w:cs="Times New Roman"/>
          <w:bCs/>
          <w:sz w:val="24"/>
          <w:szCs w:val="24"/>
        </w:rPr>
        <w:t xml:space="preserve">nr </w:t>
      </w:r>
      <w:r w:rsidR="00DB01F4">
        <w:rPr>
          <w:rFonts w:ascii="Times New Roman" w:hAnsi="Times New Roman" w:cs="Times New Roman"/>
          <w:bCs/>
          <w:sz w:val="24"/>
          <w:szCs w:val="24"/>
        </w:rPr>
        <w:t xml:space="preserve">2018/1860), </w:t>
      </w:r>
      <w:r w:rsidR="00DB01F4">
        <w:rPr>
          <w:rFonts w:ascii="Times New Roman" w:hAnsi="Times New Roman" w:cs="Times New Roman"/>
          <w:bCs/>
          <w:sz w:val="24"/>
          <w:szCs w:val="24"/>
        </w:rPr>
        <w:lastRenderedPageBreak/>
        <w:t xml:space="preserve">oraz sytuacji, w której po wprowadzeniu wpisu w takim przypadku okazało się, że cudzoziemiec posiada ważny dokument pobytowy (tj. posiada kartę pobytu wydaną w związku z udzieleniem mu zgody na pobyt ze względów humanitarnych). </w:t>
      </w:r>
    </w:p>
    <w:p w14:paraId="1AE43DCF" w14:textId="5DF07198" w:rsidR="00E71208" w:rsidRPr="00AC75EE" w:rsidRDefault="00493DC1" w:rsidP="008F744C">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bCs/>
          <w:sz w:val="24"/>
          <w:szCs w:val="24"/>
        </w:rPr>
        <w:t>Zgodnie z a</w:t>
      </w:r>
      <w:r w:rsidR="003209D0" w:rsidRPr="00AC75EE">
        <w:rPr>
          <w:rFonts w:ascii="Times New Roman" w:hAnsi="Times New Roman" w:cs="Times New Roman"/>
          <w:bCs/>
          <w:sz w:val="24"/>
          <w:szCs w:val="24"/>
        </w:rPr>
        <w:t xml:space="preserve">rt. </w:t>
      </w:r>
      <w:r w:rsidR="00621937">
        <w:rPr>
          <w:rFonts w:ascii="Times New Roman" w:hAnsi="Times New Roman" w:cs="Times New Roman"/>
          <w:bCs/>
          <w:sz w:val="24"/>
          <w:szCs w:val="24"/>
        </w:rPr>
        <w:t>1</w:t>
      </w:r>
      <w:r w:rsidR="000E4B7B">
        <w:rPr>
          <w:rFonts w:ascii="Times New Roman" w:hAnsi="Times New Roman" w:cs="Times New Roman"/>
          <w:bCs/>
          <w:sz w:val="24"/>
          <w:szCs w:val="24"/>
        </w:rPr>
        <w:t>9</w:t>
      </w:r>
      <w:r w:rsidR="00621937" w:rsidRPr="00AC75EE">
        <w:rPr>
          <w:rFonts w:ascii="Times New Roman" w:hAnsi="Times New Roman" w:cs="Times New Roman"/>
          <w:bCs/>
          <w:sz w:val="24"/>
          <w:szCs w:val="24"/>
        </w:rPr>
        <w:t xml:space="preserve"> </w:t>
      </w:r>
      <w:r w:rsidR="003209D0" w:rsidRPr="00AC75EE">
        <w:rPr>
          <w:rFonts w:ascii="Times New Roman" w:hAnsi="Times New Roman" w:cs="Times New Roman"/>
          <w:bCs/>
          <w:sz w:val="24"/>
          <w:szCs w:val="24"/>
        </w:rPr>
        <w:t xml:space="preserve">ust. 1 </w:t>
      </w:r>
      <w:r w:rsidR="006439E1">
        <w:rPr>
          <w:rFonts w:ascii="Times New Roman" w:hAnsi="Times New Roman" w:cs="Times New Roman"/>
          <w:bCs/>
          <w:sz w:val="24"/>
          <w:szCs w:val="24"/>
        </w:rPr>
        <w:t>projektu</w:t>
      </w:r>
      <w:r w:rsidR="006439E1" w:rsidRPr="00AC75EE">
        <w:rPr>
          <w:rFonts w:ascii="Times New Roman" w:hAnsi="Times New Roman" w:cs="Times New Roman"/>
          <w:bCs/>
          <w:sz w:val="24"/>
          <w:szCs w:val="24"/>
        </w:rPr>
        <w:t xml:space="preserve"> </w:t>
      </w:r>
      <w:r w:rsidR="003209D0" w:rsidRPr="00AC75EE">
        <w:rPr>
          <w:rFonts w:ascii="Times New Roman" w:hAnsi="Times New Roman" w:cs="Times New Roman"/>
          <w:bCs/>
          <w:sz w:val="24"/>
          <w:szCs w:val="24"/>
        </w:rPr>
        <w:t>ustawy,</w:t>
      </w:r>
      <w:r w:rsidRPr="00AC75EE">
        <w:rPr>
          <w:rFonts w:ascii="Times New Roman" w:hAnsi="Times New Roman" w:cs="Times New Roman"/>
          <w:bCs/>
          <w:sz w:val="24"/>
          <w:szCs w:val="24"/>
        </w:rPr>
        <w:t xml:space="preserve"> w</w:t>
      </w:r>
      <w:r w:rsidR="00E71208" w:rsidRPr="00AC75EE">
        <w:rPr>
          <w:rFonts w:ascii="Times New Roman" w:hAnsi="Times New Roman" w:cs="Times New Roman"/>
          <w:bCs/>
          <w:sz w:val="24"/>
          <w:szCs w:val="24"/>
        </w:rPr>
        <w:t xml:space="preserve"> przypadku gdy Szef Urzędu do Spraw Cudzoziemców w okresie od dnia wejścia w życie niniejszej ustawy </w:t>
      </w:r>
      <w:r w:rsidRPr="00AC75EE">
        <w:rPr>
          <w:rFonts w:ascii="Times New Roman" w:hAnsi="Times New Roman" w:cs="Times New Roman"/>
          <w:bCs/>
          <w:sz w:val="24"/>
          <w:szCs w:val="24"/>
        </w:rPr>
        <w:t xml:space="preserve">będzie </w:t>
      </w:r>
      <w:r w:rsidR="00E71208" w:rsidRPr="00AC75EE">
        <w:rPr>
          <w:rFonts w:ascii="Times New Roman" w:hAnsi="Times New Roman" w:cs="Times New Roman"/>
          <w:bCs/>
          <w:sz w:val="24"/>
          <w:szCs w:val="24"/>
        </w:rPr>
        <w:t>prowadzi</w:t>
      </w:r>
      <w:r w:rsidRPr="00AC75EE">
        <w:rPr>
          <w:rFonts w:ascii="Times New Roman" w:hAnsi="Times New Roman" w:cs="Times New Roman"/>
          <w:bCs/>
          <w:sz w:val="24"/>
          <w:szCs w:val="24"/>
        </w:rPr>
        <w:t>ł</w:t>
      </w:r>
      <w:r w:rsidR="00E71208" w:rsidRPr="00AC75EE">
        <w:rPr>
          <w:rFonts w:ascii="Times New Roman" w:hAnsi="Times New Roman" w:cs="Times New Roman"/>
          <w:bCs/>
          <w:sz w:val="24"/>
          <w:szCs w:val="24"/>
        </w:rPr>
        <w:t xml:space="preserve"> w drugiej instancji na postępowanie, w którym </w:t>
      </w:r>
      <w:r w:rsidRPr="00AC75EE">
        <w:rPr>
          <w:rFonts w:ascii="Times New Roman" w:hAnsi="Times New Roman" w:cs="Times New Roman"/>
          <w:bCs/>
          <w:sz w:val="24"/>
          <w:szCs w:val="24"/>
        </w:rPr>
        <w:t xml:space="preserve">będzie </w:t>
      </w:r>
      <w:r w:rsidR="00E71208" w:rsidRPr="00AC75EE">
        <w:rPr>
          <w:rFonts w:ascii="Times New Roman" w:hAnsi="Times New Roman" w:cs="Times New Roman"/>
          <w:bCs/>
          <w:sz w:val="24"/>
          <w:szCs w:val="24"/>
        </w:rPr>
        <w:t>zamierza</w:t>
      </w:r>
      <w:r w:rsidRPr="00AC75EE">
        <w:rPr>
          <w:rFonts w:ascii="Times New Roman" w:hAnsi="Times New Roman" w:cs="Times New Roman"/>
          <w:bCs/>
          <w:sz w:val="24"/>
          <w:szCs w:val="24"/>
        </w:rPr>
        <w:t>ł</w:t>
      </w:r>
      <w:r w:rsidR="00E71208" w:rsidRPr="00AC75EE">
        <w:rPr>
          <w:rFonts w:ascii="Times New Roman" w:hAnsi="Times New Roman" w:cs="Times New Roman"/>
          <w:bCs/>
          <w:sz w:val="24"/>
          <w:szCs w:val="24"/>
        </w:rPr>
        <w:t xml:space="preserve"> udzielić cudzoziemcowi zgody na pobyt ze względów humanitarnych, a dane tego cudzoziemca zostały umieszczone w Systemie I</w:t>
      </w:r>
      <w:r w:rsidRPr="00AC75EE">
        <w:rPr>
          <w:rFonts w:ascii="Times New Roman" w:hAnsi="Times New Roman" w:cs="Times New Roman"/>
          <w:bCs/>
          <w:sz w:val="24"/>
          <w:szCs w:val="24"/>
        </w:rPr>
        <w:t>nformacyjnym Schengen</w:t>
      </w:r>
      <w:r w:rsidR="00A136DD" w:rsidRPr="00AC75EE">
        <w:rPr>
          <w:rFonts w:ascii="Times New Roman" w:hAnsi="Times New Roman" w:cs="Times New Roman"/>
          <w:bCs/>
          <w:sz w:val="24"/>
          <w:szCs w:val="24"/>
        </w:rPr>
        <w:t xml:space="preserve"> do celów, o których mowa w art. 3 ust. 1 rozporządzenia nr 2018/1860</w:t>
      </w:r>
      <w:r w:rsidRPr="00AC75EE">
        <w:rPr>
          <w:rFonts w:ascii="Times New Roman" w:hAnsi="Times New Roman" w:cs="Times New Roman"/>
          <w:bCs/>
          <w:sz w:val="24"/>
          <w:szCs w:val="24"/>
        </w:rPr>
        <w:t>, będzie się zwracał za pośrednictwem Komendanta Głównego Policji do właściwego organu innego państwa obszaru Schengen, które umieściło dane, o przeprowadzenie konsultacji, o której mowa w art. 9 ust. 1 rozporządzenia nr 2018/1860, w</w:t>
      </w:r>
      <w:r w:rsidR="00E71208" w:rsidRPr="00AC75EE">
        <w:rPr>
          <w:rFonts w:ascii="Times New Roman" w:hAnsi="Times New Roman" w:cs="Times New Roman"/>
          <w:bCs/>
          <w:sz w:val="24"/>
          <w:szCs w:val="24"/>
        </w:rPr>
        <w:t xml:space="preserve"> przypadku gdy dane </w:t>
      </w:r>
      <w:r w:rsidRPr="00AC75EE">
        <w:rPr>
          <w:rFonts w:ascii="Times New Roman" w:hAnsi="Times New Roman" w:cs="Times New Roman"/>
          <w:bCs/>
          <w:sz w:val="24"/>
          <w:szCs w:val="24"/>
        </w:rPr>
        <w:t xml:space="preserve">cudzoziemca </w:t>
      </w:r>
      <w:r w:rsidR="00E71208" w:rsidRPr="00AC75EE">
        <w:rPr>
          <w:rFonts w:ascii="Times New Roman" w:hAnsi="Times New Roman" w:cs="Times New Roman"/>
          <w:bCs/>
          <w:sz w:val="24"/>
          <w:szCs w:val="24"/>
        </w:rPr>
        <w:t>zostały umieszczone w związku z decyzją właściwego organu innego państwa obszaru Schengen, której to</w:t>
      </w:r>
      <w:r w:rsidRPr="00AC75EE">
        <w:rPr>
          <w:rFonts w:ascii="Times New Roman" w:hAnsi="Times New Roman" w:cs="Times New Roman"/>
          <w:bCs/>
          <w:sz w:val="24"/>
          <w:szCs w:val="24"/>
        </w:rPr>
        <w:t>warzyszy zakaz ponownego wjazdu oraz i</w:t>
      </w:r>
      <w:r w:rsidR="00E71208" w:rsidRPr="00AC75EE">
        <w:rPr>
          <w:rFonts w:ascii="Times New Roman" w:hAnsi="Times New Roman" w:cs="Times New Roman"/>
          <w:bCs/>
          <w:sz w:val="24"/>
          <w:szCs w:val="24"/>
        </w:rPr>
        <w:t>nform</w:t>
      </w:r>
      <w:r w:rsidRPr="00AC75EE">
        <w:rPr>
          <w:rFonts w:ascii="Times New Roman" w:hAnsi="Times New Roman" w:cs="Times New Roman"/>
          <w:bCs/>
          <w:sz w:val="24"/>
          <w:szCs w:val="24"/>
        </w:rPr>
        <w:t xml:space="preserve">ował </w:t>
      </w:r>
      <w:r w:rsidR="00E71208" w:rsidRPr="00AC75EE">
        <w:rPr>
          <w:rFonts w:ascii="Times New Roman" w:hAnsi="Times New Roman" w:cs="Times New Roman"/>
          <w:bCs/>
          <w:sz w:val="24"/>
          <w:szCs w:val="24"/>
        </w:rPr>
        <w:t>za pośrednictwem Komendanta Głównego Policji właściwy organ państwa obszaru Schengen o decyzji wydanej w postępowaniu w sprawie zobowiązania cudzoziemca do powrotu lub w postępowaniu w sprawie udzielenia zgody na p</w:t>
      </w:r>
      <w:r w:rsidR="00453443" w:rsidRPr="00AC75EE">
        <w:rPr>
          <w:rFonts w:ascii="Times New Roman" w:hAnsi="Times New Roman" w:cs="Times New Roman"/>
          <w:bCs/>
          <w:sz w:val="24"/>
          <w:szCs w:val="24"/>
        </w:rPr>
        <w:t>obyt ze względów humanitarnych. W</w:t>
      </w:r>
      <w:r w:rsidR="00E71208" w:rsidRPr="00AC75EE">
        <w:rPr>
          <w:rFonts w:ascii="Times New Roman" w:hAnsi="Times New Roman" w:cs="Times New Roman"/>
          <w:bCs/>
          <w:sz w:val="24"/>
          <w:szCs w:val="24"/>
        </w:rPr>
        <w:t xml:space="preserve"> przypadku </w:t>
      </w:r>
      <w:r w:rsidR="00453443" w:rsidRPr="00AC75EE">
        <w:rPr>
          <w:rFonts w:ascii="Times New Roman" w:hAnsi="Times New Roman" w:cs="Times New Roman"/>
          <w:bCs/>
          <w:sz w:val="24"/>
          <w:szCs w:val="24"/>
        </w:rPr>
        <w:t xml:space="preserve">zaś, </w:t>
      </w:r>
      <w:r w:rsidR="00E71208" w:rsidRPr="00AC75EE">
        <w:rPr>
          <w:rFonts w:ascii="Times New Roman" w:hAnsi="Times New Roman" w:cs="Times New Roman"/>
          <w:bCs/>
          <w:sz w:val="24"/>
          <w:szCs w:val="24"/>
        </w:rPr>
        <w:t>gdy dane zosta</w:t>
      </w:r>
      <w:r w:rsidR="00453443" w:rsidRPr="00AC75EE">
        <w:rPr>
          <w:rFonts w:ascii="Times New Roman" w:hAnsi="Times New Roman" w:cs="Times New Roman"/>
          <w:bCs/>
          <w:sz w:val="24"/>
          <w:szCs w:val="24"/>
        </w:rPr>
        <w:t>ną</w:t>
      </w:r>
      <w:r w:rsidR="00E71208" w:rsidRPr="00AC75EE">
        <w:rPr>
          <w:rFonts w:ascii="Times New Roman" w:hAnsi="Times New Roman" w:cs="Times New Roman"/>
          <w:bCs/>
          <w:sz w:val="24"/>
          <w:szCs w:val="24"/>
        </w:rPr>
        <w:t xml:space="preserve"> umieszczone w związku z decyzją organu innego państwa obszaru Schengen, której nie towarzyszy zakaz ponownego wjazdu, </w:t>
      </w:r>
      <w:r w:rsidR="00453443" w:rsidRPr="00AC75EE">
        <w:rPr>
          <w:rFonts w:ascii="Times New Roman" w:hAnsi="Times New Roman" w:cs="Times New Roman"/>
          <w:bCs/>
          <w:sz w:val="24"/>
          <w:szCs w:val="24"/>
        </w:rPr>
        <w:t xml:space="preserve">będzie </w:t>
      </w:r>
      <w:r w:rsidR="00E71208" w:rsidRPr="00AC75EE">
        <w:rPr>
          <w:rFonts w:ascii="Times New Roman" w:hAnsi="Times New Roman" w:cs="Times New Roman"/>
          <w:bCs/>
          <w:sz w:val="24"/>
          <w:szCs w:val="24"/>
        </w:rPr>
        <w:t>inform</w:t>
      </w:r>
      <w:r w:rsidR="00453443" w:rsidRPr="00AC75EE">
        <w:rPr>
          <w:rFonts w:ascii="Times New Roman" w:hAnsi="Times New Roman" w:cs="Times New Roman"/>
          <w:bCs/>
          <w:sz w:val="24"/>
          <w:szCs w:val="24"/>
        </w:rPr>
        <w:t>ował</w:t>
      </w:r>
      <w:r w:rsidR="00E71208" w:rsidRPr="00AC75EE">
        <w:rPr>
          <w:rFonts w:ascii="Times New Roman" w:hAnsi="Times New Roman" w:cs="Times New Roman"/>
          <w:bCs/>
          <w:sz w:val="24"/>
          <w:szCs w:val="24"/>
        </w:rPr>
        <w:t xml:space="preserve"> organ tego państwa</w:t>
      </w:r>
      <w:r w:rsidR="006439E1">
        <w:rPr>
          <w:rFonts w:ascii="Times New Roman" w:hAnsi="Times New Roman" w:cs="Times New Roman"/>
          <w:bCs/>
          <w:sz w:val="24"/>
          <w:szCs w:val="24"/>
        </w:rPr>
        <w:t>,</w:t>
      </w:r>
      <w:r w:rsidR="00E71208" w:rsidRPr="00AC75EE">
        <w:rPr>
          <w:rFonts w:ascii="Times New Roman" w:hAnsi="Times New Roman" w:cs="Times New Roman"/>
          <w:bCs/>
          <w:sz w:val="24"/>
          <w:szCs w:val="24"/>
        </w:rPr>
        <w:t xml:space="preserve"> za pośrednictwem Komendanta Głównego Policji</w:t>
      </w:r>
      <w:r w:rsidR="006439E1">
        <w:rPr>
          <w:rFonts w:ascii="Times New Roman" w:hAnsi="Times New Roman" w:cs="Times New Roman"/>
          <w:bCs/>
          <w:sz w:val="24"/>
          <w:szCs w:val="24"/>
        </w:rPr>
        <w:t>,</w:t>
      </w:r>
      <w:r w:rsidR="00E71208" w:rsidRPr="00AC75EE">
        <w:rPr>
          <w:rFonts w:ascii="Times New Roman" w:hAnsi="Times New Roman" w:cs="Times New Roman"/>
          <w:bCs/>
          <w:sz w:val="24"/>
          <w:szCs w:val="24"/>
        </w:rPr>
        <w:t xml:space="preserve"> o zamiarze udzielenia zgody na pobyt ze względów humanitarnych lub o jej udzieleniu.</w:t>
      </w:r>
      <w:r w:rsidR="00DB01F4">
        <w:rPr>
          <w:rFonts w:ascii="Times New Roman" w:hAnsi="Times New Roman" w:cs="Times New Roman"/>
          <w:bCs/>
          <w:sz w:val="24"/>
          <w:szCs w:val="24"/>
        </w:rPr>
        <w:t xml:space="preserve"> </w:t>
      </w:r>
      <w:r w:rsidR="006439E1">
        <w:rPr>
          <w:rFonts w:ascii="Times New Roman" w:hAnsi="Times New Roman" w:cs="Times New Roman"/>
          <w:bCs/>
          <w:sz w:val="24"/>
          <w:szCs w:val="24"/>
        </w:rPr>
        <w:t>Przepis a</w:t>
      </w:r>
      <w:r w:rsidR="00DB01F4">
        <w:rPr>
          <w:rFonts w:ascii="Times New Roman" w:hAnsi="Times New Roman" w:cs="Times New Roman"/>
          <w:bCs/>
          <w:sz w:val="24"/>
          <w:szCs w:val="24"/>
        </w:rPr>
        <w:t>rt. 1</w:t>
      </w:r>
      <w:r w:rsidR="000E4B7B">
        <w:rPr>
          <w:rFonts w:ascii="Times New Roman" w:hAnsi="Times New Roman" w:cs="Times New Roman"/>
          <w:bCs/>
          <w:sz w:val="24"/>
          <w:szCs w:val="24"/>
        </w:rPr>
        <w:t>9</w:t>
      </w:r>
      <w:r w:rsidR="00DB01F4">
        <w:rPr>
          <w:rFonts w:ascii="Times New Roman" w:hAnsi="Times New Roman" w:cs="Times New Roman"/>
          <w:bCs/>
          <w:sz w:val="24"/>
          <w:szCs w:val="24"/>
        </w:rPr>
        <w:t xml:space="preserve"> </w:t>
      </w:r>
      <w:r w:rsidR="006439E1">
        <w:rPr>
          <w:rFonts w:ascii="Times New Roman" w:hAnsi="Times New Roman" w:cs="Times New Roman"/>
          <w:bCs/>
          <w:sz w:val="24"/>
          <w:szCs w:val="24"/>
        </w:rPr>
        <w:t xml:space="preserve">projektu </w:t>
      </w:r>
      <w:r w:rsidR="00DB01F4">
        <w:rPr>
          <w:rFonts w:ascii="Times New Roman" w:hAnsi="Times New Roman" w:cs="Times New Roman"/>
          <w:bCs/>
          <w:sz w:val="24"/>
          <w:szCs w:val="24"/>
        </w:rPr>
        <w:t>ustawy, podobnie jak art. 1</w:t>
      </w:r>
      <w:r w:rsidR="000E4B7B">
        <w:rPr>
          <w:rFonts w:ascii="Times New Roman" w:hAnsi="Times New Roman" w:cs="Times New Roman"/>
          <w:bCs/>
          <w:sz w:val="24"/>
          <w:szCs w:val="24"/>
        </w:rPr>
        <w:t>7</w:t>
      </w:r>
      <w:r w:rsidR="006439E1">
        <w:rPr>
          <w:rFonts w:ascii="Times New Roman" w:hAnsi="Times New Roman" w:cs="Times New Roman"/>
          <w:bCs/>
          <w:sz w:val="24"/>
          <w:szCs w:val="24"/>
        </w:rPr>
        <w:t xml:space="preserve"> projektu ustawy</w:t>
      </w:r>
      <w:r w:rsidR="00DB01F4">
        <w:rPr>
          <w:rFonts w:ascii="Times New Roman" w:hAnsi="Times New Roman" w:cs="Times New Roman"/>
          <w:bCs/>
          <w:sz w:val="24"/>
          <w:szCs w:val="24"/>
        </w:rPr>
        <w:t xml:space="preserve">, ma na celu rozwiązanie problemów wynikających z tego, że po wejściu w życie tej ustawy Szef Urzędu do Spraw Cudzoziemców będzie w oparciu o przepisy dotychczasowe wskazane w art. </w:t>
      </w:r>
      <w:r w:rsidR="000E4B7B">
        <w:rPr>
          <w:rFonts w:ascii="Times New Roman" w:hAnsi="Times New Roman" w:cs="Times New Roman"/>
          <w:bCs/>
          <w:sz w:val="24"/>
          <w:szCs w:val="24"/>
        </w:rPr>
        <w:t>9</w:t>
      </w:r>
      <w:r w:rsidR="00DB01F4">
        <w:rPr>
          <w:rFonts w:ascii="Times New Roman" w:hAnsi="Times New Roman" w:cs="Times New Roman"/>
          <w:bCs/>
          <w:sz w:val="24"/>
          <w:szCs w:val="24"/>
        </w:rPr>
        <w:t xml:space="preserve"> ust. 1</w:t>
      </w:r>
      <w:r w:rsidR="00B16CEB">
        <w:rPr>
          <w:rFonts w:ascii="Times New Roman" w:hAnsi="Times New Roman" w:cs="Times New Roman"/>
          <w:bCs/>
          <w:sz w:val="24"/>
          <w:szCs w:val="24"/>
        </w:rPr>
        <w:t xml:space="preserve"> projektu ustawy</w:t>
      </w:r>
      <w:r w:rsidR="00DB01F4">
        <w:rPr>
          <w:rFonts w:ascii="Times New Roman" w:hAnsi="Times New Roman" w:cs="Times New Roman"/>
          <w:bCs/>
          <w:sz w:val="24"/>
          <w:szCs w:val="24"/>
        </w:rPr>
        <w:t xml:space="preserve">, prowadził wszczęte wcześniej postępowania w drugiej instancji administracyjnej. Pośród tych postępowań mogą być takie postępowania, w których </w:t>
      </w:r>
      <w:r w:rsidR="00CD5845">
        <w:rPr>
          <w:rFonts w:ascii="Times New Roman" w:hAnsi="Times New Roman" w:cs="Times New Roman"/>
          <w:bCs/>
          <w:sz w:val="24"/>
          <w:szCs w:val="24"/>
        </w:rPr>
        <w:t xml:space="preserve">będzie istniała możliwość udzielenia cudzoziemcowi zgody na pobyt ze względów humanitarnych (postępowanie w sprawie zobowiązania cudzoziemca do powrotu – art. 356 ust. 1 pkt 1 ustawy </w:t>
      </w:r>
      <w:r w:rsidR="00B16CEB">
        <w:rPr>
          <w:rFonts w:ascii="Times New Roman" w:hAnsi="Times New Roman" w:cs="Times New Roman"/>
          <w:bCs/>
          <w:sz w:val="24"/>
          <w:szCs w:val="24"/>
        </w:rPr>
        <w:t xml:space="preserve">z dnia 12 grudnia 2013 r. </w:t>
      </w:r>
      <w:r w:rsidR="00CD5845">
        <w:rPr>
          <w:rFonts w:ascii="Times New Roman" w:hAnsi="Times New Roman" w:cs="Times New Roman"/>
          <w:bCs/>
          <w:sz w:val="24"/>
          <w:szCs w:val="24"/>
        </w:rPr>
        <w:t xml:space="preserve">o cudzoziemcach; następcze postępowanie w sprawie udzielenia zgody na pobyt ze względów humanitarnych – art. 356 ust. 2 pkt 1 ustawy </w:t>
      </w:r>
      <w:r w:rsidR="00B16CEB" w:rsidRPr="00B16CEB">
        <w:rPr>
          <w:rFonts w:ascii="Times New Roman" w:hAnsi="Times New Roman" w:cs="Times New Roman"/>
          <w:bCs/>
          <w:sz w:val="24"/>
          <w:szCs w:val="24"/>
        </w:rPr>
        <w:t xml:space="preserve">z dnia 12 grudnia 2013 r. </w:t>
      </w:r>
      <w:r w:rsidR="00CD5845">
        <w:rPr>
          <w:rFonts w:ascii="Times New Roman" w:hAnsi="Times New Roman" w:cs="Times New Roman"/>
          <w:bCs/>
          <w:sz w:val="24"/>
          <w:szCs w:val="24"/>
        </w:rPr>
        <w:t xml:space="preserve">o cudzoziemcach). Istnieje zatem potrzeba, aby treść normatywną projektowanego przepisu art. 359a ustawy </w:t>
      </w:r>
      <w:r w:rsidR="00B16CEB" w:rsidRPr="00B16CEB">
        <w:rPr>
          <w:rFonts w:ascii="Times New Roman" w:hAnsi="Times New Roman" w:cs="Times New Roman"/>
          <w:bCs/>
          <w:sz w:val="24"/>
          <w:szCs w:val="24"/>
        </w:rPr>
        <w:t xml:space="preserve">z dnia 12 grudnia 2013 r. </w:t>
      </w:r>
      <w:r w:rsidR="00CD5845">
        <w:rPr>
          <w:rFonts w:ascii="Times New Roman" w:hAnsi="Times New Roman" w:cs="Times New Roman"/>
          <w:bCs/>
          <w:sz w:val="24"/>
          <w:szCs w:val="24"/>
        </w:rPr>
        <w:t xml:space="preserve">o cudzoziemcach, która dotyczy konsultacji uregulowanych w art. 9 ust. 1 rozporządzenia </w:t>
      </w:r>
      <w:r w:rsidR="00B16CEB">
        <w:rPr>
          <w:rFonts w:ascii="Times New Roman" w:hAnsi="Times New Roman" w:cs="Times New Roman"/>
          <w:bCs/>
          <w:sz w:val="24"/>
          <w:szCs w:val="24"/>
        </w:rPr>
        <w:t xml:space="preserve">nr </w:t>
      </w:r>
      <w:r w:rsidR="00CD5845">
        <w:rPr>
          <w:rFonts w:ascii="Times New Roman" w:hAnsi="Times New Roman" w:cs="Times New Roman"/>
          <w:bCs/>
          <w:sz w:val="24"/>
          <w:szCs w:val="24"/>
        </w:rPr>
        <w:t xml:space="preserve">2018/1860 (konsultacje uprzednie przed przyznaniem dokumentu pobytowego), przeprowadzanych przez organy Straży Granicznej w warunkach zmienionej już właściwości organu wyższego stopnia, przenieść również do przepisu przejściowego, który będzie odnosił się do wyczerpywalnej sytuacji kończenia przez Szefa Urzędu do Spraw Cudzoziemców postępowań, w których może zostać udzielona zgoda na pobyt ze względów humanitarnych. </w:t>
      </w:r>
    </w:p>
    <w:p w14:paraId="4123F9F4" w14:textId="6C42C9C7" w:rsidR="00C83C3B" w:rsidRDefault="003209D0" w:rsidP="008F744C">
      <w:pPr>
        <w:spacing w:before="120" w:after="120" w:line="288" w:lineRule="auto"/>
        <w:ind w:firstLine="708"/>
        <w:jc w:val="both"/>
        <w:rPr>
          <w:rFonts w:ascii="Times New Roman" w:hAnsi="Times New Roman" w:cs="Times New Roman"/>
          <w:bCs/>
          <w:sz w:val="24"/>
          <w:szCs w:val="24"/>
        </w:rPr>
      </w:pPr>
      <w:r w:rsidRPr="00AC75EE">
        <w:rPr>
          <w:rFonts w:ascii="Times New Roman" w:hAnsi="Times New Roman" w:cs="Times New Roman"/>
          <w:bCs/>
          <w:sz w:val="24"/>
          <w:szCs w:val="24"/>
        </w:rPr>
        <w:t xml:space="preserve">Dodatkowo, dla celów pełnego wykonania rozporządzenia nr 2018/1861, w art. </w:t>
      </w:r>
      <w:r w:rsidR="000E4B7B">
        <w:rPr>
          <w:rFonts w:ascii="Times New Roman" w:hAnsi="Times New Roman" w:cs="Times New Roman"/>
          <w:bCs/>
          <w:sz w:val="24"/>
          <w:szCs w:val="24"/>
        </w:rPr>
        <w:t>20</w:t>
      </w:r>
      <w:r w:rsidR="00955F27" w:rsidRPr="00AC75EE">
        <w:rPr>
          <w:rFonts w:ascii="Times New Roman" w:hAnsi="Times New Roman" w:cs="Times New Roman"/>
          <w:bCs/>
          <w:sz w:val="24"/>
          <w:szCs w:val="24"/>
        </w:rPr>
        <w:t xml:space="preserve"> </w:t>
      </w:r>
      <w:r w:rsidR="00B16CEB" w:rsidRPr="00AC75EE">
        <w:rPr>
          <w:rFonts w:ascii="Times New Roman" w:hAnsi="Times New Roman" w:cs="Times New Roman"/>
          <w:bCs/>
          <w:sz w:val="24"/>
          <w:szCs w:val="24"/>
        </w:rPr>
        <w:t>projekt</w:t>
      </w:r>
      <w:r w:rsidR="00B16CEB">
        <w:rPr>
          <w:rFonts w:ascii="Times New Roman" w:hAnsi="Times New Roman" w:cs="Times New Roman"/>
          <w:bCs/>
          <w:sz w:val="24"/>
          <w:szCs w:val="24"/>
        </w:rPr>
        <w:t>u</w:t>
      </w:r>
      <w:r w:rsidR="00B16CEB" w:rsidRPr="00AC75EE">
        <w:rPr>
          <w:rFonts w:ascii="Times New Roman" w:hAnsi="Times New Roman" w:cs="Times New Roman"/>
          <w:bCs/>
          <w:sz w:val="24"/>
          <w:szCs w:val="24"/>
        </w:rPr>
        <w:t xml:space="preserve"> </w:t>
      </w:r>
      <w:r w:rsidRPr="00AC75EE">
        <w:rPr>
          <w:rFonts w:ascii="Times New Roman" w:hAnsi="Times New Roman" w:cs="Times New Roman"/>
          <w:bCs/>
          <w:sz w:val="24"/>
          <w:szCs w:val="24"/>
        </w:rPr>
        <w:t xml:space="preserve">ustawy przewidziano, że jeżeli w okresie od dnia wejścia w życie ustawy Szef Urzędu do Spraw Cudzoziemców będzie prowadził postępowanie w drugiej instancji, w którym to postępowaniu będzie zamierzał udzielić zgody na pobyt ze względów humanitarnych </w:t>
      </w:r>
      <w:r w:rsidRPr="00AC75EE">
        <w:rPr>
          <w:rFonts w:ascii="Times New Roman" w:hAnsi="Times New Roman" w:cs="Times New Roman"/>
          <w:bCs/>
          <w:sz w:val="24"/>
          <w:szCs w:val="24"/>
        </w:rPr>
        <w:lastRenderedPageBreak/>
        <w:t>(postępowanie w sprawie zobowiązania cudzoziemca do powrotu lub postępowanie w sprawie udzielenia zgody na pobyt ze względów humanitarnych prowadzone na podstawie art. 356 ust. 2 ustawy z dnia 12 grudnia 2013 r.</w:t>
      </w:r>
      <w:r w:rsidR="00B16CEB">
        <w:rPr>
          <w:rFonts w:ascii="Times New Roman" w:hAnsi="Times New Roman" w:cs="Times New Roman"/>
          <w:bCs/>
          <w:sz w:val="24"/>
          <w:szCs w:val="24"/>
        </w:rPr>
        <w:t xml:space="preserve"> o cudzoziemcach</w:t>
      </w:r>
      <w:r w:rsidRPr="00AC75EE">
        <w:rPr>
          <w:rFonts w:ascii="Times New Roman" w:hAnsi="Times New Roman" w:cs="Times New Roman"/>
          <w:bCs/>
          <w:sz w:val="24"/>
          <w:szCs w:val="24"/>
        </w:rPr>
        <w:t xml:space="preserve">), będzie obowiązany przeprowadzić za pośrednictwem Komendanta Głównego Policji konsultacje z organem państwa, które dokonało wpisu danych cudzoziemca do celów odmowy wjazdu i pobytu (konsultacje, o których mowa w art. 27 rozporządzenia nr 2018/1861) oraz poinformować za pośrednictwem Komendanta Głównego Policji właściwego organu innego państwa obszaru Schengen o decyzji udzielającej zgody na pobyt ze względów humanitarnych, innej decyzji kończącej postępowanie w sprawie zobowiązania cudzoziemca do powrotu lub w sprawie udzielenia zgody na pobyt ze względów humanitarnych, lub o zamiarze udzielenia zgody na pobyt ze względów humanitarnych. </w:t>
      </w:r>
      <w:r w:rsidR="00CD5845">
        <w:rPr>
          <w:rFonts w:ascii="Times New Roman" w:hAnsi="Times New Roman" w:cs="Times New Roman"/>
          <w:bCs/>
          <w:sz w:val="24"/>
          <w:szCs w:val="24"/>
        </w:rPr>
        <w:t xml:space="preserve">Analogicznie do </w:t>
      </w:r>
      <w:r w:rsidR="00C83C3B">
        <w:rPr>
          <w:rFonts w:ascii="Times New Roman" w:hAnsi="Times New Roman" w:cs="Times New Roman"/>
          <w:bCs/>
          <w:sz w:val="24"/>
          <w:szCs w:val="24"/>
        </w:rPr>
        <w:t xml:space="preserve">projektowanego </w:t>
      </w:r>
      <w:r w:rsidR="00CD5845">
        <w:rPr>
          <w:rFonts w:ascii="Times New Roman" w:hAnsi="Times New Roman" w:cs="Times New Roman"/>
          <w:bCs/>
          <w:sz w:val="24"/>
          <w:szCs w:val="24"/>
        </w:rPr>
        <w:t>przepisu art. 1</w:t>
      </w:r>
      <w:r w:rsidR="000E4B7B">
        <w:rPr>
          <w:rFonts w:ascii="Times New Roman" w:hAnsi="Times New Roman" w:cs="Times New Roman"/>
          <w:bCs/>
          <w:sz w:val="24"/>
          <w:szCs w:val="24"/>
        </w:rPr>
        <w:t>7</w:t>
      </w:r>
      <w:r w:rsidR="00CD5845">
        <w:rPr>
          <w:rFonts w:ascii="Times New Roman" w:hAnsi="Times New Roman" w:cs="Times New Roman"/>
          <w:bCs/>
          <w:sz w:val="24"/>
          <w:szCs w:val="24"/>
        </w:rPr>
        <w:t xml:space="preserve"> oraz art. 1</w:t>
      </w:r>
      <w:r w:rsidR="000E4B7B">
        <w:rPr>
          <w:rFonts w:ascii="Times New Roman" w:hAnsi="Times New Roman" w:cs="Times New Roman"/>
          <w:bCs/>
          <w:sz w:val="24"/>
          <w:szCs w:val="24"/>
        </w:rPr>
        <w:t>9</w:t>
      </w:r>
      <w:r w:rsidR="00B16CEB">
        <w:rPr>
          <w:rFonts w:ascii="Times New Roman" w:hAnsi="Times New Roman" w:cs="Times New Roman"/>
          <w:bCs/>
          <w:sz w:val="24"/>
          <w:szCs w:val="24"/>
        </w:rPr>
        <w:t xml:space="preserve"> ustawy</w:t>
      </w:r>
      <w:r w:rsidR="00CD5845">
        <w:rPr>
          <w:rFonts w:ascii="Times New Roman" w:hAnsi="Times New Roman" w:cs="Times New Roman"/>
          <w:bCs/>
          <w:sz w:val="24"/>
          <w:szCs w:val="24"/>
        </w:rPr>
        <w:t xml:space="preserve">, </w:t>
      </w:r>
      <w:r w:rsidR="00C83C3B">
        <w:rPr>
          <w:rFonts w:ascii="Times New Roman" w:hAnsi="Times New Roman" w:cs="Times New Roman"/>
          <w:bCs/>
          <w:sz w:val="24"/>
          <w:szCs w:val="24"/>
        </w:rPr>
        <w:t xml:space="preserve">projektowany </w:t>
      </w:r>
      <w:r w:rsidR="00CD5845">
        <w:rPr>
          <w:rFonts w:ascii="Times New Roman" w:hAnsi="Times New Roman" w:cs="Times New Roman"/>
          <w:bCs/>
          <w:sz w:val="24"/>
          <w:szCs w:val="24"/>
        </w:rPr>
        <w:t>przepis</w:t>
      </w:r>
      <w:r w:rsidR="00C83C3B">
        <w:rPr>
          <w:rFonts w:ascii="Times New Roman" w:hAnsi="Times New Roman" w:cs="Times New Roman"/>
          <w:bCs/>
          <w:sz w:val="24"/>
          <w:szCs w:val="24"/>
        </w:rPr>
        <w:t xml:space="preserve"> art. </w:t>
      </w:r>
      <w:r w:rsidR="000E4B7B">
        <w:rPr>
          <w:rFonts w:ascii="Times New Roman" w:hAnsi="Times New Roman" w:cs="Times New Roman"/>
          <w:bCs/>
          <w:sz w:val="24"/>
          <w:szCs w:val="24"/>
        </w:rPr>
        <w:t>20</w:t>
      </w:r>
      <w:r w:rsidR="00CD5845">
        <w:rPr>
          <w:rFonts w:ascii="Times New Roman" w:hAnsi="Times New Roman" w:cs="Times New Roman"/>
          <w:bCs/>
          <w:sz w:val="24"/>
          <w:szCs w:val="24"/>
        </w:rPr>
        <w:t xml:space="preserve"> </w:t>
      </w:r>
      <w:r w:rsidR="00B16CEB">
        <w:rPr>
          <w:rFonts w:ascii="Times New Roman" w:hAnsi="Times New Roman" w:cs="Times New Roman"/>
          <w:bCs/>
          <w:sz w:val="24"/>
          <w:szCs w:val="24"/>
        </w:rPr>
        <w:t xml:space="preserve">ustawy </w:t>
      </w:r>
      <w:r w:rsidR="00CD5845">
        <w:rPr>
          <w:rFonts w:ascii="Times New Roman" w:hAnsi="Times New Roman" w:cs="Times New Roman"/>
          <w:bCs/>
          <w:sz w:val="24"/>
          <w:szCs w:val="24"/>
        </w:rPr>
        <w:t xml:space="preserve">ma na celu rozwiązanie problemu wynikającego z tego, że </w:t>
      </w:r>
      <w:r w:rsidR="00CD5845" w:rsidRPr="00CD5845">
        <w:rPr>
          <w:rFonts w:ascii="Times New Roman" w:hAnsi="Times New Roman" w:cs="Times New Roman"/>
          <w:bCs/>
          <w:sz w:val="24"/>
          <w:szCs w:val="24"/>
        </w:rPr>
        <w:t xml:space="preserve">po wejściu w życie tej ustawy Szef Urzędu do Spraw Cudzoziemców będzie w oparciu o przepisy dotychczasowe wskazane w art. </w:t>
      </w:r>
      <w:r w:rsidR="000E4B7B">
        <w:rPr>
          <w:rFonts w:ascii="Times New Roman" w:hAnsi="Times New Roman" w:cs="Times New Roman"/>
          <w:bCs/>
          <w:sz w:val="24"/>
          <w:szCs w:val="24"/>
        </w:rPr>
        <w:t>9</w:t>
      </w:r>
      <w:r w:rsidR="00CD5845" w:rsidRPr="00CD5845">
        <w:rPr>
          <w:rFonts w:ascii="Times New Roman" w:hAnsi="Times New Roman" w:cs="Times New Roman"/>
          <w:bCs/>
          <w:sz w:val="24"/>
          <w:szCs w:val="24"/>
        </w:rPr>
        <w:t xml:space="preserve"> ust. 1</w:t>
      </w:r>
      <w:r w:rsidR="00B16CEB">
        <w:rPr>
          <w:rFonts w:ascii="Times New Roman" w:hAnsi="Times New Roman" w:cs="Times New Roman"/>
          <w:bCs/>
          <w:sz w:val="24"/>
          <w:szCs w:val="24"/>
        </w:rPr>
        <w:t xml:space="preserve"> projektu ustawy</w:t>
      </w:r>
      <w:r w:rsidR="00CD5845" w:rsidRPr="00CD5845">
        <w:rPr>
          <w:rFonts w:ascii="Times New Roman" w:hAnsi="Times New Roman" w:cs="Times New Roman"/>
          <w:bCs/>
          <w:sz w:val="24"/>
          <w:szCs w:val="24"/>
        </w:rPr>
        <w:t>, prowadził wszczęte wcześniej postępowania w drugiej instancji administracyjnej</w:t>
      </w:r>
      <w:r w:rsidR="00CD5845">
        <w:rPr>
          <w:rFonts w:ascii="Times New Roman" w:hAnsi="Times New Roman" w:cs="Times New Roman"/>
          <w:bCs/>
          <w:sz w:val="24"/>
          <w:szCs w:val="24"/>
        </w:rPr>
        <w:t xml:space="preserve">, i pośród nich znajdą się takie, w których Szef Urzędu do Spraw Cudzoziemców będzie mógł udzielić zgody na pobyt ze względów humanitarnych. </w:t>
      </w:r>
    </w:p>
    <w:p w14:paraId="1C38D19F" w14:textId="196AD2B7" w:rsidR="00E71208" w:rsidRDefault="009B77B6" w:rsidP="008F744C">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W a</w:t>
      </w:r>
      <w:r w:rsidR="001B2D53">
        <w:rPr>
          <w:rFonts w:ascii="Times New Roman" w:hAnsi="Times New Roman" w:cs="Times New Roman"/>
          <w:sz w:val="24"/>
          <w:szCs w:val="24"/>
        </w:rPr>
        <w:t xml:space="preserve">rt. </w:t>
      </w:r>
      <w:r w:rsidR="00F1573B">
        <w:rPr>
          <w:rFonts w:ascii="Times New Roman" w:hAnsi="Times New Roman" w:cs="Times New Roman"/>
          <w:sz w:val="24"/>
          <w:szCs w:val="24"/>
        </w:rPr>
        <w:t>2</w:t>
      </w:r>
      <w:r w:rsidR="000E4B7B">
        <w:rPr>
          <w:rFonts w:ascii="Times New Roman" w:hAnsi="Times New Roman" w:cs="Times New Roman"/>
          <w:sz w:val="24"/>
          <w:szCs w:val="24"/>
        </w:rPr>
        <w:t>1</w:t>
      </w:r>
      <w:r w:rsidR="00955F27" w:rsidRPr="00AC75EE">
        <w:rPr>
          <w:rFonts w:ascii="Times New Roman" w:hAnsi="Times New Roman" w:cs="Times New Roman"/>
          <w:sz w:val="24"/>
          <w:szCs w:val="24"/>
        </w:rPr>
        <w:t xml:space="preserve"> </w:t>
      </w:r>
      <w:r w:rsidRPr="00AC75EE">
        <w:rPr>
          <w:rFonts w:ascii="Times New Roman" w:hAnsi="Times New Roman" w:cs="Times New Roman"/>
          <w:sz w:val="24"/>
          <w:szCs w:val="24"/>
        </w:rPr>
        <w:t xml:space="preserve">projektu </w:t>
      </w:r>
      <w:r w:rsidR="00B16CEB">
        <w:rPr>
          <w:rFonts w:ascii="Times New Roman" w:hAnsi="Times New Roman" w:cs="Times New Roman"/>
          <w:sz w:val="24"/>
          <w:szCs w:val="24"/>
        </w:rPr>
        <w:t xml:space="preserve">ustawy </w:t>
      </w:r>
      <w:r w:rsidRPr="00AC75EE">
        <w:rPr>
          <w:rFonts w:ascii="Times New Roman" w:hAnsi="Times New Roman" w:cs="Times New Roman"/>
          <w:sz w:val="24"/>
          <w:szCs w:val="24"/>
        </w:rPr>
        <w:t>wskazano, iż z</w:t>
      </w:r>
      <w:r w:rsidR="00E71208" w:rsidRPr="00AC75EE">
        <w:rPr>
          <w:rFonts w:ascii="Times New Roman" w:hAnsi="Times New Roman" w:cs="Times New Roman"/>
          <w:sz w:val="24"/>
          <w:szCs w:val="24"/>
        </w:rPr>
        <w:t>adania okre</w:t>
      </w:r>
      <w:r w:rsidR="004B02D9" w:rsidRPr="00AC75EE">
        <w:rPr>
          <w:rFonts w:ascii="Times New Roman" w:hAnsi="Times New Roman" w:cs="Times New Roman"/>
          <w:sz w:val="24"/>
          <w:szCs w:val="24"/>
        </w:rPr>
        <w:t xml:space="preserve">ślone w art. </w:t>
      </w:r>
      <w:r w:rsidR="00955F27">
        <w:rPr>
          <w:rFonts w:ascii="Times New Roman" w:hAnsi="Times New Roman" w:cs="Times New Roman"/>
          <w:sz w:val="24"/>
          <w:szCs w:val="24"/>
        </w:rPr>
        <w:t>1</w:t>
      </w:r>
      <w:r w:rsidR="000E4B7B">
        <w:rPr>
          <w:rFonts w:ascii="Times New Roman" w:hAnsi="Times New Roman" w:cs="Times New Roman"/>
          <w:sz w:val="24"/>
          <w:szCs w:val="24"/>
        </w:rPr>
        <w:t>7</w:t>
      </w:r>
      <w:r w:rsidR="001B2D53">
        <w:rPr>
          <w:rFonts w:ascii="Times New Roman" w:hAnsi="Times New Roman" w:cs="Times New Roman"/>
          <w:sz w:val="24"/>
          <w:szCs w:val="24"/>
        </w:rPr>
        <w:t>-</w:t>
      </w:r>
      <w:r w:rsidR="000E4B7B">
        <w:rPr>
          <w:rFonts w:ascii="Times New Roman" w:hAnsi="Times New Roman" w:cs="Times New Roman"/>
          <w:sz w:val="24"/>
          <w:szCs w:val="24"/>
        </w:rPr>
        <w:t>20</w:t>
      </w:r>
      <w:r w:rsidR="004B02D9" w:rsidRPr="00AC75EE">
        <w:rPr>
          <w:rFonts w:ascii="Times New Roman" w:hAnsi="Times New Roman" w:cs="Times New Roman"/>
          <w:sz w:val="24"/>
          <w:szCs w:val="24"/>
        </w:rPr>
        <w:t xml:space="preserve"> projektowanej ustawy</w:t>
      </w:r>
      <w:r w:rsidRPr="00AC75EE">
        <w:rPr>
          <w:rFonts w:ascii="Times New Roman" w:hAnsi="Times New Roman" w:cs="Times New Roman"/>
          <w:sz w:val="24"/>
          <w:szCs w:val="24"/>
        </w:rPr>
        <w:t xml:space="preserve">, </w:t>
      </w:r>
      <w:r w:rsidR="00E71208" w:rsidRPr="00AC75EE">
        <w:rPr>
          <w:rFonts w:ascii="Times New Roman" w:hAnsi="Times New Roman" w:cs="Times New Roman"/>
          <w:sz w:val="24"/>
          <w:szCs w:val="24"/>
        </w:rPr>
        <w:t>dotyczące wpisów danych cudzoziemca w Sys</w:t>
      </w:r>
      <w:r w:rsidR="004B02D9" w:rsidRPr="00AC75EE">
        <w:rPr>
          <w:rFonts w:ascii="Times New Roman" w:hAnsi="Times New Roman" w:cs="Times New Roman"/>
          <w:sz w:val="24"/>
          <w:szCs w:val="24"/>
        </w:rPr>
        <w:t>temie Informacyjnym Schengen do</w:t>
      </w:r>
      <w:r w:rsidR="00E71208" w:rsidRPr="00AC75EE">
        <w:rPr>
          <w:rFonts w:ascii="Times New Roman" w:hAnsi="Times New Roman" w:cs="Times New Roman"/>
          <w:sz w:val="24"/>
          <w:szCs w:val="24"/>
        </w:rPr>
        <w:t xml:space="preserve"> celów, o których mowa w art. 3 ust. 1 rozporządzenia nr 2018/1860</w:t>
      </w:r>
      <w:r w:rsidR="004B02D9" w:rsidRPr="00AC75EE">
        <w:rPr>
          <w:rFonts w:ascii="Times New Roman" w:hAnsi="Times New Roman" w:cs="Times New Roman"/>
          <w:sz w:val="24"/>
          <w:szCs w:val="24"/>
        </w:rPr>
        <w:t xml:space="preserve"> oraz wpisów danych cudzoziemców do celów odmowy wjazdu i pobytu,</w:t>
      </w:r>
      <w:r w:rsidR="00E71208" w:rsidRPr="00AC75EE">
        <w:rPr>
          <w:rFonts w:ascii="Times New Roman" w:hAnsi="Times New Roman" w:cs="Times New Roman"/>
          <w:sz w:val="24"/>
          <w:szCs w:val="24"/>
        </w:rPr>
        <w:t xml:space="preserve"> Komendant Główny Policji </w:t>
      </w:r>
      <w:r w:rsidRPr="00AC75EE">
        <w:rPr>
          <w:rFonts w:ascii="Times New Roman" w:hAnsi="Times New Roman" w:cs="Times New Roman"/>
          <w:sz w:val="24"/>
          <w:szCs w:val="24"/>
        </w:rPr>
        <w:t xml:space="preserve">będzie </w:t>
      </w:r>
      <w:r w:rsidR="00E71208" w:rsidRPr="00AC75EE">
        <w:rPr>
          <w:rFonts w:ascii="Times New Roman" w:hAnsi="Times New Roman" w:cs="Times New Roman"/>
          <w:sz w:val="24"/>
          <w:szCs w:val="24"/>
        </w:rPr>
        <w:t>realiz</w:t>
      </w:r>
      <w:r w:rsidRPr="00AC75EE">
        <w:rPr>
          <w:rFonts w:ascii="Times New Roman" w:hAnsi="Times New Roman" w:cs="Times New Roman"/>
          <w:sz w:val="24"/>
          <w:szCs w:val="24"/>
        </w:rPr>
        <w:t>ował</w:t>
      </w:r>
      <w:r w:rsidR="00E71208" w:rsidRPr="00AC75EE">
        <w:rPr>
          <w:rFonts w:ascii="Times New Roman" w:hAnsi="Times New Roman" w:cs="Times New Roman"/>
          <w:sz w:val="24"/>
          <w:szCs w:val="24"/>
        </w:rPr>
        <w:t xml:space="preserve"> </w:t>
      </w:r>
      <w:r w:rsidR="008F0725">
        <w:rPr>
          <w:rFonts w:ascii="Times New Roman" w:hAnsi="Times New Roman" w:cs="Times New Roman"/>
          <w:sz w:val="24"/>
          <w:szCs w:val="24"/>
        </w:rPr>
        <w:t xml:space="preserve">przy udziale </w:t>
      </w:r>
      <w:r w:rsidR="00E71208" w:rsidRPr="00AC75EE">
        <w:rPr>
          <w:rFonts w:ascii="Times New Roman" w:hAnsi="Times New Roman" w:cs="Times New Roman"/>
          <w:sz w:val="24"/>
          <w:szCs w:val="24"/>
        </w:rPr>
        <w:t>funkcjonariuszy Straży Granicznej pełniących służbę w biurze SIRENE, o którym mowa w art. 35 ust. 1 ustawy z dnia 24 sierpnia 2007 r. o udziale Rzeczypospolitej Polskiej w Systemie Informacyjnym Schengen oraz Wizowym Systemie Informacyjnym</w:t>
      </w:r>
      <w:r w:rsidRPr="00AC75EE">
        <w:rPr>
          <w:rFonts w:ascii="Times New Roman" w:hAnsi="Times New Roman" w:cs="Times New Roman"/>
          <w:sz w:val="24"/>
          <w:szCs w:val="24"/>
        </w:rPr>
        <w:t>, analogicznie jak to zostało przyjęte w przepisach ustaw zmienianych projek</w:t>
      </w:r>
      <w:r w:rsidR="0082649A" w:rsidRPr="00AC75EE">
        <w:rPr>
          <w:rFonts w:ascii="Times New Roman" w:hAnsi="Times New Roman" w:cs="Times New Roman"/>
          <w:sz w:val="24"/>
          <w:szCs w:val="24"/>
        </w:rPr>
        <w:t>tem</w:t>
      </w:r>
      <w:r w:rsidR="00C83C3B">
        <w:rPr>
          <w:rFonts w:ascii="Times New Roman" w:hAnsi="Times New Roman" w:cs="Times New Roman"/>
          <w:sz w:val="24"/>
          <w:szCs w:val="24"/>
        </w:rPr>
        <w:t xml:space="preserve"> (projektowany przepis art. 15b ustawy </w:t>
      </w:r>
      <w:r w:rsidR="00B16CEB" w:rsidRPr="00B16CEB">
        <w:rPr>
          <w:rFonts w:ascii="Times New Roman" w:hAnsi="Times New Roman" w:cs="Times New Roman"/>
          <w:bCs/>
          <w:sz w:val="24"/>
          <w:szCs w:val="24"/>
        </w:rPr>
        <w:t xml:space="preserve">z dnia 12 grudnia 2013 r. </w:t>
      </w:r>
      <w:r w:rsidR="00C83C3B">
        <w:rPr>
          <w:rFonts w:ascii="Times New Roman" w:hAnsi="Times New Roman" w:cs="Times New Roman"/>
          <w:sz w:val="24"/>
          <w:szCs w:val="24"/>
        </w:rPr>
        <w:t xml:space="preserve">o cudzoziemcach oraz projektowany przepis </w:t>
      </w:r>
      <w:r w:rsidR="00B7650B">
        <w:rPr>
          <w:rFonts w:ascii="Times New Roman" w:hAnsi="Times New Roman" w:cs="Times New Roman"/>
          <w:sz w:val="24"/>
          <w:szCs w:val="24"/>
        </w:rPr>
        <w:t xml:space="preserve">art. </w:t>
      </w:r>
      <w:r w:rsidR="00C83C3B">
        <w:rPr>
          <w:rFonts w:ascii="Times New Roman" w:hAnsi="Times New Roman" w:cs="Times New Roman"/>
          <w:sz w:val="24"/>
          <w:szCs w:val="24"/>
        </w:rPr>
        <w:t xml:space="preserve">11b ustawy </w:t>
      </w:r>
      <w:r w:rsidR="00B16CEB">
        <w:rPr>
          <w:rFonts w:ascii="Times New Roman" w:hAnsi="Times New Roman" w:cs="Times New Roman"/>
          <w:sz w:val="24"/>
          <w:szCs w:val="24"/>
        </w:rPr>
        <w:t xml:space="preserve">z dnia 13 czerwca 2003 r. </w:t>
      </w:r>
      <w:r w:rsidR="00C83C3B">
        <w:rPr>
          <w:rFonts w:ascii="Times New Roman" w:hAnsi="Times New Roman" w:cs="Times New Roman"/>
          <w:sz w:val="24"/>
          <w:szCs w:val="24"/>
        </w:rPr>
        <w:t xml:space="preserve">o udzielaniu cudzoziemcom ochrony na terytorium Rzeczypospolitej Polskiej). </w:t>
      </w:r>
    </w:p>
    <w:p w14:paraId="4ACE7B48" w14:textId="3C86ED9C" w:rsidR="00DC4466" w:rsidRDefault="001B2D53" w:rsidP="008F744C">
      <w:pPr>
        <w:spacing w:before="120" w:after="120" w:line="288" w:lineRule="auto"/>
        <w:ind w:right="50" w:firstLine="708"/>
        <w:jc w:val="both"/>
        <w:rPr>
          <w:rFonts w:ascii="Times New Roman" w:hAnsi="Times New Roman"/>
          <w:sz w:val="24"/>
          <w:szCs w:val="24"/>
        </w:rPr>
      </w:pPr>
      <w:r>
        <w:rPr>
          <w:rFonts w:ascii="Times New Roman" w:hAnsi="Times New Roman"/>
          <w:sz w:val="24"/>
          <w:szCs w:val="24"/>
        </w:rPr>
        <w:t>Dodatkowo, z</w:t>
      </w:r>
      <w:r w:rsidR="00DC4466" w:rsidRPr="00EE075A">
        <w:rPr>
          <w:rFonts w:ascii="Times New Roman" w:hAnsi="Times New Roman"/>
          <w:sz w:val="24"/>
          <w:szCs w:val="24"/>
        </w:rPr>
        <w:t xml:space="preserve"> uwagi na to, że wprowadzenie regulacji art. 319 ust. 2 ustawy </w:t>
      </w:r>
      <w:r w:rsidR="00DC4466" w:rsidRPr="00EE075A">
        <w:rPr>
          <w:rFonts w:ascii="Times New Roman" w:hAnsi="Times New Roman"/>
          <w:sz w:val="24"/>
          <w:szCs w:val="24"/>
          <w:lang w:eastAsia="ar-SA"/>
        </w:rPr>
        <w:t>z dnia 12 grudnia 2013 </w:t>
      </w:r>
      <w:r w:rsidR="00DC4466" w:rsidRPr="00C64B45">
        <w:rPr>
          <w:rFonts w:ascii="Times New Roman" w:hAnsi="Times New Roman"/>
          <w:sz w:val="24"/>
          <w:szCs w:val="24"/>
          <w:lang w:eastAsia="ar-SA"/>
        </w:rPr>
        <w:t xml:space="preserve">r. </w:t>
      </w:r>
      <w:r w:rsidR="00DC4466" w:rsidRPr="00B24036">
        <w:rPr>
          <w:rFonts w:ascii="Times New Roman" w:hAnsi="Times New Roman"/>
          <w:sz w:val="24"/>
          <w:szCs w:val="24"/>
        </w:rPr>
        <w:t xml:space="preserve">o cudzoziemcach, pozwalającej na przedłużenie z mocy prawa okresu zakazu ponownego wjazdu na terytorium Rzeczypospolitej Polskiej i innych państw obszaru Schengen w związku z brakiem uiszczenia należności z tytułu kosztów związanych z wydaniem i wykonaniem decyzji o zobowiązaniu cudzoziemca do powrotu prowadzi do potencjalnego pogorszenia sytuacji prawnej cudzoziemców, projektodawca w art. </w:t>
      </w:r>
      <w:r w:rsidR="000E4B7B">
        <w:rPr>
          <w:rFonts w:ascii="Times New Roman" w:hAnsi="Times New Roman"/>
          <w:sz w:val="24"/>
          <w:szCs w:val="24"/>
        </w:rPr>
        <w:t>22</w:t>
      </w:r>
      <w:r w:rsidR="00955F27" w:rsidRPr="00B24036">
        <w:rPr>
          <w:rFonts w:ascii="Times New Roman" w:hAnsi="Times New Roman"/>
          <w:sz w:val="24"/>
          <w:szCs w:val="24"/>
        </w:rPr>
        <w:t xml:space="preserve"> </w:t>
      </w:r>
      <w:r w:rsidR="00B16CEB">
        <w:rPr>
          <w:rFonts w:ascii="Times New Roman" w:hAnsi="Times New Roman"/>
          <w:sz w:val="24"/>
          <w:szCs w:val="24"/>
        </w:rPr>
        <w:t xml:space="preserve">projektu ustawy </w:t>
      </w:r>
      <w:r w:rsidR="00DC4466" w:rsidRPr="00B24036">
        <w:rPr>
          <w:rFonts w:ascii="Times New Roman" w:hAnsi="Times New Roman"/>
          <w:sz w:val="24"/>
          <w:szCs w:val="24"/>
        </w:rPr>
        <w:t xml:space="preserve">proponuje, aby regulacja art. 319 ust. 2 ustawy </w:t>
      </w:r>
      <w:r w:rsidR="00DC4466" w:rsidRPr="00877130">
        <w:rPr>
          <w:rFonts w:ascii="Times New Roman" w:hAnsi="Times New Roman"/>
          <w:sz w:val="24"/>
          <w:szCs w:val="24"/>
          <w:lang w:eastAsia="ar-SA"/>
        </w:rPr>
        <w:t xml:space="preserve">z dnia 12 grudnia 2013 r. </w:t>
      </w:r>
      <w:r w:rsidR="00DC4466" w:rsidRPr="00877130">
        <w:rPr>
          <w:rFonts w:ascii="Times New Roman" w:hAnsi="Times New Roman"/>
          <w:sz w:val="24"/>
          <w:szCs w:val="24"/>
        </w:rPr>
        <w:t>o cudzoziemcach dotyczyła tylko zakazów ponownego wjazdu, które zostaną orzeczone w postępowaniach, które zostaną wszczęte naj</w:t>
      </w:r>
      <w:r w:rsidR="00C83C3B">
        <w:rPr>
          <w:rFonts w:ascii="Times New Roman" w:hAnsi="Times New Roman"/>
          <w:sz w:val="24"/>
          <w:szCs w:val="24"/>
        </w:rPr>
        <w:t>wcześniej</w:t>
      </w:r>
      <w:r w:rsidR="00DC4466" w:rsidRPr="00877130">
        <w:rPr>
          <w:rFonts w:ascii="Times New Roman" w:hAnsi="Times New Roman"/>
          <w:sz w:val="24"/>
          <w:szCs w:val="24"/>
        </w:rPr>
        <w:t xml:space="preserve"> z dniem wejścia w życie ustawy nowelizującej. Nie będzie </w:t>
      </w:r>
      <w:r>
        <w:rPr>
          <w:rFonts w:ascii="Times New Roman" w:hAnsi="Times New Roman"/>
          <w:sz w:val="24"/>
          <w:szCs w:val="24"/>
        </w:rPr>
        <w:t>zatem</w:t>
      </w:r>
      <w:r w:rsidR="00C83C3B">
        <w:rPr>
          <w:rFonts w:ascii="Times New Roman" w:hAnsi="Times New Roman"/>
          <w:sz w:val="24"/>
          <w:szCs w:val="24"/>
        </w:rPr>
        <w:t xml:space="preserve"> ta nowa regulacja</w:t>
      </w:r>
      <w:r>
        <w:rPr>
          <w:rFonts w:ascii="Times New Roman" w:hAnsi="Times New Roman"/>
          <w:sz w:val="24"/>
          <w:szCs w:val="24"/>
        </w:rPr>
        <w:t xml:space="preserve"> </w:t>
      </w:r>
      <w:r w:rsidR="00DC4466" w:rsidRPr="00877130">
        <w:rPr>
          <w:rFonts w:ascii="Times New Roman" w:hAnsi="Times New Roman"/>
          <w:sz w:val="24"/>
          <w:szCs w:val="24"/>
        </w:rPr>
        <w:t>stosowana do zakazów orzeczonych w decyzjach wydanych na podstawie przepisów dotychczasowych, a </w:t>
      </w:r>
      <w:r w:rsidR="00DC4466" w:rsidRPr="002F7FF8">
        <w:rPr>
          <w:rFonts w:ascii="Times New Roman" w:hAnsi="Times New Roman"/>
          <w:sz w:val="24"/>
          <w:szCs w:val="24"/>
        </w:rPr>
        <w:t>zatem w decyzjach wydanych w postępowaniach wszczętych przed jej wejściem w życie.</w:t>
      </w:r>
    </w:p>
    <w:p w14:paraId="6E5C4DAC" w14:textId="1AA65533" w:rsidR="00CB787F" w:rsidRDefault="0076097D" w:rsidP="008F744C">
      <w:pPr>
        <w:spacing w:before="120" w:after="120" w:line="288" w:lineRule="auto"/>
        <w:ind w:right="50" w:firstLine="708"/>
        <w:jc w:val="both"/>
        <w:rPr>
          <w:rFonts w:ascii="Times New Roman" w:hAnsi="Times New Roman"/>
          <w:sz w:val="24"/>
          <w:szCs w:val="24"/>
        </w:rPr>
      </w:pPr>
      <w:r>
        <w:rPr>
          <w:rFonts w:ascii="Times New Roman" w:hAnsi="Times New Roman"/>
          <w:sz w:val="24"/>
          <w:szCs w:val="24"/>
        </w:rPr>
        <w:t>Projektowany przepis a</w:t>
      </w:r>
      <w:r w:rsidR="00CB787F" w:rsidRPr="002F7FF8">
        <w:rPr>
          <w:rFonts w:ascii="Times New Roman" w:hAnsi="Times New Roman"/>
          <w:sz w:val="24"/>
          <w:szCs w:val="24"/>
        </w:rPr>
        <w:t xml:space="preserve">rt. </w:t>
      </w:r>
      <w:r w:rsidR="00CB787F">
        <w:rPr>
          <w:rFonts w:ascii="Times New Roman" w:hAnsi="Times New Roman"/>
          <w:sz w:val="24"/>
          <w:szCs w:val="24"/>
        </w:rPr>
        <w:t>2</w:t>
      </w:r>
      <w:r w:rsidR="000E4B7B">
        <w:rPr>
          <w:rFonts w:ascii="Times New Roman" w:hAnsi="Times New Roman"/>
          <w:sz w:val="24"/>
          <w:szCs w:val="24"/>
        </w:rPr>
        <w:t>3</w:t>
      </w:r>
      <w:r w:rsidR="00CB787F">
        <w:rPr>
          <w:rFonts w:ascii="Times New Roman" w:hAnsi="Times New Roman"/>
          <w:sz w:val="24"/>
          <w:szCs w:val="24"/>
        </w:rPr>
        <w:t xml:space="preserve"> </w:t>
      </w:r>
      <w:r w:rsidR="00B16CEB">
        <w:rPr>
          <w:rFonts w:ascii="Times New Roman" w:hAnsi="Times New Roman"/>
          <w:sz w:val="24"/>
          <w:szCs w:val="24"/>
        </w:rPr>
        <w:t xml:space="preserve">ustawy </w:t>
      </w:r>
      <w:r w:rsidR="00CB787F" w:rsidRPr="005B1FFB">
        <w:rPr>
          <w:rFonts w:ascii="Times New Roman" w:hAnsi="Times New Roman"/>
          <w:sz w:val="24"/>
          <w:szCs w:val="24"/>
        </w:rPr>
        <w:t>ustala bieg terminów</w:t>
      </w:r>
      <w:r w:rsidR="00CB787F" w:rsidRPr="00FA008D">
        <w:rPr>
          <w:rFonts w:ascii="Times New Roman" w:hAnsi="Times New Roman"/>
          <w:b/>
          <w:sz w:val="24"/>
          <w:szCs w:val="24"/>
        </w:rPr>
        <w:t xml:space="preserve"> </w:t>
      </w:r>
      <w:r w:rsidR="00CB787F" w:rsidRPr="00FA008D">
        <w:rPr>
          <w:rFonts w:ascii="Times New Roman" w:hAnsi="Times New Roman"/>
          <w:sz w:val="24"/>
          <w:szCs w:val="24"/>
        </w:rPr>
        <w:t xml:space="preserve">w przypadku, gdy określony w decyzji o zobowiązaniu cudzoziemca do powrotu termin dobrowolnego powrotu nie biegnie </w:t>
      </w:r>
      <w:r w:rsidR="00CB787F" w:rsidRPr="00FA008D">
        <w:rPr>
          <w:rFonts w:ascii="Times New Roman" w:hAnsi="Times New Roman"/>
          <w:sz w:val="24"/>
          <w:szCs w:val="24"/>
        </w:rPr>
        <w:lastRenderedPageBreak/>
        <w:t>w dniu wejścia w życie niniejszej ustawy z tego powodu, że nie ziścił się jeszcze war</w:t>
      </w:r>
      <w:r w:rsidR="00CB787F" w:rsidRPr="00EF2FFE">
        <w:rPr>
          <w:rFonts w:ascii="Times New Roman" w:hAnsi="Times New Roman"/>
          <w:sz w:val="24"/>
          <w:szCs w:val="24"/>
        </w:rPr>
        <w:t xml:space="preserve">unek, o którym mowa w art. 315 ust. 4a ustawy </w:t>
      </w:r>
      <w:r w:rsidR="00CB787F" w:rsidRPr="00EF2FFE">
        <w:rPr>
          <w:rFonts w:ascii="Times New Roman" w:hAnsi="Times New Roman"/>
          <w:sz w:val="24"/>
          <w:szCs w:val="24"/>
          <w:lang w:eastAsia="ar-SA"/>
        </w:rPr>
        <w:t xml:space="preserve">z dnia 12 grudnia 2013 r. </w:t>
      </w:r>
      <w:r w:rsidR="00CB787F" w:rsidRPr="00EF2FFE">
        <w:rPr>
          <w:rFonts w:ascii="Times New Roman" w:hAnsi="Times New Roman"/>
          <w:sz w:val="24"/>
          <w:szCs w:val="24"/>
        </w:rPr>
        <w:t xml:space="preserve">o cudzoziemcach (przepis ten jest uchylany). Zgodnie z ww. przepisem termin ten </w:t>
      </w:r>
      <w:r w:rsidR="00CB787F">
        <w:rPr>
          <w:rFonts w:ascii="Times New Roman" w:hAnsi="Times New Roman"/>
          <w:sz w:val="24"/>
          <w:szCs w:val="24"/>
        </w:rPr>
        <w:t xml:space="preserve">jako termin dobrowolnego wyjazdu </w:t>
      </w:r>
      <w:r w:rsidR="00CB787F" w:rsidRPr="00EF2FFE">
        <w:rPr>
          <w:rFonts w:ascii="Times New Roman" w:hAnsi="Times New Roman"/>
          <w:sz w:val="24"/>
          <w:szCs w:val="24"/>
        </w:rPr>
        <w:t>rozpoczyna swój bieg z dniem wejścia w życie niniejszej ustawy.</w:t>
      </w:r>
      <w:r w:rsidR="00B22C24">
        <w:rPr>
          <w:rFonts w:ascii="Times New Roman" w:hAnsi="Times New Roman"/>
          <w:sz w:val="24"/>
          <w:szCs w:val="24"/>
        </w:rPr>
        <w:t xml:space="preserve"> W ocenie projektodawcy istnieje potrzeba jednoznacznego zidentyfikowania momentu początkowego biegu terminu dobrowolnego wyjazdu (wcześniej terminu dobrowolnego powrotu), który nie spowoduje pogorszenia sytuacji prawnej adresata decyzji. W przypadku braku zawarcia takiej regulacji przejściowej, uchylenie art. 315 ust. 4a ustawy </w:t>
      </w:r>
      <w:r w:rsidR="00B16CEB" w:rsidRPr="00B16CEB">
        <w:rPr>
          <w:rFonts w:ascii="Times New Roman" w:hAnsi="Times New Roman"/>
          <w:bCs/>
          <w:sz w:val="24"/>
          <w:szCs w:val="24"/>
        </w:rPr>
        <w:t xml:space="preserve">z dnia 12 grudnia 2013 r. </w:t>
      </w:r>
      <w:r w:rsidR="00B22C24">
        <w:rPr>
          <w:rFonts w:ascii="Times New Roman" w:hAnsi="Times New Roman"/>
          <w:sz w:val="24"/>
          <w:szCs w:val="24"/>
        </w:rPr>
        <w:t>o cudzoziemcach mogłoby samoistnie skutkować koniecznością przyjęcia, że termin ten rozpoczął swój bieg</w:t>
      </w:r>
      <w:r>
        <w:rPr>
          <w:rFonts w:ascii="Times New Roman" w:hAnsi="Times New Roman"/>
          <w:sz w:val="24"/>
          <w:szCs w:val="24"/>
        </w:rPr>
        <w:t xml:space="preserve"> w przeszłości,</w:t>
      </w:r>
      <w:r w:rsidR="00B22C24">
        <w:rPr>
          <w:rFonts w:ascii="Times New Roman" w:hAnsi="Times New Roman"/>
          <w:sz w:val="24"/>
          <w:szCs w:val="24"/>
        </w:rPr>
        <w:t xml:space="preserve"> w dacie doręczenia decyzji o zobowiązaniu cudzoziemca do powrotu (zgodnie z ogólnym przepisem art. 315 ust. 1 ustawy </w:t>
      </w:r>
      <w:r w:rsidR="00B16CEB" w:rsidRPr="00B16CEB">
        <w:rPr>
          <w:rFonts w:ascii="Times New Roman" w:hAnsi="Times New Roman"/>
          <w:bCs/>
          <w:sz w:val="24"/>
          <w:szCs w:val="24"/>
        </w:rPr>
        <w:t xml:space="preserve">z dnia 12 grudnia 2013 r. </w:t>
      </w:r>
      <w:r w:rsidR="00B22C24">
        <w:rPr>
          <w:rFonts w:ascii="Times New Roman" w:hAnsi="Times New Roman"/>
          <w:sz w:val="24"/>
          <w:szCs w:val="24"/>
        </w:rPr>
        <w:t xml:space="preserve">o cudzoziemcach, wobec którego uchylany przepis art. 315 ust. 4a ustawy </w:t>
      </w:r>
      <w:r w:rsidR="00B16CEB" w:rsidRPr="00B16CEB">
        <w:rPr>
          <w:rFonts w:ascii="Times New Roman" w:hAnsi="Times New Roman"/>
          <w:bCs/>
          <w:sz w:val="24"/>
          <w:szCs w:val="24"/>
        </w:rPr>
        <w:t xml:space="preserve">z dnia 12 grudnia 2013 r. </w:t>
      </w:r>
      <w:r w:rsidR="00B22C24">
        <w:rPr>
          <w:rFonts w:ascii="Times New Roman" w:hAnsi="Times New Roman"/>
          <w:sz w:val="24"/>
          <w:szCs w:val="24"/>
        </w:rPr>
        <w:t xml:space="preserve">o cudzoziemcach stanowi </w:t>
      </w:r>
      <w:r w:rsidR="00B22C24" w:rsidRPr="00D22083">
        <w:rPr>
          <w:rFonts w:ascii="Times New Roman" w:hAnsi="Times New Roman"/>
          <w:i/>
          <w:sz w:val="24"/>
          <w:szCs w:val="24"/>
        </w:rPr>
        <w:t>lex specialis</w:t>
      </w:r>
      <w:r w:rsidR="00B22C24">
        <w:rPr>
          <w:rFonts w:ascii="Times New Roman" w:hAnsi="Times New Roman"/>
          <w:sz w:val="24"/>
          <w:szCs w:val="24"/>
        </w:rPr>
        <w:t>), a zatem w wielu przypadkach termin ten</w:t>
      </w:r>
      <w:r>
        <w:rPr>
          <w:rFonts w:ascii="Times New Roman" w:hAnsi="Times New Roman"/>
          <w:sz w:val="24"/>
          <w:szCs w:val="24"/>
        </w:rPr>
        <w:t xml:space="preserve"> (przy założeniu, że nie obowiązuje już albo nie jest stosowany przepis art. 15zzzb ustawy z dnia 2 marca 2020 r. </w:t>
      </w:r>
      <w:r w:rsidR="00B22C24">
        <w:rPr>
          <w:rFonts w:ascii="Times New Roman" w:hAnsi="Times New Roman"/>
          <w:sz w:val="24"/>
          <w:szCs w:val="24"/>
        </w:rPr>
        <w:t xml:space="preserve"> </w:t>
      </w:r>
      <w:r w:rsidRPr="0076097D">
        <w:rPr>
          <w:rFonts w:ascii="Times New Roman" w:hAnsi="Times New Roman"/>
          <w:sz w:val="24"/>
          <w:szCs w:val="24"/>
        </w:rPr>
        <w:t>o szczególnych rozwiązaniach związanych z zapobieganiem, przeciwdziałaniem i zwalczaniem COVID-19, innych chorób zakaźnych oraz wywołanych nimi sytuacji kryzysowych</w:t>
      </w:r>
      <w:r>
        <w:rPr>
          <w:rFonts w:ascii="Times New Roman" w:hAnsi="Times New Roman"/>
          <w:sz w:val="24"/>
          <w:szCs w:val="24"/>
        </w:rPr>
        <w:t xml:space="preserve"> </w:t>
      </w:r>
      <w:r w:rsidR="00B16CEB">
        <w:rPr>
          <w:rFonts w:ascii="Times New Roman" w:hAnsi="Times New Roman"/>
          <w:sz w:val="24"/>
          <w:szCs w:val="24"/>
        </w:rPr>
        <w:t>(</w:t>
      </w:r>
      <w:r>
        <w:rPr>
          <w:rFonts w:ascii="Times New Roman" w:hAnsi="Times New Roman"/>
          <w:sz w:val="24"/>
          <w:szCs w:val="24"/>
        </w:rPr>
        <w:t>Dz. U. z 2021 r. poz. 2095, z późn. zm.</w:t>
      </w:r>
      <w:r w:rsidR="00B16CEB">
        <w:rPr>
          <w:rFonts w:ascii="Times New Roman" w:hAnsi="Times New Roman"/>
          <w:sz w:val="24"/>
          <w:szCs w:val="24"/>
        </w:rPr>
        <w:t>)</w:t>
      </w:r>
      <w:r>
        <w:rPr>
          <w:rFonts w:ascii="Times New Roman" w:hAnsi="Times New Roman"/>
          <w:sz w:val="24"/>
          <w:szCs w:val="24"/>
        </w:rPr>
        <w:t xml:space="preserve">) </w:t>
      </w:r>
      <w:r w:rsidR="00B22C24">
        <w:rPr>
          <w:rFonts w:ascii="Times New Roman" w:hAnsi="Times New Roman"/>
          <w:sz w:val="24"/>
          <w:szCs w:val="24"/>
        </w:rPr>
        <w:t>upłynąłby już</w:t>
      </w:r>
      <w:r>
        <w:rPr>
          <w:rFonts w:ascii="Times New Roman" w:hAnsi="Times New Roman"/>
          <w:sz w:val="24"/>
          <w:szCs w:val="24"/>
        </w:rPr>
        <w:t xml:space="preserve"> bezpowrotnie, narażając cudzoziemców na przymusowe wykonanie decyzji. </w:t>
      </w:r>
    </w:p>
    <w:p w14:paraId="661CBB7D" w14:textId="7A462611" w:rsidR="00CB787F" w:rsidRPr="00CB787F" w:rsidRDefault="00CB787F" w:rsidP="008F744C">
      <w:pPr>
        <w:spacing w:before="120" w:after="120" w:line="288" w:lineRule="auto"/>
        <w:ind w:right="50" w:firstLine="708"/>
        <w:jc w:val="both"/>
        <w:rPr>
          <w:rFonts w:ascii="Times New Roman" w:hAnsi="Times New Roman" w:cs="Times New Roman"/>
          <w:sz w:val="24"/>
          <w:szCs w:val="24"/>
        </w:rPr>
      </w:pPr>
      <w:r>
        <w:rPr>
          <w:rFonts w:ascii="Times New Roman" w:hAnsi="Times New Roman"/>
          <w:sz w:val="24"/>
          <w:szCs w:val="24"/>
        </w:rPr>
        <w:t xml:space="preserve">W związku ze zmianą terminologii </w:t>
      </w:r>
      <w:r w:rsidRPr="00B42C3A">
        <w:rPr>
          <w:rFonts w:ascii="Times New Roman" w:eastAsia="Times New Roman" w:hAnsi="Times New Roman" w:cs="Times New Roman"/>
          <w:sz w:val="24"/>
          <w:szCs w:val="24"/>
        </w:rPr>
        <w:t>przez zastąpienie pojęcia „termin dobrowolnego powrotu” pojęciem „termin dobrowolnego wyjazdu”</w:t>
      </w:r>
      <w:r>
        <w:rPr>
          <w:rFonts w:ascii="Times New Roman" w:eastAsia="Times New Roman" w:hAnsi="Times New Roman" w:cs="Times New Roman"/>
          <w:sz w:val="24"/>
          <w:szCs w:val="24"/>
        </w:rPr>
        <w:t xml:space="preserve"> w celu zapewnienia pewności obrotu prawnego </w:t>
      </w:r>
      <w:r w:rsidRPr="00CB787F">
        <w:rPr>
          <w:rFonts w:ascii="Times New Roman" w:eastAsia="Times New Roman" w:hAnsi="Times New Roman" w:cs="Times New Roman"/>
          <w:sz w:val="24"/>
          <w:szCs w:val="24"/>
        </w:rPr>
        <w:t>proponuje się w</w:t>
      </w:r>
      <w:r w:rsidR="0076097D">
        <w:rPr>
          <w:rFonts w:ascii="Times New Roman" w:eastAsia="Times New Roman" w:hAnsi="Times New Roman" w:cs="Times New Roman"/>
          <w:sz w:val="24"/>
          <w:szCs w:val="24"/>
        </w:rPr>
        <w:t xml:space="preserve"> przepisie</w:t>
      </w:r>
      <w:r w:rsidRPr="00CB787F">
        <w:rPr>
          <w:rFonts w:ascii="Times New Roman" w:eastAsia="Times New Roman" w:hAnsi="Times New Roman" w:cs="Times New Roman"/>
          <w:sz w:val="24"/>
          <w:szCs w:val="24"/>
        </w:rPr>
        <w:t xml:space="preserve"> art.</w:t>
      </w:r>
      <w:r w:rsidRPr="004B68B7">
        <w:rPr>
          <w:rFonts w:ascii="Times New Roman" w:eastAsia="Times New Roman" w:hAnsi="Times New Roman" w:cs="Times New Roman"/>
          <w:sz w:val="24"/>
          <w:szCs w:val="24"/>
        </w:rPr>
        <w:t xml:space="preserve"> 2</w:t>
      </w:r>
      <w:r w:rsidR="000E4B7B">
        <w:rPr>
          <w:rFonts w:ascii="Times New Roman" w:eastAsia="Times New Roman" w:hAnsi="Times New Roman" w:cs="Times New Roman"/>
          <w:sz w:val="24"/>
          <w:szCs w:val="24"/>
        </w:rPr>
        <w:t>4</w:t>
      </w:r>
      <w:r w:rsidR="0076097D">
        <w:rPr>
          <w:rFonts w:ascii="Times New Roman" w:eastAsia="Times New Roman" w:hAnsi="Times New Roman" w:cs="Times New Roman"/>
          <w:sz w:val="24"/>
          <w:szCs w:val="24"/>
        </w:rPr>
        <w:t xml:space="preserve"> </w:t>
      </w:r>
      <w:r w:rsidR="00B16CEB">
        <w:rPr>
          <w:rFonts w:ascii="Times New Roman" w:eastAsia="Times New Roman" w:hAnsi="Times New Roman" w:cs="Times New Roman"/>
          <w:sz w:val="24"/>
          <w:szCs w:val="24"/>
        </w:rPr>
        <w:t xml:space="preserve">projektu ustawy </w:t>
      </w:r>
      <w:r w:rsidR="0076097D">
        <w:rPr>
          <w:rFonts w:ascii="Times New Roman" w:eastAsia="Times New Roman" w:hAnsi="Times New Roman" w:cs="Times New Roman"/>
          <w:sz w:val="24"/>
          <w:szCs w:val="24"/>
        </w:rPr>
        <w:t>zawarcie regulacji</w:t>
      </w:r>
      <w:r w:rsidRPr="00A60252">
        <w:rPr>
          <w:rFonts w:ascii="Times New Roman" w:eastAsia="Times New Roman" w:hAnsi="Times New Roman" w:cs="Times New Roman"/>
          <w:sz w:val="24"/>
          <w:szCs w:val="24"/>
        </w:rPr>
        <w:t>, zgodnie z kt</w:t>
      </w:r>
      <w:r w:rsidRPr="00CB787F">
        <w:rPr>
          <w:rFonts w:ascii="Times New Roman" w:eastAsia="Times New Roman" w:hAnsi="Times New Roman" w:cs="Times New Roman"/>
          <w:sz w:val="24"/>
          <w:szCs w:val="24"/>
        </w:rPr>
        <w:t xml:space="preserve">órą </w:t>
      </w:r>
      <w:r w:rsidRPr="00B42C3A">
        <w:rPr>
          <w:rFonts w:ascii="Times New Roman" w:hAnsi="Times New Roman" w:cs="Times New Roman"/>
          <w:sz w:val="24"/>
          <w:szCs w:val="24"/>
        </w:rPr>
        <w:t xml:space="preserve">terminy dobrowolnego powrotu określone w decyzjach o zobowiązaniu cudzoziemca do powrotu przed dniem wejścia w życie ustawy </w:t>
      </w:r>
      <w:r w:rsidRPr="00CB787F">
        <w:rPr>
          <w:rFonts w:ascii="Times New Roman" w:hAnsi="Times New Roman" w:cs="Times New Roman"/>
          <w:sz w:val="24"/>
          <w:szCs w:val="24"/>
        </w:rPr>
        <w:t>nowelizującej</w:t>
      </w:r>
      <w:r w:rsidRPr="00B42C3A">
        <w:rPr>
          <w:rFonts w:ascii="Times New Roman" w:hAnsi="Times New Roman" w:cs="Times New Roman"/>
          <w:sz w:val="24"/>
          <w:szCs w:val="24"/>
        </w:rPr>
        <w:t xml:space="preserve"> biegną dalej jako terminy dobrowolnego wyjazdu.</w:t>
      </w:r>
    </w:p>
    <w:p w14:paraId="77519BEC" w14:textId="4650D0E0" w:rsidR="00DC4466" w:rsidRPr="00EE075A" w:rsidRDefault="00DC4466" w:rsidP="008F744C">
      <w:pPr>
        <w:spacing w:before="120" w:after="120" w:line="288" w:lineRule="auto"/>
        <w:ind w:right="50" w:firstLine="708"/>
        <w:jc w:val="both"/>
        <w:rPr>
          <w:rFonts w:ascii="Times New Roman" w:hAnsi="Times New Roman"/>
          <w:sz w:val="24"/>
          <w:szCs w:val="24"/>
        </w:rPr>
      </w:pPr>
      <w:r w:rsidRPr="003A0725">
        <w:rPr>
          <w:rFonts w:ascii="Times New Roman" w:hAnsi="Times New Roman"/>
          <w:bCs/>
          <w:sz w:val="24"/>
          <w:szCs w:val="24"/>
        </w:rPr>
        <w:t xml:space="preserve">Projektowana </w:t>
      </w:r>
      <w:r w:rsidRPr="003A0725">
        <w:rPr>
          <w:rFonts w:ascii="Times New Roman" w:hAnsi="Times New Roman"/>
          <w:sz w:val="24"/>
          <w:szCs w:val="24"/>
        </w:rPr>
        <w:t>regulacja</w:t>
      </w:r>
      <w:r w:rsidRPr="003A0725">
        <w:rPr>
          <w:rFonts w:ascii="Times New Roman" w:hAnsi="Times New Roman"/>
          <w:bCs/>
          <w:sz w:val="24"/>
          <w:szCs w:val="24"/>
        </w:rPr>
        <w:t xml:space="preserve"> art. </w:t>
      </w:r>
      <w:r w:rsidR="00CB787F">
        <w:rPr>
          <w:rFonts w:ascii="Times New Roman" w:hAnsi="Times New Roman"/>
          <w:bCs/>
          <w:sz w:val="24"/>
          <w:szCs w:val="24"/>
        </w:rPr>
        <w:t>2</w:t>
      </w:r>
      <w:r w:rsidR="000E4B7B">
        <w:rPr>
          <w:rFonts w:ascii="Times New Roman" w:hAnsi="Times New Roman"/>
          <w:bCs/>
          <w:sz w:val="24"/>
          <w:szCs w:val="24"/>
        </w:rPr>
        <w:t>5</w:t>
      </w:r>
      <w:r w:rsidR="00955F27" w:rsidRPr="003A0725">
        <w:rPr>
          <w:rFonts w:ascii="Times New Roman" w:hAnsi="Times New Roman"/>
          <w:bCs/>
          <w:sz w:val="24"/>
          <w:szCs w:val="24"/>
        </w:rPr>
        <w:t xml:space="preserve"> </w:t>
      </w:r>
      <w:r w:rsidR="00B16CEB">
        <w:rPr>
          <w:rFonts w:ascii="Times New Roman" w:hAnsi="Times New Roman"/>
          <w:bCs/>
          <w:sz w:val="24"/>
          <w:szCs w:val="24"/>
        </w:rPr>
        <w:t xml:space="preserve">ustawy </w:t>
      </w:r>
      <w:r w:rsidRPr="003A0725">
        <w:rPr>
          <w:rFonts w:ascii="Times New Roman" w:hAnsi="Times New Roman"/>
          <w:bCs/>
          <w:sz w:val="24"/>
          <w:szCs w:val="24"/>
        </w:rPr>
        <w:t xml:space="preserve">jest konsekwencją zmiany w art. 438 </w:t>
      </w:r>
      <w:r w:rsidRPr="003A0725">
        <w:rPr>
          <w:rFonts w:ascii="Times New Roman" w:hAnsi="Times New Roman"/>
          <w:sz w:val="24"/>
          <w:szCs w:val="24"/>
        </w:rPr>
        <w:t xml:space="preserve">ustawy </w:t>
      </w:r>
      <w:r w:rsidRPr="003A0725">
        <w:rPr>
          <w:rFonts w:ascii="Times New Roman" w:hAnsi="Times New Roman"/>
          <w:sz w:val="24"/>
          <w:szCs w:val="24"/>
          <w:lang w:eastAsia="ar-SA"/>
        </w:rPr>
        <w:t xml:space="preserve">z dnia 12 grudnia 2013 r. </w:t>
      </w:r>
      <w:r w:rsidRPr="003A0725">
        <w:rPr>
          <w:rFonts w:ascii="Times New Roman" w:hAnsi="Times New Roman"/>
          <w:sz w:val="24"/>
          <w:szCs w:val="24"/>
        </w:rPr>
        <w:t>o cudzoziemcach.</w:t>
      </w:r>
      <w:r w:rsidRPr="003A0725">
        <w:rPr>
          <w:rFonts w:ascii="Times New Roman" w:hAnsi="Times New Roman"/>
          <w:bCs/>
          <w:sz w:val="24"/>
          <w:szCs w:val="24"/>
        </w:rPr>
        <w:t xml:space="preserve"> Projektodawca proponuje przepis przejściowy pozwalający na umieszczenie danych cudzoziemca w wykazie cudzoziemców, których pobyt na terytorium Rzeczypospolitej Polskiej jest niepożądany, </w:t>
      </w:r>
      <w:r w:rsidRPr="009A5593">
        <w:rPr>
          <w:rFonts w:ascii="Times New Roman" w:hAnsi="Times New Roman"/>
          <w:bCs/>
          <w:sz w:val="24"/>
          <w:szCs w:val="24"/>
        </w:rPr>
        <w:t>w przypadku decyzji, które nie określają terminu dobrowolnego powrotu</w:t>
      </w:r>
      <w:r w:rsidR="00777287">
        <w:rPr>
          <w:rFonts w:ascii="Times New Roman" w:hAnsi="Times New Roman"/>
          <w:bCs/>
          <w:sz w:val="24"/>
          <w:szCs w:val="24"/>
        </w:rPr>
        <w:t xml:space="preserve"> </w:t>
      </w:r>
      <w:r w:rsidR="00777287" w:rsidRPr="003A0725">
        <w:rPr>
          <w:rFonts w:ascii="Times New Roman" w:hAnsi="Times New Roman"/>
          <w:bCs/>
          <w:sz w:val="24"/>
          <w:szCs w:val="24"/>
        </w:rPr>
        <w:t>(dotychczasowa nomenklatura ustawowa)</w:t>
      </w:r>
      <w:r w:rsidRPr="009A5593">
        <w:rPr>
          <w:rFonts w:ascii="Times New Roman" w:hAnsi="Times New Roman"/>
          <w:bCs/>
          <w:sz w:val="24"/>
          <w:szCs w:val="24"/>
        </w:rPr>
        <w:t xml:space="preserve">, wydanych jeszcze przed wejściem w życie projektowanej ustawy nowelizującej, i co do których brak jest informacji o ich wykonaniu przez cudzoziemców, </w:t>
      </w:r>
      <w:r w:rsidRPr="00E23FE1">
        <w:rPr>
          <w:rFonts w:ascii="Times New Roman" w:hAnsi="Times New Roman"/>
          <w:bCs/>
          <w:sz w:val="24"/>
          <w:szCs w:val="24"/>
        </w:rPr>
        <w:t xml:space="preserve">od dnia wejścia w życie ustawy nowelizującej, z jednoczesną możliwością skorygowania momentu początkowego okresu obowiązywania wpisu danych do wykazu na dzień wykonania decyzji, w przypadku gdy Szef Urzędu do Spraw Cudzoziemców poweźmie informację o wykonaniu decyzji. </w:t>
      </w:r>
      <w:r w:rsidR="00B22C24">
        <w:rPr>
          <w:rFonts w:ascii="Times New Roman" w:hAnsi="Times New Roman"/>
          <w:bCs/>
          <w:sz w:val="24"/>
          <w:szCs w:val="24"/>
        </w:rPr>
        <w:t xml:space="preserve">W ocenie projektodawcy ta regulacja przejściowa usunie dotychczasowe negatywne skutki niedostatku regulacji zawartej w art. 438 ust. 2 ustawy z dnia 12 grudnia 2013 r. o cudzoziemcach, która podlega zmianie w kierunku rozszerzenia katalogu momentów początkowych wpisu danych do wykazu cudzoziemców, których pobyt na terytorium Rzeczypospolitej Polskiej, na sytuacje, w których </w:t>
      </w:r>
      <w:r w:rsidR="0076097D">
        <w:rPr>
          <w:rFonts w:ascii="Times New Roman" w:hAnsi="Times New Roman"/>
          <w:bCs/>
          <w:sz w:val="24"/>
          <w:szCs w:val="24"/>
        </w:rPr>
        <w:t xml:space="preserve">decyzja o zobowiązaniu do powrotu została wydana bez określenia terminu dobrowolnego powrotu, a brak jest informacji o wykonaniu decyzji. </w:t>
      </w:r>
    </w:p>
    <w:p w14:paraId="10D7B40F" w14:textId="29B493E1" w:rsidR="00DC4466" w:rsidRPr="002F7FF8" w:rsidRDefault="0076097D" w:rsidP="008F744C">
      <w:pPr>
        <w:spacing w:before="120" w:after="120" w:line="288" w:lineRule="auto"/>
        <w:ind w:right="50" w:firstLine="708"/>
        <w:jc w:val="both"/>
        <w:rPr>
          <w:rFonts w:ascii="Times New Roman" w:hAnsi="Times New Roman"/>
          <w:sz w:val="24"/>
          <w:szCs w:val="24"/>
        </w:rPr>
      </w:pPr>
      <w:r>
        <w:rPr>
          <w:rFonts w:ascii="Times New Roman" w:hAnsi="Times New Roman"/>
          <w:sz w:val="24"/>
          <w:szCs w:val="24"/>
        </w:rPr>
        <w:lastRenderedPageBreak/>
        <w:t>Projektowany przepis a</w:t>
      </w:r>
      <w:r w:rsidR="00DC4466" w:rsidRPr="003A0725">
        <w:rPr>
          <w:rFonts w:ascii="Times New Roman" w:hAnsi="Times New Roman"/>
          <w:sz w:val="24"/>
          <w:szCs w:val="24"/>
        </w:rPr>
        <w:t xml:space="preserve">rt. </w:t>
      </w:r>
      <w:r w:rsidR="00CB787F">
        <w:rPr>
          <w:rFonts w:ascii="Times New Roman" w:hAnsi="Times New Roman"/>
          <w:sz w:val="24"/>
          <w:szCs w:val="24"/>
        </w:rPr>
        <w:t>2</w:t>
      </w:r>
      <w:r w:rsidR="000E4B7B">
        <w:rPr>
          <w:rFonts w:ascii="Times New Roman" w:hAnsi="Times New Roman"/>
          <w:sz w:val="24"/>
          <w:szCs w:val="24"/>
        </w:rPr>
        <w:t>6</w:t>
      </w:r>
      <w:r w:rsidR="00720E35" w:rsidRPr="009A5593">
        <w:rPr>
          <w:rFonts w:ascii="Times New Roman" w:hAnsi="Times New Roman"/>
          <w:sz w:val="24"/>
          <w:szCs w:val="24"/>
        </w:rPr>
        <w:t xml:space="preserve"> </w:t>
      </w:r>
      <w:r w:rsidR="00B16CEB">
        <w:rPr>
          <w:rFonts w:ascii="Times New Roman" w:hAnsi="Times New Roman"/>
          <w:sz w:val="24"/>
          <w:szCs w:val="24"/>
        </w:rPr>
        <w:t xml:space="preserve">ustawy </w:t>
      </w:r>
      <w:r w:rsidR="00DC4466" w:rsidRPr="009A5593">
        <w:rPr>
          <w:rFonts w:ascii="Times New Roman" w:hAnsi="Times New Roman"/>
          <w:sz w:val="24"/>
          <w:szCs w:val="24"/>
        </w:rPr>
        <w:t>reguluje kwestię kontynuowania prowadzenia przez Szefa Urzędu do Spraw Cudzoziemców rejestrów, o których mowa w art. 428 ust. 1 pkt 2 lit. j, k, m i n ustawy zmienianej w art. 1 niniejszej ustawy, do czasu zakończenia postępowa</w:t>
      </w:r>
      <w:r>
        <w:rPr>
          <w:rFonts w:ascii="Times New Roman" w:hAnsi="Times New Roman"/>
          <w:sz w:val="24"/>
          <w:szCs w:val="24"/>
        </w:rPr>
        <w:t>ń</w:t>
      </w:r>
      <w:r w:rsidR="00DC4466" w:rsidRPr="009A5593">
        <w:rPr>
          <w:rFonts w:ascii="Times New Roman" w:hAnsi="Times New Roman"/>
          <w:sz w:val="24"/>
          <w:szCs w:val="24"/>
        </w:rPr>
        <w:t xml:space="preserve"> w sprawach, których te rejestry dotyczą. Należy mieć bowiem na uwadze to, że po wejściu w życie ustawy Szef Urzędu do Spraw Cudzoziemców przez pewien czas będzie jeszcze prowadził postępowania, do których będą stosowane przepisy dotychczasowe</w:t>
      </w:r>
      <w:r>
        <w:rPr>
          <w:rFonts w:ascii="Times New Roman" w:hAnsi="Times New Roman"/>
          <w:sz w:val="24"/>
          <w:szCs w:val="24"/>
        </w:rPr>
        <w:t xml:space="preserve"> (zgodnie z projektowanym </w:t>
      </w:r>
      <w:r w:rsidR="00835316">
        <w:rPr>
          <w:rFonts w:ascii="Times New Roman" w:hAnsi="Times New Roman"/>
          <w:sz w:val="24"/>
          <w:szCs w:val="24"/>
        </w:rPr>
        <w:t xml:space="preserve">art. </w:t>
      </w:r>
      <w:r w:rsidR="000E4B7B">
        <w:rPr>
          <w:rFonts w:ascii="Times New Roman" w:hAnsi="Times New Roman"/>
          <w:sz w:val="24"/>
          <w:szCs w:val="24"/>
        </w:rPr>
        <w:t>9</w:t>
      </w:r>
      <w:r w:rsidR="00B16CEB">
        <w:rPr>
          <w:rFonts w:ascii="Times New Roman" w:hAnsi="Times New Roman"/>
          <w:sz w:val="24"/>
          <w:szCs w:val="24"/>
        </w:rPr>
        <w:t xml:space="preserve"> ustawy</w:t>
      </w:r>
      <w:r w:rsidR="00835316">
        <w:rPr>
          <w:rFonts w:ascii="Times New Roman" w:hAnsi="Times New Roman"/>
          <w:sz w:val="24"/>
          <w:szCs w:val="24"/>
        </w:rPr>
        <w:t>)</w:t>
      </w:r>
      <w:r w:rsidR="00DC4466" w:rsidRPr="009A5593">
        <w:rPr>
          <w:rFonts w:ascii="Times New Roman" w:hAnsi="Times New Roman"/>
          <w:sz w:val="24"/>
          <w:szCs w:val="24"/>
        </w:rPr>
        <w:t xml:space="preserve">. Stąd też </w:t>
      </w:r>
      <w:r w:rsidR="00DC4466" w:rsidRPr="0065798D">
        <w:rPr>
          <w:rFonts w:ascii="Times New Roman" w:hAnsi="Times New Roman"/>
          <w:sz w:val="24"/>
          <w:szCs w:val="24"/>
        </w:rPr>
        <w:t xml:space="preserve">jest </w:t>
      </w:r>
      <w:r w:rsidR="00DC4466" w:rsidRPr="009A5593">
        <w:rPr>
          <w:rFonts w:ascii="Times New Roman" w:hAnsi="Times New Roman"/>
          <w:sz w:val="24"/>
          <w:szCs w:val="24"/>
        </w:rPr>
        <w:t>potrzebna wyraźna podstawa prawna do tego, aby przez ten okres (nie dający się sprecyzować w czasie) Szef Urzędu do Spraw Cudzoziemców mógł w dalszym ciągu prowadzić odpowiednie rejestry, w których będzie dokumentował wynik tych postępowań.</w:t>
      </w:r>
    </w:p>
    <w:p w14:paraId="3E2358B9" w14:textId="2E8DB5F8" w:rsidR="00DC4466" w:rsidRDefault="00DC4466" w:rsidP="008F744C">
      <w:pPr>
        <w:spacing w:before="120" w:after="120" w:line="288" w:lineRule="auto"/>
        <w:ind w:firstLine="708"/>
        <w:jc w:val="both"/>
        <w:rPr>
          <w:rFonts w:ascii="Times New Roman" w:hAnsi="Times New Roman"/>
          <w:sz w:val="24"/>
          <w:szCs w:val="24"/>
          <w:shd w:val="clear" w:color="auto" w:fill="FFFFFF"/>
        </w:rPr>
      </w:pPr>
      <w:r w:rsidRPr="00FA008D">
        <w:rPr>
          <w:rFonts w:ascii="Times New Roman" w:hAnsi="Times New Roman"/>
          <w:sz w:val="24"/>
          <w:szCs w:val="24"/>
          <w:shd w:val="clear" w:color="auto" w:fill="FFFFFF"/>
        </w:rPr>
        <w:t xml:space="preserve">W art. </w:t>
      </w:r>
      <w:r w:rsidR="00955F27" w:rsidRPr="00FA008D">
        <w:rPr>
          <w:rFonts w:ascii="Times New Roman" w:hAnsi="Times New Roman"/>
          <w:sz w:val="24"/>
          <w:szCs w:val="24"/>
          <w:shd w:val="clear" w:color="auto" w:fill="FFFFFF"/>
        </w:rPr>
        <w:t>2</w:t>
      </w:r>
      <w:r w:rsidR="000E4B7B">
        <w:rPr>
          <w:rFonts w:ascii="Times New Roman" w:hAnsi="Times New Roman"/>
          <w:sz w:val="24"/>
          <w:szCs w:val="24"/>
          <w:shd w:val="clear" w:color="auto" w:fill="FFFFFF"/>
        </w:rPr>
        <w:t>7</w:t>
      </w:r>
      <w:r w:rsidR="00955F27" w:rsidRPr="00EF2FFE">
        <w:rPr>
          <w:rFonts w:ascii="Times New Roman" w:hAnsi="Times New Roman"/>
          <w:sz w:val="24"/>
          <w:szCs w:val="24"/>
          <w:shd w:val="clear" w:color="auto" w:fill="FFFFFF"/>
        </w:rPr>
        <w:t xml:space="preserve"> </w:t>
      </w:r>
      <w:r w:rsidRPr="00EF2FFE">
        <w:rPr>
          <w:rFonts w:ascii="Times New Roman" w:hAnsi="Times New Roman"/>
          <w:sz w:val="24"/>
          <w:szCs w:val="24"/>
          <w:shd w:val="clear" w:color="auto" w:fill="FFFFFF"/>
        </w:rPr>
        <w:t xml:space="preserve">projektu </w:t>
      </w:r>
      <w:r w:rsidR="00B16CEB">
        <w:rPr>
          <w:rFonts w:ascii="Times New Roman" w:hAnsi="Times New Roman"/>
          <w:sz w:val="24"/>
          <w:szCs w:val="24"/>
          <w:shd w:val="clear" w:color="auto" w:fill="FFFFFF"/>
        </w:rPr>
        <w:t xml:space="preserve">ustawy </w:t>
      </w:r>
      <w:r w:rsidRPr="00EA67A0">
        <w:rPr>
          <w:rFonts w:ascii="Times New Roman" w:hAnsi="Times New Roman"/>
          <w:sz w:val="24"/>
          <w:szCs w:val="24"/>
        </w:rPr>
        <w:t>przewidziano</w:t>
      </w:r>
      <w:r w:rsidRPr="005831EB">
        <w:rPr>
          <w:rFonts w:ascii="Times New Roman" w:hAnsi="Times New Roman"/>
          <w:sz w:val="24"/>
          <w:szCs w:val="24"/>
          <w:shd w:val="clear" w:color="auto" w:fill="FFFFFF"/>
        </w:rPr>
        <w:t xml:space="preserve"> regulację przejściową ustanawiającą podstawę prawną dla ministra właściwego do spraw wewnętrznych do tego, aby w rejestrach, które zacznie prowadzić z dniem wejścia w życie projektowanej ustawy, mógł umieścić dane i</w:t>
      </w:r>
      <w:r>
        <w:rPr>
          <w:rFonts w:ascii="Times New Roman" w:hAnsi="Times New Roman"/>
          <w:sz w:val="24"/>
          <w:szCs w:val="24"/>
          <w:shd w:val="clear" w:color="auto" w:fill="FFFFFF"/>
        </w:rPr>
        <w:t> </w:t>
      </w:r>
      <w:r w:rsidRPr="005831EB">
        <w:rPr>
          <w:rFonts w:ascii="Times New Roman" w:hAnsi="Times New Roman"/>
          <w:sz w:val="24"/>
          <w:szCs w:val="24"/>
          <w:shd w:val="clear" w:color="auto" w:fill="FFFFFF"/>
        </w:rPr>
        <w:t>informacje dotyczące zdarzeń, które miały miejsce przed jej wejściem w życie. Celem tego przepisu jest to, aby rejestry: spraw dotyczących zobowiązań do powrotu (art. 428 ust. 1 pkt 2 lit. j ustawy</w:t>
      </w:r>
      <w:r w:rsidRPr="005831EB">
        <w:rPr>
          <w:rFonts w:ascii="Times New Roman" w:hAnsi="Times New Roman"/>
          <w:sz w:val="24"/>
          <w:szCs w:val="24"/>
          <w:lang w:eastAsia="ar-SA"/>
        </w:rPr>
        <w:t xml:space="preserve"> z dnia 12 grudnia 2013 r. </w:t>
      </w:r>
      <w:r w:rsidRPr="005831EB">
        <w:rPr>
          <w:rFonts w:ascii="Times New Roman" w:hAnsi="Times New Roman"/>
          <w:sz w:val="24"/>
          <w:szCs w:val="24"/>
          <w:shd w:val="clear" w:color="auto" w:fill="FFFFFF"/>
        </w:rPr>
        <w:t>o cudzoziemcach) oraz spraw dotyczących wydaleń z Rzeczypospolitej Polskiej obywateli Unii Europejskiej oraz członków ich rodzin (art. 428 ust. </w:t>
      </w:r>
      <w:r w:rsidRPr="0094284B">
        <w:rPr>
          <w:rFonts w:ascii="Times New Roman" w:hAnsi="Times New Roman"/>
          <w:sz w:val="24"/>
          <w:szCs w:val="24"/>
          <w:shd w:val="clear" w:color="auto" w:fill="FFFFFF"/>
        </w:rPr>
        <w:t xml:space="preserve">1 pkt 2 lit. k ustawy </w:t>
      </w:r>
      <w:r w:rsidRPr="0094284B">
        <w:rPr>
          <w:rFonts w:ascii="Times New Roman" w:hAnsi="Times New Roman"/>
          <w:sz w:val="24"/>
          <w:szCs w:val="24"/>
          <w:lang w:eastAsia="ar-SA"/>
        </w:rPr>
        <w:t xml:space="preserve">z dnia 12 grudnia 2013 r. </w:t>
      </w:r>
      <w:r w:rsidRPr="0094284B">
        <w:rPr>
          <w:rFonts w:ascii="Times New Roman" w:hAnsi="Times New Roman"/>
          <w:sz w:val="24"/>
          <w:szCs w:val="24"/>
          <w:shd w:val="clear" w:color="auto" w:fill="FFFFFF"/>
        </w:rPr>
        <w:t xml:space="preserve">o cudzoziemcach), mogły zostać uzupełnione o dane i informacje, które dotyczą </w:t>
      </w:r>
      <w:r w:rsidRPr="005B1FFB">
        <w:rPr>
          <w:rFonts w:ascii="Times New Roman" w:hAnsi="Times New Roman"/>
          <w:sz w:val="24"/>
          <w:szCs w:val="24"/>
          <w:shd w:val="clear" w:color="auto" w:fill="FFFFFF"/>
        </w:rPr>
        <w:t xml:space="preserve">postępowań prowadzonych przez ministra właściwego do spraw wewnętrznych na podstawie art. 329a ustawy </w:t>
      </w:r>
      <w:r w:rsidR="00B16CEB" w:rsidRPr="00B16CEB">
        <w:rPr>
          <w:rFonts w:ascii="Times New Roman" w:hAnsi="Times New Roman"/>
          <w:bCs/>
          <w:sz w:val="24"/>
          <w:szCs w:val="24"/>
          <w:shd w:val="clear" w:color="auto" w:fill="FFFFFF"/>
        </w:rPr>
        <w:t xml:space="preserve">z dnia 12 grudnia 2013 r. </w:t>
      </w:r>
      <w:r w:rsidRPr="005B1FFB">
        <w:rPr>
          <w:rFonts w:ascii="Times New Roman" w:hAnsi="Times New Roman"/>
          <w:sz w:val="24"/>
          <w:szCs w:val="24"/>
          <w:shd w:val="clear" w:color="auto" w:fill="FFFFFF"/>
        </w:rPr>
        <w:t xml:space="preserve">o cudzoziemcach oraz art. 73c ustawy </w:t>
      </w:r>
      <w:r w:rsidR="00B16CEB">
        <w:rPr>
          <w:rFonts w:ascii="Times New Roman" w:hAnsi="Times New Roman"/>
          <w:sz w:val="24"/>
          <w:szCs w:val="24"/>
          <w:shd w:val="clear" w:color="auto" w:fill="FFFFFF"/>
        </w:rPr>
        <w:t xml:space="preserve">z dnia 14 lipca 2006 r. </w:t>
      </w:r>
      <w:r w:rsidRPr="005B1FFB">
        <w:rPr>
          <w:rFonts w:ascii="Times New Roman" w:hAnsi="Times New Roman"/>
          <w:sz w:val="24"/>
          <w:szCs w:val="24"/>
          <w:shd w:val="clear" w:color="auto" w:fill="FFFFFF"/>
        </w:rPr>
        <w:t>o wjeździe na terytorium Rzeczypospolitej Polskiej, pobycie oraz wyjeździe z tego terytorium obywateli państw członko</w:t>
      </w:r>
      <w:r w:rsidRPr="00FA008D">
        <w:rPr>
          <w:rFonts w:ascii="Times New Roman" w:hAnsi="Times New Roman"/>
          <w:sz w:val="24"/>
          <w:szCs w:val="24"/>
          <w:shd w:val="clear" w:color="auto" w:fill="FFFFFF"/>
        </w:rPr>
        <w:t>wskich Unii Europejskiej i członków ich rodzin. Z uwagi na to, że dotąd minister właściwy do spraw wewnętrznych nie posiadał kompetencji do prowadzenia żadnego z tych rejestrów, dane i informacje dotyczące zdarzeń w postępowaniach powyższych, nie mogły być w nich umieszczane. Ta regulacja przejściowa przyczyni się niewątpliwie do uzupełnienia właściwych rejestrów o stosowne dane</w:t>
      </w:r>
      <w:r w:rsidRPr="00EF2FFE">
        <w:rPr>
          <w:rFonts w:ascii="Times New Roman" w:hAnsi="Times New Roman"/>
          <w:sz w:val="24"/>
          <w:szCs w:val="24"/>
          <w:shd w:val="clear" w:color="auto" w:fill="FFFFFF"/>
        </w:rPr>
        <w:t xml:space="preserve"> (dane osobowe cudzoziemców przetwarzane zgodnie z ustawą) i informacje o zdarzeniach</w:t>
      </w:r>
      <w:r w:rsidRPr="003A0725">
        <w:rPr>
          <w:rFonts w:ascii="Times New Roman" w:hAnsi="Times New Roman"/>
          <w:sz w:val="24"/>
          <w:szCs w:val="24"/>
          <w:shd w:val="clear" w:color="auto" w:fill="FFFFFF"/>
        </w:rPr>
        <w:t xml:space="preserve"> w postaci decyzji i postanowień wydanych w dotychczas przeprowadzonych postępowaniach, wniosków o ponowne rozpatrzenie sprawy, skargach do wojewódzkiego sądu administracyjnego oraz orzeczeniach wydanych w postępowaniach sądowoadministracyjnych. Stąd też projektowany przepis odwołuje się do art. 430 ust. 1 ustawy </w:t>
      </w:r>
      <w:r w:rsidRPr="003A0725">
        <w:rPr>
          <w:rFonts w:ascii="Times New Roman" w:hAnsi="Times New Roman"/>
          <w:sz w:val="24"/>
          <w:szCs w:val="24"/>
        </w:rPr>
        <w:t xml:space="preserve">z dnia 12 grudnia 2013 r. </w:t>
      </w:r>
      <w:r w:rsidRPr="003A0725">
        <w:rPr>
          <w:rFonts w:ascii="Times New Roman" w:hAnsi="Times New Roman"/>
          <w:sz w:val="24"/>
          <w:szCs w:val="24"/>
          <w:shd w:val="clear" w:color="auto" w:fill="FFFFFF"/>
        </w:rPr>
        <w:t xml:space="preserve">o cudzoziemcach jako przepisu ustanawiającego ogólną podstawę prawną dla umieszczania w rejestrach, o których mowa w art. 428 ust. 1 pkt 2 lit. j i k ustawy </w:t>
      </w:r>
      <w:r w:rsidR="00B16CEB" w:rsidRPr="00B16CEB">
        <w:rPr>
          <w:rFonts w:ascii="Times New Roman" w:hAnsi="Times New Roman"/>
          <w:bCs/>
          <w:sz w:val="24"/>
          <w:szCs w:val="24"/>
          <w:shd w:val="clear" w:color="auto" w:fill="FFFFFF"/>
        </w:rPr>
        <w:t xml:space="preserve">z dnia 12 grudnia 2013 r. </w:t>
      </w:r>
      <w:r w:rsidRPr="003A0725">
        <w:rPr>
          <w:rFonts w:ascii="Times New Roman" w:hAnsi="Times New Roman"/>
          <w:sz w:val="24"/>
          <w:szCs w:val="24"/>
          <w:shd w:val="clear" w:color="auto" w:fill="FFFFFF"/>
        </w:rPr>
        <w:t xml:space="preserve">o cudzoziemcach, określonych kategorii danych i informacji. W ocenie projektodawcy nie było zaś konieczne odesłanie  odpowiednio </w:t>
      </w:r>
      <w:r w:rsidR="00D90099">
        <w:rPr>
          <w:rFonts w:ascii="Times New Roman" w:hAnsi="Times New Roman"/>
          <w:sz w:val="24"/>
          <w:szCs w:val="24"/>
          <w:shd w:val="clear" w:color="auto" w:fill="FFFFFF"/>
        </w:rPr>
        <w:t xml:space="preserve">do </w:t>
      </w:r>
      <w:r w:rsidRPr="003A0725">
        <w:rPr>
          <w:rFonts w:ascii="Times New Roman" w:hAnsi="Times New Roman"/>
          <w:sz w:val="24"/>
          <w:szCs w:val="24"/>
          <w:shd w:val="clear" w:color="auto" w:fill="FFFFFF"/>
        </w:rPr>
        <w:t xml:space="preserve">art. 430 ust. 2 pkt 4 i 5 ustawy </w:t>
      </w:r>
      <w:r w:rsidRPr="009A5593">
        <w:rPr>
          <w:rFonts w:ascii="Times New Roman" w:hAnsi="Times New Roman"/>
          <w:sz w:val="24"/>
          <w:szCs w:val="24"/>
        </w:rPr>
        <w:t xml:space="preserve">z dnia 12 grudnia 2013 r. </w:t>
      </w:r>
      <w:r w:rsidRPr="009A5593">
        <w:rPr>
          <w:rFonts w:ascii="Times New Roman" w:hAnsi="Times New Roman"/>
          <w:sz w:val="24"/>
          <w:szCs w:val="24"/>
          <w:shd w:val="clear" w:color="auto" w:fill="FFFFFF"/>
        </w:rPr>
        <w:t>o cudzoziemcach, które regulują dodatkowe kategorie informacji i danych umieszczanych w rejestrach, o których mowa w art. </w:t>
      </w:r>
      <w:r w:rsidRPr="00E23FE1">
        <w:rPr>
          <w:rFonts w:ascii="Times New Roman" w:hAnsi="Times New Roman"/>
          <w:sz w:val="24"/>
          <w:szCs w:val="24"/>
          <w:shd w:val="clear" w:color="auto" w:fill="FFFFFF"/>
        </w:rPr>
        <w:t xml:space="preserve">428 ust. 1 pkt 2 lit. j i k ustawy </w:t>
      </w:r>
      <w:r w:rsidRPr="00E23FE1">
        <w:rPr>
          <w:rFonts w:ascii="Times New Roman" w:hAnsi="Times New Roman"/>
          <w:sz w:val="24"/>
          <w:szCs w:val="24"/>
        </w:rPr>
        <w:t xml:space="preserve">z dnia 12 grudnia 2013 r. </w:t>
      </w:r>
      <w:r w:rsidRPr="00EE075A">
        <w:rPr>
          <w:rFonts w:ascii="Times New Roman" w:hAnsi="Times New Roman"/>
          <w:sz w:val="24"/>
          <w:szCs w:val="24"/>
          <w:shd w:val="clear" w:color="auto" w:fill="FFFFFF"/>
        </w:rPr>
        <w:t xml:space="preserve">o cudzoziemcach, </w:t>
      </w:r>
      <w:r w:rsidR="008C4FFD">
        <w:rPr>
          <w:rFonts w:ascii="Times New Roman" w:hAnsi="Times New Roman"/>
          <w:sz w:val="24"/>
          <w:szCs w:val="24"/>
          <w:shd w:val="clear" w:color="auto" w:fill="FFFFFF"/>
        </w:rPr>
        <w:t>bowiem</w:t>
      </w:r>
      <w:r w:rsidRPr="00EE075A">
        <w:rPr>
          <w:rFonts w:ascii="Times New Roman" w:hAnsi="Times New Roman"/>
          <w:sz w:val="24"/>
          <w:szCs w:val="24"/>
          <w:shd w:val="clear" w:color="auto" w:fill="FFFFFF"/>
        </w:rPr>
        <w:t xml:space="preserve"> te dodatkowe dane i informacje są nieadekwatne z punktu widzenia ministra właściwego do spraw wewnętrznych jako prowadzącego rejestry, </w:t>
      </w:r>
      <w:r w:rsidR="008C4FFD">
        <w:rPr>
          <w:rFonts w:ascii="Times New Roman" w:hAnsi="Times New Roman"/>
          <w:sz w:val="24"/>
          <w:szCs w:val="24"/>
          <w:shd w:val="clear" w:color="auto" w:fill="FFFFFF"/>
        </w:rPr>
        <w:t>bowiem</w:t>
      </w:r>
      <w:r w:rsidRPr="00EE075A">
        <w:rPr>
          <w:rFonts w:ascii="Times New Roman" w:hAnsi="Times New Roman"/>
          <w:sz w:val="24"/>
          <w:szCs w:val="24"/>
          <w:shd w:val="clear" w:color="auto" w:fill="FFFFFF"/>
        </w:rPr>
        <w:t xml:space="preserve"> są one umieszczane przez inne organy, które te rejestry również prowadzą, gdyż dotyczą w istocie już nie wydania decyzji, ale jej wykonania.</w:t>
      </w:r>
    </w:p>
    <w:p w14:paraId="6D0F90AA" w14:textId="05BE423D" w:rsidR="00CB787F" w:rsidRDefault="003D494E" w:rsidP="008F744C">
      <w:pPr>
        <w:spacing w:before="120" w:after="120" w:line="288"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Projektowana r</w:t>
      </w:r>
      <w:r w:rsidR="00CB787F" w:rsidRPr="00E23FE1">
        <w:rPr>
          <w:rFonts w:ascii="Times New Roman" w:hAnsi="Times New Roman"/>
          <w:sz w:val="24"/>
          <w:szCs w:val="24"/>
          <w:shd w:val="clear" w:color="auto" w:fill="FFFFFF"/>
        </w:rPr>
        <w:t xml:space="preserve">egulacja </w:t>
      </w:r>
      <w:r w:rsidR="00CB787F" w:rsidRPr="00EA67A0">
        <w:rPr>
          <w:rFonts w:ascii="Times New Roman" w:hAnsi="Times New Roman"/>
          <w:sz w:val="24"/>
          <w:szCs w:val="24"/>
        </w:rPr>
        <w:t>przejściowa</w:t>
      </w:r>
      <w:r w:rsidR="00CB787F" w:rsidRPr="005831EB">
        <w:rPr>
          <w:rFonts w:ascii="Times New Roman" w:hAnsi="Times New Roman"/>
          <w:sz w:val="24"/>
          <w:szCs w:val="24"/>
          <w:shd w:val="clear" w:color="auto" w:fill="FFFFFF"/>
        </w:rPr>
        <w:t xml:space="preserve"> art. 2</w:t>
      </w:r>
      <w:r w:rsidR="000E4B7B">
        <w:rPr>
          <w:rFonts w:ascii="Times New Roman" w:hAnsi="Times New Roman"/>
          <w:sz w:val="24"/>
          <w:szCs w:val="24"/>
          <w:shd w:val="clear" w:color="auto" w:fill="FFFFFF"/>
        </w:rPr>
        <w:t>8</w:t>
      </w:r>
      <w:r w:rsidR="00CB787F" w:rsidRPr="005831EB">
        <w:rPr>
          <w:rFonts w:ascii="Times New Roman" w:hAnsi="Times New Roman"/>
          <w:sz w:val="24"/>
          <w:szCs w:val="24"/>
          <w:shd w:val="clear" w:color="auto" w:fill="FFFFFF"/>
        </w:rPr>
        <w:t xml:space="preserve"> </w:t>
      </w:r>
      <w:r w:rsidR="00B16CEB">
        <w:rPr>
          <w:rFonts w:ascii="Times New Roman" w:hAnsi="Times New Roman"/>
          <w:sz w:val="24"/>
          <w:szCs w:val="24"/>
          <w:shd w:val="clear" w:color="auto" w:fill="FFFFFF"/>
        </w:rPr>
        <w:t xml:space="preserve">ustawy </w:t>
      </w:r>
      <w:r w:rsidR="00CB787F" w:rsidRPr="005831EB">
        <w:rPr>
          <w:rFonts w:ascii="Times New Roman" w:hAnsi="Times New Roman"/>
          <w:sz w:val="24"/>
          <w:szCs w:val="24"/>
          <w:shd w:val="clear" w:color="auto" w:fill="FFFFFF"/>
        </w:rPr>
        <w:t xml:space="preserve">jest konsekwencją wprowadzenia w ustawie z dnia 12 grudnia 2013 r. o cudzoziemcach </w:t>
      </w:r>
      <w:r w:rsidR="00CB787F" w:rsidRPr="005831EB">
        <w:rPr>
          <w:rFonts w:ascii="Times New Roman" w:hAnsi="Times New Roman"/>
          <w:sz w:val="24"/>
          <w:szCs w:val="24"/>
        </w:rPr>
        <w:t>maksymalnego okresu przechowywania danych w rejestrach spraw dotyczących wiz oraz w centralnym rejestrze wizowym.</w:t>
      </w:r>
      <w:r w:rsidR="00CB787F" w:rsidRPr="005831EB">
        <w:rPr>
          <w:rFonts w:ascii="Times New Roman" w:hAnsi="Times New Roman"/>
          <w:sz w:val="24"/>
          <w:szCs w:val="24"/>
          <w:shd w:val="clear" w:color="auto" w:fill="FFFFFF"/>
        </w:rPr>
        <w:t xml:space="preserve"> W związku z koniecznością technicznego wdrożenia rozwiązań pozwalających na automatyczne kończenie okresu przechowywania danych w przepisach przejściowych projektu przewiduje się, że okres przechowywania danych wynikający z wprowadzanych regulacji, rozpocznie się z dniem wejścia w życie przepisów określających ten o</w:t>
      </w:r>
      <w:r w:rsidR="00CB787F" w:rsidRPr="0094284B">
        <w:rPr>
          <w:rFonts w:ascii="Times New Roman" w:hAnsi="Times New Roman"/>
          <w:sz w:val="24"/>
          <w:szCs w:val="24"/>
          <w:shd w:val="clear" w:color="auto" w:fill="FFFFFF"/>
        </w:rPr>
        <w:t xml:space="preserve">kres, tj. art. 430a i art. 449a ust. 3 ustawy z dnia 12 grudnia 2013 r. o cudzoziemcach, w przypadku danych, które już są zgromadzone w rejestrach, o których mowa w art. 428 ust. 1 pkt 2 lit. c ustawy </w:t>
      </w:r>
      <w:r w:rsidR="00CB787F" w:rsidRPr="005B1FFB">
        <w:rPr>
          <w:rFonts w:ascii="Times New Roman" w:hAnsi="Times New Roman"/>
          <w:sz w:val="24"/>
          <w:szCs w:val="24"/>
          <w:lang w:eastAsia="ar-SA"/>
        </w:rPr>
        <w:t xml:space="preserve">z dnia 12 grudnia 2013 r. </w:t>
      </w:r>
      <w:r w:rsidR="00CB787F" w:rsidRPr="005B1FFB">
        <w:rPr>
          <w:rFonts w:ascii="Times New Roman" w:hAnsi="Times New Roman"/>
          <w:sz w:val="24"/>
          <w:szCs w:val="24"/>
          <w:shd w:val="clear" w:color="auto" w:fill="FFFFFF"/>
        </w:rPr>
        <w:t>o cudzoziemcach oraz w </w:t>
      </w:r>
      <w:r w:rsidR="00CB787F" w:rsidRPr="00FA008D">
        <w:rPr>
          <w:rFonts w:ascii="Times New Roman" w:hAnsi="Times New Roman"/>
          <w:sz w:val="24"/>
          <w:szCs w:val="24"/>
          <w:shd w:val="clear" w:color="auto" w:fill="FFFFFF"/>
        </w:rPr>
        <w:t>centralnym rejestrze wizowym.</w:t>
      </w:r>
    </w:p>
    <w:p w14:paraId="092DB356" w14:textId="4E6F03A2" w:rsidR="0013045E" w:rsidRPr="00F549B7" w:rsidRDefault="0013045E" w:rsidP="008F744C">
      <w:pPr>
        <w:suppressAutoHyphens/>
        <w:spacing w:before="120" w:after="120" w:line="288" w:lineRule="auto"/>
        <w:ind w:firstLine="708"/>
        <w:jc w:val="both"/>
        <w:rPr>
          <w:rFonts w:ascii="Times New Roman" w:eastAsia="Calibri" w:hAnsi="Times New Roman" w:cs="Times New Roman"/>
          <w:sz w:val="24"/>
          <w:szCs w:val="24"/>
        </w:rPr>
      </w:pPr>
      <w:r w:rsidRPr="00F549B7">
        <w:rPr>
          <w:rFonts w:ascii="Times New Roman" w:hAnsi="Times New Roman"/>
          <w:sz w:val="24"/>
          <w:szCs w:val="24"/>
        </w:rPr>
        <w:t xml:space="preserve">W związku ze zmianami w art. 211 ustawy z dnia 12 grudnia 2013 r. o cudzoziemcach dotyczącymi </w:t>
      </w:r>
      <w:r w:rsidRPr="008F744C">
        <w:rPr>
          <w:rFonts w:ascii="Times New Roman" w:hAnsi="Times New Roman"/>
          <w:sz w:val="24"/>
          <w:szCs w:val="24"/>
        </w:rPr>
        <w:t xml:space="preserve">wymogu posiadania potwierdzonej znajomości języka polskiego jako warunku </w:t>
      </w:r>
      <w:r w:rsidR="003D494E">
        <w:rPr>
          <w:rFonts w:ascii="Times New Roman" w:hAnsi="Times New Roman"/>
          <w:sz w:val="24"/>
          <w:szCs w:val="24"/>
        </w:rPr>
        <w:t xml:space="preserve">udzielenia </w:t>
      </w:r>
      <w:r w:rsidRPr="008F744C">
        <w:rPr>
          <w:rFonts w:ascii="Times New Roman" w:hAnsi="Times New Roman"/>
          <w:sz w:val="24"/>
          <w:szCs w:val="24"/>
        </w:rPr>
        <w:t>zezwolenia na pobyt rezydenta długoterminowego U</w:t>
      </w:r>
      <w:r w:rsidR="006638C4">
        <w:rPr>
          <w:rFonts w:ascii="Times New Roman" w:hAnsi="Times New Roman"/>
          <w:sz w:val="24"/>
          <w:szCs w:val="24"/>
        </w:rPr>
        <w:t xml:space="preserve">nii </w:t>
      </w:r>
      <w:r w:rsidRPr="008F744C">
        <w:rPr>
          <w:rFonts w:ascii="Times New Roman" w:hAnsi="Times New Roman"/>
          <w:sz w:val="24"/>
          <w:szCs w:val="24"/>
        </w:rPr>
        <w:t>E</w:t>
      </w:r>
      <w:r w:rsidR="006638C4">
        <w:rPr>
          <w:rFonts w:ascii="Times New Roman" w:hAnsi="Times New Roman"/>
          <w:sz w:val="24"/>
          <w:szCs w:val="24"/>
        </w:rPr>
        <w:t>uropejskiej</w:t>
      </w:r>
      <w:r w:rsidRPr="008F744C">
        <w:rPr>
          <w:rFonts w:ascii="Times New Roman" w:hAnsi="Times New Roman"/>
          <w:sz w:val="24"/>
          <w:szCs w:val="24"/>
        </w:rPr>
        <w:t xml:space="preserve"> w zakresie dokumentów potwierdzających znajomość języka polskiego na poziomie wymaganym od cudzoziemca ubiegającego się o udzielenie ww. zezwolenia</w:t>
      </w:r>
      <w:r w:rsidRPr="00F549B7">
        <w:rPr>
          <w:rFonts w:ascii="Times New Roman" w:hAnsi="Times New Roman"/>
          <w:sz w:val="24"/>
          <w:szCs w:val="24"/>
        </w:rPr>
        <w:t xml:space="preserve"> w</w:t>
      </w:r>
      <w:r w:rsidR="003D494E">
        <w:rPr>
          <w:rFonts w:ascii="Times New Roman" w:hAnsi="Times New Roman"/>
          <w:sz w:val="24"/>
          <w:szCs w:val="24"/>
        </w:rPr>
        <w:t xml:space="preserve"> projektowanym przepisie</w:t>
      </w:r>
      <w:r w:rsidRPr="00F549B7">
        <w:rPr>
          <w:rFonts w:ascii="Times New Roman" w:hAnsi="Times New Roman"/>
          <w:sz w:val="24"/>
          <w:szCs w:val="24"/>
        </w:rPr>
        <w:t xml:space="preserve"> art. 2</w:t>
      </w:r>
      <w:r w:rsidR="000E4B7B">
        <w:rPr>
          <w:rFonts w:ascii="Times New Roman" w:hAnsi="Times New Roman"/>
          <w:sz w:val="24"/>
          <w:szCs w:val="24"/>
        </w:rPr>
        <w:t>9</w:t>
      </w:r>
      <w:r w:rsidRPr="00F549B7">
        <w:rPr>
          <w:rFonts w:ascii="Times New Roman" w:hAnsi="Times New Roman"/>
          <w:sz w:val="24"/>
          <w:szCs w:val="24"/>
        </w:rPr>
        <w:t xml:space="preserve"> zawarto regulację przejściową przewidującą stosowanie w nowym zmienionym brzmieniu art. 211 ust. 1 pkt 3 ustawy </w:t>
      </w:r>
      <w:r w:rsidRPr="00F549B7">
        <w:rPr>
          <w:rFonts w:ascii="Times New Roman" w:hAnsi="Times New Roman"/>
          <w:sz w:val="24"/>
          <w:szCs w:val="24"/>
          <w:lang w:eastAsia="ar-SA"/>
        </w:rPr>
        <w:t xml:space="preserve">z dnia 12 grudnia 2013 r. </w:t>
      </w:r>
      <w:r w:rsidRPr="00F549B7">
        <w:rPr>
          <w:rFonts w:ascii="Times New Roman" w:hAnsi="Times New Roman"/>
          <w:sz w:val="24"/>
          <w:szCs w:val="24"/>
        </w:rPr>
        <w:t>o cudzoziemcach w postępowaniach w sprawie udzielenia zezwolenia na pobyt rezydenta długoterminowego U</w:t>
      </w:r>
      <w:r w:rsidR="00B225D4">
        <w:rPr>
          <w:rFonts w:ascii="Times New Roman" w:hAnsi="Times New Roman"/>
          <w:sz w:val="24"/>
          <w:szCs w:val="24"/>
        </w:rPr>
        <w:t xml:space="preserve">nii </w:t>
      </w:r>
      <w:r w:rsidRPr="00F549B7">
        <w:rPr>
          <w:rFonts w:ascii="Times New Roman" w:hAnsi="Times New Roman"/>
          <w:sz w:val="24"/>
          <w:szCs w:val="24"/>
        </w:rPr>
        <w:t>E</w:t>
      </w:r>
      <w:r w:rsidR="00B225D4">
        <w:rPr>
          <w:rFonts w:ascii="Times New Roman" w:hAnsi="Times New Roman"/>
          <w:sz w:val="24"/>
          <w:szCs w:val="24"/>
        </w:rPr>
        <w:t>uropejskiej</w:t>
      </w:r>
      <w:r w:rsidRPr="00F549B7">
        <w:rPr>
          <w:rFonts w:ascii="Times New Roman" w:hAnsi="Times New Roman"/>
          <w:sz w:val="24"/>
          <w:szCs w:val="24"/>
        </w:rPr>
        <w:t xml:space="preserve"> wszczętych i niezakończonych przed dniem wejścia w życie przepisu wprowadzającego zmiany w art. 211</w:t>
      </w:r>
      <w:r w:rsidR="00B16CEB" w:rsidRPr="00B16CEB">
        <w:rPr>
          <w:rFonts w:ascii="Times New Roman" w:hAnsi="Times New Roman" w:cs="Times New Roman"/>
          <w:bCs/>
          <w:sz w:val="24"/>
          <w:szCs w:val="24"/>
        </w:rPr>
        <w:t xml:space="preserve"> </w:t>
      </w:r>
      <w:r w:rsidR="00B16CEB">
        <w:rPr>
          <w:rFonts w:ascii="Times New Roman" w:hAnsi="Times New Roman" w:cs="Times New Roman"/>
          <w:bCs/>
          <w:sz w:val="24"/>
          <w:szCs w:val="24"/>
        </w:rPr>
        <w:t xml:space="preserve">ustawy </w:t>
      </w:r>
      <w:r w:rsidR="00B16CEB" w:rsidRPr="00B16CEB">
        <w:rPr>
          <w:rFonts w:ascii="Times New Roman" w:hAnsi="Times New Roman"/>
          <w:bCs/>
          <w:sz w:val="24"/>
          <w:szCs w:val="24"/>
        </w:rPr>
        <w:t>z dnia 12 grudnia 2013 r.</w:t>
      </w:r>
      <w:r w:rsidR="00B16CEB">
        <w:rPr>
          <w:rFonts w:ascii="Times New Roman" w:hAnsi="Times New Roman"/>
          <w:bCs/>
          <w:sz w:val="24"/>
          <w:szCs w:val="24"/>
        </w:rPr>
        <w:t xml:space="preserve"> o cudzoziemcach</w:t>
      </w:r>
      <w:r w:rsidRPr="00F549B7">
        <w:rPr>
          <w:rFonts w:ascii="Times New Roman" w:hAnsi="Times New Roman"/>
          <w:sz w:val="24"/>
          <w:szCs w:val="24"/>
        </w:rPr>
        <w:t>.</w:t>
      </w:r>
      <w:r w:rsidR="003D494E">
        <w:rPr>
          <w:rFonts w:ascii="Times New Roman" w:hAnsi="Times New Roman"/>
          <w:sz w:val="24"/>
          <w:szCs w:val="24"/>
        </w:rPr>
        <w:t xml:space="preserve"> W ocenie projektodawcy istnieje potrzeba jednoznacznego potwierdzenia przez ustawodawcę w przepisach przejściowych, że nowy stan prawny w zakresie art.</w:t>
      </w:r>
      <w:r w:rsidR="00DC6BF0">
        <w:rPr>
          <w:rFonts w:ascii="Times New Roman" w:hAnsi="Times New Roman"/>
          <w:sz w:val="24"/>
          <w:szCs w:val="24"/>
        </w:rPr>
        <w:t xml:space="preserve"> 211 ust. 3 pkt 1</w:t>
      </w:r>
      <w:r w:rsidR="003D494E">
        <w:rPr>
          <w:rFonts w:ascii="Times New Roman" w:hAnsi="Times New Roman"/>
          <w:sz w:val="24"/>
          <w:szCs w:val="24"/>
        </w:rPr>
        <w:t xml:space="preserve"> ustawy z dnia 12 grudnia 2013 r. o cudzoziemcach ma zastosowanie do wszystkich postępowań w sprawie udzielenia zezwolenia na pobyt rezydenta długoterminowego U</w:t>
      </w:r>
      <w:r w:rsidR="00B225D4">
        <w:rPr>
          <w:rFonts w:ascii="Times New Roman" w:hAnsi="Times New Roman"/>
          <w:sz w:val="24"/>
          <w:szCs w:val="24"/>
        </w:rPr>
        <w:t xml:space="preserve">nii </w:t>
      </w:r>
      <w:r w:rsidR="003D494E">
        <w:rPr>
          <w:rFonts w:ascii="Times New Roman" w:hAnsi="Times New Roman"/>
          <w:sz w:val="24"/>
          <w:szCs w:val="24"/>
        </w:rPr>
        <w:t>E</w:t>
      </w:r>
      <w:r w:rsidR="00B225D4">
        <w:rPr>
          <w:rFonts w:ascii="Times New Roman" w:hAnsi="Times New Roman"/>
          <w:sz w:val="24"/>
          <w:szCs w:val="24"/>
        </w:rPr>
        <w:t>uropejskiej</w:t>
      </w:r>
      <w:r w:rsidR="003D494E">
        <w:rPr>
          <w:rFonts w:ascii="Times New Roman" w:hAnsi="Times New Roman"/>
          <w:sz w:val="24"/>
          <w:szCs w:val="24"/>
        </w:rPr>
        <w:t>, które będą pozostawać w toku w dacie wejścia w życie przepisu wprowadzającego tę zmianę (a który nie wejdzie w życie wraz z całą ustawą nowelizującą). Umiejscowienie tej regulacji w projektowanym przepisie art. 2</w:t>
      </w:r>
      <w:r w:rsidR="000E4B7B">
        <w:rPr>
          <w:rFonts w:ascii="Times New Roman" w:hAnsi="Times New Roman"/>
          <w:sz w:val="24"/>
          <w:szCs w:val="24"/>
        </w:rPr>
        <w:t>9</w:t>
      </w:r>
      <w:r w:rsidR="00B16CEB">
        <w:rPr>
          <w:rFonts w:ascii="Times New Roman" w:hAnsi="Times New Roman"/>
          <w:sz w:val="24"/>
          <w:szCs w:val="24"/>
        </w:rPr>
        <w:t xml:space="preserve"> ustawy</w:t>
      </w:r>
      <w:r w:rsidR="003D494E">
        <w:rPr>
          <w:rFonts w:ascii="Times New Roman" w:hAnsi="Times New Roman"/>
          <w:sz w:val="24"/>
          <w:szCs w:val="24"/>
        </w:rPr>
        <w:t xml:space="preserve">, a zatem osobno od regulacji zawartej w art. </w:t>
      </w:r>
      <w:r w:rsidR="000E4B7B">
        <w:rPr>
          <w:rFonts w:ascii="Times New Roman" w:hAnsi="Times New Roman"/>
          <w:sz w:val="24"/>
          <w:szCs w:val="24"/>
        </w:rPr>
        <w:t>9</w:t>
      </w:r>
      <w:r w:rsidR="00B16CEB">
        <w:rPr>
          <w:rFonts w:ascii="Times New Roman" w:hAnsi="Times New Roman"/>
          <w:sz w:val="24"/>
          <w:szCs w:val="24"/>
        </w:rPr>
        <w:t xml:space="preserve"> projektu ustawy</w:t>
      </w:r>
      <w:r w:rsidR="003D494E">
        <w:rPr>
          <w:rFonts w:ascii="Times New Roman" w:hAnsi="Times New Roman"/>
          <w:sz w:val="24"/>
          <w:szCs w:val="24"/>
        </w:rPr>
        <w:t xml:space="preserve">, wynika z tego, że tenże art. </w:t>
      </w:r>
      <w:r w:rsidR="000E4B7B">
        <w:rPr>
          <w:rFonts w:ascii="Times New Roman" w:hAnsi="Times New Roman"/>
          <w:sz w:val="24"/>
          <w:szCs w:val="24"/>
        </w:rPr>
        <w:t>9</w:t>
      </w:r>
      <w:r w:rsidR="003D494E">
        <w:rPr>
          <w:rFonts w:ascii="Times New Roman" w:hAnsi="Times New Roman"/>
          <w:sz w:val="24"/>
          <w:szCs w:val="24"/>
        </w:rPr>
        <w:t xml:space="preserve"> </w:t>
      </w:r>
      <w:r w:rsidR="00B16CEB">
        <w:rPr>
          <w:rFonts w:ascii="Times New Roman" w:hAnsi="Times New Roman"/>
          <w:sz w:val="24"/>
          <w:szCs w:val="24"/>
        </w:rPr>
        <w:t xml:space="preserve">projektu ustawy </w:t>
      </w:r>
      <w:r w:rsidR="003D494E">
        <w:rPr>
          <w:rFonts w:ascii="Times New Roman" w:hAnsi="Times New Roman"/>
          <w:sz w:val="24"/>
          <w:szCs w:val="24"/>
        </w:rPr>
        <w:t>reguluje skutki wejścia w życie całej ustawy dla trwających postępowań, zaś – jak już wskazano – przepis wprowadzający zmianę, której dotyczy projektowany art. 2</w:t>
      </w:r>
      <w:r w:rsidR="000E4B7B">
        <w:rPr>
          <w:rFonts w:ascii="Times New Roman" w:hAnsi="Times New Roman"/>
          <w:sz w:val="24"/>
          <w:szCs w:val="24"/>
        </w:rPr>
        <w:t>9</w:t>
      </w:r>
      <w:r w:rsidR="00B16CEB">
        <w:rPr>
          <w:rFonts w:ascii="Times New Roman" w:hAnsi="Times New Roman"/>
          <w:sz w:val="24"/>
          <w:szCs w:val="24"/>
        </w:rPr>
        <w:t xml:space="preserve"> ustawy</w:t>
      </w:r>
      <w:r w:rsidR="003D494E">
        <w:rPr>
          <w:rFonts w:ascii="Times New Roman" w:hAnsi="Times New Roman"/>
          <w:sz w:val="24"/>
          <w:szCs w:val="24"/>
        </w:rPr>
        <w:t>, wejdzie w życie w dacie innej. Tym samym regulacja zawarta w projektowanym przepisie art. 2</w:t>
      </w:r>
      <w:r w:rsidR="000E4B7B">
        <w:rPr>
          <w:rFonts w:ascii="Times New Roman" w:hAnsi="Times New Roman"/>
          <w:sz w:val="24"/>
          <w:szCs w:val="24"/>
        </w:rPr>
        <w:t>9</w:t>
      </w:r>
      <w:r w:rsidR="003D494E">
        <w:rPr>
          <w:rFonts w:ascii="Times New Roman" w:hAnsi="Times New Roman"/>
          <w:sz w:val="24"/>
          <w:szCs w:val="24"/>
        </w:rPr>
        <w:t xml:space="preserve"> </w:t>
      </w:r>
      <w:r w:rsidR="00B16CEB">
        <w:rPr>
          <w:rFonts w:ascii="Times New Roman" w:hAnsi="Times New Roman"/>
          <w:sz w:val="24"/>
          <w:szCs w:val="24"/>
        </w:rPr>
        <w:t xml:space="preserve">ustawy </w:t>
      </w:r>
      <w:r w:rsidR="003D494E">
        <w:rPr>
          <w:rFonts w:ascii="Times New Roman" w:hAnsi="Times New Roman"/>
          <w:sz w:val="24"/>
          <w:szCs w:val="24"/>
        </w:rPr>
        <w:t xml:space="preserve">nie stanowi wyjątku od zasady przyjętej w przepisie art. </w:t>
      </w:r>
      <w:r w:rsidR="000E4B7B">
        <w:rPr>
          <w:rFonts w:ascii="Times New Roman" w:hAnsi="Times New Roman"/>
          <w:sz w:val="24"/>
          <w:szCs w:val="24"/>
        </w:rPr>
        <w:t>9</w:t>
      </w:r>
      <w:r w:rsidR="003D494E">
        <w:rPr>
          <w:rFonts w:ascii="Times New Roman" w:hAnsi="Times New Roman"/>
          <w:sz w:val="24"/>
          <w:szCs w:val="24"/>
        </w:rPr>
        <w:t xml:space="preserve"> ust. 1 projektowanej ustawy. </w:t>
      </w:r>
    </w:p>
    <w:p w14:paraId="39459B2C" w14:textId="318DD0BB" w:rsidR="00DC4466" w:rsidRDefault="00DC4466" w:rsidP="008F744C">
      <w:pPr>
        <w:spacing w:before="120" w:after="120" w:line="288" w:lineRule="auto"/>
        <w:ind w:firstLine="708"/>
        <w:jc w:val="both"/>
        <w:rPr>
          <w:rFonts w:ascii="Times New Roman" w:hAnsi="Times New Roman"/>
          <w:sz w:val="24"/>
          <w:szCs w:val="24"/>
        </w:rPr>
      </w:pPr>
      <w:r w:rsidRPr="002F7FF8">
        <w:rPr>
          <w:rFonts w:ascii="Times New Roman" w:hAnsi="Times New Roman"/>
          <w:sz w:val="24"/>
          <w:szCs w:val="24"/>
          <w:lang w:eastAsia="ar-SA"/>
        </w:rPr>
        <w:t xml:space="preserve">W </w:t>
      </w:r>
      <w:r w:rsidR="003D494E">
        <w:rPr>
          <w:rFonts w:ascii="Times New Roman" w:hAnsi="Times New Roman"/>
          <w:sz w:val="24"/>
          <w:szCs w:val="24"/>
          <w:lang w:eastAsia="ar-SA"/>
        </w:rPr>
        <w:t xml:space="preserve">projektowanym przepisie </w:t>
      </w:r>
      <w:r w:rsidRPr="002F7FF8">
        <w:rPr>
          <w:rFonts w:ascii="Times New Roman" w:hAnsi="Times New Roman"/>
          <w:sz w:val="24"/>
          <w:szCs w:val="24"/>
          <w:lang w:eastAsia="ar-SA"/>
        </w:rPr>
        <w:t xml:space="preserve">art. </w:t>
      </w:r>
      <w:r w:rsidR="000E4B7B">
        <w:rPr>
          <w:rFonts w:ascii="Times New Roman" w:hAnsi="Times New Roman"/>
          <w:sz w:val="24"/>
          <w:szCs w:val="24"/>
          <w:lang w:eastAsia="ar-SA"/>
        </w:rPr>
        <w:t>30</w:t>
      </w:r>
      <w:r w:rsidR="00955F27" w:rsidRPr="002F7FF8">
        <w:rPr>
          <w:rFonts w:ascii="Times New Roman" w:hAnsi="Times New Roman"/>
          <w:sz w:val="24"/>
          <w:szCs w:val="24"/>
          <w:lang w:eastAsia="ar-SA"/>
        </w:rPr>
        <w:t xml:space="preserve"> </w:t>
      </w:r>
      <w:r w:rsidRPr="002F7FF8">
        <w:rPr>
          <w:rFonts w:ascii="Times New Roman" w:hAnsi="Times New Roman"/>
          <w:sz w:val="24"/>
          <w:szCs w:val="24"/>
          <w:lang w:eastAsia="ar-SA"/>
        </w:rPr>
        <w:t xml:space="preserve">projektu </w:t>
      </w:r>
      <w:r w:rsidRPr="00EA67A0">
        <w:rPr>
          <w:rFonts w:ascii="Times New Roman" w:hAnsi="Times New Roman"/>
          <w:sz w:val="24"/>
          <w:szCs w:val="24"/>
        </w:rPr>
        <w:t>przewidziano</w:t>
      </w:r>
      <w:r w:rsidRPr="002F7FF8">
        <w:rPr>
          <w:rFonts w:ascii="Times New Roman" w:hAnsi="Times New Roman"/>
          <w:sz w:val="24"/>
          <w:szCs w:val="24"/>
          <w:lang w:eastAsia="ar-SA"/>
        </w:rPr>
        <w:t xml:space="preserve"> utrzymanie w mocy d</w:t>
      </w:r>
      <w:r w:rsidRPr="002F7FF8">
        <w:rPr>
          <w:rFonts w:ascii="Times New Roman" w:eastAsia="Times New Roman" w:hAnsi="Times New Roman"/>
          <w:sz w:val="24"/>
          <w:szCs w:val="24"/>
          <w:lang w:eastAsia="ar-SA"/>
        </w:rPr>
        <w:t xml:space="preserve">otychczasowych przepisów wykonawczych wydanych na podstawie </w:t>
      </w:r>
      <w:r w:rsidRPr="002F7FF8">
        <w:rPr>
          <w:rFonts w:ascii="Times New Roman" w:hAnsi="Times New Roman"/>
          <w:sz w:val="24"/>
          <w:szCs w:val="24"/>
        </w:rPr>
        <w:t xml:space="preserve">ustaw zmienianych w projektowanej ustawie </w:t>
      </w:r>
      <w:r w:rsidRPr="002F7FF8">
        <w:rPr>
          <w:rFonts w:ascii="Times New Roman" w:eastAsia="Times New Roman" w:hAnsi="Times New Roman"/>
          <w:sz w:val="24"/>
          <w:szCs w:val="24"/>
          <w:lang w:eastAsia="ar-SA"/>
        </w:rPr>
        <w:t xml:space="preserve">do dnia wejścia w życie nowych przepisów wykonawczych, jednak nie dłużej niż przez </w:t>
      </w:r>
      <w:r>
        <w:rPr>
          <w:rFonts w:ascii="Times New Roman" w:eastAsia="Times New Roman" w:hAnsi="Times New Roman"/>
          <w:sz w:val="24"/>
          <w:szCs w:val="24"/>
          <w:lang w:eastAsia="ar-SA"/>
        </w:rPr>
        <w:t>6</w:t>
      </w:r>
      <w:r w:rsidRPr="002F7FF8">
        <w:rPr>
          <w:rFonts w:ascii="Times New Roman" w:eastAsia="Times New Roman" w:hAnsi="Times New Roman"/>
          <w:sz w:val="24"/>
          <w:szCs w:val="24"/>
          <w:lang w:eastAsia="ar-SA"/>
        </w:rPr>
        <w:t xml:space="preserve"> miesięcy od dnia wejścia w życie niniejszej ustawy.</w:t>
      </w:r>
      <w:r w:rsidRPr="002F7FF8">
        <w:rPr>
          <w:rFonts w:ascii="Times New Roman" w:hAnsi="Times New Roman"/>
          <w:sz w:val="24"/>
          <w:szCs w:val="24"/>
        </w:rPr>
        <w:t xml:space="preserve"> </w:t>
      </w:r>
      <w:r w:rsidR="003D494E">
        <w:rPr>
          <w:rFonts w:ascii="Times New Roman" w:hAnsi="Times New Roman"/>
          <w:sz w:val="24"/>
          <w:szCs w:val="24"/>
        </w:rPr>
        <w:t>Są to przepisy wydane na podstawie art. 44</w:t>
      </w:r>
      <w:r w:rsidR="00BA2F85">
        <w:rPr>
          <w:rFonts w:ascii="Times New Roman" w:hAnsi="Times New Roman"/>
          <w:sz w:val="24"/>
          <w:szCs w:val="24"/>
        </w:rPr>
        <w:t>6 ust. 3 ustawy z dnia 12 grudnia 2013 r. o cudzoziemcach (obecnie jest to rozporządzenie Ministra Spraw Wewnętrznych z dnia</w:t>
      </w:r>
      <w:r w:rsidR="00BA2F85" w:rsidRPr="00BA2F85">
        <w:rPr>
          <w:rFonts w:ascii="Times New Roman" w:hAnsi="Times New Roman"/>
          <w:sz w:val="24"/>
          <w:szCs w:val="24"/>
        </w:rPr>
        <w:t xml:space="preserve"> 23 kwietnia 2014 r.</w:t>
      </w:r>
      <w:r w:rsidR="00BA2F85">
        <w:rPr>
          <w:rFonts w:ascii="Times New Roman" w:hAnsi="Times New Roman"/>
          <w:sz w:val="24"/>
          <w:szCs w:val="24"/>
        </w:rPr>
        <w:t xml:space="preserve"> </w:t>
      </w:r>
      <w:r w:rsidR="00BA2F85" w:rsidRPr="00BA2F85">
        <w:rPr>
          <w:rFonts w:ascii="Times New Roman" w:hAnsi="Times New Roman"/>
          <w:sz w:val="24"/>
          <w:szCs w:val="24"/>
        </w:rPr>
        <w:t xml:space="preserve">w sprawie wzoru formularza wniosku o udostępnienie cudzoziemcowi informacji umieszczonych w wykazie cudzoziemców, których pobyt na terytorium Rzeczypospolitej Polskiej jest niepożądany, lub Systemie Informacyjnym Schengen do celów odmowy wjazdu, a także o sprostowanie albo </w:t>
      </w:r>
      <w:r w:rsidR="00BA2F85" w:rsidRPr="00BA2F85">
        <w:rPr>
          <w:rFonts w:ascii="Times New Roman" w:hAnsi="Times New Roman"/>
          <w:sz w:val="24"/>
          <w:szCs w:val="24"/>
        </w:rPr>
        <w:lastRenderedPageBreak/>
        <w:t>usunięcie danych umieszczonych w tym wykazie lub Systemie</w:t>
      </w:r>
      <w:r w:rsidR="00BA2F85">
        <w:rPr>
          <w:rFonts w:ascii="Times New Roman" w:hAnsi="Times New Roman"/>
          <w:sz w:val="24"/>
          <w:szCs w:val="24"/>
        </w:rPr>
        <w:t xml:space="preserve"> </w:t>
      </w:r>
      <w:r w:rsidR="00B16CEB">
        <w:rPr>
          <w:rFonts w:ascii="Times New Roman" w:hAnsi="Times New Roman"/>
          <w:sz w:val="24"/>
          <w:szCs w:val="24"/>
        </w:rPr>
        <w:t>(</w:t>
      </w:r>
      <w:r w:rsidR="00BA2F85">
        <w:rPr>
          <w:rFonts w:ascii="Times New Roman" w:hAnsi="Times New Roman"/>
          <w:sz w:val="24"/>
          <w:szCs w:val="24"/>
        </w:rPr>
        <w:t>Dz. U. poz. 549</w:t>
      </w:r>
      <w:r w:rsidR="00B16CEB">
        <w:rPr>
          <w:rFonts w:ascii="Times New Roman" w:hAnsi="Times New Roman"/>
          <w:sz w:val="24"/>
          <w:szCs w:val="24"/>
        </w:rPr>
        <w:t>)</w:t>
      </w:r>
      <w:r w:rsidR="00BA2F85">
        <w:rPr>
          <w:rFonts w:ascii="Times New Roman" w:hAnsi="Times New Roman"/>
          <w:sz w:val="24"/>
          <w:szCs w:val="24"/>
        </w:rPr>
        <w:t>) oraz</w:t>
      </w:r>
      <w:r w:rsidR="00E727D0">
        <w:rPr>
          <w:rFonts w:ascii="Times New Roman" w:hAnsi="Times New Roman"/>
          <w:sz w:val="24"/>
          <w:szCs w:val="24"/>
        </w:rPr>
        <w:t xml:space="preserve"> art. 86 ustawy z dnia 13 czerwca 2003 r. o udzielaniu cudzoziemcom ochrony na terytorium Rzeczypospolitej Polskiej (obecnie jest to rozporządzenie Ministra Spraw Wewnętrznych i Administracji z dnia </w:t>
      </w:r>
      <w:r w:rsidR="00E727D0" w:rsidRPr="00E727D0">
        <w:rPr>
          <w:rFonts w:ascii="Times New Roman" w:hAnsi="Times New Roman"/>
          <w:sz w:val="24"/>
          <w:szCs w:val="24"/>
        </w:rPr>
        <w:t>19 lutego 2016 r. w sprawie wysokości pomocy dla cudzoziemców ubiegających się o udzi</w:t>
      </w:r>
      <w:r w:rsidR="00E727D0">
        <w:rPr>
          <w:rFonts w:ascii="Times New Roman" w:hAnsi="Times New Roman"/>
          <w:sz w:val="24"/>
          <w:szCs w:val="24"/>
        </w:rPr>
        <w:t xml:space="preserve">elenie ochrony międzynarodowej </w:t>
      </w:r>
      <w:r w:rsidR="00B16CEB">
        <w:rPr>
          <w:rFonts w:ascii="Times New Roman" w:hAnsi="Times New Roman"/>
          <w:sz w:val="24"/>
          <w:szCs w:val="24"/>
        </w:rPr>
        <w:t>(</w:t>
      </w:r>
      <w:r w:rsidR="00E727D0" w:rsidRPr="00E727D0">
        <w:rPr>
          <w:rFonts w:ascii="Times New Roman" w:hAnsi="Times New Roman"/>
          <w:sz w:val="24"/>
          <w:szCs w:val="24"/>
        </w:rPr>
        <w:t>Dz. U. poz. 311</w:t>
      </w:r>
      <w:r w:rsidR="009A5669">
        <w:rPr>
          <w:rFonts w:ascii="Times New Roman" w:hAnsi="Times New Roman"/>
          <w:sz w:val="24"/>
          <w:szCs w:val="24"/>
        </w:rPr>
        <w:t xml:space="preserve"> oraz z 2022 r. poz. 2071</w:t>
      </w:r>
      <w:r w:rsidR="00B16CEB">
        <w:rPr>
          <w:rFonts w:ascii="Times New Roman" w:hAnsi="Times New Roman"/>
          <w:sz w:val="24"/>
          <w:szCs w:val="24"/>
        </w:rPr>
        <w:t>)</w:t>
      </w:r>
      <w:r w:rsidR="00E727D0" w:rsidRPr="00E727D0">
        <w:rPr>
          <w:rFonts w:ascii="Times New Roman" w:hAnsi="Times New Roman"/>
          <w:sz w:val="24"/>
          <w:szCs w:val="24"/>
        </w:rPr>
        <w:t>)</w:t>
      </w:r>
      <w:r w:rsidR="00E727D0">
        <w:rPr>
          <w:rFonts w:ascii="Times New Roman" w:hAnsi="Times New Roman"/>
          <w:sz w:val="24"/>
          <w:szCs w:val="24"/>
        </w:rPr>
        <w:t>.</w:t>
      </w:r>
    </w:p>
    <w:p w14:paraId="3E5EB1EA" w14:textId="288D6D14" w:rsidR="00CB787F" w:rsidRDefault="003F46B6" w:rsidP="00AC75EE">
      <w:pPr>
        <w:spacing w:before="120" w:after="120" w:line="288" w:lineRule="auto"/>
        <w:jc w:val="both"/>
        <w:rPr>
          <w:rFonts w:ascii="Times New Roman" w:hAnsi="Times New Roman" w:cs="Times New Roman"/>
          <w:sz w:val="24"/>
          <w:szCs w:val="24"/>
        </w:rPr>
      </w:pPr>
      <w:r w:rsidRPr="00AC75EE">
        <w:rPr>
          <w:rFonts w:ascii="Times New Roman" w:hAnsi="Times New Roman" w:cs="Times New Roman"/>
          <w:i/>
          <w:sz w:val="24"/>
          <w:szCs w:val="24"/>
        </w:rPr>
        <w:tab/>
      </w:r>
      <w:r w:rsidRPr="00AC75EE">
        <w:rPr>
          <w:rFonts w:ascii="Times New Roman" w:hAnsi="Times New Roman" w:cs="Times New Roman"/>
          <w:sz w:val="24"/>
          <w:szCs w:val="24"/>
        </w:rPr>
        <w:t>Wejście w życie projektowanej ustawy przewiduje się</w:t>
      </w:r>
      <w:r w:rsidR="00720E35">
        <w:rPr>
          <w:rFonts w:ascii="Times New Roman" w:hAnsi="Times New Roman" w:cs="Times New Roman"/>
          <w:sz w:val="24"/>
          <w:szCs w:val="24"/>
        </w:rPr>
        <w:t>, co do zasady,</w:t>
      </w:r>
      <w:r w:rsidRPr="00AC75EE">
        <w:rPr>
          <w:rFonts w:ascii="Times New Roman" w:hAnsi="Times New Roman" w:cs="Times New Roman"/>
          <w:sz w:val="24"/>
          <w:szCs w:val="24"/>
        </w:rPr>
        <w:t xml:space="preserve"> z dniem określonym w decyzji Komisji Europejskiej wydanej na podstawie art. 66 ust. 2 rozporządzenia nr 2018/1861</w:t>
      </w:r>
      <w:r w:rsidR="003F4C75" w:rsidRPr="00AC75EE">
        <w:rPr>
          <w:rFonts w:ascii="Times New Roman" w:hAnsi="Times New Roman" w:cs="Times New Roman"/>
          <w:sz w:val="24"/>
          <w:szCs w:val="24"/>
        </w:rPr>
        <w:t>, zgodnie z art. 20 rozporządzenia nr 2018/1860 oraz art. 66 ust. 5 akapit pierwszy rozporządzenia nr 2018/1861</w:t>
      </w:r>
      <w:r w:rsidR="00CB787F">
        <w:rPr>
          <w:rFonts w:ascii="Times New Roman" w:hAnsi="Times New Roman" w:cs="Times New Roman"/>
          <w:sz w:val="24"/>
          <w:szCs w:val="24"/>
        </w:rPr>
        <w:t>, z wyjątkiem:</w:t>
      </w:r>
    </w:p>
    <w:p w14:paraId="51DC2A0F" w14:textId="07CD92A9" w:rsidR="00CB787F" w:rsidRDefault="00D9401F" w:rsidP="006B3769">
      <w:pPr>
        <w:pStyle w:val="PKTpunkt"/>
        <w:numPr>
          <w:ilvl w:val="0"/>
          <w:numId w:val="28"/>
        </w:numPr>
        <w:ind w:left="426" w:hanging="426"/>
      </w:pPr>
      <w:r>
        <w:t>art. 1 pkt 1 w zakresie art. 15c,</w:t>
      </w:r>
      <w:r w:rsidR="00F549B7">
        <w:t xml:space="preserve"> art. 1 pkt 2</w:t>
      </w:r>
      <w:r w:rsidR="003E2416">
        <w:t>3</w:t>
      </w:r>
      <w:r w:rsidR="00F549B7">
        <w:t xml:space="preserve"> oraz </w:t>
      </w:r>
      <w:r>
        <w:t>a</w:t>
      </w:r>
      <w:r w:rsidR="00F549B7">
        <w:t>rt. 4 pkt 1 w zakresie art. 11c</w:t>
      </w:r>
      <w:r w:rsidR="00790D24">
        <w:t xml:space="preserve">, które </w:t>
      </w:r>
      <w:r w:rsidR="00540803">
        <w:t>wejd</w:t>
      </w:r>
      <w:r w:rsidR="00790D24">
        <w:t>ą</w:t>
      </w:r>
      <w:r w:rsidR="00CB787F">
        <w:t xml:space="preserve"> w życie po upływie 3 miesięcy od dnia ogłoszenia;</w:t>
      </w:r>
    </w:p>
    <w:p w14:paraId="0646694E" w14:textId="7227D4C1" w:rsidR="00CB787F" w:rsidRDefault="00CB787F" w:rsidP="006B3769">
      <w:pPr>
        <w:pStyle w:val="PKTpunkt"/>
        <w:numPr>
          <w:ilvl w:val="0"/>
          <w:numId w:val="28"/>
        </w:numPr>
        <w:ind w:left="426" w:hanging="426"/>
      </w:pPr>
      <w:r w:rsidRPr="0082181A">
        <w:t xml:space="preserve">art. </w:t>
      </w:r>
      <w:r w:rsidRPr="00C92EFB">
        <w:t>1 pkt </w:t>
      </w:r>
      <w:r>
        <w:t>5</w:t>
      </w:r>
      <w:r w:rsidR="003E2416">
        <w:t>5</w:t>
      </w:r>
      <w:r>
        <w:t xml:space="preserve"> i 6</w:t>
      </w:r>
      <w:r w:rsidR="003E2416">
        <w:t>9</w:t>
      </w:r>
      <w:r w:rsidRPr="00C92EFB">
        <w:t xml:space="preserve">, które </w:t>
      </w:r>
      <w:r w:rsidR="00540803">
        <w:t xml:space="preserve">wejdą </w:t>
      </w:r>
      <w:r w:rsidRPr="00C92EFB">
        <w:t>w życie po upływie 6 miesięcy od dnia ogłoszenia;</w:t>
      </w:r>
    </w:p>
    <w:p w14:paraId="56427F5F" w14:textId="2977F270" w:rsidR="00CB787F" w:rsidRDefault="003E2416" w:rsidP="006B3769">
      <w:pPr>
        <w:pStyle w:val="PKTpunkt"/>
        <w:numPr>
          <w:ilvl w:val="0"/>
          <w:numId w:val="28"/>
        </w:numPr>
        <w:ind w:left="426" w:hanging="426"/>
      </w:pPr>
      <w:r>
        <w:t xml:space="preserve">art. 1 pkt 19, </w:t>
      </w:r>
      <w:r w:rsidR="00CB787F">
        <w:t>art. 2 pkt 2, art. 6</w:t>
      </w:r>
      <w:r w:rsidR="00F3243C">
        <w:t>,</w:t>
      </w:r>
      <w:r w:rsidR="00CB787F">
        <w:t xml:space="preserve"> art. 7</w:t>
      </w:r>
      <w:r w:rsidR="00F3243C">
        <w:t>, art. 8</w:t>
      </w:r>
      <w:r w:rsidR="00CB787F">
        <w:t xml:space="preserve">, które </w:t>
      </w:r>
      <w:r w:rsidR="00540803">
        <w:t xml:space="preserve">wejdą </w:t>
      </w:r>
      <w:r w:rsidR="00540803" w:rsidRPr="00C92EFB">
        <w:t xml:space="preserve">w życie </w:t>
      </w:r>
      <w:r w:rsidR="00CB787F">
        <w:t>po upływie 14 dni od dnia ogłoszenia;</w:t>
      </w:r>
    </w:p>
    <w:p w14:paraId="501D3587" w14:textId="77777777" w:rsidR="00CB787F" w:rsidRDefault="00CB787F" w:rsidP="006B3769">
      <w:pPr>
        <w:pStyle w:val="PKTpunkt"/>
        <w:numPr>
          <w:ilvl w:val="0"/>
          <w:numId w:val="28"/>
        </w:numPr>
        <w:ind w:left="426" w:hanging="426"/>
      </w:pPr>
      <w:r>
        <w:t xml:space="preserve">art. </w:t>
      </w:r>
      <w:r w:rsidRPr="00C92EFB">
        <w:t xml:space="preserve">3, który </w:t>
      </w:r>
      <w:r w:rsidR="00540803">
        <w:t>wejdzie</w:t>
      </w:r>
      <w:r w:rsidRPr="00C92EFB">
        <w:t xml:space="preserve"> w życie po upływie 12 miesięcy od dnia ogłoszenia</w:t>
      </w:r>
      <w:r>
        <w:t>.</w:t>
      </w:r>
    </w:p>
    <w:p w14:paraId="0B9B69F7" w14:textId="77777777" w:rsidR="00E727D0" w:rsidRDefault="00540803" w:rsidP="00540803">
      <w:pPr>
        <w:spacing w:before="120" w:after="120" w:line="288" w:lineRule="auto"/>
        <w:ind w:right="50" w:firstLine="708"/>
        <w:jc w:val="both"/>
        <w:rPr>
          <w:rFonts w:ascii="Times New Roman" w:hAnsi="Times New Roman" w:cs="Times New Roman"/>
          <w:sz w:val="24"/>
          <w:szCs w:val="24"/>
        </w:rPr>
      </w:pPr>
      <w:r>
        <w:rPr>
          <w:rFonts w:ascii="Times New Roman" w:hAnsi="Times New Roman"/>
          <w:sz w:val="24"/>
          <w:szCs w:val="24"/>
        </w:rPr>
        <w:t xml:space="preserve">Określenie 3-miesięcznego </w:t>
      </w:r>
      <w:r w:rsidR="00D9401F">
        <w:rPr>
          <w:rFonts w:ascii="Times New Roman" w:hAnsi="Times New Roman"/>
          <w:sz w:val="24"/>
          <w:szCs w:val="24"/>
        </w:rPr>
        <w:t>terminu wejścia w życie</w:t>
      </w:r>
      <w:r w:rsidR="00E727D0">
        <w:rPr>
          <w:rFonts w:ascii="Times New Roman" w:hAnsi="Times New Roman"/>
          <w:sz w:val="24"/>
          <w:szCs w:val="24"/>
        </w:rPr>
        <w:t xml:space="preserve"> dla niektórych przepisów projektowanej ustawy</w:t>
      </w:r>
      <w:r w:rsidR="00D9401F">
        <w:rPr>
          <w:rFonts w:ascii="Times New Roman" w:hAnsi="Times New Roman"/>
          <w:sz w:val="24"/>
          <w:szCs w:val="24"/>
        </w:rPr>
        <w:t xml:space="preserve"> </w:t>
      </w:r>
      <w:r w:rsidRPr="00B24036">
        <w:rPr>
          <w:rFonts w:ascii="Times New Roman" w:hAnsi="Times New Roman"/>
          <w:sz w:val="24"/>
          <w:szCs w:val="24"/>
        </w:rPr>
        <w:t>wynika</w:t>
      </w:r>
      <w:r w:rsidR="00E727D0">
        <w:rPr>
          <w:rFonts w:ascii="Times New Roman" w:hAnsi="Times New Roman"/>
          <w:sz w:val="24"/>
          <w:szCs w:val="24"/>
        </w:rPr>
        <w:t>, po pierwsze,</w:t>
      </w:r>
      <w:r w:rsidRPr="00B24036">
        <w:rPr>
          <w:rFonts w:ascii="Times New Roman" w:hAnsi="Times New Roman"/>
          <w:sz w:val="24"/>
          <w:szCs w:val="24"/>
        </w:rPr>
        <w:t xml:space="preserve"> z konieczności poczynienia przygotowań techniczno-organizacyjnych </w:t>
      </w:r>
      <w:r>
        <w:rPr>
          <w:rFonts w:ascii="Times New Roman" w:hAnsi="Times New Roman"/>
          <w:sz w:val="24"/>
          <w:szCs w:val="24"/>
        </w:rPr>
        <w:t xml:space="preserve">w celu zapewnienia </w:t>
      </w:r>
      <w:r w:rsidRPr="00B42C3A">
        <w:rPr>
          <w:rFonts w:ascii="Times New Roman" w:hAnsi="Times New Roman" w:cs="Times New Roman"/>
          <w:sz w:val="24"/>
          <w:szCs w:val="24"/>
        </w:rPr>
        <w:t>Szefowi Urzędu do Spraw Cudzoziemców oraz wojewodom</w:t>
      </w:r>
      <w:r w:rsidRPr="00540803">
        <w:rPr>
          <w:rFonts w:ascii="Times New Roman" w:hAnsi="Times New Roman"/>
          <w:sz w:val="24"/>
          <w:szCs w:val="24"/>
        </w:rPr>
        <w:t xml:space="preserve"> możliwości </w:t>
      </w:r>
      <w:r w:rsidRPr="00B42C3A">
        <w:rPr>
          <w:rFonts w:ascii="Times New Roman" w:hAnsi="Times New Roman" w:cs="Times New Roman"/>
          <w:sz w:val="24"/>
          <w:szCs w:val="24"/>
        </w:rPr>
        <w:t>pozyskiwania od Straży Granicznej, przy wykorzystaniu systemu teleinformatycznego, o którym mowa w art. 449 ustawy z dnia 12 grudnia 2013 r. o cudzoziemcach, danych dotyczących przekroczeń granicy Rzeczypospolitej Polskiej przez cudzoziemców</w:t>
      </w:r>
      <w:r>
        <w:rPr>
          <w:rFonts w:ascii="Times New Roman" w:hAnsi="Times New Roman" w:cs="Times New Roman"/>
          <w:sz w:val="24"/>
          <w:szCs w:val="24"/>
        </w:rPr>
        <w:t>.</w:t>
      </w:r>
      <w:r w:rsidR="00D9401F">
        <w:rPr>
          <w:rFonts w:ascii="Times New Roman" w:hAnsi="Times New Roman" w:cs="Times New Roman"/>
          <w:sz w:val="24"/>
          <w:szCs w:val="24"/>
        </w:rPr>
        <w:t xml:space="preserve"> </w:t>
      </w:r>
    </w:p>
    <w:p w14:paraId="643CEE1D" w14:textId="61AB9204" w:rsidR="00540803" w:rsidRPr="00AC78FB" w:rsidRDefault="00D9401F" w:rsidP="00540803">
      <w:pPr>
        <w:spacing w:before="120" w:after="120" w:line="288" w:lineRule="auto"/>
        <w:ind w:right="50" w:firstLine="708"/>
        <w:jc w:val="both"/>
        <w:rPr>
          <w:rFonts w:ascii="Times New Roman" w:hAnsi="Times New Roman" w:cs="Times New Roman"/>
          <w:sz w:val="24"/>
          <w:szCs w:val="24"/>
        </w:rPr>
      </w:pPr>
      <w:r>
        <w:rPr>
          <w:rFonts w:ascii="Times New Roman" w:hAnsi="Times New Roman" w:cs="Times New Roman"/>
          <w:sz w:val="24"/>
          <w:szCs w:val="24"/>
        </w:rPr>
        <w:t>Podobnie,</w:t>
      </w:r>
      <w:r w:rsidR="00085FE6">
        <w:rPr>
          <w:rFonts w:ascii="Times New Roman" w:hAnsi="Times New Roman" w:cs="Times New Roman"/>
          <w:sz w:val="24"/>
          <w:szCs w:val="24"/>
        </w:rPr>
        <w:t xml:space="preserve"> </w:t>
      </w:r>
      <w:r w:rsidR="00E727D0">
        <w:rPr>
          <w:rFonts w:ascii="Times New Roman" w:hAnsi="Times New Roman" w:cs="Times New Roman"/>
          <w:sz w:val="24"/>
          <w:szCs w:val="24"/>
        </w:rPr>
        <w:t xml:space="preserve">określenie 3-miesięcznego </w:t>
      </w:r>
      <w:r w:rsidR="00085FE6">
        <w:rPr>
          <w:rFonts w:ascii="Times New Roman" w:hAnsi="Times New Roman" w:cs="Times New Roman"/>
          <w:sz w:val="24"/>
          <w:szCs w:val="24"/>
        </w:rPr>
        <w:t>terminu wejścia w życie</w:t>
      </w:r>
      <w:r>
        <w:rPr>
          <w:rFonts w:ascii="Times New Roman" w:hAnsi="Times New Roman" w:cs="Times New Roman"/>
          <w:sz w:val="24"/>
          <w:szCs w:val="24"/>
        </w:rPr>
        <w:t xml:space="preserve"> </w:t>
      </w:r>
      <w:r w:rsidR="00085FE6">
        <w:rPr>
          <w:rFonts w:ascii="Times New Roman" w:hAnsi="Times New Roman" w:cs="Times New Roman"/>
          <w:sz w:val="24"/>
          <w:szCs w:val="24"/>
          <w:lang w:eastAsia="ar-SA"/>
        </w:rPr>
        <w:t>zmian</w:t>
      </w:r>
      <w:r w:rsidR="00E727D0">
        <w:rPr>
          <w:rFonts w:ascii="Times New Roman" w:hAnsi="Times New Roman" w:cs="Times New Roman"/>
          <w:sz w:val="24"/>
          <w:szCs w:val="24"/>
          <w:lang w:eastAsia="ar-SA"/>
        </w:rPr>
        <w:t xml:space="preserve"> w art.</w:t>
      </w:r>
      <w:r w:rsidR="00DC6BF0">
        <w:rPr>
          <w:rFonts w:ascii="Times New Roman" w:hAnsi="Times New Roman" w:cs="Times New Roman"/>
          <w:sz w:val="24"/>
          <w:szCs w:val="24"/>
          <w:lang w:eastAsia="ar-SA"/>
        </w:rPr>
        <w:t xml:space="preserve"> 211 ust. 3</w:t>
      </w:r>
      <w:r w:rsidR="00E727D0">
        <w:rPr>
          <w:rFonts w:ascii="Times New Roman" w:hAnsi="Times New Roman" w:cs="Times New Roman"/>
          <w:sz w:val="24"/>
          <w:szCs w:val="24"/>
          <w:lang w:eastAsia="ar-SA"/>
        </w:rPr>
        <w:t xml:space="preserve"> </w:t>
      </w:r>
      <w:r w:rsidR="00DC6BF0">
        <w:rPr>
          <w:rFonts w:ascii="Times New Roman" w:hAnsi="Times New Roman" w:cs="Times New Roman"/>
          <w:sz w:val="24"/>
          <w:szCs w:val="24"/>
          <w:lang w:eastAsia="ar-SA"/>
        </w:rPr>
        <w:t>pkt 1</w:t>
      </w:r>
      <w:r w:rsidR="00E727D0">
        <w:rPr>
          <w:rFonts w:ascii="Times New Roman" w:hAnsi="Times New Roman" w:cs="Times New Roman"/>
          <w:sz w:val="24"/>
          <w:szCs w:val="24"/>
          <w:lang w:eastAsia="ar-SA"/>
        </w:rPr>
        <w:t xml:space="preserve"> ustawy </w:t>
      </w:r>
      <w:r w:rsidR="00B16CEB" w:rsidRPr="00B16CEB">
        <w:rPr>
          <w:rFonts w:ascii="Times New Roman" w:hAnsi="Times New Roman" w:cs="Times New Roman"/>
          <w:bCs/>
          <w:sz w:val="24"/>
          <w:szCs w:val="24"/>
          <w:lang w:eastAsia="ar-SA"/>
        </w:rPr>
        <w:t xml:space="preserve">z dnia 12 grudnia 2013 r. </w:t>
      </w:r>
      <w:r w:rsidR="00E727D0">
        <w:rPr>
          <w:rFonts w:ascii="Times New Roman" w:hAnsi="Times New Roman" w:cs="Times New Roman"/>
          <w:sz w:val="24"/>
          <w:szCs w:val="24"/>
          <w:lang w:eastAsia="ar-SA"/>
        </w:rPr>
        <w:t>o cudzoziemcach</w:t>
      </w:r>
      <w:r w:rsidR="00085FE6" w:rsidRPr="00D0010F">
        <w:rPr>
          <w:rFonts w:ascii="Times New Roman" w:hAnsi="Times New Roman" w:cs="Times New Roman"/>
          <w:sz w:val="24"/>
          <w:szCs w:val="24"/>
        </w:rPr>
        <w:t xml:space="preserve"> w zakresie wymogu posiadania </w:t>
      </w:r>
      <w:r w:rsidR="00085FE6" w:rsidRPr="00CD0F2D">
        <w:rPr>
          <w:rFonts w:ascii="Times New Roman" w:hAnsi="Times New Roman" w:cs="Times New Roman"/>
          <w:sz w:val="24"/>
          <w:szCs w:val="24"/>
        </w:rPr>
        <w:t>potwierdzonej znajomości języka polskiego jako warunku uzyskania zezwolenia na pobyt rezydenta długoterminowego U</w:t>
      </w:r>
      <w:r w:rsidR="00B16CEB">
        <w:rPr>
          <w:rFonts w:ascii="Times New Roman" w:hAnsi="Times New Roman" w:cs="Times New Roman"/>
          <w:sz w:val="24"/>
          <w:szCs w:val="24"/>
        </w:rPr>
        <w:t xml:space="preserve">nii </w:t>
      </w:r>
      <w:r w:rsidR="00085FE6" w:rsidRPr="00CD0F2D">
        <w:rPr>
          <w:rFonts w:ascii="Times New Roman" w:hAnsi="Times New Roman" w:cs="Times New Roman"/>
          <w:sz w:val="24"/>
          <w:szCs w:val="24"/>
        </w:rPr>
        <w:t>E</w:t>
      </w:r>
      <w:r w:rsidR="00B16CEB">
        <w:rPr>
          <w:rFonts w:ascii="Times New Roman" w:hAnsi="Times New Roman" w:cs="Times New Roman"/>
          <w:sz w:val="24"/>
          <w:szCs w:val="24"/>
        </w:rPr>
        <w:t>uropejskiej</w:t>
      </w:r>
      <w:r w:rsidR="00085FE6" w:rsidRPr="00CD0F2D">
        <w:rPr>
          <w:rFonts w:ascii="Times New Roman" w:hAnsi="Times New Roman" w:cs="Times New Roman"/>
          <w:sz w:val="24"/>
          <w:szCs w:val="24"/>
        </w:rPr>
        <w:t xml:space="preserve"> wynika z konieczności przygotowania się adresatów tych norm prawnych do nowych regulacji</w:t>
      </w:r>
      <w:r w:rsidR="00CD0F2D" w:rsidRPr="00CD0F2D">
        <w:rPr>
          <w:rFonts w:ascii="Times New Roman" w:hAnsi="Times New Roman" w:cs="Times New Roman"/>
          <w:sz w:val="24"/>
          <w:szCs w:val="24"/>
        </w:rPr>
        <w:t>, w szczególności dotyczy to konieczności przeprowadzenia rządowego procesu legislacyjnego w odniesieniu do rozporządzenia</w:t>
      </w:r>
      <w:r w:rsidR="00E727D0">
        <w:rPr>
          <w:rFonts w:ascii="Times New Roman" w:hAnsi="Times New Roman" w:cs="Times New Roman"/>
          <w:sz w:val="24"/>
          <w:szCs w:val="24"/>
        </w:rPr>
        <w:t xml:space="preserve"> ministra właściwego do spraw wewnętrznych</w:t>
      </w:r>
      <w:r w:rsidR="00CD0F2D" w:rsidRPr="00CD0F2D">
        <w:rPr>
          <w:rFonts w:ascii="Times New Roman" w:hAnsi="Times New Roman" w:cs="Times New Roman"/>
          <w:sz w:val="24"/>
          <w:szCs w:val="24"/>
        </w:rPr>
        <w:t xml:space="preserve"> określającego </w:t>
      </w:r>
      <w:r w:rsidR="00CD0F2D" w:rsidRPr="008F744C">
        <w:rPr>
          <w:rFonts w:ascii="Times New Roman" w:hAnsi="Times New Roman" w:cs="Times New Roman"/>
          <w:sz w:val="24"/>
          <w:szCs w:val="24"/>
        </w:rPr>
        <w:t xml:space="preserve">wykaz poświadczeń znajomości języka polskiego na poziomie biegłości językowej co najmniej B1 potwierdzających znajomość języka polskiego na poziomie wymaganym od cudzoziemca ubiegającego się o udzielenie zezwolenia na pobyt </w:t>
      </w:r>
      <w:r w:rsidR="00CD0F2D" w:rsidRPr="00CD0F2D">
        <w:rPr>
          <w:rFonts w:ascii="Times New Roman" w:hAnsi="Times New Roman" w:cs="Times New Roman"/>
          <w:sz w:val="24"/>
          <w:szCs w:val="24"/>
        </w:rPr>
        <w:t>rezydenta długoterminowego U</w:t>
      </w:r>
      <w:r w:rsidR="00A26842">
        <w:rPr>
          <w:rFonts w:ascii="Times New Roman" w:hAnsi="Times New Roman" w:cs="Times New Roman"/>
          <w:sz w:val="24"/>
          <w:szCs w:val="24"/>
        </w:rPr>
        <w:t xml:space="preserve">nii </w:t>
      </w:r>
      <w:r w:rsidR="00CD0F2D" w:rsidRPr="00CD0F2D">
        <w:rPr>
          <w:rFonts w:ascii="Times New Roman" w:hAnsi="Times New Roman" w:cs="Times New Roman"/>
          <w:sz w:val="24"/>
          <w:szCs w:val="24"/>
        </w:rPr>
        <w:t>E</w:t>
      </w:r>
      <w:r w:rsidR="00A26842">
        <w:rPr>
          <w:rFonts w:ascii="Times New Roman" w:hAnsi="Times New Roman" w:cs="Times New Roman"/>
          <w:sz w:val="24"/>
          <w:szCs w:val="24"/>
        </w:rPr>
        <w:t>uropejskiej</w:t>
      </w:r>
      <w:r w:rsidR="00CD0F2D" w:rsidRPr="00CD0F2D">
        <w:rPr>
          <w:rFonts w:ascii="Times New Roman" w:hAnsi="Times New Roman" w:cs="Times New Roman"/>
          <w:sz w:val="24"/>
          <w:szCs w:val="24"/>
        </w:rPr>
        <w:t>.</w:t>
      </w:r>
      <w:r w:rsidR="00C3517E">
        <w:rPr>
          <w:rFonts w:ascii="Times New Roman" w:hAnsi="Times New Roman" w:cs="Times New Roman"/>
          <w:sz w:val="24"/>
          <w:szCs w:val="24"/>
        </w:rPr>
        <w:t xml:space="preserve"> </w:t>
      </w:r>
      <w:r w:rsidR="00C3517E" w:rsidRPr="00FB55E0">
        <w:rPr>
          <w:rFonts w:ascii="Times New Roman" w:hAnsi="Times New Roman" w:cs="Times New Roman"/>
          <w:sz w:val="24"/>
          <w:szCs w:val="24"/>
        </w:rPr>
        <w:t xml:space="preserve">Pozwoli to </w:t>
      </w:r>
      <w:r w:rsidR="00C3517E">
        <w:rPr>
          <w:rFonts w:ascii="Times New Roman" w:hAnsi="Times New Roman" w:cs="Times New Roman"/>
          <w:sz w:val="24"/>
          <w:szCs w:val="24"/>
        </w:rPr>
        <w:t xml:space="preserve">również </w:t>
      </w:r>
      <w:r w:rsidR="00C3517E" w:rsidRPr="00FB55E0">
        <w:rPr>
          <w:rFonts w:ascii="Times New Roman" w:hAnsi="Times New Roman" w:cs="Times New Roman"/>
          <w:sz w:val="24"/>
          <w:szCs w:val="24"/>
        </w:rPr>
        <w:t>chociaż w części przypadków, w których cudzoziemcy składając wnioski o udzielenie zezwolenia na pobyt rezydenta długoterminowego U</w:t>
      </w:r>
      <w:r w:rsidR="00A26842">
        <w:rPr>
          <w:rFonts w:ascii="Times New Roman" w:hAnsi="Times New Roman" w:cs="Times New Roman"/>
          <w:sz w:val="24"/>
          <w:szCs w:val="24"/>
        </w:rPr>
        <w:t xml:space="preserve">nii </w:t>
      </w:r>
      <w:r w:rsidR="00C3517E" w:rsidRPr="00FB55E0">
        <w:rPr>
          <w:rFonts w:ascii="Times New Roman" w:hAnsi="Times New Roman" w:cs="Times New Roman"/>
          <w:sz w:val="24"/>
          <w:szCs w:val="24"/>
        </w:rPr>
        <w:t>E</w:t>
      </w:r>
      <w:r w:rsidR="00A26842">
        <w:rPr>
          <w:rFonts w:ascii="Times New Roman" w:hAnsi="Times New Roman" w:cs="Times New Roman"/>
          <w:sz w:val="24"/>
          <w:szCs w:val="24"/>
        </w:rPr>
        <w:t>uropejskiej</w:t>
      </w:r>
      <w:r w:rsidR="00C3517E" w:rsidRPr="00FB55E0">
        <w:rPr>
          <w:rFonts w:ascii="Times New Roman" w:hAnsi="Times New Roman" w:cs="Times New Roman"/>
          <w:sz w:val="24"/>
          <w:szCs w:val="24"/>
        </w:rPr>
        <w:t xml:space="preserve"> dopiero oczekiwali na możliwość zapisania się na sesję egzaminacyjną, aby cudzoziemcy ci mogli z nich zrezygnować na rzecz przystąpienia do egzaminu w celu uzyskania innego certyfikatu językowego.</w:t>
      </w:r>
    </w:p>
    <w:p w14:paraId="1087B005" w14:textId="77777777" w:rsidR="00540803" w:rsidRPr="00EE075A" w:rsidRDefault="00540803" w:rsidP="00540803">
      <w:pPr>
        <w:spacing w:before="120" w:after="120" w:line="288" w:lineRule="auto"/>
        <w:ind w:right="50" w:firstLine="708"/>
        <w:jc w:val="both"/>
        <w:rPr>
          <w:rFonts w:ascii="Times New Roman" w:hAnsi="Times New Roman"/>
          <w:sz w:val="24"/>
          <w:szCs w:val="24"/>
        </w:rPr>
      </w:pPr>
      <w:r w:rsidRPr="003A0725">
        <w:rPr>
          <w:rFonts w:ascii="Times New Roman" w:hAnsi="Times New Roman"/>
          <w:sz w:val="24"/>
          <w:szCs w:val="24"/>
        </w:rPr>
        <w:lastRenderedPageBreak/>
        <w:t xml:space="preserve">Określenie 6-miesięcznego </w:t>
      </w:r>
      <w:r w:rsidRPr="003A0725">
        <w:rPr>
          <w:rFonts w:ascii="Times New Roman" w:hAnsi="Times New Roman"/>
          <w:i/>
          <w:sz w:val="24"/>
          <w:szCs w:val="24"/>
        </w:rPr>
        <w:t>vacatio legis</w:t>
      </w:r>
      <w:r w:rsidRPr="009A5593">
        <w:rPr>
          <w:rFonts w:ascii="Times New Roman" w:hAnsi="Times New Roman"/>
          <w:sz w:val="24"/>
          <w:szCs w:val="24"/>
        </w:rPr>
        <w:t xml:space="preserve"> dla przepisów wprowadzających zmiany zmierzające do określenia okresu retencji danych w rejestrze spraw dotyczących wiz oraz w centralnym rejestrze wizowym tj. dodawanego art. 430a oraz ust. 3 w art. 449a w ustawie z </w:t>
      </w:r>
      <w:r w:rsidRPr="00E23FE1">
        <w:rPr>
          <w:rFonts w:ascii="Times New Roman" w:hAnsi="Times New Roman"/>
          <w:sz w:val="24"/>
          <w:szCs w:val="24"/>
        </w:rPr>
        <w:t>dnia 12 grudnia 2013 r. o cudzoziemcach wynika z konieczności wprowadzenia zmian informatycznych na wrażliwych zbiorach danych. Proces ten obejmuje złożenie zamówienia u </w:t>
      </w:r>
      <w:r w:rsidRPr="00EE075A">
        <w:rPr>
          <w:rFonts w:ascii="Times New Roman" w:hAnsi="Times New Roman"/>
          <w:sz w:val="24"/>
          <w:szCs w:val="24"/>
        </w:rPr>
        <w:t xml:space="preserve">wykonawcy zapewniającego wsparcie informatyczne dla systemów konsularnych Ministerstwa Spraw </w:t>
      </w:r>
      <w:r>
        <w:rPr>
          <w:rFonts w:ascii="Times New Roman" w:hAnsi="Times New Roman"/>
          <w:sz w:val="24"/>
          <w:szCs w:val="24"/>
        </w:rPr>
        <w:t>Z</w:t>
      </w:r>
      <w:r w:rsidRPr="00EE075A">
        <w:rPr>
          <w:rFonts w:ascii="Times New Roman" w:hAnsi="Times New Roman"/>
          <w:sz w:val="24"/>
          <w:szCs w:val="24"/>
        </w:rPr>
        <w:t>agranicznych, jak również faktyczne prace programistyczne oraz testy, niezbędne dla poprawnego i bezpiecznego wdrożenia modyfikacji.</w:t>
      </w:r>
    </w:p>
    <w:p w14:paraId="40786F5B" w14:textId="77777777" w:rsidR="00540803" w:rsidRPr="00B24036" w:rsidRDefault="00540803" w:rsidP="00540803">
      <w:pPr>
        <w:spacing w:before="120" w:after="120" w:line="288" w:lineRule="auto"/>
        <w:ind w:right="50" w:firstLine="708"/>
        <w:jc w:val="both"/>
        <w:rPr>
          <w:rFonts w:ascii="Times New Roman" w:hAnsi="Times New Roman"/>
          <w:sz w:val="24"/>
          <w:szCs w:val="24"/>
        </w:rPr>
      </w:pPr>
      <w:r w:rsidRPr="00EE075A">
        <w:rPr>
          <w:rFonts w:ascii="Times New Roman" w:hAnsi="Times New Roman"/>
          <w:sz w:val="24"/>
          <w:szCs w:val="24"/>
        </w:rPr>
        <w:t xml:space="preserve">Określenie 12-miesięcznego </w:t>
      </w:r>
      <w:r w:rsidRPr="00EE075A">
        <w:rPr>
          <w:rFonts w:ascii="Times New Roman" w:hAnsi="Times New Roman"/>
          <w:i/>
          <w:sz w:val="24"/>
          <w:szCs w:val="24"/>
        </w:rPr>
        <w:t>vacatio legis</w:t>
      </w:r>
      <w:r w:rsidRPr="00EE075A">
        <w:rPr>
          <w:rFonts w:ascii="Times New Roman" w:hAnsi="Times New Roman"/>
          <w:sz w:val="24"/>
          <w:szCs w:val="24"/>
        </w:rPr>
        <w:t xml:space="preserve"> dla zmian w art. 50 ustawy z dnia 13</w:t>
      </w:r>
      <w:r w:rsidRPr="00C64B45">
        <w:rPr>
          <w:rFonts w:ascii="Times New Roman" w:hAnsi="Times New Roman"/>
          <w:sz w:val="24"/>
          <w:szCs w:val="24"/>
        </w:rPr>
        <w:t> </w:t>
      </w:r>
      <w:r w:rsidRPr="00B24036">
        <w:rPr>
          <w:rFonts w:ascii="Times New Roman" w:hAnsi="Times New Roman"/>
          <w:sz w:val="24"/>
          <w:szCs w:val="24"/>
        </w:rPr>
        <w:t>października 1998 r. o systemie ubezpieczeń społecznych wynika z konieczności poczynienia przygotowań techniczno-organizacyjnych po stronie Zakładu Ubezpieczeń Społecznych, jak również Straży Granicznej oraz Państwowej Inspekcji Pracy w związku z</w:t>
      </w:r>
      <w:r>
        <w:rPr>
          <w:rFonts w:ascii="Times New Roman" w:hAnsi="Times New Roman"/>
          <w:sz w:val="24"/>
          <w:szCs w:val="24"/>
        </w:rPr>
        <w:t> </w:t>
      </w:r>
      <w:r w:rsidRPr="00B24036">
        <w:rPr>
          <w:rFonts w:ascii="Times New Roman" w:hAnsi="Times New Roman"/>
          <w:sz w:val="24"/>
          <w:szCs w:val="24"/>
        </w:rPr>
        <w:t>ustanowieniem zadania polegającego na udostępnianiu Straży Granicznej oraz Państwowej Inspekcji Pracy, w postaci elektronicznej, danych płatnika składek, który zgłosił do ubezpieczeń społecznych cudzoziemca oraz dane ubezpieczonego cudzoziemca, w zakresie niezbędnym do realizacji ich ustawowych zadań.</w:t>
      </w:r>
    </w:p>
    <w:p w14:paraId="6754D118" w14:textId="77777777" w:rsidR="00AC75EE" w:rsidRPr="00AC75EE" w:rsidRDefault="00AC75EE" w:rsidP="00AC75EE">
      <w:pPr>
        <w:spacing w:before="120" w:after="120" w:line="288" w:lineRule="auto"/>
        <w:ind w:right="50" w:firstLine="708"/>
        <w:jc w:val="both"/>
        <w:rPr>
          <w:rFonts w:ascii="Times New Roman" w:hAnsi="Times New Roman" w:cs="Times New Roman"/>
          <w:sz w:val="24"/>
          <w:szCs w:val="24"/>
        </w:rPr>
      </w:pPr>
      <w:r w:rsidRPr="00AC75EE">
        <w:rPr>
          <w:rFonts w:ascii="Times New Roman" w:hAnsi="Times New Roman" w:cs="Times New Roman"/>
          <w:sz w:val="24"/>
          <w:szCs w:val="24"/>
        </w:rPr>
        <w:t>Projekt ustawy jest zgodny z prawem Unii Europejskiej.</w:t>
      </w:r>
    </w:p>
    <w:p w14:paraId="3BE67A28" w14:textId="77777777" w:rsidR="00AC75EE" w:rsidRPr="00AC75EE" w:rsidRDefault="00AC75EE" w:rsidP="00AC75EE">
      <w:pPr>
        <w:spacing w:before="120" w:after="120" w:line="288" w:lineRule="auto"/>
        <w:ind w:right="50" w:firstLine="708"/>
        <w:jc w:val="both"/>
        <w:rPr>
          <w:rFonts w:ascii="Times New Roman" w:hAnsi="Times New Roman" w:cs="Times New Roman"/>
          <w:sz w:val="24"/>
          <w:szCs w:val="24"/>
        </w:rPr>
      </w:pPr>
      <w:r w:rsidRPr="00AC75EE">
        <w:rPr>
          <w:rFonts w:ascii="Times New Roman" w:hAnsi="Times New Roman" w:cs="Times New Roman"/>
          <w:sz w:val="24"/>
          <w:szCs w:val="24"/>
        </w:rPr>
        <w:t>Projekt ustawy nie zawiera przepisów technicznych, a zatem nie podlega notyfikacji, zgodnie z trybem przewidzianym w przepisach rozporządzenia Rady Ministrów z dnia 23 grudnia 2002 r. w sprawie sposobu funkcjonowania krajowego systemu notyfikacji norm i aktów prawnych (Dz. U. poz. 2039, z późn. zm.).</w:t>
      </w:r>
    </w:p>
    <w:p w14:paraId="13E934B7" w14:textId="77777777" w:rsidR="00AC75EE" w:rsidRPr="00AC75EE" w:rsidRDefault="00AC75EE" w:rsidP="00AC75EE">
      <w:pPr>
        <w:spacing w:before="120" w:after="120" w:line="288" w:lineRule="auto"/>
        <w:ind w:right="50" w:firstLine="708"/>
        <w:jc w:val="both"/>
        <w:rPr>
          <w:rFonts w:ascii="Times New Roman" w:hAnsi="Times New Roman" w:cs="Times New Roman"/>
          <w:sz w:val="24"/>
          <w:szCs w:val="24"/>
        </w:rPr>
      </w:pPr>
      <w:r w:rsidRPr="00AC75EE">
        <w:rPr>
          <w:rFonts w:ascii="Times New Roman" w:hAnsi="Times New Roman" w:cs="Times New Roman"/>
          <w:sz w:val="24"/>
          <w:szCs w:val="24"/>
        </w:rPr>
        <w:t>Projekt ustawy nie wymaga przedłożenia właściwym instytucjom i organom Unii Europejskiej, w tym Europejskiemu Bankowi Centralnemu, w celu uzyskania opinii, dokonania powiadomienia, konsultacji lub uzgodnienia.</w:t>
      </w:r>
    </w:p>
    <w:p w14:paraId="7497FE55" w14:textId="77777777" w:rsidR="00AC75EE" w:rsidRPr="00AC75EE" w:rsidRDefault="00AC75EE" w:rsidP="00AC75EE">
      <w:pPr>
        <w:spacing w:before="120" w:after="120" w:line="288" w:lineRule="auto"/>
        <w:ind w:right="50" w:firstLine="708"/>
        <w:jc w:val="both"/>
        <w:rPr>
          <w:rFonts w:ascii="Times New Roman" w:hAnsi="Times New Roman" w:cs="Times New Roman"/>
          <w:sz w:val="24"/>
          <w:szCs w:val="24"/>
        </w:rPr>
      </w:pPr>
      <w:r w:rsidRPr="00AC75EE">
        <w:rPr>
          <w:rFonts w:ascii="Times New Roman" w:hAnsi="Times New Roman" w:cs="Times New Roman"/>
          <w:sz w:val="24"/>
          <w:szCs w:val="24"/>
        </w:rPr>
        <w:t>Projekt nie ma wpływu na działalność mikroprzedsiębiorców, małych i średnich przedsiębiorców.</w:t>
      </w:r>
    </w:p>
    <w:p w14:paraId="06050961" w14:textId="549E5542" w:rsidR="00AC75EE" w:rsidRPr="00AC75EE" w:rsidRDefault="00AC75EE" w:rsidP="00AC75EE">
      <w:pPr>
        <w:spacing w:before="120" w:after="120" w:line="288" w:lineRule="auto"/>
        <w:ind w:right="50"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Projekt został udostępniony w Biuletynie Informacji Publicznej na stronie internetowej Rządowego Centrum Legislacji w zakładce Rządowy Proces Legislacyjny zgodnie z § 52 </w:t>
      </w:r>
      <w:r w:rsidRPr="00B42C3A">
        <w:rPr>
          <w:rStyle w:val="Kkursywa"/>
          <w:rFonts w:ascii="Times New Roman" w:hAnsi="Times New Roman" w:cs="Times New Roman"/>
          <w:i w:val="0"/>
          <w:sz w:val="24"/>
          <w:szCs w:val="24"/>
        </w:rPr>
        <w:t>uchwały nr 190 Rady Ministrów z dnia 29 października 2013 r. – Regulamin pracy Rady Ministrów</w:t>
      </w:r>
      <w:r w:rsidR="0063195B">
        <w:rPr>
          <w:rFonts w:ascii="Times New Roman" w:hAnsi="Times New Roman" w:cs="Times New Roman"/>
          <w:sz w:val="24"/>
          <w:szCs w:val="24"/>
        </w:rPr>
        <w:t xml:space="preserve"> (M.P. z 2022</w:t>
      </w:r>
      <w:r w:rsidRPr="00AC75EE">
        <w:rPr>
          <w:rFonts w:ascii="Times New Roman" w:hAnsi="Times New Roman" w:cs="Times New Roman"/>
          <w:sz w:val="24"/>
          <w:szCs w:val="24"/>
        </w:rPr>
        <w:t xml:space="preserve"> r. poz. </w:t>
      </w:r>
      <w:r w:rsidR="0063195B">
        <w:rPr>
          <w:rFonts w:ascii="Times New Roman" w:hAnsi="Times New Roman" w:cs="Times New Roman"/>
          <w:sz w:val="24"/>
          <w:szCs w:val="24"/>
        </w:rPr>
        <w:t>348</w:t>
      </w:r>
      <w:r w:rsidRPr="00AC75EE">
        <w:rPr>
          <w:rFonts w:ascii="Times New Roman" w:hAnsi="Times New Roman" w:cs="Times New Roman"/>
          <w:sz w:val="24"/>
          <w:szCs w:val="24"/>
        </w:rPr>
        <w:t xml:space="preserve">) oraz stosownie do wymogów art. </w:t>
      </w:r>
      <w:r w:rsidRPr="001A4970">
        <w:rPr>
          <w:rFonts w:ascii="Times New Roman" w:hAnsi="Times New Roman" w:cs="Times New Roman"/>
          <w:sz w:val="24"/>
          <w:szCs w:val="24"/>
        </w:rPr>
        <w:t>5</w:t>
      </w:r>
      <w:r w:rsidRPr="00B42C3A">
        <w:rPr>
          <w:rFonts w:ascii="Times New Roman" w:hAnsi="Times New Roman" w:cs="Times New Roman"/>
          <w:i/>
          <w:sz w:val="24"/>
          <w:szCs w:val="24"/>
        </w:rPr>
        <w:t xml:space="preserve"> </w:t>
      </w:r>
      <w:r w:rsidRPr="00B42C3A">
        <w:rPr>
          <w:rStyle w:val="Kkursywa"/>
          <w:rFonts w:ascii="Times New Roman" w:hAnsi="Times New Roman" w:cs="Times New Roman"/>
          <w:i w:val="0"/>
          <w:sz w:val="24"/>
          <w:szCs w:val="24"/>
        </w:rPr>
        <w:t>ustawy z dnia 7 lipca 2005 r. o działalności lobbingowej w procesie stanowienia prawa</w:t>
      </w:r>
      <w:r w:rsidRPr="00AC75EE">
        <w:rPr>
          <w:rFonts w:ascii="Times New Roman" w:hAnsi="Times New Roman" w:cs="Times New Roman"/>
          <w:sz w:val="24"/>
          <w:szCs w:val="24"/>
        </w:rPr>
        <w:t xml:space="preserve"> </w:t>
      </w:r>
      <w:bookmarkStart w:id="1" w:name="_Hlk120280466"/>
      <w:r w:rsidRPr="00AC75EE">
        <w:rPr>
          <w:rFonts w:ascii="Times New Roman" w:hAnsi="Times New Roman" w:cs="Times New Roman"/>
          <w:sz w:val="24"/>
          <w:szCs w:val="24"/>
        </w:rPr>
        <w:t xml:space="preserve">(Dz. U. z 2017 r. poz. 248). </w:t>
      </w:r>
      <w:bookmarkEnd w:id="1"/>
      <w:r w:rsidR="00E841AD" w:rsidRPr="00E841AD">
        <w:rPr>
          <w:rFonts w:ascii="Times New Roman" w:hAnsi="Times New Roman" w:cs="Times New Roman"/>
          <w:sz w:val="24"/>
          <w:szCs w:val="24"/>
        </w:rPr>
        <w:t>W trybie art. 7 ustawy z dnia 7 lipca 2005 r. o działalności lobbingowej w procesie stanowienia prawa żaden z podmiotów nie wyraził zainteresowania pracami nad projektem.</w:t>
      </w:r>
    </w:p>
    <w:p w14:paraId="0A458384" w14:textId="77777777" w:rsidR="003F46B6" w:rsidRPr="00AC75EE" w:rsidRDefault="00AC75EE" w:rsidP="00247F2B">
      <w:pPr>
        <w:spacing w:before="120" w:after="120" w:line="288" w:lineRule="auto"/>
        <w:ind w:firstLine="708"/>
        <w:jc w:val="both"/>
        <w:rPr>
          <w:rFonts w:ascii="Times New Roman" w:hAnsi="Times New Roman" w:cs="Times New Roman"/>
          <w:sz w:val="24"/>
          <w:szCs w:val="24"/>
        </w:rPr>
      </w:pPr>
      <w:r w:rsidRPr="00AC75EE">
        <w:rPr>
          <w:rFonts w:ascii="Times New Roman" w:hAnsi="Times New Roman" w:cs="Times New Roman"/>
          <w:sz w:val="24"/>
          <w:szCs w:val="24"/>
        </w:rPr>
        <w:t xml:space="preserve">Projekt nie podlega dokonaniu oceny OSR przez koordynatora OSR w trybie § 32 </w:t>
      </w:r>
      <w:r w:rsidRPr="00B42C3A">
        <w:rPr>
          <w:rFonts w:ascii="Times New Roman" w:hAnsi="Times New Roman" w:cs="Times New Roman"/>
          <w:sz w:val="24"/>
          <w:szCs w:val="24"/>
        </w:rPr>
        <w:t>uchwały nr 190 Rady Ministrów z dnia 29 października 2013 r. – Regulamin pracy Rady Ministrów</w:t>
      </w:r>
      <w:r w:rsidRPr="00AC75EE">
        <w:rPr>
          <w:rFonts w:ascii="Times New Roman" w:hAnsi="Times New Roman" w:cs="Times New Roman"/>
          <w:sz w:val="24"/>
          <w:szCs w:val="24"/>
        </w:rPr>
        <w:t>.</w:t>
      </w:r>
    </w:p>
    <w:sectPr w:rsidR="003F46B6" w:rsidRPr="00AC75EE" w:rsidSect="0067011C">
      <w:footerReference w:type="defaul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57D64" w16cid:durableId="272B3397"/>
  <w16cid:commentId w16cid:paraId="68E2EE54" w16cid:durableId="272B343C"/>
  <w16cid:commentId w16cid:paraId="229DF9CC" w16cid:durableId="272B34C6"/>
  <w16cid:commentId w16cid:paraId="76C6D431" w16cid:durableId="272B3F00"/>
  <w16cid:commentId w16cid:paraId="2DC873A1" w16cid:durableId="272B3FF4"/>
  <w16cid:commentId w16cid:paraId="3146A12E" w16cid:durableId="272B40C6"/>
  <w16cid:commentId w16cid:paraId="221E72FD" w16cid:durableId="272B5501"/>
  <w16cid:commentId w16cid:paraId="53F7BA74" w16cid:durableId="272B5502"/>
  <w16cid:commentId w16cid:paraId="5BF1A626" w16cid:durableId="272B5503"/>
  <w16cid:commentId w16cid:paraId="3A4CF9C7" w16cid:durableId="272B5506"/>
  <w16cid:commentId w16cid:paraId="2B30ED0A" w16cid:durableId="272B5507"/>
  <w16cid:commentId w16cid:paraId="15D67437" w16cid:durableId="272B5508"/>
  <w16cid:commentId w16cid:paraId="1508DE36" w16cid:durableId="272B5509"/>
  <w16cid:commentId w16cid:paraId="2D625345" w16cid:durableId="272B550A"/>
  <w16cid:commentId w16cid:paraId="0A7E0DB9" w16cid:durableId="272B550B"/>
  <w16cid:commentId w16cid:paraId="22753F73" w16cid:durableId="272B550C"/>
  <w16cid:commentId w16cid:paraId="0754DE85" w16cid:durableId="272B550D"/>
  <w16cid:commentId w16cid:paraId="5806F8D7" w16cid:durableId="272B550E"/>
  <w16cid:commentId w16cid:paraId="0B4B4ED3" w16cid:durableId="272B550F"/>
  <w16cid:commentId w16cid:paraId="36F3ECD3" w16cid:durableId="272B5510"/>
  <w16cid:commentId w16cid:paraId="62957A6B" w16cid:durableId="272B5511"/>
  <w16cid:commentId w16cid:paraId="09447D67" w16cid:durableId="272B5512"/>
  <w16cid:commentId w16cid:paraId="3A0A12CE" w16cid:durableId="272B5513"/>
  <w16cid:commentId w16cid:paraId="66E3D482" w16cid:durableId="272B5514"/>
  <w16cid:commentId w16cid:paraId="6E9A6743" w16cid:durableId="272B5515"/>
  <w16cid:commentId w16cid:paraId="0B08D56B" w16cid:durableId="272B5516"/>
  <w16cid:commentId w16cid:paraId="52FBCCFE" w16cid:durableId="272B5517"/>
  <w16cid:commentId w16cid:paraId="5066EC7F" w16cid:durableId="272B5518"/>
  <w16cid:commentId w16cid:paraId="6060E6B3" w16cid:durableId="272B5519"/>
  <w16cid:commentId w16cid:paraId="2F7D403B" w16cid:durableId="272B551A"/>
  <w16cid:commentId w16cid:paraId="2A09FC4C" w16cid:durableId="272B551B"/>
  <w16cid:commentId w16cid:paraId="11F023E1" w16cid:durableId="272B551C"/>
  <w16cid:commentId w16cid:paraId="5E0AC910" w16cid:durableId="272B551D"/>
  <w16cid:commentId w16cid:paraId="766DD1C5" w16cid:durableId="272B551E"/>
  <w16cid:commentId w16cid:paraId="4500E26C" w16cid:durableId="272B551F"/>
  <w16cid:commentId w16cid:paraId="349A774D" w16cid:durableId="272B5520"/>
  <w16cid:commentId w16cid:paraId="321020E8" w16cid:durableId="272B5521"/>
  <w16cid:commentId w16cid:paraId="236B7951" w16cid:durableId="272B5522"/>
  <w16cid:commentId w16cid:paraId="39FEC0CC" w16cid:durableId="272B5523"/>
  <w16cid:commentId w16cid:paraId="46DD6F20" w16cid:durableId="272B5524"/>
  <w16cid:commentId w16cid:paraId="7D64CF74" w16cid:durableId="272B55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AC788" w14:textId="77777777" w:rsidR="00711A5E" w:rsidRDefault="00711A5E" w:rsidP="005D358E">
      <w:pPr>
        <w:spacing w:after="0" w:line="240" w:lineRule="auto"/>
      </w:pPr>
      <w:r>
        <w:separator/>
      </w:r>
    </w:p>
  </w:endnote>
  <w:endnote w:type="continuationSeparator" w:id="0">
    <w:p w14:paraId="29CA6ADF" w14:textId="77777777" w:rsidR="00711A5E" w:rsidRDefault="00711A5E" w:rsidP="005D358E">
      <w:pPr>
        <w:spacing w:after="0" w:line="240" w:lineRule="auto"/>
      </w:pPr>
      <w:r>
        <w:continuationSeparator/>
      </w:r>
    </w:p>
  </w:endnote>
  <w:endnote w:type="continuationNotice" w:id="1">
    <w:p w14:paraId="2B04DBC1" w14:textId="77777777" w:rsidR="00711A5E" w:rsidRDefault="00711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080158"/>
      <w:docPartObj>
        <w:docPartGallery w:val="Page Numbers (Bottom of Page)"/>
        <w:docPartUnique/>
      </w:docPartObj>
    </w:sdtPr>
    <w:sdtEndPr>
      <w:rPr>
        <w:rFonts w:ascii="Times New Roman" w:hAnsi="Times New Roman" w:cs="Times New Roman"/>
        <w:sz w:val="24"/>
        <w:szCs w:val="24"/>
      </w:rPr>
    </w:sdtEndPr>
    <w:sdtContent>
      <w:p w14:paraId="78F750C9" w14:textId="1008B4F2" w:rsidR="0067011C" w:rsidRPr="0067011C" w:rsidRDefault="0067011C">
        <w:pPr>
          <w:pStyle w:val="Stopka"/>
          <w:jc w:val="center"/>
          <w:rPr>
            <w:rFonts w:ascii="Times New Roman" w:hAnsi="Times New Roman" w:cs="Times New Roman"/>
            <w:sz w:val="24"/>
            <w:szCs w:val="24"/>
          </w:rPr>
        </w:pPr>
        <w:r w:rsidRPr="0067011C">
          <w:rPr>
            <w:rFonts w:ascii="Times New Roman" w:hAnsi="Times New Roman" w:cs="Times New Roman"/>
            <w:sz w:val="24"/>
            <w:szCs w:val="24"/>
          </w:rPr>
          <w:fldChar w:fldCharType="begin"/>
        </w:r>
        <w:r w:rsidRPr="0067011C">
          <w:rPr>
            <w:rFonts w:ascii="Times New Roman" w:hAnsi="Times New Roman" w:cs="Times New Roman"/>
            <w:sz w:val="24"/>
            <w:szCs w:val="24"/>
          </w:rPr>
          <w:instrText>PAGE   \* MERGEFORMAT</w:instrText>
        </w:r>
        <w:r w:rsidRPr="0067011C">
          <w:rPr>
            <w:rFonts w:ascii="Times New Roman" w:hAnsi="Times New Roman" w:cs="Times New Roman"/>
            <w:sz w:val="24"/>
            <w:szCs w:val="24"/>
          </w:rPr>
          <w:fldChar w:fldCharType="separate"/>
        </w:r>
        <w:r w:rsidR="007C52F5">
          <w:rPr>
            <w:rFonts w:ascii="Times New Roman" w:hAnsi="Times New Roman" w:cs="Times New Roman"/>
            <w:noProof/>
            <w:sz w:val="24"/>
            <w:szCs w:val="24"/>
          </w:rPr>
          <w:t>97</w:t>
        </w:r>
        <w:r w:rsidRPr="0067011C">
          <w:rPr>
            <w:rFonts w:ascii="Times New Roman" w:hAnsi="Times New Roman" w:cs="Times New Roman"/>
            <w:sz w:val="24"/>
            <w:szCs w:val="24"/>
          </w:rPr>
          <w:fldChar w:fldCharType="end"/>
        </w:r>
      </w:p>
    </w:sdtContent>
  </w:sdt>
  <w:p w14:paraId="684E6DEE" w14:textId="77777777" w:rsidR="008F2972" w:rsidRDefault="008F2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38940" w14:textId="77777777" w:rsidR="00711A5E" w:rsidRDefault="00711A5E" w:rsidP="005D358E">
      <w:pPr>
        <w:spacing w:after="0" w:line="240" w:lineRule="auto"/>
      </w:pPr>
      <w:r>
        <w:separator/>
      </w:r>
    </w:p>
  </w:footnote>
  <w:footnote w:type="continuationSeparator" w:id="0">
    <w:p w14:paraId="5A9B8195" w14:textId="77777777" w:rsidR="00711A5E" w:rsidRDefault="00711A5E" w:rsidP="005D358E">
      <w:pPr>
        <w:spacing w:after="0" w:line="240" w:lineRule="auto"/>
      </w:pPr>
      <w:r>
        <w:continuationSeparator/>
      </w:r>
    </w:p>
  </w:footnote>
  <w:footnote w:type="continuationNotice" w:id="1">
    <w:p w14:paraId="62279050" w14:textId="77777777" w:rsidR="00711A5E" w:rsidRDefault="00711A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57E573A"/>
    <w:multiLevelType w:val="hybridMultilevel"/>
    <w:tmpl w:val="9F04EFD2"/>
    <w:lvl w:ilvl="0" w:tplc="E1DC4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F3265"/>
    <w:multiLevelType w:val="hybridMultilevel"/>
    <w:tmpl w:val="90A8105E"/>
    <w:lvl w:ilvl="0" w:tplc="66CE5562">
      <w:start w:val="1"/>
      <w:numFmt w:val="decimal"/>
      <w:lvlText w:val="%1)"/>
      <w:lvlJc w:val="left"/>
      <w:pPr>
        <w:ind w:left="1428" w:hanging="360"/>
      </w:pPr>
      <w:rPr>
        <w:i w:val="0"/>
      </w:r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7E349B5"/>
    <w:multiLevelType w:val="hybridMultilevel"/>
    <w:tmpl w:val="1DD85BB0"/>
    <w:lvl w:ilvl="0" w:tplc="053ACF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E7430"/>
    <w:multiLevelType w:val="hybridMultilevel"/>
    <w:tmpl w:val="1FA66F2C"/>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1BF7DD4"/>
    <w:multiLevelType w:val="hybridMultilevel"/>
    <w:tmpl w:val="90A8105E"/>
    <w:lvl w:ilvl="0" w:tplc="66CE5562">
      <w:start w:val="1"/>
      <w:numFmt w:val="decimal"/>
      <w:lvlText w:val="%1)"/>
      <w:lvlJc w:val="left"/>
      <w:pPr>
        <w:ind w:left="1428" w:hanging="360"/>
      </w:pPr>
      <w:rPr>
        <w:i w:val="0"/>
      </w:r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849692B"/>
    <w:multiLevelType w:val="hybridMultilevel"/>
    <w:tmpl w:val="A7BA249A"/>
    <w:lvl w:ilvl="0" w:tplc="E1DC4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EC7988"/>
    <w:multiLevelType w:val="hybridMultilevel"/>
    <w:tmpl w:val="CAD62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0E3C43"/>
    <w:multiLevelType w:val="hybridMultilevel"/>
    <w:tmpl w:val="1F58D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16161E"/>
    <w:multiLevelType w:val="hybridMultilevel"/>
    <w:tmpl w:val="93B2BCE8"/>
    <w:lvl w:ilvl="0" w:tplc="04150011">
      <w:start w:val="1"/>
      <w:numFmt w:val="decimal"/>
      <w:lvlText w:val="%1)"/>
      <w:lvlJc w:val="left"/>
      <w:pPr>
        <w:ind w:left="1428" w:hanging="360"/>
      </w:p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265A0C7C"/>
    <w:multiLevelType w:val="hybridMultilevel"/>
    <w:tmpl w:val="52AAD7FC"/>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B481F6B"/>
    <w:multiLevelType w:val="hybridMultilevel"/>
    <w:tmpl w:val="93B2BCE8"/>
    <w:lvl w:ilvl="0" w:tplc="04150011">
      <w:start w:val="1"/>
      <w:numFmt w:val="decimal"/>
      <w:lvlText w:val="%1)"/>
      <w:lvlJc w:val="left"/>
      <w:pPr>
        <w:ind w:left="1428" w:hanging="360"/>
      </w:p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BA05EB8"/>
    <w:multiLevelType w:val="hybridMultilevel"/>
    <w:tmpl w:val="A7B8B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CA2EC8"/>
    <w:multiLevelType w:val="hybridMultilevel"/>
    <w:tmpl w:val="E1BA5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9065F1"/>
    <w:multiLevelType w:val="hybridMultilevel"/>
    <w:tmpl w:val="1E249456"/>
    <w:lvl w:ilvl="0" w:tplc="106C82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3119C6"/>
    <w:multiLevelType w:val="hybridMultilevel"/>
    <w:tmpl w:val="0B40EAF8"/>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CA7EC946">
      <w:start w:val="1"/>
      <w:numFmt w:val="upperLetter"/>
      <w:lvlText w:val="%3."/>
      <w:lvlJc w:val="left"/>
      <w:pPr>
        <w:ind w:left="3333" w:hanging="360"/>
      </w:pPr>
      <w:rPr>
        <w:rFonts w:hint="default"/>
      </w:rPr>
    </w:lvl>
    <w:lvl w:ilvl="3" w:tplc="E44CE194">
      <w:start w:val="1"/>
      <w:numFmt w:val="decimal"/>
      <w:lvlText w:val="%4."/>
      <w:lvlJc w:val="left"/>
      <w:pPr>
        <w:ind w:left="3873" w:hanging="360"/>
      </w:pPr>
      <w:rPr>
        <w:rFonts w:hint="default"/>
      </w:r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3F431C62"/>
    <w:multiLevelType w:val="hybridMultilevel"/>
    <w:tmpl w:val="93B2BCE8"/>
    <w:lvl w:ilvl="0" w:tplc="04150011">
      <w:start w:val="1"/>
      <w:numFmt w:val="decimal"/>
      <w:lvlText w:val="%1)"/>
      <w:lvlJc w:val="left"/>
      <w:pPr>
        <w:ind w:left="1428" w:hanging="360"/>
      </w:p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425746EC"/>
    <w:multiLevelType w:val="hybridMultilevel"/>
    <w:tmpl w:val="07605DB8"/>
    <w:lvl w:ilvl="0" w:tplc="6C44CAD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48F409A2"/>
    <w:multiLevelType w:val="hybridMultilevel"/>
    <w:tmpl w:val="63BA4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14C9E"/>
    <w:multiLevelType w:val="hybridMultilevel"/>
    <w:tmpl w:val="90A8105E"/>
    <w:lvl w:ilvl="0" w:tplc="66CE5562">
      <w:start w:val="1"/>
      <w:numFmt w:val="decimal"/>
      <w:lvlText w:val="%1)"/>
      <w:lvlJc w:val="left"/>
      <w:pPr>
        <w:ind w:left="1428" w:hanging="360"/>
      </w:pPr>
      <w:rPr>
        <w:i w:val="0"/>
      </w:r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5B5C1026"/>
    <w:multiLevelType w:val="hybridMultilevel"/>
    <w:tmpl w:val="90A8105E"/>
    <w:lvl w:ilvl="0" w:tplc="66CE5562">
      <w:start w:val="1"/>
      <w:numFmt w:val="decimal"/>
      <w:lvlText w:val="%1)"/>
      <w:lvlJc w:val="left"/>
      <w:pPr>
        <w:ind w:left="1428" w:hanging="360"/>
      </w:pPr>
      <w:rPr>
        <w:i w:val="0"/>
      </w:r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0A6110E"/>
    <w:multiLevelType w:val="hybridMultilevel"/>
    <w:tmpl w:val="58922AD4"/>
    <w:lvl w:ilvl="0" w:tplc="45924104">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9430CE0"/>
    <w:multiLevelType w:val="hybridMultilevel"/>
    <w:tmpl w:val="193EB12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6A376F"/>
    <w:multiLevelType w:val="hybridMultilevel"/>
    <w:tmpl w:val="BDDC429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6DED6C9E"/>
    <w:multiLevelType w:val="hybridMultilevel"/>
    <w:tmpl w:val="5274C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741DFA"/>
    <w:multiLevelType w:val="hybridMultilevel"/>
    <w:tmpl w:val="673CC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807AD5"/>
    <w:multiLevelType w:val="hybridMultilevel"/>
    <w:tmpl w:val="93B2BCE8"/>
    <w:lvl w:ilvl="0" w:tplc="04150011">
      <w:start w:val="1"/>
      <w:numFmt w:val="decimal"/>
      <w:lvlText w:val="%1)"/>
      <w:lvlJc w:val="left"/>
      <w:pPr>
        <w:ind w:left="1428" w:hanging="360"/>
      </w:p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7B595F70"/>
    <w:multiLevelType w:val="hybridMultilevel"/>
    <w:tmpl w:val="93B2BCE8"/>
    <w:lvl w:ilvl="0" w:tplc="04150011">
      <w:start w:val="1"/>
      <w:numFmt w:val="decimal"/>
      <w:lvlText w:val="%1)"/>
      <w:lvlJc w:val="left"/>
      <w:pPr>
        <w:ind w:left="1428" w:hanging="360"/>
      </w:p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7C6C1991"/>
    <w:multiLevelType w:val="hybridMultilevel"/>
    <w:tmpl w:val="90A8105E"/>
    <w:lvl w:ilvl="0" w:tplc="66CE5562">
      <w:start w:val="1"/>
      <w:numFmt w:val="decimal"/>
      <w:lvlText w:val="%1)"/>
      <w:lvlJc w:val="left"/>
      <w:pPr>
        <w:ind w:left="1428" w:hanging="360"/>
      </w:pPr>
      <w:rPr>
        <w:i w:val="0"/>
      </w:rPr>
    </w:lvl>
    <w:lvl w:ilvl="1" w:tplc="BB202B9E">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7E264EB3"/>
    <w:multiLevelType w:val="hybridMultilevel"/>
    <w:tmpl w:val="F4620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25"/>
  </w:num>
  <w:num w:numId="4">
    <w:abstractNumId w:val="7"/>
  </w:num>
  <w:num w:numId="5">
    <w:abstractNumId w:val="12"/>
  </w:num>
  <w:num w:numId="6">
    <w:abstractNumId w:val="29"/>
  </w:num>
  <w:num w:numId="7">
    <w:abstractNumId w:val="23"/>
  </w:num>
  <w:num w:numId="8">
    <w:abstractNumId w:val="14"/>
  </w:num>
  <w:num w:numId="9">
    <w:abstractNumId w:val="15"/>
  </w:num>
  <w:num w:numId="10">
    <w:abstractNumId w:val="16"/>
  </w:num>
  <w:num w:numId="11">
    <w:abstractNumId w:val="26"/>
  </w:num>
  <w:num w:numId="12">
    <w:abstractNumId w:val="24"/>
  </w:num>
  <w:num w:numId="13">
    <w:abstractNumId w:val="9"/>
  </w:num>
  <w:num w:numId="14">
    <w:abstractNumId w:val="27"/>
  </w:num>
  <w:num w:numId="15">
    <w:abstractNumId w:val="2"/>
  </w:num>
  <w:num w:numId="16">
    <w:abstractNumId w:val="20"/>
  </w:num>
  <w:num w:numId="17">
    <w:abstractNumId w:val="4"/>
  </w:num>
  <w:num w:numId="18">
    <w:abstractNumId w:val="19"/>
  </w:num>
  <w:num w:numId="19">
    <w:abstractNumId w:val="1"/>
  </w:num>
  <w:num w:numId="20">
    <w:abstractNumId w:val="22"/>
  </w:num>
  <w:num w:numId="21">
    <w:abstractNumId w:val="10"/>
  </w:num>
  <w:num w:numId="22">
    <w:abstractNumId w:val="11"/>
  </w:num>
  <w:num w:numId="23">
    <w:abstractNumId w:val="5"/>
  </w:num>
  <w:num w:numId="24">
    <w:abstractNumId w:val="28"/>
  </w:num>
  <w:num w:numId="25">
    <w:abstractNumId w:val="17"/>
  </w:num>
  <w:num w:numId="26">
    <w:abstractNumId w:val="3"/>
  </w:num>
  <w:num w:numId="27">
    <w:abstractNumId w:val="6"/>
  </w:num>
  <w:num w:numId="28">
    <w:abstractNumId w:val="18"/>
  </w:num>
  <w:num w:numId="29">
    <w:abstractNumId w:val="1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96"/>
    <w:rsid w:val="00002885"/>
    <w:rsid w:val="00005966"/>
    <w:rsid w:val="00014006"/>
    <w:rsid w:val="000223F3"/>
    <w:rsid w:val="0002279D"/>
    <w:rsid w:val="00027048"/>
    <w:rsid w:val="0003017A"/>
    <w:rsid w:val="00034221"/>
    <w:rsid w:val="00037057"/>
    <w:rsid w:val="00042D33"/>
    <w:rsid w:val="00050215"/>
    <w:rsid w:val="00052062"/>
    <w:rsid w:val="00052B77"/>
    <w:rsid w:val="00052BE4"/>
    <w:rsid w:val="00053D06"/>
    <w:rsid w:val="00060FA1"/>
    <w:rsid w:val="00061184"/>
    <w:rsid w:val="00064A81"/>
    <w:rsid w:val="000674E7"/>
    <w:rsid w:val="00070239"/>
    <w:rsid w:val="000717C5"/>
    <w:rsid w:val="000732FC"/>
    <w:rsid w:val="00073A5E"/>
    <w:rsid w:val="00074323"/>
    <w:rsid w:val="00074BD7"/>
    <w:rsid w:val="00076510"/>
    <w:rsid w:val="00080747"/>
    <w:rsid w:val="00083558"/>
    <w:rsid w:val="00083E48"/>
    <w:rsid w:val="00085FE6"/>
    <w:rsid w:val="00091133"/>
    <w:rsid w:val="000970A3"/>
    <w:rsid w:val="000A1F4B"/>
    <w:rsid w:val="000A5B0C"/>
    <w:rsid w:val="000A6C1D"/>
    <w:rsid w:val="000B0077"/>
    <w:rsid w:val="000B016D"/>
    <w:rsid w:val="000B605B"/>
    <w:rsid w:val="000C16D2"/>
    <w:rsid w:val="000C464F"/>
    <w:rsid w:val="000C4C5A"/>
    <w:rsid w:val="000C66DE"/>
    <w:rsid w:val="000D426C"/>
    <w:rsid w:val="000D5C80"/>
    <w:rsid w:val="000D7695"/>
    <w:rsid w:val="000E0185"/>
    <w:rsid w:val="000E1D02"/>
    <w:rsid w:val="000E244A"/>
    <w:rsid w:val="000E34D1"/>
    <w:rsid w:val="000E40B3"/>
    <w:rsid w:val="000E4B7B"/>
    <w:rsid w:val="000E55A1"/>
    <w:rsid w:val="000E5F16"/>
    <w:rsid w:val="000F1CC4"/>
    <w:rsid w:val="000F3F1F"/>
    <w:rsid w:val="000F4A74"/>
    <w:rsid w:val="000F7463"/>
    <w:rsid w:val="0010270C"/>
    <w:rsid w:val="00104164"/>
    <w:rsid w:val="001052E7"/>
    <w:rsid w:val="001071FA"/>
    <w:rsid w:val="00107CD2"/>
    <w:rsid w:val="00107E46"/>
    <w:rsid w:val="00110863"/>
    <w:rsid w:val="0011563F"/>
    <w:rsid w:val="00116CCD"/>
    <w:rsid w:val="00120B08"/>
    <w:rsid w:val="001245AD"/>
    <w:rsid w:val="00124621"/>
    <w:rsid w:val="00127D4F"/>
    <w:rsid w:val="00127D88"/>
    <w:rsid w:val="00127DCC"/>
    <w:rsid w:val="0013045E"/>
    <w:rsid w:val="001316DB"/>
    <w:rsid w:val="00131AA4"/>
    <w:rsid w:val="00131B83"/>
    <w:rsid w:val="00132E6D"/>
    <w:rsid w:val="001365CB"/>
    <w:rsid w:val="00141DB0"/>
    <w:rsid w:val="00142CE9"/>
    <w:rsid w:val="001439F3"/>
    <w:rsid w:val="00143BEA"/>
    <w:rsid w:val="001540CD"/>
    <w:rsid w:val="00157CC9"/>
    <w:rsid w:val="00160960"/>
    <w:rsid w:val="00162325"/>
    <w:rsid w:val="00165321"/>
    <w:rsid w:val="00167704"/>
    <w:rsid w:val="0017111D"/>
    <w:rsid w:val="001730B2"/>
    <w:rsid w:val="00174DEF"/>
    <w:rsid w:val="00174F01"/>
    <w:rsid w:val="00174F86"/>
    <w:rsid w:val="00175333"/>
    <w:rsid w:val="00175B84"/>
    <w:rsid w:val="00177E00"/>
    <w:rsid w:val="00177F77"/>
    <w:rsid w:val="00181598"/>
    <w:rsid w:val="00182BA9"/>
    <w:rsid w:val="00182D1D"/>
    <w:rsid w:val="00182FFA"/>
    <w:rsid w:val="00183C51"/>
    <w:rsid w:val="0018409C"/>
    <w:rsid w:val="00190D19"/>
    <w:rsid w:val="00191F04"/>
    <w:rsid w:val="00193B6D"/>
    <w:rsid w:val="001946B2"/>
    <w:rsid w:val="001A077D"/>
    <w:rsid w:val="001A1F01"/>
    <w:rsid w:val="001A4465"/>
    <w:rsid w:val="001A4970"/>
    <w:rsid w:val="001B1E1A"/>
    <w:rsid w:val="001B2D53"/>
    <w:rsid w:val="001B3E37"/>
    <w:rsid w:val="001B48CE"/>
    <w:rsid w:val="001B5075"/>
    <w:rsid w:val="001C538B"/>
    <w:rsid w:val="001C68C6"/>
    <w:rsid w:val="001C7534"/>
    <w:rsid w:val="001C77B7"/>
    <w:rsid w:val="001E09B8"/>
    <w:rsid w:val="001E1ADC"/>
    <w:rsid w:val="001E2825"/>
    <w:rsid w:val="001E5525"/>
    <w:rsid w:val="001E57EF"/>
    <w:rsid w:val="001F129C"/>
    <w:rsid w:val="001F3943"/>
    <w:rsid w:val="001F4E57"/>
    <w:rsid w:val="001F7DC6"/>
    <w:rsid w:val="001F7FEC"/>
    <w:rsid w:val="002012BC"/>
    <w:rsid w:val="0020166E"/>
    <w:rsid w:val="00202436"/>
    <w:rsid w:val="002028A0"/>
    <w:rsid w:val="0021060C"/>
    <w:rsid w:val="002138EE"/>
    <w:rsid w:val="00213BF3"/>
    <w:rsid w:val="00216E13"/>
    <w:rsid w:val="00216F95"/>
    <w:rsid w:val="00217990"/>
    <w:rsid w:val="002215FE"/>
    <w:rsid w:val="00226088"/>
    <w:rsid w:val="00226792"/>
    <w:rsid w:val="00226E50"/>
    <w:rsid w:val="002358CE"/>
    <w:rsid w:val="00235DDD"/>
    <w:rsid w:val="002421AA"/>
    <w:rsid w:val="00245687"/>
    <w:rsid w:val="00246DE4"/>
    <w:rsid w:val="002479D7"/>
    <w:rsid w:val="00247F2B"/>
    <w:rsid w:val="00250FBC"/>
    <w:rsid w:val="00264DB7"/>
    <w:rsid w:val="00265D47"/>
    <w:rsid w:val="00266329"/>
    <w:rsid w:val="002663F6"/>
    <w:rsid w:val="00271B85"/>
    <w:rsid w:val="002757CC"/>
    <w:rsid w:val="002801C4"/>
    <w:rsid w:val="00282B02"/>
    <w:rsid w:val="00285966"/>
    <w:rsid w:val="00294829"/>
    <w:rsid w:val="002A26B8"/>
    <w:rsid w:val="002A54F7"/>
    <w:rsid w:val="002A7EF2"/>
    <w:rsid w:val="002B1589"/>
    <w:rsid w:val="002B2868"/>
    <w:rsid w:val="002C15A3"/>
    <w:rsid w:val="002C5954"/>
    <w:rsid w:val="002D19BE"/>
    <w:rsid w:val="002E0368"/>
    <w:rsid w:val="002E1ED7"/>
    <w:rsid w:val="002E3293"/>
    <w:rsid w:val="002E6C77"/>
    <w:rsid w:val="002F1D84"/>
    <w:rsid w:val="002F51C8"/>
    <w:rsid w:val="0030516A"/>
    <w:rsid w:val="00307EE5"/>
    <w:rsid w:val="00314983"/>
    <w:rsid w:val="00314B7F"/>
    <w:rsid w:val="00315751"/>
    <w:rsid w:val="00316B42"/>
    <w:rsid w:val="003209D0"/>
    <w:rsid w:val="00320AA6"/>
    <w:rsid w:val="003247DE"/>
    <w:rsid w:val="00327D77"/>
    <w:rsid w:val="00332524"/>
    <w:rsid w:val="0033309D"/>
    <w:rsid w:val="003406DF"/>
    <w:rsid w:val="00340E94"/>
    <w:rsid w:val="00342C60"/>
    <w:rsid w:val="00342F69"/>
    <w:rsid w:val="0034512D"/>
    <w:rsid w:val="003470C8"/>
    <w:rsid w:val="0035061A"/>
    <w:rsid w:val="00350727"/>
    <w:rsid w:val="00356EEF"/>
    <w:rsid w:val="00360E68"/>
    <w:rsid w:val="003614C9"/>
    <w:rsid w:val="00361E55"/>
    <w:rsid w:val="00363B66"/>
    <w:rsid w:val="00363B77"/>
    <w:rsid w:val="00364088"/>
    <w:rsid w:val="003742B6"/>
    <w:rsid w:val="00377B87"/>
    <w:rsid w:val="00384511"/>
    <w:rsid w:val="00386D4C"/>
    <w:rsid w:val="00387289"/>
    <w:rsid w:val="00390E51"/>
    <w:rsid w:val="0039450E"/>
    <w:rsid w:val="00395021"/>
    <w:rsid w:val="00395955"/>
    <w:rsid w:val="003A30DB"/>
    <w:rsid w:val="003A436A"/>
    <w:rsid w:val="003A6D33"/>
    <w:rsid w:val="003B43F2"/>
    <w:rsid w:val="003B44DC"/>
    <w:rsid w:val="003B4ED5"/>
    <w:rsid w:val="003B5055"/>
    <w:rsid w:val="003B5FBF"/>
    <w:rsid w:val="003C1388"/>
    <w:rsid w:val="003C15B7"/>
    <w:rsid w:val="003C1859"/>
    <w:rsid w:val="003C3279"/>
    <w:rsid w:val="003C34A2"/>
    <w:rsid w:val="003C5864"/>
    <w:rsid w:val="003C7240"/>
    <w:rsid w:val="003D3994"/>
    <w:rsid w:val="003D46C6"/>
    <w:rsid w:val="003D489F"/>
    <w:rsid w:val="003D494E"/>
    <w:rsid w:val="003D5088"/>
    <w:rsid w:val="003E1922"/>
    <w:rsid w:val="003E2416"/>
    <w:rsid w:val="003E716D"/>
    <w:rsid w:val="003F0BB8"/>
    <w:rsid w:val="003F46B6"/>
    <w:rsid w:val="003F4C75"/>
    <w:rsid w:val="003F5A40"/>
    <w:rsid w:val="00401057"/>
    <w:rsid w:val="00403E7E"/>
    <w:rsid w:val="004045B5"/>
    <w:rsid w:val="00405422"/>
    <w:rsid w:val="00407824"/>
    <w:rsid w:val="00414683"/>
    <w:rsid w:val="0041514C"/>
    <w:rsid w:val="004156C9"/>
    <w:rsid w:val="0041570E"/>
    <w:rsid w:val="004208EE"/>
    <w:rsid w:val="0042094B"/>
    <w:rsid w:val="004219D8"/>
    <w:rsid w:val="00421ABC"/>
    <w:rsid w:val="0042392D"/>
    <w:rsid w:val="0042738F"/>
    <w:rsid w:val="0043336D"/>
    <w:rsid w:val="004352E5"/>
    <w:rsid w:val="00437F06"/>
    <w:rsid w:val="00441EB8"/>
    <w:rsid w:val="004433B2"/>
    <w:rsid w:val="00444595"/>
    <w:rsid w:val="00453443"/>
    <w:rsid w:val="00455648"/>
    <w:rsid w:val="004577FA"/>
    <w:rsid w:val="004601BB"/>
    <w:rsid w:val="00462463"/>
    <w:rsid w:val="00463407"/>
    <w:rsid w:val="00467A60"/>
    <w:rsid w:val="0047309C"/>
    <w:rsid w:val="00477236"/>
    <w:rsid w:val="00481FE2"/>
    <w:rsid w:val="00484483"/>
    <w:rsid w:val="00486FF0"/>
    <w:rsid w:val="004900C2"/>
    <w:rsid w:val="00491AB3"/>
    <w:rsid w:val="0049336F"/>
    <w:rsid w:val="00493DC1"/>
    <w:rsid w:val="004944A4"/>
    <w:rsid w:val="00497357"/>
    <w:rsid w:val="004A0BD7"/>
    <w:rsid w:val="004A2EF3"/>
    <w:rsid w:val="004A2EF4"/>
    <w:rsid w:val="004A6C2D"/>
    <w:rsid w:val="004A7138"/>
    <w:rsid w:val="004A74C9"/>
    <w:rsid w:val="004B02D9"/>
    <w:rsid w:val="004B2B3E"/>
    <w:rsid w:val="004B2EFC"/>
    <w:rsid w:val="004B48C2"/>
    <w:rsid w:val="004B5E58"/>
    <w:rsid w:val="004B68B7"/>
    <w:rsid w:val="004C228A"/>
    <w:rsid w:val="004C4F0A"/>
    <w:rsid w:val="004D1E8E"/>
    <w:rsid w:val="004D46EF"/>
    <w:rsid w:val="004D4942"/>
    <w:rsid w:val="004D5ACA"/>
    <w:rsid w:val="004E026B"/>
    <w:rsid w:val="004E0834"/>
    <w:rsid w:val="004E1289"/>
    <w:rsid w:val="004E2407"/>
    <w:rsid w:val="004E4715"/>
    <w:rsid w:val="004E5DCC"/>
    <w:rsid w:val="004E7A35"/>
    <w:rsid w:val="004F4E6E"/>
    <w:rsid w:val="00504355"/>
    <w:rsid w:val="00505AE0"/>
    <w:rsid w:val="00505D73"/>
    <w:rsid w:val="0050615D"/>
    <w:rsid w:val="00517732"/>
    <w:rsid w:val="005242A2"/>
    <w:rsid w:val="00524312"/>
    <w:rsid w:val="00525C22"/>
    <w:rsid w:val="00525CB2"/>
    <w:rsid w:val="00526133"/>
    <w:rsid w:val="00534252"/>
    <w:rsid w:val="0053461D"/>
    <w:rsid w:val="00537B26"/>
    <w:rsid w:val="00540507"/>
    <w:rsid w:val="00540803"/>
    <w:rsid w:val="0054134D"/>
    <w:rsid w:val="0054326B"/>
    <w:rsid w:val="00552216"/>
    <w:rsid w:val="00552A87"/>
    <w:rsid w:val="00552F43"/>
    <w:rsid w:val="00554B06"/>
    <w:rsid w:val="00556C38"/>
    <w:rsid w:val="005579DD"/>
    <w:rsid w:val="005613E0"/>
    <w:rsid w:val="00563078"/>
    <w:rsid w:val="00564081"/>
    <w:rsid w:val="00566918"/>
    <w:rsid w:val="00571D4E"/>
    <w:rsid w:val="005721F0"/>
    <w:rsid w:val="0057222E"/>
    <w:rsid w:val="005740F4"/>
    <w:rsid w:val="00575B4E"/>
    <w:rsid w:val="00580DDE"/>
    <w:rsid w:val="0058347C"/>
    <w:rsid w:val="00583B64"/>
    <w:rsid w:val="00583D9B"/>
    <w:rsid w:val="00586311"/>
    <w:rsid w:val="005908E2"/>
    <w:rsid w:val="00591155"/>
    <w:rsid w:val="005A1E4C"/>
    <w:rsid w:val="005A4E38"/>
    <w:rsid w:val="005B034F"/>
    <w:rsid w:val="005C020C"/>
    <w:rsid w:val="005C1938"/>
    <w:rsid w:val="005C399B"/>
    <w:rsid w:val="005C41C7"/>
    <w:rsid w:val="005C55B1"/>
    <w:rsid w:val="005D0947"/>
    <w:rsid w:val="005D2E36"/>
    <w:rsid w:val="005D358E"/>
    <w:rsid w:val="005D4F13"/>
    <w:rsid w:val="005D55C1"/>
    <w:rsid w:val="005D6718"/>
    <w:rsid w:val="005E0AB2"/>
    <w:rsid w:val="005E217E"/>
    <w:rsid w:val="005E3A90"/>
    <w:rsid w:val="006002D3"/>
    <w:rsid w:val="006036B8"/>
    <w:rsid w:val="006056ED"/>
    <w:rsid w:val="00605728"/>
    <w:rsid w:val="00606D26"/>
    <w:rsid w:val="00612A4E"/>
    <w:rsid w:val="00621937"/>
    <w:rsid w:val="006248B7"/>
    <w:rsid w:val="00626BAC"/>
    <w:rsid w:val="00630220"/>
    <w:rsid w:val="006316B0"/>
    <w:rsid w:val="0063195B"/>
    <w:rsid w:val="006328B4"/>
    <w:rsid w:val="006329F6"/>
    <w:rsid w:val="00633345"/>
    <w:rsid w:val="00641435"/>
    <w:rsid w:val="006431BE"/>
    <w:rsid w:val="006439E1"/>
    <w:rsid w:val="00646D2A"/>
    <w:rsid w:val="00647012"/>
    <w:rsid w:val="00650310"/>
    <w:rsid w:val="00654D5A"/>
    <w:rsid w:val="0065638D"/>
    <w:rsid w:val="00661DEF"/>
    <w:rsid w:val="006638C4"/>
    <w:rsid w:val="006649A5"/>
    <w:rsid w:val="0066717C"/>
    <w:rsid w:val="00667417"/>
    <w:rsid w:val="006675C2"/>
    <w:rsid w:val="0067011C"/>
    <w:rsid w:val="006713F6"/>
    <w:rsid w:val="00671B8C"/>
    <w:rsid w:val="00677380"/>
    <w:rsid w:val="0068309D"/>
    <w:rsid w:val="00685F42"/>
    <w:rsid w:val="00686B5A"/>
    <w:rsid w:val="00690594"/>
    <w:rsid w:val="00691584"/>
    <w:rsid w:val="00692D2B"/>
    <w:rsid w:val="006935B9"/>
    <w:rsid w:val="0069419F"/>
    <w:rsid w:val="00694902"/>
    <w:rsid w:val="00695C95"/>
    <w:rsid w:val="00697BDA"/>
    <w:rsid w:val="006A01BD"/>
    <w:rsid w:val="006A1789"/>
    <w:rsid w:val="006A3EEF"/>
    <w:rsid w:val="006A5A48"/>
    <w:rsid w:val="006B07B6"/>
    <w:rsid w:val="006B0D18"/>
    <w:rsid w:val="006B3769"/>
    <w:rsid w:val="006C3FED"/>
    <w:rsid w:val="006D0527"/>
    <w:rsid w:val="006D1C08"/>
    <w:rsid w:val="006D4F27"/>
    <w:rsid w:val="006E1503"/>
    <w:rsid w:val="006E1B22"/>
    <w:rsid w:val="006E20B3"/>
    <w:rsid w:val="006E361E"/>
    <w:rsid w:val="006E4244"/>
    <w:rsid w:val="006F25A9"/>
    <w:rsid w:val="006F2FF1"/>
    <w:rsid w:val="00701AD3"/>
    <w:rsid w:val="007059D7"/>
    <w:rsid w:val="00706044"/>
    <w:rsid w:val="00707D2D"/>
    <w:rsid w:val="00710C56"/>
    <w:rsid w:val="00711A5E"/>
    <w:rsid w:val="0071434F"/>
    <w:rsid w:val="007150C5"/>
    <w:rsid w:val="00720E35"/>
    <w:rsid w:val="00722233"/>
    <w:rsid w:val="007257B0"/>
    <w:rsid w:val="007272FB"/>
    <w:rsid w:val="00730688"/>
    <w:rsid w:val="007335C0"/>
    <w:rsid w:val="00735114"/>
    <w:rsid w:val="00737B35"/>
    <w:rsid w:val="00740E3D"/>
    <w:rsid w:val="0074359B"/>
    <w:rsid w:val="00750CAE"/>
    <w:rsid w:val="00751582"/>
    <w:rsid w:val="007544B7"/>
    <w:rsid w:val="007545E7"/>
    <w:rsid w:val="00755732"/>
    <w:rsid w:val="0076097D"/>
    <w:rsid w:val="007623C4"/>
    <w:rsid w:val="00765612"/>
    <w:rsid w:val="00766ACE"/>
    <w:rsid w:val="00767381"/>
    <w:rsid w:val="00771B71"/>
    <w:rsid w:val="00773CAF"/>
    <w:rsid w:val="0077668F"/>
    <w:rsid w:val="00777287"/>
    <w:rsid w:val="00781AD0"/>
    <w:rsid w:val="00782068"/>
    <w:rsid w:val="0078211D"/>
    <w:rsid w:val="007847F5"/>
    <w:rsid w:val="00785F5B"/>
    <w:rsid w:val="00790D24"/>
    <w:rsid w:val="007921DF"/>
    <w:rsid w:val="00795253"/>
    <w:rsid w:val="007A679B"/>
    <w:rsid w:val="007A75A1"/>
    <w:rsid w:val="007A7E58"/>
    <w:rsid w:val="007B131D"/>
    <w:rsid w:val="007B2653"/>
    <w:rsid w:val="007B4858"/>
    <w:rsid w:val="007B523A"/>
    <w:rsid w:val="007C1AC9"/>
    <w:rsid w:val="007C1EA9"/>
    <w:rsid w:val="007C347C"/>
    <w:rsid w:val="007C34E8"/>
    <w:rsid w:val="007C3A80"/>
    <w:rsid w:val="007C52F5"/>
    <w:rsid w:val="007C6756"/>
    <w:rsid w:val="007D08DA"/>
    <w:rsid w:val="007D1BCD"/>
    <w:rsid w:val="007D48B2"/>
    <w:rsid w:val="007E11BA"/>
    <w:rsid w:val="007E1EAC"/>
    <w:rsid w:val="007E5084"/>
    <w:rsid w:val="007E7FCF"/>
    <w:rsid w:val="007F14D8"/>
    <w:rsid w:val="008001FD"/>
    <w:rsid w:val="00800351"/>
    <w:rsid w:val="00803A2F"/>
    <w:rsid w:val="00804584"/>
    <w:rsid w:val="008056DB"/>
    <w:rsid w:val="008077F0"/>
    <w:rsid w:val="0081687C"/>
    <w:rsid w:val="00820C4A"/>
    <w:rsid w:val="008237A6"/>
    <w:rsid w:val="00824DF1"/>
    <w:rsid w:val="0082649A"/>
    <w:rsid w:val="00827BB4"/>
    <w:rsid w:val="00833892"/>
    <w:rsid w:val="00835316"/>
    <w:rsid w:val="00835347"/>
    <w:rsid w:val="008413A1"/>
    <w:rsid w:val="00841CE6"/>
    <w:rsid w:val="00843C6F"/>
    <w:rsid w:val="008450C3"/>
    <w:rsid w:val="00845123"/>
    <w:rsid w:val="008458C8"/>
    <w:rsid w:val="00850287"/>
    <w:rsid w:val="00854BC1"/>
    <w:rsid w:val="00856B38"/>
    <w:rsid w:val="008635E1"/>
    <w:rsid w:val="008638F2"/>
    <w:rsid w:val="00863CE6"/>
    <w:rsid w:val="00864983"/>
    <w:rsid w:val="00865E80"/>
    <w:rsid w:val="00866A8F"/>
    <w:rsid w:val="00871531"/>
    <w:rsid w:val="008753B9"/>
    <w:rsid w:val="00877DA7"/>
    <w:rsid w:val="00881158"/>
    <w:rsid w:val="00881E3F"/>
    <w:rsid w:val="008846BF"/>
    <w:rsid w:val="008852A2"/>
    <w:rsid w:val="00886ECA"/>
    <w:rsid w:val="00890780"/>
    <w:rsid w:val="0089086C"/>
    <w:rsid w:val="008919A0"/>
    <w:rsid w:val="00893710"/>
    <w:rsid w:val="008A21F3"/>
    <w:rsid w:val="008A262C"/>
    <w:rsid w:val="008A586B"/>
    <w:rsid w:val="008A5DDC"/>
    <w:rsid w:val="008A611E"/>
    <w:rsid w:val="008A6301"/>
    <w:rsid w:val="008A6945"/>
    <w:rsid w:val="008B4CFB"/>
    <w:rsid w:val="008B62DD"/>
    <w:rsid w:val="008C0B56"/>
    <w:rsid w:val="008C3332"/>
    <w:rsid w:val="008C4FFD"/>
    <w:rsid w:val="008C5C4F"/>
    <w:rsid w:val="008D04D2"/>
    <w:rsid w:val="008D28E2"/>
    <w:rsid w:val="008E26AA"/>
    <w:rsid w:val="008E4C8D"/>
    <w:rsid w:val="008E62A7"/>
    <w:rsid w:val="008E728B"/>
    <w:rsid w:val="008F0725"/>
    <w:rsid w:val="008F2972"/>
    <w:rsid w:val="008F2D8C"/>
    <w:rsid w:val="008F5CA5"/>
    <w:rsid w:val="008F7179"/>
    <w:rsid w:val="008F744C"/>
    <w:rsid w:val="008F7AD9"/>
    <w:rsid w:val="008F7EA3"/>
    <w:rsid w:val="00905486"/>
    <w:rsid w:val="009060BA"/>
    <w:rsid w:val="009100B4"/>
    <w:rsid w:val="00910A70"/>
    <w:rsid w:val="00911878"/>
    <w:rsid w:val="009123C0"/>
    <w:rsid w:val="00916A4A"/>
    <w:rsid w:val="009173A5"/>
    <w:rsid w:val="009221BA"/>
    <w:rsid w:val="00925430"/>
    <w:rsid w:val="0092714D"/>
    <w:rsid w:val="00930204"/>
    <w:rsid w:val="00931D98"/>
    <w:rsid w:val="0093274D"/>
    <w:rsid w:val="009338A5"/>
    <w:rsid w:val="00935142"/>
    <w:rsid w:val="0093697C"/>
    <w:rsid w:val="009412CC"/>
    <w:rsid w:val="00942166"/>
    <w:rsid w:val="00944F44"/>
    <w:rsid w:val="009461B8"/>
    <w:rsid w:val="009471B0"/>
    <w:rsid w:val="0095087D"/>
    <w:rsid w:val="00952EDD"/>
    <w:rsid w:val="00954785"/>
    <w:rsid w:val="00954A84"/>
    <w:rsid w:val="00955F27"/>
    <w:rsid w:val="00960465"/>
    <w:rsid w:val="00960A66"/>
    <w:rsid w:val="00964484"/>
    <w:rsid w:val="009666D0"/>
    <w:rsid w:val="009701AD"/>
    <w:rsid w:val="009711CB"/>
    <w:rsid w:val="00972191"/>
    <w:rsid w:val="00972664"/>
    <w:rsid w:val="00974409"/>
    <w:rsid w:val="009744FE"/>
    <w:rsid w:val="009768DC"/>
    <w:rsid w:val="00976A17"/>
    <w:rsid w:val="00981D45"/>
    <w:rsid w:val="00986012"/>
    <w:rsid w:val="00986271"/>
    <w:rsid w:val="00986573"/>
    <w:rsid w:val="00993665"/>
    <w:rsid w:val="009944BD"/>
    <w:rsid w:val="00996BDD"/>
    <w:rsid w:val="00996F8D"/>
    <w:rsid w:val="00997356"/>
    <w:rsid w:val="009977C3"/>
    <w:rsid w:val="009A0BF4"/>
    <w:rsid w:val="009A5088"/>
    <w:rsid w:val="009A5669"/>
    <w:rsid w:val="009A6BC5"/>
    <w:rsid w:val="009A76C6"/>
    <w:rsid w:val="009B3967"/>
    <w:rsid w:val="009B3AB2"/>
    <w:rsid w:val="009B5081"/>
    <w:rsid w:val="009B5CD6"/>
    <w:rsid w:val="009B6D5B"/>
    <w:rsid w:val="009B77B6"/>
    <w:rsid w:val="009C1987"/>
    <w:rsid w:val="009C20B2"/>
    <w:rsid w:val="009C5FE7"/>
    <w:rsid w:val="009D1386"/>
    <w:rsid w:val="009D247A"/>
    <w:rsid w:val="009D343D"/>
    <w:rsid w:val="009D4AE9"/>
    <w:rsid w:val="009E004C"/>
    <w:rsid w:val="009E36EA"/>
    <w:rsid w:val="009E52AC"/>
    <w:rsid w:val="009E5E98"/>
    <w:rsid w:val="009E7C77"/>
    <w:rsid w:val="009F04A5"/>
    <w:rsid w:val="009F3573"/>
    <w:rsid w:val="009F5AC4"/>
    <w:rsid w:val="009F6027"/>
    <w:rsid w:val="00A00578"/>
    <w:rsid w:val="00A02DE4"/>
    <w:rsid w:val="00A0420B"/>
    <w:rsid w:val="00A04813"/>
    <w:rsid w:val="00A04DA5"/>
    <w:rsid w:val="00A125F4"/>
    <w:rsid w:val="00A136DD"/>
    <w:rsid w:val="00A159F1"/>
    <w:rsid w:val="00A16D60"/>
    <w:rsid w:val="00A1797B"/>
    <w:rsid w:val="00A20335"/>
    <w:rsid w:val="00A20D88"/>
    <w:rsid w:val="00A22063"/>
    <w:rsid w:val="00A2374F"/>
    <w:rsid w:val="00A26842"/>
    <w:rsid w:val="00A31BCE"/>
    <w:rsid w:val="00A32066"/>
    <w:rsid w:val="00A341C6"/>
    <w:rsid w:val="00A41B0D"/>
    <w:rsid w:val="00A41EE0"/>
    <w:rsid w:val="00A4480E"/>
    <w:rsid w:val="00A473A4"/>
    <w:rsid w:val="00A518B1"/>
    <w:rsid w:val="00A522E2"/>
    <w:rsid w:val="00A53B10"/>
    <w:rsid w:val="00A55885"/>
    <w:rsid w:val="00A560A7"/>
    <w:rsid w:val="00A60252"/>
    <w:rsid w:val="00A609D5"/>
    <w:rsid w:val="00A616EE"/>
    <w:rsid w:val="00A712CE"/>
    <w:rsid w:val="00A71508"/>
    <w:rsid w:val="00A76FC3"/>
    <w:rsid w:val="00A7732B"/>
    <w:rsid w:val="00A77AFE"/>
    <w:rsid w:val="00A81A9B"/>
    <w:rsid w:val="00A823A0"/>
    <w:rsid w:val="00A8483B"/>
    <w:rsid w:val="00A902FB"/>
    <w:rsid w:val="00A90A7C"/>
    <w:rsid w:val="00A921E3"/>
    <w:rsid w:val="00A95BA7"/>
    <w:rsid w:val="00A961A9"/>
    <w:rsid w:val="00A97069"/>
    <w:rsid w:val="00A979CC"/>
    <w:rsid w:val="00AA3C20"/>
    <w:rsid w:val="00AA4A47"/>
    <w:rsid w:val="00AB0946"/>
    <w:rsid w:val="00AB2242"/>
    <w:rsid w:val="00AB2333"/>
    <w:rsid w:val="00AB3CD5"/>
    <w:rsid w:val="00AB3FF1"/>
    <w:rsid w:val="00AB525D"/>
    <w:rsid w:val="00AB68D9"/>
    <w:rsid w:val="00AC0686"/>
    <w:rsid w:val="00AC30BC"/>
    <w:rsid w:val="00AC75EE"/>
    <w:rsid w:val="00AC78FB"/>
    <w:rsid w:val="00AD12A1"/>
    <w:rsid w:val="00AD391F"/>
    <w:rsid w:val="00AD53BA"/>
    <w:rsid w:val="00AD644F"/>
    <w:rsid w:val="00AD7CCC"/>
    <w:rsid w:val="00AD7DB7"/>
    <w:rsid w:val="00AE3125"/>
    <w:rsid w:val="00AE4F17"/>
    <w:rsid w:val="00AE68BC"/>
    <w:rsid w:val="00AF65D2"/>
    <w:rsid w:val="00B0100F"/>
    <w:rsid w:val="00B01EF1"/>
    <w:rsid w:val="00B153F4"/>
    <w:rsid w:val="00B16CEB"/>
    <w:rsid w:val="00B171B3"/>
    <w:rsid w:val="00B17491"/>
    <w:rsid w:val="00B17533"/>
    <w:rsid w:val="00B225D4"/>
    <w:rsid w:val="00B22C24"/>
    <w:rsid w:val="00B230DE"/>
    <w:rsid w:val="00B24C1B"/>
    <w:rsid w:val="00B25A76"/>
    <w:rsid w:val="00B27F56"/>
    <w:rsid w:val="00B3136E"/>
    <w:rsid w:val="00B33210"/>
    <w:rsid w:val="00B34D3B"/>
    <w:rsid w:val="00B35A78"/>
    <w:rsid w:val="00B36975"/>
    <w:rsid w:val="00B42C3A"/>
    <w:rsid w:val="00B447C1"/>
    <w:rsid w:val="00B5203F"/>
    <w:rsid w:val="00B538D0"/>
    <w:rsid w:val="00B54FD7"/>
    <w:rsid w:val="00B5713A"/>
    <w:rsid w:val="00B63700"/>
    <w:rsid w:val="00B65C81"/>
    <w:rsid w:val="00B71551"/>
    <w:rsid w:val="00B74784"/>
    <w:rsid w:val="00B74BFE"/>
    <w:rsid w:val="00B75C3D"/>
    <w:rsid w:val="00B7650B"/>
    <w:rsid w:val="00B90F7A"/>
    <w:rsid w:val="00B90FA2"/>
    <w:rsid w:val="00B93430"/>
    <w:rsid w:val="00B9647A"/>
    <w:rsid w:val="00B96941"/>
    <w:rsid w:val="00BA1CC6"/>
    <w:rsid w:val="00BA27C5"/>
    <w:rsid w:val="00BA2F85"/>
    <w:rsid w:val="00BA32C6"/>
    <w:rsid w:val="00BA3B41"/>
    <w:rsid w:val="00BA4A17"/>
    <w:rsid w:val="00BA5259"/>
    <w:rsid w:val="00BA7CE3"/>
    <w:rsid w:val="00BB5625"/>
    <w:rsid w:val="00BB6B2C"/>
    <w:rsid w:val="00BB764A"/>
    <w:rsid w:val="00BC092D"/>
    <w:rsid w:val="00BC2181"/>
    <w:rsid w:val="00BC27F6"/>
    <w:rsid w:val="00BC2A9C"/>
    <w:rsid w:val="00BC2D9F"/>
    <w:rsid w:val="00BC32A9"/>
    <w:rsid w:val="00BC3990"/>
    <w:rsid w:val="00BC5831"/>
    <w:rsid w:val="00BC770F"/>
    <w:rsid w:val="00BC7DF5"/>
    <w:rsid w:val="00BD03A2"/>
    <w:rsid w:val="00BD052E"/>
    <w:rsid w:val="00BD17E1"/>
    <w:rsid w:val="00BD7D36"/>
    <w:rsid w:val="00BE224E"/>
    <w:rsid w:val="00BE25C0"/>
    <w:rsid w:val="00BE3ABB"/>
    <w:rsid w:val="00BE4005"/>
    <w:rsid w:val="00BE6C19"/>
    <w:rsid w:val="00BF2073"/>
    <w:rsid w:val="00BF51D5"/>
    <w:rsid w:val="00BF7027"/>
    <w:rsid w:val="00C01BCF"/>
    <w:rsid w:val="00C02C2F"/>
    <w:rsid w:val="00C05059"/>
    <w:rsid w:val="00C0761C"/>
    <w:rsid w:val="00C079B3"/>
    <w:rsid w:val="00C1197F"/>
    <w:rsid w:val="00C1695E"/>
    <w:rsid w:val="00C2051D"/>
    <w:rsid w:val="00C220E6"/>
    <w:rsid w:val="00C23469"/>
    <w:rsid w:val="00C23FD5"/>
    <w:rsid w:val="00C24A82"/>
    <w:rsid w:val="00C2565D"/>
    <w:rsid w:val="00C27825"/>
    <w:rsid w:val="00C3388B"/>
    <w:rsid w:val="00C342C8"/>
    <w:rsid w:val="00C3517E"/>
    <w:rsid w:val="00C371F7"/>
    <w:rsid w:val="00C419BB"/>
    <w:rsid w:val="00C4486C"/>
    <w:rsid w:val="00C513D1"/>
    <w:rsid w:val="00C53423"/>
    <w:rsid w:val="00C548F2"/>
    <w:rsid w:val="00C54BA6"/>
    <w:rsid w:val="00C552CA"/>
    <w:rsid w:val="00C601E3"/>
    <w:rsid w:val="00C6046F"/>
    <w:rsid w:val="00C62319"/>
    <w:rsid w:val="00C64C81"/>
    <w:rsid w:val="00C65070"/>
    <w:rsid w:val="00C658B6"/>
    <w:rsid w:val="00C71109"/>
    <w:rsid w:val="00C72CDB"/>
    <w:rsid w:val="00C76DB9"/>
    <w:rsid w:val="00C7759D"/>
    <w:rsid w:val="00C80E7E"/>
    <w:rsid w:val="00C83C3B"/>
    <w:rsid w:val="00C91027"/>
    <w:rsid w:val="00C973DE"/>
    <w:rsid w:val="00CA24C6"/>
    <w:rsid w:val="00CA4CA3"/>
    <w:rsid w:val="00CB4664"/>
    <w:rsid w:val="00CB511D"/>
    <w:rsid w:val="00CB787F"/>
    <w:rsid w:val="00CB7A8F"/>
    <w:rsid w:val="00CC07C2"/>
    <w:rsid w:val="00CC1B2D"/>
    <w:rsid w:val="00CC2783"/>
    <w:rsid w:val="00CC3B07"/>
    <w:rsid w:val="00CC713D"/>
    <w:rsid w:val="00CD0597"/>
    <w:rsid w:val="00CD0F2D"/>
    <w:rsid w:val="00CD5845"/>
    <w:rsid w:val="00CD5A3E"/>
    <w:rsid w:val="00CE09BB"/>
    <w:rsid w:val="00CE1002"/>
    <w:rsid w:val="00CF1062"/>
    <w:rsid w:val="00CF305F"/>
    <w:rsid w:val="00D0058B"/>
    <w:rsid w:val="00D05904"/>
    <w:rsid w:val="00D06D89"/>
    <w:rsid w:val="00D127E6"/>
    <w:rsid w:val="00D138DD"/>
    <w:rsid w:val="00D16A3F"/>
    <w:rsid w:val="00D16CC9"/>
    <w:rsid w:val="00D16E76"/>
    <w:rsid w:val="00D21797"/>
    <w:rsid w:val="00D22083"/>
    <w:rsid w:val="00D25538"/>
    <w:rsid w:val="00D27152"/>
    <w:rsid w:val="00D30B4F"/>
    <w:rsid w:val="00D30C60"/>
    <w:rsid w:val="00D31369"/>
    <w:rsid w:val="00D337BC"/>
    <w:rsid w:val="00D37567"/>
    <w:rsid w:val="00D3797A"/>
    <w:rsid w:val="00D402CB"/>
    <w:rsid w:val="00D442E1"/>
    <w:rsid w:val="00D4453C"/>
    <w:rsid w:val="00D475C1"/>
    <w:rsid w:val="00D52F8D"/>
    <w:rsid w:val="00D549F9"/>
    <w:rsid w:val="00D54FFE"/>
    <w:rsid w:val="00D6032C"/>
    <w:rsid w:val="00D603F9"/>
    <w:rsid w:val="00D66C61"/>
    <w:rsid w:val="00D66D21"/>
    <w:rsid w:val="00D71FA9"/>
    <w:rsid w:val="00D72D1D"/>
    <w:rsid w:val="00D73E2F"/>
    <w:rsid w:val="00D75BE8"/>
    <w:rsid w:val="00D80581"/>
    <w:rsid w:val="00D81231"/>
    <w:rsid w:val="00D83946"/>
    <w:rsid w:val="00D85845"/>
    <w:rsid w:val="00D86729"/>
    <w:rsid w:val="00D90099"/>
    <w:rsid w:val="00D90CB0"/>
    <w:rsid w:val="00D9401F"/>
    <w:rsid w:val="00DA0DA5"/>
    <w:rsid w:val="00DA481F"/>
    <w:rsid w:val="00DB01F4"/>
    <w:rsid w:val="00DC25AE"/>
    <w:rsid w:val="00DC26A4"/>
    <w:rsid w:val="00DC4466"/>
    <w:rsid w:val="00DC6BF0"/>
    <w:rsid w:val="00DD07E9"/>
    <w:rsid w:val="00DD36B4"/>
    <w:rsid w:val="00DD41AD"/>
    <w:rsid w:val="00DD6915"/>
    <w:rsid w:val="00DE11BC"/>
    <w:rsid w:val="00DE1B51"/>
    <w:rsid w:val="00DE307D"/>
    <w:rsid w:val="00DE7670"/>
    <w:rsid w:val="00DF008D"/>
    <w:rsid w:val="00DF0986"/>
    <w:rsid w:val="00DF24D6"/>
    <w:rsid w:val="00DF2A9F"/>
    <w:rsid w:val="00DF2CF5"/>
    <w:rsid w:val="00DF37A2"/>
    <w:rsid w:val="00E0395B"/>
    <w:rsid w:val="00E03C79"/>
    <w:rsid w:val="00E051CA"/>
    <w:rsid w:val="00E11DF8"/>
    <w:rsid w:val="00E13CF7"/>
    <w:rsid w:val="00E157FF"/>
    <w:rsid w:val="00E174A2"/>
    <w:rsid w:val="00E2333E"/>
    <w:rsid w:val="00E254DB"/>
    <w:rsid w:val="00E30B1A"/>
    <w:rsid w:val="00E32AEE"/>
    <w:rsid w:val="00E32F34"/>
    <w:rsid w:val="00E34570"/>
    <w:rsid w:val="00E37F75"/>
    <w:rsid w:val="00E40F0F"/>
    <w:rsid w:val="00E421D7"/>
    <w:rsid w:val="00E44683"/>
    <w:rsid w:val="00E51820"/>
    <w:rsid w:val="00E52AC4"/>
    <w:rsid w:val="00E546D7"/>
    <w:rsid w:val="00E5572A"/>
    <w:rsid w:val="00E56DAC"/>
    <w:rsid w:val="00E56FC0"/>
    <w:rsid w:val="00E62F0D"/>
    <w:rsid w:val="00E63B71"/>
    <w:rsid w:val="00E71208"/>
    <w:rsid w:val="00E71CAF"/>
    <w:rsid w:val="00E71F49"/>
    <w:rsid w:val="00E727D0"/>
    <w:rsid w:val="00E73C5D"/>
    <w:rsid w:val="00E742A8"/>
    <w:rsid w:val="00E74D20"/>
    <w:rsid w:val="00E768D7"/>
    <w:rsid w:val="00E810DA"/>
    <w:rsid w:val="00E83A53"/>
    <w:rsid w:val="00E841AD"/>
    <w:rsid w:val="00E8534C"/>
    <w:rsid w:val="00E85591"/>
    <w:rsid w:val="00E859F4"/>
    <w:rsid w:val="00E875BC"/>
    <w:rsid w:val="00E93C6C"/>
    <w:rsid w:val="00EA0676"/>
    <w:rsid w:val="00EA7BC5"/>
    <w:rsid w:val="00EB25E6"/>
    <w:rsid w:val="00EB3E65"/>
    <w:rsid w:val="00EB7282"/>
    <w:rsid w:val="00EC00B1"/>
    <w:rsid w:val="00EC1AB0"/>
    <w:rsid w:val="00EC2FAA"/>
    <w:rsid w:val="00EC451C"/>
    <w:rsid w:val="00EC676B"/>
    <w:rsid w:val="00EC7639"/>
    <w:rsid w:val="00ED268B"/>
    <w:rsid w:val="00ED3DA9"/>
    <w:rsid w:val="00ED4EC6"/>
    <w:rsid w:val="00ED50FB"/>
    <w:rsid w:val="00ED5765"/>
    <w:rsid w:val="00ED77E2"/>
    <w:rsid w:val="00EE0423"/>
    <w:rsid w:val="00EE2E90"/>
    <w:rsid w:val="00EE5067"/>
    <w:rsid w:val="00EF0DC6"/>
    <w:rsid w:val="00EF53D7"/>
    <w:rsid w:val="00EF552F"/>
    <w:rsid w:val="00EF7A55"/>
    <w:rsid w:val="00F0130D"/>
    <w:rsid w:val="00F0340A"/>
    <w:rsid w:val="00F039AA"/>
    <w:rsid w:val="00F04596"/>
    <w:rsid w:val="00F065DD"/>
    <w:rsid w:val="00F07500"/>
    <w:rsid w:val="00F1341D"/>
    <w:rsid w:val="00F1498F"/>
    <w:rsid w:val="00F1573B"/>
    <w:rsid w:val="00F16A73"/>
    <w:rsid w:val="00F21EA7"/>
    <w:rsid w:val="00F230DC"/>
    <w:rsid w:val="00F23228"/>
    <w:rsid w:val="00F30132"/>
    <w:rsid w:val="00F31E9F"/>
    <w:rsid w:val="00F3243C"/>
    <w:rsid w:val="00F35CCB"/>
    <w:rsid w:val="00F404EF"/>
    <w:rsid w:val="00F42C39"/>
    <w:rsid w:val="00F44944"/>
    <w:rsid w:val="00F47E7B"/>
    <w:rsid w:val="00F542AA"/>
    <w:rsid w:val="00F549B7"/>
    <w:rsid w:val="00F54F87"/>
    <w:rsid w:val="00F56AB7"/>
    <w:rsid w:val="00F57D75"/>
    <w:rsid w:val="00F60A59"/>
    <w:rsid w:val="00F67DF7"/>
    <w:rsid w:val="00F801B5"/>
    <w:rsid w:val="00F81792"/>
    <w:rsid w:val="00F83ADE"/>
    <w:rsid w:val="00F84C27"/>
    <w:rsid w:val="00F90756"/>
    <w:rsid w:val="00F92D46"/>
    <w:rsid w:val="00F94286"/>
    <w:rsid w:val="00FA2911"/>
    <w:rsid w:val="00FA2996"/>
    <w:rsid w:val="00FA4DC5"/>
    <w:rsid w:val="00FA4F6C"/>
    <w:rsid w:val="00FA5CBC"/>
    <w:rsid w:val="00FA6BFB"/>
    <w:rsid w:val="00FA71EF"/>
    <w:rsid w:val="00FA77B9"/>
    <w:rsid w:val="00FB3AC0"/>
    <w:rsid w:val="00FB704C"/>
    <w:rsid w:val="00FB7266"/>
    <w:rsid w:val="00FC0293"/>
    <w:rsid w:val="00FC07CC"/>
    <w:rsid w:val="00FC18E2"/>
    <w:rsid w:val="00FC24DB"/>
    <w:rsid w:val="00FC5AE3"/>
    <w:rsid w:val="00FD0C54"/>
    <w:rsid w:val="00FD0E56"/>
    <w:rsid w:val="00FD440D"/>
    <w:rsid w:val="00FD4E61"/>
    <w:rsid w:val="00FD6CA2"/>
    <w:rsid w:val="00FD7D36"/>
    <w:rsid w:val="00FD7F33"/>
    <w:rsid w:val="00FE1A5F"/>
    <w:rsid w:val="00FF3F8E"/>
    <w:rsid w:val="00FF48D7"/>
    <w:rsid w:val="00FF7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84C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E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99"/>
    <w:qFormat/>
    <w:rsid w:val="003F46B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kocowego">
    <w:name w:val="endnote text"/>
    <w:basedOn w:val="Normalny"/>
    <w:link w:val="TekstprzypisukocowegoZnak"/>
    <w:uiPriority w:val="99"/>
    <w:semiHidden/>
    <w:unhideWhenUsed/>
    <w:rsid w:val="005D35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358E"/>
    <w:rPr>
      <w:sz w:val="20"/>
      <w:szCs w:val="20"/>
    </w:rPr>
  </w:style>
  <w:style w:type="character" w:styleId="Odwoanieprzypisukocowego">
    <w:name w:val="endnote reference"/>
    <w:basedOn w:val="Domylnaczcionkaakapitu"/>
    <w:uiPriority w:val="99"/>
    <w:semiHidden/>
    <w:unhideWhenUsed/>
    <w:rsid w:val="005D358E"/>
    <w:rPr>
      <w:vertAlign w:val="superscript"/>
    </w:rPr>
  </w:style>
  <w:style w:type="paragraph" w:customStyle="1" w:styleId="title-article-norm">
    <w:name w:val="title-article-norm"/>
    <w:basedOn w:val="Normalny"/>
    <w:rsid w:val="005346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itle-article-norm">
    <w:name w:val="stitle-article-norm"/>
    <w:basedOn w:val="Normalny"/>
    <w:rsid w:val="005346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973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7356"/>
  </w:style>
  <w:style w:type="paragraph" w:styleId="Stopka">
    <w:name w:val="footer"/>
    <w:basedOn w:val="Normalny"/>
    <w:link w:val="StopkaZnak"/>
    <w:uiPriority w:val="99"/>
    <w:unhideWhenUsed/>
    <w:rsid w:val="009973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7356"/>
  </w:style>
  <w:style w:type="character" w:styleId="Uwydatnienie">
    <w:name w:val="Emphasis"/>
    <w:basedOn w:val="Domylnaczcionkaakapitu"/>
    <w:uiPriority w:val="20"/>
    <w:qFormat/>
    <w:rsid w:val="00157CC9"/>
    <w:rPr>
      <w:i/>
      <w:iCs/>
    </w:rPr>
  </w:style>
  <w:style w:type="paragraph" w:styleId="Akapitzlist">
    <w:name w:val="List Paragraph"/>
    <w:aliases w:val="Wyliczanie,BulletC,A_wyliczenie,K-P_odwolanie,Akapit z listą5,maz_wyliczenie,opis dzialania,Table of contents numbered,Numerowanie,Tytuły tabel i wykresów,Akapit z listą 1,L1,T_SZ_List Paragraph,Dot pt,F5 List Paragraph,lp1"/>
    <w:basedOn w:val="Normalny"/>
    <w:link w:val="AkapitzlistZnak"/>
    <w:uiPriority w:val="34"/>
    <w:qFormat/>
    <w:rsid w:val="00027048"/>
    <w:pPr>
      <w:ind w:left="720"/>
      <w:contextualSpacing/>
    </w:pPr>
  </w:style>
  <w:style w:type="character" w:customStyle="1" w:styleId="Kkursywa">
    <w:name w:val="_K_ – kursywa"/>
    <w:uiPriority w:val="1"/>
    <w:qFormat/>
    <w:rsid w:val="00AC75EE"/>
    <w:rPr>
      <w:i/>
    </w:rPr>
  </w:style>
  <w:style w:type="paragraph" w:styleId="Tekstdymka">
    <w:name w:val="Balloon Text"/>
    <w:basedOn w:val="Normalny"/>
    <w:link w:val="TekstdymkaZnak"/>
    <w:uiPriority w:val="99"/>
    <w:semiHidden/>
    <w:unhideWhenUsed/>
    <w:rsid w:val="00BF20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2073"/>
    <w:rPr>
      <w:rFonts w:ascii="Segoe UI" w:hAnsi="Segoe UI" w:cs="Segoe UI"/>
      <w:sz w:val="18"/>
      <w:szCs w:val="18"/>
    </w:rPr>
  </w:style>
  <w:style w:type="character" w:customStyle="1" w:styleId="AkapitzlistZnak">
    <w:name w:val="Akapit z listą Znak"/>
    <w:aliases w:val="Wyliczanie Znak,BulletC Znak,A_wyliczenie Znak,K-P_odwolanie Znak,Akapit z listą5 Znak,maz_wyliczenie Znak,opis dzialania Znak,Table of contents numbered Znak,Numerowanie Znak,Tytuły tabel i wykresów Znak,Akapit z listą 1 Znak"/>
    <w:link w:val="Akapitzlist"/>
    <w:uiPriority w:val="34"/>
    <w:qFormat/>
    <w:rsid w:val="00BF2073"/>
  </w:style>
  <w:style w:type="paragraph" w:customStyle="1" w:styleId="ZLITwPKTzmlitwpktartykuempunktem">
    <w:name w:val="Z/LIT_w_PKT – zm. lit. w pkt artykułem (punktem)"/>
    <w:basedOn w:val="Normalny"/>
    <w:uiPriority w:val="32"/>
    <w:qFormat/>
    <w:rsid w:val="002479D7"/>
    <w:pPr>
      <w:spacing w:after="0" w:line="360" w:lineRule="auto"/>
      <w:ind w:left="1497" w:hanging="476"/>
      <w:jc w:val="both"/>
    </w:pPr>
    <w:rPr>
      <w:rFonts w:ascii="Times" w:eastAsiaTheme="minorEastAsia" w:hAnsi="Times" w:cs="Arial"/>
      <w:bCs/>
      <w:sz w:val="24"/>
      <w:szCs w:val="20"/>
      <w:lang w:eastAsia="pl-PL"/>
    </w:rPr>
  </w:style>
  <w:style w:type="character" w:customStyle="1" w:styleId="alb-s">
    <w:name w:val="a_lb-s"/>
    <w:basedOn w:val="Domylnaczcionkaakapitu"/>
    <w:rsid w:val="00401057"/>
  </w:style>
  <w:style w:type="character" w:styleId="Odwoaniedokomentarza">
    <w:name w:val="annotation reference"/>
    <w:basedOn w:val="Domylnaczcionkaakapitu"/>
    <w:uiPriority w:val="99"/>
    <w:semiHidden/>
    <w:unhideWhenUsed/>
    <w:rsid w:val="00B35A78"/>
    <w:rPr>
      <w:sz w:val="16"/>
      <w:szCs w:val="16"/>
    </w:rPr>
  </w:style>
  <w:style w:type="paragraph" w:styleId="Tekstkomentarza">
    <w:name w:val="annotation text"/>
    <w:basedOn w:val="Normalny"/>
    <w:link w:val="TekstkomentarzaZnak"/>
    <w:uiPriority w:val="99"/>
    <w:semiHidden/>
    <w:unhideWhenUsed/>
    <w:rsid w:val="00B35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5A78"/>
    <w:rPr>
      <w:sz w:val="20"/>
      <w:szCs w:val="20"/>
    </w:rPr>
  </w:style>
  <w:style w:type="paragraph" w:styleId="Tematkomentarza">
    <w:name w:val="annotation subject"/>
    <w:basedOn w:val="Tekstkomentarza"/>
    <w:next w:val="Tekstkomentarza"/>
    <w:link w:val="TematkomentarzaZnak"/>
    <w:uiPriority w:val="99"/>
    <w:semiHidden/>
    <w:unhideWhenUsed/>
    <w:rsid w:val="00B35A78"/>
    <w:rPr>
      <w:b/>
      <w:bCs/>
    </w:rPr>
  </w:style>
  <w:style w:type="character" w:customStyle="1" w:styleId="TematkomentarzaZnak">
    <w:name w:val="Temat komentarza Znak"/>
    <w:basedOn w:val="TekstkomentarzaZnak"/>
    <w:link w:val="Tematkomentarza"/>
    <w:uiPriority w:val="99"/>
    <w:semiHidden/>
    <w:rsid w:val="00B35A78"/>
    <w:rPr>
      <w:b/>
      <w:bCs/>
      <w:sz w:val="20"/>
      <w:szCs w:val="20"/>
    </w:rPr>
  </w:style>
  <w:style w:type="paragraph" w:customStyle="1" w:styleId="PKTpunkt">
    <w:name w:val="PKT – punkt"/>
    <w:uiPriority w:val="13"/>
    <w:qFormat/>
    <w:rsid w:val="00CB787F"/>
    <w:pPr>
      <w:spacing w:after="0" w:line="360" w:lineRule="auto"/>
      <w:ind w:left="510" w:hanging="510"/>
      <w:jc w:val="both"/>
    </w:pPr>
    <w:rPr>
      <w:rFonts w:ascii="Times" w:eastAsiaTheme="minorEastAsia" w:hAnsi="Times" w:cs="Arial"/>
      <w:bCs/>
      <w:sz w:val="24"/>
      <w:szCs w:val="20"/>
      <w:lang w:eastAsia="pl-PL"/>
    </w:rPr>
  </w:style>
  <w:style w:type="paragraph" w:customStyle="1" w:styleId="ZLITPKTzmpktliter">
    <w:name w:val="Z_LIT/PKT – zm. pkt literą"/>
    <w:basedOn w:val="Normalny"/>
    <w:uiPriority w:val="47"/>
    <w:rsid w:val="00D21797"/>
    <w:pPr>
      <w:spacing w:after="0" w:line="360" w:lineRule="auto"/>
      <w:ind w:left="1497" w:hanging="510"/>
      <w:jc w:val="both"/>
    </w:pPr>
    <w:rPr>
      <w:rFonts w:ascii="Times" w:hAnsi="Times" w:cs="Times New Roman"/>
      <w:sz w:val="24"/>
      <w:szCs w:val="24"/>
      <w:lang w:eastAsia="pl-PL"/>
    </w:rPr>
  </w:style>
  <w:style w:type="paragraph" w:styleId="Poprawka">
    <w:name w:val="Revision"/>
    <w:hidden/>
    <w:uiPriority w:val="99"/>
    <w:semiHidden/>
    <w:rsid w:val="009D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4162">
      <w:bodyDiv w:val="1"/>
      <w:marLeft w:val="0"/>
      <w:marRight w:val="0"/>
      <w:marTop w:val="0"/>
      <w:marBottom w:val="0"/>
      <w:divBdr>
        <w:top w:val="none" w:sz="0" w:space="0" w:color="auto"/>
        <w:left w:val="none" w:sz="0" w:space="0" w:color="auto"/>
        <w:bottom w:val="none" w:sz="0" w:space="0" w:color="auto"/>
        <w:right w:val="none" w:sz="0" w:space="0" w:color="auto"/>
      </w:divBdr>
    </w:div>
    <w:div w:id="75906431">
      <w:bodyDiv w:val="1"/>
      <w:marLeft w:val="0"/>
      <w:marRight w:val="0"/>
      <w:marTop w:val="0"/>
      <w:marBottom w:val="0"/>
      <w:divBdr>
        <w:top w:val="none" w:sz="0" w:space="0" w:color="auto"/>
        <w:left w:val="none" w:sz="0" w:space="0" w:color="auto"/>
        <w:bottom w:val="none" w:sz="0" w:space="0" w:color="auto"/>
        <w:right w:val="none" w:sz="0" w:space="0" w:color="auto"/>
      </w:divBdr>
    </w:div>
    <w:div w:id="141503591">
      <w:bodyDiv w:val="1"/>
      <w:marLeft w:val="0"/>
      <w:marRight w:val="0"/>
      <w:marTop w:val="0"/>
      <w:marBottom w:val="0"/>
      <w:divBdr>
        <w:top w:val="none" w:sz="0" w:space="0" w:color="auto"/>
        <w:left w:val="none" w:sz="0" w:space="0" w:color="auto"/>
        <w:bottom w:val="none" w:sz="0" w:space="0" w:color="auto"/>
        <w:right w:val="none" w:sz="0" w:space="0" w:color="auto"/>
      </w:divBdr>
    </w:div>
    <w:div w:id="185097595">
      <w:bodyDiv w:val="1"/>
      <w:marLeft w:val="0"/>
      <w:marRight w:val="0"/>
      <w:marTop w:val="0"/>
      <w:marBottom w:val="0"/>
      <w:divBdr>
        <w:top w:val="none" w:sz="0" w:space="0" w:color="auto"/>
        <w:left w:val="none" w:sz="0" w:space="0" w:color="auto"/>
        <w:bottom w:val="none" w:sz="0" w:space="0" w:color="auto"/>
        <w:right w:val="none" w:sz="0" w:space="0" w:color="auto"/>
      </w:divBdr>
    </w:div>
    <w:div w:id="324476701">
      <w:bodyDiv w:val="1"/>
      <w:marLeft w:val="0"/>
      <w:marRight w:val="0"/>
      <w:marTop w:val="0"/>
      <w:marBottom w:val="0"/>
      <w:divBdr>
        <w:top w:val="none" w:sz="0" w:space="0" w:color="auto"/>
        <w:left w:val="none" w:sz="0" w:space="0" w:color="auto"/>
        <w:bottom w:val="none" w:sz="0" w:space="0" w:color="auto"/>
        <w:right w:val="none" w:sz="0" w:space="0" w:color="auto"/>
      </w:divBdr>
    </w:div>
    <w:div w:id="536283533">
      <w:bodyDiv w:val="1"/>
      <w:marLeft w:val="0"/>
      <w:marRight w:val="0"/>
      <w:marTop w:val="0"/>
      <w:marBottom w:val="0"/>
      <w:divBdr>
        <w:top w:val="none" w:sz="0" w:space="0" w:color="auto"/>
        <w:left w:val="none" w:sz="0" w:space="0" w:color="auto"/>
        <w:bottom w:val="none" w:sz="0" w:space="0" w:color="auto"/>
        <w:right w:val="none" w:sz="0" w:space="0" w:color="auto"/>
      </w:divBdr>
    </w:div>
    <w:div w:id="688684271">
      <w:bodyDiv w:val="1"/>
      <w:marLeft w:val="0"/>
      <w:marRight w:val="0"/>
      <w:marTop w:val="0"/>
      <w:marBottom w:val="0"/>
      <w:divBdr>
        <w:top w:val="none" w:sz="0" w:space="0" w:color="auto"/>
        <w:left w:val="none" w:sz="0" w:space="0" w:color="auto"/>
        <w:bottom w:val="none" w:sz="0" w:space="0" w:color="auto"/>
        <w:right w:val="none" w:sz="0" w:space="0" w:color="auto"/>
      </w:divBdr>
      <w:divsChild>
        <w:div w:id="1453089207">
          <w:marLeft w:val="0"/>
          <w:marRight w:val="0"/>
          <w:marTop w:val="0"/>
          <w:marBottom w:val="0"/>
          <w:divBdr>
            <w:top w:val="none" w:sz="0" w:space="0" w:color="auto"/>
            <w:left w:val="none" w:sz="0" w:space="0" w:color="auto"/>
            <w:bottom w:val="none" w:sz="0" w:space="0" w:color="auto"/>
            <w:right w:val="none" w:sz="0" w:space="0" w:color="auto"/>
          </w:divBdr>
          <w:divsChild>
            <w:div w:id="387151385">
              <w:marLeft w:val="0"/>
              <w:marRight w:val="0"/>
              <w:marTop w:val="0"/>
              <w:marBottom w:val="0"/>
              <w:divBdr>
                <w:top w:val="none" w:sz="0" w:space="0" w:color="auto"/>
                <w:left w:val="none" w:sz="0" w:space="0" w:color="auto"/>
                <w:bottom w:val="none" w:sz="0" w:space="0" w:color="auto"/>
                <w:right w:val="none" w:sz="0" w:space="0" w:color="auto"/>
              </w:divBdr>
            </w:div>
          </w:divsChild>
        </w:div>
        <w:div w:id="2127189676">
          <w:marLeft w:val="0"/>
          <w:marRight w:val="0"/>
          <w:marTop w:val="0"/>
          <w:marBottom w:val="0"/>
          <w:divBdr>
            <w:top w:val="none" w:sz="0" w:space="0" w:color="auto"/>
            <w:left w:val="none" w:sz="0" w:space="0" w:color="auto"/>
            <w:bottom w:val="none" w:sz="0" w:space="0" w:color="auto"/>
            <w:right w:val="none" w:sz="0" w:space="0" w:color="auto"/>
          </w:divBdr>
          <w:divsChild>
            <w:div w:id="1293708307">
              <w:marLeft w:val="0"/>
              <w:marRight w:val="0"/>
              <w:marTop w:val="0"/>
              <w:marBottom w:val="0"/>
              <w:divBdr>
                <w:top w:val="none" w:sz="0" w:space="0" w:color="auto"/>
                <w:left w:val="none" w:sz="0" w:space="0" w:color="auto"/>
                <w:bottom w:val="none" w:sz="0" w:space="0" w:color="auto"/>
                <w:right w:val="none" w:sz="0" w:space="0" w:color="auto"/>
              </w:divBdr>
            </w:div>
            <w:div w:id="1286615270">
              <w:marLeft w:val="0"/>
              <w:marRight w:val="0"/>
              <w:marTop w:val="0"/>
              <w:marBottom w:val="0"/>
              <w:divBdr>
                <w:top w:val="none" w:sz="0" w:space="0" w:color="auto"/>
                <w:left w:val="none" w:sz="0" w:space="0" w:color="auto"/>
                <w:bottom w:val="none" w:sz="0" w:space="0" w:color="auto"/>
                <w:right w:val="none" w:sz="0" w:space="0" w:color="auto"/>
              </w:divBdr>
            </w:div>
          </w:divsChild>
        </w:div>
        <w:div w:id="836729167">
          <w:marLeft w:val="0"/>
          <w:marRight w:val="0"/>
          <w:marTop w:val="0"/>
          <w:marBottom w:val="0"/>
          <w:divBdr>
            <w:top w:val="none" w:sz="0" w:space="0" w:color="auto"/>
            <w:left w:val="none" w:sz="0" w:space="0" w:color="auto"/>
            <w:bottom w:val="none" w:sz="0" w:space="0" w:color="auto"/>
            <w:right w:val="none" w:sz="0" w:space="0" w:color="auto"/>
          </w:divBdr>
          <w:divsChild>
            <w:div w:id="763956179">
              <w:marLeft w:val="0"/>
              <w:marRight w:val="0"/>
              <w:marTop w:val="0"/>
              <w:marBottom w:val="0"/>
              <w:divBdr>
                <w:top w:val="none" w:sz="0" w:space="0" w:color="auto"/>
                <w:left w:val="none" w:sz="0" w:space="0" w:color="auto"/>
                <w:bottom w:val="none" w:sz="0" w:space="0" w:color="auto"/>
                <w:right w:val="none" w:sz="0" w:space="0" w:color="auto"/>
              </w:divBdr>
            </w:div>
            <w:div w:id="420833575">
              <w:marLeft w:val="0"/>
              <w:marRight w:val="0"/>
              <w:marTop w:val="0"/>
              <w:marBottom w:val="0"/>
              <w:divBdr>
                <w:top w:val="none" w:sz="0" w:space="0" w:color="auto"/>
                <w:left w:val="none" w:sz="0" w:space="0" w:color="auto"/>
                <w:bottom w:val="none" w:sz="0" w:space="0" w:color="auto"/>
                <w:right w:val="none" w:sz="0" w:space="0" w:color="auto"/>
              </w:divBdr>
            </w:div>
          </w:divsChild>
        </w:div>
        <w:div w:id="1334378750">
          <w:marLeft w:val="0"/>
          <w:marRight w:val="0"/>
          <w:marTop w:val="0"/>
          <w:marBottom w:val="0"/>
          <w:divBdr>
            <w:top w:val="none" w:sz="0" w:space="0" w:color="auto"/>
            <w:left w:val="none" w:sz="0" w:space="0" w:color="auto"/>
            <w:bottom w:val="none" w:sz="0" w:space="0" w:color="auto"/>
            <w:right w:val="none" w:sz="0" w:space="0" w:color="auto"/>
          </w:divBdr>
          <w:divsChild>
            <w:div w:id="1743680072">
              <w:marLeft w:val="0"/>
              <w:marRight w:val="0"/>
              <w:marTop w:val="0"/>
              <w:marBottom w:val="0"/>
              <w:divBdr>
                <w:top w:val="none" w:sz="0" w:space="0" w:color="auto"/>
                <w:left w:val="none" w:sz="0" w:space="0" w:color="auto"/>
                <w:bottom w:val="none" w:sz="0" w:space="0" w:color="auto"/>
                <w:right w:val="none" w:sz="0" w:space="0" w:color="auto"/>
              </w:divBdr>
            </w:div>
            <w:div w:id="12667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09605">
      <w:bodyDiv w:val="1"/>
      <w:marLeft w:val="0"/>
      <w:marRight w:val="0"/>
      <w:marTop w:val="0"/>
      <w:marBottom w:val="0"/>
      <w:divBdr>
        <w:top w:val="none" w:sz="0" w:space="0" w:color="auto"/>
        <w:left w:val="none" w:sz="0" w:space="0" w:color="auto"/>
        <w:bottom w:val="none" w:sz="0" w:space="0" w:color="auto"/>
        <w:right w:val="none" w:sz="0" w:space="0" w:color="auto"/>
      </w:divBdr>
      <w:divsChild>
        <w:div w:id="377705863">
          <w:marLeft w:val="0"/>
          <w:marRight w:val="0"/>
          <w:marTop w:val="0"/>
          <w:marBottom w:val="0"/>
          <w:divBdr>
            <w:top w:val="none" w:sz="0" w:space="0" w:color="auto"/>
            <w:left w:val="none" w:sz="0" w:space="0" w:color="auto"/>
            <w:bottom w:val="none" w:sz="0" w:space="0" w:color="auto"/>
            <w:right w:val="none" w:sz="0" w:space="0" w:color="auto"/>
          </w:divBdr>
          <w:divsChild>
            <w:div w:id="3623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220">
      <w:bodyDiv w:val="1"/>
      <w:marLeft w:val="0"/>
      <w:marRight w:val="0"/>
      <w:marTop w:val="0"/>
      <w:marBottom w:val="0"/>
      <w:divBdr>
        <w:top w:val="none" w:sz="0" w:space="0" w:color="auto"/>
        <w:left w:val="none" w:sz="0" w:space="0" w:color="auto"/>
        <w:bottom w:val="none" w:sz="0" w:space="0" w:color="auto"/>
        <w:right w:val="none" w:sz="0" w:space="0" w:color="auto"/>
      </w:divBdr>
    </w:div>
    <w:div w:id="1093936503">
      <w:bodyDiv w:val="1"/>
      <w:marLeft w:val="0"/>
      <w:marRight w:val="0"/>
      <w:marTop w:val="0"/>
      <w:marBottom w:val="0"/>
      <w:divBdr>
        <w:top w:val="none" w:sz="0" w:space="0" w:color="auto"/>
        <w:left w:val="none" w:sz="0" w:space="0" w:color="auto"/>
        <w:bottom w:val="none" w:sz="0" w:space="0" w:color="auto"/>
        <w:right w:val="none" w:sz="0" w:space="0" w:color="auto"/>
      </w:divBdr>
    </w:div>
    <w:div w:id="1163398407">
      <w:bodyDiv w:val="1"/>
      <w:marLeft w:val="0"/>
      <w:marRight w:val="0"/>
      <w:marTop w:val="0"/>
      <w:marBottom w:val="0"/>
      <w:divBdr>
        <w:top w:val="none" w:sz="0" w:space="0" w:color="auto"/>
        <w:left w:val="none" w:sz="0" w:space="0" w:color="auto"/>
        <w:bottom w:val="none" w:sz="0" w:space="0" w:color="auto"/>
        <w:right w:val="none" w:sz="0" w:space="0" w:color="auto"/>
      </w:divBdr>
      <w:divsChild>
        <w:div w:id="1140612545">
          <w:marLeft w:val="0"/>
          <w:marRight w:val="0"/>
          <w:marTop w:val="0"/>
          <w:marBottom w:val="0"/>
          <w:divBdr>
            <w:top w:val="none" w:sz="0" w:space="0" w:color="auto"/>
            <w:left w:val="none" w:sz="0" w:space="0" w:color="auto"/>
            <w:bottom w:val="none" w:sz="0" w:space="0" w:color="auto"/>
            <w:right w:val="none" w:sz="0" w:space="0" w:color="auto"/>
          </w:divBdr>
          <w:divsChild>
            <w:div w:id="621767969">
              <w:marLeft w:val="0"/>
              <w:marRight w:val="0"/>
              <w:marTop w:val="0"/>
              <w:marBottom w:val="0"/>
              <w:divBdr>
                <w:top w:val="none" w:sz="0" w:space="0" w:color="auto"/>
                <w:left w:val="none" w:sz="0" w:space="0" w:color="auto"/>
                <w:bottom w:val="none" w:sz="0" w:space="0" w:color="auto"/>
                <w:right w:val="none" w:sz="0" w:space="0" w:color="auto"/>
              </w:divBdr>
            </w:div>
          </w:divsChild>
        </w:div>
        <w:div w:id="1651864436">
          <w:marLeft w:val="0"/>
          <w:marRight w:val="0"/>
          <w:marTop w:val="0"/>
          <w:marBottom w:val="0"/>
          <w:divBdr>
            <w:top w:val="none" w:sz="0" w:space="0" w:color="auto"/>
            <w:left w:val="none" w:sz="0" w:space="0" w:color="auto"/>
            <w:bottom w:val="none" w:sz="0" w:space="0" w:color="auto"/>
            <w:right w:val="none" w:sz="0" w:space="0" w:color="auto"/>
          </w:divBdr>
          <w:divsChild>
            <w:div w:id="1554926800">
              <w:marLeft w:val="0"/>
              <w:marRight w:val="0"/>
              <w:marTop w:val="0"/>
              <w:marBottom w:val="0"/>
              <w:divBdr>
                <w:top w:val="none" w:sz="0" w:space="0" w:color="auto"/>
                <w:left w:val="none" w:sz="0" w:space="0" w:color="auto"/>
                <w:bottom w:val="none" w:sz="0" w:space="0" w:color="auto"/>
                <w:right w:val="none" w:sz="0" w:space="0" w:color="auto"/>
              </w:divBdr>
            </w:div>
            <w:div w:id="18954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213">
      <w:bodyDiv w:val="1"/>
      <w:marLeft w:val="0"/>
      <w:marRight w:val="0"/>
      <w:marTop w:val="0"/>
      <w:marBottom w:val="0"/>
      <w:divBdr>
        <w:top w:val="none" w:sz="0" w:space="0" w:color="auto"/>
        <w:left w:val="none" w:sz="0" w:space="0" w:color="auto"/>
        <w:bottom w:val="none" w:sz="0" w:space="0" w:color="auto"/>
        <w:right w:val="none" w:sz="0" w:space="0" w:color="auto"/>
      </w:divBdr>
    </w:div>
    <w:div w:id="1468277754">
      <w:bodyDiv w:val="1"/>
      <w:marLeft w:val="0"/>
      <w:marRight w:val="0"/>
      <w:marTop w:val="0"/>
      <w:marBottom w:val="0"/>
      <w:divBdr>
        <w:top w:val="none" w:sz="0" w:space="0" w:color="auto"/>
        <w:left w:val="none" w:sz="0" w:space="0" w:color="auto"/>
        <w:bottom w:val="none" w:sz="0" w:space="0" w:color="auto"/>
        <w:right w:val="none" w:sz="0" w:space="0" w:color="auto"/>
      </w:divBdr>
    </w:div>
    <w:div w:id="1844584439">
      <w:bodyDiv w:val="1"/>
      <w:marLeft w:val="0"/>
      <w:marRight w:val="0"/>
      <w:marTop w:val="0"/>
      <w:marBottom w:val="0"/>
      <w:divBdr>
        <w:top w:val="none" w:sz="0" w:space="0" w:color="auto"/>
        <w:left w:val="none" w:sz="0" w:space="0" w:color="auto"/>
        <w:bottom w:val="none" w:sz="0" w:space="0" w:color="auto"/>
        <w:right w:val="none" w:sz="0" w:space="0" w:color="auto"/>
      </w:divBdr>
    </w:div>
    <w:div w:id="1985040518">
      <w:bodyDiv w:val="1"/>
      <w:marLeft w:val="0"/>
      <w:marRight w:val="0"/>
      <w:marTop w:val="0"/>
      <w:marBottom w:val="0"/>
      <w:divBdr>
        <w:top w:val="none" w:sz="0" w:space="0" w:color="auto"/>
        <w:left w:val="none" w:sz="0" w:space="0" w:color="auto"/>
        <w:bottom w:val="none" w:sz="0" w:space="0" w:color="auto"/>
        <w:right w:val="none" w:sz="0" w:space="0" w:color="auto"/>
      </w:divBdr>
    </w:div>
    <w:div w:id="20301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9165-7B01-4EAA-B3C8-2D700BF1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44828</Words>
  <Characters>268972</Characters>
  <Application>Microsoft Office Word</Application>
  <DocSecurity>0</DocSecurity>
  <Lines>2241</Lines>
  <Paragraphs>626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2022-12-13T10:05:00Z</dcterms:created>
  <dcterms:modified xsi:type="dcterms:W3CDTF">2022-12-13T10:05:00Z</dcterms:modified>
</cp:coreProperties>
</file>