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1251D" w14:textId="77777777" w:rsidR="00AC4D9F" w:rsidRDefault="007B325D" w:rsidP="008E7897">
      <w:pPr>
        <w:spacing w:after="120" w:line="360" w:lineRule="auto"/>
        <w:jc w:val="center"/>
        <w:rPr>
          <w:rFonts w:ascii="Arial" w:hAnsi="Arial" w:cs="Arial"/>
          <w:sz w:val="24"/>
          <w:szCs w:val="24"/>
        </w:rPr>
      </w:pPr>
      <w:bookmarkStart w:id="0" w:name="_GoBack"/>
      <w:bookmarkEnd w:id="0"/>
      <w:r w:rsidRPr="009064D5">
        <w:rPr>
          <w:rFonts w:ascii="Arial" w:hAnsi="Arial" w:cs="Arial"/>
          <w:sz w:val="24"/>
          <w:szCs w:val="24"/>
        </w:rPr>
        <w:t>UZASADNIENIE</w:t>
      </w:r>
    </w:p>
    <w:p w14:paraId="7909A445" w14:textId="77777777" w:rsidR="008E4F8B" w:rsidRPr="008E4F8B" w:rsidRDefault="008E4F8B" w:rsidP="008E7897">
      <w:pPr>
        <w:spacing w:after="120" w:line="360" w:lineRule="auto"/>
        <w:jc w:val="center"/>
        <w:rPr>
          <w:rFonts w:ascii="Arial" w:hAnsi="Arial" w:cs="Arial"/>
          <w:sz w:val="24"/>
          <w:szCs w:val="24"/>
        </w:rPr>
      </w:pPr>
    </w:p>
    <w:p w14:paraId="01EFEA00" w14:textId="77777777" w:rsidR="00AC4D9F" w:rsidRPr="00527E5C" w:rsidRDefault="00AC4D9F" w:rsidP="008E7897">
      <w:pPr>
        <w:spacing w:after="120" w:line="360" w:lineRule="auto"/>
        <w:rPr>
          <w:rStyle w:val="Ppogrubienie"/>
          <w:rFonts w:ascii="Arial" w:hAnsi="Arial"/>
          <w:sz w:val="24"/>
          <w:szCs w:val="24"/>
        </w:rPr>
      </w:pPr>
      <w:r w:rsidRPr="008E4F8B">
        <w:rPr>
          <w:rStyle w:val="Ppogrubienie"/>
          <w:rFonts w:ascii="Arial" w:hAnsi="Arial"/>
          <w:sz w:val="24"/>
          <w:szCs w:val="24"/>
        </w:rPr>
        <w:t>1.</w:t>
      </w:r>
      <w:r w:rsidRPr="008E4F8B">
        <w:rPr>
          <w:rStyle w:val="Ppogrubienie"/>
          <w:rFonts w:ascii="Arial" w:hAnsi="Arial"/>
          <w:sz w:val="24"/>
          <w:szCs w:val="24"/>
        </w:rPr>
        <w:tab/>
        <w:t xml:space="preserve">Potrzeba i cel </w:t>
      </w:r>
      <w:r w:rsidRPr="00527E5C">
        <w:rPr>
          <w:rStyle w:val="Ppogrubienie"/>
          <w:rFonts w:ascii="Arial" w:hAnsi="Arial"/>
          <w:sz w:val="24"/>
          <w:szCs w:val="24"/>
        </w:rPr>
        <w:t>uchwalenia ustawy</w:t>
      </w:r>
    </w:p>
    <w:p w14:paraId="6BF0AA16" w14:textId="77777777" w:rsidR="000345E4" w:rsidRPr="00B67FA8" w:rsidRDefault="00993AAA" w:rsidP="008E7897">
      <w:pPr>
        <w:autoSpaceDE w:val="0"/>
        <w:autoSpaceDN w:val="0"/>
        <w:adjustRightInd w:val="0"/>
        <w:spacing w:after="120" w:line="360" w:lineRule="auto"/>
        <w:ind w:firstLine="708"/>
        <w:jc w:val="both"/>
        <w:rPr>
          <w:rFonts w:ascii="Arial" w:hAnsi="Arial" w:cs="Arial"/>
          <w:sz w:val="24"/>
          <w:szCs w:val="24"/>
        </w:rPr>
      </w:pPr>
      <w:r w:rsidRPr="00B67FA8">
        <w:rPr>
          <w:rFonts w:ascii="Arial" w:hAnsi="Arial" w:cs="Arial"/>
          <w:sz w:val="24"/>
          <w:szCs w:val="24"/>
        </w:rPr>
        <w:t>Projektowana ustawa jest reakcją Komisji do Spraw Petycji</w:t>
      </w:r>
      <w:r w:rsidR="00471182" w:rsidRPr="00B67FA8">
        <w:rPr>
          <w:rFonts w:ascii="Arial" w:hAnsi="Arial" w:cs="Arial"/>
          <w:sz w:val="24"/>
          <w:szCs w:val="24"/>
        </w:rPr>
        <w:t xml:space="preserve"> Sejmu RP</w:t>
      </w:r>
      <w:r w:rsidRPr="00B67FA8">
        <w:rPr>
          <w:rFonts w:ascii="Arial" w:hAnsi="Arial" w:cs="Arial"/>
          <w:sz w:val="24"/>
          <w:szCs w:val="24"/>
        </w:rPr>
        <w:t xml:space="preserve"> na petycj</w:t>
      </w:r>
      <w:r w:rsidR="00056E2D" w:rsidRPr="00B67FA8">
        <w:rPr>
          <w:rFonts w:ascii="Arial" w:hAnsi="Arial" w:cs="Arial"/>
          <w:sz w:val="24"/>
          <w:szCs w:val="24"/>
        </w:rPr>
        <w:t xml:space="preserve">ę </w:t>
      </w:r>
      <w:r w:rsidR="0076233B" w:rsidRPr="00B67FA8">
        <w:rPr>
          <w:rFonts w:ascii="Arial" w:hAnsi="Arial" w:cs="Arial"/>
          <w:sz w:val="24"/>
          <w:szCs w:val="24"/>
        </w:rPr>
        <w:t xml:space="preserve">Nr </w:t>
      </w:r>
      <w:r w:rsidR="0076233B" w:rsidRPr="00B67FA8">
        <w:rPr>
          <w:rFonts w:ascii="Arial" w:hAnsi="Arial" w:cs="Arial"/>
          <w:sz w:val="24"/>
          <w:szCs w:val="24"/>
          <w:shd w:val="clear" w:color="auto" w:fill="FFFFFF"/>
        </w:rPr>
        <w:t>BKSP-14</w:t>
      </w:r>
      <w:r w:rsidR="0027069F" w:rsidRPr="00B67FA8">
        <w:rPr>
          <w:rFonts w:ascii="Arial" w:hAnsi="Arial" w:cs="Arial"/>
          <w:sz w:val="24"/>
          <w:szCs w:val="24"/>
          <w:shd w:val="clear" w:color="auto" w:fill="FFFFFF"/>
        </w:rPr>
        <w:t>4</w:t>
      </w:r>
      <w:r w:rsidR="0076233B" w:rsidRPr="00B67FA8">
        <w:rPr>
          <w:rFonts w:ascii="Arial" w:hAnsi="Arial" w:cs="Arial"/>
          <w:sz w:val="24"/>
          <w:szCs w:val="24"/>
          <w:shd w:val="clear" w:color="auto" w:fill="FFFFFF"/>
        </w:rPr>
        <w:t>-</w:t>
      </w:r>
      <w:r w:rsidR="003141A3" w:rsidRPr="00B67FA8">
        <w:rPr>
          <w:rFonts w:ascii="Arial" w:hAnsi="Arial" w:cs="Arial"/>
          <w:sz w:val="24"/>
          <w:szCs w:val="24"/>
          <w:shd w:val="clear" w:color="auto" w:fill="FFFFFF"/>
        </w:rPr>
        <w:t>IX-</w:t>
      </w:r>
      <w:r w:rsidR="00CB69FC" w:rsidRPr="00B67FA8">
        <w:rPr>
          <w:rFonts w:ascii="Arial" w:hAnsi="Arial" w:cs="Arial"/>
          <w:sz w:val="24"/>
          <w:szCs w:val="24"/>
          <w:shd w:val="clear" w:color="auto" w:fill="FFFFFF"/>
        </w:rPr>
        <w:t>360</w:t>
      </w:r>
      <w:r w:rsidR="0076233B" w:rsidRPr="00B67FA8">
        <w:rPr>
          <w:rFonts w:ascii="Arial" w:hAnsi="Arial" w:cs="Arial"/>
          <w:sz w:val="24"/>
          <w:szCs w:val="24"/>
          <w:shd w:val="clear" w:color="auto" w:fill="FFFFFF"/>
        </w:rPr>
        <w:t>/</w:t>
      </w:r>
      <w:r w:rsidR="00F50C4F" w:rsidRPr="00B67FA8">
        <w:rPr>
          <w:rFonts w:ascii="Arial" w:hAnsi="Arial" w:cs="Arial"/>
          <w:sz w:val="24"/>
          <w:szCs w:val="24"/>
          <w:shd w:val="clear" w:color="auto" w:fill="FFFFFF"/>
        </w:rPr>
        <w:t>2</w:t>
      </w:r>
      <w:r w:rsidR="00C072B5" w:rsidRPr="00B67FA8">
        <w:rPr>
          <w:rFonts w:ascii="Arial" w:hAnsi="Arial" w:cs="Arial"/>
          <w:sz w:val="24"/>
          <w:szCs w:val="24"/>
          <w:shd w:val="clear" w:color="auto" w:fill="FFFFFF"/>
        </w:rPr>
        <w:t>1</w:t>
      </w:r>
      <w:r w:rsidR="0076233B" w:rsidRPr="00B67FA8">
        <w:rPr>
          <w:rFonts w:ascii="Arial" w:hAnsi="Arial" w:cs="Arial"/>
          <w:sz w:val="24"/>
          <w:szCs w:val="24"/>
          <w:shd w:val="clear" w:color="auto" w:fill="FFFFFF"/>
        </w:rPr>
        <w:t xml:space="preserve"> </w:t>
      </w:r>
      <w:r w:rsidRPr="00B67FA8">
        <w:rPr>
          <w:rFonts w:ascii="Arial" w:hAnsi="Arial" w:cs="Arial"/>
          <w:sz w:val="24"/>
          <w:szCs w:val="24"/>
        </w:rPr>
        <w:t>skierowan</w:t>
      </w:r>
      <w:r w:rsidR="00527E5C" w:rsidRPr="00B67FA8">
        <w:rPr>
          <w:rFonts w:ascii="Arial" w:hAnsi="Arial" w:cs="Arial"/>
          <w:sz w:val="24"/>
          <w:szCs w:val="24"/>
        </w:rPr>
        <w:t>ą</w:t>
      </w:r>
      <w:r w:rsidRPr="00B67FA8">
        <w:rPr>
          <w:rFonts w:ascii="Arial" w:hAnsi="Arial" w:cs="Arial"/>
          <w:sz w:val="24"/>
          <w:szCs w:val="24"/>
        </w:rPr>
        <w:t xml:space="preserve"> do Sejmu RP</w:t>
      </w:r>
      <w:r w:rsidR="006C17D7" w:rsidRPr="00B67FA8">
        <w:rPr>
          <w:rFonts w:ascii="Arial" w:hAnsi="Arial" w:cs="Arial"/>
          <w:sz w:val="24"/>
          <w:szCs w:val="24"/>
        </w:rPr>
        <w:t xml:space="preserve"> </w:t>
      </w:r>
      <w:r w:rsidR="00F50C4F" w:rsidRPr="00B67FA8">
        <w:rPr>
          <w:rFonts w:ascii="Arial" w:hAnsi="Arial" w:cs="Arial"/>
          <w:sz w:val="24"/>
          <w:szCs w:val="24"/>
        </w:rPr>
        <w:t>przez</w:t>
      </w:r>
      <w:r w:rsidR="00CB69FC" w:rsidRPr="00B67FA8">
        <w:rPr>
          <w:rFonts w:ascii="Arial" w:hAnsi="Arial" w:cs="Arial"/>
          <w:sz w:val="24"/>
          <w:szCs w:val="24"/>
        </w:rPr>
        <w:t xml:space="preserve"> pana Sebastiana Adamowicza</w:t>
      </w:r>
      <w:r w:rsidR="0027069F" w:rsidRPr="00B67FA8">
        <w:rPr>
          <w:rFonts w:ascii="Arial" w:hAnsi="Arial" w:cs="Arial"/>
          <w:sz w:val="24"/>
          <w:szCs w:val="24"/>
        </w:rPr>
        <w:t>,</w:t>
      </w:r>
      <w:r w:rsidR="00107E5E" w:rsidRPr="00B67FA8">
        <w:rPr>
          <w:rFonts w:ascii="Arial" w:hAnsi="Arial" w:cs="Arial"/>
          <w:sz w:val="24"/>
          <w:szCs w:val="24"/>
        </w:rPr>
        <w:t xml:space="preserve"> któr</w:t>
      </w:r>
      <w:r w:rsidR="00056E2D" w:rsidRPr="00B67FA8">
        <w:rPr>
          <w:rFonts w:ascii="Arial" w:hAnsi="Arial" w:cs="Arial"/>
          <w:sz w:val="24"/>
          <w:szCs w:val="24"/>
        </w:rPr>
        <w:t>ą</w:t>
      </w:r>
      <w:r w:rsidR="00107E5E" w:rsidRPr="00B67FA8">
        <w:rPr>
          <w:rFonts w:ascii="Arial" w:hAnsi="Arial" w:cs="Arial"/>
          <w:sz w:val="24"/>
          <w:szCs w:val="24"/>
        </w:rPr>
        <w:t xml:space="preserve"> </w:t>
      </w:r>
      <w:r w:rsidR="00DA1CCC" w:rsidRPr="00B67FA8">
        <w:rPr>
          <w:rFonts w:ascii="Arial" w:hAnsi="Arial" w:cs="Arial"/>
          <w:sz w:val="24"/>
          <w:szCs w:val="24"/>
        </w:rPr>
        <w:t>K</w:t>
      </w:r>
      <w:r w:rsidR="00107E5E" w:rsidRPr="00B67FA8">
        <w:rPr>
          <w:rFonts w:ascii="Arial" w:hAnsi="Arial" w:cs="Arial"/>
          <w:sz w:val="24"/>
          <w:szCs w:val="24"/>
        </w:rPr>
        <w:t>omisja uznała za zasadn</w:t>
      </w:r>
      <w:r w:rsidR="00056E2D" w:rsidRPr="00B67FA8">
        <w:rPr>
          <w:rFonts w:ascii="Arial" w:hAnsi="Arial" w:cs="Arial"/>
          <w:sz w:val="24"/>
          <w:szCs w:val="24"/>
        </w:rPr>
        <w:t>ą</w:t>
      </w:r>
      <w:r w:rsidRPr="00B67FA8">
        <w:rPr>
          <w:rFonts w:ascii="Arial" w:hAnsi="Arial" w:cs="Arial"/>
          <w:sz w:val="24"/>
          <w:szCs w:val="24"/>
        </w:rPr>
        <w:t>.</w:t>
      </w:r>
    </w:p>
    <w:p w14:paraId="0AB9EEA8" w14:textId="4A52F0DF" w:rsidR="00CB69FC" w:rsidRPr="008E60E9" w:rsidRDefault="009064D5" w:rsidP="008E7897">
      <w:pPr>
        <w:autoSpaceDE w:val="0"/>
        <w:autoSpaceDN w:val="0"/>
        <w:adjustRightInd w:val="0"/>
        <w:spacing w:after="120" w:line="360" w:lineRule="auto"/>
        <w:ind w:firstLine="708"/>
        <w:jc w:val="both"/>
        <w:rPr>
          <w:rFonts w:ascii="Arial" w:hAnsi="Arial" w:cs="Arial"/>
          <w:sz w:val="24"/>
          <w:szCs w:val="24"/>
        </w:rPr>
      </w:pPr>
      <w:r w:rsidRPr="00CB69FC">
        <w:rPr>
          <w:rFonts w:ascii="Arial" w:hAnsi="Arial" w:cs="Arial"/>
          <w:sz w:val="24"/>
          <w:szCs w:val="24"/>
        </w:rPr>
        <w:t xml:space="preserve">Celem </w:t>
      </w:r>
      <w:r w:rsidR="008D13D2" w:rsidRPr="008E60E9">
        <w:rPr>
          <w:rFonts w:ascii="Arial" w:hAnsi="Arial" w:cs="Arial"/>
          <w:sz w:val="24"/>
          <w:szCs w:val="24"/>
        </w:rPr>
        <w:t xml:space="preserve">projektowanej </w:t>
      </w:r>
      <w:r w:rsidRPr="008E60E9">
        <w:rPr>
          <w:rFonts w:ascii="Arial" w:hAnsi="Arial" w:cs="Arial"/>
          <w:sz w:val="24"/>
          <w:szCs w:val="24"/>
        </w:rPr>
        <w:t>ustawy jest dokonanie zmian</w:t>
      </w:r>
      <w:r w:rsidR="008663DC" w:rsidRPr="008E60E9">
        <w:rPr>
          <w:rFonts w:ascii="Arial" w:hAnsi="Arial" w:cs="Arial"/>
          <w:sz w:val="24"/>
          <w:szCs w:val="24"/>
        </w:rPr>
        <w:t>y</w:t>
      </w:r>
      <w:r w:rsidRPr="008E60E9">
        <w:rPr>
          <w:rFonts w:ascii="Arial" w:hAnsi="Arial" w:cs="Arial"/>
          <w:sz w:val="24"/>
          <w:szCs w:val="24"/>
        </w:rPr>
        <w:t xml:space="preserve"> </w:t>
      </w:r>
      <w:r w:rsidR="00056E2D" w:rsidRPr="008E60E9">
        <w:rPr>
          <w:rFonts w:ascii="Arial" w:hAnsi="Arial" w:cs="Arial"/>
          <w:sz w:val="24"/>
          <w:szCs w:val="24"/>
        </w:rPr>
        <w:t xml:space="preserve">w </w:t>
      </w:r>
      <w:r w:rsidR="008D13D2" w:rsidRPr="008E60E9">
        <w:rPr>
          <w:rFonts w:ascii="Arial" w:hAnsi="Arial" w:cs="Arial"/>
          <w:sz w:val="24"/>
          <w:szCs w:val="24"/>
        </w:rPr>
        <w:t xml:space="preserve">ustawie </w:t>
      </w:r>
      <w:r w:rsidR="0027069F" w:rsidRPr="008E60E9">
        <w:rPr>
          <w:rFonts w:ascii="Arial" w:hAnsi="Arial" w:cs="Arial"/>
          <w:sz w:val="24"/>
          <w:szCs w:val="24"/>
        </w:rPr>
        <w:t xml:space="preserve">z </w:t>
      </w:r>
      <w:r w:rsidR="00CB69FC" w:rsidRPr="008E60E9">
        <w:rPr>
          <w:rFonts w:ascii="Arial" w:hAnsi="Arial" w:cs="Arial"/>
          <w:sz w:val="24"/>
          <w:szCs w:val="24"/>
        </w:rPr>
        <w:t xml:space="preserve">dnia 4 lutego </w:t>
      </w:r>
      <w:r w:rsidR="00CB69FC" w:rsidRPr="00E20417">
        <w:rPr>
          <w:rFonts w:ascii="Arial" w:hAnsi="Arial" w:cs="Arial"/>
          <w:sz w:val="24"/>
          <w:szCs w:val="24"/>
        </w:rPr>
        <w:t xml:space="preserve">1994 r. </w:t>
      </w:r>
      <w:r w:rsidR="00957220" w:rsidRPr="00E20417">
        <w:rPr>
          <w:rFonts w:ascii="Arial" w:hAnsi="Arial" w:cs="Arial"/>
          <w:sz w:val="24"/>
          <w:szCs w:val="24"/>
        </w:rPr>
        <w:t>o prawie autorskim i prawach pokrewnych</w:t>
      </w:r>
      <w:r w:rsidR="008663DC" w:rsidRPr="00E20417">
        <w:rPr>
          <w:rFonts w:ascii="Arial" w:hAnsi="Arial" w:cs="Arial"/>
          <w:sz w:val="24"/>
          <w:szCs w:val="24"/>
        </w:rPr>
        <w:t xml:space="preserve">, </w:t>
      </w:r>
      <w:r w:rsidR="0027069F" w:rsidRPr="00E20417">
        <w:rPr>
          <w:rFonts w:ascii="Arial" w:hAnsi="Arial" w:cs="Arial"/>
          <w:sz w:val="24"/>
          <w:szCs w:val="24"/>
        </w:rPr>
        <w:t xml:space="preserve">aby </w:t>
      </w:r>
      <w:r w:rsidR="00CB69FC" w:rsidRPr="00E20417">
        <w:rPr>
          <w:rFonts w:ascii="Arial" w:hAnsi="Arial" w:cs="Arial"/>
          <w:sz w:val="24"/>
          <w:szCs w:val="24"/>
        </w:rPr>
        <w:t>art. 42 tej ustawy był zgodny</w:t>
      </w:r>
      <w:r w:rsidR="00CB69FC" w:rsidRPr="008E60E9">
        <w:rPr>
          <w:rFonts w:ascii="Arial" w:hAnsi="Arial" w:cs="Arial"/>
          <w:sz w:val="24"/>
          <w:szCs w:val="24"/>
        </w:rPr>
        <w:t xml:space="preserve"> z aktualnym brzmieniem art. 935 Kodeksu cywilnego.</w:t>
      </w:r>
    </w:p>
    <w:p w14:paraId="1A05535D" w14:textId="77777777" w:rsidR="00345D4B" w:rsidRPr="008E60E9" w:rsidRDefault="00345D4B" w:rsidP="00957220">
      <w:pPr>
        <w:pStyle w:val="PKTpunkt"/>
        <w:spacing w:after="120"/>
        <w:ind w:left="0" w:firstLine="0"/>
        <w:rPr>
          <w:rStyle w:val="Ppogrubienie"/>
          <w:rFonts w:ascii="Arial" w:hAnsi="Arial"/>
          <w:szCs w:val="24"/>
        </w:rPr>
      </w:pPr>
    </w:p>
    <w:p w14:paraId="595BD054" w14:textId="0AD8D356" w:rsidR="00AC4D9F" w:rsidRPr="008E60E9" w:rsidRDefault="00AC4D9F" w:rsidP="00345D4B">
      <w:pPr>
        <w:pStyle w:val="PKTpunkt"/>
        <w:spacing w:after="120"/>
        <w:rPr>
          <w:rStyle w:val="Ppogrubienie"/>
          <w:rFonts w:ascii="Arial" w:hAnsi="Arial"/>
          <w:szCs w:val="24"/>
        </w:rPr>
      </w:pPr>
      <w:r w:rsidRPr="008E60E9">
        <w:rPr>
          <w:rStyle w:val="Ppogrubienie"/>
          <w:rFonts w:ascii="Arial" w:hAnsi="Arial"/>
          <w:szCs w:val="24"/>
        </w:rPr>
        <w:t>2.</w:t>
      </w:r>
      <w:r w:rsidRPr="008E60E9">
        <w:rPr>
          <w:rStyle w:val="Ppogrubienie"/>
          <w:rFonts w:ascii="Arial" w:hAnsi="Arial"/>
          <w:szCs w:val="24"/>
        </w:rPr>
        <w:tab/>
        <w:t>Rzeczywisty stan w dziedzinie, która ma być unormowana</w:t>
      </w:r>
      <w:r w:rsidR="00003072">
        <w:rPr>
          <w:rStyle w:val="Ppogrubienie"/>
          <w:rFonts w:ascii="Arial" w:hAnsi="Arial"/>
          <w:szCs w:val="24"/>
        </w:rPr>
        <w:t>,</w:t>
      </w:r>
      <w:r w:rsidR="003E76C0" w:rsidRPr="008E60E9">
        <w:rPr>
          <w:rStyle w:val="Ppogrubienie"/>
          <w:rFonts w:ascii="Arial" w:hAnsi="Arial"/>
          <w:szCs w:val="24"/>
        </w:rPr>
        <w:t xml:space="preserve"> oraz różnice pomiędzy dotychczasowym a projektowanym stanem prawnym</w:t>
      </w:r>
    </w:p>
    <w:p w14:paraId="3254138A" w14:textId="77777777" w:rsidR="008E60E9" w:rsidRPr="004B7F7C" w:rsidRDefault="008E60E9" w:rsidP="00224244">
      <w:pPr>
        <w:autoSpaceDE w:val="0"/>
        <w:autoSpaceDN w:val="0"/>
        <w:adjustRightInd w:val="0"/>
        <w:spacing w:after="120" w:line="360" w:lineRule="auto"/>
        <w:ind w:firstLine="708"/>
        <w:jc w:val="both"/>
        <w:rPr>
          <w:rFonts w:ascii="Arial" w:hAnsi="Arial" w:cs="Arial"/>
          <w:sz w:val="24"/>
          <w:szCs w:val="24"/>
        </w:rPr>
      </w:pPr>
      <w:r w:rsidRPr="008E60E9">
        <w:rPr>
          <w:rFonts w:ascii="Arial" w:hAnsi="Arial" w:cs="Arial"/>
          <w:sz w:val="24"/>
          <w:szCs w:val="24"/>
        </w:rPr>
        <w:t>Zgodnie z aktualnym</w:t>
      </w:r>
      <w:r w:rsidR="00B026DB" w:rsidRPr="008E60E9">
        <w:rPr>
          <w:rFonts w:ascii="Arial" w:hAnsi="Arial" w:cs="Arial"/>
          <w:sz w:val="24"/>
          <w:szCs w:val="24"/>
        </w:rPr>
        <w:t xml:space="preserve"> przepis</w:t>
      </w:r>
      <w:r w:rsidRPr="008E60E9">
        <w:rPr>
          <w:rFonts w:ascii="Arial" w:hAnsi="Arial" w:cs="Arial"/>
          <w:sz w:val="24"/>
          <w:szCs w:val="24"/>
        </w:rPr>
        <w:t xml:space="preserve">em „Jeżeli autorskie prawa majątkowe jednego ze współtwórców miałyby przypaść Skarbowi Państwa jako spadkobiercy ustawowemu, część ta przechodzi na pozostałych przy życiu współtwórców lub ich następców prawnych, stosownie do wielkości ich udziałów”. </w:t>
      </w:r>
      <w:r>
        <w:rPr>
          <w:rFonts w:ascii="Arial" w:hAnsi="Arial" w:cs="Arial"/>
          <w:sz w:val="24"/>
          <w:szCs w:val="24"/>
        </w:rPr>
        <w:t xml:space="preserve">Przepis ten nie uwzględnia </w:t>
      </w:r>
      <w:r w:rsidRPr="008E60E9">
        <w:rPr>
          <w:rFonts w:ascii="Arial" w:hAnsi="Arial" w:cs="Arial"/>
          <w:sz w:val="24"/>
          <w:szCs w:val="24"/>
        </w:rPr>
        <w:t xml:space="preserve">zmian w Kodeksie cywilnym, które zostały wprowadzone ustawą z dnia 14 lutego 2003 r. o zmianie ustawy – Kodeks cywilny oraz niektórych innych ustaw (Dz.U. Nr 49, poz. 408) i polegały na rozszerzeniu kręgu spadkobierców </w:t>
      </w:r>
      <w:r w:rsidRPr="004B7F7C">
        <w:rPr>
          <w:rFonts w:ascii="Arial" w:hAnsi="Arial" w:cs="Arial"/>
          <w:sz w:val="24"/>
          <w:szCs w:val="24"/>
        </w:rPr>
        <w:t>przymusowych wymienionych w art. 935 Kodeksu cywilnego o gminę ostatniego miejsca zamieszkania spadkodawcy.</w:t>
      </w:r>
    </w:p>
    <w:p w14:paraId="5E7E539F" w14:textId="6AEF85C8" w:rsidR="004B7F7C" w:rsidRPr="004B7F7C" w:rsidRDefault="004B7F7C" w:rsidP="00224244">
      <w:pPr>
        <w:autoSpaceDE w:val="0"/>
        <w:autoSpaceDN w:val="0"/>
        <w:adjustRightInd w:val="0"/>
        <w:spacing w:after="120" w:line="360" w:lineRule="auto"/>
        <w:ind w:firstLine="708"/>
        <w:jc w:val="both"/>
        <w:rPr>
          <w:rFonts w:ascii="Arial" w:hAnsi="Arial" w:cs="Arial"/>
          <w:sz w:val="24"/>
          <w:szCs w:val="24"/>
        </w:rPr>
      </w:pPr>
      <w:r w:rsidRPr="004B7F7C">
        <w:rPr>
          <w:rFonts w:ascii="Arial" w:hAnsi="Arial" w:cs="Arial"/>
          <w:sz w:val="24"/>
          <w:szCs w:val="24"/>
        </w:rPr>
        <w:t>Zgodnie z art. 935 K</w:t>
      </w:r>
      <w:r>
        <w:rPr>
          <w:rFonts w:ascii="Arial" w:hAnsi="Arial" w:cs="Arial"/>
          <w:sz w:val="24"/>
          <w:szCs w:val="24"/>
        </w:rPr>
        <w:t>odeksu cywilnego</w:t>
      </w:r>
      <w:r w:rsidRPr="004B7F7C">
        <w:rPr>
          <w:rFonts w:ascii="Arial" w:hAnsi="Arial" w:cs="Arial"/>
          <w:sz w:val="24"/>
          <w:szCs w:val="24"/>
        </w:rPr>
        <w:t>: „W braku małżonka spadkodawcy, jego krewnych i dzieci małżonka spadkodawcy, powołanych do dziedziczenia z ustawy, spadek przypada gminie ostatniego miejsca zamieszkania spadkodawcy jako spadkobiercy ustawowemu. Jeżeli ostatniego miejsca zamieszkania spadkodawcy w Rzeczypospolitej Polskiej nie da się ustalić albo ostatnie miejsce zamieszkania spadkodawcy znajdowało się za granicą, spadek przypada Skarbowi Państwa jako spadkobierc</w:t>
      </w:r>
      <w:r>
        <w:rPr>
          <w:rFonts w:ascii="Arial" w:hAnsi="Arial" w:cs="Arial"/>
          <w:sz w:val="24"/>
          <w:szCs w:val="24"/>
        </w:rPr>
        <w:t>y ustawowemu.”</w:t>
      </w:r>
      <w:r w:rsidR="00B67FA8">
        <w:rPr>
          <w:rFonts w:ascii="Arial" w:hAnsi="Arial" w:cs="Arial"/>
          <w:sz w:val="24"/>
          <w:szCs w:val="24"/>
        </w:rPr>
        <w:t>.</w:t>
      </w:r>
      <w:r>
        <w:rPr>
          <w:rFonts w:ascii="Arial" w:hAnsi="Arial" w:cs="Arial"/>
          <w:sz w:val="24"/>
          <w:szCs w:val="24"/>
        </w:rPr>
        <w:t xml:space="preserve"> Art. 42 zmienianej ustawy</w:t>
      </w:r>
      <w:r w:rsidRPr="004B7F7C">
        <w:rPr>
          <w:rFonts w:ascii="Arial" w:hAnsi="Arial" w:cs="Arial"/>
          <w:sz w:val="24"/>
          <w:szCs w:val="24"/>
        </w:rPr>
        <w:t xml:space="preserve"> wprowadza odstępstwo od tej zasady, modyfikując ogólne warunki dziedziczenia wynikające z Kodeksu cywilnego, rozszerzając krąg spadkobierców ustawowych o współautorów utworu</w:t>
      </w:r>
      <w:r w:rsidR="007C2284">
        <w:rPr>
          <w:rFonts w:ascii="Arial" w:hAnsi="Arial" w:cs="Arial"/>
          <w:sz w:val="24"/>
          <w:szCs w:val="24"/>
        </w:rPr>
        <w:t>, ponieważ j</w:t>
      </w:r>
      <w:r w:rsidRPr="004B7F7C">
        <w:rPr>
          <w:rFonts w:ascii="Arial" w:hAnsi="Arial" w:cs="Arial"/>
          <w:sz w:val="24"/>
          <w:szCs w:val="24"/>
        </w:rPr>
        <w:t xml:space="preserve">eżeli autorskie prawa majątkowe do utworu były przedmiotem </w:t>
      </w:r>
      <w:r w:rsidRPr="004B7F7C">
        <w:rPr>
          <w:rFonts w:ascii="Arial" w:hAnsi="Arial" w:cs="Arial"/>
          <w:sz w:val="24"/>
          <w:szCs w:val="24"/>
        </w:rPr>
        <w:lastRenderedPageBreak/>
        <w:t>współwłasności (</w:t>
      </w:r>
      <w:r w:rsidR="007C2284">
        <w:rPr>
          <w:rFonts w:ascii="Arial" w:hAnsi="Arial" w:cs="Arial"/>
          <w:sz w:val="24"/>
          <w:szCs w:val="24"/>
        </w:rPr>
        <w:t xml:space="preserve">czyli </w:t>
      </w:r>
      <w:r w:rsidRPr="004B7F7C">
        <w:rPr>
          <w:rFonts w:ascii="Arial" w:hAnsi="Arial" w:cs="Arial"/>
          <w:sz w:val="24"/>
          <w:szCs w:val="24"/>
        </w:rPr>
        <w:t>przypadały współtwórcom, zgodnie z art. 9 ust. 1</w:t>
      </w:r>
      <w:r w:rsidR="007C2284">
        <w:rPr>
          <w:rFonts w:ascii="Arial" w:hAnsi="Arial" w:cs="Arial"/>
          <w:sz w:val="24"/>
          <w:szCs w:val="24"/>
        </w:rPr>
        <w:t xml:space="preserve"> zmienianej ustawy</w:t>
      </w:r>
      <w:r w:rsidRPr="004B7F7C">
        <w:rPr>
          <w:rFonts w:ascii="Arial" w:hAnsi="Arial" w:cs="Arial"/>
          <w:sz w:val="24"/>
          <w:szCs w:val="24"/>
        </w:rPr>
        <w:t>)</w:t>
      </w:r>
      <w:r w:rsidR="007C2284">
        <w:rPr>
          <w:rFonts w:ascii="Arial" w:hAnsi="Arial" w:cs="Arial"/>
          <w:sz w:val="24"/>
          <w:szCs w:val="24"/>
        </w:rPr>
        <w:t>,</w:t>
      </w:r>
      <w:r w:rsidRPr="004B7F7C">
        <w:rPr>
          <w:rFonts w:ascii="Arial" w:hAnsi="Arial" w:cs="Arial"/>
          <w:sz w:val="24"/>
          <w:szCs w:val="24"/>
        </w:rPr>
        <w:t xml:space="preserve"> wówczas – w razie braku </w:t>
      </w:r>
      <w:r w:rsidR="007C2284">
        <w:rPr>
          <w:rFonts w:ascii="Arial" w:hAnsi="Arial" w:cs="Arial"/>
          <w:sz w:val="24"/>
          <w:szCs w:val="24"/>
        </w:rPr>
        <w:t xml:space="preserve">spadkobierców ustawowych </w:t>
      </w:r>
      <w:r w:rsidR="005B30BA">
        <w:rPr>
          <w:rFonts w:ascii="Arial" w:hAnsi="Arial" w:cs="Arial"/>
          <w:sz w:val="24"/>
          <w:szCs w:val="24"/>
        </w:rPr>
        <w:t xml:space="preserve">z grona osób wskazanych w art. 935 Kodeksu cywilnego </w:t>
      </w:r>
      <w:r w:rsidRPr="004B7F7C">
        <w:rPr>
          <w:rFonts w:ascii="Arial" w:hAnsi="Arial" w:cs="Arial"/>
          <w:sz w:val="24"/>
          <w:szCs w:val="24"/>
        </w:rPr>
        <w:t xml:space="preserve">– część udziału we współwłasności przypadająca spadkodawcy, przechodzi – zamiast na Skarb Państwa – na pozostałych przy życiu współtwórców lub ich następców prawnych, stosownie do wielkości ich udziałów. Zasada ta nie ma </w:t>
      </w:r>
      <w:r w:rsidR="007C2284">
        <w:rPr>
          <w:rFonts w:ascii="Arial" w:hAnsi="Arial" w:cs="Arial"/>
          <w:sz w:val="24"/>
          <w:szCs w:val="24"/>
        </w:rPr>
        <w:t>jednak</w:t>
      </w:r>
      <w:r w:rsidRPr="004B7F7C">
        <w:rPr>
          <w:rFonts w:ascii="Arial" w:hAnsi="Arial" w:cs="Arial"/>
          <w:sz w:val="24"/>
          <w:szCs w:val="24"/>
        </w:rPr>
        <w:t xml:space="preserve"> zastosowania, jeżeli spadek, zgodnie z art. 935 K.c., przypada gminie ostatniego miejsca zamieszkania spadkodawcy. </w:t>
      </w:r>
      <w:r w:rsidR="007C2284">
        <w:rPr>
          <w:rFonts w:ascii="Arial" w:hAnsi="Arial" w:cs="Arial"/>
          <w:sz w:val="24"/>
          <w:szCs w:val="24"/>
        </w:rPr>
        <w:t xml:space="preserve">Kwestia ta budzi jednak wątpliwości interpretacyjne, dlatego projektowana ustawa, eliminując problemy interpretacyjne, jednoznacznie stanowi że w sytuacji wskazanej w art. 42, </w:t>
      </w:r>
      <w:r w:rsidR="007C2284" w:rsidRPr="004B7F7C">
        <w:rPr>
          <w:rFonts w:ascii="Arial" w:hAnsi="Arial" w:cs="Arial"/>
          <w:sz w:val="24"/>
          <w:szCs w:val="24"/>
        </w:rPr>
        <w:t xml:space="preserve">w razie braku </w:t>
      </w:r>
      <w:r w:rsidR="007C2284">
        <w:rPr>
          <w:rFonts w:ascii="Arial" w:hAnsi="Arial" w:cs="Arial"/>
          <w:sz w:val="24"/>
          <w:szCs w:val="24"/>
        </w:rPr>
        <w:t xml:space="preserve">spadkobierców ustawowych gmina ostatniego miejsca zamieszkania spadkodawcy nie będzie miała prawa do </w:t>
      </w:r>
      <w:r w:rsidR="007C2284" w:rsidRPr="004B7F7C">
        <w:rPr>
          <w:rFonts w:ascii="Arial" w:hAnsi="Arial" w:cs="Arial"/>
          <w:sz w:val="24"/>
          <w:szCs w:val="24"/>
        </w:rPr>
        <w:t>częś</w:t>
      </w:r>
      <w:r w:rsidR="007C2284">
        <w:rPr>
          <w:rFonts w:ascii="Arial" w:hAnsi="Arial" w:cs="Arial"/>
          <w:sz w:val="24"/>
          <w:szCs w:val="24"/>
        </w:rPr>
        <w:t>ci</w:t>
      </w:r>
      <w:r w:rsidR="007C2284" w:rsidRPr="004B7F7C">
        <w:rPr>
          <w:rFonts w:ascii="Arial" w:hAnsi="Arial" w:cs="Arial"/>
          <w:sz w:val="24"/>
          <w:szCs w:val="24"/>
        </w:rPr>
        <w:t xml:space="preserve"> udziału we współwłasności przypadająca spadkodawcy</w:t>
      </w:r>
      <w:r w:rsidR="007C2284">
        <w:rPr>
          <w:rFonts w:ascii="Arial" w:hAnsi="Arial" w:cs="Arial"/>
          <w:sz w:val="24"/>
          <w:szCs w:val="24"/>
        </w:rPr>
        <w:t>.</w:t>
      </w:r>
    </w:p>
    <w:p w14:paraId="2F5AE756" w14:textId="5FEBB953" w:rsidR="009161E2" w:rsidRDefault="007C2284" w:rsidP="00345D4B">
      <w:pPr>
        <w:autoSpaceDE w:val="0"/>
        <w:autoSpaceDN w:val="0"/>
        <w:adjustRightInd w:val="0"/>
        <w:spacing w:after="120" w:line="360" w:lineRule="auto"/>
        <w:ind w:firstLine="708"/>
        <w:jc w:val="both"/>
        <w:rPr>
          <w:rFonts w:ascii="Arial" w:hAnsi="Arial" w:cs="Arial"/>
          <w:sz w:val="24"/>
          <w:szCs w:val="24"/>
        </w:rPr>
      </w:pPr>
      <w:r>
        <w:rPr>
          <w:rFonts w:ascii="Arial" w:hAnsi="Arial" w:cs="Arial"/>
          <w:sz w:val="24"/>
          <w:szCs w:val="24"/>
        </w:rPr>
        <w:t>Przed podjęciem decyzji o podjęciu inicjatywy ustawodawczej Komisja do Spraw petycji Sejmu RP skierowała dezyderat nr 177</w:t>
      </w:r>
      <w:r w:rsidRPr="007C2284">
        <w:rPr>
          <w:rFonts w:ascii="Arial" w:hAnsi="Arial" w:cs="Arial"/>
          <w:sz w:val="24"/>
          <w:szCs w:val="24"/>
        </w:rPr>
        <w:t xml:space="preserve"> </w:t>
      </w:r>
      <w:r>
        <w:rPr>
          <w:rFonts w:ascii="Arial" w:hAnsi="Arial" w:cs="Arial"/>
          <w:sz w:val="24"/>
          <w:szCs w:val="24"/>
        </w:rPr>
        <w:t xml:space="preserve">do Wiceprezesa Rady Ministrów, Ministra Kultury i Dziedzictwa Narodowego oraz dezyderat </w:t>
      </w:r>
      <w:r w:rsidR="00B67FA8">
        <w:rPr>
          <w:rFonts w:ascii="Arial" w:hAnsi="Arial" w:cs="Arial"/>
          <w:sz w:val="24"/>
          <w:szCs w:val="24"/>
        </w:rPr>
        <w:t>n</w:t>
      </w:r>
      <w:r>
        <w:rPr>
          <w:rFonts w:ascii="Arial" w:hAnsi="Arial" w:cs="Arial"/>
          <w:sz w:val="24"/>
          <w:szCs w:val="24"/>
        </w:rPr>
        <w:t>r 178 do Ministra Sprawiedliwości. Minister Sprawiedliwości uznał postulowaną w petycji zmianę art. 42 za zasadną. Także Minister Kultury i Dziedzictwa Narodowego</w:t>
      </w:r>
      <w:r w:rsidR="00BD0E00">
        <w:rPr>
          <w:rFonts w:ascii="Arial" w:hAnsi="Arial" w:cs="Arial"/>
          <w:sz w:val="24"/>
          <w:szCs w:val="24"/>
        </w:rPr>
        <w:t xml:space="preserve"> nie zgłosił zastrzeżeń do propozycji,</w:t>
      </w:r>
      <w:r>
        <w:rPr>
          <w:rFonts w:ascii="Arial" w:hAnsi="Arial" w:cs="Arial"/>
          <w:sz w:val="24"/>
          <w:szCs w:val="24"/>
        </w:rPr>
        <w:t xml:space="preserve"> uzna</w:t>
      </w:r>
      <w:r w:rsidR="00BD0E00">
        <w:rPr>
          <w:rFonts w:ascii="Arial" w:hAnsi="Arial" w:cs="Arial"/>
          <w:sz w:val="24"/>
          <w:szCs w:val="24"/>
        </w:rPr>
        <w:t>jąc,</w:t>
      </w:r>
      <w:r>
        <w:rPr>
          <w:rFonts w:ascii="Arial" w:hAnsi="Arial" w:cs="Arial"/>
          <w:sz w:val="24"/>
          <w:szCs w:val="24"/>
        </w:rPr>
        <w:t xml:space="preserve"> że proponowana zmiana rozstrzyga istniejące wątpliwości interpretacyjne </w:t>
      </w:r>
      <w:r w:rsidR="00BD0E00">
        <w:rPr>
          <w:rFonts w:ascii="Arial" w:hAnsi="Arial" w:cs="Arial"/>
          <w:sz w:val="24"/>
          <w:szCs w:val="24"/>
        </w:rPr>
        <w:t>oraz wydaje się być zgodna z celem jaki przyświecał ustawodawcy.</w:t>
      </w:r>
    </w:p>
    <w:p w14:paraId="4D698949" w14:textId="77777777" w:rsidR="00BD0E00" w:rsidRPr="000407BC" w:rsidRDefault="00BD0E00" w:rsidP="00345D4B">
      <w:pPr>
        <w:autoSpaceDE w:val="0"/>
        <w:autoSpaceDN w:val="0"/>
        <w:adjustRightInd w:val="0"/>
        <w:spacing w:after="120" w:line="360" w:lineRule="auto"/>
        <w:ind w:firstLine="708"/>
        <w:jc w:val="both"/>
        <w:rPr>
          <w:rFonts w:ascii="Arial" w:hAnsi="Arial" w:cs="Arial"/>
          <w:sz w:val="24"/>
          <w:szCs w:val="24"/>
        </w:rPr>
      </w:pPr>
    </w:p>
    <w:p w14:paraId="64C49474" w14:textId="77777777" w:rsidR="007F54DC" w:rsidRPr="000407BC" w:rsidRDefault="003E76C0" w:rsidP="00345D4B">
      <w:pPr>
        <w:pStyle w:val="PKTpunkt"/>
        <w:spacing w:after="120"/>
        <w:rPr>
          <w:rStyle w:val="Ppogrubienie"/>
          <w:rFonts w:ascii="Arial" w:hAnsi="Arial"/>
          <w:szCs w:val="24"/>
        </w:rPr>
      </w:pPr>
      <w:r w:rsidRPr="000407BC">
        <w:rPr>
          <w:rStyle w:val="Ppogrubienie"/>
          <w:rFonts w:ascii="Arial" w:hAnsi="Arial"/>
          <w:szCs w:val="24"/>
        </w:rPr>
        <w:t>3</w:t>
      </w:r>
      <w:r w:rsidR="00AC4D9F" w:rsidRPr="000407BC">
        <w:rPr>
          <w:rStyle w:val="Ppogrubienie"/>
          <w:rFonts w:ascii="Arial" w:hAnsi="Arial"/>
          <w:szCs w:val="24"/>
        </w:rPr>
        <w:t>.</w:t>
      </w:r>
      <w:r w:rsidR="00AC4D9F" w:rsidRPr="000407BC">
        <w:rPr>
          <w:rStyle w:val="Ppogrubienie"/>
          <w:rFonts w:ascii="Arial" w:hAnsi="Arial"/>
          <w:szCs w:val="24"/>
        </w:rPr>
        <w:tab/>
        <w:t xml:space="preserve">Skutki projektowanej ustawy </w:t>
      </w:r>
    </w:p>
    <w:p w14:paraId="6480054C" w14:textId="77777777" w:rsidR="000407BC" w:rsidRPr="000407BC" w:rsidRDefault="000407BC" w:rsidP="00345D4B">
      <w:pPr>
        <w:pStyle w:val="PKTpunkt"/>
        <w:spacing w:after="120"/>
        <w:ind w:left="0" w:firstLine="708"/>
        <w:rPr>
          <w:rFonts w:ascii="Arial" w:hAnsi="Arial"/>
          <w:color w:val="3A3A3A"/>
          <w:szCs w:val="24"/>
          <w:shd w:val="clear" w:color="auto" w:fill="FFFFFF"/>
        </w:rPr>
      </w:pPr>
      <w:r w:rsidRPr="000407BC">
        <w:rPr>
          <w:rFonts w:ascii="Arial" w:hAnsi="Arial"/>
        </w:rPr>
        <w:t>Zasadniczym skutkiem społecznym projektowanej ustawy będzie</w:t>
      </w:r>
      <w:r w:rsidR="005B30BA">
        <w:rPr>
          <w:rFonts w:ascii="Arial" w:hAnsi="Arial"/>
        </w:rPr>
        <w:t xml:space="preserve"> zapewnienie, że dziedziczenie autorskich praw majątkowych będzie się odbywało w gronie współtwórców i ich następców prawnych a zarówno Skarb Państwa jak i gmina ostatniego miejsca zamieszkania zmarłego współtwórcy nie będą mieli prawa </w:t>
      </w:r>
      <w:r w:rsidR="008A1995" w:rsidRPr="00E20417">
        <w:rPr>
          <w:rFonts w:ascii="Arial" w:hAnsi="Arial"/>
        </w:rPr>
        <w:t xml:space="preserve">dziedziczenia </w:t>
      </w:r>
      <w:r w:rsidR="005B30BA" w:rsidRPr="00E20417">
        <w:rPr>
          <w:rFonts w:ascii="Arial" w:hAnsi="Arial"/>
        </w:rPr>
        <w:t>tych praw autorskich</w:t>
      </w:r>
      <w:r w:rsidR="008A1995" w:rsidRPr="00E20417">
        <w:rPr>
          <w:rFonts w:ascii="Arial" w:hAnsi="Arial"/>
        </w:rPr>
        <w:t xml:space="preserve"> </w:t>
      </w:r>
      <w:r w:rsidR="00964A16" w:rsidRPr="00E20417">
        <w:rPr>
          <w:rFonts w:ascii="Arial" w:hAnsi="Arial"/>
        </w:rPr>
        <w:t>jako spadkobiercy ustawowi</w:t>
      </w:r>
      <w:r w:rsidRPr="00E20417">
        <w:rPr>
          <w:rFonts w:ascii="Arial" w:hAnsi="Arial"/>
        </w:rPr>
        <w:t xml:space="preserve">. </w:t>
      </w:r>
      <w:r w:rsidR="005B30BA" w:rsidRPr="00E20417">
        <w:rPr>
          <w:rFonts w:ascii="Arial" w:hAnsi="Arial"/>
        </w:rPr>
        <w:t>Projektowana</w:t>
      </w:r>
      <w:r w:rsidR="005B30BA">
        <w:rPr>
          <w:rFonts w:ascii="Arial" w:hAnsi="Arial"/>
        </w:rPr>
        <w:t xml:space="preserve"> ustawa wyeliminuje także wątpliwości interpretacyjne jakie pojawiają się w odniesieniu do tego przepisu.</w:t>
      </w:r>
    </w:p>
    <w:p w14:paraId="1E5828AD" w14:textId="77777777" w:rsidR="00655D97" w:rsidRPr="00655D97" w:rsidRDefault="00655D97" w:rsidP="00655D97">
      <w:pPr>
        <w:pStyle w:val="PKTpunkt"/>
        <w:spacing w:after="120"/>
        <w:ind w:left="0" w:firstLine="708"/>
        <w:rPr>
          <w:rStyle w:val="Ppogrubienie"/>
          <w:rFonts w:ascii="Arial" w:hAnsi="Arial"/>
          <w:b w:val="0"/>
          <w:szCs w:val="24"/>
        </w:rPr>
      </w:pPr>
      <w:r w:rsidRPr="00655D97">
        <w:rPr>
          <w:rStyle w:val="Ppogrubienie"/>
          <w:rFonts w:ascii="Arial" w:hAnsi="Arial"/>
          <w:b w:val="0"/>
          <w:szCs w:val="24"/>
        </w:rPr>
        <w:t>Projektowana ustawa nie ma wpływu na finanse publiczne</w:t>
      </w:r>
      <w:r>
        <w:rPr>
          <w:rStyle w:val="Ppogrubienie"/>
          <w:rFonts w:ascii="Arial" w:hAnsi="Arial"/>
          <w:b w:val="0"/>
          <w:szCs w:val="24"/>
        </w:rPr>
        <w:t xml:space="preserve">. Ustawa nie ma </w:t>
      </w:r>
      <w:r w:rsidR="000407BC">
        <w:rPr>
          <w:rStyle w:val="Ppogrubienie"/>
          <w:rFonts w:ascii="Arial" w:hAnsi="Arial"/>
          <w:b w:val="0"/>
          <w:szCs w:val="24"/>
        </w:rPr>
        <w:t xml:space="preserve">też </w:t>
      </w:r>
      <w:r>
        <w:rPr>
          <w:rStyle w:val="Ppogrubienie"/>
          <w:rFonts w:ascii="Arial" w:hAnsi="Arial"/>
          <w:b w:val="0"/>
          <w:szCs w:val="24"/>
        </w:rPr>
        <w:t>wpływu</w:t>
      </w:r>
      <w:r w:rsidRPr="00655D97">
        <w:rPr>
          <w:rStyle w:val="Ppogrubienie"/>
          <w:rFonts w:ascii="Arial" w:hAnsi="Arial"/>
          <w:b w:val="0"/>
          <w:szCs w:val="24"/>
        </w:rPr>
        <w:t xml:space="preserve"> </w:t>
      </w:r>
      <w:r w:rsidR="000407BC">
        <w:rPr>
          <w:rStyle w:val="Ppogrubienie"/>
          <w:rFonts w:ascii="Arial" w:hAnsi="Arial"/>
          <w:b w:val="0"/>
          <w:szCs w:val="24"/>
        </w:rPr>
        <w:t xml:space="preserve">na </w:t>
      </w:r>
      <w:r w:rsidRPr="00655D97">
        <w:rPr>
          <w:rStyle w:val="Ppogrubienie"/>
          <w:rFonts w:ascii="Arial" w:hAnsi="Arial"/>
          <w:b w:val="0"/>
          <w:szCs w:val="24"/>
        </w:rPr>
        <w:t xml:space="preserve">finanse podmiotów gospodarczych, budżety gospodarstw domowych oraz </w:t>
      </w:r>
      <w:r w:rsidRPr="00655D97">
        <w:rPr>
          <w:rStyle w:val="Ppogrubienie"/>
          <w:rFonts w:ascii="Arial" w:hAnsi="Arial"/>
          <w:b w:val="0"/>
          <w:szCs w:val="24"/>
        </w:rPr>
        <w:lastRenderedPageBreak/>
        <w:t>gospodarkę. Projekt pozostaje bez wpływu na mikro</w:t>
      </w:r>
      <w:r w:rsidR="00525AAA">
        <w:rPr>
          <w:rStyle w:val="Ppogrubienie"/>
          <w:rFonts w:ascii="Arial" w:hAnsi="Arial"/>
          <w:b w:val="0"/>
          <w:szCs w:val="24"/>
        </w:rPr>
        <w:t>przedsiębiorców oraz małych</w:t>
      </w:r>
      <w:r w:rsidRPr="00655D97">
        <w:rPr>
          <w:rStyle w:val="Ppogrubienie"/>
          <w:rFonts w:ascii="Arial" w:hAnsi="Arial"/>
          <w:b w:val="0"/>
          <w:szCs w:val="24"/>
        </w:rPr>
        <w:t xml:space="preserve"> i średnich przedsiębiorców.</w:t>
      </w:r>
    </w:p>
    <w:p w14:paraId="371D3630" w14:textId="77777777" w:rsidR="0030711F" w:rsidRPr="007F74AE" w:rsidRDefault="002C1D6F" w:rsidP="00655D97">
      <w:pPr>
        <w:pStyle w:val="PKTpunkt"/>
        <w:spacing w:after="120"/>
        <w:ind w:left="0" w:firstLine="709"/>
        <w:rPr>
          <w:rStyle w:val="Ppogrubienie"/>
          <w:rFonts w:ascii="Arial" w:eastAsia="Calibri" w:hAnsi="Arial"/>
          <w:b w:val="0"/>
          <w:bCs w:val="0"/>
          <w:szCs w:val="24"/>
          <w:lang w:eastAsia="en-US"/>
        </w:rPr>
      </w:pPr>
      <w:r>
        <w:rPr>
          <w:rStyle w:val="Ppogrubienie"/>
          <w:rFonts w:ascii="Arial" w:eastAsia="Calibri" w:hAnsi="Arial"/>
          <w:b w:val="0"/>
          <w:bCs w:val="0"/>
          <w:szCs w:val="24"/>
          <w:lang w:eastAsia="en-US"/>
        </w:rPr>
        <w:t xml:space="preserve"> </w:t>
      </w:r>
    </w:p>
    <w:p w14:paraId="76B491E5" w14:textId="77777777" w:rsidR="00AC4D9F" w:rsidRPr="007B325D" w:rsidRDefault="0005629E" w:rsidP="008E7897">
      <w:pPr>
        <w:pStyle w:val="PKTpunkt"/>
        <w:spacing w:after="120"/>
        <w:rPr>
          <w:rStyle w:val="Ppogrubienie"/>
          <w:rFonts w:ascii="Arial" w:hAnsi="Arial"/>
          <w:szCs w:val="24"/>
        </w:rPr>
      </w:pPr>
      <w:r w:rsidRPr="007F74AE">
        <w:rPr>
          <w:rStyle w:val="Ppogrubienie"/>
          <w:rFonts w:ascii="Arial" w:eastAsia="Calibri" w:hAnsi="Arial"/>
          <w:bCs w:val="0"/>
          <w:szCs w:val="24"/>
          <w:lang w:eastAsia="en-US"/>
        </w:rPr>
        <w:t xml:space="preserve">4. </w:t>
      </w:r>
      <w:r w:rsidRPr="007F74AE">
        <w:rPr>
          <w:rStyle w:val="Ppogrubienie"/>
          <w:rFonts w:ascii="Arial" w:eastAsia="Calibri" w:hAnsi="Arial"/>
          <w:bCs w:val="0"/>
          <w:szCs w:val="24"/>
          <w:lang w:eastAsia="en-US"/>
        </w:rPr>
        <w:tab/>
      </w:r>
      <w:r w:rsidR="00AC4D9F" w:rsidRPr="007B325D">
        <w:rPr>
          <w:rStyle w:val="Ppogrubienie"/>
          <w:rFonts w:ascii="Arial" w:hAnsi="Arial"/>
          <w:szCs w:val="24"/>
        </w:rPr>
        <w:t>Oświadczenie o zgodności projektu ustawy z prawem Unii Europejskiej</w:t>
      </w:r>
    </w:p>
    <w:p w14:paraId="084E02D1" w14:textId="77777777" w:rsidR="00880849" w:rsidRPr="009C639C" w:rsidRDefault="00AC4D9F" w:rsidP="008E7897">
      <w:pPr>
        <w:pStyle w:val="NIEARTTEKSTtekstnieartykuowanynppodstprawnarozplubpreambua"/>
        <w:spacing w:before="0" w:after="120"/>
        <w:ind w:firstLine="708"/>
        <w:rPr>
          <w:rFonts w:ascii="Arial" w:hAnsi="Arial"/>
          <w:szCs w:val="24"/>
        </w:rPr>
      </w:pPr>
      <w:r w:rsidRPr="007B325D">
        <w:rPr>
          <w:rFonts w:ascii="Arial" w:hAnsi="Arial"/>
          <w:szCs w:val="24"/>
        </w:rPr>
        <w:t>Przedmiot projektowanej regulacji nie</w:t>
      </w:r>
      <w:r w:rsidRPr="009C639C">
        <w:rPr>
          <w:rFonts w:ascii="Arial" w:hAnsi="Arial"/>
          <w:szCs w:val="24"/>
        </w:rPr>
        <w:t xml:space="preserve"> jest objęty prawem Unii Europejskiej.</w:t>
      </w:r>
    </w:p>
    <w:sectPr w:rsidR="00880849" w:rsidRPr="009C639C" w:rsidSect="00F402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91B1A" w14:textId="77777777" w:rsidR="003F0CA5" w:rsidRDefault="003F0CA5">
      <w:r>
        <w:separator/>
      </w:r>
    </w:p>
  </w:endnote>
  <w:endnote w:type="continuationSeparator" w:id="0">
    <w:p w14:paraId="3FA69873" w14:textId="77777777" w:rsidR="003F0CA5" w:rsidRDefault="003F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8E493" w14:textId="77777777" w:rsidR="003F0CA5" w:rsidRDefault="003F0CA5">
      <w:r>
        <w:separator/>
      </w:r>
    </w:p>
  </w:footnote>
  <w:footnote w:type="continuationSeparator" w:id="0">
    <w:p w14:paraId="0A04AF9F" w14:textId="77777777" w:rsidR="003F0CA5" w:rsidRDefault="003F0C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8685C"/>
    <w:multiLevelType w:val="multilevel"/>
    <w:tmpl w:val="18027F7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92A433C"/>
    <w:multiLevelType w:val="hybridMultilevel"/>
    <w:tmpl w:val="687246DE"/>
    <w:lvl w:ilvl="0" w:tplc="0888A2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CD430E"/>
    <w:multiLevelType w:val="hybridMultilevel"/>
    <w:tmpl w:val="B0565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81323F"/>
    <w:multiLevelType w:val="hybridMultilevel"/>
    <w:tmpl w:val="D63400D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47B2ABB"/>
    <w:multiLevelType w:val="hybridMultilevel"/>
    <w:tmpl w:val="F2CC01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F37A93"/>
    <w:multiLevelType w:val="hybridMultilevel"/>
    <w:tmpl w:val="408249D6"/>
    <w:lvl w:ilvl="0" w:tplc="0415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F7731C9"/>
    <w:multiLevelType w:val="hybridMultilevel"/>
    <w:tmpl w:val="399A31C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FAC7A7E"/>
    <w:multiLevelType w:val="hybridMultilevel"/>
    <w:tmpl w:val="E8384C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3AB400C"/>
    <w:multiLevelType w:val="hybridMultilevel"/>
    <w:tmpl w:val="F718FF7E"/>
    <w:lvl w:ilvl="0" w:tplc="4C38554A">
      <w:start w:val="1"/>
      <w:numFmt w:val="decimal"/>
      <w:lvlText w:val="%1."/>
      <w:lvlJc w:val="left"/>
      <w:pPr>
        <w:ind w:left="644" w:hanging="360"/>
      </w:pPr>
      <w:rPr>
        <w:rFonts w:ascii="Arial" w:eastAsia="MS Mincho" w:hAnsi="Arial" w:cs="Arial"/>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49BC64CB"/>
    <w:multiLevelType w:val="hybridMultilevel"/>
    <w:tmpl w:val="FBF6A0B8"/>
    <w:lvl w:ilvl="0" w:tplc="0415000F">
      <w:start w:val="1"/>
      <w:numFmt w:val="decimal"/>
      <w:lvlText w:val="%1."/>
      <w:lvlJc w:val="left"/>
      <w:pPr>
        <w:ind w:left="540" w:hanging="360"/>
      </w:pPr>
      <w:rPr>
        <w:rFonts w:cs="Times New Roman" w:hint="default"/>
      </w:rPr>
    </w:lvl>
    <w:lvl w:ilvl="1" w:tplc="04150019" w:tentative="1">
      <w:start w:val="1"/>
      <w:numFmt w:val="lowerLetter"/>
      <w:lvlText w:val="%2."/>
      <w:lvlJc w:val="left"/>
      <w:pPr>
        <w:ind w:left="1260" w:hanging="360"/>
      </w:pPr>
      <w:rPr>
        <w:rFonts w:cs="Times New Roman"/>
      </w:rPr>
    </w:lvl>
    <w:lvl w:ilvl="2" w:tplc="0415001B" w:tentative="1">
      <w:start w:val="1"/>
      <w:numFmt w:val="lowerRoman"/>
      <w:lvlText w:val="%3."/>
      <w:lvlJc w:val="right"/>
      <w:pPr>
        <w:ind w:left="1980" w:hanging="180"/>
      </w:pPr>
      <w:rPr>
        <w:rFonts w:cs="Times New Roman"/>
      </w:rPr>
    </w:lvl>
    <w:lvl w:ilvl="3" w:tplc="0415000F" w:tentative="1">
      <w:start w:val="1"/>
      <w:numFmt w:val="decimal"/>
      <w:lvlText w:val="%4."/>
      <w:lvlJc w:val="left"/>
      <w:pPr>
        <w:ind w:left="2700" w:hanging="360"/>
      </w:pPr>
      <w:rPr>
        <w:rFonts w:cs="Times New Roman"/>
      </w:rPr>
    </w:lvl>
    <w:lvl w:ilvl="4" w:tplc="04150019" w:tentative="1">
      <w:start w:val="1"/>
      <w:numFmt w:val="lowerLetter"/>
      <w:lvlText w:val="%5."/>
      <w:lvlJc w:val="left"/>
      <w:pPr>
        <w:ind w:left="3420" w:hanging="360"/>
      </w:pPr>
      <w:rPr>
        <w:rFonts w:cs="Times New Roman"/>
      </w:rPr>
    </w:lvl>
    <w:lvl w:ilvl="5" w:tplc="0415001B" w:tentative="1">
      <w:start w:val="1"/>
      <w:numFmt w:val="lowerRoman"/>
      <w:lvlText w:val="%6."/>
      <w:lvlJc w:val="right"/>
      <w:pPr>
        <w:ind w:left="4140" w:hanging="180"/>
      </w:pPr>
      <w:rPr>
        <w:rFonts w:cs="Times New Roman"/>
      </w:rPr>
    </w:lvl>
    <w:lvl w:ilvl="6" w:tplc="0415000F" w:tentative="1">
      <w:start w:val="1"/>
      <w:numFmt w:val="decimal"/>
      <w:lvlText w:val="%7."/>
      <w:lvlJc w:val="left"/>
      <w:pPr>
        <w:ind w:left="4860" w:hanging="360"/>
      </w:pPr>
      <w:rPr>
        <w:rFonts w:cs="Times New Roman"/>
      </w:rPr>
    </w:lvl>
    <w:lvl w:ilvl="7" w:tplc="04150019" w:tentative="1">
      <w:start w:val="1"/>
      <w:numFmt w:val="lowerLetter"/>
      <w:lvlText w:val="%8."/>
      <w:lvlJc w:val="left"/>
      <w:pPr>
        <w:ind w:left="5580" w:hanging="360"/>
      </w:pPr>
      <w:rPr>
        <w:rFonts w:cs="Times New Roman"/>
      </w:rPr>
    </w:lvl>
    <w:lvl w:ilvl="8" w:tplc="0415001B" w:tentative="1">
      <w:start w:val="1"/>
      <w:numFmt w:val="lowerRoman"/>
      <w:lvlText w:val="%9."/>
      <w:lvlJc w:val="right"/>
      <w:pPr>
        <w:ind w:left="6300" w:hanging="180"/>
      </w:pPr>
      <w:rPr>
        <w:rFonts w:cs="Times New Roman"/>
      </w:rPr>
    </w:lvl>
  </w:abstractNum>
  <w:abstractNum w:abstractNumId="10" w15:restartNumberingAfterBreak="0">
    <w:nsid w:val="5218379A"/>
    <w:multiLevelType w:val="hybridMultilevel"/>
    <w:tmpl w:val="A298096E"/>
    <w:lvl w:ilvl="0" w:tplc="04090011">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9101561"/>
    <w:multiLevelType w:val="hybridMultilevel"/>
    <w:tmpl w:val="BDE21F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EBD3BFD"/>
    <w:multiLevelType w:val="hybridMultilevel"/>
    <w:tmpl w:val="5372B7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6650B79"/>
    <w:multiLevelType w:val="hybridMultilevel"/>
    <w:tmpl w:val="4DCE3E18"/>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270D21"/>
    <w:multiLevelType w:val="hybridMultilevel"/>
    <w:tmpl w:val="9AA89486"/>
    <w:lvl w:ilvl="0" w:tplc="80F6E158">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5" w15:restartNumberingAfterBreak="0">
    <w:nsid w:val="70F5375E"/>
    <w:multiLevelType w:val="multilevel"/>
    <w:tmpl w:val="E652974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789B2F22"/>
    <w:multiLevelType w:val="hybridMultilevel"/>
    <w:tmpl w:val="37D2DD9E"/>
    <w:lvl w:ilvl="0" w:tplc="7CDA5D0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7B023CC7"/>
    <w:multiLevelType w:val="multilevel"/>
    <w:tmpl w:val="94FCF67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9"/>
  </w:num>
  <w:num w:numId="2">
    <w:abstractNumId w:val="5"/>
  </w:num>
  <w:num w:numId="3">
    <w:abstractNumId w:val="10"/>
  </w:num>
  <w:num w:numId="4">
    <w:abstractNumId w:val="0"/>
  </w:num>
  <w:num w:numId="5">
    <w:abstractNumId w:val="15"/>
  </w:num>
  <w:num w:numId="6">
    <w:abstractNumId w:val="17"/>
  </w:num>
  <w:num w:numId="7">
    <w:abstractNumId w:val="3"/>
  </w:num>
  <w:num w:numId="8">
    <w:abstractNumId w:val="1"/>
  </w:num>
  <w:num w:numId="9">
    <w:abstractNumId w:val="11"/>
  </w:num>
  <w:num w:numId="10">
    <w:abstractNumId w:val="7"/>
  </w:num>
  <w:num w:numId="11">
    <w:abstractNumId w:val="8"/>
  </w:num>
  <w:num w:numId="12">
    <w:abstractNumId w:val="14"/>
  </w:num>
  <w:num w:numId="13">
    <w:abstractNumId w:val="2"/>
  </w:num>
  <w:num w:numId="14">
    <w:abstractNumId w:val="13"/>
  </w:num>
  <w:num w:numId="15">
    <w:abstractNumId w:val="12"/>
  </w:num>
  <w:num w:numId="16">
    <w:abstractNumId w:val="16"/>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07C8F"/>
    <w:rsid w:val="00003072"/>
    <w:rsid w:val="00003E8E"/>
    <w:rsid w:val="00007C8F"/>
    <w:rsid w:val="000154E2"/>
    <w:rsid w:val="00024B86"/>
    <w:rsid w:val="00025F1B"/>
    <w:rsid w:val="000306C4"/>
    <w:rsid w:val="000345E4"/>
    <w:rsid w:val="000407BC"/>
    <w:rsid w:val="00041835"/>
    <w:rsid w:val="0005629E"/>
    <w:rsid w:val="00056E2D"/>
    <w:rsid w:val="00061BA3"/>
    <w:rsid w:val="000621D8"/>
    <w:rsid w:val="00065621"/>
    <w:rsid w:val="00071599"/>
    <w:rsid w:val="00084E72"/>
    <w:rsid w:val="0009433B"/>
    <w:rsid w:val="000A3E6A"/>
    <w:rsid w:val="000B1CF1"/>
    <w:rsid w:val="000B4DD6"/>
    <w:rsid w:val="000C3656"/>
    <w:rsid w:val="000D44FB"/>
    <w:rsid w:val="000E09D4"/>
    <w:rsid w:val="00101EA6"/>
    <w:rsid w:val="00102575"/>
    <w:rsid w:val="00107E5E"/>
    <w:rsid w:val="00124393"/>
    <w:rsid w:val="001349F8"/>
    <w:rsid w:val="00135443"/>
    <w:rsid w:val="001354DE"/>
    <w:rsid w:val="00135BD9"/>
    <w:rsid w:val="00135EA2"/>
    <w:rsid w:val="00142EDA"/>
    <w:rsid w:val="001456ED"/>
    <w:rsid w:val="00152762"/>
    <w:rsid w:val="00157E3F"/>
    <w:rsid w:val="00162ADB"/>
    <w:rsid w:val="00166F71"/>
    <w:rsid w:val="00173A47"/>
    <w:rsid w:val="0017670D"/>
    <w:rsid w:val="001827AB"/>
    <w:rsid w:val="001902E8"/>
    <w:rsid w:val="00191AD9"/>
    <w:rsid w:val="0019518A"/>
    <w:rsid w:val="00195BF0"/>
    <w:rsid w:val="00197593"/>
    <w:rsid w:val="00197868"/>
    <w:rsid w:val="001B19FE"/>
    <w:rsid w:val="001C3E8C"/>
    <w:rsid w:val="001D0690"/>
    <w:rsid w:val="001E2F40"/>
    <w:rsid w:val="00204D15"/>
    <w:rsid w:val="00205DB6"/>
    <w:rsid w:val="0021168C"/>
    <w:rsid w:val="00221AAA"/>
    <w:rsid w:val="00223C94"/>
    <w:rsid w:val="00224244"/>
    <w:rsid w:val="00226DC4"/>
    <w:rsid w:val="0022710F"/>
    <w:rsid w:val="00232608"/>
    <w:rsid w:val="00234CFD"/>
    <w:rsid w:val="00241424"/>
    <w:rsid w:val="002548F5"/>
    <w:rsid w:val="00261D62"/>
    <w:rsid w:val="002639BC"/>
    <w:rsid w:val="0027069F"/>
    <w:rsid w:val="002768F4"/>
    <w:rsid w:val="002A586C"/>
    <w:rsid w:val="002A62FB"/>
    <w:rsid w:val="002C1D6F"/>
    <w:rsid w:val="002E488E"/>
    <w:rsid w:val="002F06C5"/>
    <w:rsid w:val="002F0F13"/>
    <w:rsid w:val="002F5C5F"/>
    <w:rsid w:val="003031C3"/>
    <w:rsid w:val="00304911"/>
    <w:rsid w:val="00306A40"/>
    <w:rsid w:val="0030711F"/>
    <w:rsid w:val="003141A3"/>
    <w:rsid w:val="00314D3C"/>
    <w:rsid w:val="0032011D"/>
    <w:rsid w:val="00345D4B"/>
    <w:rsid w:val="00351137"/>
    <w:rsid w:val="00352F6F"/>
    <w:rsid w:val="00360277"/>
    <w:rsid w:val="003658FE"/>
    <w:rsid w:val="00374EC0"/>
    <w:rsid w:val="00392891"/>
    <w:rsid w:val="00392D86"/>
    <w:rsid w:val="0039424C"/>
    <w:rsid w:val="0039704C"/>
    <w:rsid w:val="003A45FD"/>
    <w:rsid w:val="003A6F04"/>
    <w:rsid w:val="003B2B12"/>
    <w:rsid w:val="003B2B6C"/>
    <w:rsid w:val="003B3A76"/>
    <w:rsid w:val="003E1257"/>
    <w:rsid w:val="003E4433"/>
    <w:rsid w:val="003E76C0"/>
    <w:rsid w:val="003F0CA5"/>
    <w:rsid w:val="003F1CF4"/>
    <w:rsid w:val="00407E35"/>
    <w:rsid w:val="00410712"/>
    <w:rsid w:val="004178D0"/>
    <w:rsid w:val="0042347B"/>
    <w:rsid w:val="00430954"/>
    <w:rsid w:val="00445511"/>
    <w:rsid w:val="004572A2"/>
    <w:rsid w:val="00460431"/>
    <w:rsid w:val="00467FA8"/>
    <w:rsid w:val="00471182"/>
    <w:rsid w:val="004732F7"/>
    <w:rsid w:val="00476B19"/>
    <w:rsid w:val="00486C59"/>
    <w:rsid w:val="004A285E"/>
    <w:rsid w:val="004A2ECA"/>
    <w:rsid w:val="004B049B"/>
    <w:rsid w:val="004B7F7C"/>
    <w:rsid w:val="004D348B"/>
    <w:rsid w:val="004D4686"/>
    <w:rsid w:val="004F5880"/>
    <w:rsid w:val="0050478D"/>
    <w:rsid w:val="00507840"/>
    <w:rsid w:val="00510D43"/>
    <w:rsid w:val="00515833"/>
    <w:rsid w:val="00521119"/>
    <w:rsid w:val="00521B93"/>
    <w:rsid w:val="00525AAA"/>
    <w:rsid w:val="00527E5C"/>
    <w:rsid w:val="00532AAA"/>
    <w:rsid w:val="00535A03"/>
    <w:rsid w:val="00540873"/>
    <w:rsid w:val="005420EE"/>
    <w:rsid w:val="0055147C"/>
    <w:rsid w:val="005539E7"/>
    <w:rsid w:val="00563F97"/>
    <w:rsid w:val="00573A00"/>
    <w:rsid w:val="0057732A"/>
    <w:rsid w:val="00590C55"/>
    <w:rsid w:val="00593C22"/>
    <w:rsid w:val="005A4819"/>
    <w:rsid w:val="005A4C9D"/>
    <w:rsid w:val="005A725C"/>
    <w:rsid w:val="005B30BA"/>
    <w:rsid w:val="005C10DD"/>
    <w:rsid w:val="005C6209"/>
    <w:rsid w:val="005D5BCC"/>
    <w:rsid w:val="00607087"/>
    <w:rsid w:val="006158D5"/>
    <w:rsid w:val="00616814"/>
    <w:rsid w:val="00616D07"/>
    <w:rsid w:val="00620EA8"/>
    <w:rsid w:val="006248D8"/>
    <w:rsid w:val="00655D97"/>
    <w:rsid w:val="00657274"/>
    <w:rsid w:val="0066364B"/>
    <w:rsid w:val="0068040B"/>
    <w:rsid w:val="00686D04"/>
    <w:rsid w:val="006903B8"/>
    <w:rsid w:val="00690AC7"/>
    <w:rsid w:val="00694686"/>
    <w:rsid w:val="006B555C"/>
    <w:rsid w:val="006C17D7"/>
    <w:rsid w:val="006C19FE"/>
    <w:rsid w:val="006C1AC2"/>
    <w:rsid w:val="006D0BAA"/>
    <w:rsid w:val="006E2F2C"/>
    <w:rsid w:val="006F2E11"/>
    <w:rsid w:val="00700DA4"/>
    <w:rsid w:val="00733780"/>
    <w:rsid w:val="00751ECB"/>
    <w:rsid w:val="00753BA1"/>
    <w:rsid w:val="00755F4E"/>
    <w:rsid w:val="0076233B"/>
    <w:rsid w:val="00777AD6"/>
    <w:rsid w:val="00797802"/>
    <w:rsid w:val="007B325D"/>
    <w:rsid w:val="007C2284"/>
    <w:rsid w:val="007D694A"/>
    <w:rsid w:val="007E58E2"/>
    <w:rsid w:val="007E60FC"/>
    <w:rsid w:val="007F197F"/>
    <w:rsid w:val="007F1B3B"/>
    <w:rsid w:val="007F28E7"/>
    <w:rsid w:val="007F54DC"/>
    <w:rsid w:val="007F74AE"/>
    <w:rsid w:val="0080013E"/>
    <w:rsid w:val="00803D94"/>
    <w:rsid w:val="00804120"/>
    <w:rsid w:val="008144C3"/>
    <w:rsid w:val="00816E97"/>
    <w:rsid w:val="00820AE5"/>
    <w:rsid w:val="00831864"/>
    <w:rsid w:val="0083195F"/>
    <w:rsid w:val="0084532E"/>
    <w:rsid w:val="008611E4"/>
    <w:rsid w:val="00862400"/>
    <w:rsid w:val="008663DC"/>
    <w:rsid w:val="00873B2E"/>
    <w:rsid w:val="00880849"/>
    <w:rsid w:val="00881D54"/>
    <w:rsid w:val="00885D9B"/>
    <w:rsid w:val="00895603"/>
    <w:rsid w:val="008959C1"/>
    <w:rsid w:val="00896840"/>
    <w:rsid w:val="00897B1B"/>
    <w:rsid w:val="008A1995"/>
    <w:rsid w:val="008A5969"/>
    <w:rsid w:val="008A5DAB"/>
    <w:rsid w:val="008A7E2F"/>
    <w:rsid w:val="008C5328"/>
    <w:rsid w:val="008D13D2"/>
    <w:rsid w:val="008D47DE"/>
    <w:rsid w:val="008D4FB4"/>
    <w:rsid w:val="008E32BC"/>
    <w:rsid w:val="008E4F8B"/>
    <w:rsid w:val="008E60E9"/>
    <w:rsid w:val="008E6A67"/>
    <w:rsid w:val="008E7897"/>
    <w:rsid w:val="008E78DB"/>
    <w:rsid w:val="008F23FA"/>
    <w:rsid w:val="00905C44"/>
    <w:rsid w:val="009064D5"/>
    <w:rsid w:val="009075D3"/>
    <w:rsid w:val="00910A19"/>
    <w:rsid w:val="009161E2"/>
    <w:rsid w:val="009251D6"/>
    <w:rsid w:val="00931143"/>
    <w:rsid w:val="009412FA"/>
    <w:rsid w:val="00957220"/>
    <w:rsid w:val="009603DE"/>
    <w:rsid w:val="0096308B"/>
    <w:rsid w:val="00964A16"/>
    <w:rsid w:val="00971002"/>
    <w:rsid w:val="00973CD2"/>
    <w:rsid w:val="009745F5"/>
    <w:rsid w:val="009919BE"/>
    <w:rsid w:val="00993AAA"/>
    <w:rsid w:val="009A05D2"/>
    <w:rsid w:val="009A1F57"/>
    <w:rsid w:val="009A4458"/>
    <w:rsid w:val="009B0376"/>
    <w:rsid w:val="009C639C"/>
    <w:rsid w:val="009C680D"/>
    <w:rsid w:val="009D7CFA"/>
    <w:rsid w:val="009E0F02"/>
    <w:rsid w:val="009E40ED"/>
    <w:rsid w:val="009E5743"/>
    <w:rsid w:val="009F4035"/>
    <w:rsid w:val="009F6E17"/>
    <w:rsid w:val="009F7F6E"/>
    <w:rsid w:val="00A0022D"/>
    <w:rsid w:val="00A008A5"/>
    <w:rsid w:val="00A25A13"/>
    <w:rsid w:val="00A25CCC"/>
    <w:rsid w:val="00A31423"/>
    <w:rsid w:val="00A31D4C"/>
    <w:rsid w:val="00A43178"/>
    <w:rsid w:val="00A451DD"/>
    <w:rsid w:val="00A506BE"/>
    <w:rsid w:val="00A64140"/>
    <w:rsid w:val="00A70833"/>
    <w:rsid w:val="00A9423E"/>
    <w:rsid w:val="00A948F3"/>
    <w:rsid w:val="00AC3E50"/>
    <w:rsid w:val="00AC4D9F"/>
    <w:rsid w:val="00AD0A94"/>
    <w:rsid w:val="00AE07E2"/>
    <w:rsid w:val="00AE0E0E"/>
    <w:rsid w:val="00B026DB"/>
    <w:rsid w:val="00B0454F"/>
    <w:rsid w:val="00B30EB8"/>
    <w:rsid w:val="00B57EE0"/>
    <w:rsid w:val="00B65D70"/>
    <w:rsid w:val="00B67FA8"/>
    <w:rsid w:val="00B71704"/>
    <w:rsid w:val="00B7458C"/>
    <w:rsid w:val="00B8701A"/>
    <w:rsid w:val="00B949E0"/>
    <w:rsid w:val="00B97804"/>
    <w:rsid w:val="00BA05D6"/>
    <w:rsid w:val="00BA67E2"/>
    <w:rsid w:val="00BB153E"/>
    <w:rsid w:val="00BC1E17"/>
    <w:rsid w:val="00BC331B"/>
    <w:rsid w:val="00BC6C4B"/>
    <w:rsid w:val="00BD0E00"/>
    <w:rsid w:val="00BD650F"/>
    <w:rsid w:val="00C02598"/>
    <w:rsid w:val="00C04214"/>
    <w:rsid w:val="00C0654B"/>
    <w:rsid w:val="00C072B5"/>
    <w:rsid w:val="00C075B0"/>
    <w:rsid w:val="00C10CA4"/>
    <w:rsid w:val="00C159D6"/>
    <w:rsid w:val="00C241EC"/>
    <w:rsid w:val="00C31AA7"/>
    <w:rsid w:val="00C43853"/>
    <w:rsid w:val="00C5379D"/>
    <w:rsid w:val="00C7400D"/>
    <w:rsid w:val="00C77172"/>
    <w:rsid w:val="00C8077E"/>
    <w:rsid w:val="00C85019"/>
    <w:rsid w:val="00C9771A"/>
    <w:rsid w:val="00CA2184"/>
    <w:rsid w:val="00CA236D"/>
    <w:rsid w:val="00CA28B2"/>
    <w:rsid w:val="00CB69FC"/>
    <w:rsid w:val="00CB7950"/>
    <w:rsid w:val="00CC0606"/>
    <w:rsid w:val="00CC6403"/>
    <w:rsid w:val="00CD3C40"/>
    <w:rsid w:val="00CD4B91"/>
    <w:rsid w:val="00CD6986"/>
    <w:rsid w:val="00CD6DEE"/>
    <w:rsid w:val="00CE4EF5"/>
    <w:rsid w:val="00D12695"/>
    <w:rsid w:val="00D142F6"/>
    <w:rsid w:val="00D17565"/>
    <w:rsid w:val="00D2038A"/>
    <w:rsid w:val="00D26946"/>
    <w:rsid w:val="00D26EAE"/>
    <w:rsid w:val="00D440CF"/>
    <w:rsid w:val="00D50509"/>
    <w:rsid w:val="00D54880"/>
    <w:rsid w:val="00D62374"/>
    <w:rsid w:val="00D869C9"/>
    <w:rsid w:val="00D87431"/>
    <w:rsid w:val="00D91617"/>
    <w:rsid w:val="00D93C2C"/>
    <w:rsid w:val="00D9730C"/>
    <w:rsid w:val="00DA1CCC"/>
    <w:rsid w:val="00DA4622"/>
    <w:rsid w:val="00DB590B"/>
    <w:rsid w:val="00DB66CC"/>
    <w:rsid w:val="00DC0016"/>
    <w:rsid w:val="00DC135C"/>
    <w:rsid w:val="00DD2D08"/>
    <w:rsid w:val="00DD72D1"/>
    <w:rsid w:val="00DE33AD"/>
    <w:rsid w:val="00DE355C"/>
    <w:rsid w:val="00DF2E8C"/>
    <w:rsid w:val="00DF4C14"/>
    <w:rsid w:val="00DF5157"/>
    <w:rsid w:val="00DF7342"/>
    <w:rsid w:val="00E20417"/>
    <w:rsid w:val="00E375BE"/>
    <w:rsid w:val="00E411DC"/>
    <w:rsid w:val="00E464D2"/>
    <w:rsid w:val="00E6018B"/>
    <w:rsid w:val="00E61F66"/>
    <w:rsid w:val="00E6283C"/>
    <w:rsid w:val="00E71486"/>
    <w:rsid w:val="00E73097"/>
    <w:rsid w:val="00E834D6"/>
    <w:rsid w:val="00E8733D"/>
    <w:rsid w:val="00EA2FEC"/>
    <w:rsid w:val="00EB42A7"/>
    <w:rsid w:val="00EB5121"/>
    <w:rsid w:val="00EC04EF"/>
    <w:rsid w:val="00EC28B2"/>
    <w:rsid w:val="00EC4F74"/>
    <w:rsid w:val="00ED442C"/>
    <w:rsid w:val="00EE112B"/>
    <w:rsid w:val="00EE62AB"/>
    <w:rsid w:val="00EF010F"/>
    <w:rsid w:val="00EF190A"/>
    <w:rsid w:val="00F005E3"/>
    <w:rsid w:val="00F11E72"/>
    <w:rsid w:val="00F211D3"/>
    <w:rsid w:val="00F22505"/>
    <w:rsid w:val="00F25FFC"/>
    <w:rsid w:val="00F402D6"/>
    <w:rsid w:val="00F41D2E"/>
    <w:rsid w:val="00F50C4F"/>
    <w:rsid w:val="00F635DD"/>
    <w:rsid w:val="00F64EF2"/>
    <w:rsid w:val="00F652CA"/>
    <w:rsid w:val="00F8332E"/>
    <w:rsid w:val="00F91262"/>
    <w:rsid w:val="00F95AFC"/>
    <w:rsid w:val="00FA4679"/>
    <w:rsid w:val="00FB2F3D"/>
    <w:rsid w:val="00FB5180"/>
    <w:rsid w:val="00FC183C"/>
    <w:rsid w:val="00FC41FB"/>
    <w:rsid w:val="00FC4B79"/>
    <w:rsid w:val="00FC50B2"/>
    <w:rsid w:val="00FD528D"/>
    <w:rsid w:val="00FD70FD"/>
    <w:rsid w:val="00FE19C5"/>
    <w:rsid w:val="00FE52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B946E1"/>
  <w15:docId w15:val="{F49993DE-A98E-4BBE-BD05-EC13861B8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402D6"/>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F5157"/>
    <w:pPr>
      <w:ind w:left="720"/>
      <w:contextualSpacing/>
    </w:pPr>
  </w:style>
  <w:style w:type="paragraph" w:customStyle="1" w:styleId="tekst">
    <w:name w:val="tekst"/>
    <w:basedOn w:val="Normalny"/>
    <w:uiPriority w:val="99"/>
    <w:rsid w:val="00532AAA"/>
    <w:pPr>
      <w:overflowPunct w:val="0"/>
      <w:autoSpaceDE w:val="0"/>
      <w:autoSpaceDN w:val="0"/>
      <w:adjustRightInd w:val="0"/>
      <w:spacing w:after="80" w:line="240" w:lineRule="auto"/>
      <w:jc w:val="both"/>
      <w:textAlignment w:val="baseline"/>
    </w:pPr>
    <w:rPr>
      <w:rFonts w:ascii="Times New Roman" w:eastAsia="Times New Roman" w:hAnsi="Times New Roman"/>
      <w:sz w:val="24"/>
      <w:szCs w:val="20"/>
      <w:lang w:eastAsia="pl-PL"/>
    </w:rPr>
  </w:style>
  <w:style w:type="paragraph" w:customStyle="1" w:styleId="tyt">
    <w:name w:val="tyt"/>
    <w:basedOn w:val="Normalny"/>
    <w:uiPriority w:val="99"/>
    <w:rsid w:val="00532AAA"/>
    <w:pPr>
      <w:keepNext/>
      <w:overflowPunct w:val="0"/>
      <w:autoSpaceDE w:val="0"/>
      <w:autoSpaceDN w:val="0"/>
      <w:adjustRightInd w:val="0"/>
      <w:spacing w:before="60" w:after="60" w:line="240" w:lineRule="auto"/>
      <w:jc w:val="center"/>
      <w:textAlignment w:val="baseline"/>
    </w:pPr>
    <w:rPr>
      <w:rFonts w:ascii="Times New Roman" w:eastAsia="Times New Roman" w:hAnsi="Times New Roman"/>
      <w:b/>
      <w:sz w:val="24"/>
      <w:szCs w:val="20"/>
      <w:lang w:eastAsia="pl-PL"/>
    </w:rPr>
  </w:style>
  <w:style w:type="paragraph" w:customStyle="1" w:styleId="Default">
    <w:name w:val="Default"/>
    <w:uiPriority w:val="99"/>
    <w:rsid w:val="00532AAA"/>
    <w:pPr>
      <w:autoSpaceDE w:val="0"/>
      <w:autoSpaceDN w:val="0"/>
      <w:adjustRightInd w:val="0"/>
    </w:pPr>
    <w:rPr>
      <w:rFonts w:ascii="Times New Roman" w:eastAsia="PMingLiU" w:hAnsi="Times New Roman"/>
      <w:color w:val="000000"/>
      <w:sz w:val="24"/>
      <w:szCs w:val="24"/>
      <w:lang w:val="en-GB" w:eastAsia="zh-CN"/>
    </w:rPr>
  </w:style>
  <w:style w:type="character" w:styleId="Odwoanieprzypisudolnego">
    <w:name w:val="footnote reference"/>
    <w:basedOn w:val="Domylnaczcionkaakapitu"/>
    <w:uiPriority w:val="99"/>
    <w:rsid w:val="00532AAA"/>
    <w:rPr>
      <w:rFonts w:cs="Times New Roman"/>
      <w:vertAlign w:val="superscript"/>
    </w:rPr>
  </w:style>
  <w:style w:type="paragraph" w:styleId="NormalnyWeb">
    <w:name w:val="Normal (Web)"/>
    <w:basedOn w:val="Normalny"/>
    <w:uiPriority w:val="99"/>
    <w:semiHidden/>
    <w:rsid w:val="00071599"/>
    <w:pPr>
      <w:spacing w:after="120" w:line="240" w:lineRule="auto"/>
    </w:pPr>
    <w:rPr>
      <w:rFonts w:ascii="Times New Roman" w:eastAsia="Times New Roman" w:hAnsi="Times New Roman"/>
      <w:sz w:val="24"/>
      <w:szCs w:val="24"/>
      <w:lang w:eastAsia="pl-PL"/>
    </w:rPr>
  </w:style>
  <w:style w:type="paragraph" w:styleId="Tekstpodstawowy">
    <w:name w:val="Body Text"/>
    <w:basedOn w:val="Normalny"/>
    <w:link w:val="TekstpodstawowyZnak"/>
    <w:uiPriority w:val="99"/>
    <w:semiHidden/>
    <w:rsid w:val="00071599"/>
    <w:pPr>
      <w:spacing w:after="0" w:line="240" w:lineRule="auto"/>
      <w:jc w:val="both"/>
    </w:pPr>
    <w:rPr>
      <w:rFonts w:ascii="Times New Roman" w:eastAsia="Times New Roman" w:hAnsi="Times New Roman"/>
      <w:sz w:val="28"/>
      <w:szCs w:val="20"/>
      <w:lang w:eastAsia="pl-PL"/>
    </w:rPr>
  </w:style>
  <w:style w:type="character" w:customStyle="1" w:styleId="TekstpodstawowyZnak">
    <w:name w:val="Tekst podstawowy Znak"/>
    <w:basedOn w:val="Domylnaczcionkaakapitu"/>
    <w:link w:val="Tekstpodstawowy"/>
    <w:uiPriority w:val="99"/>
    <w:semiHidden/>
    <w:locked/>
    <w:rsid w:val="00071599"/>
    <w:rPr>
      <w:rFonts w:eastAsia="Times New Roman" w:cs="Times New Roman"/>
      <w:sz w:val="28"/>
      <w:lang w:val="pl-PL" w:eastAsia="pl-PL" w:bidi="ar-SA"/>
    </w:rPr>
  </w:style>
  <w:style w:type="paragraph" w:styleId="Tekstprzypisudolnego">
    <w:name w:val="footnote text"/>
    <w:basedOn w:val="Normalny"/>
    <w:link w:val="TekstprzypisudolnegoZnak"/>
    <w:uiPriority w:val="99"/>
    <w:rsid w:val="00BC1E1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locked/>
    <w:rsid w:val="00BC1E17"/>
    <w:rPr>
      <w:rFonts w:ascii="Calibri" w:hAnsi="Calibri" w:cs="Times New Roman"/>
      <w:lang w:val="pl-PL" w:eastAsia="en-US" w:bidi="ar-SA"/>
    </w:rPr>
  </w:style>
  <w:style w:type="character" w:styleId="Odwoaniedokomentarza">
    <w:name w:val="annotation reference"/>
    <w:basedOn w:val="Domylnaczcionkaakapitu"/>
    <w:uiPriority w:val="99"/>
    <w:semiHidden/>
    <w:unhideWhenUsed/>
    <w:rsid w:val="00CA2184"/>
    <w:rPr>
      <w:sz w:val="16"/>
      <w:szCs w:val="16"/>
    </w:rPr>
  </w:style>
  <w:style w:type="paragraph" w:styleId="Tekstkomentarza">
    <w:name w:val="annotation text"/>
    <w:basedOn w:val="Normalny"/>
    <w:link w:val="TekstkomentarzaZnak"/>
    <w:uiPriority w:val="99"/>
    <w:semiHidden/>
    <w:unhideWhenUsed/>
    <w:rsid w:val="00CA218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A2184"/>
    <w:rPr>
      <w:lang w:eastAsia="en-US"/>
    </w:rPr>
  </w:style>
  <w:style w:type="paragraph" w:styleId="Tematkomentarza">
    <w:name w:val="annotation subject"/>
    <w:basedOn w:val="Tekstkomentarza"/>
    <w:next w:val="Tekstkomentarza"/>
    <w:link w:val="TematkomentarzaZnak"/>
    <w:uiPriority w:val="99"/>
    <w:semiHidden/>
    <w:unhideWhenUsed/>
    <w:rsid w:val="00CA2184"/>
    <w:rPr>
      <w:b/>
      <w:bCs/>
    </w:rPr>
  </w:style>
  <w:style w:type="character" w:customStyle="1" w:styleId="TematkomentarzaZnak">
    <w:name w:val="Temat komentarza Znak"/>
    <w:basedOn w:val="TekstkomentarzaZnak"/>
    <w:link w:val="Tematkomentarza"/>
    <w:uiPriority w:val="99"/>
    <w:semiHidden/>
    <w:rsid w:val="00CA2184"/>
    <w:rPr>
      <w:b/>
      <w:bCs/>
      <w:lang w:eastAsia="en-US"/>
    </w:rPr>
  </w:style>
  <w:style w:type="paragraph" w:styleId="Tekstdymka">
    <w:name w:val="Balloon Text"/>
    <w:basedOn w:val="Normalny"/>
    <w:link w:val="TekstdymkaZnak"/>
    <w:uiPriority w:val="99"/>
    <w:semiHidden/>
    <w:unhideWhenUsed/>
    <w:rsid w:val="00CA218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A2184"/>
    <w:rPr>
      <w:rFonts w:ascii="Tahoma" w:hAnsi="Tahoma" w:cs="Tahoma"/>
      <w:sz w:val="16"/>
      <w:szCs w:val="16"/>
      <w:lang w:eastAsia="en-US"/>
    </w:rPr>
  </w:style>
  <w:style w:type="character" w:customStyle="1" w:styleId="apple-converted-space">
    <w:name w:val="apple-converted-space"/>
    <w:basedOn w:val="Domylnaczcionkaakapitu"/>
    <w:rsid w:val="00880849"/>
  </w:style>
  <w:style w:type="character" w:styleId="Pogrubienie">
    <w:name w:val="Strong"/>
    <w:basedOn w:val="Domylnaczcionkaakapitu"/>
    <w:uiPriority w:val="22"/>
    <w:qFormat/>
    <w:locked/>
    <w:rsid w:val="00880849"/>
    <w:rPr>
      <w:b/>
      <w:bCs/>
    </w:rPr>
  </w:style>
  <w:style w:type="character" w:styleId="Hipercze">
    <w:name w:val="Hyperlink"/>
    <w:basedOn w:val="Domylnaczcionkaakapitu"/>
    <w:uiPriority w:val="99"/>
    <w:unhideWhenUsed/>
    <w:rsid w:val="00880849"/>
    <w:rPr>
      <w:color w:val="0000FF" w:themeColor="hyperlink"/>
      <w:u w:val="single"/>
    </w:rPr>
  </w:style>
  <w:style w:type="paragraph" w:customStyle="1" w:styleId="ARTartustawynprozporzdzenia">
    <w:name w:val="ART(§) – art. ustawy (§ np. rozporządzenia)"/>
    <w:link w:val="ARTartustawynprozporzdzeniaZnak"/>
    <w:uiPriority w:val="14"/>
    <w:qFormat/>
    <w:rsid w:val="00AC4D9F"/>
    <w:pPr>
      <w:suppressAutoHyphens/>
      <w:autoSpaceDE w:val="0"/>
      <w:autoSpaceDN w:val="0"/>
      <w:adjustRightInd w:val="0"/>
      <w:spacing w:before="120" w:line="360" w:lineRule="auto"/>
      <w:ind w:firstLine="510"/>
      <w:jc w:val="both"/>
    </w:pPr>
    <w:rPr>
      <w:rFonts w:ascii="Times" w:eastAsiaTheme="minorEastAsia" w:hAnsi="Times" w:cs="Arial"/>
      <w:sz w:val="24"/>
    </w:rPr>
  </w:style>
  <w:style w:type="character" w:customStyle="1" w:styleId="ARTartustawynprozporzdzeniaZnak">
    <w:name w:val="ART(§) – art. ustawy (§ np. rozporządzenia) Znak"/>
    <w:basedOn w:val="Domylnaczcionkaakapitu"/>
    <w:link w:val="ARTartustawynprozporzdzenia"/>
    <w:uiPriority w:val="14"/>
    <w:locked/>
    <w:rsid w:val="00AC4D9F"/>
    <w:rPr>
      <w:rFonts w:ascii="Times" w:eastAsiaTheme="minorEastAsia" w:hAnsi="Times" w:cs="Arial"/>
      <w:sz w:val="24"/>
    </w:rPr>
  </w:style>
  <w:style w:type="paragraph" w:customStyle="1" w:styleId="OZNRODZAKTUtznustawalubrozporzdzenieiorganwydajcy">
    <w:name w:val="OZN_RODZ_AKTU – tzn. ustawa lub rozporządzenie i organ wydający"/>
    <w:next w:val="Normalny"/>
    <w:link w:val="OZNRODZAKTUtznustawalubrozporzdzenieiorganwydajcyZnak"/>
    <w:uiPriority w:val="5"/>
    <w:qFormat/>
    <w:rsid w:val="00AC4D9F"/>
    <w:pPr>
      <w:keepNext/>
      <w:suppressAutoHyphens/>
      <w:spacing w:after="120" w:line="360" w:lineRule="auto"/>
      <w:jc w:val="center"/>
    </w:pPr>
    <w:rPr>
      <w:rFonts w:ascii="Times" w:eastAsia="Times New Roman" w:hAnsi="Times"/>
      <w:b/>
      <w:bCs/>
      <w:caps/>
      <w:spacing w:val="54"/>
      <w:kern w:val="24"/>
      <w:sz w:val="24"/>
      <w:szCs w:val="24"/>
    </w:rPr>
  </w:style>
  <w:style w:type="character" w:customStyle="1" w:styleId="OZNRODZAKTUtznustawalubrozporzdzenieiorganwydajcyZnak">
    <w:name w:val="OZN_RODZ_AKTU – tzn. ustawa lub rozporządzenie i organ wydający Znak"/>
    <w:link w:val="OZNRODZAKTUtznustawalubrozporzdzenieiorganwydajcy"/>
    <w:uiPriority w:val="5"/>
    <w:rsid w:val="00AC4D9F"/>
    <w:rPr>
      <w:rFonts w:ascii="Times" w:eastAsia="Times New Roman" w:hAnsi="Times"/>
      <w:b/>
      <w:bCs/>
      <w:caps/>
      <w:spacing w:val="54"/>
      <w:kern w:val="24"/>
      <w:sz w:val="24"/>
      <w:szCs w:val="24"/>
    </w:rPr>
  </w:style>
  <w:style w:type="paragraph" w:customStyle="1" w:styleId="PKTpunkt">
    <w:name w:val="PKT – punkt"/>
    <w:basedOn w:val="Normalny"/>
    <w:link w:val="PKTpunktZnak"/>
    <w:uiPriority w:val="16"/>
    <w:qFormat/>
    <w:rsid w:val="00AC4D9F"/>
    <w:pPr>
      <w:suppressAutoHyphens/>
      <w:autoSpaceDE w:val="0"/>
      <w:autoSpaceDN w:val="0"/>
      <w:adjustRightInd w:val="0"/>
      <w:spacing w:after="0" w:line="360" w:lineRule="auto"/>
      <w:ind w:left="510" w:hanging="510"/>
      <w:jc w:val="both"/>
    </w:pPr>
    <w:rPr>
      <w:rFonts w:ascii="Times" w:eastAsiaTheme="minorEastAsia" w:hAnsi="Times" w:cs="Arial"/>
      <w:bCs/>
      <w:sz w:val="24"/>
      <w:szCs w:val="20"/>
      <w:lang w:eastAsia="pl-PL"/>
    </w:rPr>
  </w:style>
  <w:style w:type="character" w:customStyle="1" w:styleId="PKTpunktZnak">
    <w:name w:val="PKT – punkt Znak"/>
    <w:basedOn w:val="Domylnaczcionkaakapitu"/>
    <w:link w:val="PKTpunkt"/>
    <w:uiPriority w:val="16"/>
    <w:locked/>
    <w:rsid w:val="00AC4D9F"/>
    <w:rPr>
      <w:rFonts w:ascii="Times" w:eastAsiaTheme="minorEastAsia" w:hAnsi="Times" w:cs="Arial"/>
      <w:bCs/>
      <w:sz w:val="24"/>
    </w:rPr>
  </w:style>
  <w:style w:type="character" w:customStyle="1" w:styleId="Ppogrubienie">
    <w:name w:val="_P_ – pogrubienie"/>
    <w:basedOn w:val="Domylnaczcionkaakapitu"/>
    <w:uiPriority w:val="1"/>
    <w:qFormat/>
    <w:rsid w:val="00AC4D9F"/>
    <w:rPr>
      <w:b/>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AC4D9F"/>
    <w:rPr>
      <w:bCs/>
    </w:rPr>
  </w:style>
  <w:style w:type="character" w:customStyle="1" w:styleId="FontStyle61">
    <w:name w:val="Font Style61"/>
    <w:basedOn w:val="Domylnaczcionkaakapitu"/>
    <w:uiPriority w:val="99"/>
    <w:rsid w:val="00EC28B2"/>
    <w:rPr>
      <w:rFonts w:ascii="Arial" w:hAnsi="Arial" w:cs="Arial"/>
      <w:color w:val="000000"/>
      <w:sz w:val="18"/>
      <w:szCs w:val="18"/>
    </w:rPr>
  </w:style>
  <w:style w:type="character" w:styleId="Uwydatnienie">
    <w:name w:val="Emphasis"/>
    <w:basedOn w:val="Domylnaczcionkaakapitu"/>
    <w:uiPriority w:val="20"/>
    <w:qFormat/>
    <w:locked/>
    <w:rsid w:val="00EC28B2"/>
    <w:rPr>
      <w:i/>
      <w:iCs/>
    </w:rPr>
  </w:style>
  <w:style w:type="paragraph" w:customStyle="1" w:styleId="Style31">
    <w:name w:val="Style31"/>
    <w:basedOn w:val="Normalny"/>
    <w:uiPriority w:val="99"/>
    <w:rsid w:val="005C6209"/>
    <w:pPr>
      <w:widowControl w:val="0"/>
      <w:autoSpaceDE w:val="0"/>
      <w:autoSpaceDN w:val="0"/>
      <w:adjustRightInd w:val="0"/>
      <w:spacing w:after="0" w:line="324" w:lineRule="exact"/>
      <w:jc w:val="both"/>
    </w:pPr>
    <w:rPr>
      <w:rFonts w:ascii="Times New Roman" w:eastAsiaTheme="minorEastAsia"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573384">
      <w:bodyDiv w:val="1"/>
      <w:marLeft w:val="0"/>
      <w:marRight w:val="0"/>
      <w:marTop w:val="0"/>
      <w:marBottom w:val="0"/>
      <w:divBdr>
        <w:top w:val="none" w:sz="0" w:space="0" w:color="auto"/>
        <w:left w:val="none" w:sz="0" w:space="0" w:color="auto"/>
        <w:bottom w:val="none" w:sz="0" w:space="0" w:color="auto"/>
        <w:right w:val="none" w:sz="0" w:space="0" w:color="auto"/>
      </w:divBdr>
      <w:divsChild>
        <w:div w:id="193350713">
          <w:blockQuote w:val="1"/>
          <w:marLeft w:val="240"/>
          <w:marRight w:val="240"/>
          <w:marTop w:val="100"/>
          <w:marBottom w:val="100"/>
          <w:divBdr>
            <w:top w:val="single" w:sz="6" w:space="0" w:color="DDDDDD"/>
            <w:left w:val="single" w:sz="6" w:space="24" w:color="DDDDDD"/>
            <w:bottom w:val="single" w:sz="6" w:space="0" w:color="DDDDDD"/>
            <w:right w:val="single" w:sz="6" w:space="11" w:color="DDDDDD"/>
          </w:divBdr>
        </w:div>
        <w:div w:id="932930982">
          <w:blockQuote w:val="1"/>
          <w:marLeft w:val="240"/>
          <w:marRight w:val="240"/>
          <w:marTop w:val="100"/>
          <w:marBottom w:val="100"/>
          <w:divBdr>
            <w:top w:val="single" w:sz="6" w:space="0" w:color="DDDDDD"/>
            <w:left w:val="single" w:sz="6" w:space="24" w:color="DDDDDD"/>
            <w:bottom w:val="single" w:sz="6" w:space="0" w:color="DDDDDD"/>
            <w:right w:val="single" w:sz="6" w:space="11" w:color="DDDDDD"/>
          </w:divBdr>
        </w:div>
      </w:divsChild>
    </w:div>
    <w:div w:id="1404713807">
      <w:bodyDiv w:val="1"/>
      <w:marLeft w:val="0"/>
      <w:marRight w:val="0"/>
      <w:marTop w:val="0"/>
      <w:marBottom w:val="0"/>
      <w:divBdr>
        <w:top w:val="none" w:sz="0" w:space="0" w:color="auto"/>
        <w:left w:val="none" w:sz="0" w:space="0" w:color="auto"/>
        <w:bottom w:val="none" w:sz="0" w:space="0" w:color="auto"/>
        <w:right w:val="none" w:sz="0" w:space="0" w:color="auto"/>
      </w:divBdr>
      <w:divsChild>
        <w:div w:id="1744334538">
          <w:blockQuote w:val="1"/>
          <w:marLeft w:val="240"/>
          <w:marRight w:val="240"/>
          <w:marTop w:val="100"/>
          <w:marBottom w:val="100"/>
          <w:divBdr>
            <w:top w:val="single" w:sz="6" w:space="0" w:color="DDDDDD"/>
            <w:left w:val="single" w:sz="6" w:space="24" w:color="DDDDDD"/>
            <w:bottom w:val="single" w:sz="6" w:space="0" w:color="DDDDDD"/>
            <w:right w:val="single" w:sz="6" w:space="11" w:color="DDDDDD"/>
          </w:divBdr>
        </w:div>
        <w:div w:id="1437021934">
          <w:blockQuote w:val="1"/>
          <w:marLeft w:val="240"/>
          <w:marRight w:val="240"/>
          <w:marTop w:val="100"/>
          <w:marBottom w:val="100"/>
          <w:divBdr>
            <w:top w:val="single" w:sz="6" w:space="0" w:color="DDDDDD"/>
            <w:left w:val="single" w:sz="6" w:space="24" w:color="DDDDDD"/>
            <w:bottom w:val="single" w:sz="6" w:space="0" w:color="DDDDDD"/>
            <w:right w:val="single" w:sz="6" w:space="11" w:color="DDDDDD"/>
          </w:divBdr>
        </w:div>
      </w:divsChild>
    </w:div>
    <w:div w:id="175342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CC8BC8-D075-427D-8CFF-B2877FE8C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617</Words>
  <Characters>3706</Characters>
  <Application>Microsoft Office Word</Application>
  <DocSecurity>0</DocSecurity>
  <Lines>30</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CESE-CDR</Company>
  <LinksUpToDate>false</LinksUpToDate>
  <CharactersWithSpaces>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Kaziemierz</dc:creator>
  <cp:lastModifiedBy>Grzegorz Molesztak</cp:lastModifiedBy>
  <cp:revision>5</cp:revision>
  <cp:lastPrinted>2012-10-02T17:08:00Z</cp:lastPrinted>
  <dcterms:created xsi:type="dcterms:W3CDTF">2022-11-11T23:44:00Z</dcterms:created>
  <dcterms:modified xsi:type="dcterms:W3CDTF">2023-01-11T10:32:00Z</dcterms:modified>
</cp:coreProperties>
</file>