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11D730" w14:textId="783AC243" w:rsidR="006356C0" w:rsidRPr="001F12BE" w:rsidRDefault="006356C0" w:rsidP="006356C0">
      <w:pPr>
        <w:pStyle w:val="OZNPROJEKTUwskazaniedatylubwersjiprojektu"/>
        <w:rPr>
          <w:rFonts w:cs="Times New Roman"/>
          <w:szCs w:val="24"/>
        </w:rPr>
      </w:pPr>
      <w:bookmarkStart w:id="0" w:name="_GoBack"/>
      <w:bookmarkEnd w:id="0"/>
      <w:r w:rsidRPr="001F12BE">
        <w:rPr>
          <w:rFonts w:cs="Times New Roman"/>
          <w:szCs w:val="24"/>
        </w:rPr>
        <w:t>Projekt</w:t>
      </w:r>
      <w:r w:rsidR="001F12BE">
        <w:rPr>
          <w:rFonts w:cs="Times New Roman"/>
          <w:szCs w:val="24"/>
        </w:rPr>
        <w:t xml:space="preserve"> </w:t>
      </w:r>
    </w:p>
    <w:p w14:paraId="4E79266D" w14:textId="77777777" w:rsidR="006356C0" w:rsidRPr="001F12BE" w:rsidRDefault="006356C0" w:rsidP="006356C0">
      <w:pPr>
        <w:pStyle w:val="OZNRODZAKTUtznustawalubrozporzdzenieiorganwydajcy"/>
        <w:rPr>
          <w:rFonts w:ascii="Times New Roman" w:hAnsi="Times New Roman"/>
        </w:rPr>
      </w:pPr>
      <w:r w:rsidRPr="001F12BE">
        <w:rPr>
          <w:rFonts w:ascii="Times New Roman" w:hAnsi="Times New Roman"/>
        </w:rPr>
        <w:t>USTAWA</w:t>
      </w:r>
    </w:p>
    <w:p w14:paraId="18C40335" w14:textId="77777777" w:rsidR="006356C0" w:rsidRPr="001F12BE" w:rsidRDefault="006356C0" w:rsidP="006356C0">
      <w:pPr>
        <w:pStyle w:val="DATAAKTUdatauchwalenialubwydaniaaktu"/>
        <w:rPr>
          <w:rFonts w:ascii="Times New Roman" w:hAnsi="Times New Roman" w:cs="Times New Roman"/>
        </w:rPr>
      </w:pPr>
      <w:r w:rsidRPr="001F12BE">
        <w:rPr>
          <w:rFonts w:ascii="Times New Roman" w:hAnsi="Times New Roman" w:cs="Times New Roman"/>
        </w:rPr>
        <w:t>z dnia</w:t>
      </w:r>
    </w:p>
    <w:p w14:paraId="32BBD967" w14:textId="4DFEEB86" w:rsidR="006356C0" w:rsidRPr="001F12BE" w:rsidRDefault="006356C0" w:rsidP="006356C0">
      <w:pPr>
        <w:pStyle w:val="TYTUAKTUprzedmiotregulacjiustawylubrozporzdzenia"/>
        <w:rPr>
          <w:rFonts w:ascii="Times New Roman" w:hAnsi="Times New Roman" w:cs="Times New Roman"/>
        </w:rPr>
      </w:pPr>
      <w:r w:rsidRPr="001F12BE">
        <w:rPr>
          <w:rFonts w:ascii="Times New Roman" w:hAnsi="Times New Roman" w:cs="Times New Roman"/>
        </w:rPr>
        <w:t>o zmianie ustawy o</w:t>
      </w:r>
      <w:r w:rsidR="001F12BE">
        <w:rPr>
          <w:rFonts w:ascii="Times New Roman" w:hAnsi="Times New Roman" w:cs="Times New Roman"/>
        </w:rPr>
        <w:t xml:space="preserve"> </w:t>
      </w:r>
      <w:r w:rsidRPr="001F12BE">
        <w:rPr>
          <w:rFonts w:ascii="Times New Roman" w:hAnsi="Times New Roman" w:cs="Times New Roman"/>
        </w:rPr>
        <w:t>podatku od towarów i</w:t>
      </w:r>
      <w:r w:rsidR="001F12BE">
        <w:rPr>
          <w:rFonts w:ascii="Times New Roman" w:hAnsi="Times New Roman" w:cs="Times New Roman"/>
        </w:rPr>
        <w:t xml:space="preserve"> </w:t>
      </w:r>
      <w:r w:rsidRPr="001F12BE">
        <w:rPr>
          <w:rFonts w:ascii="Times New Roman" w:hAnsi="Times New Roman" w:cs="Times New Roman"/>
        </w:rPr>
        <w:t>usług oraz niektórych innych ustaw</w:t>
      </w:r>
      <w:r w:rsidRPr="001F12BE">
        <w:rPr>
          <w:rStyle w:val="IGPindeksgrnyipogrubienie"/>
          <w:rFonts w:ascii="Times New Roman" w:hAnsi="Times New Roman" w:cs="Times New Roman"/>
        </w:rPr>
        <w:footnoteReference w:id="1"/>
      </w:r>
      <w:r w:rsidRPr="001F12BE">
        <w:rPr>
          <w:rStyle w:val="IGPindeksgrnyipogrubienie"/>
          <w:rFonts w:ascii="Times New Roman" w:hAnsi="Times New Roman" w:cs="Times New Roman"/>
        </w:rPr>
        <w:t>)</w:t>
      </w:r>
    </w:p>
    <w:p w14:paraId="6B901364" w14:textId="451A6583"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Pr="001F12BE">
        <w:rPr>
          <w:rStyle w:val="Ppogrubienie"/>
          <w:rFonts w:ascii="Times New Roman" w:hAnsi="Times New Roman" w:cs="Times New Roman"/>
          <w:szCs w:val="24"/>
        </w:rPr>
        <w:t>1.</w:t>
      </w:r>
      <w:r w:rsidR="00A200A2">
        <w:t> </w:t>
      </w:r>
      <w:r w:rsidRPr="001F12BE">
        <w:rPr>
          <w:rFonts w:ascii="Times New Roman" w:hAnsi="Times New Roman" w:cs="Times New Roman"/>
          <w:szCs w:val="24"/>
        </w:rPr>
        <w:t>W</w:t>
      </w:r>
      <w:r w:rsidR="001F12BE">
        <w:rPr>
          <w:rFonts w:ascii="Times New Roman" w:hAnsi="Times New Roman" w:cs="Times New Roman"/>
          <w:szCs w:val="24"/>
        </w:rPr>
        <w:t xml:space="preserve"> </w:t>
      </w:r>
      <w:r w:rsidRPr="001F12BE">
        <w:rPr>
          <w:rFonts w:ascii="Times New Roman" w:hAnsi="Times New Roman" w:cs="Times New Roman"/>
          <w:szCs w:val="24"/>
        </w:rPr>
        <w:t>ustawie z</w:t>
      </w:r>
      <w:r w:rsidR="001F12BE">
        <w:rPr>
          <w:rFonts w:ascii="Times New Roman" w:hAnsi="Times New Roman" w:cs="Times New Roman"/>
          <w:szCs w:val="24"/>
        </w:rPr>
        <w:t xml:space="preserve"> </w:t>
      </w:r>
      <w:r w:rsidRPr="001F12BE">
        <w:rPr>
          <w:rFonts w:ascii="Times New Roman" w:hAnsi="Times New Roman" w:cs="Times New Roman"/>
          <w:szCs w:val="24"/>
        </w:rPr>
        <w:t>dnia 11</w:t>
      </w:r>
      <w:r w:rsidR="001F12BE">
        <w:rPr>
          <w:rFonts w:ascii="Times New Roman" w:hAnsi="Times New Roman" w:cs="Times New Roman"/>
          <w:szCs w:val="24"/>
        </w:rPr>
        <w:t xml:space="preserve"> </w:t>
      </w:r>
      <w:r w:rsidRPr="001F12BE">
        <w:rPr>
          <w:rFonts w:ascii="Times New Roman" w:hAnsi="Times New Roman" w:cs="Times New Roman"/>
          <w:szCs w:val="24"/>
        </w:rPr>
        <w:t>marca 2004</w:t>
      </w:r>
      <w:r w:rsidR="001F12BE">
        <w:rPr>
          <w:rFonts w:ascii="Times New Roman" w:hAnsi="Times New Roman" w:cs="Times New Roman"/>
          <w:szCs w:val="24"/>
        </w:rPr>
        <w:t xml:space="preserve"> </w:t>
      </w:r>
      <w:r w:rsidRPr="001F12BE">
        <w:rPr>
          <w:rFonts w:ascii="Times New Roman" w:hAnsi="Times New Roman" w:cs="Times New Roman"/>
          <w:szCs w:val="24"/>
        </w:rPr>
        <w:t>r. o</w:t>
      </w:r>
      <w:r w:rsidR="001F12BE">
        <w:rPr>
          <w:rFonts w:ascii="Times New Roman" w:hAnsi="Times New Roman" w:cs="Times New Roman"/>
          <w:szCs w:val="24"/>
        </w:rPr>
        <w:t xml:space="preserve"> </w:t>
      </w:r>
      <w:r w:rsidRPr="001F12BE">
        <w:rPr>
          <w:rFonts w:ascii="Times New Roman" w:hAnsi="Times New Roman" w:cs="Times New Roman"/>
          <w:szCs w:val="24"/>
        </w:rPr>
        <w:t>podatku od towarów i</w:t>
      </w:r>
      <w:r w:rsidR="001F12BE">
        <w:rPr>
          <w:rFonts w:ascii="Times New Roman" w:hAnsi="Times New Roman" w:cs="Times New Roman"/>
          <w:szCs w:val="24"/>
        </w:rPr>
        <w:t xml:space="preserve"> </w:t>
      </w:r>
      <w:r w:rsidRPr="001F12BE">
        <w:rPr>
          <w:rFonts w:ascii="Times New Roman" w:hAnsi="Times New Roman" w:cs="Times New Roman"/>
          <w:szCs w:val="24"/>
        </w:rPr>
        <w:t>usług (Dz.</w:t>
      </w:r>
      <w:r w:rsidR="001F12BE">
        <w:rPr>
          <w:rFonts w:ascii="Times New Roman" w:hAnsi="Times New Roman" w:cs="Times New Roman"/>
          <w:szCs w:val="24"/>
        </w:rPr>
        <w:t xml:space="preserve"> </w:t>
      </w:r>
      <w:r w:rsidRPr="001F12BE">
        <w:rPr>
          <w:rFonts w:ascii="Times New Roman" w:hAnsi="Times New Roman" w:cs="Times New Roman"/>
          <w:szCs w:val="24"/>
        </w:rPr>
        <w:t>U. z</w:t>
      </w:r>
      <w:r w:rsidR="001F12BE">
        <w:rPr>
          <w:rFonts w:ascii="Times New Roman" w:hAnsi="Times New Roman" w:cs="Times New Roman"/>
          <w:szCs w:val="24"/>
        </w:rPr>
        <w:t xml:space="preserve"> </w:t>
      </w:r>
      <w:r w:rsidRPr="001F12BE">
        <w:rPr>
          <w:rFonts w:ascii="Times New Roman" w:hAnsi="Times New Roman" w:cs="Times New Roman"/>
          <w:szCs w:val="24"/>
        </w:rPr>
        <w:t>2022</w:t>
      </w:r>
      <w:r w:rsidR="001F12BE">
        <w:rPr>
          <w:rFonts w:ascii="Times New Roman" w:hAnsi="Times New Roman" w:cs="Times New Roman"/>
          <w:szCs w:val="24"/>
        </w:rPr>
        <w:t> </w:t>
      </w:r>
      <w:r w:rsidRPr="001F12BE">
        <w:rPr>
          <w:rFonts w:ascii="Times New Roman" w:hAnsi="Times New Roman" w:cs="Times New Roman"/>
          <w:szCs w:val="24"/>
        </w:rPr>
        <w:t xml:space="preserve">r. poz. 931, </w:t>
      </w:r>
      <w:r w:rsidR="00A07936" w:rsidRPr="001F12BE">
        <w:rPr>
          <w:rFonts w:ascii="Times New Roman" w:hAnsi="Times New Roman" w:cs="Times New Roman"/>
          <w:szCs w:val="24"/>
        </w:rPr>
        <w:t xml:space="preserve">z </w:t>
      </w:r>
      <w:proofErr w:type="spellStart"/>
      <w:r w:rsidR="00A07936" w:rsidRPr="001F12BE">
        <w:rPr>
          <w:rFonts w:ascii="Times New Roman" w:hAnsi="Times New Roman" w:cs="Times New Roman"/>
          <w:szCs w:val="24"/>
        </w:rPr>
        <w:t>późn</w:t>
      </w:r>
      <w:proofErr w:type="spellEnd"/>
      <w:r w:rsidR="00A07936" w:rsidRPr="001F12BE">
        <w:rPr>
          <w:rFonts w:ascii="Times New Roman" w:hAnsi="Times New Roman" w:cs="Times New Roman"/>
          <w:szCs w:val="24"/>
        </w:rPr>
        <w:t>. zm.</w:t>
      </w:r>
      <w:r w:rsidR="00A07936" w:rsidRPr="001F12BE">
        <w:rPr>
          <w:rStyle w:val="Odwoanieprzypisudolnego"/>
          <w:rFonts w:ascii="Times New Roman" w:hAnsi="Times New Roman"/>
          <w:szCs w:val="24"/>
        </w:rPr>
        <w:footnoteReference w:id="2"/>
      </w:r>
      <w:r w:rsidR="00A07936" w:rsidRPr="001F12BE">
        <w:rPr>
          <w:rStyle w:val="IGindeksgrny"/>
          <w:rFonts w:ascii="Times New Roman" w:hAnsi="Times New Roman" w:cs="Times New Roman"/>
          <w:szCs w:val="24"/>
        </w:rPr>
        <w:t>)</w:t>
      </w:r>
      <w:r w:rsidRPr="001F12BE">
        <w:rPr>
          <w:rFonts w:ascii="Times New Roman" w:hAnsi="Times New Roman" w:cs="Times New Roman"/>
          <w:szCs w:val="24"/>
        </w:rPr>
        <w:t>) wprowadza się następujące zmiany:</w:t>
      </w:r>
    </w:p>
    <w:p w14:paraId="1144CE67" w14:textId="1A97780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 xml:space="preserve">w art. 2 w pkt 25 w lit. a wyrazy </w:t>
      </w:r>
      <w:r w:rsidR="0060668B" w:rsidRPr="001F12BE">
        <w:rPr>
          <w:rFonts w:ascii="Times New Roman" w:hAnsi="Times New Roman" w:cs="Times New Roman"/>
          <w:szCs w:val="24"/>
        </w:rPr>
        <w:t>„</w:t>
      </w:r>
      <w:r w:rsidRPr="001F12BE">
        <w:rPr>
          <w:rFonts w:ascii="Times New Roman" w:hAnsi="Times New Roman" w:cs="Times New Roman"/>
          <w:szCs w:val="24"/>
        </w:rPr>
        <w:t>1 200 000 euro</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szCs w:val="24"/>
        </w:rPr>
        <w:t>2 000</w:t>
      </w:r>
      <w:r w:rsidR="001F12BE">
        <w:rPr>
          <w:rFonts w:ascii="Times New Roman" w:hAnsi="Times New Roman" w:cs="Times New Roman"/>
          <w:szCs w:val="24"/>
        </w:rPr>
        <w:t xml:space="preserve"> </w:t>
      </w:r>
      <w:r w:rsidRPr="001F12BE">
        <w:rPr>
          <w:rFonts w:ascii="Times New Roman" w:hAnsi="Times New Roman" w:cs="Times New Roman"/>
          <w:szCs w:val="24"/>
        </w:rPr>
        <w:t>000 euro</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17AF0EA0"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 xml:space="preserve">w art. 22 w ust. 3b wyrazy </w:t>
      </w:r>
      <w:r w:rsidR="0060668B" w:rsidRPr="001F12BE">
        <w:rPr>
          <w:rFonts w:ascii="Times New Roman" w:hAnsi="Times New Roman" w:cs="Times New Roman"/>
          <w:szCs w:val="24"/>
        </w:rPr>
        <w:t>„</w:t>
      </w:r>
      <w:r w:rsidRPr="001F12BE">
        <w:rPr>
          <w:rFonts w:ascii="Times New Roman" w:hAnsi="Times New Roman" w:cs="Times New Roman"/>
          <w:szCs w:val="24"/>
        </w:rPr>
        <w:t>ust. 2–2d</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szCs w:val="24"/>
        </w:rPr>
        <w:t>ust. 2–2e</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31D0D55C"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po art. 31a dodaje się art. 31b w brzmieniu:</w:t>
      </w:r>
    </w:p>
    <w:p w14:paraId="3395FDF8" w14:textId="37C675D5" w:rsidR="006356C0" w:rsidRPr="001F12BE" w:rsidRDefault="0060668B" w:rsidP="006356C0">
      <w:pPr>
        <w:pStyle w:val="ZARTzmar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Art.</w:t>
      </w:r>
      <w:r w:rsidR="001F12BE">
        <w:rPr>
          <w:rFonts w:ascii="Times New Roman" w:hAnsi="Times New Roman" w:cs="Times New Roman"/>
          <w:szCs w:val="24"/>
        </w:rPr>
        <w:t xml:space="preserve"> </w:t>
      </w:r>
      <w:r w:rsidR="006356C0" w:rsidRPr="001F12BE">
        <w:rPr>
          <w:rFonts w:ascii="Times New Roman" w:hAnsi="Times New Roman" w:cs="Times New Roman"/>
          <w:szCs w:val="24"/>
        </w:rPr>
        <w:t>31b. 1.</w:t>
      </w:r>
      <w:r w:rsidR="009421F0" w:rsidRPr="001F12BE">
        <w:rPr>
          <w:rFonts w:ascii="Times New Roman" w:hAnsi="Times New Roman" w:cs="Times New Roman"/>
          <w:szCs w:val="24"/>
        </w:rPr>
        <w:t xml:space="preserve"> </w:t>
      </w:r>
      <w:r w:rsidR="006356C0" w:rsidRPr="001F12BE">
        <w:rPr>
          <w:rFonts w:ascii="Times New Roman" w:hAnsi="Times New Roman" w:cs="Times New Roman"/>
          <w:szCs w:val="24"/>
        </w:rPr>
        <w:t xml:space="preserve">W przypadku </w:t>
      </w:r>
      <w:r w:rsidR="008B361F" w:rsidRPr="001F12BE">
        <w:rPr>
          <w:rFonts w:ascii="Times New Roman" w:hAnsi="Times New Roman" w:cs="Times New Roman"/>
          <w:szCs w:val="24"/>
        </w:rPr>
        <w:t>zmiany podstawy opodatkowania</w:t>
      </w:r>
      <w:r w:rsidR="00DA3617" w:rsidRPr="001F12BE">
        <w:rPr>
          <w:rFonts w:ascii="Times New Roman" w:hAnsi="Times New Roman" w:cs="Times New Roman"/>
          <w:szCs w:val="24"/>
        </w:rPr>
        <w:t>,</w:t>
      </w:r>
      <w:r w:rsidR="008B361F" w:rsidRPr="001F12BE">
        <w:rPr>
          <w:rFonts w:ascii="Times New Roman" w:hAnsi="Times New Roman" w:cs="Times New Roman"/>
          <w:szCs w:val="24"/>
        </w:rPr>
        <w:t xml:space="preserve"> gdy kwoty stosowane do jej określenia </w:t>
      </w:r>
      <w:r w:rsidR="006356C0" w:rsidRPr="001F12BE">
        <w:rPr>
          <w:rFonts w:ascii="Times New Roman" w:hAnsi="Times New Roman" w:cs="Times New Roman"/>
          <w:szCs w:val="24"/>
        </w:rPr>
        <w:t>określon</w:t>
      </w:r>
      <w:r w:rsidR="008B361F" w:rsidRPr="001F12BE">
        <w:rPr>
          <w:rFonts w:ascii="Times New Roman" w:hAnsi="Times New Roman" w:cs="Times New Roman"/>
          <w:szCs w:val="24"/>
        </w:rPr>
        <w:t>e</w:t>
      </w:r>
      <w:r w:rsidR="006356C0" w:rsidRPr="001F12BE">
        <w:rPr>
          <w:rFonts w:ascii="Times New Roman" w:hAnsi="Times New Roman" w:cs="Times New Roman"/>
          <w:szCs w:val="24"/>
        </w:rPr>
        <w:t xml:space="preserve"> w walucie obcej uległ</w:t>
      </w:r>
      <w:r w:rsidR="008B361F" w:rsidRPr="001F12BE">
        <w:rPr>
          <w:rFonts w:ascii="Times New Roman" w:hAnsi="Times New Roman" w:cs="Times New Roman"/>
          <w:szCs w:val="24"/>
        </w:rPr>
        <w:t>y</w:t>
      </w:r>
      <w:r w:rsidR="006356C0" w:rsidRPr="001F12BE">
        <w:rPr>
          <w:rFonts w:ascii="Times New Roman" w:hAnsi="Times New Roman" w:cs="Times New Roman"/>
          <w:szCs w:val="24"/>
        </w:rPr>
        <w:t xml:space="preserve"> zmianie, przeliczenia</w:t>
      </w:r>
      <w:r w:rsidR="00042F10" w:rsidRPr="001F12BE">
        <w:rPr>
          <w:rFonts w:ascii="Times New Roman" w:hAnsi="Times New Roman" w:cs="Times New Roman"/>
          <w:szCs w:val="24"/>
        </w:rPr>
        <w:t xml:space="preserve"> </w:t>
      </w:r>
      <w:r w:rsidR="006356C0" w:rsidRPr="001F12BE">
        <w:rPr>
          <w:rFonts w:ascii="Times New Roman" w:hAnsi="Times New Roman" w:cs="Times New Roman"/>
          <w:szCs w:val="24"/>
        </w:rPr>
        <w:t>na złote dokonuje się według kursu</w:t>
      </w:r>
      <w:r w:rsidR="008E5F9A" w:rsidRPr="001F12BE">
        <w:rPr>
          <w:rFonts w:ascii="Times New Roman" w:hAnsi="Times New Roman" w:cs="Times New Roman"/>
          <w:szCs w:val="24"/>
        </w:rPr>
        <w:t xml:space="preserve"> </w:t>
      </w:r>
      <w:r w:rsidR="006356C0" w:rsidRPr="001F12BE">
        <w:rPr>
          <w:rFonts w:ascii="Times New Roman" w:hAnsi="Times New Roman" w:cs="Times New Roman"/>
          <w:szCs w:val="24"/>
        </w:rPr>
        <w:t>danej waluty obcej przyjętego</w:t>
      </w:r>
      <w:r w:rsidR="00E172BA" w:rsidRPr="001F12BE">
        <w:rPr>
          <w:rFonts w:ascii="Times New Roman" w:hAnsi="Times New Roman" w:cs="Times New Roman"/>
          <w:szCs w:val="24"/>
        </w:rPr>
        <w:t xml:space="preserve"> do przeliczeni</w:t>
      </w:r>
      <w:r w:rsidR="004A31DF" w:rsidRPr="001F12BE">
        <w:rPr>
          <w:rFonts w:ascii="Times New Roman" w:hAnsi="Times New Roman" w:cs="Times New Roman"/>
          <w:szCs w:val="24"/>
        </w:rPr>
        <w:t>a</w:t>
      </w:r>
      <w:r w:rsidR="00E172BA" w:rsidRPr="001F12BE">
        <w:rPr>
          <w:rFonts w:ascii="Times New Roman" w:hAnsi="Times New Roman" w:cs="Times New Roman"/>
          <w:szCs w:val="24"/>
        </w:rPr>
        <w:t xml:space="preserve"> kwot stosowanych do określenia</w:t>
      </w:r>
      <w:r w:rsidR="006356C0" w:rsidRPr="001F12BE">
        <w:rPr>
          <w:rFonts w:ascii="Times New Roman" w:hAnsi="Times New Roman" w:cs="Times New Roman"/>
          <w:szCs w:val="24"/>
        </w:rPr>
        <w:t xml:space="preserve"> podstawy opodatkowania przed jej zmianą.</w:t>
      </w:r>
      <w:r w:rsidR="00E172BA" w:rsidRPr="001F12BE">
        <w:rPr>
          <w:rFonts w:ascii="Times New Roman" w:hAnsi="Times New Roman" w:cs="Times New Roman"/>
          <w:szCs w:val="24"/>
        </w:rPr>
        <w:t xml:space="preserve"> </w:t>
      </w:r>
    </w:p>
    <w:p w14:paraId="1C3CDAE1" w14:textId="7281653C"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2.</w:t>
      </w:r>
      <w:r w:rsidR="001F12BE">
        <w:rPr>
          <w:rFonts w:ascii="Times New Roman" w:hAnsi="Times New Roman" w:cs="Times New Roman"/>
          <w:szCs w:val="24"/>
        </w:rPr>
        <w:t xml:space="preserve"> </w:t>
      </w:r>
      <w:r w:rsidRPr="001F12BE">
        <w:rPr>
          <w:rFonts w:ascii="Times New Roman" w:hAnsi="Times New Roman" w:cs="Times New Roman"/>
          <w:szCs w:val="24"/>
        </w:rPr>
        <w:t>W przypadku</w:t>
      </w:r>
      <w:r w:rsidR="00CF3E8C" w:rsidRPr="001F12BE">
        <w:rPr>
          <w:rFonts w:ascii="Times New Roman" w:hAnsi="Times New Roman" w:cs="Times New Roman"/>
          <w:szCs w:val="24"/>
        </w:rPr>
        <w:t xml:space="preserve"> </w:t>
      </w:r>
      <w:r w:rsidR="00D57FA4" w:rsidRPr="001F12BE">
        <w:rPr>
          <w:rFonts w:ascii="Times New Roman" w:hAnsi="Times New Roman" w:cs="Times New Roman"/>
          <w:szCs w:val="24"/>
        </w:rPr>
        <w:t xml:space="preserve">gdy podatnik </w:t>
      </w:r>
      <w:r w:rsidR="00CF3E8C" w:rsidRPr="001F12BE">
        <w:rPr>
          <w:rFonts w:ascii="Times New Roman" w:hAnsi="Times New Roman" w:cs="Times New Roman"/>
          <w:szCs w:val="24"/>
        </w:rPr>
        <w:t>wystawi</w:t>
      </w:r>
      <w:r w:rsidR="00D57FA4" w:rsidRPr="001F12BE">
        <w:rPr>
          <w:rFonts w:ascii="Times New Roman" w:hAnsi="Times New Roman" w:cs="Times New Roman"/>
          <w:szCs w:val="24"/>
        </w:rPr>
        <w:t>ł</w:t>
      </w:r>
      <w:r w:rsidR="00CF3E8C" w:rsidRPr="001F12BE">
        <w:rPr>
          <w:rFonts w:ascii="Times New Roman" w:hAnsi="Times New Roman" w:cs="Times New Roman"/>
          <w:szCs w:val="24"/>
        </w:rPr>
        <w:t xml:space="preserve"> faktur</w:t>
      </w:r>
      <w:r w:rsidR="00D57FA4" w:rsidRPr="001F12BE">
        <w:rPr>
          <w:rFonts w:ascii="Times New Roman" w:hAnsi="Times New Roman" w:cs="Times New Roman"/>
          <w:szCs w:val="24"/>
        </w:rPr>
        <w:t>ę</w:t>
      </w:r>
      <w:r w:rsidR="00CF3E8C" w:rsidRPr="001F12BE">
        <w:rPr>
          <w:rFonts w:ascii="Times New Roman" w:hAnsi="Times New Roman" w:cs="Times New Roman"/>
          <w:szCs w:val="24"/>
        </w:rPr>
        <w:t xml:space="preserve"> korygując</w:t>
      </w:r>
      <w:r w:rsidR="00D57FA4" w:rsidRPr="001F12BE">
        <w:rPr>
          <w:rFonts w:ascii="Times New Roman" w:hAnsi="Times New Roman" w:cs="Times New Roman"/>
          <w:szCs w:val="24"/>
        </w:rPr>
        <w:t>ą</w:t>
      </w:r>
      <w:r w:rsidRPr="001F12BE">
        <w:rPr>
          <w:rFonts w:ascii="Times New Roman" w:hAnsi="Times New Roman" w:cs="Times New Roman"/>
          <w:szCs w:val="24"/>
        </w:rPr>
        <w:t>, o któr</w:t>
      </w:r>
      <w:r w:rsidR="00171EB3" w:rsidRPr="001F12BE">
        <w:rPr>
          <w:rFonts w:ascii="Times New Roman" w:hAnsi="Times New Roman" w:cs="Times New Roman"/>
          <w:szCs w:val="24"/>
        </w:rPr>
        <w:t>ej</w:t>
      </w:r>
      <w:r w:rsidRPr="001F12BE">
        <w:rPr>
          <w:rFonts w:ascii="Times New Roman" w:hAnsi="Times New Roman" w:cs="Times New Roman"/>
          <w:szCs w:val="24"/>
        </w:rPr>
        <w:t xml:space="preserve"> mowa w</w:t>
      </w:r>
      <w:r w:rsidR="001F12BE">
        <w:rPr>
          <w:rFonts w:ascii="Times New Roman" w:hAnsi="Times New Roman" w:cs="Times New Roman"/>
          <w:szCs w:val="24"/>
        </w:rPr>
        <w:t> </w:t>
      </w:r>
      <w:r w:rsidRPr="001F12BE">
        <w:rPr>
          <w:rFonts w:ascii="Times New Roman" w:hAnsi="Times New Roman" w:cs="Times New Roman"/>
          <w:szCs w:val="24"/>
        </w:rPr>
        <w:t>art.</w:t>
      </w:r>
      <w:r w:rsidR="001F12BE">
        <w:rPr>
          <w:rFonts w:ascii="Times New Roman" w:hAnsi="Times New Roman" w:cs="Times New Roman"/>
          <w:szCs w:val="24"/>
        </w:rPr>
        <w:t> </w:t>
      </w:r>
      <w:r w:rsidRPr="001F12BE">
        <w:rPr>
          <w:rFonts w:ascii="Times New Roman" w:hAnsi="Times New Roman" w:cs="Times New Roman"/>
          <w:szCs w:val="24"/>
        </w:rPr>
        <w:t xml:space="preserve">106j ust. 3, </w:t>
      </w:r>
      <w:r w:rsidR="00623AC8" w:rsidRPr="001F12BE">
        <w:rPr>
          <w:rFonts w:ascii="Times New Roman" w:hAnsi="Times New Roman" w:cs="Times New Roman"/>
          <w:szCs w:val="24"/>
        </w:rPr>
        <w:t>a kwoty stosowane do określenia podstawy opodatkowania są określone na tej fakturze w walucie obcej</w:t>
      </w:r>
      <w:r w:rsidR="00DA3617" w:rsidRPr="001F12BE">
        <w:rPr>
          <w:rFonts w:ascii="Times New Roman" w:hAnsi="Times New Roman" w:cs="Times New Roman"/>
          <w:szCs w:val="24"/>
        </w:rPr>
        <w:t>,</w:t>
      </w:r>
      <w:r w:rsidR="00623AC8" w:rsidRPr="001F12BE">
        <w:rPr>
          <w:rFonts w:ascii="Times New Roman" w:hAnsi="Times New Roman" w:cs="Times New Roman"/>
          <w:szCs w:val="24"/>
        </w:rPr>
        <w:t xml:space="preserve"> </w:t>
      </w:r>
      <w:r w:rsidRPr="001F12BE">
        <w:rPr>
          <w:rFonts w:ascii="Times New Roman" w:hAnsi="Times New Roman" w:cs="Times New Roman"/>
          <w:szCs w:val="24"/>
        </w:rPr>
        <w:t>przeliczenia na złote podatnik</w:t>
      </w:r>
      <w:r w:rsidR="008E5F9A" w:rsidRPr="001F12BE">
        <w:rPr>
          <w:rFonts w:ascii="Times New Roman" w:hAnsi="Times New Roman" w:cs="Times New Roman"/>
          <w:szCs w:val="24"/>
        </w:rPr>
        <w:t xml:space="preserve"> </w:t>
      </w:r>
      <w:r w:rsidRPr="001F12BE">
        <w:rPr>
          <w:rFonts w:ascii="Times New Roman" w:hAnsi="Times New Roman" w:cs="Times New Roman"/>
          <w:szCs w:val="24"/>
        </w:rPr>
        <w:t>może dokonać według kursu średniego danej waluty obcej ogłoszonego przez Narodowy Bank Polski na ostatni dzień roboczy poprzedzający dzień wystawienia faktury korygującej. Podatnik może wybrać sposób przeliczania tych kwot na złote według ostatniego kursu wymiany opublikowanego przez Europejski Bank Centralny na ostatni dzień poprzedzający dzień wystawienia faktury</w:t>
      </w:r>
      <w:r w:rsidR="004F45B6" w:rsidRPr="001F12BE">
        <w:rPr>
          <w:rFonts w:ascii="Times New Roman" w:hAnsi="Times New Roman" w:cs="Times New Roman"/>
          <w:szCs w:val="24"/>
        </w:rPr>
        <w:t xml:space="preserve"> korygującej</w:t>
      </w:r>
      <w:r w:rsidRPr="001F12BE">
        <w:rPr>
          <w:rFonts w:ascii="Times New Roman" w:hAnsi="Times New Roman" w:cs="Times New Roman"/>
          <w:szCs w:val="24"/>
        </w:rPr>
        <w:t>; w takim przypadku waluty inne niż euro przelicza się z</w:t>
      </w:r>
      <w:r w:rsidR="001F12BE">
        <w:rPr>
          <w:rFonts w:ascii="Times New Roman" w:hAnsi="Times New Roman" w:cs="Times New Roman"/>
          <w:szCs w:val="24"/>
        </w:rPr>
        <w:t> </w:t>
      </w:r>
      <w:r w:rsidRPr="001F12BE">
        <w:rPr>
          <w:rFonts w:ascii="Times New Roman" w:hAnsi="Times New Roman" w:cs="Times New Roman"/>
          <w:szCs w:val="24"/>
        </w:rPr>
        <w:t>zastosowaniem kursu wymiany każdej z nich względem euro.</w:t>
      </w:r>
    </w:p>
    <w:p w14:paraId="65A59DA9" w14:textId="79FEB017"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3.</w:t>
      </w:r>
      <w:r w:rsidR="001F12BE">
        <w:rPr>
          <w:rFonts w:ascii="Times New Roman" w:hAnsi="Times New Roman" w:cs="Times New Roman"/>
          <w:szCs w:val="24"/>
        </w:rPr>
        <w:t xml:space="preserve"> </w:t>
      </w:r>
      <w:r w:rsidRPr="001F12BE">
        <w:rPr>
          <w:rFonts w:ascii="Times New Roman" w:hAnsi="Times New Roman" w:cs="Times New Roman"/>
          <w:szCs w:val="24"/>
        </w:rPr>
        <w:t>W przypadku gdy udzielono opustu lub obniżki ceny w odniesieniu do dostaw towarów lub świadczonych usług wykonanych w danym okresie na rzecz podatnika dokonującego wewnątrzwspólnotowego nabycia towarów lub podatnika, o</w:t>
      </w:r>
      <w:r w:rsidR="001F12BE">
        <w:rPr>
          <w:rFonts w:ascii="Times New Roman" w:hAnsi="Times New Roman" w:cs="Times New Roman"/>
          <w:szCs w:val="24"/>
        </w:rPr>
        <w:t xml:space="preserve"> </w:t>
      </w:r>
      <w:r w:rsidRPr="001F12BE">
        <w:rPr>
          <w:rFonts w:ascii="Times New Roman" w:hAnsi="Times New Roman" w:cs="Times New Roman"/>
          <w:szCs w:val="24"/>
        </w:rPr>
        <w:t xml:space="preserve">którym mowa </w:t>
      </w:r>
      <w:r w:rsidRPr="001F12BE">
        <w:rPr>
          <w:rFonts w:ascii="Times New Roman" w:hAnsi="Times New Roman" w:cs="Times New Roman"/>
          <w:szCs w:val="24"/>
        </w:rPr>
        <w:lastRenderedPageBreak/>
        <w:t xml:space="preserve">w art. 17 ust. 1 pkt 4 i 5, udokumentowanych fakturą dotyczącą tego okresu, przeliczenia na złote </w:t>
      </w:r>
      <w:r w:rsidR="00DF6066" w:rsidRPr="001F12BE">
        <w:rPr>
          <w:rFonts w:ascii="Times New Roman" w:hAnsi="Times New Roman" w:cs="Times New Roman"/>
          <w:szCs w:val="24"/>
        </w:rPr>
        <w:t xml:space="preserve">wskazanych w fakturze kwot określonych w walucie obcej </w:t>
      </w:r>
      <w:r w:rsidRPr="001F12BE">
        <w:rPr>
          <w:rFonts w:ascii="Times New Roman" w:hAnsi="Times New Roman" w:cs="Times New Roman"/>
          <w:szCs w:val="24"/>
        </w:rPr>
        <w:t>podatnik może dokonać według kursu średniego danej waluty obcej ogłoszonego przez Narodowy Bank Polski na ostatni dzień roboczy poprzedzający dzień wystawienia tej faktury. Podatnik może wybrać sposób przeliczania tych kwot na złote według ostatniego kursu wymiany opublikowanego przez Europejski Bank Centralny na ostatni dzień poprzedzający dzień wystawienia tej faktury</w:t>
      </w:r>
      <w:r w:rsidR="003D1B49" w:rsidRPr="001F12BE">
        <w:rPr>
          <w:rFonts w:ascii="Times New Roman" w:hAnsi="Times New Roman" w:cs="Times New Roman"/>
          <w:szCs w:val="24"/>
        </w:rPr>
        <w:t>;</w:t>
      </w:r>
      <w:r w:rsidRPr="001F12BE">
        <w:rPr>
          <w:rFonts w:ascii="Times New Roman" w:hAnsi="Times New Roman" w:cs="Times New Roman"/>
          <w:szCs w:val="24"/>
        </w:rPr>
        <w:t xml:space="preserve"> w takim przypadku waluty inne niż euro przelicza się z</w:t>
      </w:r>
      <w:r w:rsidR="001F12BE">
        <w:rPr>
          <w:rFonts w:ascii="Times New Roman" w:hAnsi="Times New Roman" w:cs="Times New Roman"/>
          <w:szCs w:val="24"/>
        </w:rPr>
        <w:t> </w:t>
      </w:r>
      <w:r w:rsidRPr="001F12BE">
        <w:rPr>
          <w:rFonts w:ascii="Times New Roman" w:hAnsi="Times New Roman" w:cs="Times New Roman"/>
          <w:szCs w:val="24"/>
        </w:rPr>
        <w:t xml:space="preserve">zastosowaniem kursu wymiany każdej z nich względem euro. </w:t>
      </w:r>
    </w:p>
    <w:p w14:paraId="1D9E57E1" w14:textId="25F19E91"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4.</w:t>
      </w:r>
      <w:r w:rsidR="001F12BE">
        <w:rPr>
          <w:rFonts w:ascii="Times New Roman" w:hAnsi="Times New Roman" w:cs="Times New Roman"/>
          <w:szCs w:val="24"/>
        </w:rPr>
        <w:t xml:space="preserve"> </w:t>
      </w:r>
      <w:r w:rsidRPr="001F12BE">
        <w:rPr>
          <w:rFonts w:ascii="Times New Roman" w:hAnsi="Times New Roman" w:cs="Times New Roman"/>
          <w:szCs w:val="24"/>
        </w:rPr>
        <w:t xml:space="preserve">Przepisów ust. 1 i 2 nie stosuje się, jeżeli </w:t>
      </w:r>
      <w:r w:rsidR="00034907" w:rsidRPr="001F12BE">
        <w:rPr>
          <w:rFonts w:ascii="Times New Roman" w:hAnsi="Times New Roman" w:cs="Times New Roman"/>
          <w:szCs w:val="24"/>
        </w:rPr>
        <w:t xml:space="preserve">do przeliczenia kwot stosowanych do określenia podstawy opodatkowania określonych w walucie obcej </w:t>
      </w:r>
      <w:r w:rsidRPr="001F12BE">
        <w:rPr>
          <w:rFonts w:ascii="Times New Roman" w:hAnsi="Times New Roman" w:cs="Times New Roman"/>
          <w:szCs w:val="24"/>
        </w:rPr>
        <w:t>podatnik wybrał zasady przeliczenia, o których mowa w art.</w:t>
      </w:r>
      <w:r w:rsidR="001F12BE">
        <w:rPr>
          <w:rFonts w:ascii="Times New Roman" w:hAnsi="Times New Roman" w:cs="Times New Roman"/>
          <w:szCs w:val="24"/>
        </w:rPr>
        <w:t xml:space="preserve"> </w:t>
      </w:r>
      <w:r w:rsidRPr="001F12BE">
        <w:rPr>
          <w:rFonts w:ascii="Times New Roman" w:hAnsi="Times New Roman" w:cs="Times New Roman"/>
          <w:szCs w:val="24"/>
        </w:rPr>
        <w:t>31a ust. 2a. W takim przypadku odpowiednie zastosowanie mają przepisy o podatku dochodowym, obowiązujące tego podatnika na potrzeby rozliczenia danej transakcji. W</w:t>
      </w:r>
      <w:r w:rsidR="008E5F9A" w:rsidRPr="001F12BE">
        <w:rPr>
          <w:rFonts w:ascii="Times New Roman" w:hAnsi="Times New Roman" w:cs="Times New Roman"/>
          <w:szCs w:val="24"/>
        </w:rPr>
        <w:t xml:space="preserve"> </w:t>
      </w:r>
      <w:r w:rsidRPr="001F12BE">
        <w:rPr>
          <w:rFonts w:ascii="Times New Roman" w:hAnsi="Times New Roman" w:cs="Times New Roman"/>
          <w:szCs w:val="24"/>
        </w:rPr>
        <w:t>przypadku gdy w okresie stosowania zasad przeliczania, o których mowa w art. 31a ust. 2a, podatnik dokona transakcji niepodlegającej przeliczeniu zgodnie z tymi zasadami, jest on obowiązany do zastosowania dla tej transakcji zasad przeliczania, o których mowa w ust. 1 lub 2.</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5E9E1366"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4)</w:t>
      </w:r>
      <w:r w:rsidRPr="001F12BE">
        <w:rPr>
          <w:rFonts w:ascii="Times New Roman" w:hAnsi="Times New Roman" w:cs="Times New Roman"/>
          <w:szCs w:val="24"/>
        </w:rPr>
        <w:tab/>
        <w:t xml:space="preserve">w art. 42 w ust. 12a wyrazy </w:t>
      </w:r>
      <w:r w:rsidR="0060668B" w:rsidRPr="001F12BE">
        <w:rPr>
          <w:rFonts w:ascii="Times New Roman" w:hAnsi="Times New Roman" w:cs="Times New Roman"/>
          <w:szCs w:val="24"/>
        </w:rPr>
        <w:t>„</w:t>
      </w:r>
      <w:r w:rsidRPr="001F12BE">
        <w:rPr>
          <w:rFonts w:ascii="Times New Roman" w:hAnsi="Times New Roman" w:cs="Times New Roman"/>
          <w:szCs w:val="24"/>
        </w:rPr>
        <w:t>w którym dostawa ta została dokonana</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szCs w:val="24"/>
        </w:rPr>
        <w:t>w którym powstał obowiązek podatkowy z tytułu dokonania przez niego tej dostawy</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715B26E3" w14:textId="77777777" w:rsidR="006356C0" w:rsidRPr="001F12BE" w:rsidRDefault="006356C0" w:rsidP="00C500F2">
      <w:pPr>
        <w:pStyle w:val="PKTpunkt"/>
        <w:rPr>
          <w:rFonts w:ascii="Times New Roman" w:hAnsi="Times New Roman" w:cs="Times New Roman"/>
          <w:szCs w:val="24"/>
        </w:rPr>
      </w:pPr>
      <w:r w:rsidRPr="001F12BE">
        <w:rPr>
          <w:rFonts w:ascii="Times New Roman" w:hAnsi="Times New Roman" w:cs="Times New Roman"/>
          <w:szCs w:val="24"/>
        </w:rPr>
        <w:t>5)</w:t>
      </w:r>
      <w:r w:rsidRPr="001F12BE">
        <w:rPr>
          <w:rFonts w:ascii="Times New Roman" w:hAnsi="Times New Roman" w:cs="Times New Roman"/>
          <w:szCs w:val="24"/>
        </w:rPr>
        <w:tab/>
        <w:t>w art. 42a pkt 3 otrzymuje brzmienie:</w:t>
      </w:r>
    </w:p>
    <w:p w14:paraId="50EFD5D0" w14:textId="77777777" w:rsidR="006356C0" w:rsidRPr="001F12BE" w:rsidRDefault="0060668B" w:rsidP="00C35B9A">
      <w:pPr>
        <w:pStyle w:val="ZPKTzmpk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3)</w:t>
      </w:r>
      <w:r w:rsidR="006356C0" w:rsidRPr="001F12BE">
        <w:rPr>
          <w:rFonts w:ascii="Times New Roman" w:hAnsi="Times New Roman" w:cs="Times New Roman"/>
          <w:szCs w:val="24"/>
        </w:rPr>
        <w:tab/>
        <w:t>stawkę podatku właściwą dla towaru albo usługi, z wyjątkiem przypadku, o którym mowa w art. 42b ust. 4.</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1BEA7670"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6)</w:t>
      </w:r>
      <w:r w:rsidRPr="001F12BE">
        <w:rPr>
          <w:rFonts w:ascii="Times New Roman" w:hAnsi="Times New Roman" w:cs="Times New Roman"/>
          <w:szCs w:val="24"/>
        </w:rPr>
        <w:tab/>
        <w:t>w art. 42b:</w:t>
      </w:r>
    </w:p>
    <w:p w14:paraId="0CCE736B" w14:textId="77777777" w:rsidR="006356C0" w:rsidRPr="001F12BE" w:rsidRDefault="006356C0" w:rsidP="00C500F2">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w ust. 1</w:t>
      </w:r>
      <w:r w:rsidR="00C500F2" w:rsidRPr="001F12BE">
        <w:rPr>
          <w:rFonts w:ascii="Times New Roman" w:hAnsi="Times New Roman" w:cs="Times New Roman"/>
          <w:szCs w:val="24"/>
        </w:rPr>
        <w:t xml:space="preserve"> </w:t>
      </w:r>
      <w:r w:rsidRPr="001F12BE">
        <w:rPr>
          <w:rFonts w:ascii="Times New Roman" w:hAnsi="Times New Roman" w:cs="Times New Roman"/>
          <w:szCs w:val="24"/>
        </w:rPr>
        <w:t>w pkt 3 kropkę zastępuje się średnikiem i dodaje się pkt 4 i 5 w brzmieniu:</w:t>
      </w:r>
    </w:p>
    <w:p w14:paraId="672E8358" w14:textId="5349E86B" w:rsidR="006356C0" w:rsidRPr="001F12BE" w:rsidRDefault="0060668B" w:rsidP="00C35B9A">
      <w:pPr>
        <w:pStyle w:val="ZLITPKTzmpk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4)</w:t>
      </w:r>
      <w:r w:rsidR="006356C0" w:rsidRPr="001F12BE">
        <w:rPr>
          <w:rFonts w:ascii="Times New Roman" w:hAnsi="Times New Roman" w:cs="Times New Roman"/>
          <w:szCs w:val="24"/>
        </w:rPr>
        <w:tab/>
        <w:t>podmiotu publicznego w rozumieniu ustawy z dnia 19 grudnia 2008 r. o</w:t>
      </w:r>
      <w:r w:rsidR="001F12BE">
        <w:rPr>
          <w:rFonts w:ascii="Times New Roman" w:hAnsi="Times New Roman" w:cs="Times New Roman"/>
          <w:szCs w:val="24"/>
        </w:rPr>
        <w:t> </w:t>
      </w:r>
      <w:r w:rsidR="006356C0" w:rsidRPr="001F12BE">
        <w:rPr>
          <w:rFonts w:ascii="Times New Roman" w:hAnsi="Times New Roman" w:cs="Times New Roman"/>
          <w:szCs w:val="24"/>
        </w:rPr>
        <w:t>partnerstwie publiczno</w:t>
      </w:r>
      <w:r w:rsidR="00F73AD9">
        <w:rPr>
          <w:rFonts w:ascii="Times New Roman" w:hAnsi="Times New Roman" w:cs="Times New Roman"/>
          <w:szCs w:val="24"/>
        </w:rPr>
        <w:t>-</w:t>
      </w:r>
      <w:r w:rsidR="006356C0" w:rsidRPr="001F12BE">
        <w:rPr>
          <w:rFonts w:ascii="Times New Roman" w:hAnsi="Times New Roman" w:cs="Times New Roman"/>
          <w:szCs w:val="24"/>
        </w:rPr>
        <w:t>prywatnym (Dz. U. z 202</w:t>
      </w:r>
      <w:r w:rsidR="00937726" w:rsidRPr="001F12BE">
        <w:rPr>
          <w:rFonts w:ascii="Times New Roman" w:hAnsi="Times New Roman" w:cs="Times New Roman"/>
          <w:szCs w:val="24"/>
        </w:rPr>
        <w:t>3</w:t>
      </w:r>
      <w:r w:rsidR="006356C0" w:rsidRPr="001F12BE">
        <w:rPr>
          <w:rFonts w:ascii="Times New Roman" w:hAnsi="Times New Roman" w:cs="Times New Roman"/>
          <w:szCs w:val="24"/>
        </w:rPr>
        <w:t xml:space="preserve"> r. poz. </w:t>
      </w:r>
      <w:r w:rsidR="004905D3" w:rsidRPr="001F12BE">
        <w:rPr>
          <w:rFonts w:ascii="Times New Roman" w:hAnsi="Times New Roman" w:cs="Times New Roman"/>
          <w:szCs w:val="24"/>
        </w:rPr>
        <w:t>30</w:t>
      </w:r>
      <w:r w:rsidR="006356C0" w:rsidRPr="001F12BE">
        <w:rPr>
          <w:rFonts w:ascii="Times New Roman" w:hAnsi="Times New Roman" w:cs="Times New Roman"/>
          <w:szCs w:val="24"/>
        </w:rPr>
        <w:t>) – w zakresie mającym wpływ na sposób obliczenia wynagrodzenia w związku z zawieraną umową o partnerstwie publiczno</w:t>
      </w:r>
      <w:r w:rsidR="00F73AD9">
        <w:rPr>
          <w:rFonts w:ascii="Times New Roman" w:hAnsi="Times New Roman" w:cs="Times New Roman"/>
          <w:szCs w:val="24"/>
        </w:rPr>
        <w:t>-</w:t>
      </w:r>
      <w:r w:rsidR="006356C0" w:rsidRPr="001F12BE">
        <w:rPr>
          <w:rFonts w:ascii="Times New Roman" w:hAnsi="Times New Roman" w:cs="Times New Roman"/>
          <w:szCs w:val="24"/>
        </w:rPr>
        <w:t>prywatnym;</w:t>
      </w:r>
    </w:p>
    <w:p w14:paraId="7E71BF00" w14:textId="7C1D48FB" w:rsidR="006356C0" w:rsidRPr="001F12BE" w:rsidRDefault="006356C0" w:rsidP="00C35B9A">
      <w:pPr>
        <w:pStyle w:val="ZLITPKTzmpktliter"/>
        <w:rPr>
          <w:rFonts w:ascii="Times New Roman" w:hAnsi="Times New Roman" w:cs="Times New Roman"/>
          <w:szCs w:val="24"/>
        </w:rPr>
      </w:pPr>
      <w:r w:rsidRPr="001F12BE">
        <w:rPr>
          <w:rFonts w:ascii="Times New Roman" w:hAnsi="Times New Roman" w:cs="Times New Roman"/>
          <w:szCs w:val="24"/>
        </w:rPr>
        <w:t>5)</w:t>
      </w:r>
      <w:r w:rsidRPr="001F12BE">
        <w:rPr>
          <w:rFonts w:ascii="Times New Roman" w:hAnsi="Times New Roman" w:cs="Times New Roman"/>
          <w:szCs w:val="24"/>
        </w:rPr>
        <w:tab/>
        <w:t>zamawiającego w rozumieniu ustawy z dnia 21 października 2016 r. o umowie koncesji na roboty budowlane lub usługi (Dz. U. z 202</w:t>
      </w:r>
      <w:r w:rsidR="004905D3" w:rsidRPr="001F12BE">
        <w:rPr>
          <w:rFonts w:ascii="Times New Roman" w:hAnsi="Times New Roman" w:cs="Times New Roman"/>
          <w:szCs w:val="24"/>
        </w:rPr>
        <w:t>3</w:t>
      </w:r>
      <w:r w:rsidRPr="001F12BE">
        <w:rPr>
          <w:rFonts w:ascii="Times New Roman" w:hAnsi="Times New Roman" w:cs="Times New Roman"/>
          <w:szCs w:val="24"/>
        </w:rPr>
        <w:t xml:space="preserve"> r. poz. </w:t>
      </w:r>
      <w:r w:rsidR="004905D3" w:rsidRPr="001F12BE">
        <w:rPr>
          <w:rFonts w:ascii="Times New Roman" w:hAnsi="Times New Roman" w:cs="Times New Roman"/>
          <w:szCs w:val="24"/>
        </w:rPr>
        <w:t>140</w:t>
      </w:r>
      <w:r w:rsidRPr="001F12BE">
        <w:rPr>
          <w:rFonts w:ascii="Times New Roman" w:hAnsi="Times New Roman" w:cs="Times New Roman"/>
          <w:szCs w:val="24"/>
        </w:rPr>
        <w:t>) – w</w:t>
      </w:r>
      <w:r w:rsidR="001F12BE">
        <w:rPr>
          <w:rFonts w:ascii="Times New Roman" w:hAnsi="Times New Roman" w:cs="Times New Roman"/>
          <w:szCs w:val="24"/>
        </w:rPr>
        <w:t> </w:t>
      </w:r>
      <w:r w:rsidRPr="001F12BE">
        <w:rPr>
          <w:rFonts w:ascii="Times New Roman" w:hAnsi="Times New Roman" w:cs="Times New Roman"/>
          <w:szCs w:val="24"/>
        </w:rPr>
        <w:t>zakresie mającym wpływ na sposób obliczenia wynagrodzenia koncesjonariusza wraz z ewentualną płatnością od zamawiającego w związku z zawieraną umową koncesji na roboty budowlane lub usługi.</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6CB962C0"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lastRenderedPageBreak/>
        <w:t>b)</w:t>
      </w:r>
      <w:r w:rsidRPr="001F12BE">
        <w:rPr>
          <w:rFonts w:ascii="Times New Roman" w:hAnsi="Times New Roman" w:cs="Times New Roman"/>
          <w:szCs w:val="24"/>
        </w:rPr>
        <w:tab/>
        <w:t>w ust. 2:</w:t>
      </w:r>
    </w:p>
    <w:p w14:paraId="1F0E546A" w14:textId="4D4A4C24" w:rsidR="006356C0" w:rsidRPr="001F12BE" w:rsidRDefault="006356C0" w:rsidP="006356C0">
      <w:pPr>
        <w:pStyle w:val="TIRtiret"/>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 xml:space="preserve">we wprowadzeniu do wyliczenia po wyrazie </w:t>
      </w:r>
      <w:r w:rsidR="0060668B" w:rsidRPr="001F12BE">
        <w:rPr>
          <w:rFonts w:ascii="Times New Roman" w:hAnsi="Times New Roman" w:cs="Times New Roman"/>
          <w:szCs w:val="24"/>
        </w:rPr>
        <w:t>„</w:t>
      </w:r>
      <w:r w:rsidRPr="001F12BE">
        <w:rPr>
          <w:rFonts w:ascii="Times New Roman" w:hAnsi="Times New Roman" w:cs="Times New Roman"/>
          <w:szCs w:val="24"/>
        </w:rPr>
        <w:t>zawiera</w:t>
      </w:r>
      <w:r w:rsidR="0060668B" w:rsidRPr="001F12BE">
        <w:rPr>
          <w:rFonts w:ascii="Times New Roman" w:hAnsi="Times New Roman" w:cs="Times New Roman"/>
          <w:szCs w:val="24"/>
        </w:rPr>
        <w:t>”</w:t>
      </w:r>
      <w:r w:rsidRPr="001F12BE">
        <w:rPr>
          <w:rFonts w:ascii="Times New Roman" w:hAnsi="Times New Roman" w:cs="Times New Roman"/>
          <w:szCs w:val="24"/>
        </w:rPr>
        <w:t xml:space="preserve"> dodaje się wyrazy </w:t>
      </w:r>
      <w:r w:rsidR="0060668B" w:rsidRPr="001F12BE">
        <w:rPr>
          <w:rFonts w:ascii="Times New Roman" w:hAnsi="Times New Roman" w:cs="Times New Roman"/>
          <w:szCs w:val="24"/>
        </w:rPr>
        <w:t>„</w:t>
      </w:r>
      <w:r w:rsidRPr="001F12BE">
        <w:rPr>
          <w:rFonts w:ascii="Times New Roman" w:hAnsi="Times New Roman" w:cs="Times New Roman"/>
          <w:szCs w:val="24"/>
        </w:rPr>
        <w:t>co</w:t>
      </w:r>
      <w:r w:rsidR="001F12BE">
        <w:rPr>
          <w:rFonts w:ascii="Times New Roman" w:hAnsi="Times New Roman" w:cs="Times New Roman"/>
          <w:szCs w:val="24"/>
        </w:rPr>
        <w:t> </w:t>
      </w:r>
      <w:r w:rsidRPr="001F12BE">
        <w:rPr>
          <w:rFonts w:ascii="Times New Roman" w:hAnsi="Times New Roman" w:cs="Times New Roman"/>
          <w:szCs w:val="24"/>
        </w:rPr>
        <w:t>najmniej</w:t>
      </w:r>
      <w:r w:rsidR="0060668B" w:rsidRPr="001F12BE">
        <w:rPr>
          <w:rFonts w:ascii="Times New Roman" w:hAnsi="Times New Roman" w:cs="Times New Roman"/>
          <w:szCs w:val="24"/>
        </w:rPr>
        <w:t>”</w:t>
      </w:r>
      <w:r w:rsidR="002A7A61" w:rsidRPr="001F12BE">
        <w:rPr>
          <w:rFonts w:ascii="Times New Roman" w:hAnsi="Times New Roman" w:cs="Times New Roman"/>
          <w:szCs w:val="24"/>
        </w:rPr>
        <w:t>,</w:t>
      </w:r>
    </w:p>
    <w:p w14:paraId="03C9394F" w14:textId="77777777" w:rsidR="006356C0" w:rsidRPr="001F12BE" w:rsidRDefault="006356C0" w:rsidP="006356C0">
      <w:pPr>
        <w:pStyle w:val="TIRtiret"/>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uchyla się pkt 4,</w:t>
      </w:r>
    </w:p>
    <w:p w14:paraId="59A83429" w14:textId="77777777" w:rsidR="006356C0" w:rsidRPr="001F12BE" w:rsidRDefault="00D938CB" w:rsidP="006356C0">
      <w:pPr>
        <w:pStyle w:val="LITlitera"/>
        <w:rPr>
          <w:rFonts w:ascii="Times New Roman" w:hAnsi="Times New Roman" w:cs="Times New Roman"/>
          <w:szCs w:val="24"/>
        </w:rPr>
      </w:pPr>
      <w:r w:rsidRPr="001F12BE">
        <w:rPr>
          <w:rFonts w:ascii="Times New Roman" w:hAnsi="Times New Roman" w:cs="Times New Roman"/>
          <w:szCs w:val="24"/>
        </w:rPr>
        <w:t>c)</w:t>
      </w:r>
      <w:r w:rsidRPr="001F12BE">
        <w:rPr>
          <w:rFonts w:ascii="Times New Roman" w:hAnsi="Times New Roman" w:cs="Times New Roman"/>
          <w:szCs w:val="24"/>
        </w:rPr>
        <w:tab/>
        <w:t>uchyla się ust. 6,</w:t>
      </w:r>
    </w:p>
    <w:p w14:paraId="24E5E608"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d)</w:t>
      </w:r>
      <w:r w:rsidRPr="001F12BE">
        <w:rPr>
          <w:rFonts w:ascii="Times New Roman" w:hAnsi="Times New Roman" w:cs="Times New Roman"/>
          <w:szCs w:val="24"/>
        </w:rPr>
        <w:tab/>
        <w:t>po ust. 7 dodaje się ust. 7a w brzmieniu:</w:t>
      </w:r>
    </w:p>
    <w:p w14:paraId="22B69248" w14:textId="73FFC25E"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7a.</w:t>
      </w:r>
      <w:r w:rsidR="001F12BE">
        <w:rPr>
          <w:rFonts w:ascii="Times New Roman" w:hAnsi="Times New Roman" w:cs="Times New Roman"/>
          <w:szCs w:val="24"/>
        </w:rPr>
        <w:t xml:space="preserve"> </w:t>
      </w:r>
      <w:r w:rsidR="006356C0" w:rsidRPr="001F12BE">
        <w:rPr>
          <w:rFonts w:ascii="Times New Roman" w:hAnsi="Times New Roman" w:cs="Times New Roman"/>
          <w:szCs w:val="24"/>
        </w:rPr>
        <w:t xml:space="preserve">Na wezwanie organu wydającego WIS wnioskodawca jest obowiązany do dostarczenia, w terminie 7 dni od dnia doręczenia wezwania, dokumentów odnoszących się do towaru albo usługi, w szczególności tych, o których mowa w ust. 7, w przypadku gdy jest to niezbędne do dokonania </w:t>
      </w:r>
      <w:r w:rsidR="00C66CC4" w:rsidRPr="001F12BE">
        <w:rPr>
          <w:rFonts w:ascii="Times New Roman" w:hAnsi="Times New Roman" w:cs="Times New Roman"/>
          <w:szCs w:val="24"/>
        </w:rPr>
        <w:t>właściwej</w:t>
      </w:r>
      <w:r w:rsidR="006356C0" w:rsidRPr="001F12BE">
        <w:rPr>
          <w:rFonts w:ascii="Times New Roman" w:hAnsi="Times New Roman" w:cs="Times New Roman"/>
          <w:szCs w:val="24"/>
        </w:rPr>
        <w:t xml:space="preserve"> klasyfikacji towaru albo usługi albo towarów lub usług, które razem składają się na jedną czynność podlegającą opodatkowaniu. W przypadku niedostarczenia dokumentów w terminie określonym w wezwaniu organ wydający WIS wydaje postanowienie o</w:t>
      </w:r>
      <w:r w:rsidR="001F12BE">
        <w:rPr>
          <w:rFonts w:ascii="Times New Roman" w:hAnsi="Times New Roman" w:cs="Times New Roman"/>
          <w:szCs w:val="24"/>
        </w:rPr>
        <w:t> </w:t>
      </w:r>
      <w:r w:rsidR="006356C0" w:rsidRPr="001F12BE">
        <w:rPr>
          <w:rFonts w:ascii="Times New Roman" w:hAnsi="Times New Roman" w:cs="Times New Roman"/>
          <w:szCs w:val="24"/>
        </w:rPr>
        <w:t>pozostawieniu wniosku o wydanie WIS bez rozpatrzenia, na które służy zażalenie.</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511691AC"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e)</w:t>
      </w:r>
      <w:r w:rsidRPr="001F12BE">
        <w:rPr>
          <w:rFonts w:ascii="Times New Roman" w:hAnsi="Times New Roman" w:cs="Times New Roman"/>
          <w:szCs w:val="24"/>
        </w:rPr>
        <w:tab/>
        <w:t>w ust. 8 zdanie drugie otrzymuje brzmienie:</w:t>
      </w:r>
    </w:p>
    <w:p w14:paraId="69DF5231" w14:textId="2EEEB9F5" w:rsidR="006356C0" w:rsidRPr="001F12BE" w:rsidRDefault="0060668B" w:rsidP="006356C0">
      <w:pPr>
        <w:pStyle w:val="ZLITFRAGzmlitfragmentunpzdanialiter"/>
        <w:rPr>
          <w:rFonts w:cs="Times New Roman"/>
          <w:szCs w:val="24"/>
        </w:rPr>
      </w:pPr>
      <w:r w:rsidRPr="001F12BE">
        <w:rPr>
          <w:rFonts w:cs="Times New Roman"/>
          <w:szCs w:val="24"/>
        </w:rPr>
        <w:t>„</w:t>
      </w:r>
      <w:r w:rsidR="006356C0" w:rsidRPr="001F12BE">
        <w:rPr>
          <w:rFonts w:cs="Times New Roman"/>
          <w:szCs w:val="24"/>
        </w:rPr>
        <w:t>W</w:t>
      </w:r>
      <w:r w:rsidR="001F12BE">
        <w:rPr>
          <w:rFonts w:cs="Times New Roman"/>
          <w:szCs w:val="24"/>
        </w:rPr>
        <w:t xml:space="preserve"> </w:t>
      </w:r>
      <w:r w:rsidR="006356C0" w:rsidRPr="001F12BE">
        <w:rPr>
          <w:rFonts w:cs="Times New Roman"/>
          <w:szCs w:val="24"/>
        </w:rPr>
        <w:t>przypadku niedostarczenia próbki towaru w terminie określonym w wezwaniu organ wydający WIS wydaje postanowienie o pozostawieniu wniosku o wydanie WIS bez rozpatrzenia, na które służy zażalenie.</w:t>
      </w:r>
      <w:r w:rsidRPr="001F12BE">
        <w:rPr>
          <w:rFonts w:cs="Times New Roman"/>
          <w:szCs w:val="24"/>
        </w:rPr>
        <w:t>”</w:t>
      </w:r>
      <w:r w:rsidR="006356C0" w:rsidRPr="001F12BE">
        <w:rPr>
          <w:rFonts w:cs="Times New Roman"/>
          <w:szCs w:val="24"/>
        </w:rPr>
        <w:t>,</w:t>
      </w:r>
    </w:p>
    <w:p w14:paraId="3761126B"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f)</w:t>
      </w:r>
      <w:r w:rsidRPr="001F12BE">
        <w:rPr>
          <w:rFonts w:ascii="Times New Roman" w:hAnsi="Times New Roman" w:cs="Times New Roman"/>
          <w:szCs w:val="24"/>
        </w:rPr>
        <w:tab/>
        <w:t>ust. 9 otrzymuje brzmienie:</w:t>
      </w:r>
    </w:p>
    <w:p w14:paraId="220C6CF0" w14:textId="77777777"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xml:space="preserve">9. Minister właściwy do spraw finansów publicznych określi, w drodze rozporządzenia, wzór wniosku o wydanie WIS, mając na względzie zakres danych określonych w ust. 2, ujednolicenie </w:t>
      </w:r>
      <w:r w:rsidR="001C1615" w:rsidRPr="001F12BE">
        <w:rPr>
          <w:rFonts w:ascii="Times New Roman" w:hAnsi="Times New Roman" w:cs="Times New Roman"/>
          <w:szCs w:val="24"/>
        </w:rPr>
        <w:t>składanych</w:t>
      </w:r>
      <w:r w:rsidR="006356C0" w:rsidRPr="001F12BE">
        <w:rPr>
          <w:rFonts w:ascii="Times New Roman" w:hAnsi="Times New Roman" w:cs="Times New Roman"/>
          <w:szCs w:val="24"/>
        </w:rPr>
        <w:t xml:space="preserve"> wniosków oraz zapewnienie sprawnej obsługi wnioskodawców.</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51BBF366"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7)</w:t>
      </w:r>
      <w:r w:rsidRPr="001F12BE">
        <w:rPr>
          <w:rFonts w:ascii="Times New Roman" w:hAnsi="Times New Roman" w:cs="Times New Roman"/>
          <w:szCs w:val="24"/>
        </w:rPr>
        <w:tab/>
        <w:t>w art. 42c:</w:t>
      </w:r>
    </w:p>
    <w:p w14:paraId="32758372"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ust. 1 otrzymuje brzmienie:</w:t>
      </w:r>
    </w:p>
    <w:p w14:paraId="61407BC3" w14:textId="75620ED9"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1.</w:t>
      </w:r>
      <w:r w:rsidR="001F12BE">
        <w:rPr>
          <w:rFonts w:ascii="Times New Roman" w:hAnsi="Times New Roman" w:cs="Times New Roman"/>
          <w:szCs w:val="24"/>
        </w:rPr>
        <w:t xml:space="preserve"> </w:t>
      </w:r>
      <w:r w:rsidR="006356C0" w:rsidRPr="001F12BE">
        <w:rPr>
          <w:rFonts w:ascii="Times New Roman" w:hAnsi="Times New Roman" w:cs="Times New Roman"/>
          <w:szCs w:val="24"/>
        </w:rPr>
        <w:t>WIS wiąże, z zastrzeżeniem ust. 2–2c, organy podatkowe wobec podmiotów, o których mowa w art. 42b ust. 1 pkt 1 i 2, dla których została wydana, oraz te podmioty, w odniesieniu do:</w:t>
      </w:r>
    </w:p>
    <w:p w14:paraId="01D8CF65"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 xml:space="preserve">towaru będącego przedmiotem dostawy, importu lub wewnątrzwspólnotowego nabycia dokonanych </w:t>
      </w:r>
      <w:r w:rsidR="00D90ED6" w:rsidRPr="001F12BE">
        <w:rPr>
          <w:rFonts w:ascii="Times New Roman" w:hAnsi="Times New Roman" w:cs="Times New Roman"/>
          <w:szCs w:val="24"/>
        </w:rPr>
        <w:t xml:space="preserve">w okresie ważności </w:t>
      </w:r>
      <w:r w:rsidRPr="001F12BE">
        <w:rPr>
          <w:rFonts w:ascii="Times New Roman" w:hAnsi="Times New Roman" w:cs="Times New Roman"/>
          <w:szCs w:val="24"/>
        </w:rPr>
        <w:t>WIS;</w:t>
      </w:r>
    </w:p>
    <w:p w14:paraId="75990A37"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 xml:space="preserve">usługi, która została wykonana </w:t>
      </w:r>
      <w:r w:rsidR="00D90ED6" w:rsidRPr="001F12BE">
        <w:rPr>
          <w:rFonts w:ascii="Times New Roman" w:hAnsi="Times New Roman" w:cs="Times New Roman"/>
          <w:szCs w:val="24"/>
        </w:rPr>
        <w:t xml:space="preserve">w okresie ważności </w:t>
      </w:r>
      <w:r w:rsidRPr="001F12BE">
        <w:rPr>
          <w:rFonts w:ascii="Times New Roman" w:hAnsi="Times New Roman" w:cs="Times New Roman"/>
          <w:szCs w:val="24"/>
        </w:rPr>
        <w:t>WIS;</w:t>
      </w:r>
    </w:p>
    <w:p w14:paraId="0B29C67D"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lastRenderedPageBreak/>
        <w:t>3)</w:t>
      </w:r>
      <w:r w:rsidRPr="001F12BE">
        <w:rPr>
          <w:rFonts w:ascii="Times New Roman" w:hAnsi="Times New Roman" w:cs="Times New Roman"/>
          <w:szCs w:val="24"/>
        </w:rPr>
        <w:tab/>
        <w:t xml:space="preserve">towarów lub usług, które razem składają się na jedną czynność podlegającą opodatkowaniu wykonaną </w:t>
      </w:r>
      <w:r w:rsidR="00D90ED6" w:rsidRPr="001F12BE">
        <w:rPr>
          <w:rFonts w:ascii="Times New Roman" w:hAnsi="Times New Roman" w:cs="Times New Roman"/>
          <w:szCs w:val="24"/>
        </w:rPr>
        <w:t>w okresie ważności</w:t>
      </w:r>
      <w:r w:rsidRPr="001F12BE">
        <w:rPr>
          <w:rFonts w:ascii="Times New Roman" w:hAnsi="Times New Roman" w:cs="Times New Roman"/>
          <w:szCs w:val="24"/>
        </w:rPr>
        <w:t xml:space="preserve"> WIS.</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5CB0602E" w14:textId="77777777" w:rsidR="006356C0" w:rsidRPr="001F12BE" w:rsidRDefault="00D90ED6" w:rsidP="006356C0">
      <w:pPr>
        <w:pStyle w:val="LITlitera"/>
        <w:rPr>
          <w:rFonts w:ascii="Times New Roman" w:hAnsi="Times New Roman" w:cs="Times New Roman"/>
          <w:szCs w:val="24"/>
        </w:rPr>
      </w:pPr>
      <w:r w:rsidRPr="001F12BE">
        <w:rPr>
          <w:rFonts w:ascii="Times New Roman" w:hAnsi="Times New Roman" w:cs="Times New Roman"/>
          <w:szCs w:val="24"/>
        </w:rPr>
        <w:t>b</w:t>
      </w:r>
      <w:r w:rsidR="006356C0" w:rsidRPr="001F12BE">
        <w:rPr>
          <w:rFonts w:ascii="Times New Roman" w:hAnsi="Times New Roman" w:cs="Times New Roman"/>
          <w:szCs w:val="24"/>
        </w:rPr>
        <w:t>)</w:t>
      </w:r>
      <w:r w:rsidR="006356C0" w:rsidRPr="001F12BE">
        <w:rPr>
          <w:rFonts w:ascii="Times New Roman" w:hAnsi="Times New Roman" w:cs="Times New Roman"/>
          <w:szCs w:val="24"/>
        </w:rPr>
        <w:tab/>
        <w:t>po ust. 2 dodaje się ust. 2a–2c w brzmieniu:</w:t>
      </w:r>
    </w:p>
    <w:p w14:paraId="7566BC72" w14:textId="3910A367"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2a.</w:t>
      </w:r>
      <w:r w:rsidR="001F12BE">
        <w:rPr>
          <w:rFonts w:ascii="Times New Roman" w:hAnsi="Times New Roman" w:cs="Times New Roman"/>
          <w:szCs w:val="24"/>
        </w:rPr>
        <w:t xml:space="preserve"> </w:t>
      </w:r>
      <w:r w:rsidR="006356C0" w:rsidRPr="001F12BE">
        <w:rPr>
          <w:rFonts w:ascii="Times New Roman" w:hAnsi="Times New Roman" w:cs="Times New Roman"/>
          <w:szCs w:val="24"/>
        </w:rPr>
        <w:t>W przypadku zmiany WIS z powodu wystąpienia przesłanek, o których mowa w art. 42h ust. 3 pkt 1–3,</w:t>
      </w:r>
      <w:r w:rsidR="00D90ED6" w:rsidRPr="001F12BE">
        <w:rPr>
          <w:rFonts w:ascii="Times New Roman" w:hAnsi="Times New Roman" w:cs="Times New Roman"/>
          <w:szCs w:val="24"/>
        </w:rPr>
        <w:t xml:space="preserve"> i zastosowania się przez</w:t>
      </w:r>
      <w:r w:rsidR="006356C0" w:rsidRPr="001F12BE">
        <w:rPr>
          <w:rFonts w:ascii="Times New Roman" w:hAnsi="Times New Roman" w:cs="Times New Roman"/>
          <w:szCs w:val="24"/>
        </w:rPr>
        <w:t xml:space="preserve"> podmiot, na rzecz którego została </w:t>
      </w:r>
      <w:r w:rsidR="00D90ED6" w:rsidRPr="001F12BE">
        <w:rPr>
          <w:rFonts w:ascii="Times New Roman" w:hAnsi="Times New Roman" w:cs="Times New Roman"/>
          <w:szCs w:val="24"/>
        </w:rPr>
        <w:t xml:space="preserve">ona </w:t>
      </w:r>
      <w:r w:rsidR="006356C0" w:rsidRPr="001F12BE">
        <w:rPr>
          <w:rFonts w:ascii="Times New Roman" w:hAnsi="Times New Roman" w:cs="Times New Roman"/>
          <w:szCs w:val="24"/>
        </w:rPr>
        <w:t xml:space="preserve">wydana, </w:t>
      </w:r>
      <w:r w:rsidR="003A46B5" w:rsidRPr="001F12BE">
        <w:rPr>
          <w:rFonts w:ascii="Times New Roman" w:hAnsi="Times New Roman" w:cs="Times New Roman"/>
          <w:szCs w:val="24"/>
        </w:rPr>
        <w:t xml:space="preserve">do zmienionej WIS </w:t>
      </w:r>
      <w:r w:rsidR="006356C0" w:rsidRPr="001F12BE">
        <w:rPr>
          <w:rFonts w:ascii="Times New Roman" w:hAnsi="Times New Roman" w:cs="Times New Roman"/>
          <w:szCs w:val="24"/>
        </w:rPr>
        <w:t>od dnia wystąpienia przesłanek, o których mowa w art. 42h ust. 3 pkt 1–3, do dnia doręczenia decyzji o zmianie WIS</w:t>
      </w:r>
      <w:r w:rsidR="003A46B5" w:rsidRPr="001F12BE">
        <w:rPr>
          <w:rFonts w:ascii="Times New Roman" w:hAnsi="Times New Roman" w:cs="Times New Roman"/>
          <w:szCs w:val="24"/>
        </w:rPr>
        <w:t xml:space="preserve">, </w:t>
      </w:r>
      <w:r w:rsidR="006356C0" w:rsidRPr="001F12BE">
        <w:rPr>
          <w:rFonts w:ascii="Times New Roman" w:hAnsi="Times New Roman" w:cs="Times New Roman"/>
          <w:szCs w:val="24"/>
        </w:rPr>
        <w:t>przepisy art. 14k–14m Ordynacji podatkowej stosuje się odpowiednio.</w:t>
      </w:r>
    </w:p>
    <w:p w14:paraId="0158454C" w14:textId="57FC73C8" w:rsidR="006356C0" w:rsidRPr="001F12BE" w:rsidRDefault="006356C0" w:rsidP="006356C0">
      <w:pPr>
        <w:pStyle w:val="ZLITUSTzmustliter"/>
        <w:rPr>
          <w:rFonts w:ascii="Times New Roman" w:hAnsi="Times New Roman" w:cs="Times New Roman"/>
          <w:szCs w:val="24"/>
        </w:rPr>
      </w:pPr>
      <w:r w:rsidRPr="001F12BE">
        <w:rPr>
          <w:rFonts w:ascii="Times New Roman" w:hAnsi="Times New Roman" w:cs="Times New Roman"/>
          <w:szCs w:val="24"/>
        </w:rPr>
        <w:t>2b.</w:t>
      </w:r>
      <w:r w:rsidR="001F12BE">
        <w:rPr>
          <w:rFonts w:ascii="Times New Roman" w:hAnsi="Times New Roman" w:cs="Times New Roman"/>
          <w:szCs w:val="24"/>
        </w:rPr>
        <w:t xml:space="preserve"> </w:t>
      </w:r>
      <w:r w:rsidRPr="001F12BE">
        <w:rPr>
          <w:rFonts w:ascii="Times New Roman" w:hAnsi="Times New Roman" w:cs="Times New Roman"/>
          <w:szCs w:val="24"/>
        </w:rPr>
        <w:t xml:space="preserve">W przypadku zmiany WIS z powodu wystąpienia przesłanek, o których mowa w art. 42h ust. 3 pkt 4, </w:t>
      </w:r>
      <w:r w:rsidR="00CE0CBF" w:rsidRPr="001F12BE">
        <w:rPr>
          <w:rFonts w:ascii="Times New Roman" w:hAnsi="Times New Roman" w:cs="Times New Roman"/>
          <w:szCs w:val="24"/>
        </w:rPr>
        <w:t xml:space="preserve">i zastosowania się przez </w:t>
      </w:r>
      <w:r w:rsidRPr="001F12BE">
        <w:rPr>
          <w:rFonts w:ascii="Times New Roman" w:hAnsi="Times New Roman" w:cs="Times New Roman"/>
          <w:szCs w:val="24"/>
        </w:rPr>
        <w:t>podmiot, na rzecz którego została</w:t>
      </w:r>
      <w:r w:rsidR="00CE0CBF" w:rsidRPr="001F12BE">
        <w:rPr>
          <w:rFonts w:ascii="Times New Roman" w:hAnsi="Times New Roman" w:cs="Times New Roman"/>
          <w:szCs w:val="24"/>
        </w:rPr>
        <w:t xml:space="preserve"> ona</w:t>
      </w:r>
      <w:r w:rsidRPr="001F12BE">
        <w:rPr>
          <w:rFonts w:ascii="Times New Roman" w:hAnsi="Times New Roman" w:cs="Times New Roman"/>
          <w:szCs w:val="24"/>
        </w:rPr>
        <w:t xml:space="preserve"> wydana, </w:t>
      </w:r>
      <w:r w:rsidR="00CE0CBF" w:rsidRPr="001F12BE">
        <w:rPr>
          <w:rFonts w:ascii="Times New Roman" w:hAnsi="Times New Roman" w:cs="Times New Roman"/>
          <w:szCs w:val="24"/>
        </w:rPr>
        <w:t xml:space="preserve">do zmienionej WIS </w:t>
      </w:r>
      <w:r w:rsidRPr="001F12BE">
        <w:rPr>
          <w:rFonts w:ascii="Times New Roman" w:hAnsi="Times New Roman" w:cs="Times New Roman"/>
          <w:szCs w:val="24"/>
        </w:rPr>
        <w:t>od dnia następującego po dniu, w którym WIS została doręczona, do dnia doręczenia decyzji o zmianie WIS</w:t>
      </w:r>
      <w:r w:rsidR="00CE0CBF" w:rsidRPr="001F12BE">
        <w:rPr>
          <w:rFonts w:ascii="Times New Roman" w:hAnsi="Times New Roman" w:cs="Times New Roman"/>
          <w:szCs w:val="24"/>
        </w:rPr>
        <w:t xml:space="preserve">, </w:t>
      </w:r>
      <w:r w:rsidRPr="001F12BE">
        <w:rPr>
          <w:rFonts w:ascii="Times New Roman" w:hAnsi="Times New Roman" w:cs="Times New Roman"/>
          <w:szCs w:val="24"/>
        </w:rPr>
        <w:t>przepisy art. 14k–14m Ordynacji podatkowej stosuje się odpowiednio.</w:t>
      </w:r>
    </w:p>
    <w:p w14:paraId="32672D08" w14:textId="18114DA6" w:rsidR="006356C0" w:rsidRPr="001F12BE" w:rsidRDefault="006356C0" w:rsidP="00C500F2">
      <w:pPr>
        <w:pStyle w:val="ZLITUSTzmustliter"/>
        <w:rPr>
          <w:rFonts w:ascii="Times New Roman" w:hAnsi="Times New Roman" w:cs="Times New Roman"/>
          <w:szCs w:val="24"/>
        </w:rPr>
      </w:pPr>
      <w:r w:rsidRPr="001F12BE">
        <w:rPr>
          <w:rFonts w:ascii="Times New Roman" w:hAnsi="Times New Roman" w:cs="Times New Roman"/>
          <w:szCs w:val="24"/>
        </w:rPr>
        <w:t>2c.</w:t>
      </w:r>
      <w:r w:rsidR="001F12BE">
        <w:rPr>
          <w:rFonts w:ascii="Times New Roman" w:hAnsi="Times New Roman" w:cs="Times New Roman"/>
          <w:szCs w:val="24"/>
        </w:rPr>
        <w:t xml:space="preserve"> </w:t>
      </w:r>
      <w:r w:rsidRPr="001F12BE">
        <w:rPr>
          <w:rFonts w:ascii="Times New Roman" w:hAnsi="Times New Roman" w:cs="Times New Roman"/>
          <w:szCs w:val="24"/>
        </w:rPr>
        <w:t xml:space="preserve">W przypadku WIS </w:t>
      </w:r>
      <w:r w:rsidR="00CE0CBF" w:rsidRPr="001F12BE">
        <w:rPr>
          <w:rFonts w:ascii="Times New Roman" w:hAnsi="Times New Roman" w:cs="Times New Roman"/>
          <w:szCs w:val="24"/>
        </w:rPr>
        <w:t>wydan</w:t>
      </w:r>
      <w:r w:rsidR="0028359C" w:rsidRPr="001F12BE">
        <w:rPr>
          <w:rFonts w:ascii="Times New Roman" w:hAnsi="Times New Roman" w:cs="Times New Roman"/>
          <w:szCs w:val="24"/>
        </w:rPr>
        <w:t>ej</w:t>
      </w:r>
      <w:r w:rsidR="00CE0CBF" w:rsidRPr="001F12BE">
        <w:rPr>
          <w:rFonts w:ascii="Times New Roman" w:hAnsi="Times New Roman" w:cs="Times New Roman"/>
          <w:szCs w:val="24"/>
        </w:rPr>
        <w:t xml:space="preserve"> w postępowaniu odwoławczym </w:t>
      </w:r>
      <w:r w:rsidRPr="001F12BE">
        <w:rPr>
          <w:rFonts w:ascii="Times New Roman" w:hAnsi="Times New Roman" w:cs="Times New Roman"/>
          <w:szCs w:val="24"/>
        </w:rPr>
        <w:t>przepis ust. 2b stosuje się odpowiednio.</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3B375D21" w14:textId="77777777" w:rsidR="006356C0" w:rsidRPr="001F12BE" w:rsidRDefault="0028359C" w:rsidP="006356C0">
      <w:pPr>
        <w:pStyle w:val="LITlitera"/>
        <w:rPr>
          <w:rFonts w:ascii="Times New Roman" w:hAnsi="Times New Roman" w:cs="Times New Roman"/>
          <w:szCs w:val="24"/>
        </w:rPr>
      </w:pPr>
      <w:r w:rsidRPr="001F12BE">
        <w:rPr>
          <w:rFonts w:ascii="Times New Roman" w:hAnsi="Times New Roman" w:cs="Times New Roman"/>
          <w:szCs w:val="24"/>
        </w:rPr>
        <w:t>c</w:t>
      </w:r>
      <w:r w:rsidR="00252E0A" w:rsidRPr="001F12BE">
        <w:rPr>
          <w:rFonts w:ascii="Times New Roman" w:hAnsi="Times New Roman" w:cs="Times New Roman"/>
          <w:szCs w:val="24"/>
        </w:rPr>
        <w:t>)</w:t>
      </w:r>
      <w:r w:rsidR="00252E0A" w:rsidRPr="001F12BE">
        <w:rPr>
          <w:rFonts w:ascii="Times New Roman" w:hAnsi="Times New Roman" w:cs="Times New Roman"/>
          <w:szCs w:val="24"/>
        </w:rPr>
        <w:tab/>
      </w:r>
      <w:r w:rsidR="006356C0" w:rsidRPr="001F12BE">
        <w:rPr>
          <w:rFonts w:ascii="Times New Roman" w:hAnsi="Times New Roman" w:cs="Times New Roman"/>
          <w:szCs w:val="24"/>
        </w:rPr>
        <w:t>ust. 3 otrzymuje brzmienie:</w:t>
      </w:r>
    </w:p>
    <w:p w14:paraId="55FC9C6E" w14:textId="2A3144E8"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3.</w:t>
      </w:r>
      <w:r w:rsidR="001F12BE">
        <w:rPr>
          <w:rFonts w:ascii="Times New Roman" w:hAnsi="Times New Roman" w:cs="Times New Roman"/>
          <w:szCs w:val="24"/>
        </w:rPr>
        <w:t xml:space="preserve"> </w:t>
      </w:r>
      <w:r w:rsidR="0028359C" w:rsidRPr="001F12BE">
        <w:rPr>
          <w:rFonts w:ascii="Times New Roman" w:hAnsi="Times New Roman" w:cs="Times New Roman"/>
          <w:szCs w:val="24"/>
        </w:rPr>
        <w:t>W przypadku</w:t>
      </w:r>
      <w:r w:rsidR="006356C0" w:rsidRPr="001F12BE">
        <w:rPr>
          <w:rFonts w:ascii="Times New Roman" w:hAnsi="Times New Roman" w:cs="Times New Roman"/>
          <w:szCs w:val="24"/>
        </w:rPr>
        <w:t>:</w:t>
      </w:r>
    </w:p>
    <w:p w14:paraId="570A1D99"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czynności, o której mowa w art. 42a, dokonanej</w:t>
      </w:r>
      <w:r w:rsidR="0028359C" w:rsidRPr="001F12BE">
        <w:rPr>
          <w:rFonts w:ascii="Times New Roman" w:hAnsi="Times New Roman" w:cs="Times New Roman"/>
          <w:szCs w:val="24"/>
        </w:rPr>
        <w:t xml:space="preserve"> przez podmiot inny niż podmiot, o którym mowa w ust. 1,</w:t>
      </w:r>
      <w:r w:rsidRPr="001F12BE">
        <w:rPr>
          <w:rFonts w:ascii="Times New Roman" w:hAnsi="Times New Roman" w:cs="Times New Roman"/>
          <w:szCs w:val="24"/>
        </w:rPr>
        <w:t xml:space="preserve"> od dnia następującego po dniu, w którym WIS została zamieszczona w Biuletynie Informacji Publicznej na stronie podmiotowej urzędu obsługującego ministra właściwego do spraw finansów publicznych, do dnia:</w:t>
      </w:r>
    </w:p>
    <w:p w14:paraId="3A1E572A" w14:textId="77777777" w:rsidR="006356C0" w:rsidRPr="001F12BE" w:rsidRDefault="006356C0" w:rsidP="006356C0">
      <w:pPr>
        <w:pStyle w:val="ZLITLITwPKTzmlitwpktliter"/>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r>
      <w:r w:rsidR="00A67276" w:rsidRPr="001F12BE">
        <w:rPr>
          <w:rFonts w:ascii="Times New Roman" w:hAnsi="Times New Roman" w:cs="Times New Roman"/>
          <w:szCs w:val="24"/>
        </w:rPr>
        <w:t xml:space="preserve">zamieszczenia w Biuletynie Informacji Publicznej na stronie podmiotowej urzędu obsługującego ministra właściwego do spraw finansów publicznych decyzji o zmianie WIS albo decyzji o uchyleniu WIS </w:t>
      </w:r>
      <w:r w:rsidRPr="001F12BE">
        <w:rPr>
          <w:rFonts w:ascii="Times New Roman" w:hAnsi="Times New Roman" w:cs="Times New Roman"/>
          <w:szCs w:val="24"/>
        </w:rPr>
        <w:t>albo</w:t>
      </w:r>
    </w:p>
    <w:p w14:paraId="3902C545" w14:textId="69020BE0" w:rsidR="00A67276" w:rsidRPr="001F12BE" w:rsidRDefault="00A67276" w:rsidP="00536453">
      <w:pPr>
        <w:pStyle w:val="ZLITLITwPKTzmlitwpktliter"/>
        <w:rPr>
          <w:rFonts w:ascii="Times New Roman" w:hAnsi="Times New Roman" w:cs="Times New Roman"/>
          <w:szCs w:val="24"/>
        </w:rPr>
      </w:pPr>
      <w:r w:rsidRPr="001F12BE">
        <w:rPr>
          <w:rFonts w:ascii="Times New Roman" w:hAnsi="Times New Roman" w:cs="Times New Roman"/>
          <w:szCs w:val="24"/>
        </w:rPr>
        <w:t>b</w:t>
      </w:r>
      <w:r w:rsidR="006356C0" w:rsidRPr="001F12BE">
        <w:rPr>
          <w:rFonts w:ascii="Times New Roman" w:hAnsi="Times New Roman" w:cs="Times New Roman"/>
          <w:szCs w:val="24"/>
        </w:rPr>
        <w:t>)</w:t>
      </w:r>
      <w:r w:rsidR="006356C0" w:rsidRPr="001F12BE">
        <w:rPr>
          <w:rFonts w:ascii="Times New Roman" w:hAnsi="Times New Roman" w:cs="Times New Roman"/>
          <w:szCs w:val="24"/>
        </w:rPr>
        <w:tab/>
        <w:t xml:space="preserve">poprzedzającego dzień, w którym WIS wygasła </w:t>
      </w:r>
      <w:r w:rsidR="00C47767" w:rsidRPr="001F12BE">
        <w:rPr>
          <w:rFonts w:ascii="Times New Roman" w:hAnsi="Times New Roman" w:cs="Times New Roman"/>
          <w:szCs w:val="24"/>
        </w:rPr>
        <w:t>na podstawie art. 42h ust.</w:t>
      </w:r>
      <w:r w:rsidR="001F12BE">
        <w:rPr>
          <w:rFonts w:ascii="Times New Roman" w:hAnsi="Times New Roman" w:cs="Times New Roman"/>
          <w:szCs w:val="24"/>
        </w:rPr>
        <w:t> </w:t>
      </w:r>
      <w:r w:rsidR="00C47767" w:rsidRPr="001F12BE">
        <w:rPr>
          <w:rFonts w:ascii="Times New Roman" w:hAnsi="Times New Roman" w:cs="Times New Roman"/>
          <w:szCs w:val="24"/>
        </w:rPr>
        <w:t>1</w:t>
      </w:r>
      <w:r w:rsidRPr="001F12BE">
        <w:rPr>
          <w:rFonts w:ascii="Times New Roman" w:hAnsi="Times New Roman" w:cs="Times New Roman"/>
          <w:szCs w:val="24"/>
        </w:rPr>
        <w:t>, albo</w:t>
      </w:r>
    </w:p>
    <w:p w14:paraId="3A56A7D5" w14:textId="77777777" w:rsidR="00A67276" w:rsidRPr="001F12BE" w:rsidRDefault="00A67276" w:rsidP="00536453">
      <w:pPr>
        <w:pStyle w:val="ZLITLITwPKTzmlitwpktliter"/>
        <w:rPr>
          <w:rFonts w:ascii="Times New Roman" w:hAnsi="Times New Roman" w:cs="Times New Roman"/>
          <w:szCs w:val="24"/>
        </w:rPr>
      </w:pPr>
      <w:r w:rsidRPr="001F12BE">
        <w:rPr>
          <w:rFonts w:ascii="Times New Roman" w:hAnsi="Times New Roman" w:cs="Times New Roman"/>
          <w:szCs w:val="24"/>
        </w:rPr>
        <w:t>c)</w:t>
      </w:r>
      <w:r w:rsidRPr="001F12BE">
        <w:rPr>
          <w:rFonts w:ascii="Times New Roman" w:hAnsi="Times New Roman" w:cs="Times New Roman"/>
          <w:szCs w:val="24"/>
        </w:rPr>
        <w:tab/>
        <w:t>upływu okresu na jaki została wydana WIS</w:t>
      </w:r>
    </w:p>
    <w:p w14:paraId="29715FF6" w14:textId="568EA7C4" w:rsidR="006356C0" w:rsidRPr="001F12BE" w:rsidRDefault="00AD1170" w:rsidP="00536453">
      <w:pPr>
        <w:pStyle w:val="ZLITLITwPKTzmlitwpktliter"/>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r>
      <w:r w:rsidR="00A67276" w:rsidRPr="001F12BE">
        <w:rPr>
          <w:rFonts w:ascii="Times New Roman" w:hAnsi="Times New Roman" w:cs="Times New Roman"/>
          <w:szCs w:val="24"/>
        </w:rPr>
        <w:t>w zależności od tego, które ze zdarzeń nastąpiło wcześniej</w:t>
      </w:r>
      <w:r w:rsidR="000E424D" w:rsidRPr="001F12BE">
        <w:rPr>
          <w:rFonts w:ascii="Times New Roman" w:hAnsi="Times New Roman" w:cs="Times New Roman"/>
          <w:szCs w:val="24"/>
        </w:rPr>
        <w:t>,</w:t>
      </w:r>
    </w:p>
    <w:p w14:paraId="7D7B2213"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zastosowania na potrzeby podatku</w:t>
      </w:r>
      <w:r w:rsidR="00CC55C9" w:rsidRPr="001F12BE">
        <w:rPr>
          <w:rFonts w:ascii="Times New Roman" w:hAnsi="Times New Roman" w:cs="Times New Roman"/>
          <w:szCs w:val="24"/>
        </w:rPr>
        <w:t xml:space="preserve"> przez podmiot, </w:t>
      </w:r>
      <w:r w:rsidRPr="001F12BE">
        <w:rPr>
          <w:rFonts w:ascii="Times New Roman" w:hAnsi="Times New Roman" w:cs="Times New Roman"/>
          <w:szCs w:val="24"/>
        </w:rPr>
        <w:t xml:space="preserve">na rzecz </w:t>
      </w:r>
      <w:r w:rsidR="00CC55C9" w:rsidRPr="001F12BE">
        <w:rPr>
          <w:rFonts w:ascii="Times New Roman" w:hAnsi="Times New Roman" w:cs="Times New Roman"/>
          <w:szCs w:val="24"/>
        </w:rPr>
        <w:t>którego została wydana</w:t>
      </w:r>
      <w:r w:rsidRPr="001F12BE">
        <w:rPr>
          <w:rFonts w:ascii="Times New Roman" w:hAnsi="Times New Roman" w:cs="Times New Roman"/>
          <w:szCs w:val="24"/>
        </w:rPr>
        <w:t xml:space="preserve"> wiążąc</w:t>
      </w:r>
      <w:r w:rsidR="00CC55C9" w:rsidRPr="001F12BE">
        <w:rPr>
          <w:rFonts w:ascii="Times New Roman" w:hAnsi="Times New Roman" w:cs="Times New Roman"/>
          <w:szCs w:val="24"/>
        </w:rPr>
        <w:t>a</w:t>
      </w:r>
      <w:r w:rsidRPr="001F12BE">
        <w:rPr>
          <w:rFonts w:ascii="Times New Roman" w:hAnsi="Times New Roman" w:cs="Times New Roman"/>
          <w:szCs w:val="24"/>
        </w:rPr>
        <w:t xml:space="preserve"> informacj</w:t>
      </w:r>
      <w:r w:rsidR="00CC55C9" w:rsidRPr="001F12BE">
        <w:rPr>
          <w:rFonts w:ascii="Times New Roman" w:hAnsi="Times New Roman" w:cs="Times New Roman"/>
          <w:szCs w:val="24"/>
        </w:rPr>
        <w:t>a</w:t>
      </w:r>
      <w:r w:rsidRPr="001F12BE">
        <w:rPr>
          <w:rFonts w:ascii="Times New Roman" w:hAnsi="Times New Roman" w:cs="Times New Roman"/>
          <w:szCs w:val="24"/>
        </w:rPr>
        <w:t xml:space="preserve"> akcyzow</w:t>
      </w:r>
      <w:r w:rsidR="00CC55C9" w:rsidRPr="001F12BE">
        <w:rPr>
          <w:rFonts w:ascii="Times New Roman" w:hAnsi="Times New Roman" w:cs="Times New Roman"/>
          <w:szCs w:val="24"/>
        </w:rPr>
        <w:t>a</w:t>
      </w:r>
      <w:r w:rsidRPr="001F12BE">
        <w:rPr>
          <w:rFonts w:ascii="Times New Roman" w:hAnsi="Times New Roman" w:cs="Times New Roman"/>
          <w:szCs w:val="24"/>
        </w:rPr>
        <w:t>, zwan</w:t>
      </w:r>
      <w:r w:rsidR="00CC55C9" w:rsidRPr="001F12BE">
        <w:rPr>
          <w:rFonts w:ascii="Times New Roman" w:hAnsi="Times New Roman" w:cs="Times New Roman"/>
          <w:szCs w:val="24"/>
        </w:rPr>
        <w:t>a</w:t>
      </w:r>
      <w:r w:rsidRPr="001F12BE">
        <w:rPr>
          <w:rFonts w:ascii="Times New Roman" w:hAnsi="Times New Roman" w:cs="Times New Roman"/>
          <w:szCs w:val="24"/>
        </w:rPr>
        <w:t xml:space="preserve"> dalej </w:t>
      </w:r>
      <w:r w:rsidR="0060668B" w:rsidRPr="001F12BE">
        <w:rPr>
          <w:rFonts w:ascii="Times New Roman" w:hAnsi="Times New Roman" w:cs="Times New Roman"/>
          <w:szCs w:val="24"/>
        </w:rPr>
        <w:t>„</w:t>
      </w:r>
      <w:r w:rsidRPr="001F12BE">
        <w:rPr>
          <w:rFonts w:ascii="Times New Roman" w:hAnsi="Times New Roman" w:cs="Times New Roman"/>
          <w:szCs w:val="24"/>
        </w:rPr>
        <w:t>WIA</w:t>
      </w:r>
      <w:r w:rsidR="0060668B" w:rsidRPr="001F12BE">
        <w:rPr>
          <w:rFonts w:ascii="Times New Roman" w:hAnsi="Times New Roman" w:cs="Times New Roman"/>
          <w:szCs w:val="24"/>
        </w:rPr>
        <w:t>”</w:t>
      </w:r>
      <w:r w:rsidRPr="001F12BE">
        <w:rPr>
          <w:rFonts w:ascii="Times New Roman" w:hAnsi="Times New Roman" w:cs="Times New Roman"/>
          <w:szCs w:val="24"/>
        </w:rPr>
        <w:t xml:space="preserve">, </w:t>
      </w:r>
      <w:r w:rsidR="00CC55C9" w:rsidRPr="001F12BE">
        <w:rPr>
          <w:rFonts w:ascii="Times New Roman" w:hAnsi="Times New Roman" w:cs="Times New Roman"/>
          <w:szCs w:val="24"/>
        </w:rPr>
        <w:t xml:space="preserve">klasyfikacji towaru według Nomenklatury scalonej (CN), określonej dla tego towaru w tej WIA, </w:t>
      </w:r>
      <w:r w:rsidR="00CC55C9" w:rsidRPr="001F12BE">
        <w:rPr>
          <w:rFonts w:ascii="Times New Roman" w:hAnsi="Times New Roman" w:cs="Times New Roman"/>
          <w:szCs w:val="24"/>
        </w:rPr>
        <w:lastRenderedPageBreak/>
        <w:t xml:space="preserve">jeżeli </w:t>
      </w:r>
      <w:r w:rsidR="006D71F8" w:rsidRPr="001F12BE">
        <w:rPr>
          <w:rFonts w:ascii="Times New Roman" w:hAnsi="Times New Roman" w:cs="Times New Roman"/>
          <w:szCs w:val="24"/>
        </w:rPr>
        <w:t xml:space="preserve">nie upłynął </w:t>
      </w:r>
      <w:r w:rsidRPr="001F12BE">
        <w:rPr>
          <w:rFonts w:ascii="Times New Roman" w:hAnsi="Times New Roman" w:cs="Times New Roman"/>
          <w:szCs w:val="24"/>
        </w:rPr>
        <w:t>okres ważności</w:t>
      </w:r>
      <w:r w:rsidR="00CC55C9" w:rsidRPr="001F12BE">
        <w:rPr>
          <w:rFonts w:ascii="Times New Roman" w:hAnsi="Times New Roman" w:cs="Times New Roman"/>
          <w:szCs w:val="24"/>
        </w:rPr>
        <w:t xml:space="preserve"> tej WIA</w:t>
      </w:r>
      <w:r w:rsidR="006D71F8" w:rsidRPr="001F12BE">
        <w:rPr>
          <w:rFonts w:ascii="Times New Roman" w:hAnsi="Times New Roman" w:cs="Times New Roman"/>
          <w:szCs w:val="24"/>
        </w:rPr>
        <w:t>, o którym mowa w art. 7d ust. 4 ustawy z dnia 6 grudnia 2008</w:t>
      </w:r>
      <w:r w:rsidRPr="001F12BE">
        <w:rPr>
          <w:rFonts w:ascii="Times New Roman" w:hAnsi="Times New Roman" w:cs="Times New Roman"/>
          <w:szCs w:val="24"/>
        </w:rPr>
        <w:t xml:space="preserve"> </w:t>
      </w:r>
      <w:r w:rsidR="006D71F8" w:rsidRPr="001F12BE">
        <w:rPr>
          <w:rFonts w:ascii="Times New Roman" w:hAnsi="Times New Roman" w:cs="Times New Roman"/>
          <w:szCs w:val="24"/>
        </w:rPr>
        <w:t xml:space="preserve">r. o podatku akcyzowym </w:t>
      </w:r>
    </w:p>
    <w:p w14:paraId="77D73E91" w14:textId="77777777" w:rsidR="006356C0" w:rsidRPr="001F12BE" w:rsidRDefault="006356C0" w:rsidP="006356C0">
      <w:pPr>
        <w:pStyle w:val="ZLITCZWSPPKTzmczciwsppktliter"/>
        <w:rPr>
          <w:rFonts w:ascii="Times New Roman" w:hAnsi="Times New Roman" w:cs="Times New Roman"/>
        </w:rPr>
      </w:pPr>
      <w:r w:rsidRPr="001F12BE">
        <w:rPr>
          <w:rFonts w:ascii="Times New Roman" w:hAnsi="Times New Roman" w:cs="Times New Roman"/>
        </w:rPr>
        <w:t>–</w:t>
      </w:r>
      <w:r w:rsidR="00AF104D" w:rsidRPr="001F12BE">
        <w:rPr>
          <w:rFonts w:ascii="Times New Roman" w:hAnsi="Times New Roman" w:cs="Times New Roman"/>
        </w:rPr>
        <w:tab/>
      </w:r>
      <w:r w:rsidRPr="001F12BE">
        <w:rPr>
          <w:rFonts w:ascii="Times New Roman" w:hAnsi="Times New Roman" w:cs="Times New Roman"/>
        </w:rPr>
        <w:t>przepisy art. 14k–14m Ordynacji podatkowej stosuje się odpowiednio.</w:t>
      </w:r>
      <w:r w:rsidR="0060668B" w:rsidRPr="001F12BE">
        <w:rPr>
          <w:rFonts w:ascii="Times New Roman" w:hAnsi="Times New Roman" w:cs="Times New Roman"/>
        </w:rPr>
        <w:t>”</w:t>
      </w:r>
      <w:r w:rsidR="006D71F8" w:rsidRPr="001F12BE">
        <w:rPr>
          <w:rFonts w:ascii="Times New Roman" w:hAnsi="Times New Roman" w:cs="Times New Roman"/>
        </w:rPr>
        <w:t>;</w:t>
      </w:r>
    </w:p>
    <w:p w14:paraId="178830B2"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8)</w:t>
      </w:r>
      <w:r w:rsidRPr="001F12BE">
        <w:rPr>
          <w:rFonts w:ascii="Times New Roman" w:hAnsi="Times New Roman" w:cs="Times New Roman"/>
          <w:szCs w:val="24"/>
        </w:rPr>
        <w:tab/>
        <w:t>uchyla się art. 42d;</w:t>
      </w:r>
    </w:p>
    <w:p w14:paraId="5EC0E56B"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9)</w:t>
      </w:r>
      <w:r w:rsidRPr="001F12BE">
        <w:rPr>
          <w:rFonts w:ascii="Times New Roman" w:hAnsi="Times New Roman" w:cs="Times New Roman"/>
          <w:szCs w:val="24"/>
        </w:rPr>
        <w:tab/>
        <w:t>w art. 42e:</w:t>
      </w:r>
    </w:p>
    <w:p w14:paraId="292E2206"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 xml:space="preserve">w ust. 2 po wyrazach </w:t>
      </w:r>
      <w:r w:rsidR="0060668B" w:rsidRPr="001F12BE">
        <w:rPr>
          <w:rFonts w:ascii="Times New Roman" w:hAnsi="Times New Roman" w:cs="Times New Roman"/>
          <w:szCs w:val="24"/>
        </w:rPr>
        <w:t>„</w:t>
      </w:r>
      <w:r w:rsidRPr="001F12BE">
        <w:rPr>
          <w:rFonts w:ascii="Times New Roman" w:hAnsi="Times New Roman" w:cs="Times New Roman"/>
          <w:szCs w:val="24"/>
        </w:rPr>
        <w:t>Bibliotekę Narodową,</w:t>
      </w:r>
      <w:r w:rsidR="0060668B" w:rsidRPr="001F12BE">
        <w:rPr>
          <w:rFonts w:ascii="Times New Roman" w:hAnsi="Times New Roman" w:cs="Times New Roman"/>
          <w:szCs w:val="24"/>
        </w:rPr>
        <w:t>”</w:t>
      </w:r>
      <w:r w:rsidRPr="001F12BE">
        <w:rPr>
          <w:rFonts w:ascii="Times New Roman" w:hAnsi="Times New Roman" w:cs="Times New Roman"/>
          <w:szCs w:val="24"/>
        </w:rPr>
        <w:t xml:space="preserve"> dodaje się wyrazy </w:t>
      </w:r>
      <w:r w:rsidR="0060668B" w:rsidRPr="001F12BE">
        <w:rPr>
          <w:rFonts w:ascii="Times New Roman" w:hAnsi="Times New Roman" w:cs="Times New Roman"/>
          <w:szCs w:val="24"/>
        </w:rPr>
        <w:t>„</w:t>
      </w:r>
      <w:r w:rsidRPr="001F12BE">
        <w:rPr>
          <w:rFonts w:ascii="Times New Roman" w:hAnsi="Times New Roman" w:cs="Times New Roman"/>
          <w:szCs w:val="24"/>
        </w:rPr>
        <w:t>Centrum Łukasiewicz i instytuty działające w ramach Sieci Badawczej Łukasiewicz,</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69DC0616"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 xml:space="preserve">ust. </w:t>
      </w:r>
      <w:r w:rsidR="00AD1170" w:rsidRPr="001F12BE">
        <w:rPr>
          <w:rFonts w:ascii="Times New Roman" w:hAnsi="Times New Roman" w:cs="Times New Roman"/>
          <w:szCs w:val="24"/>
        </w:rPr>
        <w:t xml:space="preserve">3 i </w:t>
      </w:r>
      <w:r w:rsidR="00902899" w:rsidRPr="001F12BE">
        <w:rPr>
          <w:rFonts w:ascii="Times New Roman" w:hAnsi="Times New Roman" w:cs="Times New Roman"/>
          <w:szCs w:val="24"/>
        </w:rPr>
        <w:t>4</w:t>
      </w:r>
      <w:r w:rsidRPr="001F12BE">
        <w:rPr>
          <w:rFonts w:ascii="Times New Roman" w:hAnsi="Times New Roman" w:cs="Times New Roman"/>
          <w:szCs w:val="24"/>
        </w:rPr>
        <w:t xml:space="preserve"> otrzymują brzmienie:</w:t>
      </w:r>
    </w:p>
    <w:p w14:paraId="38E265E4" w14:textId="77777777" w:rsidR="00C50417"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C50417" w:rsidRPr="001F12BE">
        <w:rPr>
          <w:rFonts w:ascii="Times New Roman" w:hAnsi="Times New Roman" w:cs="Times New Roman"/>
          <w:szCs w:val="24"/>
        </w:rPr>
        <w:t>3. Opłata, o której mowa w ust. 1, pobierana za badania lub analizy wykonywane przez laboratoria jednostek organizacyjnych Krajowej Administracji Skarbowej stanowi dochód budżetu państwa i jest uiszczana na rachunek bankowy Krajowej Informacji Skarbowej.</w:t>
      </w:r>
    </w:p>
    <w:p w14:paraId="606BA4E2" w14:textId="0489AF7B" w:rsidR="006356C0" w:rsidRPr="001F12BE" w:rsidRDefault="006356C0" w:rsidP="006356C0">
      <w:pPr>
        <w:pStyle w:val="ZLITUSTzmustliter"/>
        <w:rPr>
          <w:rFonts w:ascii="Times New Roman" w:hAnsi="Times New Roman" w:cs="Times New Roman"/>
          <w:szCs w:val="24"/>
        </w:rPr>
      </w:pPr>
      <w:r w:rsidRPr="001F12BE">
        <w:rPr>
          <w:rFonts w:ascii="Times New Roman" w:hAnsi="Times New Roman" w:cs="Times New Roman"/>
          <w:szCs w:val="24"/>
        </w:rPr>
        <w:t>4. Na wezwanie organu wydającego WIS wnioskodawca jest obowiązany, w</w:t>
      </w:r>
      <w:r w:rsidR="001F12BE">
        <w:rPr>
          <w:rFonts w:ascii="Times New Roman" w:hAnsi="Times New Roman" w:cs="Times New Roman"/>
          <w:szCs w:val="24"/>
        </w:rPr>
        <w:t> </w:t>
      </w:r>
      <w:r w:rsidRPr="001F12BE">
        <w:rPr>
          <w:rFonts w:ascii="Times New Roman" w:hAnsi="Times New Roman" w:cs="Times New Roman"/>
          <w:szCs w:val="24"/>
        </w:rPr>
        <w:t>terminie określonym w wezwaniu, nie krótszym niż 7 dni, do uiszczenia zaliczki na pokrycie opłaty, o której mowa w ust. 1. W</w:t>
      </w:r>
      <w:r w:rsidR="001F12BE">
        <w:rPr>
          <w:rFonts w:ascii="Times New Roman" w:hAnsi="Times New Roman" w:cs="Times New Roman"/>
          <w:szCs w:val="24"/>
        </w:rPr>
        <w:t xml:space="preserve"> </w:t>
      </w:r>
      <w:r w:rsidRPr="001F12BE">
        <w:rPr>
          <w:rFonts w:ascii="Times New Roman" w:hAnsi="Times New Roman" w:cs="Times New Roman"/>
          <w:szCs w:val="24"/>
        </w:rPr>
        <w:t>przypadku nieuiszczenia zaliczki w</w:t>
      </w:r>
      <w:r w:rsidR="001F12BE">
        <w:rPr>
          <w:rFonts w:ascii="Times New Roman" w:hAnsi="Times New Roman" w:cs="Times New Roman"/>
          <w:szCs w:val="24"/>
        </w:rPr>
        <w:t> </w:t>
      </w:r>
      <w:r w:rsidRPr="001F12BE">
        <w:rPr>
          <w:rFonts w:ascii="Times New Roman" w:hAnsi="Times New Roman" w:cs="Times New Roman"/>
          <w:szCs w:val="24"/>
        </w:rPr>
        <w:t>terminie określonym w</w:t>
      </w:r>
      <w:r w:rsidR="001F12BE">
        <w:rPr>
          <w:rFonts w:ascii="Times New Roman" w:hAnsi="Times New Roman" w:cs="Times New Roman"/>
          <w:szCs w:val="24"/>
        </w:rPr>
        <w:t xml:space="preserve"> </w:t>
      </w:r>
      <w:r w:rsidRPr="001F12BE">
        <w:rPr>
          <w:rFonts w:ascii="Times New Roman" w:hAnsi="Times New Roman" w:cs="Times New Roman"/>
          <w:szCs w:val="24"/>
        </w:rPr>
        <w:t>wezwaniu organ wydający WIS wydaje postanowienie o</w:t>
      </w:r>
      <w:r w:rsidR="001F12BE">
        <w:rPr>
          <w:rFonts w:ascii="Times New Roman" w:hAnsi="Times New Roman" w:cs="Times New Roman"/>
          <w:szCs w:val="24"/>
        </w:rPr>
        <w:t> </w:t>
      </w:r>
      <w:r w:rsidRPr="001F12BE">
        <w:rPr>
          <w:rFonts w:ascii="Times New Roman" w:hAnsi="Times New Roman" w:cs="Times New Roman"/>
          <w:szCs w:val="24"/>
        </w:rPr>
        <w:t>pozostawieniu wniosku o</w:t>
      </w:r>
      <w:r w:rsidR="001F12BE">
        <w:rPr>
          <w:rFonts w:ascii="Times New Roman" w:hAnsi="Times New Roman" w:cs="Times New Roman"/>
          <w:szCs w:val="24"/>
        </w:rPr>
        <w:t xml:space="preserve"> </w:t>
      </w:r>
      <w:r w:rsidRPr="001F12BE">
        <w:rPr>
          <w:rFonts w:ascii="Times New Roman" w:hAnsi="Times New Roman" w:cs="Times New Roman"/>
          <w:szCs w:val="24"/>
        </w:rPr>
        <w:t>wydanie WIS bez rozpatrzenia, na które służy zażalenie.</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1CA14FC4"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c)</w:t>
      </w:r>
      <w:r w:rsidRPr="001F12BE">
        <w:rPr>
          <w:rFonts w:ascii="Times New Roman" w:hAnsi="Times New Roman" w:cs="Times New Roman"/>
          <w:szCs w:val="24"/>
        </w:rPr>
        <w:tab/>
        <w:t>ust. 7 otrzymuje brzmienie:</w:t>
      </w:r>
    </w:p>
    <w:p w14:paraId="737DC7A0" w14:textId="1989292F"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7. W przypadku gdy zaliczka uiszczona na pokrycie opłaty, o której mowa w</w:t>
      </w:r>
      <w:r w:rsidR="001F12BE">
        <w:rPr>
          <w:rFonts w:ascii="Times New Roman" w:hAnsi="Times New Roman" w:cs="Times New Roman"/>
          <w:szCs w:val="24"/>
        </w:rPr>
        <w:t> </w:t>
      </w:r>
      <w:r w:rsidR="006356C0" w:rsidRPr="001F12BE">
        <w:rPr>
          <w:rFonts w:ascii="Times New Roman" w:hAnsi="Times New Roman" w:cs="Times New Roman"/>
          <w:szCs w:val="24"/>
        </w:rPr>
        <w:t>ust. 1, jest wyższa niż opłata określona w postanowieniu wydanym na podstawie ust. 5, a także w przypadku gdy opłata jest nienależna, zwrot kwoty nienależnej następuje w terminie 30 dni od dnia zakończenia postępowania w sprawie WIS.</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3B603285"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10)</w:t>
      </w:r>
      <w:r w:rsidRPr="001F12BE">
        <w:rPr>
          <w:rFonts w:ascii="Times New Roman" w:hAnsi="Times New Roman" w:cs="Times New Roman"/>
          <w:szCs w:val="24"/>
        </w:rPr>
        <w:tab/>
        <w:t>uchyla się art. 42f;</w:t>
      </w:r>
    </w:p>
    <w:p w14:paraId="747EF9A5"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11)</w:t>
      </w:r>
      <w:r w:rsidRPr="001F12BE">
        <w:rPr>
          <w:rFonts w:ascii="Times New Roman" w:hAnsi="Times New Roman" w:cs="Times New Roman"/>
          <w:szCs w:val="24"/>
        </w:rPr>
        <w:tab/>
        <w:t>w art. 42g dodaje się ust. 3 w brzmieniu:</w:t>
      </w:r>
    </w:p>
    <w:p w14:paraId="463C2D45" w14:textId="77777777" w:rsidR="006356C0" w:rsidRPr="001F12BE" w:rsidRDefault="0060668B" w:rsidP="00AF104D">
      <w:pPr>
        <w:pStyle w:val="ZUSTzmus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3. Dyrektor Krajowej Informacji Skarbowej wydaje decyzję o odmowie wydania WIS, jeżeli wniosek o wydanie WIS, którego przedmiotem są towary lub usługi, o których mowa w art. 42b ust. 5 pkt 2, nie dotyczy towarów lub usług, które razem składają się na jedną czynność podlegającą opodatkowaniu.</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0DA19380"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12)</w:t>
      </w:r>
      <w:r w:rsidRPr="001F12BE">
        <w:rPr>
          <w:rFonts w:ascii="Times New Roman" w:hAnsi="Times New Roman" w:cs="Times New Roman"/>
          <w:szCs w:val="24"/>
        </w:rPr>
        <w:tab/>
        <w:t>w art. 42h:</w:t>
      </w:r>
    </w:p>
    <w:p w14:paraId="0AA44A67"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ust. 1 otrzymuje brzmienie:</w:t>
      </w:r>
    </w:p>
    <w:p w14:paraId="5BC70E09" w14:textId="3B728F39"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lastRenderedPageBreak/>
        <w:t>„</w:t>
      </w:r>
      <w:r w:rsidR="006356C0" w:rsidRPr="001F12BE">
        <w:rPr>
          <w:rFonts w:ascii="Times New Roman" w:hAnsi="Times New Roman" w:cs="Times New Roman"/>
          <w:szCs w:val="24"/>
        </w:rPr>
        <w:t>1.</w:t>
      </w:r>
      <w:r w:rsidR="001F12BE">
        <w:rPr>
          <w:rFonts w:ascii="Times New Roman" w:hAnsi="Times New Roman" w:cs="Times New Roman"/>
          <w:szCs w:val="24"/>
        </w:rPr>
        <w:t xml:space="preserve"> </w:t>
      </w:r>
      <w:r w:rsidR="006356C0" w:rsidRPr="001F12BE">
        <w:rPr>
          <w:rFonts w:ascii="Times New Roman" w:hAnsi="Times New Roman" w:cs="Times New Roman"/>
          <w:szCs w:val="24"/>
        </w:rPr>
        <w:t>WIS wygasa z mocy prawa w</w:t>
      </w:r>
      <w:r w:rsidR="001F12BE">
        <w:rPr>
          <w:rFonts w:ascii="Times New Roman" w:hAnsi="Times New Roman" w:cs="Times New Roman"/>
          <w:szCs w:val="24"/>
        </w:rPr>
        <w:t xml:space="preserve"> </w:t>
      </w:r>
      <w:r w:rsidR="006356C0" w:rsidRPr="001F12BE">
        <w:rPr>
          <w:rFonts w:ascii="Times New Roman" w:hAnsi="Times New Roman" w:cs="Times New Roman"/>
          <w:szCs w:val="24"/>
        </w:rPr>
        <w:t xml:space="preserve">przypadku zmiany przepisów </w:t>
      </w:r>
      <w:r w:rsidR="00A9395C" w:rsidRPr="001F12BE">
        <w:rPr>
          <w:rFonts w:ascii="Times New Roman" w:hAnsi="Times New Roman" w:cs="Times New Roman"/>
          <w:szCs w:val="24"/>
        </w:rPr>
        <w:t>ustawy lub przepisów wykonawczych wydanych na</w:t>
      </w:r>
      <w:r w:rsidR="009B0B36" w:rsidRPr="001F12BE">
        <w:rPr>
          <w:rFonts w:ascii="Times New Roman" w:hAnsi="Times New Roman" w:cs="Times New Roman"/>
          <w:szCs w:val="24"/>
        </w:rPr>
        <w:t xml:space="preserve"> jej</w:t>
      </w:r>
      <w:r w:rsidR="00A9395C" w:rsidRPr="001F12BE">
        <w:rPr>
          <w:rFonts w:ascii="Times New Roman" w:hAnsi="Times New Roman" w:cs="Times New Roman"/>
          <w:szCs w:val="24"/>
        </w:rPr>
        <w:t xml:space="preserve"> podstawie</w:t>
      </w:r>
      <w:r w:rsidR="006356C0" w:rsidRPr="001F12BE">
        <w:rPr>
          <w:rFonts w:ascii="Times New Roman" w:hAnsi="Times New Roman" w:cs="Times New Roman"/>
          <w:szCs w:val="24"/>
        </w:rPr>
        <w:t xml:space="preserve"> odnoszących się do towaru albo usługi, będących przedmiotem</w:t>
      </w:r>
      <w:r w:rsidR="009B0B36" w:rsidRPr="001F12BE">
        <w:rPr>
          <w:rFonts w:ascii="Times New Roman" w:hAnsi="Times New Roman" w:cs="Times New Roman"/>
          <w:szCs w:val="24"/>
        </w:rPr>
        <w:t xml:space="preserve"> WIS</w:t>
      </w:r>
      <w:r w:rsidR="006356C0" w:rsidRPr="001F12BE">
        <w:rPr>
          <w:rFonts w:ascii="Times New Roman" w:hAnsi="Times New Roman" w:cs="Times New Roman"/>
          <w:szCs w:val="24"/>
        </w:rPr>
        <w:t>, w wyniku której wskazana w WIS:</w:t>
      </w:r>
    </w:p>
    <w:p w14:paraId="7E724715"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klasyfikacja towaru według działu, pozycji, podpozycji lub kodu Nomenklatury scalonej (CN) albo według działu, grupy, klasy, kategorii, podkategorii lub pozycji Polskiej Klasyfikacji Wyrobów i Usług albo według sekcji, działu, grupy lub klasy Polskiej Klasyfikacji Obiektów Budowlanych albo usługi według działu, grupy, klasy, kategorii, podkategorii lub pozycji Polskiej Klasyfikacji Wyrobów i Usług lub</w:t>
      </w:r>
    </w:p>
    <w:p w14:paraId="011DEC57"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stawka podatku właściwa dla towaru albo usługi, lub</w:t>
      </w:r>
    </w:p>
    <w:p w14:paraId="740074E2"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podstawa prawna wskazanej w WIS stawki podatku</w:t>
      </w:r>
    </w:p>
    <w:p w14:paraId="5090F38B" w14:textId="7E36D7AA" w:rsidR="006356C0" w:rsidRPr="001F12BE" w:rsidRDefault="006356C0" w:rsidP="006356C0">
      <w:pPr>
        <w:pStyle w:val="ZLITCZWSPPKTzmczciwsppktliter"/>
        <w:rPr>
          <w:rFonts w:ascii="Times New Roman" w:hAnsi="Times New Roman" w:cs="Times New Roman"/>
        </w:rPr>
      </w:pPr>
      <w:r w:rsidRPr="001F12BE">
        <w:rPr>
          <w:rFonts w:ascii="Times New Roman" w:hAnsi="Times New Roman" w:cs="Times New Roman"/>
        </w:rPr>
        <w:t>–</w:t>
      </w:r>
      <w:r w:rsidR="001F12BE">
        <w:rPr>
          <w:rFonts w:ascii="Times New Roman" w:hAnsi="Times New Roman" w:cs="Times New Roman"/>
        </w:rPr>
        <w:t xml:space="preserve"> </w:t>
      </w:r>
      <w:r w:rsidRPr="001F12BE">
        <w:rPr>
          <w:rFonts w:ascii="Times New Roman" w:hAnsi="Times New Roman" w:cs="Times New Roman"/>
        </w:rPr>
        <w:t>staje się niezgodna z tymi przepisami</w:t>
      </w:r>
      <w:r w:rsidR="002C2C17" w:rsidRPr="001F12BE">
        <w:rPr>
          <w:rFonts w:ascii="Times New Roman" w:hAnsi="Times New Roman" w:cs="Times New Roman"/>
        </w:rPr>
        <w:t>, przy czym</w:t>
      </w:r>
      <w:r w:rsidRPr="001F12BE">
        <w:rPr>
          <w:rFonts w:ascii="Times New Roman" w:hAnsi="Times New Roman" w:cs="Times New Roman"/>
        </w:rPr>
        <w:t xml:space="preserve"> </w:t>
      </w:r>
      <w:r w:rsidR="002C2C17" w:rsidRPr="001F12BE">
        <w:rPr>
          <w:rFonts w:ascii="Times New Roman" w:hAnsi="Times New Roman" w:cs="Times New Roman"/>
        </w:rPr>
        <w:t>w</w:t>
      </w:r>
      <w:r w:rsidRPr="001F12BE">
        <w:rPr>
          <w:rFonts w:ascii="Times New Roman" w:hAnsi="Times New Roman" w:cs="Times New Roman"/>
        </w:rPr>
        <w:t>ygaśnięcie WIS następuje z</w:t>
      </w:r>
      <w:r w:rsidR="001F12BE">
        <w:rPr>
          <w:rFonts w:ascii="Times New Roman" w:hAnsi="Times New Roman" w:cs="Times New Roman"/>
        </w:rPr>
        <w:t> </w:t>
      </w:r>
      <w:r w:rsidRPr="001F12BE">
        <w:rPr>
          <w:rFonts w:ascii="Times New Roman" w:hAnsi="Times New Roman" w:cs="Times New Roman"/>
        </w:rPr>
        <w:t xml:space="preserve">dniem wejścia w życie przepisów, </w:t>
      </w:r>
      <w:r w:rsidR="00327A12" w:rsidRPr="001F12BE">
        <w:rPr>
          <w:rFonts w:ascii="Times New Roman" w:hAnsi="Times New Roman" w:cs="Times New Roman"/>
        </w:rPr>
        <w:t xml:space="preserve">z </w:t>
      </w:r>
      <w:r w:rsidRPr="001F12BE">
        <w:rPr>
          <w:rFonts w:ascii="Times New Roman" w:hAnsi="Times New Roman" w:cs="Times New Roman"/>
        </w:rPr>
        <w:t>który</w:t>
      </w:r>
      <w:r w:rsidR="00327A12" w:rsidRPr="001F12BE">
        <w:rPr>
          <w:rFonts w:ascii="Times New Roman" w:hAnsi="Times New Roman" w:cs="Times New Roman"/>
        </w:rPr>
        <w:t>mi</w:t>
      </w:r>
      <w:r w:rsidRPr="001F12BE">
        <w:rPr>
          <w:rFonts w:ascii="Times New Roman" w:hAnsi="Times New Roman" w:cs="Times New Roman"/>
        </w:rPr>
        <w:t xml:space="preserve"> WIS stała się niezgodna.</w:t>
      </w:r>
      <w:r w:rsidR="0060668B" w:rsidRPr="001F12BE">
        <w:rPr>
          <w:rFonts w:ascii="Times New Roman" w:hAnsi="Times New Roman" w:cs="Times New Roman"/>
        </w:rPr>
        <w:t>”</w:t>
      </w:r>
      <w:r w:rsidRPr="001F12BE">
        <w:rPr>
          <w:rFonts w:ascii="Times New Roman" w:hAnsi="Times New Roman" w:cs="Times New Roman"/>
        </w:rPr>
        <w:t>,</w:t>
      </w:r>
    </w:p>
    <w:p w14:paraId="63DC0106"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uchyla się ust. 2,</w:t>
      </w:r>
    </w:p>
    <w:p w14:paraId="0A2021BE"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c)</w:t>
      </w:r>
      <w:r w:rsidRPr="001F12BE">
        <w:rPr>
          <w:rFonts w:ascii="Times New Roman" w:hAnsi="Times New Roman" w:cs="Times New Roman"/>
          <w:szCs w:val="24"/>
        </w:rPr>
        <w:tab/>
        <w:t>w ust. 3:</w:t>
      </w:r>
    </w:p>
    <w:p w14:paraId="0DBB3258" w14:textId="77777777" w:rsidR="006356C0" w:rsidRPr="001F12BE" w:rsidRDefault="006356C0" w:rsidP="006356C0">
      <w:pPr>
        <w:pStyle w:val="TIRtiret"/>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wprowadzenie do wyliczenia otrzymuje brzmienie:</w:t>
      </w:r>
    </w:p>
    <w:p w14:paraId="618715E9" w14:textId="7631C4A5" w:rsidR="006356C0" w:rsidRPr="001F12BE" w:rsidRDefault="0060668B" w:rsidP="006356C0">
      <w:pPr>
        <w:pStyle w:val="ZTIRFRAGMzmnpwprdowyliczeniatiret"/>
        <w:rPr>
          <w:rFonts w:cs="Times New Roman"/>
        </w:rPr>
      </w:pPr>
      <w:r w:rsidRPr="001F12BE">
        <w:rPr>
          <w:rFonts w:cs="Times New Roman"/>
        </w:rPr>
        <w:t>„</w:t>
      </w:r>
      <w:r w:rsidR="006356C0" w:rsidRPr="001F12BE">
        <w:rPr>
          <w:rFonts w:cs="Times New Roman"/>
        </w:rPr>
        <w:t xml:space="preserve">Dyrektor Krajowej Informacji Skarbowej </w:t>
      </w:r>
      <w:r w:rsidR="00AF6069" w:rsidRPr="001F12BE">
        <w:rPr>
          <w:rFonts w:cs="Times New Roman"/>
        </w:rPr>
        <w:t>wszczyna z</w:t>
      </w:r>
      <w:r w:rsidR="001F12BE">
        <w:rPr>
          <w:rFonts w:cs="Times New Roman"/>
        </w:rPr>
        <w:t xml:space="preserve"> </w:t>
      </w:r>
      <w:r w:rsidR="006356C0" w:rsidRPr="001F12BE">
        <w:rPr>
          <w:rFonts w:cs="Times New Roman"/>
        </w:rPr>
        <w:t>urzędu</w:t>
      </w:r>
      <w:r w:rsidR="00AF6069" w:rsidRPr="001F12BE">
        <w:rPr>
          <w:rFonts w:cs="Times New Roman"/>
        </w:rPr>
        <w:t xml:space="preserve"> postępowanie</w:t>
      </w:r>
      <w:r w:rsidR="006356C0" w:rsidRPr="001F12BE">
        <w:rPr>
          <w:rFonts w:cs="Times New Roman"/>
        </w:rPr>
        <w:t xml:space="preserve"> w</w:t>
      </w:r>
      <w:r w:rsidR="001F12BE">
        <w:rPr>
          <w:rFonts w:cs="Times New Roman"/>
        </w:rPr>
        <w:t> </w:t>
      </w:r>
      <w:r w:rsidR="006356C0" w:rsidRPr="001F12BE">
        <w:rPr>
          <w:rFonts w:cs="Times New Roman"/>
        </w:rPr>
        <w:t>sprawie zmiany albo uchylenia ostatecznej WIS w przypadku wystąpienia albo uzasadnionego przypuszczenia wystąpienia przesłanek powodujących jej nieprawidłowość, w tym niezgodność z prawem, w szczególności w</w:t>
      </w:r>
      <w:r w:rsidR="001F12BE">
        <w:rPr>
          <w:rFonts w:cs="Times New Roman"/>
        </w:rPr>
        <w:t> </w:t>
      </w:r>
      <w:r w:rsidR="006356C0" w:rsidRPr="001F12BE">
        <w:rPr>
          <w:rFonts w:cs="Times New Roman"/>
        </w:rPr>
        <w:t>przypadku:</w:t>
      </w:r>
      <w:r w:rsidRPr="001F12BE">
        <w:rPr>
          <w:rFonts w:cs="Times New Roman"/>
        </w:rPr>
        <w:t>”</w:t>
      </w:r>
      <w:r w:rsidR="006356C0" w:rsidRPr="001F12BE">
        <w:rPr>
          <w:rFonts w:cs="Times New Roman"/>
        </w:rPr>
        <w:t>,</w:t>
      </w:r>
    </w:p>
    <w:p w14:paraId="1660717A" w14:textId="77777777" w:rsidR="006356C0" w:rsidRPr="001F12BE" w:rsidRDefault="006356C0" w:rsidP="006356C0">
      <w:pPr>
        <w:pStyle w:val="TIRtiret"/>
        <w:rPr>
          <w:rFonts w:ascii="Times New Roman" w:hAnsi="Times New Roman" w:cs="Times New Roman"/>
          <w:szCs w:val="24"/>
        </w:rPr>
      </w:pPr>
      <w:r w:rsidRPr="001F12BE">
        <w:rPr>
          <w:rFonts w:ascii="Times New Roman" w:hAnsi="Times New Roman" w:cs="Times New Roman"/>
          <w:szCs w:val="24"/>
        </w:rPr>
        <w:t>–</w:t>
      </w:r>
      <w:r w:rsidR="002A7A61" w:rsidRPr="001F12BE">
        <w:rPr>
          <w:rFonts w:ascii="Times New Roman" w:hAnsi="Times New Roman" w:cs="Times New Roman"/>
          <w:szCs w:val="24"/>
        </w:rPr>
        <w:tab/>
      </w:r>
      <w:r w:rsidRPr="001F12BE">
        <w:rPr>
          <w:rFonts w:ascii="Times New Roman" w:hAnsi="Times New Roman" w:cs="Times New Roman"/>
          <w:szCs w:val="24"/>
        </w:rPr>
        <w:t>w pkt 4 kropkę zastępuje się średnikiem i dodaje się pkt 5 i 6 w brzmieniu:</w:t>
      </w:r>
    </w:p>
    <w:p w14:paraId="0CEE0308" w14:textId="77777777" w:rsidR="006356C0" w:rsidRPr="001F12BE" w:rsidRDefault="0060668B" w:rsidP="006356C0">
      <w:pPr>
        <w:pStyle w:val="ZTIRPKTzmpkttiret"/>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5)</w:t>
      </w:r>
      <w:r w:rsidR="002A7A61" w:rsidRPr="001F12BE">
        <w:rPr>
          <w:rFonts w:ascii="Times New Roman" w:hAnsi="Times New Roman" w:cs="Times New Roman"/>
          <w:szCs w:val="24"/>
        </w:rPr>
        <w:tab/>
      </w:r>
      <w:r w:rsidR="006356C0" w:rsidRPr="001F12BE">
        <w:rPr>
          <w:rFonts w:ascii="Times New Roman" w:hAnsi="Times New Roman" w:cs="Times New Roman"/>
          <w:szCs w:val="24"/>
        </w:rPr>
        <w:t xml:space="preserve">istnienia w dniu jej wydania przesłanek: odmowy wszczęcia postępowania w sprawie wydania WIS, odmowy wydania </w:t>
      </w:r>
      <w:r w:rsidR="002A7A61" w:rsidRPr="001F12BE">
        <w:rPr>
          <w:rFonts w:ascii="Times New Roman" w:hAnsi="Times New Roman" w:cs="Times New Roman"/>
          <w:szCs w:val="24"/>
        </w:rPr>
        <w:t>WIS albo umorzenia postępowania;</w:t>
      </w:r>
    </w:p>
    <w:p w14:paraId="21F6F5BE" w14:textId="77777777" w:rsidR="006356C0" w:rsidRPr="001F12BE" w:rsidRDefault="002A7A61" w:rsidP="006356C0">
      <w:pPr>
        <w:pStyle w:val="ZTIRPKTzmpkttiret"/>
        <w:rPr>
          <w:rFonts w:ascii="Times New Roman" w:hAnsi="Times New Roman" w:cs="Times New Roman"/>
          <w:szCs w:val="24"/>
        </w:rPr>
      </w:pPr>
      <w:r w:rsidRPr="001F12BE">
        <w:rPr>
          <w:rFonts w:ascii="Times New Roman" w:hAnsi="Times New Roman" w:cs="Times New Roman"/>
          <w:szCs w:val="24"/>
        </w:rPr>
        <w:t>6)</w:t>
      </w:r>
      <w:r w:rsidRPr="001F12BE">
        <w:rPr>
          <w:rFonts w:ascii="Times New Roman" w:hAnsi="Times New Roman" w:cs="Times New Roman"/>
          <w:szCs w:val="24"/>
        </w:rPr>
        <w:tab/>
      </w:r>
      <w:r w:rsidR="006356C0" w:rsidRPr="001F12BE">
        <w:rPr>
          <w:rFonts w:ascii="Times New Roman" w:hAnsi="Times New Roman" w:cs="Times New Roman"/>
          <w:szCs w:val="24"/>
        </w:rPr>
        <w:t>wystąpienia przesłanek, o których mowa w art. 240 § 1 oraz art. 247 § 1 Ordynacji podatkowej.</w:t>
      </w:r>
      <w:r w:rsidR="0060668B" w:rsidRPr="001F12BE">
        <w:rPr>
          <w:rFonts w:ascii="Times New Roman" w:hAnsi="Times New Roman" w:cs="Times New Roman"/>
          <w:szCs w:val="24"/>
        </w:rPr>
        <w:t>”</w:t>
      </w:r>
      <w:r w:rsidR="006356C0" w:rsidRPr="001F12BE">
        <w:rPr>
          <w:rFonts w:ascii="Times New Roman" w:hAnsi="Times New Roman" w:cs="Times New Roman"/>
          <w:szCs w:val="24"/>
        </w:rPr>
        <w:t>,</w:t>
      </w:r>
    </w:p>
    <w:p w14:paraId="1A3E3778"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d)</w:t>
      </w:r>
      <w:r w:rsidRPr="001F12BE">
        <w:rPr>
          <w:rFonts w:ascii="Times New Roman" w:hAnsi="Times New Roman" w:cs="Times New Roman"/>
          <w:szCs w:val="24"/>
        </w:rPr>
        <w:tab/>
        <w:t>po ust. 3 dodaje się ust. 3a–3c w brzmieniu:</w:t>
      </w:r>
    </w:p>
    <w:p w14:paraId="5FE2A7F8" w14:textId="654A479A"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3a.</w:t>
      </w:r>
      <w:r w:rsidR="001F12BE">
        <w:rPr>
          <w:rFonts w:ascii="Times New Roman" w:hAnsi="Times New Roman" w:cs="Times New Roman"/>
          <w:szCs w:val="24"/>
        </w:rPr>
        <w:t xml:space="preserve"> </w:t>
      </w:r>
      <w:r w:rsidR="006356C0" w:rsidRPr="001F12BE">
        <w:rPr>
          <w:rFonts w:ascii="Times New Roman" w:hAnsi="Times New Roman" w:cs="Times New Roman"/>
          <w:szCs w:val="24"/>
        </w:rPr>
        <w:t>Dyrektor Krajowej Informacji Skarbowej, po przeprowadzeniu postępowania określonego w ust. 3:</w:t>
      </w:r>
    </w:p>
    <w:p w14:paraId="1552C9D6" w14:textId="0819F50C"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uchyl</w:t>
      </w:r>
      <w:r w:rsidR="00744949" w:rsidRPr="001F12BE">
        <w:rPr>
          <w:rFonts w:ascii="Times New Roman" w:hAnsi="Times New Roman" w:cs="Times New Roman"/>
          <w:szCs w:val="24"/>
        </w:rPr>
        <w:t>a</w:t>
      </w:r>
      <w:r w:rsidRPr="001F12BE">
        <w:rPr>
          <w:rFonts w:ascii="Times New Roman" w:hAnsi="Times New Roman" w:cs="Times New Roman"/>
          <w:szCs w:val="24"/>
        </w:rPr>
        <w:t xml:space="preserve"> WIS i w tym zakresie orzeka co do istoty sprawy albo umarza postępowanie albo</w:t>
      </w:r>
    </w:p>
    <w:p w14:paraId="2415CA12"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zmi</w:t>
      </w:r>
      <w:r w:rsidR="002B7458" w:rsidRPr="001F12BE">
        <w:rPr>
          <w:rFonts w:ascii="Times New Roman" w:hAnsi="Times New Roman" w:cs="Times New Roman"/>
          <w:szCs w:val="24"/>
        </w:rPr>
        <w:t>e</w:t>
      </w:r>
      <w:r w:rsidRPr="001F12BE">
        <w:rPr>
          <w:rFonts w:ascii="Times New Roman" w:hAnsi="Times New Roman" w:cs="Times New Roman"/>
          <w:szCs w:val="24"/>
        </w:rPr>
        <w:t>ni</w:t>
      </w:r>
      <w:r w:rsidR="002B7458" w:rsidRPr="001F12BE">
        <w:rPr>
          <w:rFonts w:ascii="Times New Roman" w:hAnsi="Times New Roman" w:cs="Times New Roman"/>
          <w:szCs w:val="24"/>
        </w:rPr>
        <w:t xml:space="preserve">a </w:t>
      </w:r>
      <w:r w:rsidRPr="001F12BE">
        <w:rPr>
          <w:rFonts w:ascii="Times New Roman" w:hAnsi="Times New Roman" w:cs="Times New Roman"/>
          <w:szCs w:val="24"/>
        </w:rPr>
        <w:t>WIS</w:t>
      </w:r>
      <w:r w:rsidR="002B7458" w:rsidRPr="001F12BE">
        <w:rPr>
          <w:rFonts w:ascii="Times New Roman" w:hAnsi="Times New Roman" w:cs="Times New Roman"/>
          <w:szCs w:val="24"/>
        </w:rPr>
        <w:t xml:space="preserve"> </w:t>
      </w:r>
      <w:r w:rsidRPr="001F12BE">
        <w:rPr>
          <w:rFonts w:ascii="Times New Roman" w:hAnsi="Times New Roman" w:cs="Times New Roman"/>
          <w:szCs w:val="24"/>
        </w:rPr>
        <w:t>i w tym zakresie orzeka co do istoty sprawy, albo</w:t>
      </w:r>
    </w:p>
    <w:p w14:paraId="72F5D845"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lastRenderedPageBreak/>
        <w:t>3)</w:t>
      </w:r>
      <w:r w:rsidRPr="001F12BE">
        <w:rPr>
          <w:rFonts w:ascii="Times New Roman" w:hAnsi="Times New Roman" w:cs="Times New Roman"/>
          <w:szCs w:val="24"/>
        </w:rPr>
        <w:tab/>
        <w:t>um</w:t>
      </w:r>
      <w:r w:rsidR="002B7458" w:rsidRPr="001F12BE">
        <w:rPr>
          <w:rFonts w:ascii="Times New Roman" w:hAnsi="Times New Roman" w:cs="Times New Roman"/>
          <w:szCs w:val="24"/>
        </w:rPr>
        <w:t>a</w:t>
      </w:r>
      <w:r w:rsidRPr="001F12BE">
        <w:rPr>
          <w:rFonts w:ascii="Times New Roman" w:hAnsi="Times New Roman" w:cs="Times New Roman"/>
          <w:szCs w:val="24"/>
        </w:rPr>
        <w:t>rz</w:t>
      </w:r>
      <w:r w:rsidR="002B7458" w:rsidRPr="001F12BE">
        <w:rPr>
          <w:rFonts w:ascii="Times New Roman" w:hAnsi="Times New Roman" w:cs="Times New Roman"/>
          <w:szCs w:val="24"/>
        </w:rPr>
        <w:t>a postępowanie</w:t>
      </w:r>
      <w:r w:rsidR="008101E8" w:rsidRPr="001F12BE">
        <w:rPr>
          <w:rFonts w:ascii="Times New Roman" w:hAnsi="Times New Roman" w:cs="Times New Roman"/>
          <w:szCs w:val="24"/>
        </w:rPr>
        <w:t>,</w:t>
      </w:r>
      <w:r w:rsidR="002B7458" w:rsidRPr="001F12BE">
        <w:rPr>
          <w:rFonts w:ascii="Times New Roman" w:hAnsi="Times New Roman" w:cs="Times New Roman"/>
          <w:szCs w:val="24"/>
        </w:rPr>
        <w:t xml:space="preserve"> </w:t>
      </w:r>
      <w:r w:rsidRPr="001F12BE">
        <w:rPr>
          <w:rFonts w:ascii="Times New Roman" w:hAnsi="Times New Roman" w:cs="Times New Roman"/>
          <w:szCs w:val="24"/>
        </w:rPr>
        <w:t xml:space="preserve">jeżeli </w:t>
      </w:r>
      <w:r w:rsidR="00902899" w:rsidRPr="001F12BE">
        <w:rPr>
          <w:rFonts w:ascii="Times New Roman" w:hAnsi="Times New Roman" w:cs="Times New Roman"/>
          <w:szCs w:val="24"/>
        </w:rPr>
        <w:t>w jego wynik</w:t>
      </w:r>
      <w:r w:rsidR="003B7255" w:rsidRPr="001F12BE">
        <w:rPr>
          <w:rFonts w:ascii="Times New Roman" w:hAnsi="Times New Roman" w:cs="Times New Roman"/>
          <w:szCs w:val="24"/>
        </w:rPr>
        <w:t>u</w:t>
      </w:r>
      <w:r w:rsidR="00902899" w:rsidRPr="001F12BE">
        <w:rPr>
          <w:rFonts w:ascii="Times New Roman" w:hAnsi="Times New Roman" w:cs="Times New Roman"/>
          <w:szCs w:val="24"/>
        </w:rPr>
        <w:t xml:space="preserve"> sprawa zostałaby rozstrzygnięta jak </w:t>
      </w:r>
      <w:r w:rsidRPr="001F12BE">
        <w:rPr>
          <w:rFonts w:ascii="Times New Roman" w:hAnsi="Times New Roman" w:cs="Times New Roman"/>
          <w:szCs w:val="24"/>
        </w:rPr>
        <w:t>w WIS albo jeżeli postępowanie stało się bezprzedmiotowe.</w:t>
      </w:r>
    </w:p>
    <w:p w14:paraId="5C76D70F" w14:textId="080D95A8" w:rsidR="006356C0" w:rsidRPr="001F12BE" w:rsidRDefault="006356C0" w:rsidP="006356C0">
      <w:pPr>
        <w:pStyle w:val="ZLITUSTzmustliter"/>
        <w:rPr>
          <w:rFonts w:ascii="Times New Roman" w:hAnsi="Times New Roman" w:cs="Times New Roman"/>
          <w:szCs w:val="24"/>
        </w:rPr>
      </w:pPr>
      <w:r w:rsidRPr="001F12BE">
        <w:rPr>
          <w:rFonts w:ascii="Times New Roman" w:hAnsi="Times New Roman" w:cs="Times New Roman"/>
          <w:szCs w:val="24"/>
        </w:rPr>
        <w:t>3b.</w:t>
      </w:r>
      <w:r w:rsidR="001F12BE">
        <w:rPr>
          <w:rFonts w:ascii="Times New Roman" w:hAnsi="Times New Roman" w:cs="Times New Roman"/>
          <w:szCs w:val="24"/>
        </w:rPr>
        <w:t xml:space="preserve"> </w:t>
      </w:r>
      <w:r w:rsidRPr="001F12BE">
        <w:rPr>
          <w:rFonts w:ascii="Times New Roman" w:hAnsi="Times New Roman" w:cs="Times New Roman"/>
          <w:szCs w:val="24"/>
        </w:rPr>
        <w:t>Szef Krajowej Administracji Skarbowej może wystąpić do Dyrektora Krajowej Informacji Skarbowej z żądaniem wszczęcia z urzędu postępowania w</w:t>
      </w:r>
      <w:r w:rsidR="001F12BE">
        <w:rPr>
          <w:rFonts w:ascii="Times New Roman" w:hAnsi="Times New Roman" w:cs="Times New Roman"/>
          <w:szCs w:val="24"/>
        </w:rPr>
        <w:t> </w:t>
      </w:r>
      <w:r w:rsidRPr="001F12BE">
        <w:rPr>
          <w:rFonts w:ascii="Times New Roman" w:hAnsi="Times New Roman" w:cs="Times New Roman"/>
          <w:szCs w:val="24"/>
        </w:rPr>
        <w:t>sprawie zmiany albo uchylenia ostatecznej WIS w przypadku wystąpienia albo uzasadnionego przypuszczenia wystąpienia przesłanek powodujących jej nieprawidłowość, w tym niezgodność z prawem, w szczególności w przypadkach, o</w:t>
      </w:r>
      <w:r w:rsidR="001F12BE">
        <w:rPr>
          <w:rFonts w:ascii="Times New Roman" w:hAnsi="Times New Roman" w:cs="Times New Roman"/>
          <w:szCs w:val="24"/>
        </w:rPr>
        <w:t> </w:t>
      </w:r>
      <w:r w:rsidRPr="001F12BE">
        <w:rPr>
          <w:rFonts w:ascii="Times New Roman" w:hAnsi="Times New Roman" w:cs="Times New Roman"/>
          <w:szCs w:val="24"/>
        </w:rPr>
        <w:t>których mowa w ust. 3.</w:t>
      </w:r>
    </w:p>
    <w:p w14:paraId="56254E5D" w14:textId="3C68652B" w:rsidR="006356C0" w:rsidRPr="001F12BE" w:rsidRDefault="006356C0" w:rsidP="006356C0">
      <w:pPr>
        <w:pStyle w:val="ZLITUSTzmustliter"/>
        <w:rPr>
          <w:rFonts w:ascii="Times New Roman" w:hAnsi="Times New Roman" w:cs="Times New Roman"/>
          <w:szCs w:val="24"/>
        </w:rPr>
      </w:pPr>
      <w:r w:rsidRPr="001F12BE">
        <w:rPr>
          <w:rFonts w:ascii="Times New Roman" w:hAnsi="Times New Roman" w:cs="Times New Roman"/>
          <w:szCs w:val="24"/>
        </w:rPr>
        <w:t>3c.</w:t>
      </w:r>
      <w:r w:rsidR="001F12BE">
        <w:rPr>
          <w:rFonts w:ascii="Times New Roman" w:hAnsi="Times New Roman" w:cs="Times New Roman"/>
          <w:szCs w:val="24"/>
        </w:rPr>
        <w:t xml:space="preserve"> </w:t>
      </w:r>
      <w:r w:rsidRPr="001F12BE">
        <w:rPr>
          <w:rFonts w:ascii="Times New Roman" w:hAnsi="Times New Roman" w:cs="Times New Roman"/>
          <w:szCs w:val="24"/>
        </w:rPr>
        <w:t>Dyrektor Krajowej Informacji Skarbowej, po otrzymaniu żądania, o</w:t>
      </w:r>
      <w:r w:rsidR="001F12BE">
        <w:rPr>
          <w:rFonts w:ascii="Times New Roman" w:hAnsi="Times New Roman" w:cs="Times New Roman"/>
          <w:szCs w:val="24"/>
        </w:rPr>
        <w:t xml:space="preserve"> </w:t>
      </w:r>
      <w:r w:rsidRPr="001F12BE">
        <w:rPr>
          <w:rFonts w:ascii="Times New Roman" w:hAnsi="Times New Roman" w:cs="Times New Roman"/>
          <w:szCs w:val="24"/>
        </w:rPr>
        <w:t>którym mowa w ust. 3b, niezwłocznie wszczyna postępowanie w sprawie zmiany albo uchylenia ostatecznej WIS. Do wszczętego przez Dyrektora Krajowej Informacji Skarbowej postępowania przepis ust. 3a stosuje się odpowiednio.</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703C1F8C"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e)</w:t>
      </w:r>
      <w:r w:rsidRPr="001F12BE">
        <w:rPr>
          <w:rFonts w:ascii="Times New Roman" w:hAnsi="Times New Roman" w:cs="Times New Roman"/>
          <w:szCs w:val="24"/>
        </w:rPr>
        <w:tab/>
        <w:t>ust. 4 otrzymuje brzmienie:</w:t>
      </w:r>
    </w:p>
    <w:p w14:paraId="4D932EED" w14:textId="3CB64F5D"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4.</w:t>
      </w:r>
      <w:r w:rsidR="001F12BE">
        <w:rPr>
          <w:rFonts w:ascii="Times New Roman" w:hAnsi="Times New Roman" w:cs="Times New Roman"/>
          <w:szCs w:val="24"/>
        </w:rPr>
        <w:t xml:space="preserve"> </w:t>
      </w:r>
      <w:r w:rsidR="006356C0" w:rsidRPr="001F12BE">
        <w:rPr>
          <w:rFonts w:ascii="Times New Roman" w:hAnsi="Times New Roman" w:cs="Times New Roman"/>
          <w:szCs w:val="24"/>
        </w:rPr>
        <w:t>Szef Krajowej Administracji Skarbowej może przejąć do dalszego prowadzenia, w drodze postanowienia, postępowanie wszczęte przez Dyrektora Krajowej Informacji Skarbowej na po</w:t>
      </w:r>
      <w:r w:rsidR="00F73AD9">
        <w:rPr>
          <w:rFonts w:ascii="Times New Roman" w:hAnsi="Times New Roman" w:cs="Times New Roman"/>
          <w:szCs w:val="24"/>
        </w:rPr>
        <w:t>d</w:t>
      </w:r>
      <w:r w:rsidR="006356C0" w:rsidRPr="001F12BE">
        <w:rPr>
          <w:rFonts w:ascii="Times New Roman" w:hAnsi="Times New Roman" w:cs="Times New Roman"/>
          <w:szCs w:val="24"/>
        </w:rPr>
        <w:t>stawie ust. 3 albo 3c.</w:t>
      </w:r>
      <w:r w:rsidR="002B7458" w:rsidRPr="001F12BE">
        <w:rPr>
          <w:rFonts w:ascii="Times New Roman" w:hAnsi="Times New Roman" w:cs="Times New Roman"/>
          <w:szCs w:val="24"/>
        </w:rPr>
        <w:t xml:space="preserve"> Do przejętego przez Szefa Krajowej Administracji Skarbowej postępowania przepis ust. 3a stosuje się odpowiednio.</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227C17AF"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f)</w:t>
      </w:r>
      <w:r w:rsidRPr="001F12BE">
        <w:rPr>
          <w:rFonts w:ascii="Times New Roman" w:hAnsi="Times New Roman" w:cs="Times New Roman"/>
          <w:szCs w:val="24"/>
        </w:rPr>
        <w:tab/>
        <w:t>dodaje się ust. 5 w brzmieniu:</w:t>
      </w:r>
    </w:p>
    <w:p w14:paraId="0DA56965" w14:textId="70F5D6B2"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7D60C3" w:rsidRPr="001F12BE">
        <w:rPr>
          <w:rFonts w:ascii="Times New Roman" w:hAnsi="Times New Roman" w:cs="Times New Roman"/>
          <w:szCs w:val="24"/>
        </w:rPr>
        <w:t>5</w:t>
      </w:r>
      <w:r w:rsidR="006356C0" w:rsidRPr="001F12BE">
        <w:rPr>
          <w:rFonts w:ascii="Times New Roman" w:hAnsi="Times New Roman" w:cs="Times New Roman"/>
          <w:szCs w:val="24"/>
        </w:rPr>
        <w:t>.</w:t>
      </w:r>
      <w:r w:rsidR="001F12BE">
        <w:rPr>
          <w:rFonts w:ascii="Times New Roman" w:hAnsi="Times New Roman" w:cs="Times New Roman"/>
          <w:szCs w:val="24"/>
        </w:rPr>
        <w:t xml:space="preserve"> </w:t>
      </w:r>
      <w:r w:rsidR="006356C0" w:rsidRPr="001F12BE">
        <w:rPr>
          <w:rFonts w:ascii="Times New Roman" w:hAnsi="Times New Roman" w:cs="Times New Roman"/>
          <w:szCs w:val="24"/>
        </w:rPr>
        <w:t xml:space="preserve">Przepisy ust. 3 i 3a stosuje się odpowiednio do innych </w:t>
      </w:r>
      <w:r w:rsidR="007D60C3" w:rsidRPr="001F12BE">
        <w:rPr>
          <w:rFonts w:ascii="Times New Roman" w:hAnsi="Times New Roman" w:cs="Times New Roman"/>
          <w:szCs w:val="24"/>
        </w:rPr>
        <w:t xml:space="preserve">niż WIS </w:t>
      </w:r>
      <w:r w:rsidR="006356C0" w:rsidRPr="001F12BE">
        <w:rPr>
          <w:rFonts w:ascii="Times New Roman" w:hAnsi="Times New Roman" w:cs="Times New Roman"/>
          <w:szCs w:val="24"/>
        </w:rPr>
        <w:t>ostatecznych rozstrzygnięć wydanych w sprawach dotyczących wydawania WIS.</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1DC912D9" w14:textId="77777777" w:rsidR="006356C0" w:rsidRPr="001F12BE" w:rsidRDefault="00AF104D" w:rsidP="006356C0">
      <w:pPr>
        <w:pStyle w:val="PKTpunkt"/>
        <w:rPr>
          <w:rFonts w:ascii="Times New Roman" w:hAnsi="Times New Roman" w:cs="Times New Roman"/>
          <w:szCs w:val="24"/>
        </w:rPr>
      </w:pPr>
      <w:r w:rsidRPr="001F12BE">
        <w:rPr>
          <w:rFonts w:ascii="Times New Roman" w:hAnsi="Times New Roman" w:cs="Times New Roman"/>
          <w:szCs w:val="24"/>
        </w:rPr>
        <w:t>13)</w:t>
      </w:r>
      <w:r w:rsidRPr="001F12BE">
        <w:rPr>
          <w:rFonts w:ascii="Times New Roman" w:hAnsi="Times New Roman" w:cs="Times New Roman"/>
          <w:szCs w:val="24"/>
        </w:rPr>
        <w:tab/>
      </w:r>
      <w:r w:rsidR="006356C0" w:rsidRPr="001F12BE">
        <w:rPr>
          <w:rFonts w:ascii="Times New Roman" w:hAnsi="Times New Roman" w:cs="Times New Roman"/>
          <w:szCs w:val="24"/>
        </w:rPr>
        <w:t xml:space="preserve">art. 42ha i </w:t>
      </w:r>
      <w:r w:rsidR="00625EEB" w:rsidRPr="001F12BE">
        <w:rPr>
          <w:rFonts w:ascii="Times New Roman" w:hAnsi="Times New Roman" w:cs="Times New Roman"/>
          <w:szCs w:val="24"/>
        </w:rPr>
        <w:t xml:space="preserve">art. </w:t>
      </w:r>
      <w:r w:rsidR="006356C0" w:rsidRPr="001F12BE">
        <w:rPr>
          <w:rFonts w:ascii="Times New Roman" w:hAnsi="Times New Roman" w:cs="Times New Roman"/>
          <w:szCs w:val="24"/>
        </w:rPr>
        <w:t>42i otrzymują brzmienie:</w:t>
      </w:r>
    </w:p>
    <w:p w14:paraId="45E4C96D" w14:textId="77777777" w:rsidR="001945B2" w:rsidRPr="001F12BE" w:rsidRDefault="0060668B" w:rsidP="00250F05">
      <w:pPr>
        <w:pStyle w:val="ZARTzmar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xml:space="preserve">Art. 42ha. </w:t>
      </w:r>
      <w:r w:rsidR="00343780" w:rsidRPr="001F12BE">
        <w:rPr>
          <w:rFonts w:ascii="Times New Roman" w:hAnsi="Times New Roman" w:cs="Times New Roman"/>
          <w:szCs w:val="24"/>
        </w:rPr>
        <w:t xml:space="preserve">WIS wydawana jest na okres 5 lat i </w:t>
      </w:r>
      <w:r w:rsidR="001945B2" w:rsidRPr="001F12BE">
        <w:rPr>
          <w:rFonts w:ascii="Times New Roman" w:hAnsi="Times New Roman" w:cs="Times New Roman"/>
          <w:szCs w:val="24"/>
        </w:rPr>
        <w:t>jest ważna od dnia następującego po dniu jej doręczenia do dnia:</w:t>
      </w:r>
    </w:p>
    <w:p w14:paraId="75103615" w14:textId="77777777" w:rsidR="001945B2" w:rsidRPr="001F12BE" w:rsidRDefault="001945B2" w:rsidP="00C35B9A">
      <w:pPr>
        <w:pStyle w:val="ZPKTzmpktartykuempunktem"/>
        <w:rPr>
          <w:rFonts w:ascii="Times New Roman" w:hAnsi="Times New Roman" w:cs="Times New Roman"/>
          <w:szCs w:val="24"/>
        </w:rPr>
      </w:pPr>
      <w:r w:rsidRPr="001F12BE">
        <w:rPr>
          <w:rFonts w:ascii="Times New Roman" w:hAnsi="Times New Roman" w:cs="Times New Roman"/>
          <w:szCs w:val="24"/>
        </w:rPr>
        <w:t>1)</w:t>
      </w:r>
      <w:r w:rsidR="00CF2BFE" w:rsidRPr="001F12BE">
        <w:rPr>
          <w:rFonts w:ascii="Times New Roman" w:hAnsi="Times New Roman" w:cs="Times New Roman"/>
          <w:szCs w:val="24"/>
        </w:rPr>
        <w:tab/>
      </w:r>
      <w:r w:rsidRPr="001F12BE">
        <w:rPr>
          <w:rFonts w:ascii="Times New Roman" w:hAnsi="Times New Roman" w:cs="Times New Roman"/>
          <w:szCs w:val="24"/>
        </w:rPr>
        <w:t>doręczenia decyzji o zmianie WIS albo decyzji o uchyleniu WIS</w:t>
      </w:r>
      <w:r w:rsidR="002F47E7" w:rsidRPr="001F12BE">
        <w:rPr>
          <w:rFonts w:ascii="Times New Roman" w:hAnsi="Times New Roman" w:cs="Times New Roman"/>
          <w:szCs w:val="24"/>
        </w:rPr>
        <w:t xml:space="preserve"> albo</w:t>
      </w:r>
    </w:p>
    <w:p w14:paraId="09F7BB85" w14:textId="77777777" w:rsidR="001945B2" w:rsidRPr="001F12BE" w:rsidRDefault="001945B2" w:rsidP="00C35B9A">
      <w:pPr>
        <w:pStyle w:val="ZPKTzmpktartykuempunktem"/>
        <w:rPr>
          <w:rFonts w:ascii="Times New Roman" w:hAnsi="Times New Roman" w:cs="Times New Roman"/>
          <w:szCs w:val="24"/>
        </w:rPr>
      </w:pPr>
      <w:r w:rsidRPr="001F12BE">
        <w:rPr>
          <w:rFonts w:ascii="Times New Roman" w:hAnsi="Times New Roman" w:cs="Times New Roman"/>
          <w:szCs w:val="24"/>
        </w:rPr>
        <w:t>2)</w:t>
      </w:r>
      <w:r w:rsidR="00CF2BFE" w:rsidRPr="001F12BE">
        <w:rPr>
          <w:rFonts w:ascii="Times New Roman" w:hAnsi="Times New Roman" w:cs="Times New Roman"/>
          <w:szCs w:val="24"/>
        </w:rPr>
        <w:tab/>
      </w:r>
      <w:r w:rsidR="00FD1743" w:rsidRPr="001F12BE">
        <w:rPr>
          <w:rFonts w:ascii="Times New Roman" w:hAnsi="Times New Roman" w:cs="Times New Roman"/>
          <w:szCs w:val="24"/>
        </w:rPr>
        <w:t xml:space="preserve">poprzedzającego dzień </w:t>
      </w:r>
      <w:r w:rsidRPr="001F12BE">
        <w:rPr>
          <w:rFonts w:ascii="Times New Roman" w:hAnsi="Times New Roman" w:cs="Times New Roman"/>
          <w:szCs w:val="24"/>
        </w:rPr>
        <w:t>wygaśnięcia na podstawie art. 42h ust. 1</w:t>
      </w:r>
      <w:r w:rsidR="002F47E7" w:rsidRPr="001F12BE">
        <w:rPr>
          <w:rFonts w:ascii="Times New Roman" w:hAnsi="Times New Roman" w:cs="Times New Roman"/>
          <w:szCs w:val="24"/>
        </w:rPr>
        <w:t>, albo</w:t>
      </w:r>
    </w:p>
    <w:p w14:paraId="7FE18267" w14:textId="77777777" w:rsidR="002F47E7" w:rsidRPr="001F12BE" w:rsidRDefault="001945B2" w:rsidP="00C35B9A">
      <w:pPr>
        <w:pStyle w:val="ZPKTzmpktartykuempunktem"/>
        <w:rPr>
          <w:rFonts w:ascii="Times New Roman" w:hAnsi="Times New Roman" w:cs="Times New Roman"/>
          <w:szCs w:val="24"/>
        </w:rPr>
      </w:pPr>
      <w:r w:rsidRPr="001F12BE">
        <w:rPr>
          <w:rFonts w:ascii="Times New Roman" w:hAnsi="Times New Roman" w:cs="Times New Roman"/>
          <w:szCs w:val="24"/>
        </w:rPr>
        <w:t>3)</w:t>
      </w:r>
      <w:r w:rsidR="00CF2BFE" w:rsidRPr="001F12BE">
        <w:rPr>
          <w:rFonts w:ascii="Times New Roman" w:hAnsi="Times New Roman" w:cs="Times New Roman"/>
          <w:szCs w:val="24"/>
        </w:rPr>
        <w:tab/>
      </w:r>
      <w:r w:rsidRPr="001F12BE">
        <w:rPr>
          <w:rFonts w:ascii="Times New Roman" w:hAnsi="Times New Roman" w:cs="Times New Roman"/>
          <w:szCs w:val="24"/>
        </w:rPr>
        <w:t>upływu okresu na jaki została wydana</w:t>
      </w:r>
    </w:p>
    <w:p w14:paraId="0954A641" w14:textId="77777777" w:rsidR="001945B2" w:rsidRPr="001F12BE" w:rsidRDefault="00AD1170" w:rsidP="00C500F2">
      <w:pPr>
        <w:pStyle w:val="ZTIRzmtirartykuempunktem"/>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r>
      <w:r w:rsidR="002F47E7" w:rsidRPr="001F12BE">
        <w:rPr>
          <w:rFonts w:ascii="Times New Roman" w:hAnsi="Times New Roman" w:cs="Times New Roman"/>
          <w:szCs w:val="24"/>
        </w:rPr>
        <w:t>w zależności od tego, które ze zdarzeń nastąpiło wcześniej</w:t>
      </w:r>
      <w:r w:rsidR="001945B2" w:rsidRPr="001F12BE">
        <w:rPr>
          <w:rFonts w:ascii="Times New Roman" w:hAnsi="Times New Roman" w:cs="Times New Roman"/>
          <w:szCs w:val="24"/>
        </w:rPr>
        <w:t>.</w:t>
      </w:r>
    </w:p>
    <w:p w14:paraId="0F7AB068" w14:textId="50EFF917" w:rsidR="006356C0" w:rsidRPr="001F12BE" w:rsidRDefault="006356C0" w:rsidP="006356C0">
      <w:pPr>
        <w:pStyle w:val="ZARTzmartartykuempunktem"/>
        <w:rPr>
          <w:rFonts w:ascii="Times New Roman" w:hAnsi="Times New Roman" w:cs="Times New Roman"/>
          <w:szCs w:val="24"/>
        </w:rPr>
      </w:pPr>
      <w:r w:rsidRPr="001F12BE">
        <w:rPr>
          <w:rFonts w:ascii="Times New Roman" w:hAnsi="Times New Roman" w:cs="Times New Roman"/>
          <w:szCs w:val="24"/>
        </w:rPr>
        <w:t>Art.</w:t>
      </w:r>
      <w:r w:rsidR="001F12BE">
        <w:rPr>
          <w:rFonts w:ascii="Times New Roman" w:hAnsi="Times New Roman" w:cs="Times New Roman"/>
          <w:szCs w:val="24"/>
        </w:rPr>
        <w:t xml:space="preserve"> </w:t>
      </w:r>
      <w:r w:rsidRPr="001F12BE">
        <w:rPr>
          <w:rFonts w:ascii="Times New Roman" w:hAnsi="Times New Roman" w:cs="Times New Roman"/>
          <w:szCs w:val="24"/>
        </w:rPr>
        <w:t>42i.</w:t>
      </w:r>
      <w:r w:rsidR="001F12BE">
        <w:rPr>
          <w:rFonts w:ascii="Times New Roman" w:hAnsi="Times New Roman" w:cs="Times New Roman"/>
          <w:szCs w:val="24"/>
        </w:rPr>
        <w:t xml:space="preserve"> </w:t>
      </w:r>
      <w:r w:rsidRPr="001F12BE">
        <w:rPr>
          <w:rFonts w:ascii="Times New Roman" w:hAnsi="Times New Roman" w:cs="Times New Roman"/>
          <w:szCs w:val="24"/>
        </w:rPr>
        <w:t>WIS</w:t>
      </w:r>
      <w:r w:rsidR="00250F05" w:rsidRPr="001F12BE">
        <w:rPr>
          <w:rFonts w:ascii="Times New Roman" w:hAnsi="Times New Roman" w:cs="Times New Roman"/>
          <w:szCs w:val="24"/>
        </w:rPr>
        <w:t>, decyzja o zmianie WIS,</w:t>
      </w:r>
      <w:r w:rsidRPr="001F12BE">
        <w:rPr>
          <w:rFonts w:ascii="Times New Roman" w:hAnsi="Times New Roman" w:cs="Times New Roman"/>
          <w:szCs w:val="24"/>
        </w:rPr>
        <w:t xml:space="preserve"> </w:t>
      </w:r>
      <w:r w:rsidR="00250F05" w:rsidRPr="001F12BE">
        <w:rPr>
          <w:rFonts w:ascii="Times New Roman" w:hAnsi="Times New Roman" w:cs="Times New Roman"/>
          <w:szCs w:val="24"/>
        </w:rPr>
        <w:t xml:space="preserve">decyzja </w:t>
      </w:r>
      <w:r w:rsidRPr="001F12BE">
        <w:rPr>
          <w:rFonts w:ascii="Times New Roman" w:hAnsi="Times New Roman" w:cs="Times New Roman"/>
          <w:szCs w:val="24"/>
        </w:rPr>
        <w:t>o uchyleniu WIS,</w:t>
      </w:r>
      <w:r w:rsidR="00250F05" w:rsidRPr="001F12BE">
        <w:rPr>
          <w:rFonts w:ascii="Times New Roman" w:hAnsi="Times New Roman" w:cs="Times New Roman"/>
          <w:szCs w:val="24"/>
        </w:rPr>
        <w:t xml:space="preserve"> decyzja o odmowie wydania WIS</w:t>
      </w:r>
      <w:r w:rsidR="00A67276" w:rsidRPr="001F12BE">
        <w:rPr>
          <w:rFonts w:ascii="Times New Roman" w:hAnsi="Times New Roman" w:cs="Times New Roman"/>
          <w:szCs w:val="24"/>
        </w:rPr>
        <w:t>, o której mowa w art. 42g ust. 3,</w:t>
      </w:r>
      <w:r w:rsidRPr="001F12BE">
        <w:rPr>
          <w:rFonts w:ascii="Times New Roman" w:hAnsi="Times New Roman" w:cs="Times New Roman"/>
          <w:szCs w:val="24"/>
        </w:rPr>
        <w:t xml:space="preserve"> po usunięciu danych identyfikujących wnioskodawcę, danych objętych tajemnicą przedsiębiorstwa oraz danych, których zamieszczenie może prowadzić do naruszenia bezpieczeństwa publicznego lub porządku publicznego, są zamieszczane, bez zbędnej zwłoki, w Biuletynie Informacji Publicznej na </w:t>
      </w:r>
      <w:r w:rsidRPr="001F12BE">
        <w:rPr>
          <w:rFonts w:ascii="Times New Roman" w:hAnsi="Times New Roman" w:cs="Times New Roman"/>
          <w:szCs w:val="24"/>
        </w:rPr>
        <w:lastRenderedPageBreak/>
        <w:t>stronie podmiotowej urzędu obsługującego ministra właściwego do spraw finansów publicznych. W Biuletynie, o którym mowa w zdaniu pierwszym, zamieszcza się również daty zamieszczenia WIS i decyzji, o których mowa w zdaniu pierwszym</w:t>
      </w:r>
      <w:r w:rsidR="00FE01C8" w:rsidRPr="001F12BE">
        <w:rPr>
          <w:rFonts w:ascii="Times New Roman" w:hAnsi="Times New Roman" w:cs="Times New Roman"/>
          <w:szCs w:val="24"/>
        </w:rPr>
        <w:t>,</w:t>
      </w:r>
      <w:r w:rsidR="009A7045" w:rsidRPr="001F12BE">
        <w:rPr>
          <w:rFonts w:ascii="Times New Roman" w:hAnsi="Times New Roman" w:cs="Times New Roman"/>
          <w:szCs w:val="24"/>
        </w:rPr>
        <w:t xml:space="preserve"> i informacje </w:t>
      </w:r>
      <w:r w:rsidR="00B3097F" w:rsidRPr="001F12BE">
        <w:rPr>
          <w:rFonts w:ascii="Times New Roman" w:hAnsi="Times New Roman" w:cs="Times New Roman"/>
          <w:szCs w:val="24"/>
        </w:rPr>
        <w:t>o</w:t>
      </w:r>
      <w:r w:rsidR="001F12BE">
        <w:rPr>
          <w:rFonts w:ascii="Times New Roman" w:hAnsi="Times New Roman" w:cs="Times New Roman"/>
          <w:szCs w:val="24"/>
        </w:rPr>
        <w:t> </w:t>
      </w:r>
      <w:r w:rsidR="00B3097F" w:rsidRPr="001F12BE">
        <w:rPr>
          <w:rFonts w:ascii="Times New Roman" w:hAnsi="Times New Roman" w:cs="Times New Roman"/>
          <w:szCs w:val="24"/>
        </w:rPr>
        <w:t>okresie ważności WIS i decyzji o zmianie WIS</w:t>
      </w:r>
      <w:r w:rsidRPr="001F12BE">
        <w:rPr>
          <w:rFonts w:ascii="Times New Roman" w:hAnsi="Times New Roman" w:cs="Times New Roman"/>
          <w:szCs w:val="24"/>
        </w:rPr>
        <w:t>.</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70CE405F" w14:textId="77777777" w:rsidR="00531CD8" w:rsidRPr="001F12BE" w:rsidRDefault="00AF104D" w:rsidP="001C04FD">
      <w:pPr>
        <w:pStyle w:val="ZFRAGzmfragmentunpzdaniaartykuempunktem"/>
        <w:ind w:left="0"/>
        <w:rPr>
          <w:rFonts w:cs="Times New Roman"/>
          <w:szCs w:val="24"/>
        </w:rPr>
      </w:pPr>
      <w:r w:rsidRPr="001F12BE">
        <w:rPr>
          <w:rFonts w:cs="Times New Roman"/>
          <w:szCs w:val="24"/>
        </w:rPr>
        <w:t>14)</w:t>
      </w:r>
      <w:r w:rsidR="008101E8" w:rsidRPr="001F12BE">
        <w:rPr>
          <w:rFonts w:cs="Times New Roman"/>
          <w:szCs w:val="24"/>
        </w:rPr>
        <w:t xml:space="preserve"> </w:t>
      </w:r>
      <w:r w:rsidR="008101E8" w:rsidRPr="001F12BE">
        <w:rPr>
          <w:rFonts w:cs="Times New Roman"/>
          <w:szCs w:val="24"/>
        </w:rPr>
        <w:tab/>
      </w:r>
      <w:r w:rsidR="006356C0" w:rsidRPr="001F12BE">
        <w:rPr>
          <w:rFonts w:cs="Times New Roman"/>
          <w:szCs w:val="24"/>
        </w:rPr>
        <w:t xml:space="preserve">w art. 56 w ust. 5 </w:t>
      </w:r>
      <w:r w:rsidR="00457790" w:rsidRPr="001F12BE">
        <w:rPr>
          <w:rFonts w:cs="Times New Roman"/>
          <w:szCs w:val="24"/>
        </w:rPr>
        <w:t xml:space="preserve">dodaje </w:t>
      </w:r>
      <w:r w:rsidR="00037D59" w:rsidRPr="001F12BE">
        <w:rPr>
          <w:rFonts w:cs="Times New Roman"/>
          <w:szCs w:val="24"/>
        </w:rPr>
        <w:t xml:space="preserve">się </w:t>
      </w:r>
      <w:r w:rsidR="006356C0" w:rsidRPr="001F12BE">
        <w:rPr>
          <w:rFonts w:cs="Times New Roman"/>
          <w:szCs w:val="24"/>
        </w:rPr>
        <w:t xml:space="preserve">zdanie </w:t>
      </w:r>
      <w:r w:rsidR="00457790" w:rsidRPr="001F12BE">
        <w:rPr>
          <w:rFonts w:cs="Times New Roman"/>
          <w:szCs w:val="24"/>
        </w:rPr>
        <w:t xml:space="preserve">trzecie w </w:t>
      </w:r>
      <w:r w:rsidR="006356C0" w:rsidRPr="001F12BE">
        <w:rPr>
          <w:rFonts w:cs="Times New Roman"/>
          <w:szCs w:val="24"/>
        </w:rPr>
        <w:t>brzmieni</w:t>
      </w:r>
      <w:r w:rsidR="00457790" w:rsidRPr="001F12BE">
        <w:rPr>
          <w:rFonts w:cs="Times New Roman"/>
          <w:szCs w:val="24"/>
        </w:rPr>
        <w:t>u</w:t>
      </w:r>
      <w:r w:rsidR="006356C0" w:rsidRPr="001F12BE">
        <w:rPr>
          <w:rFonts w:cs="Times New Roman"/>
          <w:szCs w:val="24"/>
        </w:rPr>
        <w:t>:</w:t>
      </w:r>
    </w:p>
    <w:p w14:paraId="33887E5D" w14:textId="77777777" w:rsidR="00531CD8" w:rsidRPr="001F12BE" w:rsidRDefault="00531CD8" w:rsidP="00E04BBC">
      <w:pPr>
        <w:pStyle w:val="ZFRAGzmfragmentunpzdaniaartykuempunktem"/>
        <w:rPr>
          <w:rFonts w:cs="Times New Roman"/>
          <w:szCs w:val="24"/>
        </w:rPr>
      </w:pPr>
      <w:r w:rsidRPr="001F12BE">
        <w:rPr>
          <w:rFonts w:cs="Times New Roman"/>
          <w:szCs w:val="24"/>
        </w:rPr>
        <w:t>„</w:t>
      </w:r>
      <w:r w:rsidR="00457790" w:rsidRPr="001F12BE">
        <w:rPr>
          <w:rFonts w:cs="Times New Roman"/>
          <w:szCs w:val="24"/>
        </w:rPr>
        <w:t>Paliw innych niż paliwo, o którym mowa w zdaniu drugim</w:t>
      </w:r>
      <w:r w:rsidR="00FE01C8" w:rsidRPr="001F12BE">
        <w:rPr>
          <w:rFonts w:cs="Times New Roman"/>
          <w:szCs w:val="24"/>
        </w:rPr>
        <w:t>,</w:t>
      </w:r>
      <w:r w:rsidR="00457790" w:rsidRPr="001F12BE">
        <w:rPr>
          <w:rFonts w:cs="Times New Roman"/>
          <w:szCs w:val="24"/>
        </w:rPr>
        <w:t xml:space="preserve"> </w:t>
      </w:r>
      <w:r w:rsidR="00447BDF" w:rsidRPr="001F12BE">
        <w:rPr>
          <w:rFonts w:cs="Times New Roman"/>
          <w:szCs w:val="24"/>
        </w:rPr>
        <w:t>nie uznaje się za b</w:t>
      </w:r>
      <w:r w:rsidR="00D64508" w:rsidRPr="001F12BE">
        <w:rPr>
          <w:rFonts w:cs="Times New Roman"/>
          <w:szCs w:val="24"/>
        </w:rPr>
        <w:t>agaż osobisty</w:t>
      </w:r>
      <w:r w:rsidR="00037D59" w:rsidRPr="001F12BE">
        <w:rPr>
          <w:rFonts w:cs="Times New Roman"/>
          <w:szCs w:val="24"/>
        </w:rPr>
        <w:t>.</w:t>
      </w:r>
      <w:r w:rsidR="00E04BBC" w:rsidRPr="001F12BE">
        <w:rPr>
          <w:rFonts w:cs="Times New Roman"/>
          <w:szCs w:val="24"/>
        </w:rPr>
        <w:t>”</w:t>
      </w:r>
      <w:r w:rsidR="00D64508" w:rsidRPr="001F12BE">
        <w:rPr>
          <w:rFonts w:cs="Times New Roman"/>
          <w:szCs w:val="24"/>
        </w:rPr>
        <w:t>;</w:t>
      </w:r>
    </w:p>
    <w:p w14:paraId="16648763" w14:textId="77777777" w:rsidR="00841602" w:rsidRPr="001F12BE" w:rsidRDefault="0054675B" w:rsidP="0054675B">
      <w:pPr>
        <w:pStyle w:val="ZFRAGzmfragmentunpzdaniaartykuempunktem"/>
        <w:ind w:left="0"/>
        <w:rPr>
          <w:rFonts w:cs="Times New Roman"/>
          <w:szCs w:val="24"/>
        </w:rPr>
      </w:pPr>
      <w:r w:rsidRPr="001F12BE">
        <w:rPr>
          <w:rFonts w:cs="Times New Roman"/>
          <w:szCs w:val="24"/>
        </w:rPr>
        <w:t>15)</w:t>
      </w:r>
      <w:r w:rsidR="008101E8" w:rsidRPr="001F12BE">
        <w:rPr>
          <w:rFonts w:cs="Times New Roman"/>
          <w:szCs w:val="24"/>
        </w:rPr>
        <w:t xml:space="preserve"> </w:t>
      </w:r>
      <w:r w:rsidR="008101E8" w:rsidRPr="001F12BE">
        <w:rPr>
          <w:rFonts w:cs="Times New Roman"/>
          <w:szCs w:val="24"/>
        </w:rPr>
        <w:tab/>
      </w:r>
      <w:r w:rsidRPr="001F12BE">
        <w:rPr>
          <w:rFonts w:cs="Times New Roman"/>
          <w:szCs w:val="24"/>
        </w:rPr>
        <w:t>w art. 80 dotychczasową treść oznacza się jako ust. 1 i dodaje się ust. 2 w brzmieniu:</w:t>
      </w:r>
    </w:p>
    <w:p w14:paraId="29AA8D06" w14:textId="03E31C22" w:rsidR="006356C0" w:rsidRPr="001F12BE" w:rsidRDefault="00037D59" w:rsidP="00974712">
      <w:pPr>
        <w:pStyle w:val="ZUSTzmustartykuempunktem"/>
        <w:rPr>
          <w:rFonts w:ascii="Times New Roman" w:hAnsi="Times New Roman" w:cs="Times New Roman"/>
          <w:szCs w:val="24"/>
        </w:rPr>
      </w:pPr>
      <w:r w:rsidRPr="001F12BE">
        <w:rPr>
          <w:rFonts w:ascii="Times New Roman" w:hAnsi="Times New Roman" w:cs="Times New Roman"/>
          <w:szCs w:val="24"/>
        </w:rPr>
        <w:t xml:space="preserve">„2. Na zasadzie wzajemności, zwolnienie, o którym mowa w ust. 1, w odniesieniu do pojazdu silnikowego w rozumieniu art. 2 pkt 32 ustawy z dnia 20 czerwca 1997 r. </w:t>
      </w:r>
      <w:r w:rsidR="00115F95" w:rsidRPr="001F12BE">
        <w:rPr>
          <w:rFonts w:ascii="Times New Roman" w:hAnsi="Times New Roman" w:cs="Times New Roman"/>
          <w:szCs w:val="24"/>
        </w:rPr>
        <w:t>–</w:t>
      </w:r>
      <w:r w:rsidRPr="001F12BE">
        <w:rPr>
          <w:rFonts w:ascii="Times New Roman" w:hAnsi="Times New Roman" w:cs="Times New Roman"/>
          <w:szCs w:val="24"/>
        </w:rPr>
        <w:t xml:space="preserve">Prawo o ruchu drogowym (Dz. U. z 2022 r. poz. 988, </w:t>
      </w:r>
      <w:r w:rsidR="00115F95" w:rsidRPr="001F12BE">
        <w:rPr>
          <w:rFonts w:ascii="Times New Roman" w:hAnsi="Times New Roman" w:cs="Times New Roman"/>
          <w:szCs w:val="24"/>
        </w:rPr>
        <w:t xml:space="preserve">z </w:t>
      </w:r>
      <w:proofErr w:type="spellStart"/>
      <w:r w:rsidR="00115F95" w:rsidRPr="001F12BE">
        <w:rPr>
          <w:rFonts w:ascii="Times New Roman" w:hAnsi="Times New Roman" w:cs="Times New Roman"/>
          <w:szCs w:val="24"/>
        </w:rPr>
        <w:t>późn</w:t>
      </w:r>
      <w:proofErr w:type="spellEnd"/>
      <w:r w:rsidR="00115F95" w:rsidRPr="001F12BE">
        <w:rPr>
          <w:rFonts w:ascii="Times New Roman" w:hAnsi="Times New Roman" w:cs="Times New Roman"/>
          <w:szCs w:val="24"/>
        </w:rPr>
        <w:t>. zm.</w:t>
      </w:r>
      <w:r w:rsidR="00115F95" w:rsidRPr="001F12BE">
        <w:rPr>
          <w:rStyle w:val="Odwoanieprzypisudolnego"/>
          <w:rFonts w:ascii="Times New Roman" w:hAnsi="Times New Roman"/>
          <w:szCs w:val="24"/>
        </w:rPr>
        <w:footnoteReference w:id="3"/>
      </w:r>
      <w:r w:rsidR="00115F95" w:rsidRPr="001F12BE">
        <w:rPr>
          <w:rStyle w:val="IGindeksgrny"/>
          <w:rFonts w:ascii="Times New Roman" w:hAnsi="Times New Roman" w:cs="Times New Roman"/>
          <w:szCs w:val="24"/>
        </w:rPr>
        <w:t>)</w:t>
      </w:r>
      <w:r w:rsidRPr="001F12BE">
        <w:rPr>
          <w:rFonts w:ascii="Times New Roman" w:hAnsi="Times New Roman" w:cs="Times New Roman"/>
          <w:szCs w:val="24"/>
        </w:rPr>
        <w:t>) stosuje się także</w:t>
      </w:r>
      <w:r w:rsidR="00497A77" w:rsidRPr="001F12BE">
        <w:rPr>
          <w:rFonts w:ascii="Times New Roman" w:hAnsi="Times New Roman" w:cs="Times New Roman"/>
          <w:szCs w:val="24"/>
        </w:rPr>
        <w:t>,</w:t>
      </w:r>
      <w:r w:rsidRPr="001F12BE">
        <w:rPr>
          <w:rFonts w:ascii="Times New Roman" w:hAnsi="Times New Roman" w:cs="Times New Roman"/>
          <w:szCs w:val="24"/>
        </w:rPr>
        <w:t xml:space="preserve"> jeżeli niezachowanie terminu określonego w ust. 1 było uzasadnione okolicznościami związanymi z ważnym interesem służby, dotyczącymi przesiedlenia osoby odstępującej pojazd silnikowy, w celu podjęcia pracy w innym państwie oraz osoba ta przebywała na terytorium kraju nie krócej niż 2 lata.”;</w:t>
      </w:r>
    </w:p>
    <w:p w14:paraId="0EF0F187" w14:textId="3926ED2C"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16)</w:t>
      </w:r>
      <w:r w:rsidRPr="001F12BE">
        <w:rPr>
          <w:rFonts w:ascii="Times New Roman" w:hAnsi="Times New Roman" w:cs="Times New Roman"/>
          <w:szCs w:val="24"/>
        </w:rPr>
        <w:tab/>
        <w:t>w art.</w:t>
      </w:r>
      <w:r w:rsidR="001F12BE">
        <w:rPr>
          <w:rFonts w:ascii="Times New Roman" w:hAnsi="Times New Roman" w:cs="Times New Roman"/>
          <w:szCs w:val="24"/>
        </w:rPr>
        <w:t xml:space="preserve"> </w:t>
      </w:r>
      <w:r w:rsidRPr="001F12BE">
        <w:rPr>
          <w:rFonts w:ascii="Times New Roman" w:hAnsi="Times New Roman" w:cs="Times New Roman"/>
          <w:szCs w:val="24"/>
        </w:rPr>
        <w:t>86:</w:t>
      </w:r>
    </w:p>
    <w:p w14:paraId="4C6E936C"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ust. 2e otrzymuje brzmienie:</w:t>
      </w:r>
    </w:p>
    <w:p w14:paraId="491A65BC" w14:textId="08F9957B"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2e. Podatnik rozpoczynający w danym roku podatkowym wykonywanie działalności gospodarczej i działalności innej niż działalność gospodarcza, w celu obliczenia kwoty podatku naliczonego w przypadku, o którym mowa w ust. 2a, przyjmuje dane wyliczone szacunkowo. Podatnik, o którym mowa w zdaniu pierwszym, jest obowiązany zawiadomić naczelnika urzędu skarbowego o</w:t>
      </w:r>
      <w:r w:rsidR="001F12BE">
        <w:rPr>
          <w:rFonts w:ascii="Times New Roman" w:hAnsi="Times New Roman" w:cs="Times New Roman"/>
          <w:szCs w:val="24"/>
        </w:rPr>
        <w:t> </w:t>
      </w:r>
      <w:r w:rsidR="006356C0" w:rsidRPr="001F12BE">
        <w:rPr>
          <w:rFonts w:ascii="Times New Roman" w:hAnsi="Times New Roman" w:cs="Times New Roman"/>
          <w:szCs w:val="24"/>
        </w:rPr>
        <w:t>przyjętych danych wyliczonych szacunkowo, w terminie do 25</w:t>
      </w:r>
      <w:r w:rsidR="00904067" w:rsidRPr="001F12BE">
        <w:rPr>
          <w:rFonts w:ascii="Times New Roman" w:hAnsi="Times New Roman" w:cs="Times New Roman"/>
          <w:szCs w:val="24"/>
        </w:rPr>
        <w:t>.</w:t>
      </w:r>
      <w:r w:rsidR="006356C0" w:rsidRPr="001F12BE">
        <w:rPr>
          <w:rFonts w:ascii="Times New Roman" w:hAnsi="Times New Roman" w:cs="Times New Roman"/>
          <w:szCs w:val="24"/>
        </w:rPr>
        <w:t xml:space="preserve"> dnia miesiąca następującego po miesiącu, w którym ten sposób określenia proporcji został zastosowany po raz pierwszy, nie później jednak niż w dniu przesłania ewidencji, o</w:t>
      </w:r>
      <w:r w:rsidR="001F12BE">
        <w:rPr>
          <w:rFonts w:ascii="Times New Roman" w:hAnsi="Times New Roman" w:cs="Times New Roman"/>
          <w:szCs w:val="24"/>
        </w:rPr>
        <w:t> </w:t>
      </w:r>
      <w:r w:rsidR="006356C0" w:rsidRPr="001F12BE">
        <w:rPr>
          <w:rFonts w:ascii="Times New Roman" w:hAnsi="Times New Roman" w:cs="Times New Roman"/>
          <w:szCs w:val="24"/>
        </w:rPr>
        <w:t>której mowa w art. 109 ust. 3.</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14BDAC6D"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w ust. 10b w pkt 2 uchyla się lit. a,</w:t>
      </w:r>
    </w:p>
    <w:p w14:paraId="4B8C7DE1"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c)</w:t>
      </w:r>
      <w:r w:rsidRPr="001F12BE">
        <w:rPr>
          <w:rFonts w:ascii="Times New Roman" w:hAnsi="Times New Roman" w:cs="Times New Roman"/>
          <w:szCs w:val="24"/>
        </w:rPr>
        <w:tab/>
        <w:t>uchyla się ust. 10g i 10h;</w:t>
      </w:r>
    </w:p>
    <w:p w14:paraId="67C607FD"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17)</w:t>
      </w:r>
      <w:r w:rsidRPr="001F12BE">
        <w:rPr>
          <w:rFonts w:ascii="Times New Roman" w:hAnsi="Times New Roman" w:cs="Times New Roman"/>
          <w:szCs w:val="24"/>
        </w:rPr>
        <w:tab/>
        <w:t>w art. 87:</w:t>
      </w:r>
    </w:p>
    <w:p w14:paraId="332D5A4A"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w ust. 6e:</w:t>
      </w:r>
    </w:p>
    <w:p w14:paraId="6DED9981" w14:textId="77777777" w:rsidR="006356C0" w:rsidRPr="001F12BE" w:rsidRDefault="006356C0" w:rsidP="006356C0">
      <w:pPr>
        <w:pStyle w:val="TIRtiret"/>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 xml:space="preserve">w pkt 1: </w:t>
      </w:r>
    </w:p>
    <w:p w14:paraId="4F26D4C9" w14:textId="77777777" w:rsidR="006356C0" w:rsidRPr="001F12BE" w:rsidRDefault="006356C0" w:rsidP="006356C0">
      <w:pPr>
        <w:pStyle w:val="2TIRpodwjnytiret"/>
        <w:rPr>
          <w:rFonts w:ascii="Times New Roman" w:hAnsi="Times New Roman" w:cs="Times New Roman"/>
          <w:szCs w:val="24"/>
        </w:rPr>
      </w:pPr>
      <w:r w:rsidRPr="001F12BE">
        <w:rPr>
          <w:rFonts w:ascii="Times New Roman" w:hAnsi="Times New Roman" w:cs="Times New Roman"/>
          <w:szCs w:val="24"/>
        </w:rPr>
        <w:lastRenderedPageBreak/>
        <w:t>– –</w:t>
      </w:r>
      <w:r w:rsidRPr="001F12BE">
        <w:rPr>
          <w:rFonts w:ascii="Times New Roman" w:hAnsi="Times New Roman" w:cs="Times New Roman"/>
          <w:szCs w:val="24"/>
        </w:rPr>
        <w:tab/>
        <w:t xml:space="preserve">w lit. a wyrazy </w:t>
      </w:r>
      <w:r w:rsidR="0060668B" w:rsidRPr="001F12BE">
        <w:rPr>
          <w:rFonts w:ascii="Times New Roman" w:hAnsi="Times New Roman" w:cs="Times New Roman"/>
          <w:szCs w:val="24"/>
        </w:rPr>
        <w:t>„</w:t>
      </w:r>
      <w:r w:rsidRPr="001F12BE">
        <w:rPr>
          <w:rFonts w:ascii="Times New Roman" w:hAnsi="Times New Roman" w:cs="Times New Roman"/>
          <w:szCs w:val="24"/>
        </w:rPr>
        <w:t xml:space="preserve">w pkt 4 lit. a </w:t>
      </w:r>
      <w:proofErr w:type="spellStart"/>
      <w:r w:rsidRPr="001F12BE">
        <w:rPr>
          <w:rFonts w:ascii="Times New Roman" w:hAnsi="Times New Roman" w:cs="Times New Roman"/>
          <w:szCs w:val="24"/>
        </w:rPr>
        <w:t>tiret</w:t>
      </w:r>
      <w:proofErr w:type="spellEnd"/>
      <w:r w:rsidRPr="001F12BE">
        <w:rPr>
          <w:rFonts w:ascii="Times New Roman" w:hAnsi="Times New Roman" w:cs="Times New Roman"/>
          <w:szCs w:val="24"/>
        </w:rPr>
        <w:t xml:space="preserve"> trzecie</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szCs w:val="24"/>
        </w:rPr>
        <w:t>w pkt 4 lit. c</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1FBE04A7" w14:textId="77777777" w:rsidR="006356C0" w:rsidRPr="001F12BE" w:rsidRDefault="006356C0" w:rsidP="006356C0">
      <w:pPr>
        <w:pStyle w:val="2TIRpodwjnytiret"/>
        <w:rPr>
          <w:rFonts w:ascii="Times New Roman" w:hAnsi="Times New Roman" w:cs="Times New Roman"/>
          <w:szCs w:val="24"/>
        </w:rPr>
      </w:pPr>
      <w:r w:rsidRPr="001F12BE">
        <w:rPr>
          <w:rFonts w:ascii="Times New Roman" w:hAnsi="Times New Roman" w:cs="Times New Roman"/>
          <w:szCs w:val="24"/>
        </w:rPr>
        <w:t>– –</w:t>
      </w:r>
      <w:r w:rsidRPr="001F12BE">
        <w:rPr>
          <w:rFonts w:ascii="Times New Roman" w:hAnsi="Times New Roman" w:cs="Times New Roman"/>
          <w:szCs w:val="24"/>
        </w:rPr>
        <w:tab/>
        <w:t xml:space="preserve">w lit. b wyrazy </w:t>
      </w:r>
      <w:r w:rsidR="0060668B" w:rsidRPr="001F12BE">
        <w:rPr>
          <w:rFonts w:ascii="Times New Roman" w:hAnsi="Times New Roman" w:cs="Times New Roman"/>
          <w:szCs w:val="24"/>
        </w:rPr>
        <w:t>„</w:t>
      </w:r>
      <w:r w:rsidRPr="001F12BE">
        <w:rPr>
          <w:rFonts w:ascii="Times New Roman" w:hAnsi="Times New Roman" w:cs="Times New Roman"/>
          <w:szCs w:val="24"/>
        </w:rPr>
        <w:t xml:space="preserve">w pkt 4 lit. a </w:t>
      </w:r>
      <w:proofErr w:type="spellStart"/>
      <w:r w:rsidRPr="001F12BE">
        <w:rPr>
          <w:rFonts w:ascii="Times New Roman" w:hAnsi="Times New Roman" w:cs="Times New Roman"/>
          <w:szCs w:val="24"/>
        </w:rPr>
        <w:t>tiret</w:t>
      </w:r>
      <w:proofErr w:type="spellEnd"/>
      <w:r w:rsidRPr="001F12BE">
        <w:rPr>
          <w:rFonts w:ascii="Times New Roman" w:hAnsi="Times New Roman" w:cs="Times New Roman"/>
          <w:szCs w:val="24"/>
        </w:rPr>
        <w:t xml:space="preserve"> trzecie</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szCs w:val="24"/>
        </w:rPr>
        <w:t>w pkt 4 lit. c</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57C54825" w14:textId="77777777" w:rsidR="006356C0" w:rsidRPr="001F12BE" w:rsidRDefault="006356C0" w:rsidP="006356C0">
      <w:pPr>
        <w:pStyle w:val="TIRtiret"/>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pkt 2 otrzymuje brzmienie:</w:t>
      </w:r>
    </w:p>
    <w:p w14:paraId="466D863D" w14:textId="29585B1F" w:rsidR="006356C0" w:rsidRPr="001F12BE" w:rsidRDefault="0060668B" w:rsidP="006356C0">
      <w:pPr>
        <w:pStyle w:val="ZTIRPKTzmpkttiret"/>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2)</w:t>
      </w:r>
      <w:r w:rsidR="006356C0" w:rsidRPr="001F12BE">
        <w:rPr>
          <w:rFonts w:ascii="Times New Roman" w:hAnsi="Times New Roman" w:cs="Times New Roman"/>
          <w:szCs w:val="24"/>
        </w:rPr>
        <w:tab/>
        <w:t>przez kolejne 6 miesięcy poprzedzających bezpośrednio okres, w</w:t>
      </w:r>
      <w:r w:rsidR="001F12BE">
        <w:rPr>
          <w:rFonts w:ascii="Times New Roman" w:hAnsi="Times New Roman" w:cs="Times New Roman"/>
          <w:szCs w:val="24"/>
        </w:rPr>
        <w:t> </w:t>
      </w:r>
      <w:r w:rsidR="006356C0" w:rsidRPr="001F12BE">
        <w:rPr>
          <w:rFonts w:ascii="Times New Roman" w:hAnsi="Times New Roman" w:cs="Times New Roman"/>
          <w:szCs w:val="24"/>
        </w:rPr>
        <w:t>rozliczeniu za który podatnik występuje z wnioskiem o zwrot, łączna wartość sprzedaży wraz z podatkiem, zaewidencjonowanej przez tego podatnika przy zastosowaniu kas rejestrujących, o których mowa w pkt 4 lit. c, za każdy okres rozliczeniowy była nie niższa niż 40 tys. zł;</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72C3A0FB" w14:textId="70EEAD83" w:rsidR="006356C0" w:rsidRPr="001F12BE" w:rsidRDefault="006356C0" w:rsidP="006356C0">
      <w:pPr>
        <w:pStyle w:val="TIRtiret"/>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 xml:space="preserve">w pkt 3 w lit. a wyrazy </w:t>
      </w:r>
      <w:r w:rsidR="0060668B" w:rsidRPr="001F12BE">
        <w:rPr>
          <w:rFonts w:ascii="Times New Roman" w:hAnsi="Times New Roman" w:cs="Times New Roman"/>
          <w:szCs w:val="24"/>
        </w:rPr>
        <w:t>„</w:t>
      </w:r>
      <w:r w:rsidRPr="001F12BE">
        <w:rPr>
          <w:rFonts w:ascii="Times New Roman" w:hAnsi="Times New Roman" w:cs="Times New Roman"/>
          <w:szCs w:val="24"/>
        </w:rPr>
        <w:t xml:space="preserve">w pkt 4 lit. a </w:t>
      </w:r>
      <w:proofErr w:type="spellStart"/>
      <w:r w:rsidRPr="001F12BE">
        <w:rPr>
          <w:rFonts w:ascii="Times New Roman" w:hAnsi="Times New Roman" w:cs="Times New Roman"/>
          <w:szCs w:val="24"/>
        </w:rPr>
        <w:t>tiret</w:t>
      </w:r>
      <w:proofErr w:type="spellEnd"/>
      <w:r w:rsidRPr="001F12BE">
        <w:rPr>
          <w:rFonts w:ascii="Times New Roman" w:hAnsi="Times New Roman" w:cs="Times New Roman"/>
          <w:szCs w:val="24"/>
        </w:rPr>
        <w:t xml:space="preserve"> trzecie</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szCs w:val="24"/>
        </w:rPr>
        <w:t>w</w:t>
      </w:r>
      <w:r w:rsidR="001F12BE">
        <w:rPr>
          <w:rFonts w:ascii="Times New Roman" w:hAnsi="Times New Roman" w:cs="Times New Roman"/>
          <w:szCs w:val="24"/>
        </w:rPr>
        <w:t> </w:t>
      </w:r>
      <w:r w:rsidRPr="001F12BE">
        <w:rPr>
          <w:rFonts w:ascii="Times New Roman" w:hAnsi="Times New Roman" w:cs="Times New Roman"/>
          <w:szCs w:val="24"/>
        </w:rPr>
        <w:t>pkt 4 lit. c</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5603C0AF" w14:textId="77777777" w:rsidR="006356C0" w:rsidRPr="001F12BE" w:rsidRDefault="006356C0" w:rsidP="006356C0">
      <w:pPr>
        <w:pStyle w:val="TIRtiret"/>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w pkt 4:</w:t>
      </w:r>
    </w:p>
    <w:p w14:paraId="6903CB05" w14:textId="77777777" w:rsidR="006356C0" w:rsidRPr="001F12BE" w:rsidRDefault="006356C0" w:rsidP="006356C0">
      <w:pPr>
        <w:pStyle w:val="2TIRpodwjnytiret"/>
        <w:rPr>
          <w:rFonts w:ascii="Times New Roman" w:hAnsi="Times New Roman" w:cs="Times New Roman"/>
          <w:szCs w:val="24"/>
        </w:rPr>
      </w:pPr>
      <w:r w:rsidRPr="001F12BE">
        <w:rPr>
          <w:rFonts w:ascii="Times New Roman" w:hAnsi="Times New Roman" w:cs="Times New Roman"/>
          <w:szCs w:val="24"/>
        </w:rPr>
        <w:t>– –</w:t>
      </w:r>
      <w:r w:rsidRPr="001F12BE">
        <w:rPr>
          <w:rFonts w:ascii="Times New Roman" w:hAnsi="Times New Roman" w:cs="Times New Roman"/>
          <w:szCs w:val="24"/>
        </w:rPr>
        <w:tab/>
        <w:t xml:space="preserve">w lit. a uchyla się </w:t>
      </w:r>
      <w:proofErr w:type="spellStart"/>
      <w:r w:rsidRPr="001F12BE">
        <w:rPr>
          <w:rFonts w:ascii="Times New Roman" w:hAnsi="Times New Roman" w:cs="Times New Roman"/>
          <w:szCs w:val="24"/>
        </w:rPr>
        <w:t>tiret</w:t>
      </w:r>
      <w:proofErr w:type="spellEnd"/>
      <w:r w:rsidRPr="001F12BE">
        <w:rPr>
          <w:rFonts w:ascii="Times New Roman" w:hAnsi="Times New Roman" w:cs="Times New Roman"/>
          <w:szCs w:val="24"/>
        </w:rPr>
        <w:t xml:space="preserve"> trzecie,</w:t>
      </w:r>
    </w:p>
    <w:p w14:paraId="519069AA" w14:textId="77777777" w:rsidR="006356C0" w:rsidRPr="001F12BE" w:rsidRDefault="006356C0" w:rsidP="006356C0">
      <w:pPr>
        <w:pStyle w:val="2TIRpodwjnytiret"/>
        <w:rPr>
          <w:rFonts w:ascii="Times New Roman" w:hAnsi="Times New Roman" w:cs="Times New Roman"/>
          <w:szCs w:val="24"/>
        </w:rPr>
      </w:pPr>
      <w:r w:rsidRPr="001F12BE">
        <w:rPr>
          <w:rFonts w:ascii="Times New Roman" w:hAnsi="Times New Roman" w:cs="Times New Roman"/>
          <w:szCs w:val="24"/>
        </w:rPr>
        <w:t>– –</w:t>
      </w:r>
      <w:r w:rsidRPr="001F12BE">
        <w:rPr>
          <w:rFonts w:ascii="Times New Roman" w:hAnsi="Times New Roman" w:cs="Times New Roman"/>
          <w:szCs w:val="24"/>
        </w:rPr>
        <w:tab/>
        <w:t>w lit. b kropkę zastępuje się przecinkiem i dodaje się lit. c w brzmieniu:</w:t>
      </w:r>
    </w:p>
    <w:p w14:paraId="2C327959" w14:textId="1C611BBC" w:rsidR="006356C0" w:rsidRPr="001F12BE" w:rsidRDefault="0060668B" w:rsidP="00871E00">
      <w:pPr>
        <w:pStyle w:val="Z2TIRLITzmlitpodwjnymtiret"/>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c)</w:t>
      </w:r>
      <w:r w:rsidR="006356C0" w:rsidRPr="001F12BE">
        <w:rPr>
          <w:rFonts w:ascii="Times New Roman" w:hAnsi="Times New Roman" w:cs="Times New Roman"/>
          <w:szCs w:val="24"/>
        </w:rPr>
        <w:tab/>
        <w:t>6 miesięcy poprzedzających bezpośrednio okres, w</w:t>
      </w:r>
      <w:r w:rsidR="001F12BE">
        <w:rPr>
          <w:rFonts w:ascii="Times New Roman" w:hAnsi="Times New Roman" w:cs="Times New Roman"/>
          <w:szCs w:val="24"/>
        </w:rPr>
        <w:t xml:space="preserve"> </w:t>
      </w:r>
      <w:r w:rsidR="006356C0" w:rsidRPr="001F12BE">
        <w:rPr>
          <w:rFonts w:ascii="Times New Roman" w:hAnsi="Times New Roman" w:cs="Times New Roman"/>
          <w:szCs w:val="24"/>
        </w:rPr>
        <w:t>rozliczeniu za który występuje z</w:t>
      </w:r>
      <w:r w:rsidR="001F12BE">
        <w:rPr>
          <w:rFonts w:ascii="Times New Roman" w:hAnsi="Times New Roman" w:cs="Times New Roman"/>
          <w:szCs w:val="24"/>
        </w:rPr>
        <w:t xml:space="preserve"> </w:t>
      </w:r>
      <w:r w:rsidR="006356C0" w:rsidRPr="001F12BE">
        <w:rPr>
          <w:rFonts w:ascii="Times New Roman" w:hAnsi="Times New Roman" w:cs="Times New Roman"/>
          <w:szCs w:val="24"/>
        </w:rPr>
        <w:t>wnioskiem o</w:t>
      </w:r>
      <w:r w:rsidR="001F12BE">
        <w:rPr>
          <w:rFonts w:ascii="Times New Roman" w:hAnsi="Times New Roman" w:cs="Times New Roman"/>
          <w:szCs w:val="24"/>
        </w:rPr>
        <w:t xml:space="preserve"> </w:t>
      </w:r>
      <w:r w:rsidR="006356C0" w:rsidRPr="001F12BE">
        <w:rPr>
          <w:rFonts w:ascii="Times New Roman" w:hAnsi="Times New Roman" w:cs="Times New Roman"/>
          <w:szCs w:val="24"/>
        </w:rPr>
        <w:t>zwrot</w:t>
      </w:r>
      <w:r w:rsidR="00497A77" w:rsidRPr="001F12BE">
        <w:rPr>
          <w:rFonts w:ascii="Times New Roman" w:hAnsi="Times New Roman" w:cs="Times New Roman"/>
          <w:szCs w:val="24"/>
        </w:rPr>
        <w:t>,</w:t>
      </w:r>
      <w:r w:rsidR="006356C0" w:rsidRPr="001F12BE">
        <w:rPr>
          <w:rFonts w:ascii="Times New Roman" w:hAnsi="Times New Roman" w:cs="Times New Roman"/>
          <w:szCs w:val="24"/>
        </w:rPr>
        <w:t xml:space="preserve"> prowadził ewidencję sprzedaży przy zastosowaniu wyłącznie kas rejestrujących, które umożliwiają połączenie i</w:t>
      </w:r>
      <w:r w:rsidR="001F12BE">
        <w:rPr>
          <w:rFonts w:ascii="Times New Roman" w:hAnsi="Times New Roman" w:cs="Times New Roman"/>
          <w:szCs w:val="24"/>
        </w:rPr>
        <w:t xml:space="preserve"> </w:t>
      </w:r>
      <w:r w:rsidR="006356C0" w:rsidRPr="001F12BE">
        <w:rPr>
          <w:rFonts w:ascii="Times New Roman" w:hAnsi="Times New Roman" w:cs="Times New Roman"/>
          <w:szCs w:val="24"/>
        </w:rPr>
        <w:t>przesyłanie danych między kasą rejestrującą a</w:t>
      </w:r>
      <w:r w:rsidR="001F12BE">
        <w:rPr>
          <w:rFonts w:ascii="Times New Roman" w:hAnsi="Times New Roman" w:cs="Times New Roman"/>
          <w:szCs w:val="24"/>
        </w:rPr>
        <w:t xml:space="preserve"> </w:t>
      </w:r>
      <w:r w:rsidR="006356C0" w:rsidRPr="001F12BE">
        <w:rPr>
          <w:rFonts w:ascii="Times New Roman" w:hAnsi="Times New Roman" w:cs="Times New Roman"/>
          <w:szCs w:val="24"/>
        </w:rPr>
        <w:t>Centralnym Repozytorium Kas, określone w</w:t>
      </w:r>
      <w:r w:rsidR="001F12BE">
        <w:rPr>
          <w:rFonts w:ascii="Times New Roman" w:hAnsi="Times New Roman" w:cs="Times New Roman"/>
          <w:szCs w:val="24"/>
        </w:rPr>
        <w:t xml:space="preserve"> </w:t>
      </w:r>
      <w:r w:rsidR="006356C0" w:rsidRPr="001F12BE">
        <w:rPr>
          <w:rFonts w:ascii="Times New Roman" w:hAnsi="Times New Roman" w:cs="Times New Roman"/>
          <w:szCs w:val="24"/>
        </w:rPr>
        <w:t>art.</w:t>
      </w:r>
      <w:r w:rsidR="001F12BE">
        <w:rPr>
          <w:rFonts w:ascii="Times New Roman" w:hAnsi="Times New Roman" w:cs="Times New Roman"/>
          <w:szCs w:val="24"/>
        </w:rPr>
        <w:t xml:space="preserve"> </w:t>
      </w:r>
      <w:r w:rsidR="006356C0" w:rsidRPr="001F12BE">
        <w:rPr>
          <w:rFonts w:ascii="Times New Roman" w:hAnsi="Times New Roman" w:cs="Times New Roman"/>
          <w:szCs w:val="24"/>
        </w:rPr>
        <w:t>111a ust.</w:t>
      </w:r>
      <w:r w:rsidR="001F12BE">
        <w:rPr>
          <w:rFonts w:ascii="Times New Roman" w:hAnsi="Times New Roman" w:cs="Times New Roman"/>
          <w:szCs w:val="24"/>
        </w:rPr>
        <w:t xml:space="preserve"> </w:t>
      </w:r>
      <w:r w:rsidR="006356C0" w:rsidRPr="001F12BE">
        <w:rPr>
          <w:rFonts w:ascii="Times New Roman" w:hAnsi="Times New Roman" w:cs="Times New Roman"/>
          <w:szCs w:val="24"/>
        </w:rPr>
        <w:t>3.</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276615F6"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po ust. 6l dodaje się ust. 6m</w:t>
      </w:r>
      <w:r w:rsidR="00275C21" w:rsidRPr="001F12BE">
        <w:rPr>
          <w:rFonts w:ascii="Times New Roman" w:hAnsi="Times New Roman" w:cs="Times New Roman"/>
          <w:szCs w:val="24"/>
        </w:rPr>
        <w:t xml:space="preserve"> i 6n</w:t>
      </w:r>
      <w:r w:rsidRPr="001F12BE">
        <w:rPr>
          <w:rFonts w:ascii="Times New Roman" w:hAnsi="Times New Roman" w:cs="Times New Roman"/>
          <w:szCs w:val="24"/>
        </w:rPr>
        <w:t xml:space="preserve"> w brzmieniu:</w:t>
      </w:r>
    </w:p>
    <w:p w14:paraId="126554EA" w14:textId="7B2BFD89" w:rsidR="006356C0" w:rsidRPr="001F12BE" w:rsidRDefault="0060668B" w:rsidP="00F11754">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xml:space="preserve">6m. </w:t>
      </w:r>
      <w:r w:rsidR="00275C21" w:rsidRPr="001F12BE">
        <w:rPr>
          <w:rFonts w:ascii="Times New Roman" w:hAnsi="Times New Roman" w:cs="Times New Roman"/>
          <w:szCs w:val="24"/>
        </w:rPr>
        <w:t xml:space="preserve">Zażalenie </w:t>
      </w:r>
      <w:r w:rsidR="006356C0" w:rsidRPr="001F12BE">
        <w:rPr>
          <w:rFonts w:ascii="Times New Roman" w:hAnsi="Times New Roman" w:cs="Times New Roman"/>
          <w:szCs w:val="24"/>
        </w:rPr>
        <w:t>na postanowienie o przedłużeniu terminu</w:t>
      </w:r>
      <w:r w:rsidR="00275C21" w:rsidRPr="001F12BE">
        <w:rPr>
          <w:rFonts w:ascii="Times New Roman" w:hAnsi="Times New Roman" w:cs="Times New Roman"/>
          <w:szCs w:val="24"/>
        </w:rPr>
        <w:t>, o którym mowa w</w:t>
      </w:r>
      <w:r w:rsidR="001F12BE">
        <w:rPr>
          <w:rFonts w:ascii="Times New Roman" w:hAnsi="Times New Roman" w:cs="Times New Roman"/>
          <w:szCs w:val="24"/>
        </w:rPr>
        <w:t> </w:t>
      </w:r>
      <w:r w:rsidR="00275C21" w:rsidRPr="001F12BE">
        <w:rPr>
          <w:rFonts w:ascii="Times New Roman" w:hAnsi="Times New Roman" w:cs="Times New Roman"/>
          <w:szCs w:val="24"/>
        </w:rPr>
        <w:t>ust. 6d, doręczone w sposób, o którym mowa w ust. 6j</w:t>
      </w:r>
      <w:r w:rsidR="00497A77" w:rsidRPr="001F12BE">
        <w:rPr>
          <w:rFonts w:ascii="Times New Roman" w:hAnsi="Times New Roman" w:cs="Times New Roman"/>
          <w:szCs w:val="24"/>
        </w:rPr>
        <w:t>–</w:t>
      </w:r>
      <w:r w:rsidR="00275C21" w:rsidRPr="001F12BE">
        <w:rPr>
          <w:rFonts w:ascii="Times New Roman" w:hAnsi="Times New Roman" w:cs="Times New Roman"/>
          <w:szCs w:val="24"/>
        </w:rPr>
        <w:t>6l,</w:t>
      </w:r>
      <w:r w:rsidR="006356C0" w:rsidRPr="001F12BE">
        <w:rPr>
          <w:rFonts w:ascii="Times New Roman" w:hAnsi="Times New Roman" w:cs="Times New Roman"/>
          <w:szCs w:val="24"/>
        </w:rPr>
        <w:t xml:space="preserve"> wnosi się w terminie 17 dni</w:t>
      </w:r>
      <w:r w:rsidR="00275C21" w:rsidRPr="001F12BE">
        <w:rPr>
          <w:rFonts w:ascii="Times New Roman" w:hAnsi="Times New Roman" w:cs="Times New Roman"/>
          <w:szCs w:val="24"/>
        </w:rPr>
        <w:t xml:space="preserve"> od dnia, w którym doręczenie uważa się za dokonane zgodnie z ust. 6j.</w:t>
      </w:r>
    </w:p>
    <w:p w14:paraId="5477409D" w14:textId="4E9500B2" w:rsidR="006356C0" w:rsidRPr="001F12BE" w:rsidRDefault="00275C21" w:rsidP="00F11754">
      <w:pPr>
        <w:pStyle w:val="ZLITUSTzmustliter"/>
        <w:rPr>
          <w:rFonts w:ascii="Times New Roman" w:hAnsi="Times New Roman" w:cs="Times New Roman"/>
          <w:szCs w:val="24"/>
        </w:rPr>
      </w:pPr>
      <w:r w:rsidRPr="001F12BE">
        <w:rPr>
          <w:rFonts w:ascii="Times New Roman" w:hAnsi="Times New Roman" w:cs="Times New Roman"/>
          <w:szCs w:val="24"/>
        </w:rPr>
        <w:t xml:space="preserve">6n. Odwołanie </w:t>
      </w:r>
      <w:r w:rsidR="006356C0" w:rsidRPr="001F12BE">
        <w:rPr>
          <w:rFonts w:ascii="Times New Roman" w:hAnsi="Times New Roman" w:cs="Times New Roman"/>
          <w:szCs w:val="24"/>
        </w:rPr>
        <w:t>od decyzji o odmowie dokonania zwrotu różnicy podatku</w:t>
      </w:r>
      <w:r w:rsidR="001F12BE">
        <w:rPr>
          <w:rFonts w:ascii="Times New Roman" w:hAnsi="Times New Roman" w:cs="Times New Roman"/>
          <w:szCs w:val="24"/>
        </w:rPr>
        <w:t xml:space="preserve"> w </w:t>
      </w:r>
      <w:r w:rsidRPr="001F12BE">
        <w:rPr>
          <w:rFonts w:ascii="Times New Roman" w:hAnsi="Times New Roman" w:cs="Times New Roman"/>
          <w:szCs w:val="24"/>
        </w:rPr>
        <w:t>terminie, o którym mowa w ust. 6d, doręczonej w sposób, o którym mowa w</w:t>
      </w:r>
      <w:r w:rsidR="001F12BE">
        <w:rPr>
          <w:rFonts w:ascii="Times New Roman" w:hAnsi="Times New Roman" w:cs="Times New Roman"/>
          <w:szCs w:val="24"/>
        </w:rPr>
        <w:t> </w:t>
      </w:r>
      <w:r w:rsidRPr="001F12BE">
        <w:rPr>
          <w:rFonts w:ascii="Times New Roman" w:hAnsi="Times New Roman" w:cs="Times New Roman"/>
          <w:szCs w:val="24"/>
        </w:rPr>
        <w:t>ust.</w:t>
      </w:r>
      <w:r w:rsidR="001F12BE">
        <w:rPr>
          <w:rFonts w:ascii="Times New Roman" w:hAnsi="Times New Roman" w:cs="Times New Roman"/>
          <w:szCs w:val="24"/>
        </w:rPr>
        <w:t> </w:t>
      </w:r>
      <w:r w:rsidRPr="001F12BE">
        <w:rPr>
          <w:rFonts w:ascii="Times New Roman" w:hAnsi="Times New Roman" w:cs="Times New Roman"/>
          <w:szCs w:val="24"/>
        </w:rPr>
        <w:t>6j</w:t>
      </w:r>
      <w:r w:rsidR="00497A77" w:rsidRPr="001F12BE">
        <w:rPr>
          <w:rFonts w:ascii="Times New Roman" w:hAnsi="Times New Roman" w:cs="Times New Roman"/>
          <w:szCs w:val="24"/>
        </w:rPr>
        <w:t>–</w:t>
      </w:r>
      <w:r w:rsidRPr="001F12BE">
        <w:rPr>
          <w:rFonts w:ascii="Times New Roman" w:hAnsi="Times New Roman" w:cs="Times New Roman"/>
          <w:szCs w:val="24"/>
        </w:rPr>
        <w:t>6l,</w:t>
      </w:r>
      <w:r w:rsidR="006356C0" w:rsidRPr="001F12BE">
        <w:rPr>
          <w:rFonts w:ascii="Times New Roman" w:hAnsi="Times New Roman" w:cs="Times New Roman"/>
          <w:szCs w:val="24"/>
        </w:rPr>
        <w:t xml:space="preserve"> wnosi się w terminie 24 dni</w:t>
      </w:r>
      <w:r w:rsidR="005C509E" w:rsidRPr="001F12BE">
        <w:rPr>
          <w:rFonts w:ascii="Times New Roman" w:hAnsi="Times New Roman" w:cs="Times New Roman"/>
          <w:szCs w:val="24"/>
        </w:rPr>
        <w:t xml:space="preserve"> </w:t>
      </w:r>
      <w:r w:rsidR="006356C0" w:rsidRPr="001F12BE">
        <w:rPr>
          <w:rFonts w:ascii="Times New Roman" w:hAnsi="Times New Roman" w:cs="Times New Roman"/>
          <w:szCs w:val="24"/>
        </w:rPr>
        <w:t>od dnia, w którym doręczenie uważa się za dokonane zgodnie z ust. 6j.</w:t>
      </w:r>
      <w:r w:rsidR="0060668B" w:rsidRPr="001F12BE">
        <w:rPr>
          <w:rFonts w:ascii="Times New Roman" w:hAnsi="Times New Roman" w:cs="Times New Roman"/>
          <w:szCs w:val="24"/>
        </w:rPr>
        <w:t>”</w:t>
      </w:r>
      <w:r w:rsidR="006356C0" w:rsidRPr="001F12BE">
        <w:rPr>
          <w:rFonts w:ascii="Times New Roman" w:hAnsi="Times New Roman" w:cs="Times New Roman"/>
          <w:szCs w:val="24"/>
        </w:rPr>
        <w:t>;</w:t>
      </w:r>
    </w:p>
    <w:p w14:paraId="7DF6BC4B"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18)</w:t>
      </w:r>
      <w:r w:rsidRPr="001F12BE">
        <w:rPr>
          <w:rFonts w:ascii="Times New Roman" w:hAnsi="Times New Roman" w:cs="Times New Roman"/>
          <w:szCs w:val="24"/>
        </w:rPr>
        <w:tab/>
        <w:t>w art. 90:</w:t>
      </w:r>
    </w:p>
    <w:p w14:paraId="7DA293B6"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ust. 8 otrzymuje brzmienie:</w:t>
      </w:r>
    </w:p>
    <w:p w14:paraId="6109A0BB" w14:textId="5202681F"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8. Podatnicy, którzy w poprzednim roku podatkowym nie osiągnęli obrotu, o</w:t>
      </w:r>
      <w:r w:rsidR="001F12BE">
        <w:rPr>
          <w:rFonts w:ascii="Times New Roman" w:hAnsi="Times New Roman" w:cs="Times New Roman"/>
          <w:szCs w:val="24"/>
        </w:rPr>
        <w:t> </w:t>
      </w:r>
      <w:r w:rsidR="006356C0" w:rsidRPr="001F12BE">
        <w:rPr>
          <w:rFonts w:ascii="Times New Roman" w:hAnsi="Times New Roman" w:cs="Times New Roman"/>
          <w:szCs w:val="24"/>
        </w:rPr>
        <w:t xml:space="preserve">którym mowa w ust. 3, lub u których obrót ten w poprzednim roku podatkowym był niższy niż 30 000 zł, do obliczenia kwoty podatku naliczonego podlegającej </w:t>
      </w:r>
      <w:r w:rsidR="006356C0" w:rsidRPr="001F12BE">
        <w:rPr>
          <w:rFonts w:ascii="Times New Roman" w:hAnsi="Times New Roman" w:cs="Times New Roman"/>
          <w:szCs w:val="24"/>
        </w:rPr>
        <w:lastRenderedPageBreak/>
        <w:t>odliczeniu od kwoty podatku należnego przyjmują proporcję wyliczoną szacunkowo. Podatnicy, o których mowa w zdaniu pierwszym, są obowiązani zawiadomić naczelnika urzędu skarbowego o przyjętej proporcji w terminie do 25</w:t>
      </w:r>
      <w:r w:rsidR="00904067" w:rsidRPr="001F12BE">
        <w:rPr>
          <w:rFonts w:ascii="Times New Roman" w:hAnsi="Times New Roman" w:cs="Times New Roman"/>
          <w:szCs w:val="24"/>
        </w:rPr>
        <w:t>.</w:t>
      </w:r>
      <w:r w:rsidR="006356C0" w:rsidRPr="001F12BE">
        <w:rPr>
          <w:rFonts w:ascii="Times New Roman" w:hAnsi="Times New Roman" w:cs="Times New Roman"/>
          <w:szCs w:val="24"/>
        </w:rPr>
        <w:t xml:space="preserve"> dnia miesiąca następującego po miesiącu, w którym ta proporcja została zastosowana po raz pierwszy, nie później jednak niż w dniu przesłania ewidencji, o której mowa w art. 109 ust. 3.</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49680A43"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 xml:space="preserve">w ust. 10 w pkt 1 wyrazy </w:t>
      </w:r>
      <w:r w:rsidR="0060668B" w:rsidRPr="001F12BE">
        <w:rPr>
          <w:rFonts w:ascii="Times New Roman" w:hAnsi="Times New Roman" w:cs="Times New Roman"/>
          <w:szCs w:val="24"/>
        </w:rPr>
        <w:t>„</w:t>
      </w:r>
      <w:r w:rsidRPr="001F12BE">
        <w:rPr>
          <w:rFonts w:ascii="Times New Roman" w:hAnsi="Times New Roman" w:cs="Times New Roman"/>
          <w:szCs w:val="24"/>
        </w:rPr>
        <w:t>500 zł</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szCs w:val="24"/>
        </w:rPr>
        <w:t>10 000 zł</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375E8E7F" w14:textId="77777777" w:rsidR="004B4DB4" w:rsidRPr="001F12BE" w:rsidRDefault="004B4DB4" w:rsidP="006356C0">
      <w:pPr>
        <w:pStyle w:val="LITlitera"/>
        <w:rPr>
          <w:rFonts w:ascii="Times New Roman" w:hAnsi="Times New Roman" w:cs="Times New Roman"/>
          <w:szCs w:val="24"/>
        </w:rPr>
      </w:pPr>
      <w:r w:rsidRPr="001F12BE">
        <w:rPr>
          <w:rFonts w:ascii="Times New Roman" w:hAnsi="Times New Roman" w:cs="Times New Roman"/>
          <w:szCs w:val="24"/>
        </w:rPr>
        <w:t>c)</w:t>
      </w:r>
      <w:r w:rsidR="00F51688" w:rsidRPr="001F12BE">
        <w:rPr>
          <w:rFonts w:ascii="Times New Roman" w:hAnsi="Times New Roman" w:cs="Times New Roman"/>
          <w:szCs w:val="24"/>
        </w:rPr>
        <w:tab/>
      </w:r>
      <w:r w:rsidRPr="001F12BE">
        <w:rPr>
          <w:rFonts w:ascii="Times New Roman" w:hAnsi="Times New Roman" w:cs="Times New Roman"/>
          <w:szCs w:val="24"/>
        </w:rPr>
        <w:t>w ust. 10d zdanie trzecie otrzymuje brzmienie:</w:t>
      </w:r>
    </w:p>
    <w:p w14:paraId="418D7607" w14:textId="77777777" w:rsidR="004B4DB4" w:rsidRPr="001F12BE" w:rsidRDefault="004B4DB4" w:rsidP="00C35B9A">
      <w:pPr>
        <w:pStyle w:val="ZLITFRAGzmlitfragmentunpzdanialiter"/>
        <w:rPr>
          <w:rFonts w:cs="Times New Roman"/>
          <w:szCs w:val="24"/>
        </w:rPr>
      </w:pPr>
      <w:r w:rsidRPr="001F12BE">
        <w:rPr>
          <w:rFonts w:cs="Times New Roman"/>
          <w:szCs w:val="24"/>
        </w:rPr>
        <w:t>„Proporcja, o której mowa w zdaniu drugim, jest wyliczana szacunkowo.”,</w:t>
      </w:r>
    </w:p>
    <w:p w14:paraId="6AF5C6DA" w14:textId="77777777" w:rsidR="004B4DB4" w:rsidRPr="001F12BE" w:rsidRDefault="004B4DB4" w:rsidP="006356C0">
      <w:pPr>
        <w:pStyle w:val="LITlitera"/>
        <w:rPr>
          <w:rFonts w:ascii="Times New Roman" w:hAnsi="Times New Roman" w:cs="Times New Roman"/>
          <w:szCs w:val="24"/>
        </w:rPr>
      </w:pPr>
      <w:r w:rsidRPr="001F12BE">
        <w:rPr>
          <w:rFonts w:ascii="Times New Roman" w:hAnsi="Times New Roman" w:cs="Times New Roman"/>
          <w:szCs w:val="24"/>
        </w:rPr>
        <w:t>d)</w:t>
      </w:r>
      <w:r w:rsidR="00F51688" w:rsidRPr="001F12BE">
        <w:rPr>
          <w:rFonts w:ascii="Times New Roman" w:hAnsi="Times New Roman" w:cs="Times New Roman"/>
          <w:szCs w:val="24"/>
        </w:rPr>
        <w:tab/>
      </w:r>
      <w:r w:rsidRPr="001F12BE">
        <w:rPr>
          <w:rFonts w:ascii="Times New Roman" w:hAnsi="Times New Roman" w:cs="Times New Roman"/>
          <w:szCs w:val="24"/>
        </w:rPr>
        <w:t>ust. 10f otrzymuje brzmienie</w:t>
      </w:r>
      <w:r w:rsidR="008101E8" w:rsidRPr="001F12BE">
        <w:rPr>
          <w:rFonts w:ascii="Times New Roman" w:hAnsi="Times New Roman" w:cs="Times New Roman"/>
          <w:szCs w:val="24"/>
        </w:rPr>
        <w:t>:</w:t>
      </w:r>
    </w:p>
    <w:p w14:paraId="71DA9101" w14:textId="279E3B5D" w:rsidR="004B4DB4" w:rsidRPr="001F12BE" w:rsidRDefault="00D547FB" w:rsidP="00F11754">
      <w:pPr>
        <w:pStyle w:val="ZLITUSTzmustliter"/>
        <w:rPr>
          <w:rFonts w:ascii="Times New Roman" w:hAnsi="Times New Roman" w:cs="Times New Roman"/>
          <w:szCs w:val="24"/>
        </w:rPr>
      </w:pPr>
      <w:r w:rsidRPr="001F12BE">
        <w:rPr>
          <w:rFonts w:ascii="Times New Roman" w:hAnsi="Times New Roman" w:cs="Times New Roman"/>
          <w:szCs w:val="24"/>
        </w:rPr>
        <w:t>„10f. W przypadku gdy podatnik, dla którego naczelnik urzędu skarbowego przywrócił zarejestrowanie zgodnie z art. 96 ust. 9k, uzna, że w odniesieniu do niego kwota obrotu dla ustalenia proporcji, o której mowa w ust. 10e, byłaby niereprezentatywna, do obliczenia kwoty podatku naliczonego podlegającej odliczeniu od kwoty podatku należnego przyjmuje proporcję wyliczoną szacunkowo. Podatni</w:t>
      </w:r>
      <w:r w:rsidR="00B266B8" w:rsidRPr="001F12BE">
        <w:rPr>
          <w:rFonts w:ascii="Times New Roman" w:hAnsi="Times New Roman" w:cs="Times New Roman"/>
          <w:szCs w:val="24"/>
        </w:rPr>
        <w:t>k</w:t>
      </w:r>
      <w:r w:rsidRPr="001F12BE">
        <w:rPr>
          <w:rFonts w:ascii="Times New Roman" w:hAnsi="Times New Roman" w:cs="Times New Roman"/>
          <w:szCs w:val="24"/>
        </w:rPr>
        <w:t>, o</w:t>
      </w:r>
      <w:r w:rsidR="001F12BE">
        <w:rPr>
          <w:rFonts w:ascii="Times New Roman" w:hAnsi="Times New Roman" w:cs="Times New Roman"/>
          <w:szCs w:val="24"/>
        </w:rPr>
        <w:t xml:space="preserve"> </w:t>
      </w:r>
      <w:r w:rsidRPr="001F12BE">
        <w:rPr>
          <w:rFonts w:ascii="Times New Roman" w:hAnsi="Times New Roman" w:cs="Times New Roman"/>
          <w:szCs w:val="24"/>
        </w:rPr>
        <w:t>który</w:t>
      </w:r>
      <w:r w:rsidR="00B266B8" w:rsidRPr="001F12BE">
        <w:rPr>
          <w:rFonts w:ascii="Times New Roman" w:hAnsi="Times New Roman" w:cs="Times New Roman"/>
          <w:szCs w:val="24"/>
        </w:rPr>
        <w:t>m</w:t>
      </w:r>
      <w:r w:rsidRPr="001F12BE">
        <w:rPr>
          <w:rFonts w:ascii="Times New Roman" w:hAnsi="Times New Roman" w:cs="Times New Roman"/>
          <w:szCs w:val="24"/>
        </w:rPr>
        <w:t xml:space="preserve"> mowa w zdaniu pierwszym, </w:t>
      </w:r>
      <w:r w:rsidR="00B266B8" w:rsidRPr="001F12BE">
        <w:rPr>
          <w:rFonts w:ascii="Times New Roman" w:hAnsi="Times New Roman" w:cs="Times New Roman"/>
          <w:szCs w:val="24"/>
        </w:rPr>
        <w:t>jest</w:t>
      </w:r>
      <w:r w:rsidRPr="001F12BE">
        <w:rPr>
          <w:rFonts w:ascii="Times New Roman" w:hAnsi="Times New Roman" w:cs="Times New Roman"/>
          <w:szCs w:val="24"/>
        </w:rPr>
        <w:t xml:space="preserve"> obowiązan</w:t>
      </w:r>
      <w:r w:rsidR="00B266B8" w:rsidRPr="001F12BE">
        <w:rPr>
          <w:rFonts w:ascii="Times New Roman" w:hAnsi="Times New Roman" w:cs="Times New Roman"/>
          <w:szCs w:val="24"/>
        </w:rPr>
        <w:t>y</w:t>
      </w:r>
      <w:r w:rsidRPr="001F12BE">
        <w:rPr>
          <w:rFonts w:ascii="Times New Roman" w:hAnsi="Times New Roman" w:cs="Times New Roman"/>
          <w:szCs w:val="24"/>
        </w:rPr>
        <w:t xml:space="preserve"> zawiadomić naczelnika urzędu skarbowego o przyjętej proporcji w terminie do 25</w:t>
      </w:r>
      <w:r w:rsidR="00904067" w:rsidRPr="001F12BE">
        <w:rPr>
          <w:rFonts w:ascii="Times New Roman" w:hAnsi="Times New Roman" w:cs="Times New Roman"/>
          <w:szCs w:val="24"/>
        </w:rPr>
        <w:t>.</w:t>
      </w:r>
      <w:r w:rsidRPr="001F12BE">
        <w:rPr>
          <w:rFonts w:ascii="Times New Roman" w:hAnsi="Times New Roman" w:cs="Times New Roman"/>
          <w:szCs w:val="24"/>
        </w:rPr>
        <w:t xml:space="preserve"> dnia miesiąca następującego po miesiącu, w którym ta proporcja została zastosowana po raz pierwszy, nie później jednak niż w dniu przesłania ewidencji, o której mowa w art. 109 ust. 3.”</w:t>
      </w:r>
      <w:r w:rsidR="007F4F75" w:rsidRPr="001F12BE">
        <w:rPr>
          <w:rFonts w:ascii="Times New Roman" w:hAnsi="Times New Roman" w:cs="Times New Roman"/>
          <w:szCs w:val="24"/>
        </w:rPr>
        <w:t>,</w:t>
      </w:r>
    </w:p>
    <w:p w14:paraId="68F9BE49" w14:textId="77777777" w:rsidR="006356C0" w:rsidRPr="001F12BE" w:rsidRDefault="007F4F75" w:rsidP="006356C0">
      <w:pPr>
        <w:pStyle w:val="LITlitera"/>
        <w:rPr>
          <w:rFonts w:ascii="Times New Roman" w:hAnsi="Times New Roman" w:cs="Times New Roman"/>
          <w:szCs w:val="24"/>
        </w:rPr>
      </w:pPr>
      <w:r w:rsidRPr="001F12BE">
        <w:rPr>
          <w:rFonts w:ascii="Times New Roman" w:hAnsi="Times New Roman" w:cs="Times New Roman"/>
          <w:szCs w:val="24"/>
        </w:rPr>
        <w:t>e</w:t>
      </w:r>
      <w:r w:rsidR="006356C0" w:rsidRPr="001F12BE">
        <w:rPr>
          <w:rFonts w:ascii="Times New Roman" w:hAnsi="Times New Roman" w:cs="Times New Roman"/>
          <w:szCs w:val="24"/>
        </w:rPr>
        <w:t>)</w:t>
      </w:r>
      <w:r w:rsidR="006356C0" w:rsidRPr="001F12BE">
        <w:rPr>
          <w:rFonts w:ascii="Times New Roman" w:hAnsi="Times New Roman" w:cs="Times New Roman"/>
          <w:szCs w:val="24"/>
        </w:rPr>
        <w:tab/>
        <w:t xml:space="preserve">w ust. 12 wyrazy </w:t>
      </w:r>
      <w:r w:rsidR="0060668B" w:rsidRPr="001F12BE">
        <w:rPr>
          <w:rFonts w:ascii="Times New Roman" w:hAnsi="Times New Roman" w:cs="Times New Roman"/>
          <w:szCs w:val="24"/>
        </w:rPr>
        <w:t>„</w:t>
      </w:r>
      <w:r w:rsidR="006356C0" w:rsidRPr="001F12BE">
        <w:rPr>
          <w:rFonts w:ascii="Times New Roman" w:hAnsi="Times New Roman" w:cs="Times New Roman"/>
          <w:szCs w:val="24"/>
        </w:rPr>
        <w:t>500 zł</w:t>
      </w:r>
      <w:r w:rsidR="0060668B" w:rsidRPr="001F12BE">
        <w:rPr>
          <w:rFonts w:ascii="Times New Roman" w:hAnsi="Times New Roman" w:cs="Times New Roman"/>
          <w:szCs w:val="24"/>
        </w:rPr>
        <w:t>”</w:t>
      </w:r>
      <w:r w:rsidR="006356C0"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006356C0" w:rsidRPr="001F12BE">
        <w:rPr>
          <w:rFonts w:ascii="Times New Roman" w:hAnsi="Times New Roman" w:cs="Times New Roman"/>
          <w:szCs w:val="24"/>
        </w:rPr>
        <w:t>10 000 zł</w:t>
      </w:r>
      <w:r w:rsidR="0060668B" w:rsidRPr="001F12BE">
        <w:rPr>
          <w:rFonts w:ascii="Times New Roman" w:hAnsi="Times New Roman" w:cs="Times New Roman"/>
          <w:szCs w:val="24"/>
        </w:rPr>
        <w:t>”</w:t>
      </w:r>
      <w:r w:rsidR="006356C0" w:rsidRPr="001F12BE">
        <w:rPr>
          <w:rFonts w:ascii="Times New Roman" w:hAnsi="Times New Roman" w:cs="Times New Roman"/>
          <w:szCs w:val="24"/>
        </w:rPr>
        <w:t>;</w:t>
      </w:r>
    </w:p>
    <w:p w14:paraId="5005D827" w14:textId="77777777" w:rsidR="001D7208"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19)</w:t>
      </w:r>
      <w:r w:rsidRPr="001F12BE">
        <w:rPr>
          <w:rFonts w:ascii="Times New Roman" w:hAnsi="Times New Roman" w:cs="Times New Roman"/>
          <w:szCs w:val="24"/>
        </w:rPr>
        <w:tab/>
        <w:t>w art. 9</w:t>
      </w:r>
      <w:r w:rsidR="001D7208" w:rsidRPr="001F12BE">
        <w:rPr>
          <w:rFonts w:ascii="Times New Roman" w:hAnsi="Times New Roman" w:cs="Times New Roman"/>
          <w:szCs w:val="24"/>
        </w:rPr>
        <w:t>1:</w:t>
      </w:r>
    </w:p>
    <w:p w14:paraId="0B421DA6" w14:textId="77777777" w:rsidR="001D7208" w:rsidRPr="001F12BE" w:rsidRDefault="001D7208" w:rsidP="00AD1170">
      <w:pPr>
        <w:pStyle w:val="LITlitera"/>
        <w:rPr>
          <w:rFonts w:ascii="Times New Roman" w:hAnsi="Times New Roman" w:cs="Times New Roman"/>
          <w:szCs w:val="24"/>
        </w:rPr>
      </w:pPr>
      <w:r w:rsidRPr="001F12BE">
        <w:rPr>
          <w:rFonts w:ascii="Times New Roman" w:hAnsi="Times New Roman" w:cs="Times New Roman"/>
          <w:szCs w:val="24"/>
        </w:rPr>
        <w:t>a)</w:t>
      </w:r>
      <w:r w:rsidR="007367FC" w:rsidRPr="001F12BE">
        <w:rPr>
          <w:rFonts w:ascii="Times New Roman" w:hAnsi="Times New Roman" w:cs="Times New Roman"/>
          <w:szCs w:val="24"/>
        </w:rPr>
        <w:tab/>
      </w:r>
      <w:r w:rsidRPr="001F12BE">
        <w:rPr>
          <w:rFonts w:ascii="Times New Roman" w:hAnsi="Times New Roman" w:cs="Times New Roman"/>
          <w:szCs w:val="24"/>
        </w:rPr>
        <w:t>ust. 1 otrzymuje brzmienie:</w:t>
      </w:r>
    </w:p>
    <w:p w14:paraId="027815BE" w14:textId="5C3F894D" w:rsidR="001D7208" w:rsidRPr="001F12BE" w:rsidRDefault="001D7208" w:rsidP="00C35B9A">
      <w:pPr>
        <w:pStyle w:val="ZLITUSTzmustliter"/>
        <w:rPr>
          <w:rFonts w:ascii="Times New Roman" w:hAnsi="Times New Roman" w:cs="Times New Roman"/>
          <w:szCs w:val="24"/>
        </w:rPr>
      </w:pPr>
      <w:r w:rsidRPr="001F12BE">
        <w:rPr>
          <w:rFonts w:ascii="Times New Roman" w:hAnsi="Times New Roman" w:cs="Times New Roman"/>
          <w:szCs w:val="24"/>
        </w:rPr>
        <w:t>„1. Po zakończeniu roku, w którym podatnikowi przysługiwało prawo do obniżenia kwoty podatku należnego o kwotę podatku naliczonego, o którym mowa w art. 86 ust. 1, jest on obowiązany dokonać korekty kwoty podatku odliczonego zgodnie z art. 90 ust. 2</w:t>
      </w:r>
      <w:r w:rsidR="008101E8" w:rsidRPr="001F12BE">
        <w:rPr>
          <w:rFonts w:ascii="Times New Roman" w:hAnsi="Times New Roman" w:cs="Times New Roman"/>
          <w:szCs w:val="24"/>
        </w:rPr>
        <w:t>–</w:t>
      </w:r>
      <w:r w:rsidRPr="001F12BE">
        <w:rPr>
          <w:rFonts w:ascii="Times New Roman" w:hAnsi="Times New Roman" w:cs="Times New Roman"/>
          <w:szCs w:val="24"/>
        </w:rPr>
        <w:t>10a lub ust. 10c</w:t>
      </w:r>
      <w:r w:rsidR="008101E8" w:rsidRPr="001F12BE">
        <w:rPr>
          <w:rFonts w:ascii="Times New Roman" w:hAnsi="Times New Roman" w:cs="Times New Roman"/>
          <w:szCs w:val="24"/>
        </w:rPr>
        <w:t>–</w:t>
      </w:r>
      <w:r w:rsidRPr="001F12BE">
        <w:rPr>
          <w:rFonts w:ascii="Times New Roman" w:hAnsi="Times New Roman" w:cs="Times New Roman"/>
          <w:szCs w:val="24"/>
        </w:rPr>
        <w:t>10g, z uwzględnieniem proporcji obliczonej w sposób określony w art.</w:t>
      </w:r>
      <w:r w:rsidR="001F12BE">
        <w:rPr>
          <w:rFonts w:ascii="Times New Roman" w:hAnsi="Times New Roman" w:cs="Times New Roman"/>
          <w:szCs w:val="24"/>
        </w:rPr>
        <w:t xml:space="preserve"> </w:t>
      </w:r>
      <w:r w:rsidRPr="001F12BE">
        <w:rPr>
          <w:rFonts w:ascii="Times New Roman" w:hAnsi="Times New Roman" w:cs="Times New Roman"/>
          <w:szCs w:val="24"/>
        </w:rPr>
        <w:t>90 ust. 2</w:t>
      </w:r>
      <w:r w:rsidR="008101E8" w:rsidRPr="001F12BE">
        <w:rPr>
          <w:rFonts w:ascii="Times New Roman" w:hAnsi="Times New Roman" w:cs="Times New Roman"/>
          <w:szCs w:val="24"/>
        </w:rPr>
        <w:t>–</w:t>
      </w:r>
      <w:r w:rsidRPr="001F12BE">
        <w:rPr>
          <w:rFonts w:ascii="Times New Roman" w:hAnsi="Times New Roman" w:cs="Times New Roman"/>
          <w:szCs w:val="24"/>
        </w:rPr>
        <w:t>6, 10, 10a lub 10c</w:t>
      </w:r>
      <w:r w:rsidR="008101E8" w:rsidRPr="001F12BE">
        <w:rPr>
          <w:rFonts w:ascii="Times New Roman" w:hAnsi="Times New Roman" w:cs="Times New Roman"/>
          <w:szCs w:val="24"/>
        </w:rPr>
        <w:t>–</w:t>
      </w:r>
      <w:r w:rsidRPr="001F12BE">
        <w:rPr>
          <w:rFonts w:ascii="Times New Roman" w:hAnsi="Times New Roman" w:cs="Times New Roman"/>
          <w:szCs w:val="24"/>
        </w:rPr>
        <w:t>10g lub przepisach wydanych na podstawie art. 90 ust. 11 i 12, dla zakończonego roku podatkowego.</w:t>
      </w:r>
      <w:r w:rsidR="00CC29AF" w:rsidRPr="001F12BE">
        <w:rPr>
          <w:rFonts w:ascii="Times New Roman" w:hAnsi="Times New Roman" w:cs="Times New Roman"/>
          <w:szCs w:val="24"/>
        </w:rPr>
        <w:t>”</w:t>
      </w:r>
      <w:r w:rsidRPr="001F12BE">
        <w:rPr>
          <w:rFonts w:ascii="Times New Roman" w:hAnsi="Times New Roman" w:cs="Times New Roman"/>
          <w:szCs w:val="24"/>
        </w:rPr>
        <w:t>,</w:t>
      </w:r>
    </w:p>
    <w:p w14:paraId="53E6C27C" w14:textId="77777777" w:rsidR="006356C0" w:rsidRPr="001F12BE" w:rsidRDefault="001D7208" w:rsidP="00AD1170">
      <w:pPr>
        <w:pStyle w:val="LITlitera"/>
        <w:rPr>
          <w:rFonts w:ascii="Times New Roman" w:hAnsi="Times New Roman" w:cs="Times New Roman"/>
          <w:szCs w:val="24"/>
        </w:rPr>
      </w:pPr>
      <w:r w:rsidRPr="001F12BE">
        <w:rPr>
          <w:rFonts w:ascii="Times New Roman" w:hAnsi="Times New Roman" w:cs="Times New Roman"/>
          <w:szCs w:val="24"/>
        </w:rPr>
        <w:t>b)</w:t>
      </w:r>
      <w:r w:rsidR="007367FC" w:rsidRPr="001F12BE">
        <w:rPr>
          <w:rFonts w:ascii="Times New Roman" w:hAnsi="Times New Roman" w:cs="Times New Roman"/>
          <w:szCs w:val="24"/>
        </w:rPr>
        <w:tab/>
      </w:r>
      <w:r w:rsidR="006356C0" w:rsidRPr="001F12BE">
        <w:rPr>
          <w:rFonts w:ascii="Times New Roman" w:hAnsi="Times New Roman" w:cs="Times New Roman"/>
          <w:szCs w:val="24"/>
        </w:rPr>
        <w:t>po ust. 1 dodaje się ust. 1a i 1b w brzmieniu:</w:t>
      </w:r>
    </w:p>
    <w:p w14:paraId="56BFEC2F" w14:textId="5B547FEA" w:rsidR="006356C0" w:rsidRPr="001F12BE" w:rsidRDefault="0060668B" w:rsidP="00C35B9A">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1a. Podatnik może nie dokonywać korekty, o której mowa w ust. 1, jeżeli różnica pomiędzy proporcją ustaloną zgodnie</w:t>
      </w:r>
      <w:r w:rsidR="00CC29AF" w:rsidRPr="001F12BE">
        <w:rPr>
          <w:rFonts w:ascii="Times New Roman" w:hAnsi="Times New Roman" w:cs="Times New Roman"/>
          <w:szCs w:val="24"/>
        </w:rPr>
        <w:t xml:space="preserve"> z art. 90 ust. 2</w:t>
      </w:r>
      <w:r w:rsidR="008101E8" w:rsidRPr="001F12BE">
        <w:rPr>
          <w:rFonts w:ascii="Times New Roman" w:hAnsi="Times New Roman" w:cs="Times New Roman"/>
          <w:szCs w:val="24"/>
        </w:rPr>
        <w:t>–</w:t>
      </w:r>
      <w:r w:rsidR="00CC29AF" w:rsidRPr="001F12BE">
        <w:rPr>
          <w:rFonts w:ascii="Times New Roman" w:hAnsi="Times New Roman" w:cs="Times New Roman"/>
          <w:szCs w:val="24"/>
        </w:rPr>
        <w:t>10a lub ust. 10c</w:t>
      </w:r>
      <w:r w:rsidR="008101E8" w:rsidRPr="001F12BE">
        <w:rPr>
          <w:rFonts w:ascii="Times New Roman" w:hAnsi="Times New Roman" w:cs="Times New Roman"/>
          <w:szCs w:val="24"/>
        </w:rPr>
        <w:t>–</w:t>
      </w:r>
      <w:r w:rsidR="00CC29AF" w:rsidRPr="001F12BE">
        <w:rPr>
          <w:rFonts w:ascii="Times New Roman" w:hAnsi="Times New Roman" w:cs="Times New Roman"/>
          <w:szCs w:val="24"/>
        </w:rPr>
        <w:t>10g</w:t>
      </w:r>
      <w:r w:rsidR="006356C0" w:rsidRPr="001F12BE">
        <w:rPr>
          <w:rFonts w:ascii="Times New Roman" w:hAnsi="Times New Roman" w:cs="Times New Roman"/>
          <w:szCs w:val="24"/>
        </w:rPr>
        <w:t xml:space="preserve"> </w:t>
      </w:r>
      <w:r w:rsidR="006356C0" w:rsidRPr="001F12BE">
        <w:rPr>
          <w:rFonts w:ascii="Times New Roman" w:hAnsi="Times New Roman" w:cs="Times New Roman"/>
          <w:szCs w:val="24"/>
        </w:rPr>
        <w:lastRenderedPageBreak/>
        <w:t>a</w:t>
      </w:r>
      <w:r w:rsidR="001F12BE">
        <w:rPr>
          <w:rFonts w:ascii="Times New Roman" w:hAnsi="Times New Roman" w:cs="Times New Roman"/>
          <w:szCs w:val="24"/>
        </w:rPr>
        <w:t> </w:t>
      </w:r>
      <w:r w:rsidR="006356C0" w:rsidRPr="001F12BE">
        <w:rPr>
          <w:rFonts w:ascii="Times New Roman" w:hAnsi="Times New Roman" w:cs="Times New Roman"/>
          <w:szCs w:val="24"/>
        </w:rPr>
        <w:t>proporcją ustaloną dla zakończonego roku podatkowego nie przekracza dwóch punktów procentowych.</w:t>
      </w:r>
    </w:p>
    <w:p w14:paraId="1BD4AF74" w14:textId="1F907BED" w:rsidR="006356C0" w:rsidRPr="001F12BE" w:rsidRDefault="006356C0" w:rsidP="00C35B9A">
      <w:pPr>
        <w:pStyle w:val="ZLITUSTzmustliter"/>
        <w:rPr>
          <w:rFonts w:ascii="Times New Roman" w:hAnsi="Times New Roman" w:cs="Times New Roman"/>
          <w:szCs w:val="24"/>
        </w:rPr>
      </w:pPr>
      <w:r w:rsidRPr="001F12BE">
        <w:rPr>
          <w:rFonts w:ascii="Times New Roman" w:hAnsi="Times New Roman" w:cs="Times New Roman"/>
          <w:szCs w:val="24"/>
        </w:rPr>
        <w:t>1b. W przypadku gdy proporcja ustalona dla zakończonego roku podatkowego jest mniejsza niż proporcja ustalona zgodnie</w:t>
      </w:r>
      <w:r w:rsidR="00CC29AF" w:rsidRPr="001F12BE">
        <w:rPr>
          <w:rFonts w:ascii="Times New Roman" w:hAnsi="Times New Roman" w:cs="Times New Roman"/>
          <w:szCs w:val="24"/>
        </w:rPr>
        <w:t xml:space="preserve"> z art. 90 ust. 2</w:t>
      </w:r>
      <w:r w:rsidR="008101E8" w:rsidRPr="001F12BE">
        <w:rPr>
          <w:rFonts w:ascii="Times New Roman" w:hAnsi="Times New Roman" w:cs="Times New Roman"/>
          <w:szCs w:val="24"/>
        </w:rPr>
        <w:t>–</w:t>
      </w:r>
      <w:r w:rsidR="00CC29AF" w:rsidRPr="001F12BE">
        <w:rPr>
          <w:rFonts w:ascii="Times New Roman" w:hAnsi="Times New Roman" w:cs="Times New Roman"/>
          <w:szCs w:val="24"/>
        </w:rPr>
        <w:t>10a lub ust. 10c</w:t>
      </w:r>
      <w:r w:rsidR="008101E8" w:rsidRPr="001F12BE">
        <w:rPr>
          <w:rFonts w:ascii="Times New Roman" w:hAnsi="Times New Roman" w:cs="Times New Roman"/>
          <w:szCs w:val="24"/>
        </w:rPr>
        <w:t>–</w:t>
      </w:r>
      <w:r w:rsidR="00CC29AF" w:rsidRPr="001F12BE">
        <w:rPr>
          <w:rFonts w:ascii="Times New Roman" w:hAnsi="Times New Roman" w:cs="Times New Roman"/>
          <w:szCs w:val="24"/>
        </w:rPr>
        <w:t>10g</w:t>
      </w:r>
      <w:r w:rsidRPr="001F12BE">
        <w:rPr>
          <w:rFonts w:ascii="Times New Roman" w:hAnsi="Times New Roman" w:cs="Times New Roman"/>
          <w:szCs w:val="24"/>
        </w:rPr>
        <w:t>, przepis ust.</w:t>
      </w:r>
      <w:r w:rsidR="001F12BE">
        <w:rPr>
          <w:rFonts w:ascii="Times New Roman" w:hAnsi="Times New Roman" w:cs="Times New Roman"/>
          <w:szCs w:val="24"/>
        </w:rPr>
        <w:t xml:space="preserve"> </w:t>
      </w:r>
      <w:r w:rsidRPr="001F12BE">
        <w:rPr>
          <w:rFonts w:ascii="Times New Roman" w:hAnsi="Times New Roman" w:cs="Times New Roman"/>
          <w:szCs w:val="24"/>
        </w:rPr>
        <w:t>1a stosuje się pod warunkiem, że kwota podatku naliczonego niepodlegająca odliczeniu wynikająca:</w:t>
      </w:r>
    </w:p>
    <w:p w14:paraId="495BA997" w14:textId="77777777" w:rsidR="006356C0" w:rsidRPr="001F12BE" w:rsidRDefault="006356C0" w:rsidP="00C35B9A">
      <w:pPr>
        <w:pStyle w:val="ZLITPKTzmpktliter"/>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z różnicy pomiędzy ustalonymi proporcjami oraz</w:t>
      </w:r>
    </w:p>
    <w:p w14:paraId="5C85E563" w14:textId="77777777" w:rsidR="006356C0" w:rsidRPr="001F12BE" w:rsidRDefault="006356C0" w:rsidP="00C35B9A">
      <w:pPr>
        <w:pStyle w:val="ZLITPKTzmpktliter"/>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korekty, o której mowa w ust. 2, z wyłączeniem korekty środków trwałych oraz wartości niematerialnych i prawnych, których wartość początkowa nie przekracza 15 000 zł</w:t>
      </w:r>
    </w:p>
    <w:p w14:paraId="17BDF783" w14:textId="77777777" w:rsidR="006356C0" w:rsidRPr="001F12BE" w:rsidRDefault="006356C0" w:rsidP="00C35B9A">
      <w:pPr>
        <w:pStyle w:val="ZLITCZWSPPKTzmczciwsppktliter"/>
        <w:rPr>
          <w:rFonts w:ascii="Times New Roman" w:hAnsi="Times New Roman" w:cs="Times New Roman"/>
        </w:rPr>
      </w:pPr>
      <w:r w:rsidRPr="001F12BE">
        <w:rPr>
          <w:rFonts w:ascii="Times New Roman" w:hAnsi="Times New Roman" w:cs="Times New Roman"/>
        </w:rPr>
        <w:t>– nie przekracza 10 000 zł.</w:t>
      </w:r>
      <w:r w:rsidR="0060668B" w:rsidRPr="001F12BE">
        <w:rPr>
          <w:rFonts w:ascii="Times New Roman" w:hAnsi="Times New Roman" w:cs="Times New Roman"/>
        </w:rPr>
        <w:t>”</w:t>
      </w:r>
      <w:r w:rsidRPr="001F12BE">
        <w:rPr>
          <w:rFonts w:ascii="Times New Roman" w:hAnsi="Times New Roman" w:cs="Times New Roman"/>
        </w:rPr>
        <w:t>;</w:t>
      </w:r>
    </w:p>
    <w:p w14:paraId="6DCD0952"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20)</w:t>
      </w:r>
      <w:r w:rsidRPr="001F12BE">
        <w:rPr>
          <w:rFonts w:ascii="Times New Roman" w:hAnsi="Times New Roman" w:cs="Times New Roman"/>
          <w:szCs w:val="24"/>
        </w:rPr>
        <w:tab/>
        <w:t>w art. 106h:</w:t>
      </w:r>
    </w:p>
    <w:p w14:paraId="6DEB797C" w14:textId="77777777" w:rsidR="006356C0" w:rsidRPr="001F12BE" w:rsidRDefault="006356C0" w:rsidP="0076477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ust. 1 otrzymuje brzmienie:</w:t>
      </w:r>
    </w:p>
    <w:p w14:paraId="7DA07D0F" w14:textId="77777777"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1. W przypadku gdy faktura dotyczy sprzedaży zaewidencjonowanej przy zastosowaniu kasy rejestrującej:</w:t>
      </w:r>
    </w:p>
    <w:p w14:paraId="10EAA1C3"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do egzemplarza faktury pozostającego u podatnika dołącza się paragon fiskalny w postaci papierowej dotyczący tej sprzedaży albo</w:t>
      </w:r>
    </w:p>
    <w:p w14:paraId="144C6C51"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pozostawia się w dokumentacji numer dokumentu oraz numer unikatowy kasy rejestrującej zawarte na paragonie fiskalnym w postaci elektronicznej.</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52E414EC" w14:textId="77777777" w:rsidR="006356C0" w:rsidRPr="001F12BE" w:rsidRDefault="006356C0" w:rsidP="0076477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ust. 3 otrzymuje brzmienie:</w:t>
      </w:r>
    </w:p>
    <w:p w14:paraId="1303961A" w14:textId="2DE1AEED"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3. W przypadku gdy faktura w formie elektronicznej dotyczy sprzedaży zaewidencjonowanej przy zastosowaniu kasy rejestrującej, podatnik zostawia w</w:t>
      </w:r>
      <w:r w:rsidR="001F12BE">
        <w:rPr>
          <w:rFonts w:ascii="Times New Roman" w:hAnsi="Times New Roman" w:cs="Times New Roman"/>
          <w:szCs w:val="24"/>
        </w:rPr>
        <w:t> </w:t>
      </w:r>
      <w:r w:rsidR="006356C0" w:rsidRPr="001F12BE">
        <w:rPr>
          <w:rFonts w:ascii="Times New Roman" w:hAnsi="Times New Roman" w:cs="Times New Roman"/>
          <w:szCs w:val="24"/>
        </w:rPr>
        <w:t>dokumentacji:</w:t>
      </w:r>
    </w:p>
    <w:p w14:paraId="0BA21A4C"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 xml:space="preserve">paragon fiskalny w postaci papierowej </w:t>
      </w:r>
      <w:r w:rsidR="00E94128" w:rsidRPr="001F12BE">
        <w:rPr>
          <w:rFonts w:ascii="Times New Roman" w:hAnsi="Times New Roman" w:cs="Times New Roman"/>
          <w:szCs w:val="24"/>
        </w:rPr>
        <w:t xml:space="preserve">dotyczący tej </w:t>
      </w:r>
      <w:r w:rsidRPr="001F12BE">
        <w:rPr>
          <w:rFonts w:ascii="Times New Roman" w:hAnsi="Times New Roman" w:cs="Times New Roman"/>
          <w:szCs w:val="24"/>
        </w:rPr>
        <w:t>sprzedaży z danymi identyfikującymi tę fakturę albo</w:t>
      </w:r>
    </w:p>
    <w:p w14:paraId="64D78796"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numer dokumentu oraz numer unikatowy kasy rejestrującej zawarte na paragonie fiskalnym w postaci elektronicznej.</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3B796540"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21)</w:t>
      </w:r>
      <w:r w:rsidRPr="001F12BE">
        <w:rPr>
          <w:rFonts w:ascii="Times New Roman" w:hAnsi="Times New Roman" w:cs="Times New Roman"/>
          <w:szCs w:val="24"/>
        </w:rPr>
        <w:tab/>
        <w:t>w art. 108a ust. 6 otrzymuje brzmienie:</w:t>
      </w:r>
    </w:p>
    <w:p w14:paraId="3B2E2756" w14:textId="77777777" w:rsidR="006356C0" w:rsidRPr="001F12BE" w:rsidRDefault="0060668B" w:rsidP="006356C0">
      <w:pPr>
        <w:pStyle w:val="ZUSTzmus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6.</w:t>
      </w:r>
      <w:r w:rsidR="006356C0" w:rsidRPr="001F12BE">
        <w:rPr>
          <w:rFonts w:ascii="Times New Roman" w:hAnsi="Times New Roman" w:cs="Times New Roman"/>
          <w:szCs w:val="24"/>
        </w:rPr>
        <w:tab/>
        <w:t>Odpowiedzialność solidarna podatnika, o którym mowa w ust. 5, jest wyłączona w przypadku dokonania przez tego podatnika:</w:t>
      </w:r>
    </w:p>
    <w:p w14:paraId="74A7D4F9"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płatności na rachunek VAT dostawcy towarów lub usługodawcy wskazanego na fakturze, o której mowa w ust. 3 pkt 3, albo</w:t>
      </w:r>
    </w:p>
    <w:p w14:paraId="65A24047"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lastRenderedPageBreak/>
        <w:t>2)</w:t>
      </w:r>
      <w:r w:rsidRPr="001F12BE">
        <w:rPr>
          <w:rFonts w:ascii="Times New Roman" w:hAnsi="Times New Roman" w:cs="Times New Roman"/>
          <w:szCs w:val="24"/>
        </w:rPr>
        <w:tab/>
        <w:t>zwrotu otrzymanej płatności na rachunek VAT podatnika, od którego otrzymano tę płatność, niezwłocznie po powzięciu informacji o jej otrzymaniu, albo</w:t>
      </w:r>
    </w:p>
    <w:p w14:paraId="1C88CC52"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 xml:space="preserve">płatności na rachunek VAT podatnika wskazanego w umowie o nabyciu wierzytelności zawartej z dostawcą lub nabywcą </w:t>
      </w:r>
    </w:p>
    <w:p w14:paraId="4713282D" w14:textId="77777777" w:rsidR="006356C0" w:rsidRPr="001F12BE" w:rsidRDefault="006356C0" w:rsidP="006356C0">
      <w:pPr>
        <w:pStyle w:val="ZCZWSPPKTzmczciwsppktartykuempunktem"/>
        <w:rPr>
          <w:rFonts w:ascii="Times New Roman" w:hAnsi="Times New Roman" w:cs="Times New Roman"/>
          <w:szCs w:val="24"/>
        </w:rPr>
      </w:pPr>
      <w:r w:rsidRPr="001F12BE">
        <w:rPr>
          <w:rFonts w:ascii="Times New Roman" w:hAnsi="Times New Roman" w:cs="Times New Roman"/>
          <w:szCs w:val="24"/>
        </w:rPr>
        <w:t>– w kwocie otrzymanej na rachunek VAT, przy czym przepis ust. 3 stosuje się odpowiednio.</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44F91DA4"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22)</w:t>
      </w:r>
      <w:r w:rsidRPr="001F12BE">
        <w:rPr>
          <w:rFonts w:ascii="Times New Roman" w:hAnsi="Times New Roman" w:cs="Times New Roman"/>
          <w:szCs w:val="24"/>
        </w:rPr>
        <w:tab/>
        <w:t>w art. 108c:</w:t>
      </w:r>
    </w:p>
    <w:p w14:paraId="23F2E782" w14:textId="435D6459" w:rsidR="005E36F8" w:rsidRPr="001F12BE" w:rsidRDefault="006356C0" w:rsidP="0087299C">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r>
      <w:r w:rsidR="005E36F8" w:rsidRPr="001F12BE">
        <w:rPr>
          <w:rFonts w:ascii="Times New Roman" w:hAnsi="Times New Roman" w:cs="Times New Roman"/>
          <w:szCs w:val="24"/>
        </w:rPr>
        <w:t xml:space="preserve">w </w:t>
      </w:r>
      <w:r w:rsidR="00A47D9D" w:rsidRPr="001F12BE">
        <w:rPr>
          <w:rFonts w:ascii="Times New Roman" w:hAnsi="Times New Roman" w:cs="Times New Roman"/>
          <w:szCs w:val="24"/>
        </w:rPr>
        <w:t xml:space="preserve">ust. 1 </w:t>
      </w:r>
      <w:r w:rsidR="005E36F8" w:rsidRPr="001F12BE">
        <w:rPr>
          <w:rFonts w:ascii="Times New Roman" w:hAnsi="Times New Roman" w:cs="Times New Roman"/>
          <w:szCs w:val="24"/>
        </w:rPr>
        <w:t>po wyrazach „mechanizmu podzielonej płatności,” dodaje się wyrazy „w</w:t>
      </w:r>
      <w:r w:rsidR="001F12BE">
        <w:rPr>
          <w:rFonts w:ascii="Times New Roman" w:hAnsi="Times New Roman" w:cs="Times New Roman"/>
          <w:szCs w:val="24"/>
        </w:rPr>
        <w:t> </w:t>
      </w:r>
      <w:r w:rsidR="005E36F8" w:rsidRPr="001F12BE">
        <w:rPr>
          <w:rFonts w:ascii="Times New Roman" w:hAnsi="Times New Roman" w:cs="Times New Roman"/>
          <w:szCs w:val="24"/>
        </w:rPr>
        <w:t>tym również w przypadku gdy kwota ta została zapłacona z zastosowaniem mechanizmu podzielonej płatności przez podatnika innego niż wskazany na fakturze,”,</w:t>
      </w:r>
    </w:p>
    <w:p w14:paraId="38A83248" w14:textId="77777777" w:rsidR="00A47D9D"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 xml:space="preserve">w ust. </w:t>
      </w:r>
      <w:r w:rsidR="00A47D9D" w:rsidRPr="001F12BE">
        <w:rPr>
          <w:rFonts w:ascii="Times New Roman" w:hAnsi="Times New Roman" w:cs="Times New Roman"/>
          <w:szCs w:val="24"/>
        </w:rPr>
        <w:t>2</w:t>
      </w:r>
      <w:r w:rsidRPr="001F12BE">
        <w:rPr>
          <w:rFonts w:ascii="Times New Roman" w:hAnsi="Times New Roman" w:cs="Times New Roman"/>
          <w:szCs w:val="24"/>
        </w:rPr>
        <w:t xml:space="preserve"> </w:t>
      </w:r>
      <w:r w:rsidR="00A47D9D" w:rsidRPr="001F12BE">
        <w:rPr>
          <w:rFonts w:ascii="Times New Roman" w:hAnsi="Times New Roman" w:cs="Times New Roman"/>
          <w:szCs w:val="24"/>
        </w:rPr>
        <w:t>dodaje się zdanie drugie w brzmieniu:</w:t>
      </w:r>
    </w:p>
    <w:p w14:paraId="279DB5A5" w14:textId="77777777" w:rsidR="006356C0" w:rsidRPr="001F12BE" w:rsidRDefault="00A47D9D" w:rsidP="0087299C">
      <w:pPr>
        <w:pStyle w:val="ZLITFRAGzmlitfragmentunpzdanialiter"/>
        <w:rPr>
          <w:rFonts w:cs="Times New Roman"/>
          <w:szCs w:val="24"/>
        </w:rPr>
      </w:pPr>
      <w:r w:rsidRPr="001F12BE">
        <w:rPr>
          <w:rFonts w:cs="Times New Roman"/>
          <w:szCs w:val="24"/>
        </w:rPr>
        <w:t>„Przy wyliczeniu udziału</w:t>
      </w:r>
      <w:r w:rsidR="00AE3E8E" w:rsidRPr="001F12BE">
        <w:rPr>
          <w:rFonts w:cs="Times New Roman"/>
          <w:szCs w:val="24"/>
        </w:rPr>
        <w:t xml:space="preserve"> procentowego</w:t>
      </w:r>
      <w:r w:rsidRPr="001F12BE">
        <w:rPr>
          <w:rFonts w:cs="Times New Roman"/>
          <w:szCs w:val="24"/>
        </w:rPr>
        <w:t>, o którym mowa w zdaniu pierwszym, uwzględnia się kwoty podatku z faktur zapłaconych z zastosowaniem mechanizmu podzielonej płatności przez podatnika innego niż wskazany na fakturze.</w:t>
      </w:r>
      <w:r w:rsidR="00BD11DB" w:rsidRPr="001F12BE">
        <w:rPr>
          <w:rFonts w:cs="Times New Roman"/>
          <w:szCs w:val="24"/>
        </w:rPr>
        <w:t>”;</w:t>
      </w:r>
    </w:p>
    <w:p w14:paraId="684E4B56"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23)</w:t>
      </w:r>
      <w:r w:rsidRPr="001F12BE">
        <w:rPr>
          <w:rFonts w:ascii="Times New Roman" w:hAnsi="Times New Roman" w:cs="Times New Roman"/>
          <w:szCs w:val="24"/>
        </w:rPr>
        <w:tab/>
        <w:t>w art. 111:</w:t>
      </w:r>
    </w:p>
    <w:p w14:paraId="1EAD1EA0" w14:textId="77777777" w:rsidR="00A97139" w:rsidRPr="001F12BE" w:rsidRDefault="009602B5" w:rsidP="009602B5">
      <w:pPr>
        <w:pStyle w:val="LITlitera"/>
        <w:rPr>
          <w:rFonts w:ascii="Times New Roman" w:hAnsi="Times New Roman" w:cs="Times New Roman"/>
          <w:szCs w:val="24"/>
        </w:rPr>
      </w:pPr>
      <w:r w:rsidRPr="001F12BE">
        <w:rPr>
          <w:rFonts w:ascii="Times New Roman" w:hAnsi="Times New Roman" w:cs="Times New Roman"/>
          <w:szCs w:val="24"/>
        </w:rPr>
        <w:t>a)</w:t>
      </w:r>
      <w:r w:rsidR="008101E8" w:rsidRPr="001F12BE">
        <w:rPr>
          <w:rFonts w:ascii="Times New Roman" w:hAnsi="Times New Roman" w:cs="Times New Roman"/>
          <w:szCs w:val="24"/>
        </w:rPr>
        <w:tab/>
      </w:r>
      <w:r w:rsidRPr="001F12BE">
        <w:rPr>
          <w:rFonts w:ascii="Times New Roman" w:hAnsi="Times New Roman" w:cs="Times New Roman"/>
          <w:szCs w:val="24"/>
        </w:rPr>
        <w:t>w ust. 3a</w:t>
      </w:r>
      <w:r w:rsidR="00A97139" w:rsidRPr="001F12BE">
        <w:rPr>
          <w:rFonts w:ascii="Times New Roman" w:hAnsi="Times New Roman" w:cs="Times New Roman"/>
          <w:szCs w:val="24"/>
        </w:rPr>
        <w:t>:</w:t>
      </w:r>
    </w:p>
    <w:p w14:paraId="727CA7AE" w14:textId="79B9FEB5" w:rsidR="009602B5" w:rsidRPr="001F12BE" w:rsidRDefault="000E424D" w:rsidP="003F7912">
      <w:pPr>
        <w:pStyle w:val="TIRtiret"/>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r>
      <w:r w:rsidR="009602B5" w:rsidRPr="001F12BE">
        <w:rPr>
          <w:rFonts w:ascii="Times New Roman" w:hAnsi="Times New Roman" w:cs="Times New Roman"/>
          <w:szCs w:val="24"/>
        </w:rPr>
        <w:t>w pkt 1 lit. b otrzymuje brzmienie:</w:t>
      </w:r>
    </w:p>
    <w:p w14:paraId="3339A9F5" w14:textId="3067800D" w:rsidR="009602B5" w:rsidRPr="001F12BE" w:rsidRDefault="009602B5" w:rsidP="003F7912">
      <w:pPr>
        <w:pStyle w:val="ZTIRLITzmlittiret"/>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za zgodą nabywcy, w postaci elektronicznej, przesyłając ten dokument w</w:t>
      </w:r>
      <w:r w:rsidR="001F12BE">
        <w:rPr>
          <w:rFonts w:ascii="Times New Roman" w:hAnsi="Times New Roman" w:cs="Times New Roman"/>
          <w:szCs w:val="24"/>
        </w:rPr>
        <w:t> </w:t>
      </w:r>
      <w:r w:rsidRPr="001F12BE">
        <w:rPr>
          <w:rFonts w:ascii="Times New Roman" w:hAnsi="Times New Roman" w:cs="Times New Roman"/>
          <w:szCs w:val="24"/>
        </w:rPr>
        <w:t xml:space="preserve">sposób z nim uzgodniony, w </w:t>
      </w:r>
      <w:r w:rsidR="00C84B3F" w:rsidRPr="001F12BE">
        <w:rPr>
          <w:rFonts w:ascii="Times New Roman" w:hAnsi="Times New Roman" w:cs="Times New Roman"/>
          <w:szCs w:val="24"/>
        </w:rPr>
        <w:t xml:space="preserve">tym </w:t>
      </w:r>
      <w:r w:rsidRPr="001F12BE">
        <w:rPr>
          <w:rFonts w:ascii="Times New Roman" w:hAnsi="Times New Roman" w:cs="Times New Roman"/>
          <w:szCs w:val="24"/>
        </w:rPr>
        <w:t>przy użyciu systemu teleinformatycznego Szefa Krajowej Administracji Skarbowej pośredniczącego przy wydawaniu paragonów fiskalnych w postaci elektronicznej nabywcy bez konieczności podawania jego danych osobowych</w:t>
      </w:r>
      <w:r w:rsidR="008101E8" w:rsidRPr="001F12BE">
        <w:rPr>
          <w:rFonts w:ascii="Times New Roman" w:hAnsi="Times New Roman" w:cs="Times New Roman"/>
          <w:szCs w:val="24"/>
        </w:rPr>
        <w:t>;”,</w:t>
      </w:r>
    </w:p>
    <w:p w14:paraId="4639FDA3" w14:textId="61F7C944" w:rsidR="006356C0" w:rsidRPr="001F12BE" w:rsidRDefault="00A97139" w:rsidP="003F7912">
      <w:pPr>
        <w:pStyle w:val="TIRtiret"/>
        <w:rPr>
          <w:rFonts w:ascii="Times New Roman" w:hAnsi="Times New Roman" w:cs="Times New Roman"/>
          <w:szCs w:val="24"/>
        </w:rPr>
      </w:pPr>
      <w:r w:rsidRPr="001F12BE">
        <w:rPr>
          <w:rFonts w:ascii="Times New Roman" w:hAnsi="Times New Roman" w:cs="Times New Roman"/>
          <w:szCs w:val="24"/>
        </w:rPr>
        <w:t xml:space="preserve"> </w:t>
      </w:r>
      <w:r w:rsidR="000E424D" w:rsidRPr="001F12BE">
        <w:rPr>
          <w:rFonts w:ascii="Times New Roman" w:hAnsi="Times New Roman" w:cs="Times New Roman"/>
          <w:szCs w:val="24"/>
        </w:rPr>
        <w:t>–</w:t>
      </w:r>
      <w:r w:rsidRPr="001F12BE">
        <w:rPr>
          <w:rFonts w:ascii="Times New Roman" w:hAnsi="Times New Roman" w:cs="Times New Roman"/>
          <w:szCs w:val="24"/>
        </w:rPr>
        <w:t xml:space="preserve"> </w:t>
      </w:r>
      <w:r w:rsidR="000E424D" w:rsidRPr="001F12BE">
        <w:rPr>
          <w:rFonts w:ascii="Times New Roman" w:hAnsi="Times New Roman" w:cs="Times New Roman"/>
          <w:szCs w:val="24"/>
        </w:rPr>
        <w:tab/>
      </w:r>
      <w:r w:rsidR="006356C0" w:rsidRPr="001F12BE">
        <w:rPr>
          <w:rFonts w:ascii="Times New Roman" w:hAnsi="Times New Roman" w:cs="Times New Roman"/>
          <w:szCs w:val="24"/>
        </w:rPr>
        <w:t>pkt 8 otrzymuje brzmienie:</w:t>
      </w:r>
    </w:p>
    <w:p w14:paraId="39C423B1" w14:textId="77777777" w:rsidR="006356C0" w:rsidRPr="001F12BE" w:rsidRDefault="0060668B" w:rsidP="003F7912">
      <w:pPr>
        <w:pStyle w:val="ZTIRPKTzmpkttiret"/>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8)</w:t>
      </w:r>
      <w:r w:rsidR="006356C0" w:rsidRPr="001F12BE">
        <w:rPr>
          <w:rFonts w:ascii="Times New Roman" w:hAnsi="Times New Roman" w:cs="Times New Roman"/>
          <w:szCs w:val="24"/>
        </w:rPr>
        <w:tab/>
        <w:t xml:space="preserve">wystawiać przy zastosowaniu kas rejestrujących dokumenty inne niż określone w pkt 1 </w:t>
      </w:r>
      <w:r w:rsidR="00E94128" w:rsidRPr="001F12BE">
        <w:rPr>
          <w:rFonts w:ascii="Times New Roman" w:hAnsi="Times New Roman" w:cs="Times New Roman"/>
          <w:szCs w:val="24"/>
        </w:rPr>
        <w:t xml:space="preserve">dotyczące </w:t>
      </w:r>
      <w:r w:rsidR="006356C0" w:rsidRPr="001F12BE">
        <w:rPr>
          <w:rFonts w:ascii="Times New Roman" w:hAnsi="Times New Roman" w:cs="Times New Roman"/>
          <w:szCs w:val="24"/>
        </w:rPr>
        <w:t>sprzedaży lub pracy tych kas;</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349A1019" w14:textId="7660225B" w:rsidR="006356C0" w:rsidRPr="001F12BE" w:rsidRDefault="000B5DF2" w:rsidP="00764770">
      <w:pPr>
        <w:pStyle w:val="LITlitera"/>
        <w:rPr>
          <w:rFonts w:ascii="Times New Roman" w:hAnsi="Times New Roman" w:cs="Times New Roman"/>
          <w:szCs w:val="24"/>
        </w:rPr>
      </w:pPr>
      <w:r w:rsidRPr="001F12BE">
        <w:rPr>
          <w:rFonts w:ascii="Times New Roman" w:hAnsi="Times New Roman" w:cs="Times New Roman"/>
          <w:szCs w:val="24"/>
        </w:rPr>
        <w:t>b</w:t>
      </w:r>
      <w:r w:rsidR="006356C0" w:rsidRPr="001F12BE">
        <w:rPr>
          <w:rFonts w:ascii="Times New Roman" w:hAnsi="Times New Roman" w:cs="Times New Roman"/>
          <w:szCs w:val="24"/>
        </w:rPr>
        <w:t>)</w:t>
      </w:r>
      <w:r w:rsidR="006356C0" w:rsidRPr="001F12BE">
        <w:rPr>
          <w:rFonts w:ascii="Times New Roman" w:hAnsi="Times New Roman" w:cs="Times New Roman"/>
          <w:szCs w:val="24"/>
        </w:rPr>
        <w:tab/>
        <w:t>po ust. 5 dodaje się ust. 5a i 5b w brzmieniu:</w:t>
      </w:r>
    </w:p>
    <w:p w14:paraId="15685DE9" w14:textId="77777777"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xml:space="preserve">5a. Jeżeli prawidłowość złożonego przez podatnika </w:t>
      </w:r>
      <w:r w:rsidR="00E94128" w:rsidRPr="001F12BE">
        <w:rPr>
          <w:rFonts w:ascii="Times New Roman" w:hAnsi="Times New Roman" w:cs="Times New Roman"/>
          <w:szCs w:val="24"/>
        </w:rPr>
        <w:t xml:space="preserve">wniosku </w:t>
      </w:r>
      <w:r w:rsidR="006356C0" w:rsidRPr="001F12BE">
        <w:rPr>
          <w:rFonts w:ascii="Times New Roman" w:hAnsi="Times New Roman" w:cs="Times New Roman"/>
          <w:szCs w:val="24"/>
        </w:rPr>
        <w:t>nie budzi wątpliwości, urząd skarbowy dokonuje zwrotu, o którym mowa w ust. 5, bez wydawania decyzji.</w:t>
      </w:r>
    </w:p>
    <w:p w14:paraId="5FE76A6A" w14:textId="77777777" w:rsidR="006356C0" w:rsidRPr="001F12BE" w:rsidRDefault="006356C0" w:rsidP="006356C0">
      <w:pPr>
        <w:pStyle w:val="ZLITUSTzmustliter"/>
        <w:rPr>
          <w:rFonts w:ascii="Times New Roman" w:hAnsi="Times New Roman" w:cs="Times New Roman"/>
          <w:szCs w:val="24"/>
        </w:rPr>
      </w:pPr>
      <w:r w:rsidRPr="001F12BE">
        <w:rPr>
          <w:rFonts w:ascii="Times New Roman" w:hAnsi="Times New Roman" w:cs="Times New Roman"/>
          <w:szCs w:val="24"/>
        </w:rPr>
        <w:lastRenderedPageBreak/>
        <w:t>5b. W przypadku stwierdzenia nieprawidłowości w złożonym przez podatnika wniosku naczelnik urzędu skarbowego wydaje decyzję, w której określa prawidłową wysokość zwrotu, o którym mowa w ust. 5, lub odmawia dokonania zwrotu.</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4BEA5C3E" w14:textId="6112F6BE" w:rsidR="006356C0" w:rsidRPr="001F12BE" w:rsidRDefault="000B5DF2" w:rsidP="00764770">
      <w:pPr>
        <w:pStyle w:val="LITlitera"/>
        <w:rPr>
          <w:rFonts w:ascii="Times New Roman" w:hAnsi="Times New Roman" w:cs="Times New Roman"/>
          <w:szCs w:val="24"/>
        </w:rPr>
      </w:pPr>
      <w:r w:rsidRPr="001F12BE">
        <w:rPr>
          <w:rFonts w:ascii="Times New Roman" w:hAnsi="Times New Roman" w:cs="Times New Roman"/>
          <w:szCs w:val="24"/>
        </w:rPr>
        <w:t>c</w:t>
      </w:r>
      <w:r w:rsidR="006356C0" w:rsidRPr="001F12BE">
        <w:rPr>
          <w:rFonts w:ascii="Times New Roman" w:hAnsi="Times New Roman" w:cs="Times New Roman"/>
          <w:szCs w:val="24"/>
        </w:rPr>
        <w:t>)</w:t>
      </w:r>
      <w:r w:rsidR="006356C0" w:rsidRPr="001F12BE">
        <w:rPr>
          <w:rFonts w:ascii="Times New Roman" w:hAnsi="Times New Roman" w:cs="Times New Roman"/>
          <w:szCs w:val="24"/>
        </w:rPr>
        <w:tab/>
        <w:t xml:space="preserve">w ust. 7a w pkt 1 wyrazy </w:t>
      </w:r>
      <w:r w:rsidR="0060668B" w:rsidRPr="001F12BE">
        <w:rPr>
          <w:rFonts w:ascii="Times New Roman" w:hAnsi="Times New Roman" w:cs="Times New Roman"/>
          <w:szCs w:val="24"/>
        </w:rPr>
        <w:t>„</w:t>
      </w:r>
      <w:r w:rsidR="006356C0" w:rsidRPr="001F12BE">
        <w:rPr>
          <w:rFonts w:ascii="Times New Roman" w:hAnsi="Times New Roman" w:cs="Times New Roman"/>
          <w:szCs w:val="24"/>
        </w:rPr>
        <w:t>szczególne przypadki i sposób wystawiania dokumentów w postaci innej niż wydruk przy zastosowaniu kas rejestrujących</w:t>
      </w:r>
      <w:r w:rsidR="0060668B" w:rsidRPr="001F12BE">
        <w:rPr>
          <w:rFonts w:ascii="Times New Roman" w:hAnsi="Times New Roman" w:cs="Times New Roman"/>
          <w:szCs w:val="24"/>
        </w:rPr>
        <w:t>”</w:t>
      </w:r>
      <w:r w:rsidR="006356C0"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006356C0" w:rsidRPr="001F12BE">
        <w:rPr>
          <w:rFonts w:ascii="Times New Roman" w:hAnsi="Times New Roman" w:cs="Times New Roman"/>
          <w:szCs w:val="24"/>
        </w:rPr>
        <w:t xml:space="preserve">sposób wystawiania dokumentów z kas rejestrujących i </w:t>
      </w:r>
      <w:r w:rsidR="00E94128" w:rsidRPr="001F12BE">
        <w:rPr>
          <w:rFonts w:ascii="Times New Roman" w:hAnsi="Times New Roman" w:cs="Times New Roman"/>
          <w:szCs w:val="24"/>
        </w:rPr>
        <w:t>szczególne przypadki wydawania nabywcy dowodu</w:t>
      </w:r>
      <w:r w:rsidR="00A46C1D" w:rsidRPr="001F12BE">
        <w:rPr>
          <w:rFonts w:ascii="Times New Roman" w:hAnsi="Times New Roman" w:cs="Times New Roman"/>
          <w:szCs w:val="24"/>
        </w:rPr>
        <w:t xml:space="preserve"> sprzedaży</w:t>
      </w:r>
      <w:r w:rsidR="0060668B" w:rsidRPr="001F12BE">
        <w:rPr>
          <w:rFonts w:ascii="Times New Roman" w:hAnsi="Times New Roman" w:cs="Times New Roman"/>
          <w:szCs w:val="24"/>
        </w:rPr>
        <w:t>”</w:t>
      </w:r>
      <w:r w:rsidR="006356C0" w:rsidRPr="001F12BE">
        <w:rPr>
          <w:rFonts w:ascii="Times New Roman" w:hAnsi="Times New Roman" w:cs="Times New Roman"/>
          <w:szCs w:val="24"/>
        </w:rPr>
        <w:t>;</w:t>
      </w:r>
    </w:p>
    <w:p w14:paraId="78E19A66"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24)</w:t>
      </w:r>
      <w:r w:rsidRPr="001F12BE">
        <w:rPr>
          <w:rFonts w:ascii="Times New Roman" w:hAnsi="Times New Roman" w:cs="Times New Roman"/>
          <w:szCs w:val="24"/>
        </w:rPr>
        <w:tab/>
        <w:t xml:space="preserve">w art. 111b w ust. 3 w pkt 2 wyrazy </w:t>
      </w:r>
      <w:r w:rsidR="0060668B" w:rsidRPr="001F12BE">
        <w:rPr>
          <w:rFonts w:ascii="Times New Roman" w:hAnsi="Times New Roman" w:cs="Times New Roman"/>
          <w:szCs w:val="24"/>
        </w:rPr>
        <w:t>„</w:t>
      </w:r>
      <w:r w:rsidRPr="001F12BE">
        <w:rPr>
          <w:rFonts w:ascii="Times New Roman" w:hAnsi="Times New Roman" w:cs="Times New Roman"/>
          <w:szCs w:val="24"/>
        </w:rPr>
        <w:t>szczególne przypadki i sposób wystawiania dokumentów w postaci innej niż wydruk przy zastosowaniu tych kas</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szCs w:val="24"/>
        </w:rPr>
        <w:t xml:space="preserve">sposób wystawiania dokumentów z kas rejestrujących i szczególne przypadki </w:t>
      </w:r>
      <w:r w:rsidR="00E94128" w:rsidRPr="001F12BE">
        <w:rPr>
          <w:rFonts w:ascii="Times New Roman" w:hAnsi="Times New Roman" w:cs="Times New Roman"/>
          <w:szCs w:val="24"/>
        </w:rPr>
        <w:t>wydawania</w:t>
      </w:r>
      <w:r w:rsidRPr="001F12BE">
        <w:rPr>
          <w:rFonts w:ascii="Times New Roman" w:hAnsi="Times New Roman" w:cs="Times New Roman"/>
          <w:szCs w:val="24"/>
        </w:rPr>
        <w:t xml:space="preserve"> nabywcy dowodu sprzedaży</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01ED4022" w14:textId="2EB918AD"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25)</w:t>
      </w:r>
      <w:r w:rsidRPr="001F12BE">
        <w:rPr>
          <w:rFonts w:ascii="Times New Roman" w:hAnsi="Times New Roman" w:cs="Times New Roman"/>
          <w:szCs w:val="24"/>
        </w:rPr>
        <w:tab/>
        <w:t>w art.</w:t>
      </w:r>
      <w:r w:rsidR="001F12BE">
        <w:rPr>
          <w:rFonts w:ascii="Times New Roman" w:hAnsi="Times New Roman" w:cs="Times New Roman"/>
          <w:szCs w:val="24"/>
        </w:rPr>
        <w:t xml:space="preserve"> </w:t>
      </w:r>
      <w:r w:rsidRPr="001F12BE">
        <w:rPr>
          <w:rFonts w:ascii="Times New Roman" w:hAnsi="Times New Roman" w:cs="Times New Roman"/>
          <w:szCs w:val="24"/>
        </w:rPr>
        <w:t>112b:</w:t>
      </w:r>
    </w:p>
    <w:p w14:paraId="05C1FC3F"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 xml:space="preserve">w ust. 1 w części wspólnej wyrazy </w:t>
      </w:r>
      <w:r w:rsidR="0060668B" w:rsidRPr="001F12BE">
        <w:rPr>
          <w:rFonts w:ascii="Times New Roman" w:hAnsi="Times New Roman" w:cs="Times New Roman"/>
          <w:szCs w:val="24"/>
        </w:rPr>
        <w:t>„</w:t>
      </w:r>
      <w:r w:rsidRPr="001F12BE">
        <w:rPr>
          <w:rFonts w:ascii="Times New Roman" w:hAnsi="Times New Roman" w:cs="Times New Roman"/>
          <w:szCs w:val="24"/>
        </w:rPr>
        <w:t>odpowiadającej 30%</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szCs w:val="24"/>
        </w:rPr>
        <w:t>do 30%</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7DF6B096"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 xml:space="preserve">w ust. 2 w części wspólnej wyrazy </w:t>
      </w:r>
      <w:r w:rsidR="0060668B" w:rsidRPr="001F12BE">
        <w:rPr>
          <w:rFonts w:ascii="Times New Roman" w:hAnsi="Times New Roman" w:cs="Times New Roman"/>
          <w:szCs w:val="24"/>
        </w:rPr>
        <w:t>„</w:t>
      </w:r>
      <w:r w:rsidRPr="001F12BE">
        <w:rPr>
          <w:rFonts w:ascii="Times New Roman" w:hAnsi="Times New Roman" w:cs="Times New Roman"/>
          <w:szCs w:val="24"/>
        </w:rPr>
        <w:t>wysokość dodatkowego zobowiązania podatkowego wynosi 20%</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bCs w:val="0"/>
          <w:szCs w:val="24"/>
        </w:rPr>
        <w:t xml:space="preserve">naczelnik urzędu skarbowego lub naczelnik urzędu celno-skarbowego </w:t>
      </w:r>
      <w:r w:rsidRPr="001F12BE">
        <w:rPr>
          <w:rFonts w:ascii="Times New Roman" w:hAnsi="Times New Roman" w:cs="Times New Roman"/>
          <w:szCs w:val="24"/>
        </w:rPr>
        <w:t>ustala dodatkowe zobowiązanie podatkowe w wysokości do 20%</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7BE1680F"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c)</w:t>
      </w:r>
      <w:r w:rsidRPr="001F12BE">
        <w:rPr>
          <w:rFonts w:ascii="Times New Roman" w:hAnsi="Times New Roman" w:cs="Times New Roman"/>
          <w:szCs w:val="24"/>
        </w:rPr>
        <w:tab/>
        <w:t xml:space="preserve">w ust. 2a wyrazy </w:t>
      </w:r>
      <w:r w:rsidR="0060668B" w:rsidRPr="001F12BE">
        <w:rPr>
          <w:rFonts w:ascii="Times New Roman" w:hAnsi="Times New Roman" w:cs="Times New Roman"/>
          <w:szCs w:val="24"/>
        </w:rPr>
        <w:t>„</w:t>
      </w:r>
      <w:r w:rsidRPr="001F12BE">
        <w:rPr>
          <w:rFonts w:ascii="Times New Roman" w:hAnsi="Times New Roman" w:cs="Times New Roman"/>
          <w:szCs w:val="24"/>
        </w:rPr>
        <w:t>wysokość dodatkowego zobowiązania podatkowego wynosi 15%</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bCs w:val="0"/>
          <w:szCs w:val="24"/>
        </w:rPr>
        <w:t xml:space="preserve">naczelnik urzędu celno-skarbowego </w:t>
      </w:r>
      <w:r w:rsidRPr="001F12BE">
        <w:rPr>
          <w:rFonts w:ascii="Times New Roman" w:hAnsi="Times New Roman" w:cs="Times New Roman"/>
          <w:szCs w:val="24"/>
        </w:rPr>
        <w:t>ustala dodatkowe zobowiązanie podatkowe w wysokości do 15%</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11620901" w14:textId="47A78E25"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d)</w:t>
      </w:r>
      <w:r w:rsidRPr="001F12BE">
        <w:rPr>
          <w:rFonts w:ascii="Times New Roman" w:hAnsi="Times New Roman" w:cs="Times New Roman"/>
          <w:szCs w:val="24"/>
        </w:rPr>
        <w:tab/>
        <w:t>po ust. 2a dodaje się ust.</w:t>
      </w:r>
      <w:r w:rsidR="001F12BE">
        <w:rPr>
          <w:rFonts w:ascii="Times New Roman" w:hAnsi="Times New Roman" w:cs="Times New Roman"/>
          <w:szCs w:val="24"/>
        </w:rPr>
        <w:t xml:space="preserve"> </w:t>
      </w:r>
      <w:r w:rsidRPr="001F12BE">
        <w:rPr>
          <w:rFonts w:ascii="Times New Roman" w:hAnsi="Times New Roman" w:cs="Times New Roman"/>
          <w:szCs w:val="24"/>
        </w:rPr>
        <w:t>2b w</w:t>
      </w:r>
      <w:r w:rsidR="001F12BE">
        <w:rPr>
          <w:rFonts w:ascii="Times New Roman" w:hAnsi="Times New Roman" w:cs="Times New Roman"/>
          <w:szCs w:val="24"/>
        </w:rPr>
        <w:t xml:space="preserve"> </w:t>
      </w:r>
      <w:r w:rsidRPr="001F12BE">
        <w:rPr>
          <w:rFonts w:ascii="Times New Roman" w:hAnsi="Times New Roman" w:cs="Times New Roman"/>
          <w:szCs w:val="24"/>
        </w:rPr>
        <w:t>brzmieniu:</w:t>
      </w:r>
    </w:p>
    <w:p w14:paraId="79002115" w14:textId="77777777"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xml:space="preserve">2b. Ustalając dodatkowe zobowiązanie podatkowe, o którym mowa w ust. 1–2a, </w:t>
      </w:r>
      <w:r w:rsidR="006356C0" w:rsidRPr="001F12BE">
        <w:rPr>
          <w:rFonts w:ascii="Times New Roman" w:hAnsi="Times New Roman" w:cs="Times New Roman"/>
          <w:bCs w:val="0"/>
          <w:szCs w:val="24"/>
        </w:rPr>
        <w:t xml:space="preserve">naczelnik urzędu skarbowego lub naczelnik urzędu celno-skarbowego </w:t>
      </w:r>
      <w:r w:rsidR="006356C0" w:rsidRPr="001F12BE">
        <w:rPr>
          <w:rFonts w:ascii="Times New Roman" w:hAnsi="Times New Roman" w:cs="Times New Roman"/>
          <w:szCs w:val="24"/>
        </w:rPr>
        <w:t>bierze pod uwagę:</w:t>
      </w:r>
    </w:p>
    <w:p w14:paraId="15022BE7"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 xml:space="preserve">okoliczności powstania </w:t>
      </w:r>
      <w:r w:rsidRPr="001F12BE">
        <w:rPr>
          <w:rFonts w:ascii="Times New Roman" w:hAnsi="Times New Roman" w:cs="Times New Roman"/>
          <w:bCs w:val="0"/>
          <w:szCs w:val="24"/>
        </w:rPr>
        <w:t>nieprawidłowości;</w:t>
      </w:r>
    </w:p>
    <w:p w14:paraId="0F5AE768"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rodzaj i stopień naruszenia ciążącego na podatniku obowiązku, które skutkowało powstaniem nieprawidłowości;</w:t>
      </w:r>
    </w:p>
    <w:p w14:paraId="2D6C33E2"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r>
      <w:r w:rsidR="008D779F" w:rsidRPr="001F12BE">
        <w:rPr>
          <w:rFonts w:ascii="Times New Roman" w:hAnsi="Times New Roman" w:cs="Times New Roman"/>
          <w:szCs w:val="24"/>
        </w:rPr>
        <w:t xml:space="preserve">rodzaj, stopień </w:t>
      </w:r>
      <w:r w:rsidRPr="001F12BE">
        <w:rPr>
          <w:rFonts w:ascii="Times New Roman" w:hAnsi="Times New Roman" w:cs="Times New Roman"/>
          <w:szCs w:val="24"/>
        </w:rPr>
        <w:t xml:space="preserve">i częstotliwość </w:t>
      </w:r>
      <w:r w:rsidRPr="001F12BE">
        <w:rPr>
          <w:rFonts w:ascii="Times New Roman" w:hAnsi="Times New Roman" w:cs="Times New Roman"/>
          <w:bCs w:val="0"/>
          <w:szCs w:val="24"/>
        </w:rPr>
        <w:t xml:space="preserve">stwierdzanych dotychczas nieprawidłowości </w:t>
      </w:r>
      <w:r w:rsidRPr="001F12BE">
        <w:rPr>
          <w:rFonts w:ascii="Times New Roman" w:hAnsi="Times New Roman" w:cs="Times New Roman"/>
          <w:szCs w:val="24"/>
        </w:rPr>
        <w:t>dotyczących nieprzedawnionych zobowiązań w podatku;</w:t>
      </w:r>
    </w:p>
    <w:p w14:paraId="2B0F3A4C"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4)</w:t>
      </w:r>
      <w:r w:rsidRPr="001F12BE">
        <w:rPr>
          <w:rFonts w:ascii="Times New Roman" w:hAnsi="Times New Roman" w:cs="Times New Roman"/>
          <w:szCs w:val="24"/>
        </w:rPr>
        <w:tab/>
        <w:t xml:space="preserve">kwotę </w:t>
      </w:r>
      <w:r w:rsidRPr="001F12BE">
        <w:rPr>
          <w:rFonts w:ascii="Times New Roman" w:hAnsi="Times New Roman" w:cs="Times New Roman"/>
          <w:bCs w:val="0"/>
          <w:szCs w:val="24"/>
        </w:rPr>
        <w:t>stwierdzonych nieprawidłowości</w:t>
      </w:r>
      <w:r w:rsidRPr="001F12BE">
        <w:rPr>
          <w:rFonts w:ascii="Times New Roman" w:hAnsi="Times New Roman" w:cs="Times New Roman"/>
          <w:szCs w:val="24"/>
        </w:rPr>
        <w:t xml:space="preserve">, w tym kwotę zaniżenia zobowiązania podatkowego, kwotę zawyżenia zwrotu różnicy podatku, zwrotu podatku </w:t>
      </w:r>
      <w:r w:rsidRPr="001F12BE">
        <w:rPr>
          <w:rFonts w:ascii="Times New Roman" w:hAnsi="Times New Roman" w:cs="Times New Roman"/>
          <w:szCs w:val="24"/>
        </w:rPr>
        <w:lastRenderedPageBreak/>
        <w:t>naliczonego lub różnicy podatku do obniżenia podatku należnego za następne okresy rozliczeniowe;</w:t>
      </w:r>
    </w:p>
    <w:p w14:paraId="023C3D3F"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5)</w:t>
      </w:r>
      <w:r w:rsidRPr="001F12BE">
        <w:rPr>
          <w:rFonts w:ascii="Times New Roman" w:hAnsi="Times New Roman" w:cs="Times New Roman"/>
          <w:szCs w:val="24"/>
        </w:rPr>
        <w:tab/>
        <w:t>działania podjęte przez podatnika po stwierdzeniu nieprawidłowości w celu usunięcia skutków nieprawidłowości.</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5C063FE0" w14:textId="13D84E74"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26)</w:t>
      </w:r>
      <w:r w:rsidRPr="001F12BE">
        <w:rPr>
          <w:rFonts w:ascii="Times New Roman" w:hAnsi="Times New Roman" w:cs="Times New Roman"/>
          <w:szCs w:val="24"/>
        </w:rPr>
        <w:tab/>
        <w:t>w art.</w:t>
      </w:r>
      <w:r w:rsidR="001F12BE">
        <w:rPr>
          <w:rFonts w:ascii="Times New Roman" w:hAnsi="Times New Roman" w:cs="Times New Roman"/>
          <w:szCs w:val="24"/>
        </w:rPr>
        <w:t xml:space="preserve"> </w:t>
      </w:r>
      <w:r w:rsidRPr="001F12BE">
        <w:rPr>
          <w:rFonts w:ascii="Times New Roman" w:hAnsi="Times New Roman" w:cs="Times New Roman"/>
          <w:szCs w:val="24"/>
        </w:rPr>
        <w:t>112c ust. 1 otrzymuje brzmienie:</w:t>
      </w:r>
    </w:p>
    <w:p w14:paraId="76CD51BC" w14:textId="59632757" w:rsidR="006356C0" w:rsidRPr="001F12BE" w:rsidRDefault="0060668B" w:rsidP="006356C0">
      <w:pPr>
        <w:pStyle w:val="ZUSTzmus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1.</w:t>
      </w:r>
      <w:r w:rsidR="006356C0" w:rsidRPr="001F12BE">
        <w:rPr>
          <w:rFonts w:ascii="Times New Roman" w:hAnsi="Times New Roman" w:cs="Times New Roman"/>
          <w:szCs w:val="24"/>
        </w:rPr>
        <w:tab/>
      </w:r>
      <w:r w:rsidR="0017462B" w:rsidRPr="001F12BE">
        <w:rPr>
          <w:rFonts w:ascii="Times New Roman" w:hAnsi="Times New Roman" w:cs="Times New Roman"/>
          <w:szCs w:val="24"/>
        </w:rPr>
        <w:t xml:space="preserve">W </w:t>
      </w:r>
      <w:r w:rsidR="006356C0" w:rsidRPr="001F12BE">
        <w:rPr>
          <w:rFonts w:ascii="Times New Roman" w:hAnsi="Times New Roman" w:cs="Times New Roman"/>
          <w:szCs w:val="24"/>
        </w:rPr>
        <w:t>przypadkach, o których mowa w art. 112b ust. 1 pkt 1, ust. 2 pkt</w:t>
      </w:r>
      <w:r w:rsidR="001F12BE">
        <w:rPr>
          <w:rFonts w:ascii="Times New Roman" w:hAnsi="Times New Roman" w:cs="Times New Roman"/>
          <w:szCs w:val="24"/>
        </w:rPr>
        <w:t xml:space="preserve"> </w:t>
      </w:r>
      <w:r w:rsidR="006356C0" w:rsidRPr="001F12BE">
        <w:rPr>
          <w:rFonts w:ascii="Times New Roman" w:hAnsi="Times New Roman" w:cs="Times New Roman"/>
          <w:szCs w:val="24"/>
        </w:rPr>
        <w:t>1 oraz ust.</w:t>
      </w:r>
      <w:r w:rsidR="001F12BE">
        <w:rPr>
          <w:rFonts w:ascii="Times New Roman" w:hAnsi="Times New Roman" w:cs="Times New Roman"/>
          <w:szCs w:val="24"/>
        </w:rPr>
        <w:t xml:space="preserve"> </w:t>
      </w:r>
      <w:r w:rsidR="006356C0" w:rsidRPr="001F12BE">
        <w:rPr>
          <w:rFonts w:ascii="Times New Roman" w:hAnsi="Times New Roman" w:cs="Times New Roman"/>
          <w:szCs w:val="24"/>
        </w:rPr>
        <w:t xml:space="preserve">2a, </w:t>
      </w:r>
      <w:r w:rsidR="0017462B" w:rsidRPr="001F12BE">
        <w:rPr>
          <w:rFonts w:ascii="Times New Roman" w:hAnsi="Times New Roman" w:cs="Times New Roman"/>
          <w:szCs w:val="24"/>
        </w:rPr>
        <w:t xml:space="preserve">w zakresie, w jakim </w:t>
      </w:r>
      <w:r w:rsidR="006356C0" w:rsidRPr="001F12BE">
        <w:rPr>
          <w:rFonts w:ascii="Times New Roman" w:hAnsi="Times New Roman" w:cs="Times New Roman"/>
          <w:szCs w:val="24"/>
        </w:rPr>
        <w:t>nieprawidłowość była skutkiem celowego działania podatnika lub jego kontrahenta, o którym podatnik miał wiedzę</w:t>
      </w:r>
      <w:r w:rsidR="00A27EFA" w:rsidRPr="001F12BE">
        <w:rPr>
          <w:rFonts w:ascii="Times New Roman" w:hAnsi="Times New Roman" w:cs="Times New Roman"/>
          <w:szCs w:val="24"/>
        </w:rPr>
        <w:t>,</w:t>
      </w:r>
      <w:r w:rsidR="006356C0" w:rsidRPr="001F12BE">
        <w:rPr>
          <w:rFonts w:ascii="Times New Roman" w:hAnsi="Times New Roman" w:cs="Times New Roman"/>
          <w:szCs w:val="24"/>
        </w:rPr>
        <w:t xml:space="preserve"> i wynika w całości lub w części z</w:t>
      </w:r>
      <w:r w:rsidR="001F12BE">
        <w:rPr>
          <w:rFonts w:ascii="Times New Roman" w:hAnsi="Times New Roman" w:cs="Times New Roman"/>
          <w:szCs w:val="24"/>
        </w:rPr>
        <w:t> </w:t>
      </w:r>
      <w:r w:rsidR="006356C0" w:rsidRPr="001F12BE">
        <w:rPr>
          <w:rFonts w:ascii="Times New Roman" w:hAnsi="Times New Roman" w:cs="Times New Roman"/>
          <w:szCs w:val="24"/>
        </w:rPr>
        <w:t>obniżenia kwoty podatku należnego o kwotę podatku naliczonego wynikającą z faktury, która:</w:t>
      </w:r>
    </w:p>
    <w:p w14:paraId="3DC59694"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została wystawiona przez podmiot nieistniejący,</w:t>
      </w:r>
    </w:p>
    <w:p w14:paraId="602E7A37" w14:textId="44A8D20D"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 xml:space="preserve">stwierdza czynności, które nie zostały dokonane </w:t>
      </w:r>
      <w:r w:rsidR="005951EA" w:rsidRPr="001F12BE">
        <w:rPr>
          <w:rFonts w:ascii="Times New Roman" w:hAnsi="Times New Roman" w:cs="Times New Roman"/>
          <w:szCs w:val="24"/>
        </w:rPr>
        <w:t>–</w:t>
      </w:r>
      <w:r w:rsidRPr="001F12BE">
        <w:rPr>
          <w:rFonts w:ascii="Times New Roman" w:hAnsi="Times New Roman" w:cs="Times New Roman"/>
          <w:szCs w:val="24"/>
        </w:rPr>
        <w:t xml:space="preserve"> w części dotyczącej tych czynności,</w:t>
      </w:r>
    </w:p>
    <w:p w14:paraId="721370A3"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 xml:space="preserve">podaje kwoty niezgodne z rzeczywistością </w:t>
      </w:r>
      <w:r w:rsidR="005951EA" w:rsidRPr="001F12BE">
        <w:rPr>
          <w:rFonts w:ascii="Times New Roman" w:hAnsi="Times New Roman" w:cs="Times New Roman"/>
          <w:szCs w:val="24"/>
        </w:rPr>
        <w:t>–</w:t>
      </w:r>
      <w:r w:rsidRPr="001F12BE">
        <w:rPr>
          <w:rFonts w:ascii="Times New Roman" w:hAnsi="Times New Roman" w:cs="Times New Roman"/>
          <w:szCs w:val="24"/>
        </w:rPr>
        <w:t xml:space="preserve"> w części dotyczącej tych pozycji, dla których podane zostały kwoty niezgodne z rzeczywistością,</w:t>
      </w:r>
    </w:p>
    <w:p w14:paraId="6ED50331"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4)</w:t>
      </w:r>
      <w:r w:rsidRPr="001F12BE">
        <w:rPr>
          <w:rFonts w:ascii="Times New Roman" w:hAnsi="Times New Roman" w:cs="Times New Roman"/>
          <w:szCs w:val="24"/>
        </w:rPr>
        <w:tab/>
        <w:t xml:space="preserve">potwierdza czynności, do których mają zastosowanie przepisy art. 58 i art. 83 Kodeksu cywilnego </w:t>
      </w:r>
      <w:r w:rsidR="005951EA" w:rsidRPr="001F12BE">
        <w:rPr>
          <w:rFonts w:ascii="Times New Roman" w:hAnsi="Times New Roman" w:cs="Times New Roman"/>
          <w:szCs w:val="24"/>
        </w:rPr>
        <w:t>–</w:t>
      </w:r>
      <w:r w:rsidRPr="001F12BE">
        <w:rPr>
          <w:rFonts w:ascii="Times New Roman" w:hAnsi="Times New Roman" w:cs="Times New Roman"/>
          <w:szCs w:val="24"/>
        </w:rPr>
        <w:t xml:space="preserve"> w części dotyczącej tych czynności</w:t>
      </w:r>
    </w:p>
    <w:p w14:paraId="7CE850E1" w14:textId="77777777" w:rsidR="006356C0" w:rsidRPr="001F12BE" w:rsidRDefault="006356C0" w:rsidP="006356C0">
      <w:pPr>
        <w:pStyle w:val="ZCZWSPPKTzmczciwsppktartykuempunktem"/>
        <w:rPr>
          <w:rFonts w:ascii="Times New Roman" w:hAnsi="Times New Roman" w:cs="Times New Roman"/>
          <w:szCs w:val="24"/>
        </w:rPr>
      </w:pPr>
      <w:r w:rsidRPr="001F12BE">
        <w:rPr>
          <w:rFonts w:ascii="Times New Roman" w:hAnsi="Times New Roman" w:cs="Times New Roman"/>
          <w:szCs w:val="24"/>
        </w:rPr>
        <w:t>–</w:t>
      </w:r>
      <w:r w:rsidR="00764770" w:rsidRPr="001F12BE">
        <w:rPr>
          <w:rFonts w:ascii="Times New Roman" w:hAnsi="Times New Roman" w:cs="Times New Roman"/>
          <w:szCs w:val="24"/>
        </w:rPr>
        <w:tab/>
      </w:r>
      <w:r w:rsidRPr="001F12BE">
        <w:rPr>
          <w:rFonts w:ascii="Times New Roman" w:hAnsi="Times New Roman" w:cs="Times New Roman"/>
          <w:szCs w:val="24"/>
        </w:rPr>
        <w:t>wysokość dodatkowego zobowiązania podatkowego w części dotyczącej podatku naliczonego wynikającego z powyższej faktury wynosi 100%.</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7773BF19"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27)</w:t>
      </w:r>
      <w:r w:rsidRPr="001F12BE">
        <w:rPr>
          <w:rFonts w:ascii="Times New Roman" w:hAnsi="Times New Roman" w:cs="Times New Roman"/>
          <w:szCs w:val="24"/>
        </w:rPr>
        <w:tab/>
        <w:t>w art. 129 ust. 2 otrzymuje brzmienie:</w:t>
      </w:r>
    </w:p>
    <w:p w14:paraId="2E77098F" w14:textId="77777777" w:rsidR="006356C0" w:rsidRPr="001F12BE" w:rsidRDefault="0060668B" w:rsidP="006356C0">
      <w:pPr>
        <w:pStyle w:val="ZUSTzmus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2. Otrzymanie przez podatnika dokumentu:</w:t>
      </w:r>
    </w:p>
    <w:p w14:paraId="27B686F2"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 xml:space="preserve">potwierdzającego wywóz towaru poza terytorium Unii Europejskiej, </w:t>
      </w:r>
    </w:p>
    <w:p w14:paraId="2063BD25"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 xml:space="preserve">o którym mowa w ust. 1 pkt 3 lit. b </w:t>
      </w:r>
    </w:p>
    <w:p w14:paraId="2D5BF601" w14:textId="77777777" w:rsidR="006356C0" w:rsidRPr="001F12BE" w:rsidRDefault="006356C0" w:rsidP="006356C0">
      <w:pPr>
        <w:pStyle w:val="ZCZWSPPKTzmczciwsppktartykuempunktem"/>
        <w:rPr>
          <w:rFonts w:ascii="Times New Roman" w:hAnsi="Times New Roman" w:cs="Times New Roman"/>
          <w:szCs w:val="24"/>
        </w:rPr>
      </w:pPr>
      <w:r w:rsidRPr="001F12BE">
        <w:rPr>
          <w:rFonts w:ascii="Times New Roman" w:hAnsi="Times New Roman" w:cs="Times New Roman"/>
          <w:szCs w:val="24"/>
        </w:rPr>
        <w:t>– w terminie późniejszym niż określony w ust. 1 pkt 2, nie później jednak niż przed upływem 10 miesięcy, licząc od końca miesiąca, w którym dokonano dostawy, upoważnia podatnika do dokonania korekty podatku należnego od tej dostawy w rozliczeniu za okres rozliczeniowy, w którym podatnik otrzymał ten dokument.</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3BF95BBB"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28)</w:t>
      </w:r>
      <w:r w:rsidRPr="001F12BE">
        <w:rPr>
          <w:rFonts w:ascii="Times New Roman" w:hAnsi="Times New Roman" w:cs="Times New Roman"/>
          <w:szCs w:val="24"/>
        </w:rPr>
        <w:tab/>
        <w:t>w art. 130c w ust. 8 dodaje się zdanie drugie w brzmieniu:</w:t>
      </w:r>
    </w:p>
    <w:p w14:paraId="6840E6D4" w14:textId="77777777" w:rsidR="006356C0" w:rsidRPr="001F12BE" w:rsidRDefault="0060668B" w:rsidP="006356C0">
      <w:pPr>
        <w:pStyle w:val="ZFRAGzmfragmentunpzdaniaartykuempunktem"/>
        <w:rPr>
          <w:rFonts w:cs="Times New Roman"/>
          <w:szCs w:val="24"/>
        </w:rPr>
      </w:pPr>
      <w:r w:rsidRPr="001F12BE">
        <w:rPr>
          <w:rFonts w:cs="Times New Roman"/>
          <w:szCs w:val="24"/>
        </w:rPr>
        <w:t>„</w:t>
      </w:r>
      <w:r w:rsidR="006356C0" w:rsidRPr="001F12BE">
        <w:rPr>
          <w:rFonts w:cs="Times New Roman"/>
          <w:szCs w:val="24"/>
        </w:rPr>
        <w:t>Przepis ust. 3 stosuje się odpowiednio.</w:t>
      </w:r>
      <w:r w:rsidRPr="001F12BE">
        <w:rPr>
          <w:rFonts w:cs="Times New Roman"/>
          <w:szCs w:val="24"/>
        </w:rPr>
        <w:t>”</w:t>
      </w:r>
      <w:r w:rsidR="006356C0" w:rsidRPr="001F12BE">
        <w:rPr>
          <w:rFonts w:cs="Times New Roman"/>
          <w:szCs w:val="24"/>
        </w:rPr>
        <w:t>;</w:t>
      </w:r>
    </w:p>
    <w:p w14:paraId="1CE44150"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29)</w:t>
      </w:r>
      <w:r w:rsidRPr="001F12BE">
        <w:rPr>
          <w:rFonts w:ascii="Times New Roman" w:hAnsi="Times New Roman" w:cs="Times New Roman"/>
          <w:szCs w:val="24"/>
        </w:rPr>
        <w:tab/>
        <w:t>po art. 130c dodaje się art. 130ca w brzmieniu:</w:t>
      </w:r>
    </w:p>
    <w:p w14:paraId="7BAA5BEC" w14:textId="77777777" w:rsidR="006356C0" w:rsidRPr="001F12BE" w:rsidRDefault="0060668B" w:rsidP="006356C0">
      <w:pPr>
        <w:pStyle w:val="ZARTzmar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xml:space="preserve">Art. 130ca. 1. W przypadku upływu terminu, o którym mowa w art. 61 ust. 2 rozporządzenia 282/2011, oraz w przypadkach, o których mowa w art. 61a ust. 1 tego rozporządzenia, podatnik, dla którego państwem członkowskim konsumpcji jest </w:t>
      </w:r>
      <w:r w:rsidR="006356C0" w:rsidRPr="001F12BE">
        <w:rPr>
          <w:rFonts w:ascii="Times New Roman" w:hAnsi="Times New Roman" w:cs="Times New Roman"/>
          <w:szCs w:val="24"/>
        </w:rPr>
        <w:lastRenderedPageBreak/>
        <w:t>Rzeczpospolita Polska, składa korektę deklaracji VAT drogą elektroniczną, za pomocą aplikacji informatycznej udostępnionej na stronie podmiotowej urzędu obsługującego ministra właściwego do spraw finansów publicznych, do Łódzkiego Urzędu Skarbowego.</w:t>
      </w:r>
    </w:p>
    <w:p w14:paraId="51955FF9" w14:textId="77777777"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2. Korekta, o której mowa w ust. 1, zawiera:</w:t>
      </w:r>
    </w:p>
    <w:p w14:paraId="6A8FBB61"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informacje o miejscu i powodach składania korekty;</w:t>
      </w:r>
    </w:p>
    <w:p w14:paraId="271475F8"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dane podatnika:</w:t>
      </w:r>
    </w:p>
    <w:p w14:paraId="56FE7CFD" w14:textId="77777777" w:rsidR="006356C0" w:rsidRPr="001F12BE" w:rsidRDefault="006356C0" w:rsidP="006356C0">
      <w:pPr>
        <w:pStyle w:val="ZLITwPKTzmlitwpktartykuempunktem"/>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nazwę lub imię i nazwisko,</w:t>
      </w:r>
    </w:p>
    <w:p w14:paraId="7C0DE434" w14:textId="77777777" w:rsidR="006356C0" w:rsidRPr="001F12BE" w:rsidRDefault="006356C0" w:rsidP="006356C0">
      <w:pPr>
        <w:pStyle w:val="ZLITwPKTzmlitwpktartykuempunktem"/>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adres siedziby lub adres miejsca zamieszkania,</w:t>
      </w:r>
    </w:p>
    <w:p w14:paraId="3BF8871E" w14:textId="77777777" w:rsidR="006356C0" w:rsidRPr="001F12BE" w:rsidRDefault="006356C0" w:rsidP="006356C0">
      <w:pPr>
        <w:pStyle w:val="ZLITwPKTzmlitwpktartykuempunktem"/>
        <w:rPr>
          <w:rFonts w:ascii="Times New Roman" w:hAnsi="Times New Roman" w:cs="Times New Roman"/>
          <w:szCs w:val="24"/>
        </w:rPr>
      </w:pPr>
      <w:r w:rsidRPr="001F12BE">
        <w:rPr>
          <w:rFonts w:ascii="Times New Roman" w:hAnsi="Times New Roman" w:cs="Times New Roman"/>
          <w:szCs w:val="24"/>
        </w:rPr>
        <w:t>c)</w:t>
      </w:r>
      <w:r w:rsidRPr="001F12BE">
        <w:rPr>
          <w:rFonts w:ascii="Times New Roman" w:hAnsi="Times New Roman" w:cs="Times New Roman"/>
          <w:szCs w:val="24"/>
        </w:rPr>
        <w:tab/>
      </w:r>
      <w:r w:rsidRPr="001F12BE">
        <w:rPr>
          <w:rFonts w:ascii="Times New Roman" w:hAnsi="Times New Roman" w:cs="Times New Roman"/>
          <w:bCs w:val="0"/>
          <w:szCs w:val="24"/>
        </w:rPr>
        <w:t xml:space="preserve">numer </w:t>
      </w:r>
      <w:r w:rsidR="003128D2" w:rsidRPr="001F12BE">
        <w:rPr>
          <w:rFonts w:ascii="Times New Roman" w:hAnsi="Times New Roman" w:cs="Times New Roman"/>
          <w:szCs w:val="24"/>
        </w:rPr>
        <w:t xml:space="preserve">identyfikacyjny VAT </w:t>
      </w:r>
      <w:r w:rsidRPr="001F12BE">
        <w:rPr>
          <w:rFonts w:ascii="Times New Roman" w:hAnsi="Times New Roman" w:cs="Times New Roman"/>
          <w:szCs w:val="24"/>
        </w:rPr>
        <w:t>wykorzystywany przez państwo członkowskie identyfikacji na potrzeby procedury unijnej i kod tego państwa;</w:t>
      </w:r>
    </w:p>
    <w:p w14:paraId="486456D9"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 xml:space="preserve">okres rozliczeniowy i </w:t>
      </w:r>
      <w:r w:rsidRPr="001F12BE">
        <w:rPr>
          <w:rFonts w:ascii="Times New Roman" w:hAnsi="Times New Roman" w:cs="Times New Roman"/>
          <w:bCs w:val="0"/>
          <w:szCs w:val="24"/>
        </w:rPr>
        <w:t>kwotę VAT</w:t>
      </w:r>
      <w:r w:rsidRPr="001F12BE">
        <w:rPr>
          <w:rFonts w:ascii="Times New Roman" w:hAnsi="Times New Roman" w:cs="Times New Roman"/>
          <w:szCs w:val="24"/>
        </w:rPr>
        <w:t>, w odniesieniu do której dokonywana jest korekta;</w:t>
      </w:r>
    </w:p>
    <w:p w14:paraId="4C64B193" w14:textId="1A487ED1"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4)</w:t>
      </w:r>
      <w:r w:rsidRPr="001F12BE">
        <w:rPr>
          <w:rFonts w:ascii="Times New Roman" w:hAnsi="Times New Roman" w:cs="Times New Roman"/>
          <w:szCs w:val="24"/>
        </w:rPr>
        <w:tab/>
        <w:t xml:space="preserve">w przypadku wystąpienia nadpłaty </w:t>
      </w:r>
      <w:r w:rsidR="008E5A0D" w:rsidRPr="001F12BE">
        <w:rPr>
          <w:rFonts w:ascii="Times New Roman" w:hAnsi="Times New Roman" w:cs="Times New Roman"/>
          <w:szCs w:val="24"/>
        </w:rPr>
        <w:t>–</w:t>
      </w:r>
      <w:r w:rsidRPr="001F12BE">
        <w:rPr>
          <w:rFonts w:ascii="Times New Roman" w:hAnsi="Times New Roman" w:cs="Times New Roman"/>
          <w:szCs w:val="24"/>
        </w:rPr>
        <w:t xml:space="preserve"> informacje niezbędne do jej rozliczenia;</w:t>
      </w:r>
    </w:p>
    <w:p w14:paraId="4DFD4013" w14:textId="08560BF2"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5)</w:t>
      </w:r>
      <w:r w:rsidRPr="001F12BE">
        <w:rPr>
          <w:rFonts w:ascii="Times New Roman" w:hAnsi="Times New Roman" w:cs="Times New Roman"/>
          <w:szCs w:val="24"/>
        </w:rPr>
        <w:tab/>
        <w:t>dane kontaktowe, w tym numer telefonu i adres poc</w:t>
      </w:r>
      <w:r w:rsidR="0024158D">
        <w:rPr>
          <w:rFonts w:ascii="Times New Roman" w:hAnsi="Times New Roman" w:cs="Times New Roman"/>
          <w:szCs w:val="24"/>
        </w:rPr>
        <w:t>zty elektronicznej podatnika, a </w:t>
      </w:r>
      <w:r w:rsidRPr="001F12BE">
        <w:rPr>
          <w:rFonts w:ascii="Times New Roman" w:hAnsi="Times New Roman" w:cs="Times New Roman"/>
          <w:szCs w:val="24"/>
        </w:rPr>
        <w:t>w</w:t>
      </w:r>
      <w:r w:rsidR="0024158D">
        <w:rPr>
          <w:rFonts w:ascii="Times New Roman" w:hAnsi="Times New Roman" w:cs="Times New Roman"/>
          <w:szCs w:val="24"/>
        </w:rPr>
        <w:t> </w:t>
      </w:r>
      <w:r w:rsidRPr="001F12BE">
        <w:rPr>
          <w:rFonts w:ascii="Times New Roman" w:hAnsi="Times New Roman" w:cs="Times New Roman"/>
          <w:szCs w:val="24"/>
        </w:rPr>
        <w:t>przypadku ustanowienia pełnomocnika – dane kontaktowe pełnomocnika.</w:t>
      </w:r>
    </w:p>
    <w:p w14:paraId="078FF36B" w14:textId="77777777"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3. Do kwot w korek</w:t>
      </w:r>
      <w:r w:rsidR="00542206" w:rsidRPr="001F12BE">
        <w:rPr>
          <w:rFonts w:ascii="Times New Roman" w:hAnsi="Times New Roman" w:cs="Times New Roman"/>
          <w:szCs w:val="24"/>
        </w:rPr>
        <w:t>cie</w:t>
      </w:r>
      <w:r w:rsidR="00FE01C8" w:rsidRPr="001F12BE">
        <w:rPr>
          <w:rFonts w:ascii="Times New Roman" w:hAnsi="Times New Roman" w:cs="Times New Roman"/>
          <w:szCs w:val="24"/>
        </w:rPr>
        <w:t>,</w:t>
      </w:r>
      <w:r w:rsidRPr="001F12BE">
        <w:rPr>
          <w:rFonts w:ascii="Times New Roman" w:hAnsi="Times New Roman" w:cs="Times New Roman"/>
          <w:szCs w:val="24"/>
        </w:rPr>
        <w:t xml:space="preserve"> o któr</w:t>
      </w:r>
      <w:r w:rsidR="00542206" w:rsidRPr="001F12BE">
        <w:rPr>
          <w:rFonts w:ascii="Times New Roman" w:hAnsi="Times New Roman" w:cs="Times New Roman"/>
          <w:szCs w:val="24"/>
        </w:rPr>
        <w:t>ej</w:t>
      </w:r>
      <w:r w:rsidRPr="001F12BE">
        <w:rPr>
          <w:rFonts w:ascii="Times New Roman" w:hAnsi="Times New Roman" w:cs="Times New Roman"/>
          <w:szCs w:val="24"/>
        </w:rPr>
        <w:t xml:space="preserve"> mowa w ust. 1, przepisy art. 130c ust. 6 i 7 stosuje się odpowiednio.</w:t>
      </w:r>
    </w:p>
    <w:p w14:paraId="387A1388" w14:textId="77777777"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4. Podatnicy są obowiązani do wpłacania kwoty VAT</w:t>
      </w:r>
      <w:r w:rsidR="003C0868" w:rsidRPr="001F12BE">
        <w:rPr>
          <w:rFonts w:ascii="Times New Roman" w:hAnsi="Times New Roman" w:cs="Times New Roman"/>
          <w:szCs w:val="24"/>
        </w:rPr>
        <w:t>,</w:t>
      </w:r>
      <w:r w:rsidRPr="001F12BE">
        <w:rPr>
          <w:rFonts w:ascii="Times New Roman" w:hAnsi="Times New Roman" w:cs="Times New Roman"/>
          <w:szCs w:val="24"/>
        </w:rPr>
        <w:t xml:space="preserve"> w odniesieniu do której dokonywana jest korekta</w:t>
      </w:r>
      <w:r w:rsidR="003C0868" w:rsidRPr="001F12BE">
        <w:rPr>
          <w:rFonts w:ascii="Times New Roman" w:hAnsi="Times New Roman" w:cs="Times New Roman"/>
          <w:szCs w:val="24"/>
        </w:rPr>
        <w:t>,</w:t>
      </w:r>
      <w:r w:rsidRPr="001F12BE">
        <w:rPr>
          <w:rFonts w:ascii="Times New Roman" w:hAnsi="Times New Roman" w:cs="Times New Roman"/>
          <w:szCs w:val="24"/>
        </w:rPr>
        <w:t xml:space="preserve"> w euro, na rachunek bankowy Łódzkiego Urzędu Skarbowego.</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3E4C2312"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30)</w:t>
      </w:r>
      <w:r w:rsidRPr="001F12BE">
        <w:rPr>
          <w:rFonts w:ascii="Times New Roman" w:hAnsi="Times New Roman" w:cs="Times New Roman"/>
          <w:szCs w:val="24"/>
        </w:rPr>
        <w:tab/>
        <w:t>w art. 133 w ust. 8 dodaje się zdanie drugie w brzmieniu:</w:t>
      </w:r>
    </w:p>
    <w:p w14:paraId="09EA3B24" w14:textId="77777777" w:rsidR="006356C0" w:rsidRPr="001F12BE" w:rsidRDefault="0060668B" w:rsidP="006356C0">
      <w:pPr>
        <w:pStyle w:val="ZFRAGzmfragmentunpzdaniaartykuempunktem"/>
        <w:rPr>
          <w:rFonts w:cs="Times New Roman"/>
          <w:szCs w:val="24"/>
        </w:rPr>
      </w:pPr>
      <w:r w:rsidRPr="001F12BE">
        <w:rPr>
          <w:rFonts w:cs="Times New Roman"/>
          <w:szCs w:val="24"/>
        </w:rPr>
        <w:t>„</w:t>
      </w:r>
      <w:r w:rsidR="006356C0" w:rsidRPr="001F12BE">
        <w:rPr>
          <w:rFonts w:cs="Times New Roman"/>
          <w:szCs w:val="24"/>
        </w:rPr>
        <w:t>Przepis ust. 2a stosuje się odpowiednio.</w:t>
      </w:r>
      <w:r w:rsidRPr="001F12BE">
        <w:rPr>
          <w:rFonts w:cs="Times New Roman"/>
          <w:szCs w:val="24"/>
        </w:rPr>
        <w:t>”</w:t>
      </w:r>
      <w:r w:rsidR="006356C0" w:rsidRPr="001F12BE">
        <w:rPr>
          <w:rFonts w:cs="Times New Roman"/>
          <w:szCs w:val="24"/>
        </w:rPr>
        <w:t>;</w:t>
      </w:r>
    </w:p>
    <w:p w14:paraId="79EB8022"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31)</w:t>
      </w:r>
      <w:r w:rsidRPr="001F12BE">
        <w:rPr>
          <w:rFonts w:ascii="Times New Roman" w:hAnsi="Times New Roman" w:cs="Times New Roman"/>
          <w:szCs w:val="24"/>
        </w:rPr>
        <w:tab/>
        <w:t>po art. 133 dodaje się art. 133a w brzmieniu:</w:t>
      </w:r>
    </w:p>
    <w:p w14:paraId="5A9F910F" w14:textId="77777777" w:rsidR="006356C0" w:rsidRPr="001F12BE" w:rsidRDefault="0060668B" w:rsidP="006356C0">
      <w:pPr>
        <w:pStyle w:val="ZARTzmar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Art. 133a. 1. W przypadku upływu terminu, o którym mowa w art. 61 ust. 2 rozporządzenia 282/2011, oraz w przypadkach, o których mowa w art. 61a ust. 1 tego rozporządzenia, podmiot zagraniczny, dla którego państwem członkowskim konsumpcji jest Rzeczpospolita Polska, składa korektę deklaracji VAT drogą elektroniczną, za pomocą aplikacji informatycznej udostępnionej na stronie podmiotowej urzędu obsługującego ministra właściwego do spraw finansów publicznych, do Łódzkiego Urzędu Skarbowego.</w:t>
      </w:r>
    </w:p>
    <w:p w14:paraId="368CDE44" w14:textId="77777777" w:rsidR="006356C0" w:rsidRPr="001F12BE" w:rsidRDefault="006356C0" w:rsidP="00764770">
      <w:pPr>
        <w:pStyle w:val="ZUSTzmustartykuempunktem"/>
        <w:rPr>
          <w:rFonts w:ascii="Times New Roman" w:hAnsi="Times New Roman" w:cs="Times New Roman"/>
          <w:szCs w:val="24"/>
        </w:rPr>
      </w:pPr>
      <w:r w:rsidRPr="001F12BE">
        <w:rPr>
          <w:rFonts w:ascii="Times New Roman" w:hAnsi="Times New Roman" w:cs="Times New Roman"/>
          <w:szCs w:val="24"/>
        </w:rPr>
        <w:t>2. Korekta, o której mowa w ust. 1, zawiera:</w:t>
      </w:r>
    </w:p>
    <w:p w14:paraId="5537AD2B"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informacje o miejscu i powodach składania korekty;</w:t>
      </w:r>
    </w:p>
    <w:p w14:paraId="53FB3BFD"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dane podmiotu zagranicznego:</w:t>
      </w:r>
    </w:p>
    <w:p w14:paraId="68392BEE" w14:textId="77777777" w:rsidR="006356C0" w:rsidRPr="001F12BE" w:rsidRDefault="006356C0" w:rsidP="006356C0">
      <w:pPr>
        <w:pStyle w:val="ZLITwPKTzmlitwpktartykuempunktem"/>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nazwę,</w:t>
      </w:r>
    </w:p>
    <w:p w14:paraId="74572D30" w14:textId="77777777" w:rsidR="006356C0" w:rsidRPr="001F12BE" w:rsidRDefault="006356C0" w:rsidP="006356C0">
      <w:pPr>
        <w:pStyle w:val="ZLITwPKTzmlitwpktartykuempunktem"/>
        <w:rPr>
          <w:rFonts w:ascii="Times New Roman" w:hAnsi="Times New Roman" w:cs="Times New Roman"/>
          <w:szCs w:val="24"/>
        </w:rPr>
      </w:pPr>
      <w:r w:rsidRPr="001F12BE">
        <w:rPr>
          <w:rFonts w:ascii="Times New Roman" w:hAnsi="Times New Roman" w:cs="Times New Roman"/>
          <w:szCs w:val="24"/>
        </w:rPr>
        <w:lastRenderedPageBreak/>
        <w:t>b)</w:t>
      </w:r>
      <w:r w:rsidRPr="001F12BE">
        <w:rPr>
          <w:rFonts w:ascii="Times New Roman" w:hAnsi="Times New Roman" w:cs="Times New Roman"/>
          <w:szCs w:val="24"/>
        </w:rPr>
        <w:tab/>
        <w:t>adres siedziby,</w:t>
      </w:r>
    </w:p>
    <w:p w14:paraId="4F6D8193" w14:textId="77777777" w:rsidR="006356C0" w:rsidRPr="001F12BE" w:rsidRDefault="006356C0" w:rsidP="006356C0">
      <w:pPr>
        <w:pStyle w:val="ZLITwPKTzmlitwpktartykuempunktem"/>
        <w:rPr>
          <w:rFonts w:ascii="Times New Roman" w:hAnsi="Times New Roman" w:cs="Times New Roman"/>
          <w:szCs w:val="24"/>
        </w:rPr>
      </w:pPr>
      <w:r w:rsidRPr="001F12BE">
        <w:rPr>
          <w:rFonts w:ascii="Times New Roman" w:hAnsi="Times New Roman" w:cs="Times New Roman"/>
          <w:bCs w:val="0"/>
          <w:szCs w:val="24"/>
        </w:rPr>
        <w:t>c)</w:t>
      </w:r>
      <w:r w:rsidRPr="001F12BE">
        <w:rPr>
          <w:rFonts w:ascii="Times New Roman" w:hAnsi="Times New Roman" w:cs="Times New Roman"/>
          <w:bCs w:val="0"/>
          <w:szCs w:val="24"/>
        </w:rPr>
        <w:tab/>
        <w:t xml:space="preserve">numer </w:t>
      </w:r>
      <w:r w:rsidR="004E475E" w:rsidRPr="001F12BE">
        <w:rPr>
          <w:rFonts w:ascii="Times New Roman" w:hAnsi="Times New Roman" w:cs="Times New Roman"/>
          <w:bCs w:val="0"/>
          <w:szCs w:val="24"/>
        </w:rPr>
        <w:t xml:space="preserve">identyfikacyjny </w:t>
      </w:r>
      <w:r w:rsidR="003128D2" w:rsidRPr="001F12BE">
        <w:rPr>
          <w:rFonts w:ascii="Times New Roman" w:hAnsi="Times New Roman" w:cs="Times New Roman"/>
          <w:szCs w:val="24"/>
        </w:rPr>
        <w:t xml:space="preserve">VAT </w:t>
      </w:r>
      <w:r w:rsidRPr="001F12BE">
        <w:rPr>
          <w:rFonts w:ascii="Times New Roman" w:hAnsi="Times New Roman" w:cs="Times New Roman"/>
          <w:szCs w:val="24"/>
        </w:rPr>
        <w:t>nadany przez państwo członkowskie identyfikacji na potrzeby procedury nieunijnej i kod tego państwa;</w:t>
      </w:r>
    </w:p>
    <w:p w14:paraId="3710B70D"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okres rozliczeniowy i kwotę VAT, w odniesieniu do której dokonywana jest korekta;</w:t>
      </w:r>
    </w:p>
    <w:p w14:paraId="174B2E9D"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4)</w:t>
      </w:r>
      <w:r w:rsidRPr="001F12BE">
        <w:rPr>
          <w:rFonts w:ascii="Times New Roman" w:hAnsi="Times New Roman" w:cs="Times New Roman"/>
          <w:szCs w:val="24"/>
        </w:rPr>
        <w:tab/>
        <w:t>w przypadku wystąpienia nadpłaty – informacje niezbędne do jej rozliczenia;</w:t>
      </w:r>
    </w:p>
    <w:p w14:paraId="3A47FC0D"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5)</w:t>
      </w:r>
      <w:r w:rsidRPr="001F12BE">
        <w:rPr>
          <w:rFonts w:ascii="Times New Roman" w:hAnsi="Times New Roman" w:cs="Times New Roman"/>
          <w:szCs w:val="24"/>
        </w:rPr>
        <w:tab/>
        <w:t>dane kontaktowe, w tym numer telefonu i adres poczty elektronicznej podmiotu zagranicznego, a w przypadku ustanowienia pełnomocnika – dane kontaktowe pełnomocnika.</w:t>
      </w:r>
    </w:p>
    <w:p w14:paraId="769D4F58" w14:textId="77777777"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3. Do kwot w korek</w:t>
      </w:r>
      <w:r w:rsidR="003128D2" w:rsidRPr="001F12BE">
        <w:rPr>
          <w:rFonts w:ascii="Times New Roman" w:hAnsi="Times New Roman" w:cs="Times New Roman"/>
          <w:szCs w:val="24"/>
        </w:rPr>
        <w:t>cie</w:t>
      </w:r>
      <w:r w:rsidRPr="001F12BE">
        <w:rPr>
          <w:rFonts w:ascii="Times New Roman" w:hAnsi="Times New Roman" w:cs="Times New Roman"/>
          <w:szCs w:val="24"/>
        </w:rPr>
        <w:t>, o któr</w:t>
      </w:r>
      <w:r w:rsidR="003534B2" w:rsidRPr="001F12BE">
        <w:rPr>
          <w:rFonts w:ascii="Times New Roman" w:hAnsi="Times New Roman" w:cs="Times New Roman"/>
          <w:szCs w:val="24"/>
        </w:rPr>
        <w:t>ej</w:t>
      </w:r>
      <w:r w:rsidRPr="001F12BE">
        <w:rPr>
          <w:rFonts w:ascii="Times New Roman" w:hAnsi="Times New Roman" w:cs="Times New Roman"/>
          <w:szCs w:val="24"/>
        </w:rPr>
        <w:t xml:space="preserve"> mowa w ust. 1, przepisy art. 133 ust. 5 i 6 stosuje się odpowiednio.</w:t>
      </w:r>
    </w:p>
    <w:p w14:paraId="0BF9CDE5" w14:textId="77777777"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4. Podmioty zagraniczne są obowiązane do wpłacania kwoty VAT</w:t>
      </w:r>
      <w:r w:rsidR="00C2438A" w:rsidRPr="001F12BE">
        <w:rPr>
          <w:rFonts w:ascii="Times New Roman" w:hAnsi="Times New Roman" w:cs="Times New Roman"/>
          <w:szCs w:val="24"/>
        </w:rPr>
        <w:t>,</w:t>
      </w:r>
      <w:r w:rsidRPr="001F12BE">
        <w:rPr>
          <w:rFonts w:ascii="Times New Roman" w:hAnsi="Times New Roman" w:cs="Times New Roman"/>
          <w:szCs w:val="24"/>
        </w:rPr>
        <w:t xml:space="preserve"> w odniesieniu do której dokonywana jest korekta</w:t>
      </w:r>
      <w:r w:rsidR="00C2438A" w:rsidRPr="001F12BE">
        <w:rPr>
          <w:rFonts w:ascii="Times New Roman" w:hAnsi="Times New Roman" w:cs="Times New Roman"/>
          <w:szCs w:val="24"/>
        </w:rPr>
        <w:t>,</w:t>
      </w:r>
      <w:r w:rsidRPr="001F12BE">
        <w:rPr>
          <w:rFonts w:ascii="Times New Roman" w:hAnsi="Times New Roman" w:cs="Times New Roman"/>
          <w:szCs w:val="24"/>
        </w:rPr>
        <w:t xml:space="preserve"> w euro, na rachunek bankowy Łódzkiego Urzędu Skarbowego.</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095C8577"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32)</w:t>
      </w:r>
      <w:r w:rsidRPr="001F12BE">
        <w:rPr>
          <w:rFonts w:ascii="Times New Roman" w:hAnsi="Times New Roman" w:cs="Times New Roman"/>
          <w:szCs w:val="24"/>
        </w:rPr>
        <w:tab/>
        <w:t>w art. 138g w ust. 8 dodaje się zdanie drugie w brzmieniu:</w:t>
      </w:r>
    </w:p>
    <w:p w14:paraId="3D78CD58" w14:textId="2313B52E" w:rsidR="006356C0" w:rsidRPr="001F12BE" w:rsidRDefault="0060668B" w:rsidP="006356C0">
      <w:pPr>
        <w:pStyle w:val="ZFRAGzmfragmentunpzdaniaartykuempunktem"/>
        <w:rPr>
          <w:rFonts w:cs="Times New Roman"/>
          <w:szCs w:val="24"/>
        </w:rPr>
      </w:pPr>
      <w:r w:rsidRPr="001F12BE">
        <w:rPr>
          <w:rFonts w:cs="Times New Roman"/>
          <w:szCs w:val="24"/>
        </w:rPr>
        <w:t>„</w:t>
      </w:r>
      <w:r w:rsidR="006356C0" w:rsidRPr="001F12BE">
        <w:rPr>
          <w:rFonts w:cs="Times New Roman"/>
          <w:szCs w:val="24"/>
        </w:rPr>
        <w:t>Przepis ust. 3 stosuje się odpowiednio.</w:t>
      </w:r>
      <w:r w:rsidRPr="001F12BE">
        <w:rPr>
          <w:rFonts w:cs="Times New Roman"/>
          <w:szCs w:val="24"/>
        </w:rPr>
        <w:t>”</w:t>
      </w:r>
      <w:r w:rsidR="003B5A6C">
        <w:rPr>
          <w:rFonts w:cs="Times New Roman"/>
          <w:szCs w:val="24"/>
        </w:rPr>
        <w:t>;</w:t>
      </w:r>
    </w:p>
    <w:p w14:paraId="5E6A7BC3"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33)</w:t>
      </w:r>
      <w:r w:rsidRPr="001F12BE">
        <w:rPr>
          <w:rFonts w:ascii="Times New Roman" w:hAnsi="Times New Roman" w:cs="Times New Roman"/>
          <w:szCs w:val="24"/>
        </w:rPr>
        <w:tab/>
        <w:t>po art. 138g dodaje się art. 138ga w brzmieniu:</w:t>
      </w:r>
    </w:p>
    <w:p w14:paraId="361ADD07" w14:textId="186C5129" w:rsidR="006356C0" w:rsidRPr="001F12BE" w:rsidRDefault="0060668B" w:rsidP="006356C0">
      <w:pPr>
        <w:pStyle w:val="ZARTzmar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Art.</w:t>
      </w:r>
      <w:r w:rsidR="00521830" w:rsidRPr="001F12BE">
        <w:rPr>
          <w:rFonts w:ascii="Times New Roman" w:hAnsi="Times New Roman" w:cs="Times New Roman"/>
          <w:szCs w:val="24"/>
        </w:rPr>
        <w:t xml:space="preserve"> </w:t>
      </w:r>
      <w:r w:rsidR="006356C0" w:rsidRPr="001F12BE">
        <w:rPr>
          <w:rFonts w:ascii="Times New Roman" w:hAnsi="Times New Roman" w:cs="Times New Roman"/>
          <w:szCs w:val="24"/>
        </w:rPr>
        <w:t>138ga. 1. W przypadk</w:t>
      </w:r>
      <w:r w:rsidR="00167876" w:rsidRPr="001F12BE">
        <w:rPr>
          <w:rFonts w:ascii="Times New Roman" w:hAnsi="Times New Roman" w:cs="Times New Roman"/>
          <w:szCs w:val="24"/>
        </w:rPr>
        <w:t>ach</w:t>
      </w:r>
      <w:r w:rsidR="006356C0" w:rsidRPr="001F12BE">
        <w:rPr>
          <w:rFonts w:ascii="Times New Roman" w:hAnsi="Times New Roman" w:cs="Times New Roman"/>
          <w:szCs w:val="24"/>
        </w:rPr>
        <w:t>:</w:t>
      </w:r>
    </w:p>
    <w:p w14:paraId="3F9E32AE" w14:textId="473BFBB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upływu terminu, o którym mowa w art. 61 ust. 2 rozporządzenia 282/2011, oraz w</w:t>
      </w:r>
      <w:r w:rsidR="0024158D">
        <w:rPr>
          <w:rFonts w:ascii="Times New Roman" w:hAnsi="Times New Roman" w:cs="Times New Roman"/>
          <w:szCs w:val="24"/>
        </w:rPr>
        <w:t> </w:t>
      </w:r>
      <w:r w:rsidRPr="001F12BE">
        <w:rPr>
          <w:rFonts w:ascii="Times New Roman" w:hAnsi="Times New Roman" w:cs="Times New Roman"/>
          <w:szCs w:val="24"/>
        </w:rPr>
        <w:t>przypadkach, o których mowa w art. 61a ust. 1 tego rozporządzenia, podatnik, a</w:t>
      </w:r>
      <w:r w:rsidR="0024158D">
        <w:rPr>
          <w:rFonts w:ascii="Times New Roman" w:hAnsi="Times New Roman" w:cs="Times New Roman"/>
          <w:szCs w:val="24"/>
        </w:rPr>
        <w:t> </w:t>
      </w:r>
      <w:r w:rsidRPr="001F12BE">
        <w:rPr>
          <w:rFonts w:ascii="Times New Roman" w:hAnsi="Times New Roman" w:cs="Times New Roman"/>
          <w:szCs w:val="24"/>
        </w:rPr>
        <w:t>w</w:t>
      </w:r>
      <w:r w:rsidR="0024158D">
        <w:rPr>
          <w:rFonts w:ascii="Times New Roman" w:hAnsi="Times New Roman" w:cs="Times New Roman"/>
          <w:szCs w:val="24"/>
        </w:rPr>
        <w:t> </w:t>
      </w:r>
      <w:r w:rsidRPr="001F12BE">
        <w:rPr>
          <w:rFonts w:ascii="Times New Roman" w:hAnsi="Times New Roman" w:cs="Times New Roman"/>
          <w:szCs w:val="24"/>
        </w:rPr>
        <w:t>przypadku podatnika reprezentowanego przez</w:t>
      </w:r>
      <w:r w:rsidR="001F12BE">
        <w:rPr>
          <w:rFonts w:ascii="Times New Roman" w:hAnsi="Times New Roman" w:cs="Times New Roman"/>
          <w:szCs w:val="24"/>
        </w:rPr>
        <w:t xml:space="preserve"> </w:t>
      </w:r>
      <w:r w:rsidRPr="001F12BE">
        <w:rPr>
          <w:rFonts w:ascii="Times New Roman" w:hAnsi="Times New Roman" w:cs="Times New Roman"/>
          <w:szCs w:val="24"/>
        </w:rPr>
        <w:t xml:space="preserve">pośrednika – pośrednik, dla którego państwem członkowskim konsumpcji jest Rzeczpospolita Polska, </w:t>
      </w:r>
    </w:p>
    <w:p w14:paraId="330B0E96"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bCs w:val="0"/>
          <w:szCs w:val="24"/>
        </w:rPr>
        <w:t>2)</w:t>
      </w:r>
      <w:r w:rsidRPr="001F12BE">
        <w:rPr>
          <w:rFonts w:ascii="Times New Roman" w:hAnsi="Times New Roman" w:cs="Times New Roman"/>
          <w:bCs w:val="0"/>
          <w:szCs w:val="24"/>
        </w:rPr>
        <w:tab/>
        <w:t>o który</w:t>
      </w:r>
      <w:r w:rsidR="002A6782" w:rsidRPr="001F12BE">
        <w:rPr>
          <w:rFonts w:ascii="Times New Roman" w:hAnsi="Times New Roman" w:cs="Times New Roman"/>
          <w:szCs w:val="24"/>
        </w:rPr>
        <w:t>ch</w:t>
      </w:r>
      <w:r w:rsidRPr="001F12BE">
        <w:rPr>
          <w:rFonts w:ascii="Times New Roman" w:hAnsi="Times New Roman" w:cs="Times New Roman"/>
          <w:bCs w:val="0"/>
          <w:szCs w:val="24"/>
        </w:rPr>
        <w:t xml:space="preserve"> </w:t>
      </w:r>
      <w:r w:rsidRPr="001F12BE">
        <w:rPr>
          <w:rFonts w:ascii="Times New Roman" w:hAnsi="Times New Roman" w:cs="Times New Roman"/>
          <w:szCs w:val="24"/>
        </w:rPr>
        <w:t>mowa w art. 61a ust. 2 rozporządzenia 282/2011, pośrednik w odniesieniu do podatników reprezentowanych przez tego pośrednika, dla których państwem członkowskim konsumpcji jest Rzeczpospolita Polska</w:t>
      </w:r>
    </w:p>
    <w:p w14:paraId="4A3B4E02" w14:textId="77777777" w:rsidR="006356C0" w:rsidRPr="001F12BE" w:rsidRDefault="006356C0" w:rsidP="006356C0">
      <w:pPr>
        <w:pStyle w:val="ZCZWSPPKTzmczciwsppktartykuempunktem"/>
        <w:rPr>
          <w:rFonts w:ascii="Times New Roman" w:hAnsi="Times New Roman" w:cs="Times New Roman"/>
          <w:szCs w:val="24"/>
        </w:rPr>
      </w:pPr>
      <w:r w:rsidRPr="001F12BE">
        <w:rPr>
          <w:rFonts w:ascii="Times New Roman" w:hAnsi="Times New Roman" w:cs="Times New Roman"/>
          <w:szCs w:val="24"/>
        </w:rPr>
        <w:t>– składa korektę deklaracji VAT drogą elektroniczną, za pomocą aplikacji informatycznej udostępnionej na stronie podmiotowej urzędu obsługującego ministra właściwego do spraw finansów publicznych, do Łódzkiego Urzędu Skarbowego.</w:t>
      </w:r>
    </w:p>
    <w:p w14:paraId="602C816F" w14:textId="77777777" w:rsidR="006356C0" w:rsidRPr="001F12BE" w:rsidRDefault="006356C0" w:rsidP="00764770">
      <w:pPr>
        <w:pStyle w:val="ZUSTzmustartykuempunktem"/>
        <w:rPr>
          <w:rFonts w:ascii="Times New Roman" w:hAnsi="Times New Roman" w:cs="Times New Roman"/>
          <w:szCs w:val="24"/>
        </w:rPr>
      </w:pPr>
      <w:r w:rsidRPr="001F12BE">
        <w:rPr>
          <w:rFonts w:ascii="Times New Roman" w:hAnsi="Times New Roman" w:cs="Times New Roman"/>
          <w:szCs w:val="24"/>
        </w:rPr>
        <w:t>2. Korekta, o której mowa w ust. 1, zawiera:</w:t>
      </w:r>
    </w:p>
    <w:p w14:paraId="266E6FF1"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informacje o miejscu i powodach składania korekty;</w:t>
      </w:r>
    </w:p>
    <w:p w14:paraId="75C94A9D"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dane podatnika:</w:t>
      </w:r>
    </w:p>
    <w:p w14:paraId="46404F9D" w14:textId="77777777" w:rsidR="006356C0" w:rsidRPr="001F12BE" w:rsidRDefault="006356C0" w:rsidP="006356C0">
      <w:pPr>
        <w:pStyle w:val="ZLITwPKTzmlitwpktartykuempunktem"/>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nazwę lub imię i nazwisko,</w:t>
      </w:r>
    </w:p>
    <w:p w14:paraId="2C3B0723" w14:textId="77777777" w:rsidR="006356C0" w:rsidRPr="001F12BE" w:rsidRDefault="006356C0" w:rsidP="006356C0">
      <w:pPr>
        <w:pStyle w:val="ZLITwPKTzmlitwpktartykuempunktem"/>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adres siedziby lub adres miejsca zamieszkania,</w:t>
      </w:r>
    </w:p>
    <w:p w14:paraId="6F8DA008" w14:textId="77777777" w:rsidR="006356C0" w:rsidRPr="001F12BE" w:rsidRDefault="006356C0" w:rsidP="006356C0">
      <w:pPr>
        <w:pStyle w:val="ZLITwPKTzmlitwpktartykuempunktem"/>
        <w:rPr>
          <w:rFonts w:ascii="Times New Roman" w:hAnsi="Times New Roman" w:cs="Times New Roman"/>
          <w:szCs w:val="24"/>
        </w:rPr>
      </w:pPr>
      <w:r w:rsidRPr="001F12BE">
        <w:rPr>
          <w:rFonts w:ascii="Times New Roman" w:hAnsi="Times New Roman" w:cs="Times New Roman"/>
          <w:szCs w:val="24"/>
        </w:rPr>
        <w:lastRenderedPageBreak/>
        <w:t>c)</w:t>
      </w:r>
      <w:r w:rsidRPr="001F12BE">
        <w:rPr>
          <w:rFonts w:ascii="Times New Roman" w:hAnsi="Times New Roman" w:cs="Times New Roman"/>
          <w:szCs w:val="24"/>
        </w:rPr>
        <w:tab/>
      </w:r>
      <w:r w:rsidR="00341974" w:rsidRPr="001F12BE">
        <w:rPr>
          <w:rFonts w:ascii="Times New Roman" w:hAnsi="Times New Roman" w:cs="Times New Roman"/>
          <w:szCs w:val="24"/>
        </w:rPr>
        <w:t xml:space="preserve">numer identyfikacyjny </w:t>
      </w:r>
      <w:r w:rsidRPr="001F12BE">
        <w:rPr>
          <w:rFonts w:ascii="Times New Roman" w:hAnsi="Times New Roman" w:cs="Times New Roman"/>
          <w:szCs w:val="24"/>
        </w:rPr>
        <w:t>VAT</w:t>
      </w:r>
      <w:r w:rsidR="00341974" w:rsidRPr="001F12BE">
        <w:rPr>
          <w:rFonts w:ascii="Times New Roman" w:hAnsi="Times New Roman" w:cs="Times New Roman"/>
          <w:szCs w:val="24"/>
        </w:rPr>
        <w:t xml:space="preserve"> podatnika</w:t>
      </w:r>
      <w:r w:rsidRPr="001F12BE">
        <w:rPr>
          <w:rFonts w:ascii="Times New Roman" w:hAnsi="Times New Roman" w:cs="Times New Roman"/>
          <w:szCs w:val="24"/>
        </w:rPr>
        <w:t xml:space="preserve"> wykorzystywany przez państwo członkowskie identyfikacji na potrzeby </w:t>
      </w:r>
      <w:r w:rsidRPr="001F12BE">
        <w:rPr>
          <w:rFonts w:ascii="Times New Roman" w:hAnsi="Times New Roman" w:cs="Times New Roman"/>
          <w:bCs w:val="0"/>
          <w:szCs w:val="24"/>
        </w:rPr>
        <w:t xml:space="preserve">korzystania </w:t>
      </w:r>
      <w:r w:rsidRPr="001F12BE">
        <w:rPr>
          <w:rFonts w:ascii="Times New Roman" w:hAnsi="Times New Roman" w:cs="Times New Roman"/>
          <w:szCs w:val="24"/>
        </w:rPr>
        <w:t xml:space="preserve">z procedury importu i kod tego państwa, a w przypadku podatnika reprezentowanego przez pośrednika – także indywidualny numer identyfikacyjny pośrednika wykorzystywany przez państwo członkowskie identyfikacji na </w:t>
      </w:r>
      <w:r w:rsidRPr="001F12BE">
        <w:rPr>
          <w:rFonts w:ascii="Times New Roman" w:hAnsi="Times New Roman" w:cs="Times New Roman"/>
          <w:bCs w:val="0"/>
          <w:szCs w:val="24"/>
        </w:rPr>
        <w:t xml:space="preserve">potrzeby procedury importu </w:t>
      </w:r>
      <w:r w:rsidRPr="001F12BE">
        <w:rPr>
          <w:rFonts w:ascii="Times New Roman" w:hAnsi="Times New Roman" w:cs="Times New Roman"/>
          <w:szCs w:val="24"/>
        </w:rPr>
        <w:t>i kod tego państwa;</w:t>
      </w:r>
    </w:p>
    <w:p w14:paraId="27413657"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okres rozliczeniowy i kwotę VAT, w odniesieniu do której dokonywana jest korekta;</w:t>
      </w:r>
    </w:p>
    <w:p w14:paraId="0BCE5C95"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4)</w:t>
      </w:r>
      <w:r w:rsidRPr="001F12BE">
        <w:rPr>
          <w:rFonts w:ascii="Times New Roman" w:hAnsi="Times New Roman" w:cs="Times New Roman"/>
          <w:szCs w:val="24"/>
        </w:rPr>
        <w:tab/>
        <w:t>w przypadku wystąpienia nadpłaty – informacje niezbędne do jej rozliczenia;</w:t>
      </w:r>
    </w:p>
    <w:p w14:paraId="06C283B8" w14:textId="18DD255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5)</w:t>
      </w:r>
      <w:r w:rsidRPr="001F12BE">
        <w:rPr>
          <w:rFonts w:ascii="Times New Roman" w:hAnsi="Times New Roman" w:cs="Times New Roman"/>
          <w:szCs w:val="24"/>
        </w:rPr>
        <w:tab/>
        <w:t>dane kontaktowe, w tym numer telefonu i adres poczty elektronicznej podatnika, a</w:t>
      </w:r>
      <w:r w:rsidR="0024158D">
        <w:rPr>
          <w:rFonts w:ascii="Times New Roman" w:hAnsi="Times New Roman" w:cs="Times New Roman"/>
          <w:szCs w:val="24"/>
        </w:rPr>
        <w:t> </w:t>
      </w:r>
      <w:r w:rsidRPr="001F12BE">
        <w:rPr>
          <w:rFonts w:ascii="Times New Roman" w:hAnsi="Times New Roman" w:cs="Times New Roman"/>
          <w:szCs w:val="24"/>
        </w:rPr>
        <w:t>w</w:t>
      </w:r>
      <w:r w:rsidR="0024158D">
        <w:rPr>
          <w:rFonts w:ascii="Times New Roman" w:hAnsi="Times New Roman" w:cs="Times New Roman"/>
          <w:szCs w:val="24"/>
        </w:rPr>
        <w:t> </w:t>
      </w:r>
      <w:r w:rsidRPr="001F12BE">
        <w:rPr>
          <w:rFonts w:ascii="Times New Roman" w:hAnsi="Times New Roman" w:cs="Times New Roman"/>
          <w:szCs w:val="24"/>
        </w:rPr>
        <w:t>przypadku podatnika reprezentowanego przez</w:t>
      </w:r>
      <w:r w:rsidR="001F12BE">
        <w:rPr>
          <w:rFonts w:ascii="Times New Roman" w:hAnsi="Times New Roman" w:cs="Times New Roman"/>
          <w:szCs w:val="24"/>
        </w:rPr>
        <w:t xml:space="preserve"> </w:t>
      </w:r>
      <w:r w:rsidRPr="001F12BE">
        <w:rPr>
          <w:rFonts w:ascii="Times New Roman" w:hAnsi="Times New Roman" w:cs="Times New Roman"/>
          <w:szCs w:val="24"/>
        </w:rPr>
        <w:t>pośrednika – także dane kontaktowe pośrednika.</w:t>
      </w:r>
    </w:p>
    <w:p w14:paraId="6F43D72C" w14:textId="77777777"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3. Do kwot w korek</w:t>
      </w:r>
      <w:r w:rsidR="00341974" w:rsidRPr="001F12BE">
        <w:rPr>
          <w:rFonts w:ascii="Times New Roman" w:hAnsi="Times New Roman" w:cs="Times New Roman"/>
          <w:szCs w:val="24"/>
        </w:rPr>
        <w:t>cie</w:t>
      </w:r>
      <w:r w:rsidRPr="001F12BE">
        <w:rPr>
          <w:rFonts w:ascii="Times New Roman" w:hAnsi="Times New Roman" w:cs="Times New Roman"/>
          <w:szCs w:val="24"/>
        </w:rPr>
        <w:t>, o któr</w:t>
      </w:r>
      <w:r w:rsidR="00D24220" w:rsidRPr="001F12BE">
        <w:rPr>
          <w:rFonts w:ascii="Times New Roman" w:hAnsi="Times New Roman" w:cs="Times New Roman"/>
          <w:szCs w:val="24"/>
        </w:rPr>
        <w:t>ej</w:t>
      </w:r>
      <w:r w:rsidRPr="001F12BE">
        <w:rPr>
          <w:rFonts w:ascii="Times New Roman" w:hAnsi="Times New Roman" w:cs="Times New Roman"/>
          <w:szCs w:val="24"/>
        </w:rPr>
        <w:t xml:space="preserve"> mowa w ust. 1, przepisy art. 138g ust. 6 i 7 stosuje się odpowiednio.</w:t>
      </w:r>
    </w:p>
    <w:p w14:paraId="18A2AF11" w14:textId="77777777"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4. Podatnik, a w przypadku podatnika reprezentowanego przez pośrednika – pośrednik, jest obowiązany do wpłacania kwoty VAT</w:t>
      </w:r>
      <w:r w:rsidR="00C732E7" w:rsidRPr="001F12BE">
        <w:rPr>
          <w:rFonts w:ascii="Times New Roman" w:hAnsi="Times New Roman" w:cs="Times New Roman"/>
          <w:szCs w:val="24"/>
        </w:rPr>
        <w:t>,</w:t>
      </w:r>
      <w:r w:rsidRPr="001F12BE">
        <w:rPr>
          <w:rFonts w:ascii="Times New Roman" w:hAnsi="Times New Roman" w:cs="Times New Roman"/>
          <w:szCs w:val="24"/>
        </w:rPr>
        <w:t xml:space="preserve"> w odniesieniu do której dokonywana jest korekta</w:t>
      </w:r>
      <w:r w:rsidR="00C732E7" w:rsidRPr="001F12BE">
        <w:rPr>
          <w:rFonts w:ascii="Times New Roman" w:hAnsi="Times New Roman" w:cs="Times New Roman"/>
          <w:szCs w:val="24"/>
        </w:rPr>
        <w:t>,</w:t>
      </w:r>
      <w:r w:rsidRPr="001F12BE">
        <w:rPr>
          <w:rFonts w:ascii="Times New Roman" w:hAnsi="Times New Roman" w:cs="Times New Roman"/>
          <w:szCs w:val="24"/>
        </w:rPr>
        <w:t xml:space="preserve"> w euro, na rachunek bankowy Łódzkiego Urzędu Skarbowego.</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3422F139"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34)</w:t>
      </w:r>
      <w:r w:rsidRPr="001F12BE">
        <w:rPr>
          <w:rFonts w:ascii="Times New Roman" w:hAnsi="Times New Roman" w:cs="Times New Roman"/>
          <w:szCs w:val="24"/>
        </w:rPr>
        <w:tab/>
        <w:t xml:space="preserve">w art. 145a w ust. 15 w pkt 1 wyrazy </w:t>
      </w:r>
      <w:r w:rsidR="0060668B" w:rsidRPr="001F12BE">
        <w:rPr>
          <w:rFonts w:ascii="Times New Roman" w:hAnsi="Times New Roman" w:cs="Times New Roman"/>
          <w:szCs w:val="24"/>
        </w:rPr>
        <w:t>„</w:t>
      </w:r>
      <w:r w:rsidRPr="001F12BE">
        <w:rPr>
          <w:rFonts w:ascii="Times New Roman" w:hAnsi="Times New Roman" w:cs="Times New Roman"/>
          <w:szCs w:val="24"/>
        </w:rPr>
        <w:t>szczególne przypadki i sposób wystawiania dokumentów w postaci innej niż wydruk przy zastosowaniu tych kas</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szCs w:val="24"/>
        </w:rPr>
        <w:t>sposób wystawiania dokumentów z kas rejestrujących i szczególne przypadki wydawania nabywcy dowodu sprzedaży</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3B8CED93"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35)</w:t>
      </w:r>
      <w:r w:rsidRPr="001F12BE">
        <w:rPr>
          <w:rFonts w:ascii="Times New Roman" w:hAnsi="Times New Roman" w:cs="Times New Roman"/>
          <w:szCs w:val="24"/>
        </w:rPr>
        <w:tab/>
        <w:t>w art. 146k:</w:t>
      </w:r>
    </w:p>
    <w:p w14:paraId="28830063"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ust. 1 otrzymuje brzmienie:</w:t>
      </w:r>
    </w:p>
    <w:p w14:paraId="44B2A397" w14:textId="77777777"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1. W okresie od dnia 1 kwietnia 2023 r. do dnia 31 marca 2025 r. dla zwrotu różnicy podatku, o którym mowa w art. 87 ust. 6d, warunek, o którym mowa w:</w:t>
      </w:r>
    </w:p>
    <w:p w14:paraId="143AB897" w14:textId="48BE0066"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art. 87 ust. 6e pkt 1 lit. a, uznaje się za spełniony, jeżeli udział procentowy łącznej wartości sprzedaży wraz z podatkiem zaewidencjonowanej przy zastosowaniu</w:t>
      </w:r>
      <w:r w:rsidR="00341974" w:rsidRPr="001F12BE">
        <w:rPr>
          <w:rFonts w:ascii="Times New Roman" w:hAnsi="Times New Roman" w:cs="Times New Roman"/>
          <w:szCs w:val="24"/>
        </w:rPr>
        <w:t xml:space="preserve"> kas rejestrujących, o których mowa w art. 87 ust. 6e pkt 4 lit. c,</w:t>
      </w:r>
      <w:r w:rsidR="001F12BE">
        <w:rPr>
          <w:rFonts w:ascii="Times New Roman" w:hAnsi="Times New Roman" w:cs="Times New Roman"/>
          <w:szCs w:val="24"/>
        </w:rPr>
        <w:t xml:space="preserve"> </w:t>
      </w:r>
      <w:r w:rsidRPr="001F12BE">
        <w:rPr>
          <w:rFonts w:ascii="Times New Roman" w:hAnsi="Times New Roman" w:cs="Times New Roman"/>
          <w:szCs w:val="24"/>
        </w:rPr>
        <w:t>w danym okresie rozliczeniowym w całkowitej wartości sprzedaży wraz z</w:t>
      </w:r>
      <w:r w:rsidR="0024158D">
        <w:rPr>
          <w:rFonts w:ascii="Times New Roman" w:hAnsi="Times New Roman" w:cs="Times New Roman"/>
          <w:szCs w:val="24"/>
        </w:rPr>
        <w:t> </w:t>
      </w:r>
      <w:r w:rsidRPr="001F12BE">
        <w:rPr>
          <w:rFonts w:ascii="Times New Roman" w:hAnsi="Times New Roman" w:cs="Times New Roman"/>
          <w:szCs w:val="24"/>
        </w:rPr>
        <w:t>podatkiem dokonanej przez podatnika w danym okresie rozliczeniowym, był nie niższy niż 70%;</w:t>
      </w:r>
    </w:p>
    <w:p w14:paraId="2BC83F71" w14:textId="3E86FC7D"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 xml:space="preserve">art. 87 ust. 6e pkt 1 lit. b, uznaje się za spełniony, jeżeli udział procentowy otrzymanych płatności zrealizowanych z wykorzystaniem instrumentów </w:t>
      </w:r>
      <w:r w:rsidRPr="001F12BE">
        <w:rPr>
          <w:rFonts w:ascii="Times New Roman" w:hAnsi="Times New Roman" w:cs="Times New Roman"/>
          <w:szCs w:val="24"/>
        </w:rPr>
        <w:lastRenderedPageBreak/>
        <w:t>płatniczych, w tym również przy użyciu usługi polecenia przelewu w</w:t>
      </w:r>
      <w:r w:rsidR="0024158D">
        <w:rPr>
          <w:rFonts w:ascii="Times New Roman" w:hAnsi="Times New Roman" w:cs="Times New Roman"/>
          <w:szCs w:val="24"/>
        </w:rPr>
        <w:t> </w:t>
      </w:r>
      <w:r w:rsidRPr="001F12BE">
        <w:rPr>
          <w:rFonts w:ascii="Times New Roman" w:hAnsi="Times New Roman" w:cs="Times New Roman"/>
          <w:szCs w:val="24"/>
        </w:rPr>
        <w:t>rozumieniu ustawy z dnia 19 sierpnia 2011 r. o usługach płatniczych, z tytułu sprzedaży wraz z podatkiem, zaewidencjonowanej przy zastosowaniu</w:t>
      </w:r>
      <w:r w:rsidR="00341974" w:rsidRPr="001F12BE">
        <w:rPr>
          <w:rFonts w:ascii="Times New Roman" w:hAnsi="Times New Roman" w:cs="Times New Roman"/>
          <w:szCs w:val="24"/>
        </w:rPr>
        <w:t xml:space="preserve"> kas rejestrujących,</w:t>
      </w:r>
      <w:r w:rsidRPr="001F12BE">
        <w:rPr>
          <w:rFonts w:ascii="Times New Roman" w:hAnsi="Times New Roman" w:cs="Times New Roman"/>
          <w:szCs w:val="24"/>
        </w:rPr>
        <w:t xml:space="preserve"> które umożliwiają połączenie i przesyłanie danych między kasą rejestrującą a Centralnym Repozytorium Kas, </w:t>
      </w:r>
      <w:r w:rsidR="00341974" w:rsidRPr="001F12BE">
        <w:rPr>
          <w:rFonts w:ascii="Times New Roman" w:hAnsi="Times New Roman" w:cs="Times New Roman"/>
          <w:szCs w:val="24"/>
        </w:rPr>
        <w:t xml:space="preserve">określone w art. 111a ust. 3, </w:t>
      </w:r>
      <w:r w:rsidRPr="001F12BE">
        <w:rPr>
          <w:rFonts w:ascii="Times New Roman" w:hAnsi="Times New Roman" w:cs="Times New Roman"/>
          <w:szCs w:val="24"/>
        </w:rPr>
        <w:t>dokumentowanej paragonami z oznaczeniem, z którego wynika, że płatność została dokonana przy użyciu karty płatniczej, przez wykonanie płatności mobilnej lub usługi polecenia przelewu, zgodnym z formą otrzymanej płatności, w stosunku do łącznej wartości sprzedaży wraz z podatkiem zaewidencjonowanej przy zastosowaniu tych kas w danym okresie rozliczeniowym, był nie niższy niż 55%.</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3C368993" w14:textId="77777777" w:rsidR="006356C0" w:rsidRPr="001F12BE" w:rsidRDefault="007F665B" w:rsidP="006356C0">
      <w:pPr>
        <w:pStyle w:val="LITlitera"/>
        <w:rPr>
          <w:rFonts w:ascii="Times New Roman" w:hAnsi="Times New Roman" w:cs="Times New Roman"/>
          <w:szCs w:val="24"/>
        </w:rPr>
      </w:pPr>
      <w:r w:rsidRPr="001F12BE">
        <w:rPr>
          <w:rFonts w:ascii="Times New Roman" w:hAnsi="Times New Roman" w:cs="Times New Roman"/>
          <w:szCs w:val="24"/>
        </w:rPr>
        <w:t>b</w:t>
      </w:r>
      <w:r w:rsidR="006356C0" w:rsidRPr="001F12BE">
        <w:rPr>
          <w:rFonts w:ascii="Times New Roman" w:hAnsi="Times New Roman" w:cs="Times New Roman"/>
          <w:szCs w:val="24"/>
        </w:rPr>
        <w:t>)</w:t>
      </w:r>
      <w:r w:rsidR="006356C0" w:rsidRPr="001F12BE">
        <w:rPr>
          <w:rFonts w:ascii="Times New Roman" w:hAnsi="Times New Roman" w:cs="Times New Roman"/>
          <w:szCs w:val="24"/>
        </w:rPr>
        <w:tab/>
        <w:t>dodaje się ust. 3 w brzmieniu:</w:t>
      </w:r>
    </w:p>
    <w:p w14:paraId="134896BC" w14:textId="77777777"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3. Całkowitą wartość sprzedaży wraz z podatkiem, o której mowa w ust. 1 pkt 1, ustala się w oparciu o dane zawarte w ewidencji, o której mowa w art. 109 ust. 3.</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62CB64F7" w14:textId="61CAF829"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 2.</w:t>
      </w:r>
      <w:r w:rsidR="00252E0A" w:rsidRPr="001F12BE">
        <w:rPr>
          <w:rFonts w:ascii="Times New Roman" w:hAnsi="Times New Roman" w:cs="Times New Roman"/>
          <w:szCs w:val="24"/>
        </w:rPr>
        <w:tab/>
      </w:r>
      <w:r w:rsidRPr="001F12BE">
        <w:rPr>
          <w:rFonts w:ascii="Times New Roman" w:hAnsi="Times New Roman" w:cs="Times New Roman"/>
          <w:szCs w:val="24"/>
        </w:rPr>
        <w:t>W ustawie z dnia 17 czerwca 1966 r. o postępowaniu egzekucyjnym w</w:t>
      </w:r>
      <w:r w:rsidR="0024158D">
        <w:rPr>
          <w:rFonts w:ascii="Times New Roman" w:hAnsi="Times New Roman" w:cs="Times New Roman"/>
          <w:szCs w:val="24"/>
        </w:rPr>
        <w:t> </w:t>
      </w:r>
      <w:r w:rsidRPr="001F12BE">
        <w:rPr>
          <w:rFonts w:ascii="Times New Roman" w:hAnsi="Times New Roman" w:cs="Times New Roman"/>
          <w:szCs w:val="24"/>
        </w:rPr>
        <w:t>administracji (Dz. U. z 2022 r. poz. 479,</w:t>
      </w:r>
      <w:r w:rsidR="008E5F9A" w:rsidRPr="001F12BE">
        <w:rPr>
          <w:rFonts w:ascii="Times New Roman" w:hAnsi="Times New Roman" w:cs="Times New Roman"/>
          <w:szCs w:val="24"/>
        </w:rPr>
        <w:t xml:space="preserve"> </w:t>
      </w:r>
      <w:r w:rsidR="00227CCA" w:rsidRPr="001F12BE">
        <w:rPr>
          <w:rFonts w:ascii="Times New Roman" w:hAnsi="Times New Roman" w:cs="Times New Roman"/>
          <w:szCs w:val="24"/>
        </w:rPr>
        <w:t xml:space="preserve">z </w:t>
      </w:r>
      <w:proofErr w:type="spellStart"/>
      <w:r w:rsidR="00227CCA" w:rsidRPr="001F12BE">
        <w:rPr>
          <w:rFonts w:ascii="Times New Roman" w:hAnsi="Times New Roman" w:cs="Times New Roman"/>
          <w:szCs w:val="24"/>
        </w:rPr>
        <w:t>późn</w:t>
      </w:r>
      <w:proofErr w:type="spellEnd"/>
      <w:r w:rsidR="00227CCA" w:rsidRPr="001F12BE">
        <w:rPr>
          <w:rFonts w:ascii="Times New Roman" w:hAnsi="Times New Roman" w:cs="Times New Roman"/>
          <w:szCs w:val="24"/>
        </w:rPr>
        <w:t>. zm.</w:t>
      </w:r>
      <w:r w:rsidR="00227CCA" w:rsidRPr="001F12BE">
        <w:rPr>
          <w:rStyle w:val="Odwoanieprzypisudolnego"/>
          <w:rFonts w:ascii="Times New Roman" w:hAnsi="Times New Roman"/>
          <w:szCs w:val="24"/>
        </w:rPr>
        <w:footnoteReference w:id="4"/>
      </w:r>
      <w:r w:rsidR="00227CCA" w:rsidRPr="001F12BE">
        <w:rPr>
          <w:rStyle w:val="IGindeksgrny"/>
          <w:rFonts w:ascii="Times New Roman" w:hAnsi="Times New Roman" w:cs="Times New Roman"/>
          <w:szCs w:val="24"/>
        </w:rPr>
        <w:t>)</w:t>
      </w:r>
      <w:r w:rsidRPr="001F12BE">
        <w:rPr>
          <w:rFonts w:ascii="Times New Roman" w:hAnsi="Times New Roman" w:cs="Times New Roman"/>
          <w:szCs w:val="24"/>
        </w:rPr>
        <w:t>) wprowadza się następujące zmiany:</w:t>
      </w:r>
    </w:p>
    <w:p w14:paraId="2FED3A30"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w art. 3a:</w:t>
      </w:r>
    </w:p>
    <w:p w14:paraId="3ADE10D7"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w § 1 po pkt 1 dodaje się pkt 1a w brzmieniu:</w:t>
      </w:r>
    </w:p>
    <w:p w14:paraId="7438D3EE" w14:textId="4DB4E845" w:rsidR="006356C0" w:rsidRPr="001F12BE" w:rsidRDefault="0060668B" w:rsidP="006356C0">
      <w:pPr>
        <w:pStyle w:val="ZLITPKTzmpk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1a)</w:t>
      </w:r>
      <w:r w:rsidR="006356C0" w:rsidRPr="001F12BE">
        <w:rPr>
          <w:rFonts w:ascii="Times New Roman" w:hAnsi="Times New Roman" w:cs="Times New Roman"/>
          <w:szCs w:val="24"/>
        </w:rPr>
        <w:tab/>
        <w:t>z korekty deklaracji VAT, o której mowa w art. 130ca ust. 1, art. 133a ust. 1 i</w:t>
      </w:r>
      <w:r w:rsidR="0024158D">
        <w:rPr>
          <w:rFonts w:ascii="Times New Roman" w:hAnsi="Times New Roman" w:cs="Times New Roman"/>
          <w:szCs w:val="24"/>
        </w:rPr>
        <w:t> </w:t>
      </w:r>
      <w:r w:rsidR="006356C0" w:rsidRPr="001F12BE">
        <w:rPr>
          <w:rFonts w:ascii="Times New Roman" w:hAnsi="Times New Roman" w:cs="Times New Roman"/>
          <w:szCs w:val="24"/>
        </w:rPr>
        <w:t>art.</w:t>
      </w:r>
      <w:r w:rsidR="001F12BE">
        <w:rPr>
          <w:rFonts w:ascii="Times New Roman" w:hAnsi="Times New Roman" w:cs="Times New Roman"/>
          <w:szCs w:val="24"/>
        </w:rPr>
        <w:t xml:space="preserve"> </w:t>
      </w:r>
      <w:r w:rsidR="006356C0" w:rsidRPr="001F12BE">
        <w:rPr>
          <w:rFonts w:ascii="Times New Roman" w:hAnsi="Times New Roman" w:cs="Times New Roman"/>
          <w:szCs w:val="24"/>
        </w:rPr>
        <w:t>138ga ust. 1 ustawy z dnia 11 marca 2004 r. o podatku od towarów i usług (Dz.</w:t>
      </w:r>
      <w:r w:rsidR="001F12BE">
        <w:rPr>
          <w:rFonts w:ascii="Times New Roman" w:hAnsi="Times New Roman" w:cs="Times New Roman"/>
          <w:szCs w:val="24"/>
        </w:rPr>
        <w:t xml:space="preserve"> </w:t>
      </w:r>
      <w:r w:rsidR="006356C0" w:rsidRPr="001F12BE">
        <w:rPr>
          <w:rFonts w:ascii="Times New Roman" w:hAnsi="Times New Roman" w:cs="Times New Roman"/>
          <w:szCs w:val="24"/>
        </w:rPr>
        <w:t>U. z</w:t>
      </w:r>
      <w:r w:rsidR="001F12BE">
        <w:rPr>
          <w:rFonts w:ascii="Times New Roman" w:hAnsi="Times New Roman" w:cs="Times New Roman"/>
          <w:szCs w:val="24"/>
        </w:rPr>
        <w:t xml:space="preserve"> </w:t>
      </w:r>
      <w:r w:rsidR="006356C0" w:rsidRPr="001F12BE">
        <w:rPr>
          <w:rFonts w:ascii="Times New Roman" w:hAnsi="Times New Roman" w:cs="Times New Roman"/>
          <w:szCs w:val="24"/>
        </w:rPr>
        <w:t xml:space="preserve">2022 r. poz. 931, </w:t>
      </w:r>
      <w:r w:rsidR="00C3489C" w:rsidRPr="001F12BE">
        <w:rPr>
          <w:rFonts w:ascii="Times New Roman" w:hAnsi="Times New Roman" w:cs="Times New Roman"/>
          <w:szCs w:val="24"/>
        </w:rPr>
        <w:t xml:space="preserve">z </w:t>
      </w:r>
      <w:proofErr w:type="spellStart"/>
      <w:r w:rsidR="00C3489C" w:rsidRPr="001F12BE">
        <w:rPr>
          <w:rFonts w:ascii="Times New Roman" w:hAnsi="Times New Roman" w:cs="Times New Roman"/>
          <w:szCs w:val="24"/>
        </w:rPr>
        <w:t>późn</w:t>
      </w:r>
      <w:proofErr w:type="spellEnd"/>
      <w:r w:rsidR="00C3489C" w:rsidRPr="001F12BE">
        <w:rPr>
          <w:rFonts w:ascii="Times New Roman" w:hAnsi="Times New Roman" w:cs="Times New Roman"/>
          <w:szCs w:val="24"/>
        </w:rPr>
        <w:t>. zm.</w:t>
      </w:r>
      <w:r w:rsidR="00C3489C" w:rsidRPr="001F12BE">
        <w:rPr>
          <w:rStyle w:val="Odwoanieprzypisudolnego"/>
          <w:rFonts w:ascii="Times New Roman" w:hAnsi="Times New Roman"/>
          <w:szCs w:val="24"/>
        </w:rPr>
        <w:footnoteReference w:id="5"/>
      </w:r>
      <w:r w:rsidR="00C3489C" w:rsidRPr="001F12BE">
        <w:rPr>
          <w:rStyle w:val="IGindeksgrny"/>
          <w:rFonts w:ascii="Times New Roman" w:hAnsi="Times New Roman" w:cs="Times New Roman"/>
          <w:szCs w:val="24"/>
        </w:rPr>
        <w:t>)</w:t>
      </w:r>
      <w:r w:rsidR="006356C0" w:rsidRPr="001F12BE">
        <w:rPr>
          <w:rFonts w:ascii="Times New Roman" w:hAnsi="Times New Roman" w:cs="Times New Roman"/>
          <w:szCs w:val="24"/>
        </w:rPr>
        <w:t>);</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43274AC5"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dodaje się § 4 w brzmieniu:</w:t>
      </w:r>
    </w:p>
    <w:p w14:paraId="556C4467" w14:textId="3691C070"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4. Przepisu § 2 nie stosuje się do należności pieniężnych wynikających z</w:t>
      </w:r>
      <w:r w:rsidR="0024158D">
        <w:rPr>
          <w:rFonts w:ascii="Times New Roman" w:hAnsi="Times New Roman" w:cs="Times New Roman"/>
          <w:szCs w:val="24"/>
        </w:rPr>
        <w:t> </w:t>
      </w:r>
      <w:r w:rsidR="006356C0" w:rsidRPr="001F12BE">
        <w:rPr>
          <w:rFonts w:ascii="Times New Roman" w:hAnsi="Times New Roman" w:cs="Times New Roman"/>
          <w:szCs w:val="24"/>
        </w:rPr>
        <w:t>korekty deklaracji VAT, o której mowa w art. 130ca ust. 1, art. 133a ust. 1 i</w:t>
      </w:r>
      <w:r w:rsidR="0024158D">
        <w:rPr>
          <w:rFonts w:ascii="Times New Roman" w:hAnsi="Times New Roman" w:cs="Times New Roman"/>
          <w:szCs w:val="24"/>
        </w:rPr>
        <w:t> </w:t>
      </w:r>
      <w:r w:rsidR="006356C0" w:rsidRPr="001F12BE">
        <w:rPr>
          <w:rFonts w:ascii="Times New Roman" w:hAnsi="Times New Roman" w:cs="Times New Roman"/>
          <w:szCs w:val="24"/>
        </w:rPr>
        <w:t>art.</w:t>
      </w:r>
      <w:r w:rsidR="0024158D">
        <w:rPr>
          <w:rFonts w:ascii="Times New Roman" w:hAnsi="Times New Roman" w:cs="Times New Roman"/>
          <w:szCs w:val="24"/>
        </w:rPr>
        <w:t> </w:t>
      </w:r>
      <w:r w:rsidR="006356C0" w:rsidRPr="001F12BE">
        <w:rPr>
          <w:rFonts w:ascii="Times New Roman" w:hAnsi="Times New Roman" w:cs="Times New Roman"/>
          <w:szCs w:val="24"/>
        </w:rPr>
        <w:t>138ga ust. 1 ustawy z dnia 11 marca 2004 r. o podatku od towarów i usług.</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3588FF48"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w art. 15 § 3b otrzymuje brzmienie:</w:t>
      </w:r>
    </w:p>
    <w:p w14:paraId="63B63B28" w14:textId="44B678D9" w:rsidR="006356C0" w:rsidRPr="001F12BE" w:rsidRDefault="0060668B" w:rsidP="006356C0">
      <w:pPr>
        <w:pStyle w:val="ZUSTzmus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3b. Przepisów § 1–3 nie stosuje się do egzekucji należności pieniężnych, o</w:t>
      </w:r>
      <w:r w:rsidR="0024158D">
        <w:rPr>
          <w:rFonts w:ascii="Times New Roman" w:hAnsi="Times New Roman" w:cs="Times New Roman"/>
          <w:szCs w:val="24"/>
        </w:rPr>
        <w:t> </w:t>
      </w:r>
      <w:r w:rsidR="006356C0" w:rsidRPr="001F12BE">
        <w:rPr>
          <w:rFonts w:ascii="Times New Roman" w:hAnsi="Times New Roman" w:cs="Times New Roman"/>
          <w:szCs w:val="24"/>
        </w:rPr>
        <w:t xml:space="preserve">których mowa w art. 2 § 1 pkt 8 lit. g, oraz należności pieniężnych wynikających </w:t>
      </w:r>
      <w:r w:rsidR="006356C0" w:rsidRPr="001F12BE">
        <w:rPr>
          <w:rFonts w:ascii="Times New Roman" w:hAnsi="Times New Roman" w:cs="Times New Roman"/>
          <w:szCs w:val="24"/>
        </w:rPr>
        <w:lastRenderedPageBreak/>
        <w:t>z</w:t>
      </w:r>
      <w:r w:rsidR="0024158D">
        <w:rPr>
          <w:rFonts w:ascii="Times New Roman" w:hAnsi="Times New Roman" w:cs="Times New Roman"/>
          <w:szCs w:val="24"/>
        </w:rPr>
        <w:t> </w:t>
      </w:r>
      <w:r w:rsidR="006356C0" w:rsidRPr="001F12BE">
        <w:rPr>
          <w:rFonts w:ascii="Times New Roman" w:hAnsi="Times New Roman" w:cs="Times New Roman"/>
          <w:szCs w:val="24"/>
        </w:rPr>
        <w:t>korekty deklaracji VAT, o której mowa w art. 130ca ust. 1, art. 133a ust. 1 i art. 138ga ust. 1 ustawy z dnia 11 marca 2004 r. o podatku od towarów i usług.</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61084ABE"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w art. 27 po § 1b dodaje się § 1c w brzmieniu:</w:t>
      </w:r>
    </w:p>
    <w:p w14:paraId="1628335E" w14:textId="0B9FB381" w:rsidR="006356C0" w:rsidRPr="001F12BE" w:rsidRDefault="0060668B" w:rsidP="006356C0">
      <w:pPr>
        <w:pStyle w:val="ZUSTzmus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1c. Należność pieniężną wynikającą z korekty deklaracji VAT, o której mowa w</w:t>
      </w:r>
      <w:r w:rsidR="0024158D">
        <w:rPr>
          <w:rFonts w:ascii="Times New Roman" w:hAnsi="Times New Roman" w:cs="Times New Roman"/>
          <w:szCs w:val="24"/>
        </w:rPr>
        <w:t> </w:t>
      </w:r>
      <w:r w:rsidR="006356C0" w:rsidRPr="001F12BE">
        <w:rPr>
          <w:rFonts w:ascii="Times New Roman" w:hAnsi="Times New Roman" w:cs="Times New Roman"/>
          <w:szCs w:val="24"/>
        </w:rPr>
        <w:t>art. 130ca ust. 1, art. 133a ust. 1 i art. 138ga ust. 1 ustawy z dnia 11 marca 2004 r. o</w:t>
      </w:r>
      <w:r w:rsidR="0024158D">
        <w:rPr>
          <w:rFonts w:ascii="Times New Roman" w:hAnsi="Times New Roman" w:cs="Times New Roman"/>
          <w:szCs w:val="24"/>
        </w:rPr>
        <w:t> </w:t>
      </w:r>
      <w:r w:rsidR="006356C0" w:rsidRPr="001F12BE">
        <w:rPr>
          <w:rFonts w:ascii="Times New Roman" w:hAnsi="Times New Roman" w:cs="Times New Roman"/>
          <w:szCs w:val="24"/>
        </w:rPr>
        <w:t>podatku od towarów i usług, podaje się w tytule wykonawczym w złotych po przeliczeniu jej według kursu wymiany opublikowanego przez Europejski Bank Centralny w ostatnim dniu danego okresu rozliczeniowego, a jeżeli nie zostanie opublikowany w tym dniu – według kursu wymiany opublikowanego w najbliższym po nim dniu.</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1F47568C" w14:textId="34385B2D"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Pr="001F12BE">
        <w:rPr>
          <w:rStyle w:val="Ppogrubienie"/>
          <w:rFonts w:ascii="Times New Roman" w:hAnsi="Times New Roman" w:cs="Times New Roman"/>
          <w:szCs w:val="24"/>
        </w:rPr>
        <w:t>3.</w:t>
      </w:r>
      <w:r w:rsidRPr="001F12BE">
        <w:rPr>
          <w:rFonts w:ascii="Times New Roman" w:hAnsi="Times New Roman" w:cs="Times New Roman"/>
          <w:szCs w:val="24"/>
        </w:rPr>
        <w:tab/>
        <w:t>W ustawie z dnia 29 sierpnia 1997 r. – Prawo bankowe (Dz. U. z 202</w:t>
      </w:r>
      <w:r w:rsidR="00810885" w:rsidRPr="001F12BE">
        <w:rPr>
          <w:rFonts w:ascii="Times New Roman" w:hAnsi="Times New Roman" w:cs="Times New Roman"/>
          <w:szCs w:val="24"/>
        </w:rPr>
        <w:t>2</w:t>
      </w:r>
      <w:r w:rsidRPr="001F12BE">
        <w:rPr>
          <w:rFonts w:ascii="Times New Roman" w:hAnsi="Times New Roman" w:cs="Times New Roman"/>
          <w:szCs w:val="24"/>
        </w:rPr>
        <w:t xml:space="preserve"> r. poz. </w:t>
      </w:r>
      <w:r w:rsidR="00C72F75" w:rsidRPr="001F12BE">
        <w:rPr>
          <w:rFonts w:ascii="Times New Roman" w:hAnsi="Times New Roman" w:cs="Times New Roman"/>
          <w:szCs w:val="24"/>
        </w:rPr>
        <w:t>23</w:t>
      </w:r>
      <w:r w:rsidRPr="001F12BE">
        <w:rPr>
          <w:rFonts w:ascii="Times New Roman" w:hAnsi="Times New Roman" w:cs="Times New Roman"/>
          <w:szCs w:val="24"/>
        </w:rPr>
        <w:t>24</w:t>
      </w:r>
      <w:r w:rsidR="00773CCC" w:rsidRPr="001F12BE">
        <w:rPr>
          <w:rFonts w:ascii="Times New Roman" w:hAnsi="Times New Roman" w:cs="Times New Roman"/>
          <w:szCs w:val="24"/>
        </w:rPr>
        <w:t>,</w:t>
      </w:r>
      <w:r w:rsidR="00C72F75" w:rsidRPr="001F12BE">
        <w:rPr>
          <w:rFonts w:ascii="Times New Roman" w:hAnsi="Times New Roman" w:cs="Times New Roman"/>
          <w:szCs w:val="24"/>
        </w:rPr>
        <w:t xml:space="preserve"> 2339</w:t>
      </w:r>
      <w:r w:rsidR="008101E8" w:rsidRPr="001F12BE">
        <w:rPr>
          <w:rFonts w:ascii="Times New Roman" w:hAnsi="Times New Roman" w:cs="Times New Roman"/>
          <w:szCs w:val="24"/>
        </w:rPr>
        <w:t>,</w:t>
      </w:r>
      <w:r w:rsidR="00773CCC" w:rsidRPr="001F12BE">
        <w:rPr>
          <w:rFonts w:ascii="Times New Roman" w:hAnsi="Times New Roman" w:cs="Times New Roman"/>
          <w:szCs w:val="24"/>
        </w:rPr>
        <w:t xml:space="preserve"> 2640</w:t>
      </w:r>
      <w:r w:rsidR="008101E8" w:rsidRPr="001F12BE">
        <w:rPr>
          <w:rFonts w:ascii="Times New Roman" w:hAnsi="Times New Roman" w:cs="Times New Roman"/>
          <w:szCs w:val="24"/>
        </w:rPr>
        <w:t xml:space="preserve"> i 2707</w:t>
      </w:r>
      <w:r w:rsidR="00243CA4" w:rsidRPr="001F12BE">
        <w:rPr>
          <w:rFonts w:ascii="Times New Roman" w:hAnsi="Times New Roman" w:cs="Times New Roman"/>
          <w:szCs w:val="24"/>
        </w:rPr>
        <w:t xml:space="preserve"> oraz z 2023 r. poz. 180</w:t>
      </w:r>
      <w:r w:rsidRPr="001F12BE">
        <w:rPr>
          <w:rFonts w:ascii="Times New Roman" w:hAnsi="Times New Roman" w:cs="Times New Roman"/>
          <w:szCs w:val="24"/>
        </w:rPr>
        <w:t>) w art. 62b:</w:t>
      </w:r>
    </w:p>
    <w:p w14:paraId="0ECFF195"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w ust. 1 po pkt 3 dodaje się pkt 3a w brzmieniu:</w:t>
      </w:r>
    </w:p>
    <w:p w14:paraId="5A73A7DC" w14:textId="451279DD" w:rsidR="006356C0" w:rsidRPr="001F12BE" w:rsidRDefault="0060668B" w:rsidP="006356C0">
      <w:pPr>
        <w:pStyle w:val="ZPKTzmpk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3a)</w:t>
      </w:r>
      <w:r w:rsidR="006356C0" w:rsidRPr="001F12BE">
        <w:rPr>
          <w:rFonts w:ascii="Times New Roman" w:hAnsi="Times New Roman" w:cs="Times New Roman"/>
          <w:szCs w:val="24"/>
        </w:rPr>
        <w:tab/>
        <w:t>przekazania środków z rachunku VAT posiadacza będącego członkiem grupy VAT, o której mowa w art. 2 pkt 47 ustawy z dnia 11 marca 2004 r. o podatku od towarów i usług</w:t>
      </w:r>
      <w:r w:rsidR="001B44F4" w:rsidRPr="001F12BE">
        <w:rPr>
          <w:rFonts w:ascii="Times New Roman" w:hAnsi="Times New Roman" w:cs="Times New Roman"/>
          <w:szCs w:val="24"/>
        </w:rPr>
        <w:t>;</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21FB8EBF"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w ust. 2:</w:t>
      </w:r>
    </w:p>
    <w:p w14:paraId="4A9FF779"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 xml:space="preserve">w pkt 2 w lit. a dodaje się </w:t>
      </w:r>
      <w:proofErr w:type="spellStart"/>
      <w:r w:rsidRPr="001F12BE">
        <w:rPr>
          <w:rFonts w:ascii="Times New Roman" w:hAnsi="Times New Roman" w:cs="Times New Roman"/>
          <w:szCs w:val="24"/>
        </w:rPr>
        <w:t>tiret</w:t>
      </w:r>
      <w:proofErr w:type="spellEnd"/>
      <w:r w:rsidRPr="001F12BE">
        <w:rPr>
          <w:rFonts w:ascii="Times New Roman" w:hAnsi="Times New Roman" w:cs="Times New Roman"/>
          <w:szCs w:val="24"/>
        </w:rPr>
        <w:t xml:space="preserve"> szóste–jedenaste w brzmieniu:</w:t>
      </w:r>
    </w:p>
    <w:p w14:paraId="75E5BEBC" w14:textId="77777777" w:rsidR="006356C0" w:rsidRPr="001F12BE" w:rsidRDefault="0060668B" w:rsidP="002A7A61">
      <w:pPr>
        <w:pStyle w:val="ZLITTIRzmtir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w:t>
      </w:r>
      <w:r w:rsidR="006356C0" w:rsidRPr="001F12BE">
        <w:rPr>
          <w:rFonts w:ascii="Times New Roman" w:hAnsi="Times New Roman" w:cs="Times New Roman"/>
          <w:szCs w:val="24"/>
        </w:rPr>
        <w:tab/>
        <w:t>podatku od wydobycia niektórych kopalin oraz odsetek za zwłokę w podatku od wydobycia niektórych kopalin,</w:t>
      </w:r>
    </w:p>
    <w:p w14:paraId="09D33414" w14:textId="77777777" w:rsidR="006356C0" w:rsidRPr="001F12BE" w:rsidRDefault="006356C0" w:rsidP="002A7A61">
      <w:pPr>
        <w:pStyle w:val="ZLITTIRzmtirliter"/>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podatku od sprzedaży detalicznej oraz odsetek za zwłokę w podatku od sprzedaży detalicznej,</w:t>
      </w:r>
    </w:p>
    <w:p w14:paraId="06818776" w14:textId="77777777" w:rsidR="006356C0" w:rsidRPr="001F12BE" w:rsidRDefault="006356C0" w:rsidP="002A7A61">
      <w:pPr>
        <w:pStyle w:val="ZLITTIRzmtirliter"/>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opłaty od środków spożywczych, dodatkowej opłaty oraz odsetek za zwłokę od tej opłaty,</w:t>
      </w:r>
    </w:p>
    <w:p w14:paraId="32366314" w14:textId="77777777" w:rsidR="006356C0" w:rsidRPr="001F12BE" w:rsidRDefault="006356C0" w:rsidP="002A7A61">
      <w:pPr>
        <w:pStyle w:val="ZLITTIRzmtirliter"/>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zryczałtowanego podatku od wartości sprzedanej produkcji oraz odsetek za zwłokę w podatku od wartości sprzedaży produkcji,</w:t>
      </w:r>
    </w:p>
    <w:p w14:paraId="6B83CC5B" w14:textId="77777777" w:rsidR="006356C0" w:rsidRPr="001F12BE" w:rsidRDefault="006356C0" w:rsidP="002A7A61">
      <w:pPr>
        <w:pStyle w:val="ZLITTIRzmtirliter"/>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podatku tonażowego oraz odsetek za zwłokę w podatku tonażowym,</w:t>
      </w:r>
    </w:p>
    <w:p w14:paraId="3A43B3F3" w14:textId="5DF9E79C" w:rsidR="006356C0" w:rsidRPr="001F12BE" w:rsidRDefault="006356C0" w:rsidP="002A7A61">
      <w:pPr>
        <w:pStyle w:val="ZLITTIRzmtirliter"/>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opłaty, o której mowa w art. 9</w:t>
      </w:r>
      <w:r w:rsidRPr="001F12BE">
        <w:rPr>
          <w:rStyle w:val="IGindeksgrny"/>
          <w:rFonts w:ascii="Times New Roman" w:hAnsi="Times New Roman" w:cs="Times New Roman"/>
          <w:szCs w:val="24"/>
        </w:rPr>
        <w:t>2</w:t>
      </w:r>
      <w:r w:rsidRPr="001F12BE">
        <w:rPr>
          <w:rFonts w:ascii="Times New Roman" w:hAnsi="Times New Roman" w:cs="Times New Roman"/>
          <w:szCs w:val="24"/>
        </w:rPr>
        <w:t xml:space="preserve"> ust. 11 ustawy z dnia 26 października 1982 r. o</w:t>
      </w:r>
      <w:r w:rsidR="0024158D">
        <w:rPr>
          <w:rFonts w:ascii="Times New Roman" w:hAnsi="Times New Roman" w:cs="Times New Roman"/>
          <w:szCs w:val="24"/>
        </w:rPr>
        <w:t> </w:t>
      </w:r>
      <w:r w:rsidRPr="001F12BE">
        <w:rPr>
          <w:rFonts w:ascii="Times New Roman" w:hAnsi="Times New Roman" w:cs="Times New Roman"/>
          <w:szCs w:val="24"/>
        </w:rPr>
        <w:t>wychowaniu w trzeźwości i przeciwdziałaniu alkoholizmowi (Dz. U. z 202</w:t>
      </w:r>
      <w:r w:rsidR="0011538D" w:rsidRPr="001F12BE">
        <w:rPr>
          <w:rFonts w:ascii="Times New Roman" w:hAnsi="Times New Roman" w:cs="Times New Roman"/>
          <w:szCs w:val="24"/>
        </w:rPr>
        <w:t>3</w:t>
      </w:r>
      <w:r w:rsidRPr="001F12BE">
        <w:rPr>
          <w:rFonts w:ascii="Times New Roman" w:hAnsi="Times New Roman" w:cs="Times New Roman"/>
          <w:szCs w:val="24"/>
        </w:rPr>
        <w:t xml:space="preserve"> r. poz. </w:t>
      </w:r>
      <w:r w:rsidR="0011538D" w:rsidRPr="001F12BE">
        <w:rPr>
          <w:rFonts w:ascii="Times New Roman" w:hAnsi="Times New Roman" w:cs="Times New Roman"/>
          <w:szCs w:val="24"/>
        </w:rPr>
        <w:t>165</w:t>
      </w:r>
      <w:r w:rsidRPr="001F12BE">
        <w:rPr>
          <w:rFonts w:ascii="Times New Roman" w:hAnsi="Times New Roman" w:cs="Times New Roman"/>
          <w:szCs w:val="24"/>
        </w:rPr>
        <w:t>), dodatkowej opłaty, o której mowa w art. 9</w:t>
      </w:r>
      <w:r w:rsidRPr="001F12BE">
        <w:rPr>
          <w:rStyle w:val="IGindeksgrny"/>
          <w:rFonts w:ascii="Times New Roman" w:hAnsi="Times New Roman" w:cs="Times New Roman"/>
          <w:szCs w:val="24"/>
        </w:rPr>
        <w:t xml:space="preserve">2 </w:t>
      </w:r>
      <w:r w:rsidRPr="001F12BE">
        <w:rPr>
          <w:rFonts w:ascii="Times New Roman" w:hAnsi="Times New Roman" w:cs="Times New Roman"/>
          <w:szCs w:val="24"/>
        </w:rPr>
        <w:t>ust. 21 tej ustawy</w:t>
      </w:r>
      <w:r w:rsidR="008E5A0D" w:rsidRPr="001F12BE">
        <w:rPr>
          <w:rFonts w:ascii="Times New Roman" w:hAnsi="Times New Roman" w:cs="Times New Roman"/>
          <w:szCs w:val="24"/>
        </w:rPr>
        <w:t>,</w:t>
      </w:r>
      <w:r w:rsidRPr="001F12BE">
        <w:rPr>
          <w:rFonts w:ascii="Times New Roman" w:hAnsi="Times New Roman" w:cs="Times New Roman"/>
          <w:szCs w:val="24"/>
        </w:rPr>
        <w:t xml:space="preserve"> oraz</w:t>
      </w:r>
      <w:r w:rsidR="0024158D">
        <w:rPr>
          <w:rFonts w:ascii="Times New Roman" w:hAnsi="Times New Roman" w:cs="Times New Roman"/>
          <w:szCs w:val="24"/>
        </w:rPr>
        <w:t> </w:t>
      </w:r>
      <w:r w:rsidRPr="001F12BE">
        <w:rPr>
          <w:rFonts w:ascii="Times New Roman" w:hAnsi="Times New Roman" w:cs="Times New Roman"/>
          <w:szCs w:val="24"/>
        </w:rPr>
        <w:t>odsetek za zwłokę od tych opłat,</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525B328A" w14:textId="0C19BE00"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 xml:space="preserve">po pkt 4 dodaje </w:t>
      </w:r>
      <w:r w:rsidR="0045176C" w:rsidRPr="001F12BE">
        <w:rPr>
          <w:rFonts w:ascii="Times New Roman" w:hAnsi="Times New Roman" w:cs="Times New Roman"/>
          <w:szCs w:val="24"/>
        </w:rPr>
        <w:t xml:space="preserve">się </w:t>
      </w:r>
      <w:r w:rsidRPr="001F12BE">
        <w:rPr>
          <w:rFonts w:ascii="Times New Roman" w:hAnsi="Times New Roman" w:cs="Times New Roman"/>
          <w:szCs w:val="24"/>
        </w:rPr>
        <w:t>pkt 4a w brzmieniu:</w:t>
      </w:r>
    </w:p>
    <w:p w14:paraId="0FAEB9FE" w14:textId="783DA328" w:rsidR="006356C0" w:rsidRPr="001F12BE" w:rsidRDefault="0060668B" w:rsidP="006356C0">
      <w:pPr>
        <w:pStyle w:val="ZLITPKTzmpktliter"/>
        <w:rPr>
          <w:rFonts w:ascii="Times New Roman" w:hAnsi="Times New Roman" w:cs="Times New Roman"/>
          <w:szCs w:val="24"/>
        </w:rPr>
      </w:pPr>
      <w:r w:rsidRPr="001F12BE">
        <w:rPr>
          <w:rFonts w:ascii="Times New Roman" w:hAnsi="Times New Roman" w:cs="Times New Roman"/>
          <w:szCs w:val="24"/>
        </w:rPr>
        <w:lastRenderedPageBreak/>
        <w:t>„</w:t>
      </w:r>
      <w:r w:rsidR="006356C0" w:rsidRPr="001F12BE">
        <w:rPr>
          <w:rFonts w:ascii="Times New Roman" w:hAnsi="Times New Roman" w:cs="Times New Roman"/>
          <w:szCs w:val="24"/>
        </w:rPr>
        <w:t>4a)</w:t>
      </w:r>
      <w:r w:rsidR="006356C0" w:rsidRPr="001F12BE">
        <w:rPr>
          <w:rFonts w:ascii="Times New Roman" w:hAnsi="Times New Roman" w:cs="Times New Roman"/>
          <w:szCs w:val="24"/>
        </w:rPr>
        <w:tab/>
        <w:t>przekazania przy użyciu komunikatu przelewu kwoty odpowiadającej kwocie podatku od towarów i usług na rachunek VAT podatnika wskazanego w</w:t>
      </w:r>
      <w:r w:rsidR="0024158D">
        <w:rPr>
          <w:rFonts w:ascii="Times New Roman" w:hAnsi="Times New Roman" w:cs="Times New Roman"/>
          <w:szCs w:val="24"/>
        </w:rPr>
        <w:t> </w:t>
      </w:r>
      <w:r w:rsidR="006356C0" w:rsidRPr="001F12BE">
        <w:rPr>
          <w:rFonts w:ascii="Times New Roman" w:hAnsi="Times New Roman" w:cs="Times New Roman"/>
          <w:szCs w:val="24"/>
        </w:rPr>
        <w:t>umowie o nabyciu wierzytelności przez posiadacza rachunku, który:</w:t>
      </w:r>
    </w:p>
    <w:p w14:paraId="3D22014B" w14:textId="77777777" w:rsidR="006356C0" w:rsidRPr="001F12BE" w:rsidRDefault="006356C0" w:rsidP="006356C0">
      <w:pPr>
        <w:pStyle w:val="ZLITLITwPKTzmlitwpktliter"/>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otrzymał płatność przy użyciu komunikatu przelewu oraz</w:t>
      </w:r>
    </w:p>
    <w:p w14:paraId="5C9860AD" w14:textId="7D1301F1" w:rsidR="006356C0" w:rsidRPr="001F12BE" w:rsidRDefault="006356C0" w:rsidP="006356C0">
      <w:pPr>
        <w:pStyle w:val="ZLITLITwPKTzmlitwpktliter"/>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nie jest dostawcą towarów lub usługodawcą wskazanym na fakturze, za</w:t>
      </w:r>
      <w:r w:rsidR="0024158D">
        <w:rPr>
          <w:rFonts w:ascii="Times New Roman" w:hAnsi="Times New Roman" w:cs="Times New Roman"/>
          <w:szCs w:val="24"/>
        </w:rPr>
        <w:t> </w:t>
      </w:r>
      <w:r w:rsidRPr="001F12BE">
        <w:rPr>
          <w:rFonts w:ascii="Times New Roman" w:hAnsi="Times New Roman" w:cs="Times New Roman"/>
          <w:szCs w:val="24"/>
        </w:rPr>
        <w:t>którą jest dokonywana płatność;</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5CC1C328"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c)</w:t>
      </w:r>
      <w:r w:rsidRPr="001F12BE">
        <w:rPr>
          <w:rFonts w:ascii="Times New Roman" w:hAnsi="Times New Roman" w:cs="Times New Roman"/>
          <w:szCs w:val="24"/>
        </w:rPr>
        <w:tab/>
        <w:t>po pkt 6 dodaje się pkt 6a w brzmieniu:</w:t>
      </w:r>
    </w:p>
    <w:p w14:paraId="1068CE78" w14:textId="56137E27" w:rsidR="006356C0" w:rsidRPr="001F12BE" w:rsidRDefault="0060668B" w:rsidP="006356C0">
      <w:pPr>
        <w:pStyle w:val="ZLITPKTzmpk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6a)</w:t>
      </w:r>
      <w:r w:rsidR="006356C0" w:rsidRPr="001F12BE">
        <w:rPr>
          <w:rFonts w:ascii="Times New Roman" w:hAnsi="Times New Roman" w:cs="Times New Roman"/>
          <w:szCs w:val="24"/>
        </w:rPr>
        <w:tab/>
        <w:t>przekazania środków przez posiadacza rachunku VAT będącego członkiem grupy VAT, o której mowa w art. 2 pkt 47 ustawy z dnia 11 marca 2004 r. o</w:t>
      </w:r>
      <w:r w:rsidR="0024158D">
        <w:rPr>
          <w:rFonts w:ascii="Times New Roman" w:hAnsi="Times New Roman" w:cs="Times New Roman"/>
          <w:szCs w:val="24"/>
        </w:rPr>
        <w:t> </w:t>
      </w:r>
      <w:r w:rsidR="006356C0" w:rsidRPr="001F12BE">
        <w:rPr>
          <w:rFonts w:ascii="Times New Roman" w:hAnsi="Times New Roman" w:cs="Times New Roman"/>
          <w:szCs w:val="24"/>
        </w:rPr>
        <w:t>podatku od towarów i usług, na rachunek VAT przedstawiciela grupy VAT, o którym mowa w art. 2 pkt 48 tej ustawy, przy użyciu komunikatu przelewu, w którym posiadacz w miejsce informacji, o których mowa w:</w:t>
      </w:r>
    </w:p>
    <w:p w14:paraId="1FC58B84" w14:textId="77777777" w:rsidR="006356C0" w:rsidRPr="001F12BE" w:rsidRDefault="006356C0" w:rsidP="006356C0">
      <w:pPr>
        <w:pStyle w:val="ZLITLITwPKTzmlitwpktliter"/>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art. 108a ust. 3 pkt 1 i 2 ustawy z dnia 11 marca 2004 r. o podatku od towarów i usług – wskazuje kwotę przekazywanych środków,</w:t>
      </w:r>
    </w:p>
    <w:p w14:paraId="78860A16" w14:textId="77777777" w:rsidR="006356C0" w:rsidRPr="001F12BE" w:rsidRDefault="006356C0" w:rsidP="006356C0">
      <w:pPr>
        <w:pStyle w:val="ZLITLITwPKTzmlitwpktliter"/>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 xml:space="preserve">art. 108a ust. 3 pkt 3 ustawy z dnia 11 marca 2004 r. o podatku od towarów i usług – wpisuje wyrazy </w:t>
      </w:r>
      <w:r w:rsidR="0060668B" w:rsidRPr="001F12BE">
        <w:rPr>
          <w:rFonts w:ascii="Times New Roman" w:hAnsi="Times New Roman" w:cs="Times New Roman"/>
          <w:szCs w:val="24"/>
        </w:rPr>
        <w:t>„</w:t>
      </w:r>
      <w:r w:rsidRPr="001F12BE">
        <w:rPr>
          <w:rFonts w:ascii="Times New Roman" w:hAnsi="Times New Roman" w:cs="Times New Roman"/>
          <w:szCs w:val="24"/>
        </w:rPr>
        <w:t>przekazanie – grupa VAT</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493DE49A" w14:textId="77777777" w:rsidR="006356C0" w:rsidRPr="001F12BE" w:rsidRDefault="006356C0" w:rsidP="006356C0">
      <w:pPr>
        <w:pStyle w:val="ZLITLITwPKTzmlitwpktliter"/>
        <w:rPr>
          <w:rFonts w:ascii="Times New Roman" w:hAnsi="Times New Roman" w:cs="Times New Roman"/>
          <w:szCs w:val="24"/>
        </w:rPr>
      </w:pPr>
      <w:r w:rsidRPr="001F12BE">
        <w:rPr>
          <w:rFonts w:ascii="Times New Roman" w:hAnsi="Times New Roman" w:cs="Times New Roman"/>
          <w:szCs w:val="24"/>
        </w:rPr>
        <w:t>c)</w:t>
      </w:r>
      <w:r w:rsidRPr="001F12BE">
        <w:rPr>
          <w:rFonts w:ascii="Times New Roman" w:hAnsi="Times New Roman" w:cs="Times New Roman"/>
          <w:szCs w:val="24"/>
        </w:rPr>
        <w:tab/>
        <w:t>art. 108a ust. 3 pkt 4 ustawy z dnia 11 marca 2004 r. o podatku od towarów i usług – wskazuje numer, za pomocą którego grupa VAT jest zidentyfikowana na potrzeby podatku od towarów i usług;</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6677D676" w14:textId="02AF7C1C"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24158D">
        <w:rPr>
          <w:rStyle w:val="Ppogrubienie"/>
          <w:rFonts w:ascii="Times New Roman" w:hAnsi="Times New Roman" w:cs="Times New Roman"/>
          <w:szCs w:val="24"/>
        </w:rPr>
        <w:t> </w:t>
      </w:r>
      <w:r w:rsidRPr="001F12BE">
        <w:rPr>
          <w:rStyle w:val="Ppogrubienie"/>
          <w:rFonts w:ascii="Times New Roman" w:hAnsi="Times New Roman" w:cs="Times New Roman"/>
          <w:szCs w:val="24"/>
        </w:rPr>
        <w:t>4.</w:t>
      </w:r>
      <w:r w:rsidR="0024158D">
        <w:rPr>
          <w:rStyle w:val="Ppogrubienie"/>
          <w:rFonts w:ascii="Times New Roman" w:hAnsi="Times New Roman" w:cs="Times New Roman"/>
          <w:szCs w:val="24"/>
        </w:rPr>
        <w:t> </w:t>
      </w:r>
      <w:r w:rsidRPr="001F12BE">
        <w:rPr>
          <w:rFonts w:ascii="Times New Roman" w:hAnsi="Times New Roman" w:cs="Times New Roman"/>
          <w:szCs w:val="24"/>
        </w:rPr>
        <w:t xml:space="preserve">W ustawie z dnia 29 sierpnia 1997 r. – Ordynacja podatkowa (Dz. U. z </w:t>
      </w:r>
      <w:r w:rsidR="00C3489C" w:rsidRPr="001F12BE">
        <w:rPr>
          <w:rFonts w:ascii="Times New Roman" w:hAnsi="Times New Roman" w:cs="Times New Roman"/>
          <w:szCs w:val="24"/>
        </w:rPr>
        <w:t xml:space="preserve">2022 </w:t>
      </w:r>
      <w:r w:rsidRPr="001F12BE">
        <w:rPr>
          <w:rFonts w:ascii="Times New Roman" w:hAnsi="Times New Roman" w:cs="Times New Roman"/>
          <w:szCs w:val="24"/>
        </w:rPr>
        <w:t>r. poz.</w:t>
      </w:r>
      <w:r w:rsidR="0024158D">
        <w:rPr>
          <w:rFonts w:ascii="Times New Roman" w:hAnsi="Times New Roman" w:cs="Times New Roman"/>
          <w:szCs w:val="24"/>
        </w:rPr>
        <w:t> </w:t>
      </w:r>
      <w:r w:rsidR="00C3489C" w:rsidRPr="001F12BE">
        <w:rPr>
          <w:rFonts w:ascii="Times New Roman" w:hAnsi="Times New Roman" w:cs="Times New Roman"/>
          <w:szCs w:val="24"/>
        </w:rPr>
        <w:t>2651</w:t>
      </w:r>
      <w:r w:rsidR="008101E8" w:rsidRPr="001F12BE">
        <w:rPr>
          <w:rFonts w:ascii="Times New Roman" w:hAnsi="Times New Roman" w:cs="Times New Roman"/>
          <w:szCs w:val="24"/>
        </w:rPr>
        <w:t xml:space="preserve"> i 2707</w:t>
      </w:r>
      <w:r w:rsidR="00243CA4" w:rsidRPr="001F12BE">
        <w:rPr>
          <w:rFonts w:ascii="Times New Roman" w:hAnsi="Times New Roman" w:cs="Times New Roman"/>
          <w:szCs w:val="24"/>
        </w:rPr>
        <w:t xml:space="preserve"> oraz z 2023 r. poz. 180</w:t>
      </w:r>
      <w:r w:rsidRPr="001F12BE">
        <w:rPr>
          <w:rFonts w:ascii="Times New Roman" w:hAnsi="Times New Roman" w:cs="Times New Roman"/>
          <w:szCs w:val="24"/>
        </w:rPr>
        <w:t>) wprowadza się następujące zmiany:</w:t>
      </w:r>
    </w:p>
    <w:p w14:paraId="1E6B6A00"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w art. 13:</w:t>
      </w:r>
    </w:p>
    <w:p w14:paraId="19CE4284"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 xml:space="preserve">a) </w:t>
      </w:r>
      <w:r w:rsidRPr="001F12BE">
        <w:rPr>
          <w:rFonts w:ascii="Times New Roman" w:hAnsi="Times New Roman" w:cs="Times New Roman"/>
          <w:szCs w:val="24"/>
        </w:rPr>
        <w:tab/>
        <w:t>w § 2:</w:t>
      </w:r>
    </w:p>
    <w:p w14:paraId="18DA847E" w14:textId="77777777" w:rsidR="006356C0" w:rsidRPr="001F12BE" w:rsidRDefault="006356C0" w:rsidP="00764770">
      <w:pPr>
        <w:pStyle w:val="TIRtiret"/>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pkt 2 otrzymuje brzmienie:</w:t>
      </w:r>
    </w:p>
    <w:p w14:paraId="121994A4" w14:textId="1B6D5F4F" w:rsidR="006356C0" w:rsidRPr="001F12BE" w:rsidRDefault="0060668B" w:rsidP="006356C0">
      <w:pPr>
        <w:pStyle w:val="ZTIRPKTzmpkttiret"/>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2)</w:t>
      </w:r>
      <w:r w:rsidR="006356C0" w:rsidRPr="001F12BE">
        <w:rPr>
          <w:rFonts w:ascii="Times New Roman" w:hAnsi="Times New Roman" w:cs="Times New Roman"/>
          <w:szCs w:val="24"/>
        </w:rPr>
        <w:tab/>
        <w:t>organ odwoławczy od decyzji i postanowień wydanych w sprawach, o</w:t>
      </w:r>
      <w:r w:rsidR="0024158D">
        <w:rPr>
          <w:rFonts w:ascii="Times New Roman" w:hAnsi="Times New Roman" w:cs="Times New Roman"/>
          <w:szCs w:val="24"/>
        </w:rPr>
        <w:t> </w:t>
      </w:r>
      <w:r w:rsidR="006356C0" w:rsidRPr="001F12BE">
        <w:rPr>
          <w:rFonts w:ascii="Times New Roman" w:hAnsi="Times New Roman" w:cs="Times New Roman"/>
          <w:szCs w:val="24"/>
        </w:rPr>
        <w:t>których mowa w pkt 1, 7 i 9;</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7A681A43" w14:textId="77777777" w:rsidR="006356C0" w:rsidRPr="001F12BE" w:rsidRDefault="006356C0" w:rsidP="00764770">
      <w:pPr>
        <w:pStyle w:val="TIRtiret"/>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pkt 9 otrzymuje brzmienie:</w:t>
      </w:r>
    </w:p>
    <w:p w14:paraId="06C46F82" w14:textId="77777777" w:rsidR="006356C0" w:rsidRPr="001F12BE" w:rsidRDefault="0060668B" w:rsidP="006356C0">
      <w:pPr>
        <w:pStyle w:val="ZTIRPKTzmpkttiret"/>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9)</w:t>
      </w:r>
      <w:r w:rsidR="006356C0" w:rsidRPr="001F12BE">
        <w:rPr>
          <w:rFonts w:ascii="Times New Roman" w:hAnsi="Times New Roman" w:cs="Times New Roman"/>
          <w:szCs w:val="24"/>
        </w:rPr>
        <w:tab/>
        <w:t>organ pierwszej instancji właściwy w sprawach zmiany albo uchylenia:</w:t>
      </w:r>
    </w:p>
    <w:p w14:paraId="38F688BF" w14:textId="7C43BFED" w:rsidR="006356C0" w:rsidRPr="001F12BE" w:rsidRDefault="006356C0" w:rsidP="006356C0">
      <w:pPr>
        <w:pStyle w:val="ZTIRLITwPKTzmlitwpkttiret"/>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wiążącej informacji stawkowej, o której mowa w przepisach ustawy z</w:t>
      </w:r>
      <w:r w:rsidR="0024158D">
        <w:rPr>
          <w:rFonts w:ascii="Times New Roman" w:hAnsi="Times New Roman" w:cs="Times New Roman"/>
          <w:szCs w:val="24"/>
        </w:rPr>
        <w:t> </w:t>
      </w:r>
      <w:r w:rsidRPr="001F12BE">
        <w:rPr>
          <w:rFonts w:ascii="Times New Roman" w:hAnsi="Times New Roman" w:cs="Times New Roman"/>
          <w:szCs w:val="24"/>
        </w:rPr>
        <w:t>dnia 11 marca 2004 r. o podatku od towarów i usług (Dz. U. z 2022</w:t>
      </w:r>
      <w:r w:rsidR="0024158D">
        <w:rPr>
          <w:rFonts w:ascii="Times New Roman" w:hAnsi="Times New Roman" w:cs="Times New Roman"/>
          <w:szCs w:val="24"/>
        </w:rPr>
        <w:t> </w:t>
      </w:r>
      <w:r w:rsidRPr="001F12BE">
        <w:rPr>
          <w:rFonts w:ascii="Times New Roman" w:hAnsi="Times New Roman" w:cs="Times New Roman"/>
          <w:szCs w:val="24"/>
        </w:rPr>
        <w:t xml:space="preserve">r. </w:t>
      </w:r>
      <w:r w:rsidRPr="001F12BE">
        <w:rPr>
          <w:rFonts w:ascii="Times New Roman" w:hAnsi="Times New Roman" w:cs="Times New Roman"/>
          <w:szCs w:val="24"/>
        </w:rPr>
        <w:lastRenderedPageBreak/>
        <w:t xml:space="preserve">poz. 931, </w:t>
      </w:r>
      <w:r w:rsidR="00C3489C" w:rsidRPr="001F12BE">
        <w:rPr>
          <w:rFonts w:ascii="Times New Roman" w:hAnsi="Times New Roman" w:cs="Times New Roman"/>
          <w:szCs w:val="24"/>
        </w:rPr>
        <w:t xml:space="preserve">z </w:t>
      </w:r>
      <w:proofErr w:type="spellStart"/>
      <w:r w:rsidR="00C3489C" w:rsidRPr="001F12BE">
        <w:rPr>
          <w:rFonts w:ascii="Times New Roman" w:hAnsi="Times New Roman" w:cs="Times New Roman"/>
          <w:szCs w:val="24"/>
        </w:rPr>
        <w:t>późn</w:t>
      </w:r>
      <w:proofErr w:type="spellEnd"/>
      <w:r w:rsidR="00C3489C" w:rsidRPr="001F12BE">
        <w:rPr>
          <w:rFonts w:ascii="Times New Roman" w:hAnsi="Times New Roman" w:cs="Times New Roman"/>
          <w:szCs w:val="24"/>
        </w:rPr>
        <w:t>. zm.</w:t>
      </w:r>
      <w:r w:rsidR="00C3489C" w:rsidRPr="001F12BE">
        <w:rPr>
          <w:rStyle w:val="Odwoanieprzypisudolnego"/>
          <w:rFonts w:ascii="Times New Roman" w:hAnsi="Times New Roman"/>
          <w:szCs w:val="24"/>
        </w:rPr>
        <w:footnoteReference w:id="6"/>
      </w:r>
      <w:r w:rsidR="00C3489C" w:rsidRPr="001F12BE">
        <w:rPr>
          <w:rStyle w:val="IGindeksgrny"/>
          <w:rFonts w:ascii="Times New Roman" w:hAnsi="Times New Roman" w:cs="Times New Roman"/>
          <w:szCs w:val="24"/>
        </w:rPr>
        <w:t>)</w:t>
      </w:r>
      <w:r w:rsidRPr="001F12BE">
        <w:rPr>
          <w:rFonts w:ascii="Times New Roman" w:hAnsi="Times New Roman" w:cs="Times New Roman"/>
          <w:szCs w:val="24"/>
        </w:rPr>
        <w:t>), w przypadkach, o których mowa w art. 42h ust. 4 tej ustawy,</w:t>
      </w:r>
    </w:p>
    <w:p w14:paraId="64E8DBE7" w14:textId="7555570A" w:rsidR="006356C0" w:rsidRPr="001F12BE" w:rsidRDefault="006356C0" w:rsidP="006356C0">
      <w:pPr>
        <w:pStyle w:val="ZTIRLITwPKTzmlitwpkttiret"/>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wiążącej informacji akcyzowej, o której mowa w przepisach ustawy z</w:t>
      </w:r>
      <w:r w:rsidR="0024158D">
        <w:rPr>
          <w:rFonts w:ascii="Times New Roman" w:hAnsi="Times New Roman" w:cs="Times New Roman"/>
          <w:szCs w:val="24"/>
        </w:rPr>
        <w:t> </w:t>
      </w:r>
      <w:r w:rsidRPr="001F12BE">
        <w:rPr>
          <w:rFonts w:ascii="Times New Roman" w:hAnsi="Times New Roman" w:cs="Times New Roman"/>
          <w:szCs w:val="24"/>
        </w:rPr>
        <w:t xml:space="preserve">dnia 6 grudnia 2008 r. o podatku akcyzowym (Dz. U. z 2022 r. poz. 143, </w:t>
      </w:r>
      <w:r w:rsidR="00C3489C" w:rsidRPr="001F12BE">
        <w:rPr>
          <w:rFonts w:ascii="Times New Roman" w:hAnsi="Times New Roman" w:cs="Times New Roman"/>
          <w:szCs w:val="24"/>
        </w:rPr>
        <w:t xml:space="preserve">z </w:t>
      </w:r>
      <w:proofErr w:type="spellStart"/>
      <w:r w:rsidR="00C3489C" w:rsidRPr="001F12BE">
        <w:rPr>
          <w:rFonts w:ascii="Times New Roman" w:hAnsi="Times New Roman" w:cs="Times New Roman"/>
          <w:szCs w:val="24"/>
        </w:rPr>
        <w:t>późn</w:t>
      </w:r>
      <w:proofErr w:type="spellEnd"/>
      <w:r w:rsidR="00C3489C" w:rsidRPr="001F12BE">
        <w:rPr>
          <w:rFonts w:ascii="Times New Roman" w:hAnsi="Times New Roman" w:cs="Times New Roman"/>
          <w:szCs w:val="24"/>
        </w:rPr>
        <w:t>. zm.</w:t>
      </w:r>
      <w:r w:rsidR="00C3489C" w:rsidRPr="001F12BE">
        <w:rPr>
          <w:rStyle w:val="Odwoanieprzypisudolnego"/>
          <w:rFonts w:ascii="Times New Roman" w:hAnsi="Times New Roman"/>
          <w:szCs w:val="24"/>
        </w:rPr>
        <w:footnoteReference w:id="7"/>
      </w:r>
      <w:r w:rsidR="00C3489C" w:rsidRPr="001F12BE">
        <w:rPr>
          <w:rStyle w:val="IGindeksgrny"/>
          <w:rFonts w:ascii="Times New Roman" w:hAnsi="Times New Roman" w:cs="Times New Roman"/>
          <w:szCs w:val="24"/>
        </w:rPr>
        <w:t>)</w:t>
      </w:r>
      <w:r w:rsidRPr="001F12BE">
        <w:rPr>
          <w:rFonts w:ascii="Times New Roman" w:hAnsi="Times New Roman" w:cs="Times New Roman"/>
          <w:szCs w:val="24"/>
        </w:rPr>
        <w:t>), w przypadkach, o których mowa w art. 7ha ust. 6 tej ustawy;</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544928EC"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r>
      <w:r w:rsidRPr="001F12BE">
        <w:rPr>
          <w:rFonts w:ascii="Times New Roman" w:hAnsi="Times New Roman" w:cs="Times New Roman"/>
          <w:szCs w:val="24"/>
        </w:rPr>
        <w:tab/>
        <w:t>w § 2a pkt 2–4 otrzymują brzmienie:</w:t>
      </w:r>
    </w:p>
    <w:p w14:paraId="15B3D72E" w14:textId="77777777" w:rsidR="006356C0" w:rsidRPr="001F12BE" w:rsidRDefault="0060668B" w:rsidP="006356C0">
      <w:pPr>
        <w:pStyle w:val="ZLITPKTzmpk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2)</w:t>
      </w:r>
      <w:r w:rsidR="006356C0" w:rsidRPr="001F12BE">
        <w:rPr>
          <w:rFonts w:ascii="Times New Roman" w:hAnsi="Times New Roman" w:cs="Times New Roman"/>
          <w:szCs w:val="24"/>
        </w:rPr>
        <w:tab/>
        <w:t>organ pierwszej instancji właściwy w spraw</w:t>
      </w:r>
      <w:r w:rsidR="00AD30DE" w:rsidRPr="001F12BE">
        <w:rPr>
          <w:rFonts w:ascii="Times New Roman" w:hAnsi="Times New Roman" w:cs="Times New Roman"/>
          <w:szCs w:val="24"/>
        </w:rPr>
        <w:t>ie</w:t>
      </w:r>
      <w:r w:rsidR="006356C0" w:rsidRPr="001F12BE">
        <w:rPr>
          <w:rFonts w:ascii="Times New Roman" w:hAnsi="Times New Roman" w:cs="Times New Roman"/>
          <w:szCs w:val="24"/>
        </w:rPr>
        <w:t xml:space="preserve"> wydawania:</w:t>
      </w:r>
    </w:p>
    <w:p w14:paraId="2F52B356" w14:textId="77777777" w:rsidR="006356C0" w:rsidRPr="001F12BE" w:rsidRDefault="006356C0" w:rsidP="006356C0">
      <w:pPr>
        <w:pStyle w:val="ZLITLITwPKTzmlitwpktliter"/>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wiążącej informacji stawkowej, o której mowa w przepisach ustawy z dnia</w:t>
      </w:r>
      <w:r w:rsidR="008E5F9A" w:rsidRPr="001F12BE">
        <w:rPr>
          <w:rFonts w:ascii="Times New Roman" w:hAnsi="Times New Roman" w:cs="Times New Roman"/>
          <w:szCs w:val="24"/>
        </w:rPr>
        <w:t xml:space="preserve"> </w:t>
      </w:r>
      <w:r w:rsidRPr="001F12BE">
        <w:rPr>
          <w:rFonts w:ascii="Times New Roman" w:hAnsi="Times New Roman" w:cs="Times New Roman"/>
          <w:szCs w:val="24"/>
        </w:rPr>
        <w:t>11 marca 2004 r. o podatku od towarów i usług,</w:t>
      </w:r>
    </w:p>
    <w:p w14:paraId="12B6C9DB" w14:textId="77777777" w:rsidR="006356C0" w:rsidRPr="001F12BE" w:rsidRDefault="006356C0" w:rsidP="006356C0">
      <w:pPr>
        <w:pStyle w:val="ZLITLITwPKTzmlitwpktliter"/>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wiążącej informacji akcyzowej, o której mowa w przepisach ustawy z dnia 6 grudnia 2008 r. o podatku akcyzowym;</w:t>
      </w:r>
    </w:p>
    <w:p w14:paraId="096A8159"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organ odwoławczy od decyzji i postanowień wydanych w sprawach, o których mowa w pkt 2 i 4;</w:t>
      </w:r>
    </w:p>
    <w:p w14:paraId="55F0DBF1" w14:textId="77777777" w:rsidR="006356C0" w:rsidRPr="001F12BE" w:rsidRDefault="006356C0" w:rsidP="006356C0">
      <w:pPr>
        <w:pStyle w:val="ZLITPKTzmpktliter"/>
        <w:rPr>
          <w:rFonts w:ascii="Times New Roman" w:hAnsi="Times New Roman" w:cs="Times New Roman"/>
          <w:szCs w:val="24"/>
        </w:rPr>
      </w:pPr>
      <w:r w:rsidRPr="001F12BE">
        <w:rPr>
          <w:rFonts w:ascii="Times New Roman" w:hAnsi="Times New Roman" w:cs="Times New Roman"/>
          <w:szCs w:val="24"/>
        </w:rPr>
        <w:t>4)</w:t>
      </w:r>
      <w:r w:rsidRPr="001F12BE">
        <w:rPr>
          <w:rFonts w:ascii="Times New Roman" w:hAnsi="Times New Roman" w:cs="Times New Roman"/>
          <w:szCs w:val="24"/>
        </w:rPr>
        <w:tab/>
        <w:t>organ pierwszej instancji właściwy w sprawach zmiany albo uchylenia:</w:t>
      </w:r>
    </w:p>
    <w:p w14:paraId="143297A0" w14:textId="404D72D6" w:rsidR="006356C0" w:rsidRPr="001F12BE" w:rsidRDefault="006356C0" w:rsidP="006356C0">
      <w:pPr>
        <w:pStyle w:val="ZLITLITwPKTzmlitwpktliter"/>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wiążącej informacji stawkowej, o któr</w:t>
      </w:r>
      <w:r w:rsidR="00F4765B" w:rsidRPr="001F12BE">
        <w:rPr>
          <w:rFonts w:ascii="Times New Roman" w:hAnsi="Times New Roman" w:cs="Times New Roman"/>
          <w:szCs w:val="24"/>
        </w:rPr>
        <w:t>ej</w:t>
      </w:r>
      <w:r w:rsidRPr="001F12BE">
        <w:rPr>
          <w:rFonts w:ascii="Times New Roman" w:hAnsi="Times New Roman" w:cs="Times New Roman"/>
          <w:szCs w:val="24"/>
        </w:rPr>
        <w:t xml:space="preserve"> mowa w </w:t>
      </w:r>
      <w:r w:rsidR="00F11528" w:rsidRPr="001F12BE">
        <w:rPr>
          <w:rFonts w:ascii="Times New Roman" w:hAnsi="Times New Roman" w:cs="Times New Roman"/>
          <w:szCs w:val="24"/>
        </w:rPr>
        <w:t xml:space="preserve">przepisach </w:t>
      </w:r>
      <w:r w:rsidRPr="001F12BE">
        <w:rPr>
          <w:rFonts w:ascii="Times New Roman" w:hAnsi="Times New Roman" w:cs="Times New Roman"/>
          <w:szCs w:val="24"/>
        </w:rPr>
        <w:t>ustawy z dnia 11 marca 2004 r. o</w:t>
      </w:r>
      <w:r w:rsidR="001F12BE">
        <w:rPr>
          <w:rFonts w:ascii="Times New Roman" w:hAnsi="Times New Roman" w:cs="Times New Roman"/>
          <w:szCs w:val="24"/>
        </w:rPr>
        <w:t xml:space="preserve"> </w:t>
      </w:r>
      <w:r w:rsidRPr="001F12BE">
        <w:rPr>
          <w:rFonts w:ascii="Times New Roman" w:hAnsi="Times New Roman" w:cs="Times New Roman"/>
          <w:szCs w:val="24"/>
        </w:rPr>
        <w:t>podatku od towarów i usług,</w:t>
      </w:r>
    </w:p>
    <w:p w14:paraId="73EF9E41" w14:textId="77777777" w:rsidR="006356C0" w:rsidRPr="001F12BE" w:rsidRDefault="006356C0" w:rsidP="006356C0">
      <w:pPr>
        <w:pStyle w:val="ZLITLITwPKTzmlitwpktliter"/>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wiążącej informacji akcyzowej, o któr</w:t>
      </w:r>
      <w:r w:rsidR="00F4765B" w:rsidRPr="001F12BE">
        <w:rPr>
          <w:rFonts w:ascii="Times New Roman" w:hAnsi="Times New Roman" w:cs="Times New Roman"/>
          <w:szCs w:val="24"/>
        </w:rPr>
        <w:t>ej</w:t>
      </w:r>
      <w:r w:rsidRPr="001F12BE">
        <w:rPr>
          <w:rFonts w:ascii="Times New Roman" w:hAnsi="Times New Roman" w:cs="Times New Roman"/>
          <w:szCs w:val="24"/>
        </w:rPr>
        <w:t xml:space="preserve"> mowa w</w:t>
      </w:r>
      <w:r w:rsidR="00F11528" w:rsidRPr="001F12BE">
        <w:rPr>
          <w:rFonts w:ascii="Times New Roman" w:hAnsi="Times New Roman" w:cs="Times New Roman"/>
          <w:szCs w:val="24"/>
        </w:rPr>
        <w:t xml:space="preserve"> przepisach</w:t>
      </w:r>
      <w:r w:rsidRPr="001F12BE">
        <w:rPr>
          <w:rFonts w:ascii="Times New Roman" w:hAnsi="Times New Roman" w:cs="Times New Roman"/>
          <w:szCs w:val="24"/>
        </w:rPr>
        <w:t xml:space="preserve"> ustawy z dnia 6 grudnia 2008 r. o podatku akcyzowym.</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4A97083E"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w art. 14b § 1a otrzymuje brzmienie:</w:t>
      </w:r>
    </w:p>
    <w:p w14:paraId="1F240A44" w14:textId="77777777" w:rsidR="006356C0" w:rsidRPr="001F12BE" w:rsidRDefault="0060668B" w:rsidP="006356C0">
      <w:pPr>
        <w:pStyle w:val="ZUSTzmus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1a. W zakresie objętym wiążącymi informacjami stawkowymi, o których mowa w przepisach ustawy z dnia 11 marca 2004 r. o podatku od towarów i usług, oraz wiążącymi informacjami akcyzowymi, o których mowa w przepisach ustawy z dnia 6 grudnia 2008 r. o podatku akcyzowym, nie wydaje się interpretacji indywidualnych.</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44AAA114"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w art. 20zza w § 5 w</w:t>
      </w:r>
      <w:r w:rsidR="008E5F9A" w:rsidRPr="001F12BE">
        <w:rPr>
          <w:rFonts w:ascii="Times New Roman" w:hAnsi="Times New Roman" w:cs="Times New Roman"/>
          <w:szCs w:val="24"/>
        </w:rPr>
        <w:t xml:space="preserve"> </w:t>
      </w:r>
      <w:r w:rsidRPr="001F12BE">
        <w:rPr>
          <w:rFonts w:ascii="Times New Roman" w:hAnsi="Times New Roman" w:cs="Times New Roman"/>
          <w:szCs w:val="24"/>
        </w:rPr>
        <w:t xml:space="preserve">pkt 2 wyrazy </w:t>
      </w:r>
      <w:r w:rsidR="0060668B" w:rsidRPr="001F12BE">
        <w:rPr>
          <w:rFonts w:ascii="Times New Roman" w:hAnsi="Times New Roman" w:cs="Times New Roman"/>
          <w:szCs w:val="24"/>
        </w:rPr>
        <w:t>„</w:t>
      </w:r>
      <w:r w:rsidRPr="001F12BE">
        <w:rPr>
          <w:rFonts w:ascii="Times New Roman" w:hAnsi="Times New Roman" w:cs="Times New Roman"/>
          <w:szCs w:val="24"/>
        </w:rPr>
        <w:t>art. 7ha pkt 1 i 2, pkt 3 lit. a i c</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szCs w:val="24"/>
        </w:rPr>
        <w:t>art. 7ha ust. 1 pkt 1 i 2, pkt 3 lit. a i c</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60F255F4"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4)</w:t>
      </w:r>
      <w:r w:rsidRPr="001F12BE">
        <w:rPr>
          <w:rFonts w:ascii="Times New Roman" w:hAnsi="Times New Roman" w:cs="Times New Roman"/>
          <w:szCs w:val="24"/>
        </w:rPr>
        <w:tab/>
        <w:t>w art. 20zt pkt 4 otrzymuje brzmienie:</w:t>
      </w:r>
    </w:p>
    <w:p w14:paraId="4BD85BBD" w14:textId="2B09A458" w:rsidR="00551E3A" w:rsidRPr="001F12BE" w:rsidRDefault="0060668B" w:rsidP="006356C0">
      <w:pPr>
        <w:pStyle w:val="ZPKTzmpk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4)</w:t>
      </w:r>
      <w:r w:rsidR="006356C0" w:rsidRPr="001F12BE">
        <w:rPr>
          <w:rFonts w:ascii="Times New Roman" w:hAnsi="Times New Roman" w:cs="Times New Roman"/>
          <w:szCs w:val="24"/>
        </w:rPr>
        <w:tab/>
        <w:t>opis i klasyfikację towaru lub usługi oraz właściwą stawkę podatku, przy czym w</w:t>
      </w:r>
      <w:r w:rsidR="0024158D">
        <w:rPr>
          <w:rFonts w:ascii="Times New Roman" w:hAnsi="Times New Roman" w:cs="Times New Roman"/>
          <w:szCs w:val="24"/>
        </w:rPr>
        <w:t> </w:t>
      </w:r>
      <w:r w:rsidR="006356C0" w:rsidRPr="001F12BE">
        <w:rPr>
          <w:rFonts w:ascii="Times New Roman" w:hAnsi="Times New Roman" w:cs="Times New Roman"/>
          <w:szCs w:val="24"/>
        </w:rPr>
        <w:t xml:space="preserve">zakresie nieuregulowanym w niniejszym dziale stosuje się odpowiednio przepisy </w:t>
      </w:r>
      <w:r w:rsidR="006356C0" w:rsidRPr="001F12BE">
        <w:rPr>
          <w:rFonts w:ascii="Times New Roman" w:hAnsi="Times New Roman" w:cs="Times New Roman"/>
          <w:szCs w:val="24"/>
        </w:rPr>
        <w:lastRenderedPageBreak/>
        <w:t>art. 42b ust. 2 pkt 1–3, ust. 4, 5, 7 i 7a zdanie pierwsze oraz art. 42e ust. 1–3, ust. 4 zdanie pierwsze, ust. 6 i 7 ustawy z dnia 11 marca 2004 r. o podatku od towarów i</w:t>
      </w:r>
      <w:r w:rsidR="0024158D">
        <w:rPr>
          <w:rFonts w:ascii="Times New Roman" w:hAnsi="Times New Roman" w:cs="Times New Roman"/>
          <w:szCs w:val="24"/>
        </w:rPr>
        <w:t> </w:t>
      </w:r>
      <w:r w:rsidR="006356C0" w:rsidRPr="001F12BE">
        <w:rPr>
          <w:rFonts w:ascii="Times New Roman" w:hAnsi="Times New Roman" w:cs="Times New Roman"/>
          <w:szCs w:val="24"/>
        </w:rPr>
        <w:t>usług;</w:t>
      </w:r>
      <w:r w:rsidRPr="001F12BE">
        <w:rPr>
          <w:rFonts w:ascii="Times New Roman" w:hAnsi="Times New Roman" w:cs="Times New Roman"/>
          <w:szCs w:val="24"/>
        </w:rPr>
        <w:t>”</w:t>
      </w:r>
      <w:r w:rsidR="00551E3A" w:rsidRPr="001F12BE">
        <w:rPr>
          <w:rFonts w:ascii="Times New Roman" w:hAnsi="Times New Roman" w:cs="Times New Roman"/>
          <w:szCs w:val="24"/>
        </w:rPr>
        <w:t>;</w:t>
      </w:r>
    </w:p>
    <w:p w14:paraId="4644434B" w14:textId="77777777" w:rsidR="00551E3A" w:rsidRPr="001F12BE" w:rsidRDefault="00551E3A" w:rsidP="0024246C">
      <w:pPr>
        <w:pStyle w:val="PKTpunkt"/>
        <w:rPr>
          <w:rFonts w:ascii="Times New Roman" w:hAnsi="Times New Roman" w:cs="Times New Roman"/>
          <w:szCs w:val="24"/>
        </w:rPr>
      </w:pPr>
      <w:r w:rsidRPr="001F12BE">
        <w:rPr>
          <w:rFonts w:ascii="Times New Roman" w:hAnsi="Times New Roman" w:cs="Times New Roman"/>
          <w:szCs w:val="24"/>
        </w:rPr>
        <w:t>5)</w:t>
      </w:r>
      <w:r w:rsidRPr="001F12BE">
        <w:rPr>
          <w:rFonts w:ascii="Times New Roman" w:hAnsi="Times New Roman" w:cs="Times New Roman"/>
          <w:szCs w:val="24"/>
        </w:rPr>
        <w:tab/>
        <w:t>w art. 62:</w:t>
      </w:r>
    </w:p>
    <w:p w14:paraId="43D661B9" w14:textId="77777777" w:rsidR="00551E3A" w:rsidRPr="001F12BE" w:rsidRDefault="00551E3A" w:rsidP="0024246C">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 4 otrzymuje brzmienie:</w:t>
      </w:r>
    </w:p>
    <w:p w14:paraId="126FC902" w14:textId="77777777" w:rsidR="00551E3A" w:rsidRPr="001F12BE" w:rsidRDefault="00551E3A" w:rsidP="0024246C">
      <w:pPr>
        <w:pStyle w:val="ZLITUSTzmustliter"/>
        <w:rPr>
          <w:rFonts w:ascii="Times New Roman" w:hAnsi="Times New Roman" w:cs="Times New Roman"/>
          <w:szCs w:val="24"/>
        </w:rPr>
      </w:pPr>
      <w:r w:rsidRPr="001F12BE">
        <w:rPr>
          <w:rFonts w:ascii="Times New Roman" w:hAnsi="Times New Roman" w:cs="Times New Roman"/>
          <w:szCs w:val="24"/>
        </w:rPr>
        <w:t>„§ 4. W sprawie zaliczenia wpłaty na poczet zaległości podatkowych, odsetek za zwłokę oraz kosztów upomnienia organ podatkowy, na wniosek podatnika, wydaje postanowienie, na które służy zażalenie.”,</w:t>
      </w:r>
    </w:p>
    <w:p w14:paraId="657EFA30" w14:textId="77777777" w:rsidR="00551E3A" w:rsidRPr="001F12BE" w:rsidRDefault="00551E3A" w:rsidP="0024246C">
      <w:pPr>
        <w:pStyle w:val="LITlitera"/>
        <w:rPr>
          <w:rFonts w:ascii="Times New Roman" w:hAnsi="Times New Roman" w:cs="Times New Roman"/>
          <w:szCs w:val="24"/>
        </w:rPr>
      </w:pPr>
      <w:r w:rsidRPr="001F12BE">
        <w:rPr>
          <w:rFonts w:ascii="Times New Roman" w:hAnsi="Times New Roman" w:cs="Times New Roman"/>
          <w:szCs w:val="24"/>
        </w:rPr>
        <w:t>b)</w:t>
      </w:r>
      <w:r w:rsidR="00C73363" w:rsidRPr="001F12BE">
        <w:rPr>
          <w:rFonts w:ascii="Times New Roman" w:hAnsi="Times New Roman" w:cs="Times New Roman"/>
          <w:szCs w:val="24"/>
        </w:rPr>
        <w:tab/>
      </w:r>
      <w:r w:rsidRPr="001F12BE">
        <w:rPr>
          <w:rFonts w:ascii="Times New Roman" w:hAnsi="Times New Roman" w:cs="Times New Roman"/>
          <w:szCs w:val="24"/>
        </w:rPr>
        <w:t>uchyla się § 4a,</w:t>
      </w:r>
    </w:p>
    <w:p w14:paraId="5350E093" w14:textId="77777777" w:rsidR="00551E3A" w:rsidRPr="001F12BE" w:rsidRDefault="00551E3A" w:rsidP="0024246C">
      <w:pPr>
        <w:pStyle w:val="LITlitera"/>
        <w:rPr>
          <w:rFonts w:ascii="Times New Roman" w:hAnsi="Times New Roman" w:cs="Times New Roman"/>
          <w:szCs w:val="24"/>
        </w:rPr>
      </w:pPr>
      <w:r w:rsidRPr="001F12BE">
        <w:rPr>
          <w:rFonts w:ascii="Times New Roman" w:hAnsi="Times New Roman" w:cs="Times New Roman"/>
          <w:szCs w:val="24"/>
        </w:rPr>
        <w:t>c)</w:t>
      </w:r>
      <w:r w:rsidRPr="001F12BE">
        <w:rPr>
          <w:rFonts w:ascii="Times New Roman" w:hAnsi="Times New Roman" w:cs="Times New Roman"/>
          <w:szCs w:val="24"/>
        </w:rPr>
        <w:tab/>
        <w:t>w § 5 wyrazy „§ 1</w:t>
      </w:r>
      <w:r w:rsidR="00C73363" w:rsidRPr="001F12BE">
        <w:rPr>
          <w:rFonts w:ascii="Times New Roman" w:hAnsi="Times New Roman" w:cs="Times New Roman"/>
          <w:szCs w:val="24"/>
        </w:rPr>
        <w:t>–</w:t>
      </w:r>
      <w:r w:rsidRPr="001F12BE">
        <w:rPr>
          <w:rFonts w:ascii="Times New Roman" w:hAnsi="Times New Roman" w:cs="Times New Roman"/>
          <w:szCs w:val="24"/>
        </w:rPr>
        <w:t>4a” zastępuje się wyrazami „§ 1</w:t>
      </w:r>
      <w:r w:rsidR="00C73363" w:rsidRPr="001F12BE">
        <w:rPr>
          <w:rFonts w:ascii="Times New Roman" w:hAnsi="Times New Roman" w:cs="Times New Roman"/>
          <w:szCs w:val="24"/>
        </w:rPr>
        <w:t>–</w:t>
      </w:r>
      <w:r w:rsidRPr="001F12BE">
        <w:rPr>
          <w:rFonts w:ascii="Times New Roman" w:hAnsi="Times New Roman" w:cs="Times New Roman"/>
          <w:szCs w:val="24"/>
        </w:rPr>
        <w:t>4”;</w:t>
      </w:r>
    </w:p>
    <w:p w14:paraId="60C438C6" w14:textId="77777777" w:rsidR="00A53520" w:rsidRPr="001F12BE" w:rsidRDefault="00A53520" w:rsidP="0024246C">
      <w:pPr>
        <w:pStyle w:val="PKTpunkt"/>
        <w:rPr>
          <w:rFonts w:ascii="Times New Roman" w:hAnsi="Times New Roman" w:cs="Times New Roman"/>
          <w:szCs w:val="24"/>
        </w:rPr>
      </w:pPr>
      <w:r w:rsidRPr="001F12BE">
        <w:rPr>
          <w:rFonts w:ascii="Times New Roman" w:hAnsi="Times New Roman" w:cs="Times New Roman"/>
          <w:szCs w:val="24"/>
        </w:rPr>
        <w:t>6</w:t>
      </w:r>
      <w:r w:rsidR="00551E3A" w:rsidRPr="001F12BE">
        <w:rPr>
          <w:rFonts w:ascii="Times New Roman" w:hAnsi="Times New Roman" w:cs="Times New Roman"/>
          <w:szCs w:val="24"/>
        </w:rPr>
        <w:t>)</w:t>
      </w:r>
      <w:r w:rsidR="00551E3A" w:rsidRPr="001F12BE">
        <w:rPr>
          <w:rFonts w:ascii="Times New Roman" w:hAnsi="Times New Roman" w:cs="Times New Roman"/>
          <w:szCs w:val="24"/>
        </w:rPr>
        <w:tab/>
        <w:t xml:space="preserve">w art. 76a § 1 </w:t>
      </w:r>
      <w:r w:rsidRPr="001F12BE">
        <w:rPr>
          <w:rFonts w:ascii="Times New Roman" w:hAnsi="Times New Roman" w:cs="Times New Roman"/>
          <w:szCs w:val="24"/>
        </w:rPr>
        <w:t>otrzymuje brzmienie:</w:t>
      </w:r>
    </w:p>
    <w:p w14:paraId="62C2E7CF" w14:textId="77777777" w:rsidR="006356C0" w:rsidRPr="001F12BE" w:rsidRDefault="00551E3A" w:rsidP="0024246C">
      <w:pPr>
        <w:pStyle w:val="ZUSTzmustartykuempunktem"/>
        <w:rPr>
          <w:rFonts w:ascii="Times New Roman" w:hAnsi="Times New Roman" w:cs="Times New Roman"/>
          <w:szCs w:val="24"/>
        </w:rPr>
      </w:pPr>
      <w:r w:rsidRPr="001F12BE">
        <w:rPr>
          <w:rFonts w:ascii="Times New Roman" w:hAnsi="Times New Roman" w:cs="Times New Roman"/>
          <w:szCs w:val="24"/>
        </w:rPr>
        <w:t>„</w:t>
      </w:r>
      <w:r w:rsidR="00A53520" w:rsidRPr="001F12BE">
        <w:rPr>
          <w:rFonts w:ascii="Times New Roman" w:hAnsi="Times New Roman" w:cs="Times New Roman"/>
          <w:szCs w:val="24"/>
        </w:rPr>
        <w:t>§ 1. W sprawach zaliczenia nadpłaty na poczet zaległych oraz bieżących zobowiązań podatkowych</w:t>
      </w:r>
      <w:r w:rsidR="00D72E85" w:rsidRPr="001F12BE">
        <w:rPr>
          <w:rFonts w:ascii="Times New Roman" w:hAnsi="Times New Roman" w:cs="Times New Roman"/>
          <w:szCs w:val="24"/>
        </w:rPr>
        <w:t xml:space="preserve"> i należności, o których mowa w art. 76 § 1a,</w:t>
      </w:r>
      <w:r w:rsidR="00A53520" w:rsidRPr="001F12BE">
        <w:rPr>
          <w:rFonts w:ascii="Times New Roman" w:hAnsi="Times New Roman" w:cs="Times New Roman"/>
          <w:szCs w:val="24"/>
        </w:rPr>
        <w:t xml:space="preserve"> organ podatkowy, na wniosek podatnika, wydaje postanowienie, na które służy zażalenie. W przypadku zaliczenia nadpłaty na poczet </w:t>
      </w:r>
      <w:r w:rsidR="00497416" w:rsidRPr="001F12BE">
        <w:rPr>
          <w:rFonts w:ascii="Times New Roman" w:hAnsi="Times New Roman" w:cs="Times New Roman"/>
          <w:szCs w:val="24"/>
        </w:rPr>
        <w:t xml:space="preserve">zaległych zobowiązań podatkowych i należności, o których mowa w art. 76 § 1a, </w:t>
      </w:r>
      <w:r w:rsidR="00A53520" w:rsidRPr="001F12BE">
        <w:rPr>
          <w:rFonts w:ascii="Times New Roman" w:hAnsi="Times New Roman" w:cs="Times New Roman"/>
          <w:szCs w:val="24"/>
        </w:rPr>
        <w:t>przepisy art. 55 § 2 i art. 62 § 1 stosuje się odpowiednio.</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6A43CEE8" w14:textId="5E7FB917"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Pr="001F12BE">
        <w:rPr>
          <w:rStyle w:val="Ppogrubienie"/>
          <w:rFonts w:ascii="Times New Roman" w:hAnsi="Times New Roman" w:cs="Times New Roman"/>
          <w:szCs w:val="24"/>
        </w:rPr>
        <w:t>5.</w:t>
      </w:r>
      <w:r w:rsidR="00252E0A" w:rsidRPr="001F12BE">
        <w:rPr>
          <w:rStyle w:val="Ppogrubienie"/>
          <w:rFonts w:ascii="Times New Roman" w:hAnsi="Times New Roman" w:cs="Times New Roman"/>
          <w:szCs w:val="24"/>
        </w:rPr>
        <w:tab/>
      </w:r>
      <w:r w:rsidRPr="001F12BE">
        <w:rPr>
          <w:rFonts w:ascii="Times New Roman" w:hAnsi="Times New Roman" w:cs="Times New Roman"/>
          <w:szCs w:val="24"/>
        </w:rPr>
        <w:t>W ustawie z dnia 19 marca 2004 r. – Prawo celne (Dz. U. z 202</w:t>
      </w:r>
      <w:r w:rsidR="001A1A68" w:rsidRPr="001F12BE">
        <w:rPr>
          <w:rFonts w:ascii="Times New Roman" w:hAnsi="Times New Roman" w:cs="Times New Roman"/>
          <w:szCs w:val="24"/>
        </w:rPr>
        <w:t>2</w:t>
      </w:r>
      <w:r w:rsidRPr="001F12BE">
        <w:rPr>
          <w:rFonts w:ascii="Times New Roman" w:hAnsi="Times New Roman" w:cs="Times New Roman"/>
          <w:szCs w:val="24"/>
        </w:rPr>
        <w:t xml:space="preserve"> r. poz. </w:t>
      </w:r>
      <w:r w:rsidR="001A1A68" w:rsidRPr="001F12BE">
        <w:rPr>
          <w:rFonts w:ascii="Times New Roman" w:hAnsi="Times New Roman" w:cs="Times New Roman"/>
          <w:szCs w:val="24"/>
        </w:rPr>
        <w:t>2073</w:t>
      </w:r>
      <w:r w:rsidRPr="001F12BE">
        <w:rPr>
          <w:rFonts w:ascii="Times New Roman" w:hAnsi="Times New Roman" w:cs="Times New Roman"/>
          <w:szCs w:val="24"/>
        </w:rPr>
        <w:t>) wprowadza się następujące zmiany:</w:t>
      </w:r>
    </w:p>
    <w:p w14:paraId="46658AE6" w14:textId="77777777" w:rsidR="006356C0" w:rsidRPr="001F12BE" w:rsidRDefault="00066CA4" w:rsidP="006356C0">
      <w:pPr>
        <w:pStyle w:val="PKTpunkt"/>
        <w:rPr>
          <w:rFonts w:ascii="Times New Roman" w:hAnsi="Times New Roman" w:cs="Times New Roman"/>
          <w:szCs w:val="24"/>
        </w:rPr>
      </w:pPr>
      <w:r w:rsidRPr="001F12BE">
        <w:rPr>
          <w:rFonts w:ascii="Times New Roman" w:hAnsi="Times New Roman" w:cs="Times New Roman"/>
          <w:szCs w:val="24"/>
        </w:rPr>
        <w:t>1</w:t>
      </w:r>
      <w:r w:rsidR="006356C0" w:rsidRPr="001F12BE">
        <w:rPr>
          <w:rFonts w:ascii="Times New Roman" w:hAnsi="Times New Roman" w:cs="Times New Roman"/>
          <w:szCs w:val="24"/>
        </w:rPr>
        <w:t>)</w:t>
      </w:r>
      <w:r w:rsidR="006356C0" w:rsidRPr="001F12BE">
        <w:rPr>
          <w:rFonts w:ascii="Times New Roman" w:hAnsi="Times New Roman" w:cs="Times New Roman"/>
          <w:szCs w:val="24"/>
        </w:rPr>
        <w:tab/>
        <w:t>w art. 41 dotychczasową treść oznacza się jako ust. 1 i dodaje się ust. 2 w brzmieniu:</w:t>
      </w:r>
    </w:p>
    <w:p w14:paraId="408E739E" w14:textId="77777777" w:rsidR="006800BA" w:rsidRPr="001F12BE" w:rsidRDefault="006800BA" w:rsidP="006356C0">
      <w:pPr>
        <w:pStyle w:val="ZUSTzmustartykuempunktem"/>
        <w:rPr>
          <w:rFonts w:ascii="Times New Roman" w:hAnsi="Times New Roman" w:cs="Times New Roman"/>
          <w:szCs w:val="24"/>
        </w:rPr>
      </w:pPr>
      <w:r w:rsidRPr="001F12BE">
        <w:rPr>
          <w:rFonts w:ascii="Times New Roman" w:hAnsi="Times New Roman" w:cs="Times New Roman"/>
          <w:szCs w:val="24"/>
        </w:rPr>
        <w:t xml:space="preserve">„2. Na zasadzie wzajemności, zwolnienie, o którym mowa w ust. 1, w odniesieniu do pojazdu silnikowego w rozumieniu art. 2 pkt 32 ustawy z dnia 20 czerwca 1997 r. </w:t>
      </w:r>
      <w:r w:rsidR="00115F95" w:rsidRPr="001F12BE">
        <w:rPr>
          <w:rFonts w:ascii="Times New Roman" w:hAnsi="Times New Roman" w:cs="Times New Roman"/>
          <w:szCs w:val="24"/>
        </w:rPr>
        <w:t>–</w:t>
      </w:r>
      <w:r w:rsidRPr="001F12BE">
        <w:rPr>
          <w:rFonts w:ascii="Times New Roman" w:hAnsi="Times New Roman" w:cs="Times New Roman"/>
          <w:szCs w:val="24"/>
        </w:rPr>
        <w:t xml:space="preserve">Prawo o ruchu drogowym (Dz. U. z 2022 r. poz. 988, </w:t>
      </w:r>
      <w:r w:rsidR="006251E1" w:rsidRPr="001F12BE">
        <w:rPr>
          <w:rFonts w:ascii="Times New Roman" w:hAnsi="Times New Roman" w:cs="Times New Roman"/>
          <w:szCs w:val="24"/>
        </w:rPr>
        <w:t xml:space="preserve">z </w:t>
      </w:r>
      <w:proofErr w:type="spellStart"/>
      <w:r w:rsidR="006251E1" w:rsidRPr="001F12BE">
        <w:rPr>
          <w:rFonts w:ascii="Times New Roman" w:hAnsi="Times New Roman" w:cs="Times New Roman"/>
          <w:szCs w:val="24"/>
        </w:rPr>
        <w:t>późn</w:t>
      </w:r>
      <w:proofErr w:type="spellEnd"/>
      <w:r w:rsidR="006251E1" w:rsidRPr="001F12BE">
        <w:rPr>
          <w:rFonts w:ascii="Times New Roman" w:hAnsi="Times New Roman" w:cs="Times New Roman"/>
          <w:szCs w:val="24"/>
        </w:rPr>
        <w:t>. zm.</w:t>
      </w:r>
      <w:r w:rsidR="006251E1" w:rsidRPr="001F12BE">
        <w:rPr>
          <w:rStyle w:val="Odwoanieprzypisudolnego"/>
          <w:rFonts w:ascii="Times New Roman" w:hAnsi="Times New Roman"/>
          <w:szCs w:val="24"/>
        </w:rPr>
        <w:footnoteReference w:id="8"/>
      </w:r>
      <w:r w:rsidR="006251E1" w:rsidRPr="001F12BE">
        <w:rPr>
          <w:rStyle w:val="IGindeksgrny"/>
          <w:rFonts w:ascii="Times New Roman" w:hAnsi="Times New Roman" w:cs="Times New Roman"/>
          <w:szCs w:val="24"/>
        </w:rPr>
        <w:t>)</w:t>
      </w:r>
      <w:r w:rsidRPr="001F12BE">
        <w:rPr>
          <w:rFonts w:ascii="Times New Roman" w:hAnsi="Times New Roman" w:cs="Times New Roman"/>
          <w:szCs w:val="24"/>
        </w:rPr>
        <w:t>) stosuje się także</w:t>
      </w:r>
      <w:r w:rsidR="008A05D7" w:rsidRPr="001F12BE">
        <w:rPr>
          <w:rFonts w:ascii="Times New Roman" w:hAnsi="Times New Roman" w:cs="Times New Roman"/>
          <w:szCs w:val="24"/>
        </w:rPr>
        <w:t>,</w:t>
      </w:r>
      <w:r w:rsidRPr="001F12BE">
        <w:rPr>
          <w:rFonts w:ascii="Times New Roman" w:hAnsi="Times New Roman" w:cs="Times New Roman"/>
          <w:szCs w:val="24"/>
        </w:rPr>
        <w:t xml:space="preserve"> jeżeli niezachowanie </w:t>
      </w:r>
      <w:r w:rsidR="009E6A71" w:rsidRPr="001F12BE">
        <w:rPr>
          <w:rFonts w:ascii="Times New Roman" w:hAnsi="Times New Roman" w:cs="Times New Roman"/>
          <w:szCs w:val="24"/>
        </w:rPr>
        <w:t xml:space="preserve">terminu określonego w ust. 1 </w:t>
      </w:r>
      <w:r w:rsidRPr="001F12BE">
        <w:rPr>
          <w:rFonts w:ascii="Times New Roman" w:hAnsi="Times New Roman" w:cs="Times New Roman"/>
          <w:szCs w:val="24"/>
        </w:rPr>
        <w:t>było uzasadnione okolicznościami związanymi z ważnym interesem służby, dotyczącymi przesiedlenia osoby odstępującej pojazd silnikowy, w celu podjęcia pracy w innym państwie oraz osoba ta przebywała na terytorium kraju nie krócej niż 2 lata.”</w:t>
      </w:r>
      <w:r w:rsidR="009951C7" w:rsidRPr="001F12BE">
        <w:rPr>
          <w:rFonts w:ascii="Times New Roman" w:hAnsi="Times New Roman" w:cs="Times New Roman"/>
          <w:szCs w:val="24"/>
        </w:rPr>
        <w:t>;</w:t>
      </w:r>
    </w:p>
    <w:p w14:paraId="33F65AFA" w14:textId="77777777" w:rsidR="006356C0" w:rsidRPr="001F12BE" w:rsidRDefault="00066CA4" w:rsidP="006356C0">
      <w:pPr>
        <w:pStyle w:val="PKTpunkt"/>
        <w:rPr>
          <w:rFonts w:ascii="Times New Roman" w:hAnsi="Times New Roman" w:cs="Times New Roman"/>
          <w:szCs w:val="24"/>
        </w:rPr>
      </w:pPr>
      <w:r w:rsidRPr="001F12BE">
        <w:rPr>
          <w:rFonts w:ascii="Times New Roman" w:hAnsi="Times New Roman" w:cs="Times New Roman"/>
          <w:szCs w:val="24"/>
        </w:rPr>
        <w:t>2</w:t>
      </w:r>
      <w:r w:rsidR="006356C0" w:rsidRPr="001F12BE">
        <w:rPr>
          <w:rFonts w:ascii="Times New Roman" w:hAnsi="Times New Roman" w:cs="Times New Roman"/>
          <w:szCs w:val="24"/>
        </w:rPr>
        <w:t>)</w:t>
      </w:r>
      <w:r w:rsidR="006356C0" w:rsidRPr="001F12BE">
        <w:rPr>
          <w:rFonts w:ascii="Times New Roman" w:hAnsi="Times New Roman" w:cs="Times New Roman"/>
          <w:szCs w:val="24"/>
        </w:rPr>
        <w:tab/>
        <w:t>w art. 69 w ust. 1:</w:t>
      </w:r>
    </w:p>
    <w:p w14:paraId="0D0CF5DA"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po pkt 2 dodaje się pkt 2a w brzmieniu:</w:t>
      </w:r>
    </w:p>
    <w:p w14:paraId="4540552E" w14:textId="77777777" w:rsidR="006356C0" w:rsidRPr="001F12BE" w:rsidRDefault="0060668B" w:rsidP="006356C0">
      <w:pPr>
        <w:pStyle w:val="ZLITPKTzmpktliter"/>
        <w:rPr>
          <w:rFonts w:ascii="Times New Roman" w:hAnsi="Times New Roman" w:cs="Times New Roman"/>
          <w:szCs w:val="24"/>
        </w:rPr>
      </w:pPr>
      <w:r w:rsidRPr="001F12BE">
        <w:rPr>
          <w:rFonts w:ascii="Times New Roman" w:hAnsi="Times New Roman" w:cs="Times New Roman"/>
          <w:szCs w:val="24"/>
        </w:rPr>
        <w:t>„</w:t>
      </w:r>
      <w:r w:rsidR="00BE4C5F" w:rsidRPr="001F12BE">
        <w:rPr>
          <w:rFonts w:ascii="Times New Roman" w:hAnsi="Times New Roman" w:cs="Times New Roman"/>
          <w:szCs w:val="24"/>
        </w:rPr>
        <w:t>2a)</w:t>
      </w:r>
      <w:r w:rsidR="00BE4C5F" w:rsidRPr="001F12BE">
        <w:rPr>
          <w:rFonts w:ascii="Times New Roman" w:hAnsi="Times New Roman" w:cs="Times New Roman"/>
          <w:szCs w:val="24"/>
        </w:rPr>
        <w:tab/>
      </w:r>
      <w:r w:rsidR="006356C0" w:rsidRPr="001F12BE">
        <w:rPr>
          <w:rFonts w:ascii="Times New Roman" w:hAnsi="Times New Roman" w:cs="Times New Roman"/>
          <w:szCs w:val="24"/>
        </w:rPr>
        <w:t>Dyrektor Krajowej Informacji Skarbowej – jako:</w:t>
      </w:r>
    </w:p>
    <w:p w14:paraId="5010AD43" w14:textId="77777777" w:rsidR="006356C0" w:rsidRPr="001F12BE" w:rsidRDefault="006356C0" w:rsidP="006356C0">
      <w:pPr>
        <w:pStyle w:val="ZLITLITwPKTzmlitwpktliter"/>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organ pierwszej instancji w sprawach, o których mowa w art. 70 ust. 2a,</w:t>
      </w:r>
    </w:p>
    <w:p w14:paraId="2AD3BE3B" w14:textId="77777777" w:rsidR="006356C0" w:rsidRPr="001F12BE" w:rsidRDefault="006356C0" w:rsidP="006356C0">
      <w:pPr>
        <w:pStyle w:val="ZLITLITwPKTzmlitwpktliter"/>
        <w:rPr>
          <w:rFonts w:ascii="Times New Roman" w:hAnsi="Times New Roman" w:cs="Times New Roman"/>
          <w:szCs w:val="24"/>
        </w:rPr>
      </w:pPr>
      <w:r w:rsidRPr="001F12BE">
        <w:rPr>
          <w:rFonts w:ascii="Times New Roman" w:hAnsi="Times New Roman" w:cs="Times New Roman"/>
          <w:szCs w:val="24"/>
        </w:rPr>
        <w:lastRenderedPageBreak/>
        <w:t>b)</w:t>
      </w:r>
      <w:r w:rsidRPr="001F12BE">
        <w:rPr>
          <w:rFonts w:ascii="Times New Roman" w:hAnsi="Times New Roman" w:cs="Times New Roman"/>
          <w:szCs w:val="24"/>
        </w:rPr>
        <w:tab/>
        <w:t>organ odwoławczy od decyzji</w:t>
      </w:r>
      <w:r w:rsidR="00A82501" w:rsidRPr="001F12BE">
        <w:rPr>
          <w:rFonts w:ascii="Times New Roman" w:hAnsi="Times New Roman" w:cs="Times New Roman"/>
          <w:szCs w:val="24"/>
        </w:rPr>
        <w:t xml:space="preserve"> wydawanych w sprawach</w:t>
      </w:r>
      <w:r w:rsidRPr="001F12BE">
        <w:rPr>
          <w:rFonts w:ascii="Times New Roman" w:hAnsi="Times New Roman" w:cs="Times New Roman"/>
          <w:szCs w:val="24"/>
        </w:rPr>
        <w:t>, o których mowa w art. 70 ust. 2a;</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18359D93"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w pkt 3 lit. b otrzymuje brzmienie:</w:t>
      </w:r>
    </w:p>
    <w:p w14:paraId="5BEAD675" w14:textId="2BA4B737" w:rsidR="006356C0" w:rsidRPr="001F12BE" w:rsidRDefault="0060668B" w:rsidP="00764770">
      <w:pPr>
        <w:pStyle w:val="ZLITLITzmli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b)</w:t>
      </w:r>
      <w:r w:rsidR="006356C0" w:rsidRPr="001F12BE">
        <w:rPr>
          <w:rFonts w:ascii="Times New Roman" w:hAnsi="Times New Roman" w:cs="Times New Roman"/>
          <w:szCs w:val="24"/>
        </w:rPr>
        <w:tab/>
        <w:t>organ odwoławczy od decyzji wydawanych w sprawach, o których mowa w</w:t>
      </w:r>
      <w:r w:rsidR="0024158D">
        <w:rPr>
          <w:rFonts w:ascii="Times New Roman" w:hAnsi="Times New Roman" w:cs="Times New Roman"/>
          <w:szCs w:val="24"/>
        </w:rPr>
        <w:t> </w:t>
      </w:r>
      <w:r w:rsidR="006356C0" w:rsidRPr="001F12BE">
        <w:rPr>
          <w:rFonts w:ascii="Times New Roman" w:hAnsi="Times New Roman" w:cs="Times New Roman"/>
          <w:szCs w:val="24"/>
        </w:rPr>
        <w:t>lit.</w:t>
      </w:r>
      <w:r w:rsidR="0024158D">
        <w:rPr>
          <w:rFonts w:ascii="Times New Roman" w:hAnsi="Times New Roman" w:cs="Times New Roman"/>
          <w:szCs w:val="24"/>
        </w:rPr>
        <w:t> </w:t>
      </w:r>
      <w:r w:rsidR="006356C0" w:rsidRPr="001F12BE">
        <w:rPr>
          <w:rFonts w:ascii="Times New Roman" w:hAnsi="Times New Roman" w:cs="Times New Roman"/>
          <w:szCs w:val="24"/>
        </w:rPr>
        <w:t>a oraz w art. 70 ust. 2 pkt 1, 3 i 4;</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5B324056" w14:textId="77777777" w:rsidR="006356C0" w:rsidRPr="001F12BE" w:rsidRDefault="00066CA4" w:rsidP="006356C0">
      <w:pPr>
        <w:pStyle w:val="PKTpunkt"/>
        <w:rPr>
          <w:rFonts w:ascii="Times New Roman" w:hAnsi="Times New Roman" w:cs="Times New Roman"/>
          <w:szCs w:val="24"/>
        </w:rPr>
      </w:pPr>
      <w:r w:rsidRPr="001F12BE">
        <w:rPr>
          <w:rFonts w:ascii="Times New Roman" w:hAnsi="Times New Roman" w:cs="Times New Roman"/>
          <w:szCs w:val="24"/>
        </w:rPr>
        <w:t>3</w:t>
      </w:r>
      <w:r w:rsidR="006356C0" w:rsidRPr="001F12BE">
        <w:rPr>
          <w:rFonts w:ascii="Times New Roman" w:hAnsi="Times New Roman" w:cs="Times New Roman"/>
          <w:szCs w:val="24"/>
        </w:rPr>
        <w:t>)</w:t>
      </w:r>
      <w:r w:rsidR="006356C0" w:rsidRPr="001F12BE">
        <w:rPr>
          <w:rFonts w:ascii="Times New Roman" w:hAnsi="Times New Roman" w:cs="Times New Roman"/>
          <w:szCs w:val="24"/>
        </w:rPr>
        <w:tab/>
        <w:t>w art. 70:</w:t>
      </w:r>
    </w:p>
    <w:p w14:paraId="31DB0A6B" w14:textId="77777777" w:rsidR="006356C0" w:rsidRPr="001F12BE" w:rsidRDefault="00066CA4" w:rsidP="006356C0">
      <w:pPr>
        <w:pStyle w:val="LITlitera"/>
        <w:rPr>
          <w:rFonts w:ascii="Times New Roman" w:hAnsi="Times New Roman" w:cs="Times New Roman"/>
          <w:szCs w:val="24"/>
        </w:rPr>
      </w:pPr>
      <w:r w:rsidRPr="001F12BE">
        <w:rPr>
          <w:rFonts w:ascii="Times New Roman" w:hAnsi="Times New Roman" w:cs="Times New Roman"/>
          <w:szCs w:val="24"/>
        </w:rPr>
        <w:t>a</w:t>
      </w:r>
      <w:r w:rsidR="006356C0" w:rsidRPr="001F12BE">
        <w:rPr>
          <w:rFonts w:ascii="Times New Roman" w:hAnsi="Times New Roman" w:cs="Times New Roman"/>
          <w:szCs w:val="24"/>
        </w:rPr>
        <w:t>)</w:t>
      </w:r>
      <w:r w:rsidR="006356C0" w:rsidRPr="001F12BE">
        <w:rPr>
          <w:rFonts w:ascii="Times New Roman" w:hAnsi="Times New Roman" w:cs="Times New Roman"/>
          <w:szCs w:val="24"/>
        </w:rPr>
        <w:tab/>
        <w:t>w ust. 2 uchyla się pkt 2,</w:t>
      </w:r>
    </w:p>
    <w:p w14:paraId="3B2B8948" w14:textId="77777777" w:rsidR="006356C0" w:rsidRPr="001F12BE" w:rsidRDefault="00066CA4" w:rsidP="006356C0">
      <w:pPr>
        <w:pStyle w:val="LITlitera"/>
        <w:rPr>
          <w:rFonts w:ascii="Times New Roman" w:hAnsi="Times New Roman" w:cs="Times New Roman"/>
          <w:szCs w:val="24"/>
        </w:rPr>
      </w:pPr>
      <w:r w:rsidRPr="001F12BE">
        <w:rPr>
          <w:rFonts w:ascii="Times New Roman" w:hAnsi="Times New Roman" w:cs="Times New Roman"/>
          <w:szCs w:val="24"/>
        </w:rPr>
        <w:t>b</w:t>
      </w:r>
      <w:r w:rsidR="006356C0" w:rsidRPr="001F12BE">
        <w:rPr>
          <w:rFonts w:ascii="Times New Roman" w:hAnsi="Times New Roman" w:cs="Times New Roman"/>
          <w:szCs w:val="24"/>
        </w:rPr>
        <w:t>)</w:t>
      </w:r>
      <w:r w:rsidR="006356C0" w:rsidRPr="001F12BE">
        <w:rPr>
          <w:rFonts w:ascii="Times New Roman" w:hAnsi="Times New Roman" w:cs="Times New Roman"/>
          <w:szCs w:val="24"/>
        </w:rPr>
        <w:tab/>
        <w:t>po ust. 2 dodaje się ust. 2a w brzmieniu:</w:t>
      </w:r>
    </w:p>
    <w:p w14:paraId="103E63E7" w14:textId="1834C77B"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2a.</w:t>
      </w:r>
      <w:r w:rsidR="001F12BE">
        <w:rPr>
          <w:rFonts w:ascii="Times New Roman" w:hAnsi="Times New Roman" w:cs="Times New Roman"/>
          <w:szCs w:val="24"/>
        </w:rPr>
        <w:t xml:space="preserve"> </w:t>
      </w:r>
      <w:r w:rsidR="006356C0" w:rsidRPr="001F12BE">
        <w:rPr>
          <w:rFonts w:ascii="Times New Roman" w:hAnsi="Times New Roman" w:cs="Times New Roman"/>
          <w:szCs w:val="24"/>
        </w:rPr>
        <w:t>Dyrektor Krajowej Informacji Skarbowej jest właściwy w sprawach dotyczących wiążącej informacji taryfowej i wiążącej informacji o pochodzeniu.</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448B591A" w14:textId="439F6D33"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Pr="001F12BE">
        <w:rPr>
          <w:rStyle w:val="Ppogrubienie"/>
          <w:rFonts w:ascii="Times New Roman" w:hAnsi="Times New Roman" w:cs="Times New Roman"/>
          <w:szCs w:val="24"/>
        </w:rPr>
        <w:t>6.</w:t>
      </w:r>
      <w:r w:rsidR="00F67D3C" w:rsidRPr="001F12BE">
        <w:rPr>
          <w:rFonts w:ascii="Times New Roman" w:hAnsi="Times New Roman" w:cs="Times New Roman"/>
          <w:szCs w:val="24"/>
        </w:rPr>
        <w:t xml:space="preserve"> </w:t>
      </w:r>
      <w:r w:rsidRPr="001F12BE">
        <w:rPr>
          <w:rFonts w:ascii="Times New Roman" w:hAnsi="Times New Roman" w:cs="Times New Roman"/>
          <w:szCs w:val="24"/>
        </w:rPr>
        <w:t>W ustawie z dnia 6 grudnia 2008 r. o podatku a</w:t>
      </w:r>
      <w:r w:rsidR="0024158D">
        <w:rPr>
          <w:rFonts w:ascii="Times New Roman" w:hAnsi="Times New Roman" w:cs="Times New Roman"/>
          <w:szCs w:val="24"/>
        </w:rPr>
        <w:t>kcyzowym (Dz. U. z 2022 r. poz. </w:t>
      </w:r>
      <w:r w:rsidRPr="001F12BE">
        <w:rPr>
          <w:rFonts w:ascii="Times New Roman" w:hAnsi="Times New Roman" w:cs="Times New Roman"/>
          <w:szCs w:val="24"/>
        </w:rPr>
        <w:t xml:space="preserve">143, </w:t>
      </w:r>
      <w:r w:rsidR="00227CCA" w:rsidRPr="001F12BE">
        <w:rPr>
          <w:rFonts w:ascii="Times New Roman" w:hAnsi="Times New Roman" w:cs="Times New Roman"/>
          <w:szCs w:val="24"/>
        </w:rPr>
        <w:t xml:space="preserve">z </w:t>
      </w:r>
      <w:proofErr w:type="spellStart"/>
      <w:r w:rsidR="00227CCA" w:rsidRPr="001F12BE">
        <w:rPr>
          <w:rFonts w:ascii="Times New Roman" w:hAnsi="Times New Roman" w:cs="Times New Roman"/>
          <w:szCs w:val="24"/>
        </w:rPr>
        <w:t>późn</w:t>
      </w:r>
      <w:proofErr w:type="spellEnd"/>
      <w:r w:rsidR="00227CCA" w:rsidRPr="001F12BE">
        <w:rPr>
          <w:rFonts w:ascii="Times New Roman" w:hAnsi="Times New Roman" w:cs="Times New Roman"/>
          <w:szCs w:val="24"/>
        </w:rPr>
        <w:t>. zm.</w:t>
      </w:r>
      <w:r w:rsidR="00227CCA" w:rsidRPr="001F12BE">
        <w:rPr>
          <w:rStyle w:val="Odwoanieprzypisudolnego"/>
          <w:rFonts w:ascii="Times New Roman" w:hAnsi="Times New Roman"/>
          <w:szCs w:val="24"/>
        </w:rPr>
        <w:footnoteReference w:id="9"/>
      </w:r>
      <w:r w:rsidR="00F67D3C" w:rsidRPr="001F12BE">
        <w:rPr>
          <w:rStyle w:val="IGindeksgrny"/>
          <w:rFonts w:ascii="Times New Roman" w:hAnsi="Times New Roman" w:cs="Times New Roman"/>
          <w:szCs w:val="24"/>
        </w:rPr>
        <w:t>)</w:t>
      </w:r>
      <w:r w:rsidRPr="001F12BE">
        <w:rPr>
          <w:rFonts w:ascii="Times New Roman" w:hAnsi="Times New Roman" w:cs="Times New Roman"/>
          <w:szCs w:val="24"/>
        </w:rPr>
        <w:t>) wprowadza się następujące zmiany:</w:t>
      </w:r>
    </w:p>
    <w:p w14:paraId="30E61F86"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w art. 7d:</w:t>
      </w:r>
    </w:p>
    <w:p w14:paraId="075432CC"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ust. 3 otrzymuje brzmienie:</w:t>
      </w:r>
    </w:p>
    <w:p w14:paraId="442D6ACA" w14:textId="77777777"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3. WIA wiąże, z zastrzeżeniem ust. 3</w:t>
      </w:r>
      <w:r w:rsidR="00F11528" w:rsidRPr="001F12BE">
        <w:rPr>
          <w:rFonts w:ascii="Times New Roman" w:hAnsi="Times New Roman" w:cs="Times New Roman"/>
          <w:szCs w:val="24"/>
        </w:rPr>
        <w:t>a</w:t>
      </w:r>
      <w:r w:rsidR="006356C0" w:rsidRPr="001F12BE">
        <w:rPr>
          <w:rFonts w:ascii="Times New Roman" w:hAnsi="Times New Roman" w:cs="Times New Roman"/>
          <w:szCs w:val="24"/>
        </w:rPr>
        <w:t xml:space="preserve"> i 3</w:t>
      </w:r>
      <w:r w:rsidR="00F11528" w:rsidRPr="001F12BE">
        <w:rPr>
          <w:rFonts w:ascii="Times New Roman" w:hAnsi="Times New Roman" w:cs="Times New Roman"/>
          <w:szCs w:val="24"/>
        </w:rPr>
        <w:t>b</w:t>
      </w:r>
      <w:r w:rsidR="006356C0" w:rsidRPr="001F12BE">
        <w:rPr>
          <w:rFonts w:ascii="Times New Roman" w:hAnsi="Times New Roman" w:cs="Times New Roman"/>
          <w:szCs w:val="24"/>
        </w:rPr>
        <w:t xml:space="preserve">, organy podatkowe i podmiot, na rzecz którego została wydana, w odniesieniu do wyrobów akcyzowych albo samochodów osobowych, wobec których czynności podlegające opodatkowaniu akcyzą zostały dokonane </w:t>
      </w:r>
      <w:r w:rsidR="00A45CCF" w:rsidRPr="001F12BE">
        <w:rPr>
          <w:rFonts w:ascii="Times New Roman" w:hAnsi="Times New Roman" w:cs="Times New Roman"/>
          <w:szCs w:val="24"/>
        </w:rPr>
        <w:t>w okresie ważności WIA</w:t>
      </w:r>
      <w:r w:rsidR="006356C0" w:rsidRPr="001F12BE">
        <w:rPr>
          <w:rFonts w:ascii="Times New Roman" w:hAnsi="Times New Roman" w:cs="Times New Roman"/>
          <w:szCs w:val="24"/>
        </w:rPr>
        <w:t>.</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1D66A771"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po ust. 3 dodaje się ust. 3a</w:t>
      </w:r>
      <w:r w:rsidR="002476C7" w:rsidRPr="001F12BE">
        <w:rPr>
          <w:rFonts w:ascii="Times New Roman" w:hAnsi="Times New Roman" w:cs="Times New Roman"/>
          <w:szCs w:val="24"/>
        </w:rPr>
        <w:t xml:space="preserve"> i</w:t>
      </w:r>
      <w:r w:rsidR="00634FB7" w:rsidRPr="001F12BE">
        <w:rPr>
          <w:rFonts w:ascii="Times New Roman" w:hAnsi="Times New Roman" w:cs="Times New Roman"/>
          <w:szCs w:val="24"/>
        </w:rPr>
        <w:t xml:space="preserve"> </w:t>
      </w:r>
      <w:r w:rsidR="002476C7" w:rsidRPr="001F12BE">
        <w:rPr>
          <w:rFonts w:ascii="Times New Roman" w:hAnsi="Times New Roman" w:cs="Times New Roman"/>
          <w:szCs w:val="24"/>
        </w:rPr>
        <w:t xml:space="preserve">3b </w:t>
      </w:r>
      <w:r w:rsidRPr="001F12BE">
        <w:rPr>
          <w:rFonts w:ascii="Times New Roman" w:hAnsi="Times New Roman" w:cs="Times New Roman"/>
          <w:szCs w:val="24"/>
        </w:rPr>
        <w:t>w brzmieniu:</w:t>
      </w:r>
    </w:p>
    <w:p w14:paraId="06326EA6" w14:textId="77777777"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2476C7" w:rsidRPr="001F12BE">
        <w:rPr>
          <w:rFonts w:ascii="Times New Roman" w:hAnsi="Times New Roman" w:cs="Times New Roman"/>
          <w:szCs w:val="24"/>
        </w:rPr>
        <w:t>3a</w:t>
      </w:r>
      <w:r w:rsidR="006356C0" w:rsidRPr="001F12BE">
        <w:rPr>
          <w:rFonts w:ascii="Times New Roman" w:hAnsi="Times New Roman" w:cs="Times New Roman"/>
          <w:szCs w:val="24"/>
        </w:rPr>
        <w:t xml:space="preserve">. W przypadku zmiany WIA z powodu wystąpienia przesłanek, o których mowa w art. 7ha ust. 1 pkt 1–3, </w:t>
      </w:r>
      <w:r w:rsidR="002476C7" w:rsidRPr="001F12BE">
        <w:rPr>
          <w:rFonts w:ascii="Times New Roman" w:hAnsi="Times New Roman" w:cs="Times New Roman"/>
          <w:szCs w:val="24"/>
        </w:rPr>
        <w:t xml:space="preserve">i zastosowania się przez </w:t>
      </w:r>
      <w:r w:rsidR="006356C0" w:rsidRPr="001F12BE">
        <w:rPr>
          <w:rFonts w:ascii="Times New Roman" w:hAnsi="Times New Roman" w:cs="Times New Roman"/>
          <w:szCs w:val="24"/>
        </w:rPr>
        <w:t xml:space="preserve">podmiot, na rzecz którego została </w:t>
      </w:r>
      <w:r w:rsidR="002476C7" w:rsidRPr="001F12BE">
        <w:rPr>
          <w:rFonts w:ascii="Times New Roman" w:hAnsi="Times New Roman" w:cs="Times New Roman"/>
          <w:szCs w:val="24"/>
        </w:rPr>
        <w:t xml:space="preserve">ona </w:t>
      </w:r>
      <w:r w:rsidR="006356C0" w:rsidRPr="001F12BE">
        <w:rPr>
          <w:rFonts w:ascii="Times New Roman" w:hAnsi="Times New Roman" w:cs="Times New Roman"/>
          <w:szCs w:val="24"/>
        </w:rPr>
        <w:t xml:space="preserve">wydana, </w:t>
      </w:r>
      <w:r w:rsidR="002476C7" w:rsidRPr="001F12BE">
        <w:rPr>
          <w:rFonts w:ascii="Times New Roman" w:hAnsi="Times New Roman" w:cs="Times New Roman"/>
          <w:szCs w:val="24"/>
        </w:rPr>
        <w:t xml:space="preserve">do zmienionej WIA od dnia </w:t>
      </w:r>
      <w:r w:rsidR="006356C0" w:rsidRPr="001F12BE">
        <w:rPr>
          <w:rFonts w:ascii="Times New Roman" w:hAnsi="Times New Roman" w:cs="Times New Roman"/>
          <w:szCs w:val="24"/>
        </w:rPr>
        <w:t xml:space="preserve">wystąpienia przesłanek, o których mowa w art. 7ha ust. 1 pkt 1–3, do dnia, w którym decyzja o zmianie WIA stała się </w:t>
      </w:r>
      <w:r w:rsidR="006356C0" w:rsidRPr="001F12BE">
        <w:rPr>
          <w:rFonts w:ascii="Times New Roman" w:hAnsi="Times New Roman" w:cs="Times New Roman"/>
          <w:bCs w:val="0"/>
          <w:szCs w:val="24"/>
        </w:rPr>
        <w:t>ostateczna</w:t>
      </w:r>
      <w:r w:rsidR="002476C7" w:rsidRPr="001F12BE">
        <w:rPr>
          <w:rFonts w:ascii="Times New Roman" w:hAnsi="Times New Roman" w:cs="Times New Roman"/>
          <w:szCs w:val="24"/>
        </w:rPr>
        <w:t>,</w:t>
      </w:r>
      <w:r w:rsidR="006356C0" w:rsidRPr="001F12BE">
        <w:rPr>
          <w:rFonts w:ascii="Times New Roman" w:hAnsi="Times New Roman" w:cs="Times New Roman"/>
          <w:szCs w:val="24"/>
        </w:rPr>
        <w:t xml:space="preserve"> przepisy art. 14k–14m ustawy z dnia 29 sierpnia 1997 r. – Ordynacja podatkowa</w:t>
      </w:r>
      <w:r w:rsidR="006356C0" w:rsidRPr="001F12BE" w:rsidDel="00722FAD">
        <w:rPr>
          <w:rFonts w:ascii="Times New Roman" w:hAnsi="Times New Roman" w:cs="Times New Roman"/>
          <w:szCs w:val="24"/>
        </w:rPr>
        <w:t xml:space="preserve"> </w:t>
      </w:r>
      <w:r w:rsidR="006356C0" w:rsidRPr="001F12BE">
        <w:rPr>
          <w:rFonts w:ascii="Times New Roman" w:hAnsi="Times New Roman" w:cs="Times New Roman"/>
          <w:szCs w:val="24"/>
        </w:rPr>
        <w:t>stosuje się odpowiednio.</w:t>
      </w:r>
    </w:p>
    <w:p w14:paraId="57CB8C8D" w14:textId="35049FF9" w:rsidR="006356C0" w:rsidRPr="001F12BE" w:rsidRDefault="002476C7" w:rsidP="006356C0">
      <w:pPr>
        <w:pStyle w:val="ZLITUSTzmustliter"/>
        <w:rPr>
          <w:rFonts w:ascii="Times New Roman" w:hAnsi="Times New Roman" w:cs="Times New Roman"/>
          <w:szCs w:val="24"/>
        </w:rPr>
      </w:pPr>
      <w:r w:rsidRPr="001F12BE">
        <w:rPr>
          <w:rFonts w:ascii="Times New Roman" w:hAnsi="Times New Roman" w:cs="Times New Roman"/>
          <w:szCs w:val="24"/>
        </w:rPr>
        <w:t>3b</w:t>
      </w:r>
      <w:r w:rsidR="006356C0" w:rsidRPr="001F12BE">
        <w:rPr>
          <w:rFonts w:ascii="Times New Roman" w:hAnsi="Times New Roman" w:cs="Times New Roman"/>
          <w:szCs w:val="24"/>
        </w:rPr>
        <w:t xml:space="preserve">. W przypadku zmiany WIA z powodu wystąpienia przesłanek, o których mowa w art. 7ha ust. 1 pkt 4, </w:t>
      </w:r>
      <w:r w:rsidRPr="001F12BE">
        <w:rPr>
          <w:rFonts w:ascii="Times New Roman" w:hAnsi="Times New Roman" w:cs="Times New Roman"/>
          <w:szCs w:val="24"/>
        </w:rPr>
        <w:t>i zastosowania się przez podmiot</w:t>
      </w:r>
      <w:r w:rsidR="006356C0" w:rsidRPr="001F12BE">
        <w:rPr>
          <w:rFonts w:ascii="Times New Roman" w:hAnsi="Times New Roman" w:cs="Times New Roman"/>
          <w:szCs w:val="24"/>
        </w:rPr>
        <w:t xml:space="preserve">, na rzecz którego została </w:t>
      </w:r>
      <w:r w:rsidRPr="001F12BE">
        <w:rPr>
          <w:rFonts w:ascii="Times New Roman" w:hAnsi="Times New Roman" w:cs="Times New Roman"/>
          <w:szCs w:val="24"/>
        </w:rPr>
        <w:t xml:space="preserve">ona </w:t>
      </w:r>
      <w:r w:rsidR="006356C0" w:rsidRPr="001F12BE">
        <w:rPr>
          <w:rFonts w:ascii="Times New Roman" w:hAnsi="Times New Roman" w:cs="Times New Roman"/>
          <w:szCs w:val="24"/>
        </w:rPr>
        <w:t>wydana</w:t>
      </w:r>
      <w:r w:rsidR="000E424D" w:rsidRPr="001F12BE">
        <w:rPr>
          <w:rFonts w:ascii="Times New Roman" w:hAnsi="Times New Roman" w:cs="Times New Roman"/>
          <w:szCs w:val="24"/>
        </w:rPr>
        <w:t>,</w:t>
      </w:r>
      <w:r w:rsidRPr="001F12BE">
        <w:rPr>
          <w:rFonts w:ascii="Times New Roman" w:hAnsi="Times New Roman" w:cs="Times New Roman"/>
          <w:szCs w:val="24"/>
        </w:rPr>
        <w:t xml:space="preserve"> d</w:t>
      </w:r>
      <w:r w:rsidR="006356C0" w:rsidRPr="001F12BE">
        <w:rPr>
          <w:rFonts w:ascii="Times New Roman" w:hAnsi="Times New Roman" w:cs="Times New Roman"/>
          <w:szCs w:val="24"/>
        </w:rPr>
        <w:t xml:space="preserve">o </w:t>
      </w:r>
      <w:r w:rsidRPr="001F12BE">
        <w:rPr>
          <w:rFonts w:ascii="Times New Roman" w:hAnsi="Times New Roman" w:cs="Times New Roman"/>
          <w:szCs w:val="24"/>
        </w:rPr>
        <w:t>zmienionej</w:t>
      </w:r>
      <w:r w:rsidR="006356C0" w:rsidRPr="001F12BE">
        <w:rPr>
          <w:rFonts w:ascii="Times New Roman" w:hAnsi="Times New Roman" w:cs="Times New Roman"/>
          <w:szCs w:val="24"/>
        </w:rPr>
        <w:t xml:space="preserve"> WIA od dnia następującego po dniu, w którym WIA stała się ostateczna</w:t>
      </w:r>
      <w:r w:rsidR="00625EEB" w:rsidRPr="001F12BE">
        <w:rPr>
          <w:rFonts w:ascii="Times New Roman" w:hAnsi="Times New Roman" w:cs="Times New Roman"/>
          <w:szCs w:val="24"/>
        </w:rPr>
        <w:t>,</w:t>
      </w:r>
      <w:r w:rsidR="006356C0" w:rsidRPr="001F12BE">
        <w:rPr>
          <w:rFonts w:ascii="Times New Roman" w:hAnsi="Times New Roman" w:cs="Times New Roman"/>
          <w:szCs w:val="24"/>
        </w:rPr>
        <w:t xml:space="preserve"> do dnia, w którym decyzja o zmianie WIA stała się </w:t>
      </w:r>
      <w:r w:rsidR="006356C0" w:rsidRPr="001F12BE">
        <w:rPr>
          <w:rFonts w:ascii="Times New Roman" w:hAnsi="Times New Roman" w:cs="Times New Roman"/>
          <w:szCs w:val="24"/>
        </w:rPr>
        <w:lastRenderedPageBreak/>
        <w:t>ostateczna</w:t>
      </w:r>
      <w:r w:rsidRPr="001F12BE">
        <w:rPr>
          <w:rFonts w:ascii="Times New Roman" w:hAnsi="Times New Roman" w:cs="Times New Roman"/>
          <w:szCs w:val="24"/>
        </w:rPr>
        <w:t>,</w:t>
      </w:r>
      <w:r w:rsidR="006356C0" w:rsidRPr="001F12BE">
        <w:rPr>
          <w:rFonts w:ascii="Times New Roman" w:hAnsi="Times New Roman" w:cs="Times New Roman"/>
          <w:szCs w:val="24"/>
        </w:rPr>
        <w:t xml:space="preserve"> przepisy art. 14k–14m ustawy z dnia 29 sierpnia 1997 r. – Ordynacja podatkowa</w:t>
      </w:r>
      <w:r w:rsidR="006356C0" w:rsidRPr="001F12BE" w:rsidDel="00722FAD">
        <w:rPr>
          <w:rFonts w:ascii="Times New Roman" w:hAnsi="Times New Roman" w:cs="Times New Roman"/>
          <w:szCs w:val="24"/>
        </w:rPr>
        <w:t xml:space="preserve"> </w:t>
      </w:r>
      <w:r w:rsidR="006356C0" w:rsidRPr="001F12BE">
        <w:rPr>
          <w:rFonts w:ascii="Times New Roman" w:hAnsi="Times New Roman" w:cs="Times New Roman"/>
          <w:szCs w:val="24"/>
        </w:rPr>
        <w:t>stosuje się odpowiednio.</w:t>
      </w:r>
      <w:r w:rsidR="0060668B" w:rsidRPr="001F12BE">
        <w:rPr>
          <w:rFonts w:ascii="Times New Roman" w:hAnsi="Times New Roman" w:cs="Times New Roman"/>
          <w:szCs w:val="24"/>
        </w:rPr>
        <w:t>”</w:t>
      </w:r>
      <w:r w:rsidR="000678A9" w:rsidRPr="001F12BE">
        <w:rPr>
          <w:rFonts w:ascii="Times New Roman" w:hAnsi="Times New Roman" w:cs="Times New Roman"/>
          <w:szCs w:val="24"/>
        </w:rPr>
        <w:t>,</w:t>
      </w:r>
    </w:p>
    <w:p w14:paraId="36DBEA8B" w14:textId="77777777" w:rsidR="000678A9" w:rsidRPr="001F12BE" w:rsidRDefault="000678A9" w:rsidP="006F21D3">
      <w:pPr>
        <w:pStyle w:val="LITlitera"/>
        <w:rPr>
          <w:rFonts w:ascii="Times New Roman" w:hAnsi="Times New Roman" w:cs="Times New Roman"/>
          <w:szCs w:val="24"/>
        </w:rPr>
      </w:pPr>
      <w:r w:rsidRPr="001F12BE">
        <w:rPr>
          <w:rFonts w:ascii="Times New Roman" w:hAnsi="Times New Roman" w:cs="Times New Roman"/>
          <w:szCs w:val="24"/>
        </w:rPr>
        <w:t>c)</w:t>
      </w:r>
      <w:r w:rsidR="00E6679B" w:rsidRPr="001F12BE">
        <w:rPr>
          <w:rFonts w:ascii="Times New Roman" w:hAnsi="Times New Roman" w:cs="Times New Roman"/>
          <w:szCs w:val="24"/>
        </w:rPr>
        <w:tab/>
      </w:r>
      <w:r w:rsidRPr="001F12BE">
        <w:rPr>
          <w:rFonts w:ascii="Times New Roman" w:hAnsi="Times New Roman" w:cs="Times New Roman"/>
          <w:szCs w:val="24"/>
        </w:rPr>
        <w:t>ust. 4 otrzymuje brzmienie:</w:t>
      </w:r>
    </w:p>
    <w:p w14:paraId="2DC1B0DC" w14:textId="77777777" w:rsidR="000678A9" w:rsidRPr="001F12BE" w:rsidRDefault="000678A9" w:rsidP="000678A9">
      <w:pPr>
        <w:pStyle w:val="ZLITUSTzmustliter"/>
        <w:rPr>
          <w:rFonts w:ascii="Times New Roman" w:hAnsi="Times New Roman" w:cs="Times New Roman"/>
          <w:szCs w:val="24"/>
        </w:rPr>
      </w:pPr>
      <w:r w:rsidRPr="001F12BE">
        <w:rPr>
          <w:rFonts w:ascii="Times New Roman" w:hAnsi="Times New Roman" w:cs="Times New Roman"/>
          <w:szCs w:val="24"/>
        </w:rPr>
        <w:t>„4. WIA wydawana jest na okres 5 lat i jest ważna od dnia następującego po dniu, w którym stała się ostateczna:</w:t>
      </w:r>
    </w:p>
    <w:p w14:paraId="7AAAC401" w14:textId="77777777" w:rsidR="000678A9" w:rsidRPr="001F12BE" w:rsidRDefault="000678A9" w:rsidP="00974712">
      <w:pPr>
        <w:pStyle w:val="ZLITPKTzmpktliter"/>
        <w:rPr>
          <w:rFonts w:ascii="Times New Roman" w:hAnsi="Times New Roman" w:cs="Times New Roman"/>
          <w:szCs w:val="24"/>
        </w:rPr>
      </w:pPr>
      <w:r w:rsidRPr="001F12BE">
        <w:rPr>
          <w:rFonts w:ascii="Times New Roman" w:hAnsi="Times New Roman" w:cs="Times New Roman"/>
          <w:szCs w:val="24"/>
        </w:rPr>
        <w:t>1)</w:t>
      </w:r>
      <w:r w:rsidR="00E6679B" w:rsidRPr="001F12BE">
        <w:rPr>
          <w:rFonts w:ascii="Times New Roman" w:hAnsi="Times New Roman" w:cs="Times New Roman"/>
          <w:szCs w:val="24"/>
        </w:rPr>
        <w:tab/>
      </w:r>
      <w:r w:rsidR="00DA32D2" w:rsidRPr="001F12BE">
        <w:rPr>
          <w:rFonts w:ascii="Times New Roman" w:hAnsi="Times New Roman" w:cs="Times New Roman"/>
          <w:szCs w:val="24"/>
        </w:rPr>
        <w:t>do dnia</w:t>
      </w:r>
      <w:r w:rsidR="00D77E3C" w:rsidRPr="001F12BE">
        <w:rPr>
          <w:rFonts w:ascii="Times New Roman" w:hAnsi="Times New Roman" w:cs="Times New Roman"/>
          <w:szCs w:val="24"/>
        </w:rPr>
        <w:t>,</w:t>
      </w:r>
      <w:r w:rsidR="00DA32D2" w:rsidRPr="001F12BE">
        <w:rPr>
          <w:rFonts w:ascii="Times New Roman" w:hAnsi="Times New Roman" w:cs="Times New Roman"/>
          <w:szCs w:val="24"/>
        </w:rPr>
        <w:t xml:space="preserve"> </w:t>
      </w:r>
      <w:r w:rsidR="009D5B0E" w:rsidRPr="001F12BE">
        <w:rPr>
          <w:rFonts w:ascii="Times New Roman" w:hAnsi="Times New Roman" w:cs="Times New Roman"/>
          <w:szCs w:val="24"/>
        </w:rPr>
        <w:t xml:space="preserve">w którym </w:t>
      </w:r>
      <w:r w:rsidRPr="001F12BE">
        <w:rPr>
          <w:rFonts w:ascii="Times New Roman" w:hAnsi="Times New Roman" w:cs="Times New Roman"/>
          <w:szCs w:val="24"/>
        </w:rPr>
        <w:t>decyzj</w:t>
      </w:r>
      <w:r w:rsidR="009D5B0E" w:rsidRPr="001F12BE">
        <w:rPr>
          <w:rFonts w:ascii="Times New Roman" w:hAnsi="Times New Roman" w:cs="Times New Roman"/>
          <w:szCs w:val="24"/>
        </w:rPr>
        <w:t>a</w:t>
      </w:r>
      <w:r w:rsidRPr="001F12BE">
        <w:rPr>
          <w:rFonts w:ascii="Times New Roman" w:hAnsi="Times New Roman" w:cs="Times New Roman"/>
          <w:szCs w:val="24"/>
        </w:rPr>
        <w:t xml:space="preserve"> o zmianie WI</w:t>
      </w:r>
      <w:r w:rsidR="009D5B0E" w:rsidRPr="001F12BE">
        <w:rPr>
          <w:rFonts w:ascii="Times New Roman" w:hAnsi="Times New Roman" w:cs="Times New Roman"/>
          <w:szCs w:val="24"/>
        </w:rPr>
        <w:t>A</w:t>
      </w:r>
      <w:r w:rsidRPr="001F12BE">
        <w:rPr>
          <w:rFonts w:ascii="Times New Roman" w:hAnsi="Times New Roman" w:cs="Times New Roman"/>
          <w:szCs w:val="24"/>
        </w:rPr>
        <w:t xml:space="preserve"> albo decyzj</w:t>
      </w:r>
      <w:r w:rsidR="009D5B0E" w:rsidRPr="001F12BE">
        <w:rPr>
          <w:rFonts w:ascii="Times New Roman" w:hAnsi="Times New Roman" w:cs="Times New Roman"/>
          <w:szCs w:val="24"/>
        </w:rPr>
        <w:t>a</w:t>
      </w:r>
      <w:r w:rsidRPr="001F12BE">
        <w:rPr>
          <w:rFonts w:ascii="Times New Roman" w:hAnsi="Times New Roman" w:cs="Times New Roman"/>
          <w:szCs w:val="24"/>
        </w:rPr>
        <w:t xml:space="preserve"> o uchyleniu WI</w:t>
      </w:r>
      <w:r w:rsidR="009D5B0E" w:rsidRPr="001F12BE">
        <w:rPr>
          <w:rFonts w:ascii="Times New Roman" w:hAnsi="Times New Roman" w:cs="Times New Roman"/>
          <w:szCs w:val="24"/>
        </w:rPr>
        <w:t>A, stały się ostateczne</w:t>
      </w:r>
      <w:r w:rsidR="002F47E7" w:rsidRPr="001F12BE">
        <w:rPr>
          <w:rFonts w:ascii="Times New Roman" w:hAnsi="Times New Roman" w:cs="Times New Roman"/>
          <w:szCs w:val="24"/>
        </w:rPr>
        <w:t xml:space="preserve"> albo</w:t>
      </w:r>
    </w:p>
    <w:p w14:paraId="042E63A3" w14:textId="77777777" w:rsidR="000678A9" w:rsidRPr="001F12BE" w:rsidRDefault="000678A9" w:rsidP="00974712">
      <w:pPr>
        <w:pStyle w:val="ZLITPKTzmpktliter"/>
        <w:rPr>
          <w:rFonts w:ascii="Times New Roman" w:hAnsi="Times New Roman" w:cs="Times New Roman"/>
          <w:szCs w:val="24"/>
        </w:rPr>
      </w:pPr>
      <w:r w:rsidRPr="001F12BE">
        <w:rPr>
          <w:rFonts w:ascii="Times New Roman" w:hAnsi="Times New Roman" w:cs="Times New Roman"/>
          <w:szCs w:val="24"/>
        </w:rPr>
        <w:t>2)</w:t>
      </w:r>
      <w:r w:rsidR="00E6679B" w:rsidRPr="001F12BE">
        <w:rPr>
          <w:rFonts w:ascii="Times New Roman" w:hAnsi="Times New Roman" w:cs="Times New Roman"/>
          <w:szCs w:val="24"/>
        </w:rPr>
        <w:tab/>
      </w:r>
      <w:r w:rsidR="00DA32D2" w:rsidRPr="001F12BE">
        <w:rPr>
          <w:rFonts w:ascii="Times New Roman" w:hAnsi="Times New Roman" w:cs="Times New Roman"/>
          <w:szCs w:val="24"/>
        </w:rPr>
        <w:t xml:space="preserve">do dnia </w:t>
      </w:r>
      <w:r w:rsidR="00FD1743" w:rsidRPr="001F12BE">
        <w:rPr>
          <w:rFonts w:ascii="Times New Roman" w:hAnsi="Times New Roman" w:cs="Times New Roman"/>
          <w:szCs w:val="24"/>
        </w:rPr>
        <w:t xml:space="preserve">poprzedzającego dzień </w:t>
      </w:r>
      <w:r w:rsidRPr="001F12BE">
        <w:rPr>
          <w:rFonts w:ascii="Times New Roman" w:hAnsi="Times New Roman" w:cs="Times New Roman"/>
          <w:szCs w:val="24"/>
        </w:rPr>
        <w:t>wygaśnięcia na podstawie art. 7h ust. 1</w:t>
      </w:r>
      <w:r w:rsidR="002F47E7" w:rsidRPr="001F12BE">
        <w:rPr>
          <w:rFonts w:ascii="Times New Roman" w:hAnsi="Times New Roman" w:cs="Times New Roman"/>
          <w:szCs w:val="24"/>
        </w:rPr>
        <w:t>, albo</w:t>
      </w:r>
    </w:p>
    <w:p w14:paraId="02B10EB4" w14:textId="77777777" w:rsidR="002F47E7" w:rsidRPr="001F12BE" w:rsidRDefault="000678A9" w:rsidP="00974712">
      <w:pPr>
        <w:pStyle w:val="ZLITPKTzmpktliter"/>
        <w:rPr>
          <w:rFonts w:ascii="Times New Roman" w:hAnsi="Times New Roman" w:cs="Times New Roman"/>
          <w:szCs w:val="24"/>
        </w:rPr>
      </w:pPr>
      <w:r w:rsidRPr="001F12BE">
        <w:rPr>
          <w:rFonts w:ascii="Times New Roman" w:hAnsi="Times New Roman" w:cs="Times New Roman"/>
          <w:szCs w:val="24"/>
        </w:rPr>
        <w:t>3)</w:t>
      </w:r>
      <w:r w:rsidR="00E6679B" w:rsidRPr="001F12BE">
        <w:rPr>
          <w:rFonts w:ascii="Times New Roman" w:hAnsi="Times New Roman" w:cs="Times New Roman"/>
          <w:szCs w:val="24"/>
        </w:rPr>
        <w:tab/>
      </w:r>
      <w:r w:rsidR="00DA32D2" w:rsidRPr="001F12BE">
        <w:rPr>
          <w:rFonts w:ascii="Times New Roman" w:hAnsi="Times New Roman" w:cs="Times New Roman"/>
          <w:szCs w:val="24"/>
        </w:rPr>
        <w:t xml:space="preserve">do dnia </w:t>
      </w:r>
      <w:r w:rsidRPr="001F12BE">
        <w:rPr>
          <w:rFonts w:ascii="Times New Roman" w:hAnsi="Times New Roman" w:cs="Times New Roman"/>
          <w:szCs w:val="24"/>
        </w:rPr>
        <w:t>upływu okresu na jaki została wydana</w:t>
      </w:r>
    </w:p>
    <w:p w14:paraId="5D8DC27E" w14:textId="77777777" w:rsidR="000678A9" w:rsidRPr="001F12BE" w:rsidRDefault="00AD1170" w:rsidP="00974712">
      <w:pPr>
        <w:pStyle w:val="ZLITCZWSPPKTzmczciwsppktliter"/>
        <w:rPr>
          <w:rFonts w:ascii="Times New Roman" w:hAnsi="Times New Roman" w:cs="Times New Roman"/>
        </w:rPr>
      </w:pPr>
      <w:r w:rsidRPr="001F12BE">
        <w:rPr>
          <w:rFonts w:ascii="Times New Roman" w:hAnsi="Times New Roman" w:cs="Times New Roman"/>
        </w:rPr>
        <w:t>–</w:t>
      </w:r>
      <w:r w:rsidRPr="001F12BE">
        <w:rPr>
          <w:rFonts w:ascii="Times New Roman" w:hAnsi="Times New Roman" w:cs="Times New Roman"/>
        </w:rPr>
        <w:tab/>
      </w:r>
      <w:r w:rsidR="002F47E7" w:rsidRPr="001F12BE">
        <w:rPr>
          <w:rFonts w:ascii="Times New Roman" w:hAnsi="Times New Roman" w:cs="Times New Roman"/>
        </w:rPr>
        <w:t>w zależności od tego, które ze zdarzeń nastąpiło wcześniej</w:t>
      </w:r>
      <w:r w:rsidR="000678A9" w:rsidRPr="001F12BE">
        <w:rPr>
          <w:rFonts w:ascii="Times New Roman" w:hAnsi="Times New Roman" w:cs="Times New Roman"/>
        </w:rPr>
        <w:t>.</w:t>
      </w:r>
      <w:r w:rsidR="00E6466E" w:rsidRPr="001F12BE">
        <w:rPr>
          <w:rFonts w:ascii="Times New Roman" w:hAnsi="Times New Roman" w:cs="Times New Roman"/>
        </w:rPr>
        <w:t>”</w:t>
      </w:r>
      <w:r w:rsidR="000678A9" w:rsidRPr="001F12BE">
        <w:rPr>
          <w:rFonts w:ascii="Times New Roman" w:hAnsi="Times New Roman" w:cs="Times New Roman"/>
        </w:rPr>
        <w:t>;</w:t>
      </w:r>
    </w:p>
    <w:p w14:paraId="226B30F9" w14:textId="77777777" w:rsidR="006356C0" w:rsidRPr="001F12BE" w:rsidRDefault="00DE78E3" w:rsidP="006356C0">
      <w:pPr>
        <w:pStyle w:val="PKTpunkt"/>
        <w:rPr>
          <w:rFonts w:ascii="Times New Roman" w:hAnsi="Times New Roman" w:cs="Times New Roman"/>
          <w:szCs w:val="24"/>
        </w:rPr>
      </w:pPr>
      <w:r w:rsidRPr="001F12BE">
        <w:rPr>
          <w:rFonts w:ascii="Times New Roman" w:hAnsi="Times New Roman" w:cs="Times New Roman"/>
          <w:szCs w:val="24"/>
        </w:rPr>
        <w:t>2</w:t>
      </w:r>
      <w:r w:rsidR="006356C0" w:rsidRPr="001F12BE">
        <w:rPr>
          <w:rFonts w:ascii="Times New Roman" w:hAnsi="Times New Roman" w:cs="Times New Roman"/>
          <w:szCs w:val="24"/>
        </w:rPr>
        <w:t>)</w:t>
      </w:r>
      <w:r w:rsidR="006356C0" w:rsidRPr="001F12BE">
        <w:rPr>
          <w:rFonts w:ascii="Times New Roman" w:hAnsi="Times New Roman" w:cs="Times New Roman"/>
          <w:szCs w:val="24"/>
        </w:rPr>
        <w:tab/>
        <w:t>w art. 7e:</w:t>
      </w:r>
    </w:p>
    <w:p w14:paraId="054278BB"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w ust. 2:</w:t>
      </w:r>
    </w:p>
    <w:p w14:paraId="621E6138" w14:textId="77777777" w:rsidR="006356C0" w:rsidRPr="001F12BE" w:rsidRDefault="006356C0" w:rsidP="006356C0">
      <w:pPr>
        <w:pStyle w:val="TIRtiret"/>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 xml:space="preserve">we wprowadzeniu do wyliczenia wyrazy </w:t>
      </w:r>
      <w:r w:rsidR="0060668B" w:rsidRPr="001F12BE">
        <w:rPr>
          <w:rFonts w:ascii="Times New Roman" w:hAnsi="Times New Roman" w:cs="Times New Roman"/>
          <w:szCs w:val="24"/>
        </w:rPr>
        <w:t>„</w:t>
      </w:r>
      <w:r w:rsidRPr="001F12BE">
        <w:rPr>
          <w:rFonts w:ascii="Times New Roman" w:hAnsi="Times New Roman" w:cs="Times New Roman"/>
          <w:szCs w:val="24"/>
        </w:rPr>
        <w:t>powinien zawierać w szczególności</w:t>
      </w:r>
      <w:r w:rsidR="0060668B" w:rsidRPr="001F12BE">
        <w:rPr>
          <w:rFonts w:ascii="Times New Roman" w:hAnsi="Times New Roman" w:cs="Times New Roman"/>
          <w:szCs w:val="24"/>
        </w:rPr>
        <w:t>”</w:t>
      </w:r>
      <w:r w:rsidRPr="001F12BE">
        <w:rPr>
          <w:rFonts w:ascii="Times New Roman" w:hAnsi="Times New Roman" w:cs="Times New Roman"/>
          <w:szCs w:val="24"/>
        </w:rPr>
        <w:t xml:space="preserve"> zastępuje się wyrazami </w:t>
      </w:r>
      <w:r w:rsidR="0060668B" w:rsidRPr="001F12BE">
        <w:rPr>
          <w:rFonts w:ascii="Times New Roman" w:hAnsi="Times New Roman" w:cs="Times New Roman"/>
          <w:szCs w:val="24"/>
        </w:rPr>
        <w:t>„</w:t>
      </w:r>
      <w:r w:rsidRPr="001F12BE">
        <w:rPr>
          <w:rFonts w:ascii="Times New Roman" w:hAnsi="Times New Roman" w:cs="Times New Roman"/>
          <w:szCs w:val="24"/>
        </w:rPr>
        <w:t>zawiera co najmniej</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42847F87" w14:textId="77777777" w:rsidR="006356C0" w:rsidRPr="001F12BE" w:rsidRDefault="006356C0" w:rsidP="006356C0">
      <w:pPr>
        <w:pStyle w:val="TIRtiret"/>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t>pkt 1 otrzymuje brzmienie:</w:t>
      </w:r>
    </w:p>
    <w:p w14:paraId="701D443E" w14:textId="77777777" w:rsidR="006356C0" w:rsidRPr="001F12BE" w:rsidRDefault="0060668B" w:rsidP="006356C0">
      <w:pPr>
        <w:pStyle w:val="ZTIRPKTzmpkttiret"/>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1)</w:t>
      </w:r>
      <w:r w:rsidR="006356C0" w:rsidRPr="001F12BE">
        <w:rPr>
          <w:rFonts w:ascii="Times New Roman" w:hAnsi="Times New Roman" w:cs="Times New Roman"/>
          <w:szCs w:val="24"/>
        </w:rPr>
        <w:tab/>
        <w:t>imię i nazwisko lub nazwę wnioskodawcy, jego adres zamieszkania lub siedziby, numer identyfikacji podatkowej (NIP) lub inny numer umożliwiający identyfikację wnioskodawcy;</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2DCFF570" w14:textId="77777777" w:rsidR="006356C0" w:rsidRPr="001F12BE" w:rsidRDefault="00AB2068" w:rsidP="006356C0">
      <w:pPr>
        <w:pStyle w:val="LITlitera"/>
        <w:rPr>
          <w:rFonts w:ascii="Times New Roman" w:hAnsi="Times New Roman" w:cs="Times New Roman"/>
          <w:szCs w:val="24"/>
        </w:rPr>
      </w:pPr>
      <w:r w:rsidRPr="001F12BE">
        <w:rPr>
          <w:rFonts w:ascii="Times New Roman" w:hAnsi="Times New Roman" w:cs="Times New Roman"/>
          <w:szCs w:val="24"/>
        </w:rPr>
        <w:t>b</w:t>
      </w:r>
      <w:r w:rsidR="006356C0" w:rsidRPr="001F12BE">
        <w:rPr>
          <w:rFonts w:ascii="Times New Roman" w:hAnsi="Times New Roman" w:cs="Times New Roman"/>
          <w:szCs w:val="24"/>
        </w:rPr>
        <w:t>)</w:t>
      </w:r>
      <w:r w:rsidR="006356C0" w:rsidRPr="001F12BE">
        <w:rPr>
          <w:rFonts w:ascii="Times New Roman" w:hAnsi="Times New Roman" w:cs="Times New Roman"/>
          <w:szCs w:val="24"/>
        </w:rPr>
        <w:tab/>
        <w:t>po ust. 2 dodaje się ust. 2a</w:t>
      </w:r>
      <w:r w:rsidR="0097717C" w:rsidRPr="001F12BE">
        <w:rPr>
          <w:rFonts w:ascii="Times New Roman" w:hAnsi="Times New Roman" w:cs="Times New Roman"/>
          <w:szCs w:val="24"/>
        </w:rPr>
        <w:t xml:space="preserve"> i</w:t>
      </w:r>
      <w:r w:rsidR="006F21D3" w:rsidRPr="001F12BE">
        <w:rPr>
          <w:rFonts w:ascii="Times New Roman" w:hAnsi="Times New Roman" w:cs="Times New Roman"/>
          <w:szCs w:val="24"/>
        </w:rPr>
        <w:t xml:space="preserve"> </w:t>
      </w:r>
      <w:r w:rsidR="0097717C" w:rsidRPr="001F12BE">
        <w:rPr>
          <w:rFonts w:ascii="Times New Roman" w:hAnsi="Times New Roman" w:cs="Times New Roman"/>
          <w:szCs w:val="24"/>
        </w:rPr>
        <w:t xml:space="preserve">2b </w:t>
      </w:r>
      <w:r w:rsidR="006356C0" w:rsidRPr="001F12BE">
        <w:rPr>
          <w:rFonts w:ascii="Times New Roman" w:hAnsi="Times New Roman" w:cs="Times New Roman"/>
          <w:szCs w:val="24"/>
        </w:rPr>
        <w:t>w brzmieniu:</w:t>
      </w:r>
    </w:p>
    <w:p w14:paraId="1E07875B" w14:textId="5683EB4B"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xml:space="preserve">2a. Wnioskodawca we wniosku o wydanie WIA składa pod rygorem odpowiedzialności karnej za składanie fałszywych oświadczeń oświadczenie następującej treści: </w:t>
      </w:r>
      <w:r w:rsidRPr="001F12BE">
        <w:rPr>
          <w:rFonts w:ascii="Times New Roman" w:hAnsi="Times New Roman" w:cs="Times New Roman"/>
          <w:szCs w:val="24"/>
        </w:rPr>
        <w:t>„</w:t>
      </w:r>
      <w:r w:rsidR="006356C0" w:rsidRPr="001F12BE">
        <w:rPr>
          <w:rFonts w:ascii="Times New Roman" w:hAnsi="Times New Roman" w:cs="Times New Roman"/>
          <w:szCs w:val="24"/>
        </w:rPr>
        <w:t>Świadomy odpowiedzialności karnej za złożenie fałszywego oświadczenia oświadczam, że w dniu złożenia wniosku, w zakresie przedmiotowym wniosku, nie toczy się postępowanie podatkowe, kontrola podatkowa ani kontrola celno-skarbowa oraz że w tym zakresie sprawa nie została rozstrzygnięta co do jej istoty w decyzji lub postanowieniu organu podatkowego.</w:t>
      </w:r>
      <w:r w:rsidRPr="001F12BE">
        <w:rPr>
          <w:rFonts w:ascii="Times New Roman" w:hAnsi="Times New Roman" w:cs="Times New Roman"/>
          <w:szCs w:val="24"/>
        </w:rPr>
        <w:t>”</w:t>
      </w:r>
      <w:r w:rsidR="006356C0" w:rsidRPr="001F12BE">
        <w:rPr>
          <w:rFonts w:ascii="Times New Roman" w:hAnsi="Times New Roman" w:cs="Times New Roman"/>
          <w:szCs w:val="24"/>
        </w:rPr>
        <w:t>. Treść oświadczenia zastępuje pouczenie organu o</w:t>
      </w:r>
      <w:r w:rsidR="001F12BE">
        <w:rPr>
          <w:rFonts w:ascii="Times New Roman" w:hAnsi="Times New Roman" w:cs="Times New Roman"/>
          <w:szCs w:val="24"/>
        </w:rPr>
        <w:t xml:space="preserve"> </w:t>
      </w:r>
      <w:r w:rsidR="006356C0" w:rsidRPr="001F12BE">
        <w:rPr>
          <w:rFonts w:ascii="Times New Roman" w:hAnsi="Times New Roman" w:cs="Times New Roman"/>
          <w:szCs w:val="24"/>
        </w:rPr>
        <w:t>odpowiedzialności karnej za składanie fałszywych oświadczeń. W razie złożenia fałszywego oświadczenia przepisu art. 7d ust. 3 nie stosuje się w związku z</w:t>
      </w:r>
      <w:r w:rsidR="001F12BE">
        <w:rPr>
          <w:rFonts w:ascii="Times New Roman" w:hAnsi="Times New Roman" w:cs="Times New Roman"/>
          <w:szCs w:val="24"/>
        </w:rPr>
        <w:t xml:space="preserve"> </w:t>
      </w:r>
      <w:r w:rsidR="006356C0" w:rsidRPr="001F12BE">
        <w:rPr>
          <w:rFonts w:ascii="Times New Roman" w:hAnsi="Times New Roman" w:cs="Times New Roman"/>
          <w:szCs w:val="24"/>
        </w:rPr>
        <w:t>wydaniem tej WIA.</w:t>
      </w:r>
    </w:p>
    <w:p w14:paraId="21E07458" w14:textId="77777777" w:rsidR="00333E94" w:rsidRPr="001F12BE" w:rsidRDefault="006356C0" w:rsidP="006356C0">
      <w:pPr>
        <w:pStyle w:val="ZLITUSTzmustliter"/>
        <w:rPr>
          <w:rFonts w:ascii="Times New Roman" w:hAnsi="Times New Roman" w:cs="Times New Roman"/>
          <w:szCs w:val="24"/>
        </w:rPr>
      </w:pPr>
      <w:r w:rsidRPr="001F12BE">
        <w:rPr>
          <w:rFonts w:ascii="Times New Roman" w:hAnsi="Times New Roman" w:cs="Times New Roman"/>
          <w:szCs w:val="24"/>
        </w:rPr>
        <w:t>2b. Nie wydaje się WIA, jeżeli zakres przedmiotowy wniosku o wydanie WIA, w dniu złożenia tego wniosku, jest przedmiotem</w:t>
      </w:r>
      <w:r w:rsidR="00333E94" w:rsidRPr="001F12BE">
        <w:rPr>
          <w:rFonts w:ascii="Times New Roman" w:hAnsi="Times New Roman" w:cs="Times New Roman"/>
          <w:szCs w:val="24"/>
        </w:rPr>
        <w:t>:</w:t>
      </w:r>
    </w:p>
    <w:p w14:paraId="3ADC15FB" w14:textId="71DC9A5E" w:rsidR="006356C0" w:rsidRPr="001F12BE" w:rsidRDefault="0097717C" w:rsidP="00AD1170">
      <w:pPr>
        <w:pStyle w:val="ZPKTwODNONIKUzmpktwzmienianymodnonikuartykuempunktem"/>
        <w:rPr>
          <w:rFonts w:cs="Times New Roman"/>
          <w:szCs w:val="24"/>
        </w:rPr>
      </w:pPr>
      <w:r w:rsidRPr="001F12BE">
        <w:rPr>
          <w:rFonts w:cs="Times New Roman"/>
          <w:szCs w:val="24"/>
        </w:rPr>
        <w:lastRenderedPageBreak/>
        <w:t>1)</w:t>
      </w:r>
      <w:r w:rsidR="00187223" w:rsidRPr="001F12BE">
        <w:rPr>
          <w:rFonts w:cs="Times New Roman"/>
          <w:szCs w:val="24"/>
        </w:rPr>
        <w:tab/>
      </w:r>
      <w:r w:rsidR="006356C0" w:rsidRPr="001F12BE">
        <w:rPr>
          <w:rFonts w:cs="Times New Roman"/>
          <w:szCs w:val="24"/>
        </w:rPr>
        <w:t>toczącego się postępowania podatkowego, kontroli podatkowej, kontroli celno-skarbowej albo gdy w tym zakresie sprawa została rozstrzygnięta co do jej istoty w decyzji albo postanowieniu organu podatkowego</w:t>
      </w:r>
      <w:r w:rsidR="00BA3097" w:rsidRPr="001F12BE">
        <w:rPr>
          <w:rFonts w:cs="Times New Roman"/>
          <w:szCs w:val="24"/>
        </w:rPr>
        <w:t>;</w:t>
      </w:r>
    </w:p>
    <w:p w14:paraId="28441900" w14:textId="77777777" w:rsidR="006356C0" w:rsidRPr="001F12BE" w:rsidRDefault="0097717C" w:rsidP="00AD1170">
      <w:pPr>
        <w:pStyle w:val="ZPKTwODNONIKUzmpktwzmienianymodnonikuartykuempunktem"/>
        <w:rPr>
          <w:rFonts w:cs="Times New Roman"/>
          <w:szCs w:val="24"/>
        </w:rPr>
      </w:pPr>
      <w:r w:rsidRPr="001F12BE">
        <w:rPr>
          <w:rFonts w:cs="Times New Roman"/>
          <w:szCs w:val="24"/>
        </w:rPr>
        <w:t>2)</w:t>
      </w:r>
      <w:r w:rsidR="00187223" w:rsidRPr="001F12BE">
        <w:rPr>
          <w:rFonts w:cs="Times New Roman"/>
          <w:szCs w:val="24"/>
        </w:rPr>
        <w:tab/>
      </w:r>
      <w:r w:rsidR="006356C0" w:rsidRPr="001F12BE">
        <w:rPr>
          <w:rFonts w:cs="Times New Roman"/>
          <w:szCs w:val="24"/>
        </w:rPr>
        <w:t>zawartego porozumienia inwestycyjnego, o którym mowa w art. 20zt pkt 4 ustawy z dnia 29 sierpnia 1997 r. – Ordynacja podatkowa.</w:t>
      </w:r>
      <w:r w:rsidR="0060668B" w:rsidRPr="001F12BE">
        <w:rPr>
          <w:rFonts w:cs="Times New Roman"/>
          <w:szCs w:val="24"/>
        </w:rPr>
        <w:t>”</w:t>
      </w:r>
      <w:r w:rsidR="006356C0" w:rsidRPr="001F12BE">
        <w:rPr>
          <w:rFonts w:cs="Times New Roman"/>
          <w:szCs w:val="24"/>
        </w:rPr>
        <w:t>,</w:t>
      </w:r>
    </w:p>
    <w:p w14:paraId="577FCE2B" w14:textId="77777777" w:rsidR="006356C0" w:rsidRPr="001F12BE" w:rsidRDefault="00AB2068" w:rsidP="006356C0">
      <w:pPr>
        <w:pStyle w:val="LITlitera"/>
        <w:rPr>
          <w:rFonts w:ascii="Times New Roman" w:hAnsi="Times New Roman" w:cs="Times New Roman"/>
          <w:szCs w:val="24"/>
        </w:rPr>
      </w:pPr>
      <w:r w:rsidRPr="001F12BE">
        <w:rPr>
          <w:rFonts w:ascii="Times New Roman" w:hAnsi="Times New Roman" w:cs="Times New Roman"/>
          <w:szCs w:val="24"/>
        </w:rPr>
        <w:t>c</w:t>
      </w:r>
      <w:r w:rsidR="006356C0" w:rsidRPr="001F12BE">
        <w:rPr>
          <w:rFonts w:ascii="Times New Roman" w:hAnsi="Times New Roman" w:cs="Times New Roman"/>
          <w:szCs w:val="24"/>
        </w:rPr>
        <w:t>)</w:t>
      </w:r>
      <w:r w:rsidR="006356C0" w:rsidRPr="001F12BE">
        <w:rPr>
          <w:rFonts w:ascii="Times New Roman" w:hAnsi="Times New Roman" w:cs="Times New Roman"/>
          <w:szCs w:val="24"/>
        </w:rPr>
        <w:tab/>
        <w:t>ust. 3–6 otrzymują brzmienie:</w:t>
      </w:r>
    </w:p>
    <w:p w14:paraId="5D153829" w14:textId="1BA08299"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3. Do wniosku o wydanie WIA załącza się dokumenty lub materiały odnoszące się do wyrobów akcyzowych albo samochodów osobowych, w</w:t>
      </w:r>
      <w:r w:rsidR="0024158D">
        <w:rPr>
          <w:rFonts w:ascii="Times New Roman" w:hAnsi="Times New Roman" w:cs="Times New Roman"/>
          <w:szCs w:val="24"/>
        </w:rPr>
        <w:t> </w:t>
      </w:r>
      <w:r w:rsidR="006356C0" w:rsidRPr="001F12BE">
        <w:rPr>
          <w:rFonts w:ascii="Times New Roman" w:hAnsi="Times New Roman" w:cs="Times New Roman"/>
          <w:szCs w:val="24"/>
        </w:rPr>
        <w:t>szczególności próbki, fotografie, plany, schematy, katalogi, atesty, instrukcje,</w:t>
      </w:r>
      <w:r w:rsidR="001F12BE">
        <w:rPr>
          <w:rFonts w:ascii="Times New Roman" w:hAnsi="Times New Roman" w:cs="Times New Roman"/>
          <w:szCs w:val="24"/>
        </w:rPr>
        <w:t xml:space="preserve"> </w:t>
      </w:r>
      <w:r w:rsidR="006356C0" w:rsidRPr="001F12BE">
        <w:rPr>
          <w:rFonts w:ascii="Times New Roman" w:hAnsi="Times New Roman" w:cs="Times New Roman"/>
          <w:szCs w:val="24"/>
        </w:rPr>
        <w:t>informacje od producenta</w:t>
      </w:r>
      <w:r w:rsidR="00836161" w:rsidRPr="001F12BE">
        <w:rPr>
          <w:rFonts w:ascii="Times New Roman" w:hAnsi="Times New Roman" w:cs="Times New Roman"/>
          <w:szCs w:val="24"/>
        </w:rPr>
        <w:t>,</w:t>
      </w:r>
      <w:r w:rsidR="006356C0" w:rsidRPr="001F12BE">
        <w:rPr>
          <w:rFonts w:ascii="Times New Roman" w:hAnsi="Times New Roman" w:cs="Times New Roman"/>
          <w:szCs w:val="24"/>
        </w:rPr>
        <w:t xml:space="preserve"> inne dostępne dokumenty lub materiały</w:t>
      </w:r>
      <w:r w:rsidR="00624FC9" w:rsidRPr="001F12BE">
        <w:rPr>
          <w:rFonts w:ascii="Times New Roman" w:hAnsi="Times New Roman" w:cs="Times New Roman"/>
          <w:szCs w:val="24"/>
        </w:rPr>
        <w:t>,</w:t>
      </w:r>
      <w:r w:rsidR="006356C0" w:rsidRPr="001F12BE">
        <w:rPr>
          <w:rFonts w:ascii="Times New Roman" w:hAnsi="Times New Roman" w:cs="Times New Roman"/>
          <w:szCs w:val="24"/>
        </w:rPr>
        <w:t xml:space="preserve"> umożliwiające organowi podatkowemu dokonanie właściwej klasyfikacji wyrobu akcyzowego albo samochodu osobowego lub określenie rodzaju wyrobu akcyzowego.</w:t>
      </w:r>
    </w:p>
    <w:p w14:paraId="1218765B" w14:textId="112617D7" w:rsidR="006356C0" w:rsidRPr="001F12BE" w:rsidRDefault="006356C0" w:rsidP="006356C0">
      <w:pPr>
        <w:pStyle w:val="ZLITUSTzmustliter"/>
        <w:rPr>
          <w:rFonts w:ascii="Times New Roman" w:hAnsi="Times New Roman" w:cs="Times New Roman"/>
          <w:szCs w:val="24"/>
        </w:rPr>
      </w:pPr>
      <w:r w:rsidRPr="001F12BE">
        <w:rPr>
          <w:rFonts w:ascii="Times New Roman" w:hAnsi="Times New Roman" w:cs="Times New Roman"/>
          <w:szCs w:val="24"/>
        </w:rPr>
        <w:t>4. Jeżeli wniosek o wydanie WIA nie spełnia wymogów, o których mowa w</w:t>
      </w:r>
      <w:r w:rsidR="0024158D">
        <w:rPr>
          <w:rFonts w:ascii="Times New Roman" w:hAnsi="Times New Roman" w:cs="Times New Roman"/>
          <w:szCs w:val="24"/>
        </w:rPr>
        <w:t> </w:t>
      </w:r>
      <w:r w:rsidRPr="001F12BE">
        <w:rPr>
          <w:rFonts w:ascii="Times New Roman" w:hAnsi="Times New Roman" w:cs="Times New Roman"/>
          <w:szCs w:val="24"/>
        </w:rPr>
        <w:t>ust. 2, 2a i 3, organ podatkowy wzywa wnioskodawcę do uzupełnienia braków w</w:t>
      </w:r>
      <w:r w:rsidR="0024158D">
        <w:rPr>
          <w:rFonts w:ascii="Times New Roman" w:hAnsi="Times New Roman" w:cs="Times New Roman"/>
          <w:szCs w:val="24"/>
        </w:rPr>
        <w:t> </w:t>
      </w:r>
      <w:r w:rsidRPr="001F12BE">
        <w:rPr>
          <w:rFonts w:ascii="Times New Roman" w:hAnsi="Times New Roman" w:cs="Times New Roman"/>
          <w:szCs w:val="24"/>
        </w:rPr>
        <w:t>terminie 7 dni od otrzymania wezwania, z pouczeniem, że nieuzupełnienie wniosku spowoduje pozostawienie go bez rozpatrzenia.</w:t>
      </w:r>
    </w:p>
    <w:p w14:paraId="4F814564" w14:textId="77777777" w:rsidR="006356C0" w:rsidRPr="001F12BE" w:rsidRDefault="006356C0" w:rsidP="006356C0">
      <w:pPr>
        <w:pStyle w:val="ZLITUSTzmustliter"/>
        <w:rPr>
          <w:rFonts w:ascii="Times New Roman" w:hAnsi="Times New Roman" w:cs="Times New Roman"/>
          <w:szCs w:val="24"/>
        </w:rPr>
      </w:pPr>
      <w:r w:rsidRPr="001F12BE">
        <w:rPr>
          <w:rFonts w:ascii="Times New Roman" w:hAnsi="Times New Roman" w:cs="Times New Roman"/>
          <w:szCs w:val="24"/>
        </w:rPr>
        <w:t>5. W przypadkach, o których mowa w ust. 2b</w:t>
      </w:r>
      <w:r w:rsidR="006F21D3" w:rsidRPr="001F12BE">
        <w:rPr>
          <w:rFonts w:ascii="Times New Roman" w:hAnsi="Times New Roman" w:cs="Times New Roman"/>
          <w:szCs w:val="24"/>
        </w:rPr>
        <w:t xml:space="preserve"> </w:t>
      </w:r>
      <w:r w:rsidRPr="001F12BE">
        <w:rPr>
          <w:rFonts w:ascii="Times New Roman" w:hAnsi="Times New Roman" w:cs="Times New Roman"/>
          <w:szCs w:val="24"/>
        </w:rPr>
        <w:t>i 4, wydaje się postanowienie</w:t>
      </w:r>
      <w:r w:rsidR="005E07DC" w:rsidRPr="001F12BE">
        <w:rPr>
          <w:rFonts w:ascii="Times New Roman" w:hAnsi="Times New Roman" w:cs="Times New Roman"/>
          <w:szCs w:val="24"/>
        </w:rPr>
        <w:t>,</w:t>
      </w:r>
      <w:r w:rsidR="00B7197F" w:rsidRPr="001F12BE">
        <w:rPr>
          <w:rFonts w:ascii="Times New Roman" w:hAnsi="Times New Roman" w:cs="Times New Roman"/>
          <w:szCs w:val="24"/>
        </w:rPr>
        <w:t xml:space="preserve"> </w:t>
      </w:r>
      <w:r w:rsidRPr="001F12BE">
        <w:rPr>
          <w:rFonts w:ascii="Times New Roman" w:hAnsi="Times New Roman" w:cs="Times New Roman"/>
          <w:szCs w:val="24"/>
        </w:rPr>
        <w:t>na które służy zażalenie.</w:t>
      </w:r>
    </w:p>
    <w:p w14:paraId="2D500058" w14:textId="77777777" w:rsidR="006356C0" w:rsidRPr="001F12BE" w:rsidRDefault="006356C0" w:rsidP="006356C0">
      <w:pPr>
        <w:pStyle w:val="ZLITUSTzmustliter"/>
        <w:rPr>
          <w:rFonts w:ascii="Times New Roman" w:hAnsi="Times New Roman" w:cs="Times New Roman"/>
          <w:szCs w:val="24"/>
        </w:rPr>
      </w:pPr>
      <w:r w:rsidRPr="001F12BE">
        <w:rPr>
          <w:rFonts w:ascii="Times New Roman" w:hAnsi="Times New Roman" w:cs="Times New Roman"/>
          <w:szCs w:val="24"/>
        </w:rPr>
        <w:t xml:space="preserve">6. Minister właściwy do spraw finansów publicznych określi, w drodze rozporządzenia, wzór wniosku o wydanie WIA, mając na względzie zakres danych określonych w ust. 2, ujednolicenie </w:t>
      </w:r>
      <w:r w:rsidR="001C1615" w:rsidRPr="001F12BE">
        <w:rPr>
          <w:rFonts w:ascii="Times New Roman" w:hAnsi="Times New Roman" w:cs="Times New Roman"/>
          <w:szCs w:val="24"/>
        </w:rPr>
        <w:t>składanych</w:t>
      </w:r>
      <w:r w:rsidRPr="001F12BE">
        <w:rPr>
          <w:rFonts w:ascii="Times New Roman" w:hAnsi="Times New Roman" w:cs="Times New Roman"/>
          <w:szCs w:val="24"/>
        </w:rPr>
        <w:t xml:space="preserve"> wniosków oraz zapewnienie sprawnej obsługi wnioskodawców.</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712A02D6" w14:textId="77777777" w:rsidR="006356C0" w:rsidRPr="001F12BE" w:rsidRDefault="00DE78E3" w:rsidP="006356C0">
      <w:pPr>
        <w:pStyle w:val="PKTpunkt"/>
        <w:rPr>
          <w:rFonts w:ascii="Times New Roman" w:hAnsi="Times New Roman" w:cs="Times New Roman"/>
          <w:szCs w:val="24"/>
        </w:rPr>
      </w:pPr>
      <w:r w:rsidRPr="001F12BE">
        <w:rPr>
          <w:rFonts w:ascii="Times New Roman" w:hAnsi="Times New Roman" w:cs="Times New Roman"/>
          <w:szCs w:val="24"/>
        </w:rPr>
        <w:t>3</w:t>
      </w:r>
      <w:r w:rsidR="006356C0" w:rsidRPr="001F12BE">
        <w:rPr>
          <w:rFonts w:ascii="Times New Roman" w:hAnsi="Times New Roman" w:cs="Times New Roman"/>
          <w:szCs w:val="24"/>
        </w:rPr>
        <w:t>)</w:t>
      </w:r>
      <w:r w:rsidR="006356C0" w:rsidRPr="001F12BE">
        <w:rPr>
          <w:rFonts w:ascii="Times New Roman" w:hAnsi="Times New Roman" w:cs="Times New Roman"/>
          <w:szCs w:val="24"/>
        </w:rPr>
        <w:tab/>
        <w:t>w art. 7f:</w:t>
      </w:r>
    </w:p>
    <w:p w14:paraId="73BBC7E5"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ust. 1</w:t>
      </w:r>
      <w:r w:rsidR="00AD1170" w:rsidRPr="001F12BE">
        <w:rPr>
          <w:rFonts w:ascii="Times New Roman" w:hAnsi="Times New Roman" w:cs="Times New Roman"/>
          <w:szCs w:val="24"/>
        </w:rPr>
        <w:t>–</w:t>
      </w:r>
      <w:r w:rsidR="008A3AA5" w:rsidRPr="001F12BE">
        <w:rPr>
          <w:rFonts w:ascii="Times New Roman" w:hAnsi="Times New Roman" w:cs="Times New Roman"/>
          <w:szCs w:val="24"/>
        </w:rPr>
        <w:t>3</w:t>
      </w:r>
      <w:r w:rsidRPr="001F12BE">
        <w:rPr>
          <w:rFonts w:ascii="Times New Roman" w:hAnsi="Times New Roman" w:cs="Times New Roman"/>
          <w:szCs w:val="24"/>
        </w:rPr>
        <w:t xml:space="preserve"> otrzymują brzmienie:</w:t>
      </w:r>
    </w:p>
    <w:p w14:paraId="05F09BA6" w14:textId="2EEB352E"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1. Wnioskodawca jest obowiązany do uiszczenia opłaty z tytułu przeprowadzonych badań lub analiz, w przypadku gdy rozpatrzenie wniosku o</w:t>
      </w:r>
      <w:r w:rsidR="0024158D">
        <w:rPr>
          <w:rFonts w:ascii="Times New Roman" w:hAnsi="Times New Roman" w:cs="Times New Roman"/>
          <w:szCs w:val="24"/>
        </w:rPr>
        <w:t> </w:t>
      </w:r>
      <w:r w:rsidR="006356C0" w:rsidRPr="001F12BE">
        <w:rPr>
          <w:rFonts w:ascii="Times New Roman" w:hAnsi="Times New Roman" w:cs="Times New Roman"/>
          <w:szCs w:val="24"/>
        </w:rPr>
        <w:t>wydanie WIA wymaga przeprowadzenia badania lub analizy.</w:t>
      </w:r>
    </w:p>
    <w:p w14:paraId="7A8FE1BA" w14:textId="77777777" w:rsidR="00634FB7" w:rsidRPr="001F12BE" w:rsidRDefault="006356C0" w:rsidP="006F21D3">
      <w:pPr>
        <w:pStyle w:val="ZLITUSTzmustliter"/>
        <w:rPr>
          <w:rFonts w:ascii="Times New Roman" w:hAnsi="Times New Roman" w:cs="Times New Roman"/>
          <w:szCs w:val="24"/>
        </w:rPr>
      </w:pPr>
      <w:r w:rsidRPr="001F12BE">
        <w:rPr>
          <w:rFonts w:ascii="Times New Roman" w:hAnsi="Times New Roman" w:cs="Times New Roman"/>
          <w:szCs w:val="24"/>
        </w:rPr>
        <w:t xml:space="preserve">2. Badania lub analizy mogą być wykonywane przez laboratoria jednostek organizacyjnych Krajowej Administracji Skarbowej lub inne akredytowane laboratoria, a także przez Centrum Łukasiewicz i instytuty działające w ramach Sieci Badawczej Łukasiewicz, instytuty naukowe Polskiej Akademii Nauk, instytuty badawcze lub międzynarodowe instytuty naukowe utworzone na podstawie </w:t>
      </w:r>
      <w:r w:rsidRPr="001F12BE">
        <w:rPr>
          <w:rFonts w:ascii="Times New Roman" w:hAnsi="Times New Roman" w:cs="Times New Roman"/>
          <w:szCs w:val="24"/>
        </w:rPr>
        <w:lastRenderedPageBreak/>
        <w:t>odrębnych przepisów, działające na terytorium kraju, dysponujące wyposażeniem niezbędnym do wykonywania danego rodzaju badań lub analiz.</w:t>
      </w:r>
      <w:r w:rsidR="00634FB7" w:rsidRPr="001F12BE">
        <w:rPr>
          <w:rFonts w:ascii="Times New Roman" w:hAnsi="Times New Roman" w:cs="Times New Roman"/>
          <w:szCs w:val="24"/>
        </w:rPr>
        <w:t xml:space="preserve"> </w:t>
      </w:r>
    </w:p>
    <w:p w14:paraId="7CD3A623" w14:textId="77777777" w:rsidR="006356C0" w:rsidRPr="001F12BE" w:rsidRDefault="008A3AA5" w:rsidP="006F21D3">
      <w:pPr>
        <w:pStyle w:val="ZLITUSTzmustliter"/>
        <w:rPr>
          <w:rFonts w:ascii="Times New Roman" w:hAnsi="Times New Roman" w:cs="Times New Roman"/>
          <w:szCs w:val="24"/>
        </w:rPr>
      </w:pPr>
      <w:r w:rsidRPr="001F12BE">
        <w:rPr>
          <w:rFonts w:ascii="Times New Roman" w:hAnsi="Times New Roman" w:cs="Times New Roman"/>
          <w:szCs w:val="24"/>
        </w:rPr>
        <w:t>3. Opłata, o której mowa w ust. 1, pobierana za badania lub analizy wykonywane przez laboratoria jednostek organizacyjnych Krajowej Administracji Skarbowej stanowi dochód budżetu państwa i jest uiszczana na rachunek bankowy Krajowej Informacji Skarbowej.</w:t>
      </w:r>
      <w:r w:rsidR="0060668B" w:rsidRPr="001F12BE">
        <w:rPr>
          <w:rFonts w:ascii="Times New Roman" w:hAnsi="Times New Roman" w:cs="Times New Roman"/>
          <w:szCs w:val="24"/>
        </w:rPr>
        <w:t>”</w:t>
      </w:r>
      <w:r w:rsidR="006356C0" w:rsidRPr="001F12BE">
        <w:rPr>
          <w:rFonts w:ascii="Times New Roman" w:hAnsi="Times New Roman" w:cs="Times New Roman"/>
          <w:szCs w:val="24"/>
        </w:rPr>
        <w:t>,</w:t>
      </w:r>
    </w:p>
    <w:p w14:paraId="5E99796F" w14:textId="77777777" w:rsidR="006356C0" w:rsidRPr="001F12BE" w:rsidRDefault="008A3AA5" w:rsidP="006356C0">
      <w:pPr>
        <w:pStyle w:val="LITlitera"/>
        <w:rPr>
          <w:rFonts w:ascii="Times New Roman" w:hAnsi="Times New Roman" w:cs="Times New Roman"/>
          <w:szCs w:val="24"/>
        </w:rPr>
      </w:pPr>
      <w:r w:rsidRPr="001F12BE">
        <w:rPr>
          <w:rFonts w:ascii="Times New Roman" w:hAnsi="Times New Roman" w:cs="Times New Roman"/>
          <w:szCs w:val="24"/>
        </w:rPr>
        <w:t>b</w:t>
      </w:r>
      <w:r w:rsidR="006356C0" w:rsidRPr="001F12BE">
        <w:rPr>
          <w:rFonts w:ascii="Times New Roman" w:hAnsi="Times New Roman" w:cs="Times New Roman"/>
          <w:szCs w:val="24"/>
        </w:rPr>
        <w:t>)</w:t>
      </w:r>
      <w:r w:rsidR="006356C0" w:rsidRPr="001F12BE">
        <w:rPr>
          <w:rFonts w:ascii="Times New Roman" w:hAnsi="Times New Roman" w:cs="Times New Roman"/>
          <w:szCs w:val="24"/>
        </w:rPr>
        <w:tab/>
        <w:t>ust. 5–7 otrzymują brzmienie:</w:t>
      </w:r>
    </w:p>
    <w:p w14:paraId="40D486BE" w14:textId="77777777"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5. Wysokość opłaty, o której mowa w ust. 1, oraz termin jej uiszczenia są określane przez organ podatkowy w drodze postanowienia, na które służy zażalenie.</w:t>
      </w:r>
    </w:p>
    <w:p w14:paraId="344204AF" w14:textId="461A7A01" w:rsidR="006356C0" w:rsidRPr="001F12BE" w:rsidRDefault="006356C0" w:rsidP="006356C0">
      <w:pPr>
        <w:pStyle w:val="ZLITUSTzmustliter"/>
        <w:rPr>
          <w:rFonts w:ascii="Times New Roman" w:hAnsi="Times New Roman" w:cs="Times New Roman"/>
          <w:szCs w:val="24"/>
        </w:rPr>
      </w:pPr>
      <w:r w:rsidRPr="001F12BE">
        <w:rPr>
          <w:rFonts w:ascii="Times New Roman" w:hAnsi="Times New Roman" w:cs="Times New Roman"/>
          <w:szCs w:val="24"/>
        </w:rPr>
        <w:t>6. Wysokość opłaty, o której mowa w ust. 1, powinna odpowiadać rzeczywistym wydatkom poniesionym z tytułu przeprowadzonych badań lub analiz. W przypadku gdy badania lub analizy są przeprowadzane przez laboratoria jednostek organizacyjnych Krajowej Administracji Skarbowej wysokość opłaty, o której mowa w ust. 1, powinna odpowiadać ryczałtowym stawkom opłat określonym w przepisach wydanych na podstawie art. 92 ust. 4 ustawy z dnia 19 marca 2004 r. – Prawo celne (Dz. U. z 202</w:t>
      </w:r>
      <w:r w:rsidR="005F6CEA" w:rsidRPr="001F12BE">
        <w:rPr>
          <w:rFonts w:ascii="Times New Roman" w:hAnsi="Times New Roman" w:cs="Times New Roman"/>
          <w:szCs w:val="24"/>
        </w:rPr>
        <w:t>2</w:t>
      </w:r>
      <w:r w:rsidRPr="001F12BE">
        <w:rPr>
          <w:rFonts w:ascii="Times New Roman" w:hAnsi="Times New Roman" w:cs="Times New Roman"/>
          <w:szCs w:val="24"/>
        </w:rPr>
        <w:t xml:space="preserve"> r. poz. </w:t>
      </w:r>
      <w:r w:rsidR="005F6CEA" w:rsidRPr="001F12BE">
        <w:rPr>
          <w:rFonts w:ascii="Times New Roman" w:hAnsi="Times New Roman" w:cs="Times New Roman"/>
          <w:szCs w:val="24"/>
        </w:rPr>
        <w:t>2073</w:t>
      </w:r>
      <w:r w:rsidR="009A4B23" w:rsidRPr="001F12BE">
        <w:rPr>
          <w:rFonts w:ascii="Times New Roman" w:hAnsi="Times New Roman" w:cs="Times New Roman"/>
          <w:szCs w:val="24"/>
        </w:rPr>
        <w:t xml:space="preserve"> oraz z 2023 r. poz. …</w:t>
      </w:r>
      <w:r w:rsidRPr="001F12BE">
        <w:rPr>
          <w:rFonts w:ascii="Times New Roman" w:hAnsi="Times New Roman" w:cs="Times New Roman"/>
          <w:szCs w:val="24"/>
        </w:rPr>
        <w:t>), jeżeli stawki te zostały określone w tych przepisach.</w:t>
      </w:r>
    </w:p>
    <w:p w14:paraId="63BA895C" w14:textId="43508D57" w:rsidR="006356C0" w:rsidRPr="001F12BE" w:rsidRDefault="006356C0" w:rsidP="006356C0">
      <w:pPr>
        <w:pStyle w:val="ZLITUSTzmustliter"/>
        <w:rPr>
          <w:rFonts w:ascii="Times New Roman" w:hAnsi="Times New Roman" w:cs="Times New Roman"/>
          <w:szCs w:val="24"/>
        </w:rPr>
      </w:pPr>
      <w:r w:rsidRPr="001F12BE">
        <w:rPr>
          <w:rFonts w:ascii="Times New Roman" w:hAnsi="Times New Roman" w:cs="Times New Roman"/>
          <w:szCs w:val="24"/>
        </w:rPr>
        <w:t>7. W przypadku gdy zaliczka uiszczona na pokrycie opłaty, o której mowa w</w:t>
      </w:r>
      <w:r w:rsidR="0024158D">
        <w:rPr>
          <w:rFonts w:ascii="Times New Roman" w:hAnsi="Times New Roman" w:cs="Times New Roman"/>
          <w:szCs w:val="24"/>
        </w:rPr>
        <w:t> </w:t>
      </w:r>
      <w:r w:rsidRPr="001F12BE">
        <w:rPr>
          <w:rFonts w:ascii="Times New Roman" w:hAnsi="Times New Roman" w:cs="Times New Roman"/>
          <w:szCs w:val="24"/>
        </w:rPr>
        <w:t>ust. 1, jest wyższa niż opłata określona w postanowieniu wydanym na podstawie ust. 5, a także w przypadku gdy opłata jest nienależna, zwrot kwoty nienależnej następuje w terminie 30 dni od dnia zakończenia postępowania w sprawie WIA.</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06347BD2" w14:textId="77777777" w:rsidR="006356C0" w:rsidRPr="001F12BE" w:rsidRDefault="00DE78E3" w:rsidP="006356C0">
      <w:pPr>
        <w:pStyle w:val="PKTpunkt"/>
        <w:rPr>
          <w:rFonts w:ascii="Times New Roman" w:hAnsi="Times New Roman" w:cs="Times New Roman"/>
          <w:szCs w:val="24"/>
        </w:rPr>
      </w:pPr>
      <w:r w:rsidRPr="001F12BE">
        <w:rPr>
          <w:rFonts w:ascii="Times New Roman" w:hAnsi="Times New Roman" w:cs="Times New Roman"/>
          <w:szCs w:val="24"/>
        </w:rPr>
        <w:t>4</w:t>
      </w:r>
      <w:r w:rsidR="006356C0" w:rsidRPr="001F12BE">
        <w:rPr>
          <w:rFonts w:ascii="Times New Roman" w:hAnsi="Times New Roman" w:cs="Times New Roman"/>
          <w:szCs w:val="24"/>
        </w:rPr>
        <w:t>)</w:t>
      </w:r>
      <w:r w:rsidR="006356C0" w:rsidRPr="001F12BE">
        <w:rPr>
          <w:rFonts w:ascii="Times New Roman" w:hAnsi="Times New Roman" w:cs="Times New Roman"/>
          <w:szCs w:val="24"/>
        </w:rPr>
        <w:tab/>
        <w:t>art. 7g otrzymuje brzmienie:</w:t>
      </w:r>
    </w:p>
    <w:p w14:paraId="267EE242" w14:textId="440BAC26" w:rsidR="006356C0" w:rsidRPr="001F12BE" w:rsidRDefault="0060668B" w:rsidP="006356C0">
      <w:pPr>
        <w:pStyle w:val="ZARTzmar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xml:space="preserve">Art. 7g. 1. </w:t>
      </w:r>
      <w:r w:rsidR="001A75F4" w:rsidRPr="001F12BE">
        <w:rPr>
          <w:rFonts w:ascii="Times New Roman" w:hAnsi="Times New Roman" w:cs="Times New Roman"/>
          <w:szCs w:val="24"/>
        </w:rPr>
        <w:t xml:space="preserve">Organ podatkowy </w:t>
      </w:r>
      <w:r w:rsidR="006356C0" w:rsidRPr="001F12BE">
        <w:rPr>
          <w:rFonts w:ascii="Times New Roman" w:hAnsi="Times New Roman" w:cs="Times New Roman"/>
          <w:szCs w:val="24"/>
        </w:rPr>
        <w:t xml:space="preserve">wydaje </w:t>
      </w:r>
      <w:r w:rsidR="001A75F4" w:rsidRPr="001F12BE">
        <w:rPr>
          <w:rFonts w:ascii="Times New Roman" w:hAnsi="Times New Roman" w:cs="Times New Roman"/>
          <w:szCs w:val="24"/>
        </w:rPr>
        <w:t>WIA</w:t>
      </w:r>
      <w:r w:rsidR="006356C0" w:rsidRPr="001F12BE">
        <w:rPr>
          <w:rFonts w:ascii="Times New Roman" w:hAnsi="Times New Roman" w:cs="Times New Roman"/>
          <w:szCs w:val="24"/>
        </w:rPr>
        <w:t xml:space="preserve"> bez zbędnej zwłoki, jednak nie później niż w terminie 3 miesięcy od dnia otrzymania wniosku o wydanie WIA. Do tego terminu nie wlicza się terminów i okresów, o których mowa w art. 139 § 4 ustawy z dnia 29</w:t>
      </w:r>
      <w:r w:rsidR="0024158D">
        <w:rPr>
          <w:rFonts w:ascii="Times New Roman" w:hAnsi="Times New Roman" w:cs="Times New Roman"/>
          <w:szCs w:val="24"/>
        </w:rPr>
        <w:t> </w:t>
      </w:r>
      <w:r w:rsidR="006356C0" w:rsidRPr="001F12BE">
        <w:rPr>
          <w:rFonts w:ascii="Times New Roman" w:hAnsi="Times New Roman" w:cs="Times New Roman"/>
          <w:szCs w:val="24"/>
        </w:rPr>
        <w:t>sierpnia 1997 r. – Ordynacja podatkowa.</w:t>
      </w:r>
    </w:p>
    <w:p w14:paraId="6CBAD5F1" w14:textId="77777777"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2. W sprawach dotyczących WIA stosuje się odpowiednio przepisy działu IV ustawy z dnia 29 sierpnia 1997 r. – Ordynacja podatkowa, z wyłączeniem rozdziałów 17</w:t>
      </w:r>
      <w:r w:rsidR="00AD1170" w:rsidRPr="001F12BE">
        <w:rPr>
          <w:rFonts w:ascii="Times New Roman" w:hAnsi="Times New Roman" w:cs="Times New Roman"/>
          <w:szCs w:val="24"/>
        </w:rPr>
        <w:t>–</w:t>
      </w:r>
      <w:r w:rsidRPr="001F12BE">
        <w:rPr>
          <w:rFonts w:ascii="Times New Roman" w:hAnsi="Times New Roman" w:cs="Times New Roman"/>
          <w:szCs w:val="24"/>
        </w:rPr>
        <w:t>20.</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56AE61D4" w14:textId="77777777" w:rsidR="006356C0" w:rsidRPr="001F12BE" w:rsidRDefault="00DE78E3" w:rsidP="006356C0">
      <w:pPr>
        <w:pStyle w:val="PKTpunkt"/>
        <w:rPr>
          <w:rFonts w:ascii="Times New Roman" w:hAnsi="Times New Roman" w:cs="Times New Roman"/>
          <w:szCs w:val="24"/>
        </w:rPr>
      </w:pPr>
      <w:r w:rsidRPr="001F12BE">
        <w:rPr>
          <w:rFonts w:ascii="Times New Roman" w:hAnsi="Times New Roman" w:cs="Times New Roman"/>
          <w:szCs w:val="24"/>
        </w:rPr>
        <w:t>5</w:t>
      </w:r>
      <w:r w:rsidR="006356C0" w:rsidRPr="001F12BE">
        <w:rPr>
          <w:rFonts w:ascii="Times New Roman" w:hAnsi="Times New Roman" w:cs="Times New Roman"/>
          <w:szCs w:val="24"/>
        </w:rPr>
        <w:t>)</w:t>
      </w:r>
      <w:r w:rsidR="006356C0" w:rsidRPr="001F12BE">
        <w:rPr>
          <w:rFonts w:ascii="Times New Roman" w:hAnsi="Times New Roman" w:cs="Times New Roman"/>
          <w:szCs w:val="24"/>
        </w:rPr>
        <w:tab/>
        <w:t>w art. 7h ust. 1 otrzymuje brzmienie:</w:t>
      </w:r>
    </w:p>
    <w:p w14:paraId="7AEBF5C7" w14:textId="2AD5091F" w:rsidR="006356C0" w:rsidRPr="001F12BE" w:rsidRDefault="0060668B" w:rsidP="006356C0">
      <w:pPr>
        <w:pStyle w:val="ZUSTzmus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 xml:space="preserve">1. WIA wygasa z mocy prawa w przypadku zmiany </w:t>
      </w:r>
      <w:r w:rsidR="00D51C64" w:rsidRPr="001F12BE">
        <w:rPr>
          <w:rFonts w:ascii="Times New Roman" w:hAnsi="Times New Roman" w:cs="Times New Roman"/>
          <w:szCs w:val="24"/>
        </w:rPr>
        <w:t xml:space="preserve">przepisów </w:t>
      </w:r>
      <w:r w:rsidR="00070A74" w:rsidRPr="001F12BE">
        <w:rPr>
          <w:rFonts w:ascii="Times New Roman" w:hAnsi="Times New Roman" w:cs="Times New Roman"/>
          <w:szCs w:val="24"/>
        </w:rPr>
        <w:t xml:space="preserve">ustawy lub przepisów wykonawczych wydanych na </w:t>
      </w:r>
      <w:r w:rsidR="00DF7143" w:rsidRPr="001F12BE">
        <w:rPr>
          <w:rFonts w:ascii="Times New Roman" w:hAnsi="Times New Roman" w:cs="Times New Roman"/>
          <w:szCs w:val="24"/>
        </w:rPr>
        <w:t xml:space="preserve">jej </w:t>
      </w:r>
      <w:r w:rsidR="00070A74" w:rsidRPr="001F12BE">
        <w:rPr>
          <w:rFonts w:ascii="Times New Roman" w:hAnsi="Times New Roman" w:cs="Times New Roman"/>
          <w:szCs w:val="24"/>
        </w:rPr>
        <w:t>podstawie</w:t>
      </w:r>
      <w:r w:rsidR="006356C0" w:rsidRPr="001F12BE">
        <w:rPr>
          <w:rFonts w:ascii="Times New Roman" w:hAnsi="Times New Roman" w:cs="Times New Roman"/>
          <w:szCs w:val="24"/>
        </w:rPr>
        <w:t xml:space="preserve"> odnoszących się do wyrobu akcyzowego albo samochodu osobowego, </w:t>
      </w:r>
      <w:r w:rsidR="00F11528" w:rsidRPr="001F12BE">
        <w:rPr>
          <w:rFonts w:ascii="Times New Roman" w:hAnsi="Times New Roman" w:cs="Times New Roman"/>
          <w:szCs w:val="24"/>
        </w:rPr>
        <w:t>będących przedmiotem WIA</w:t>
      </w:r>
      <w:r w:rsidR="00DF7143" w:rsidRPr="001F12BE">
        <w:rPr>
          <w:rFonts w:ascii="Times New Roman" w:hAnsi="Times New Roman" w:cs="Times New Roman"/>
          <w:szCs w:val="24"/>
        </w:rPr>
        <w:t>,</w:t>
      </w:r>
      <w:r w:rsidR="00F11528" w:rsidRPr="001F12BE">
        <w:rPr>
          <w:rFonts w:ascii="Times New Roman" w:hAnsi="Times New Roman" w:cs="Times New Roman"/>
          <w:szCs w:val="24"/>
        </w:rPr>
        <w:t xml:space="preserve"> </w:t>
      </w:r>
      <w:r w:rsidR="006356C0" w:rsidRPr="001F12BE">
        <w:rPr>
          <w:rFonts w:ascii="Times New Roman" w:hAnsi="Times New Roman" w:cs="Times New Roman"/>
          <w:szCs w:val="24"/>
        </w:rPr>
        <w:t xml:space="preserve">w wyniku której </w:t>
      </w:r>
      <w:r w:rsidR="006356C0" w:rsidRPr="001F12BE">
        <w:rPr>
          <w:rFonts w:ascii="Times New Roman" w:hAnsi="Times New Roman" w:cs="Times New Roman"/>
          <w:szCs w:val="24"/>
        </w:rPr>
        <w:lastRenderedPageBreak/>
        <w:t>WIA staje się niezgodna z</w:t>
      </w:r>
      <w:r w:rsidR="001F12BE">
        <w:rPr>
          <w:rFonts w:ascii="Times New Roman" w:hAnsi="Times New Roman" w:cs="Times New Roman"/>
          <w:szCs w:val="24"/>
        </w:rPr>
        <w:t xml:space="preserve"> </w:t>
      </w:r>
      <w:r w:rsidR="006356C0" w:rsidRPr="001F12BE">
        <w:rPr>
          <w:rFonts w:ascii="Times New Roman" w:hAnsi="Times New Roman" w:cs="Times New Roman"/>
          <w:szCs w:val="24"/>
        </w:rPr>
        <w:t xml:space="preserve">tymi przepisami. Wygaśnięcie WIA następuje z dniem wejścia w życie przepisów, </w:t>
      </w:r>
      <w:r w:rsidR="00070A74" w:rsidRPr="001F12BE">
        <w:rPr>
          <w:rFonts w:ascii="Times New Roman" w:hAnsi="Times New Roman" w:cs="Times New Roman"/>
          <w:szCs w:val="24"/>
        </w:rPr>
        <w:t xml:space="preserve">z którymi </w:t>
      </w:r>
      <w:r w:rsidR="006356C0" w:rsidRPr="001F12BE">
        <w:rPr>
          <w:rFonts w:ascii="Times New Roman" w:hAnsi="Times New Roman" w:cs="Times New Roman"/>
          <w:szCs w:val="24"/>
        </w:rPr>
        <w:t>WIA stała się niezgodna.</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4940C57C" w14:textId="77777777" w:rsidR="006356C0" w:rsidRPr="001F12BE" w:rsidRDefault="00DE78E3" w:rsidP="006356C0">
      <w:pPr>
        <w:pStyle w:val="PKTpunkt"/>
        <w:rPr>
          <w:rFonts w:ascii="Times New Roman" w:hAnsi="Times New Roman" w:cs="Times New Roman"/>
          <w:szCs w:val="24"/>
        </w:rPr>
      </w:pPr>
      <w:r w:rsidRPr="001F12BE">
        <w:rPr>
          <w:rFonts w:ascii="Times New Roman" w:hAnsi="Times New Roman" w:cs="Times New Roman"/>
          <w:szCs w:val="24"/>
        </w:rPr>
        <w:t>6</w:t>
      </w:r>
      <w:r w:rsidR="006356C0" w:rsidRPr="001F12BE">
        <w:rPr>
          <w:rFonts w:ascii="Times New Roman" w:hAnsi="Times New Roman" w:cs="Times New Roman"/>
          <w:szCs w:val="24"/>
        </w:rPr>
        <w:t>)</w:t>
      </w:r>
      <w:r w:rsidR="006356C0" w:rsidRPr="001F12BE">
        <w:rPr>
          <w:rFonts w:ascii="Times New Roman" w:hAnsi="Times New Roman" w:cs="Times New Roman"/>
          <w:szCs w:val="24"/>
        </w:rPr>
        <w:tab/>
        <w:t>art. 7ha otrzymuje brzmienie:</w:t>
      </w:r>
    </w:p>
    <w:p w14:paraId="54E4F8FE" w14:textId="77777777" w:rsidR="006356C0" w:rsidRPr="001F12BE" w:rsidRDefault="0060668B" w:rsidP="00F20CF3">
      <w:pPr>
        <w:pStyle w:val="ZARTzmar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Art. 7ha. 1. Dyrektor Krajowej Informacji Skarbowej wszczyna z urzędu postępowanie w sprawie zmiany albo uchylenia ostatecznej WIA, w przypadku wystąpienia albo uzasadnionego przypuszczenia wystąpienia przesłanek powodujących jej nieprawidłowość, w tym niezgodność z prawem, w szczególności w przypadku:</w:t>
      </w:r>
    </w:p>
    <w:p w14:paraId="6F310508"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zmiany przepisów wstępnych, uwag lub uwag dodatkowych do sekcji lub działów w Nomenklaturze Scalonej (CN);</w:t>
      </w:r>
    </w:p>
    <w:p w14:paraId="469AFF2A"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przyjęcia przez Komisję Europejską środków w celu określenia klasyfikacji taryfowej towarów;</w:t>
      </w:r>
    </w:p>
    <w:p w14:paraId="433BC074"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utraty zgodności z interpretacją Nomenklatury Scalonej (CN) wynikającą z:</w:t>
      </w:r>
    </w:p>
    <w:p w14:paraId="665305F1" w14:textId="77777777" w:rsidR="006356C0" w:rsidRPr="001F12BE" w:rsidRDefault="006356C0" w:rsidP="006356C0">
      <w:pPr>
        <w:pStyle w:val="ZLITwPKTzmlitwpktartykuempunktem"/>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 xml:space="preserve">not wyjaśniających, o których mowa w art. 9 ust. 1 lit. a </w:t>
      </w:r>
      <w:proofErr w:type="spellStart"/>
      <w:r w:rsidRPr="001F12BE">
        <w:rPr>
          <w:rFonts w:ascii="Times New Roman" w:hAnsi="Times New Roman" w:cs="Times New Roman"/>
          <w:szCs w:val="24"/>
        </w:rPr>
        <w:t>tiret</w:t>
      </w:r>
      <w:proofErr w:type="spellEnd"/>
      <w:r w:rsidRPr="001F12BE">
        <w:rPr>
          <w:rFonts w:ascii="Times New Roman" w:hAnsi="Times New Roman" w:cs="Times New Roman"/>
          <w:szCs w:val="24"/>
        </w:rPr>
        <w:t xml:space="preserve"> drugie rozporządzenia Rady (EWG) nr 2658/87 z dnia 23 lipca 1987 r. w sprawie nomenklatury taryfowej i statystycznej oraz w sprawie Wspólnej Taryfy Celnej,</w:t>
      </w:r>
    </w:p>
    <w:p w14:paraId="1A17ECA8" w14:textId="77777777" w:rsidR="006356C0" w:rsidRPr="001F12BE" w:rsidRDefault="006356C0" w:rsidP="006356C0">
      <w:pPr>
        <w:pStyle w:val="ZLITwPKTzmlitwpktartykuempunktem"/>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wyroku Trybunału Sprawiedliwości Unii Europejskiej,</w:t>
      </w:r>
    </w:p>
    <w:p w14:paraId="22DEB769" w14:textId="643BF5C6" w:rsidR="006356C0" w:rsidRPr="001F12BE" w:rsidRDefault="006356C0" w:rsidP="006356C0">
      <w:pPr>
        <w:pStyle w:val="ZLITwPKTzmlitwpktartykuempunktem"/>
        <w:rPr>
          <w:rFonts w:ascii="Times New Roman" w:hAnsi="Times New Roman" w:cs="Times New Roman"/>
          <w:szCs w:val="24"/>
        </w:rPr>
      </w:pPr>
      <w:r w:rsidRPr="001F12BE">
        <w:rPr>
          <w:rFonts w:ascii="Times New Roman" w:hAnsi="Times New Roman" w:cs="Times New Roman"/>
          <w:szCs w:val="24"/>
        </w:rPr>
        <w:t>c)</w:t>
      </w:r>
      <w:r w:rsidRPr="001F12BE">
        <w:rPr>
          <w:rFonts w:ascii="Times New Roman" w:hAnsi="Times New Roman" w:cs="Times New Roman"/>
          <w:szCs w:val="24"/>
        </w:rPr>
        <w:tab/>
        <w:t>decyzji klasyfikacyjnych, opinii klasyfikacyjnych lub zmian not wyjaśniających do Nomenklatury Zharmonizowanego Systemu Oznaczania i</w:t>
      </w:r>
      <w:r w:rsidR="0024158D">
        <w:rPr>
          <w:rFonts w:ascii="Times New Roman" w:hAnsi="Times New Roman" w:cs="Times New Roman"/>
          <w:szCs w:val="24"/>
        </w:rPr>
        <w:t> </w:t>
      </w:r>
      <w:r w:rsidRPr="001F12BE">
        <w:rPr>
          <w:rFonts w:ascii="Times New Roman" w:hAnsi="Times New Roman" w:cs="Times New Roman"/>
          <w:szCs w:val="24"/>
        </w:rPr>
        <w:t>Kodowania Towarów, przyjętej przez organizację ustanowioną na mocy Konwencji o utworzeniu Rady Współpracy Celnej, sporządzonej w Brukseli dnia 15 grudnia 1950 r. (Dz. U. z 1978 r. poz. 43);</w:t>
      </w:r>
    </w:p>
    <w:p w14:paraId="552EEA78"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4)</w:t>
      </w:r>
      <w:r w:rsidRPr="001F12BE">
        <w:rPr>
          <w:rFonts w:ascii="Times New Roman" w:hAnsi="Times New Roman" w:cs="Times New Roman"/>
          <w:szCs w:val="24"/>
        </w:rPr>
        <w:tab/>
        <w:t>błędu wykładni lub niewłaściwej oceny co do zastosowania przepisu prawa materialnego;</w:t>
      </w:r>
    </w:p>
    <w:p w14:paraId="03E5E7B2" w14:textId="251A6E73"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5)</w:t>
      </w:r>
      <w:r w:rsidRPr="001F12BE">
        <w:rPr>
          <w:rFonts w:ascii="Times New Roman" w:hAnsi="Times New Roman" w:cs="Times New Roman"/>
          <w:szCs w:val="24"/>
        </w:rPr>
        <w:tab/>
        <w:t>istnienia w dniu jej wydania przesłanek: odmowy wszczęcia postępowania w</w:t>
      </w:r>
      <w:r w:rsidR="0024158D">
        <w:rPr>
          <w:rFonts w:ascii="Times New Roman" w:hAnsi="Times New Roman" w:cs="Times New Roman"/>
          <w:szCs w:val="24"/>
        </w:rPr>
        <w:t> </w:t>
      </w:r>
      <w:r w:rsidRPr="001F12BE">
        <w:rPr>
          <w:rFonts w:ascii="Times New Roman" w:hAnsi="Times New Roman" w:cs="Times New Roman"/>
          <w:szCs w:val="24"/>
        </w:rPr>
        <w:t>sprawie wydania WIA, odmowy wydania WIA albo umorzenia postępowania;</w:t>
      </w:r>
    </w:p>
    <w:p w14:paraId="25F652EF" w14:textId="77E966D3" w:rsidR="006356C0" w:rsidRPr="001F12BE" w:rsidRDefault="006356C0" w:rsidP="00F20CF3">
      <w:pPr>
        <w:pStyle w:val="ZPKTzmpktartykuempunktem"/>
        <w:rPr>
          <w:rFonts w:ascii="Times New Roman" w:hAnsi="Times New Roman" w:cs="Times New Roman"/>
          <w:szCs w:val="24"/>
        </w:rPr>
      </w:pPr>
      <w:r w:rsidRPr="001F12BE">
        <w:rPr>
          <w:rFonts w:ascii="Times New Roman" w:hAnsi="Times New Roman" w:cs="Times New Roman"/>
          <w:szCs w:val="24"/>
        </w:rPr>
        <w:t>6)</w:t>
      </w:r>
      <w:r w:rsidRPr="001F12BE">
        <w:rPr>
          <w:rFonts w:ascii="Times New Roman" w:hAnsi="Times New Roman" w:cs="Times New Roman"/>
          <w:szCs w:val="24"/>
        </w:rPr>
        <w:tab/>
        <w:t>wystąpienia przesłanek, o których mo</w:t>
      </w:r>
      <w:r w:rsidR="00F20CF3" w:rsidRPr="001F12BE">
        <w:rPr>
          <w:rFonts w:ascii="Times New Roman" w:hAnsi="Times New Roman" w:cs="Times New Roman"/>
          <w:szCs w:val="24"/>
        </w:rPr>
        <w:t xml:space="preserve">wa w art. 240 § 1 oraz art. 247 </w:t>
      </w:r>
      <w:r w:rsidRPr="001F12BE">
        <w:rPr>
          <w:rFonts w:ascii="Times New Roman" w:hAnsi="Times New Roman" w:cs="Times New Roman"/>
          <w:szCs w:val="24"/>
        </w:rPr>
        <w:t>§ 1 ustawy z</w:t>
      </w:r>
      <w:r w:rsidR="0024158D">
        <w:rPr>
          <w:rFonts w:ascii="Times New Roman" w:hAnsi="Times New Roman" w:cs="Times New Roman"/>
          <w:szCs w:val="24"/>
        </w:rPr>
        <w:t> </w:t>
      </w:r>
      <w:r w:rsidRPr="001F12BE">
        <w:rPr>
          <w:rFonts w:ascii="Times New Roman" w:hAnsi="Times New Roman" w:cs="Times New Roman"/>
          <w:szCs w:val="24"/>
        </w:rPr>
        <w:t>dnia 29 sierpnia 1997 r. – Ordynacja podatkowa.</w:t>
      </w:r>
    </w:p>
    <w:p w14:paraId="75D8684C" w14:textId="77777777"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2.</w:t>
      </w:r>
      <w:r w:rsidR="00F32C19" w:rsidRPr="001F12BE">
        <w:rPr>
          <w:rFonts w:ascii="Times New Roman" w:hAnsi="Times New Roman" w:cs="Times New Roman"/>
          <w:szCs w:val="24"/>
        </w:rPr>
        <w:t xml:space="preserve"> </w:t>
      </w:r>
      <w:r w:rsidRPr="001F12BE">
        <w:rPr>
          <w:rFonts w:ascii="Times New Roman" w:hAnsi="Times New Roman" w:cs="Times New Roman"/>
          <w:szCs w:val="24"/>
        </w:rPr>
        <w:t>W przypadkach, o których mowa w ust. 1 pkt 1–3, z wnioskiem o zmianę albo uchylenie WIA może wystąpić do Dyrektora Krajowej Informacji Skarbowej podmiot, na rzecz którego WIA została wydana.</w:t>
      </w:r>
    </w:p>
    <w:p w14:paraId="0A2624C6" w14:textId="77777777"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3. Dyrektor Krajowej Informacji Skarbowej, po przeprowadzeniu postępowania określonego w ust. 1 i 2:</w:t>
      </w:r>
    </w:p>
    <w:p w14:paraId="745D6877" w14:textId="1F7BC024"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lastRenderedPageBreak/>
        <w:t>1)</w:t>
      </w:r>
      <w:r w:rsidRPr="001F12BE">
        <w:rPr>
          <w:rFonts w:ascii="Times New Roman" w:hAnsi="Times New Roman" w:cs="Times New Roman"/>
          <w:szCs w:val="24"/>
        </w:rPr>
        <w:tab/>
      </w:r>
      <w:r w:rsidR="00070A74" w:rsidRPr="001F12BE">
        <w:rPr>
          <w:rFonts w:ascii="Times New Roman" w:hAnsi="Times New Roman" w:cs="Times New Roman"/>
          <w:szCs w:val="24"/>
        </w:rPr>
        <w:t xml:space="preserve">uchyla </w:t>
      </w:r>
      <w:r w:rsidRPr="001F12BE">
        <w:rPr>
          <w:rFonts w:ascii="Times New Roman" w:hAnsi="Times New Roman" w:cs="Times New Roman"/>
          <w:szCs w:val="24"/>
        </w:rPr>
        <w:t>WIA i w tym zakresie orzeka co do istoty sprawy albo umarza postępowanie albo</w:t>
      </w:r>
    </w:p>
    <w:p w14:paraId="3E7D8156"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zmi</w:t>
      </w:r>
      <w:r w:rsidR="00070A74" w:rsidRPr="001F12BE">
        <w:rPr>
          <w:rFonts w:ascii="Times New Roman" w:hAnsi="Times New Roman" w:cs="Times New Roman"/>
          <w:szCs w:val="24"/>
        </w:rPr>
        <w:t>e</w:t>
      </w:r>
      <w:r w:rsidRPr="001F12BE">
        <w:rPr>
          <w:rFonts w:ascii="Times New Roman" w:hAnsi="Times New Roman" w:cs="Times New Roman"/>
          <w:szCs w:val="24"/>
        </w:rPr>
        <w:t>ni</w:t>
      </w:r>
      <w:r w:rsidR="00070A74" w:rsidRPr="001F12BE">
        <w:rPr>
          <w:rFonts w:ascii="Times New Roman" w:hAnsi="Times New Roman" w:cs="Times New Roman"/>
          <w:szCs w:val="24"/>
        </w:rPr>
        <w:t>a</w:t>
      </w:r>
      <w:r w:rsidRPr="001F12BE">
        <w:rPr>
          <w:rFonts w:ascii="Times New Roman" w:hAnsi="Times New Roman" w:cs="Times New Roman"/>
          <w:szCs w:val="24"/>
        </w:rPr>
        <w:t xml:space="preserve"> WIA</w:t>
      </w:r>
      <w:r w:rsidR="00070A74" w:rsidRPr="001F12BE">
        <w:rPr>
          <w:rFonts w:ascii="Times New Roman" w:hAnsi="Times New Roman" w:cs="Times New Roman"/>
          <w:szCs w:val="24"/>
        </w:rPr>
        <w:t xml:space="preserve"> </w:t>
      </w:r>
      <w:r w:rsidRPr="001F12BE">
        <w:rPr>
          <w:rFonts w:ascii="Times New Roman" w:hAnsi="Times New Roman" w:cs="Times New Roman"/>
          <w:szCs w:val="24"/>
        </w:rPr>
        <w:t>i w tym zakresie orzeka co do istoty sprawy, albo</w:t>
      </w:r>
    </w:p>
    <w:p w14:paraId="6FD78D7E" w14:textId="252AAAD4"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um</w:t>
      </w:r>
      <w:r w:rsidR="00070A74" w:rsidRPr="001F12BE">
        <w:rPr>
          <w:rFonts w:ascii="Times New Roman" w:hAnsi="Times New Roman" w:cs="Times New Roman"/>
          <w:szCs w:val="24"/>
        </w:rPr>
        <w:t>a</w:t>
      </w:r>
      <w:r w:rsidRPr="001F12BE">
        <w:rPr>
          <w:rFonts w:ascii="Times New Roman" w:hAnsi="Times New Roman" w:cs="Times New Roman"/>
          <w:szCs w:val="24"/>
        </w:rPr>
        <w:t>rz</w:t>
      </w:r>
      <w:r w:rsidR="00070A74" w:rsidRPr="001F12BE">
        <w:rPr>
          <w:rFonts w:ascii="Times New Roman" w:hAnsi="Times New Roman" w:cs="Times New Roman"/>
          <w:szCs w:val="24"/>
        </w:rPr>
        <w:t>a</w:t>
      </w:r>
      <w:r w:rsidRPr="001F12BE">
        <w:rPr>
          <w:rFonts w:ascii="Times New Roman" w:hAnsi="Times New Roman" w:cs="Times New Roman"/>
          <w:szCs w:val="24"/>
        </w:rPr>
        <w:t xml:space="preserve"> postępowani</w:t>
      </w:r>
      <w:r w:rsidR="00070A74" w:rsidRPr="001F12BE">
        <w:rPr>
          <w:rFonts w:ascii="Times New Roman" w:hAnsi="Times New Roman" w:cs="Times New Roman"/>
          <w:szCs w:val="24"/>
        </w:rPr>
        <w:t>e</w:t>
      </w:r>
      <w:r w:rsidR="008101E8" w:rsidRPr="001F12BE">
        <w:rPr>
          <w:rFonts w:ascii="Times New Roman" w:hAnsi="Times New Roman" w:cs="Times New Roman"/>
          <w:szCs w:val="24"/>
        </w:rPr>
        <w:t>,</w:t>
      </w:r>
      <w:r w:rsidRPr="001F12BE">
        <w:rPr>
          <w:rFonts w:ascii="Times New Roman" w:hAnsi="Times New Roman" w:cs="Times New Roman"/>
          <w:szCs w:val="24"/>
        </w:rPr>
        <w:t xml:space="preserve"> jeżeli w </w:t>
      </w:r>
      <w:r w:rsidR="00200E5E" w:rsidRPr="001F12BE">
        <w:rPr>
          <w:rFonts w:ascii="Times New Roman" w:hAnsi="Times New Roman" w:cs="Times New Roman"/>
          <w:szCs w:val="24"/>
        </w:rPr>
        <w:t xml:space="preserve">jego </w:t>
      </w:r>
      <w:r w:rsidRPr="001F12BE">
        <w:rPr>
          <w:rFonts w:ascii="Times New Roman" w:hAnsi="Times New Roman" w:cs="Times New Roman"/>
          <w:szCs w:val="24"/>
        </w:rPr>
        <w:t>wyniku</w:t>
      </w:r>
      <w:r w:rsidR="00200E5E" w:rsidRPr="001F12BE">
        <w:rPr>
          <w:rFonts w:ascii="Times New Roman" w:hAnsi="Times New Roman" w:cs="Times New Roman"/>
          <w:szCs w:val="24"/>
        </w:rPr>
        <w:t xml:space="preserve"> sprawa zostałaby rozstrzygnięta jak w</w:t>
      </w:r>
      <w:r w:rsidR="0024158D">
        <w:rPr>
          <w:rFonts w:ascii="Times New Roman" w:hAnsi="Times New Roman" w:cs="Times New Roman"/>
          <w:szCs w:val="24"/>
        </w:rPr>
        <w:t> </w:t>
      </w:r>
      <w:r w:rsidRPr="001F12BE">
        <w:rPr>
          <w:rFonts w:ascii="Times New Roman" w:hAnsi="Times New Roman" w:cs="Times New Roman"/>
          <w:szCs w:val="24"/>
        </w:rPr>
        <w:t>WIA albo jeżeli postępowanie stało się bezprzedmiotowe, albo</w:t>
      </w:r>
    </w:p>
    <w:p w14:paraId="3B5BFF07" w14:textId="77777777" w:rsidR="006356C0" w:rsidRPr="001F12BE" w:rsidRDefault="006356C0" w:rsidP="006356C0">
      <w:pPr>
        <w:pStyle w:val="ZPKTzmpktartykuempunktem"/>
        <w:rPr>
          <w:rFonts w:ascii="Times New Roman" w:hAnsi="Times New Roman" w:cs="Times New Roman"/>
          <w:szCs w:val="24"/>
        </w:rPr>
      </w:pPr>
      <w:r w:rsidRPr="001F12BE">
        <w:rPr>
          <w:rFonts w:ascii="Times New Roman" w:hAnsi="Times New Roman" w:cs="Times New Roman"/>
          <w:szCs w:val="24"/>
        </w:rPr>
        <w:t>4)</w:t>
      </w:r>
      <w:r w:rsidRPr="001F12BE">
        <w:rPr>
          <w:rFonts w:ascii="Times New Roman" w:hAnsi="Times New Roman" w:cs="Times New Roman"/>
          <w:szCs w:val="24"/>
        </w:rPr>
        <w:tab/>
        <w:t>odm</w:t>
      </w:r>
      <w:r w:rsidR="00560C00" w:rsidRPr="001F12BE">
        <w:rPr>
          <w:rFonts w:ascii="Times New Roman" w:hAnsi="Times New Roman" w:cs="Times New Roman"/>
          <w:szCs w:val="24"/>
        </w:rPr>
        <w:t>a</w:t>
      </w:r>
      <w:r w:rsidRPr="001F12BE">
        <w:rPr>
          <w:rFonts w:ascii="Times New Roman" w:hAnsi="Times New Roman" w:cs="Times New Roman"/>
          <w:szCs w:val="24"/>
        </w:rPr>
        <w:t>wi</w:t>
      </w:r>
      <w:r w:rsidR="00560C00" w:rsidRPr="001F12BE">
        <w:rPr>
          <w:rFonts w:ascii="Times New Roman" w:hAnsi="Times New Roman" w:cs="Times New Roman"/>
          <w:szCs w:val="24"/>
        </w:rPr>
        <w:t>a</w:t>
      </w:r>
      <w:r w:rsidRPr="001F12BE">
        <w:rPr>
          <w:rFonts w:ascii="Times New Roman" w:hAnsi="Times New Roman" w:cs="Times New Roman"/>
          <w:szCs w:val="24"/>
        </w:rPr>
        <w:t xml:space="preserve"> zmiany WIA albo uchylenia WIA, w przypadku, o którym mowa w ust. 2, z powodu niewystąpienia przesłanek powodujących jej nieprawidłowość, w tym niezgodność z prawem.</w:t>
      </w:r>
    </w:p>
    <w:p w14:paraId="53538AE1" w14:textId="74613AA7"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4. Szef Krajowej Administracji Skarbowej może wystąpić do Dyrektora Krajowej Informacji Skarbowej z żądaniem wszczęcia z urzędu postępowania w sprawie zmiany albo uchylenia WIA w przypadku wystąpienia albo uzasadnionego przypuszczenia wystąpienia przesłanek powodujących jej niepr</w:t>
      </w:r>
      <w:r w:rsidR="0024158D">
        <w:rPr>
          <w:rFonts w:ascii="Times New Roman" w:hAnsi="Times New Roman" w:cs="Times New Roman"/>
          <w:szCs w:val="24"/>
        </w:rPr>
        <w:t>awidłowość, w tym niezgodność z </w:t>
      </w:r>
      <w:r w:rsidRPr="001F12BE">
        <w:rPr>
          <w:rFonts w:ascii="Times New Roman" w:hAnsi="Times New Roman" w:cs="Times New Roman"/>
          <w:szCs w:val="24"/>
        </w:rPr>
        <w:t>prawem, w szczególności w przypadkach, o których mowa w ust. 1.</w:t>
      </w:r>
    </w:p>
    <w:p w14:paraId="4703C3B0" w14:textId="319CCA01"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5. Dyrektor Krajowej Informacji Skarbowej, po otrzymaniu żądania, o którym mowa w</w:t>
      </w:r>
      <w:r w:rsidR="001F12BE">
        <w:rPr>
          <w:rFonts w:ascii="Times New Roman" w:hAnsi="Times New Roman" w:cs="Times New Roman"/>
          <w:szCs w:val="24"/>
        </w:rPr>
        <w:t xml:space="preserve"> </w:t>
      </w:r>
      <w:r w:rsidRPr="001F12BE">
        <w:rPr>
          <w:rFonts w:ascii="Times New Roman" w:hAnsi="Times New Roman" w:cs="Times New Roman"/>
          <w:szCs w:val="24"/>
        </w:rPr>
        <w:t>ust. 4, niezwłocznie wszczyna postępowanie w sprawie zmiany albo uchylenia WIA. Do wszczętego przez Dyrektora Krajowej Informacji Skarbowej postępowania przepisy ust. 3 pkt 1–3 stosuje się odpowiednio.</w:t>
      </w:r>
    </w:p>
    <w:p w14:paraId="76770AA1" w14:textId="468907E4" w:rsidR="006356C0" w:rsidRPr="001F12BE" w:rsidRDefault="006356C0" w:rsidP="006356C0">
      <w:pPr>
        <w:pStyle w:val="ZUSTzmustartykuempunktem"/>
        <w:rPr>
          <w:rFonts w:ascii="Times New Roman" w:hAnsi="Times New Roman" w:cs="Times New Roman"/>
          <w:szCs w:val="24"/>
        </w:rPr>
      </w:pPr>
      <w:r w:rsidRPr="001F12BE">
        <w:rPr>
          <w:rFonts w:ascii="Times New Roman" w:hAnsi="Times New Roman" w:cs="Times New Roman"/>
          <w:szCs w:val="24"/>
        </w:rPr>
        <w:t>6. Szef Krajowej Administracji Skarbowej może przejąć do dalszego prowadzenia, w</w:t>
      </w:r>
      <w:r w:rsidR="001F12BE">
        <w:rPr>
          <w:rFonts w:ascii="Times New Roman" w:hAnsi="Times New Roman" w:cs="Times New Roman"/>
          <w:szCs w:val="24"/>
        </w:rPr>
        <w:t xml:space="preserve"> </w:t>
      </w:r>
      <w:r w:rsidRPr="001F12BE">
        <w:rPr>
          <w:rFonts w:ascii="Times New Roman" w:hAnsi="Times New Roman" w:cs="Times New Roman"/>
          <w:szCs w:val="24"/>
        </w:rPr>
        <w:t>drodze postanowienia, postępowanie wszczęte przez Dyrektora Krajowej Informacji Skarbowej na podstawie ust. 1 albo 5.</w:t>
      </w:r>
      <w:r w:rsidR="00560C00" w:rsidRPr="001F12BE">
        <w:rPr>
          <w:rFonts w:ascii="Times New Roman" w:hAnsi="Times New Roman" w:cs="Times New Roman"/>
          <w:szCs w:val="24"/>
        </w:rPr>
        <w:t xml:space="preserve"> Do przejętego przez Szefa Krajowej Administracji Skarbowej postępowania przepis ust. 3 pkt 1</w:t>
      </w:r>
      <w:r w:rsidR="008101E8" w:rsidRPr="001F12BE">
        <w:rPr>
          <w:rFonts w:ascii="Times New Roman" w:hAnsi="Times New Roman" w:cs="Times New Roman"/>
          <w:szCs w:val="24"/>
        </w:rPr>
        <w:t>–</w:t>
      </w:r>
      <w:r w:rsidR="00560C00" w:rsidRPr="001F12BE">
        <w:rPr>
          <w:rFonts w:ascii="Times New Roman" w:hAnsi="Times New Roman" w:cs="Times New Roman"/>
          <w:szCs w:val="24"/>
        </w:rPr>
        <w:t>3 stosuje się odpowiednio.</w:t>
      </w:r>
    </w:p>
    <w:p w14:paraId="4FDFBE92" w14:textId="77777777" w:rsidR="006356C0" w:rsidRPr="001F12BE" w:rsidRDefault="00560C00" w:rsidP="006356C0">
      <w:pPr>
        <w:pStyle w:val="ZUSTzmustartykuempunktem"/>
        <w:rPr>
          <w:rFonts w:ascii="Times New Roman" w:hAnsi="Times New Roman" w:cs="Times New Roman"/>
          <w:szCs w:val="24"/>
        </w:rPr>
      </w:pPr>
      <w:r w:rsidRPr="001F12BE">
        <w:rPr>
          <w:rFonts w:ascii="Times New Roman" w:hAnsi="Times New Roman" w:cs="Times New Roman"/>
          <w:szCs w:val="24"/>
        </w:rPr>
        <w:t>7</w:t>
      </w:r>
      <w:r w:rsidR="006356C0" w:rsidRPr="001F12BE">
        <w:rPr>
          <w:rFonts w:ascii="Times New Roman" w:hAnsi="Times New Roman" w:cs="Times New Roman"/>
          <w:szCs w:val="24"/>
        </w:rPr>
        <w:t>. Przepisy ust. 1 i 3 stosuje się odpowiednio do innych</w:t>
      </w:r>
      <w:r w:rsidR="00EA43A3" w:rsidRPr="001F12BE">
        <w:rPr>
          <w:rFonts w:ascii="Times New Roman" w:hAnsi="Times New Roman" w:cs="Times New Roman"/>
          <w:szCs w:val="24"/>
        </w:rPr>
        <w:t xml:space="preserve"> niż WIA</w:t>
      </w:r>
      <w:r w:rsidR="006356C0" w:rsidRPr="001F12BE">
        <w:rPr>
          <w:rFonts w:ascii="Times New Roman" w:hAnsi="Times New Roman" w:cs="Times New Roman"/>
          <w:szCs w:val="24"/>
        </w:rPr>
        <w:t xml:space="preserve"> ostatecznych rozstrzygnięć wydanych w sprawach dotyczących wydawania WIA.</w:t>
      </w:r>
      <w:r w:rsidR="0060668B" w:rsidRPr="001F12BE">
        <w:rPr>
          <w:rFonts w:ascii="Times New Roman" w:hAnsi="Times New Roman" w:cs="Times New Roman"/>
          <w:szCs w:val="24"/>
        </w:rPr>
        <w:t>”</w:t>
      </w:r>
      <w:r w:rsidR="006356C0" w:rsidRPr="001F12BE">
        <w:rPr>
          <w:rFonts w:ascii="Times New Roman" w:hAnsi="Times New Roman" w:cs="Times New Roman"/>
          <w:szCs w:val="24"/>
        </w:rPr>
        <w:t>;</w:t>
      </w:r>
    </w:p>
    <w:p w14:paraId="559EB916" w14:textId="77777777" w:rsidR="006356C0" w:rsidRPr="001F12BE" w:rsidRDefault="00DE78E3" w:rsidP="006356C0">
      <w:pPr>
        <w:pStyle w:val="PKTpunkt"/>
        <w:rPr>
          <w:rFonts w:ascii="Times New Roman" w:hAnsi="Times New Roman" w:cs="Times New Roman"/>
          <w:szCs w:val="24"/>
        </w:rPr>
      </w:pPr>
      <w:r w:rsidRPr="001F12BE">
        <w:rPr>
          <w:rFonts w:ascii="Times New Roman" w:hAnsi="Times New Roman" w:cs="Times New Roman"/>
          <w:szCs w:val="24"/>
        </w:rPr>
        <w:t>7</w:t>
      </w:r>
      <w:r w:rsidR="006356C0" w:rsidRPr="001F12BE">
        <w:rPr>
          <w:rFonts w:ascii="Times New Roman" w:hAnsi="Times New Roman" w:cs="Times New Roman"/>
          <w:szCs w:val="24"/>
        </w:rPr>
        <w:t>)</w:t>
      </w:r>
      <w:r w:rsidR="006356C0" w:rsidRPr="001F12BE">
        <w:rPr>
          <w:rFonts w:ascii="Times New Roman" w:hAnsi="Times New Roman" w:cs="Times New Roman"/>
          <w:szCs w:val="24"/>
        </w:rPr>
        <w:tab/>
        <w:t>w art. 7hb:</w:t>
      </w:r>
    </w:p>
    <w:p w14:paraId="452F56DC"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ust. 1 otrzymuje brzmienie:</w:t>
      </w:r>
    </w:p>
    <w:p w14:paraId="442415E8" w14:textId="77777777" w:rsidR="006356C0" w:rsidRPr="001F12BE" w:rsidRDefault="0060668B" w:rsidP="006356C0">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1. Organ podatkowy, na wniosek podmiotu, na rzecz którego WIA została wydana, złożony nie później niż 3 miesiące przed upływem okresu</w:t>
      </w:r>
      <w:r w:rsidR="00041156" w:rsidRPr="001F12BE">
        <w:rPr>
          <w:rFonts w:ascii="Times New Roman" w:hAnsi="Times New Roman" w:cs="Times New Roman"/>
          <w:szCs w:val="24"/>
        </w:rPr>
        <w:t>, na jaki WIA została wydana,</w:t>
      </w:r>
      <w:r w:rsidR="006356C0" w:rsidRPr="001F12BE">
        <w:rPr>
          <w:rFonts w:ascii="Times New Roman" w:hAnsi="Times New Roman" w:cs="Times New Roman"/>
          <w:szCs w:val="24"/>
        </w:rPr>
        <w:t xml:space="preserve"> o którym mowa w</w:t>
      </w:r>
      <w:r w:rsidR="00536453" w:rsidRPr="001F12BE">
        <w:rPr>
          <w:rFonts w:ascii="Times New Roman" w:hAnsi="Times New Roman" w:cs="Times New Roman"/>
          <w:szCs w:val="24"/>
        </w:rPr>
        <w:t xml:space="preserve"> art. 7d ust. 4, </w:t>
      </w:r>
      <w:r w:rsidR="006356C0" w:rsidRPr="001F12BE">
        <w:rPr>
          <w:rFonts w:ascii="Times New Roman" w:hAnsi="Times New Roman" w:cs="Times New Roman"/>
          <w:szCs w:val="24"/>
        </w:rPr>
        <w:t xml:space="preserve">może, w drodze decyzji, przedłużyć </w:t>
      </w:r>
      <w:r w:rsidR="00041156" w:rsidRPr="001F12BE">
        <w:rPr>
          <w:rFonts w:ascii="Times New Roman" w:hAnsi="Times New Roman" w:cs="Times New Roman"/>
          <w:szCs w:val="24"/>
        </w:rPr>
        <w:t xml:space="preserve">ten </w:t>
      </w:r>
      <w:r w:rsidR="006356C0" w:rsidRPr="001F12BE">
        <w:rPr>
          <w:rFonts w:ascii="Times New Roman" w:hAnsi="Times New Roman" w:cs="Times New Roman"/>
          <w:szCs w:val="24"/>
        </w:rPr>
        <w:t>okres na kolejne okresy, nie dłuższe niż 5 lat.</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376932E8"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 xml:space="preserve">w ust. 2 w pkt 4 po wyrazie </w:t>
      </w:r>
      <w:r w:rsidR="0060668B" w:rsidRPr="001F12BE">
        <w:rPr>
          <w:rFonts w:ascii="Times New Roman" w:hAnsi="Times New Roman" w:cs="Times New Roman"/>
          <w:szCs w:val="24"/>
        </w:rPr>
        <w:t>„</w:t>
      </w:r>
      <w:r w:rsidRPr="001F12BE">
        <w:rPr>
          <w:rFonts w:ascii="Times New Roman" w:hAnsi="Times New Roman" w:cs="Times New Roman"/>
          <w:szCs w:val="24"/>
        </w:rPr>
        <w:t>dokumenty</w:t>
      </w:r>
      <w:r w:rsidR="0060668B" w:rsidRPr="001F12BE">
        <w:rPr>
          <w:rFonts w:ascii="Times New Roman" w:hAnsi="Times New Roman" w:cs="Times New Roman"/>
          <w:szCs w:val="24"/>
        </w:rPr>
        <w:t>”</w:t>
      </w:r>
      <w:r w:rsidRPr="001F12BE">
        <w:rPr>
          <w:rFonts w:ascii="Times New Roman" w:hAnsi="Times New Roman" w:cs="Times New Roman"/>
          <w:szCs w:val="24"/>
        </w:rPr>
        <w:t xml:space="preserve"> dodaje się wyrazy </w:t>
      </w:r>
      <w:r w:rsidR="0060668B" w:rsidRPr="001F12BE">
        <w:rPr>
          <w:rFonts w:ascii="Times New Roman" w:hAnsi="Times New Roman" w:cs="Times New Roman"/>
          <w:szCs w:val="24"/>
        </w:rPr>
        <w:t>„</w:t>
      </w:r>
      <w:r w:rsidRPr="001F12BE">
        <w:rPr>
          <w:rFonts w:ascii="Times New Roman" w:hAnsi="Times New Roman" w:cs="Times New Roman"/>
          <w:szCs w:val="24"/>
        </w:rPr>
        <w:t>i materiały</w:t>
      </w:r>
      <w:r w:rsidR="0060668B" w:rsidRPr="001F12BE">
        <w:rPr>
          <w:rFonts w:ascii="Times New Roman" w:hAnsi="Times New Roman" w:cs="Times New Roman"/>
          <w:szCs w:val="24"/>
        </w:rPr>
        <w:t>”</w:t>
      </w:r>
      <w:r w:rsidRPr="001F12BE">
        <w:rPr>
          <w:rFonts w:ascii="Times New Roman" w:hAnsi="Times New Roman" w:cs="Times New Roman"/>
          <w:szCs w:val="24"/>
        </w:rPr>
        <w:t>;</w:t>
      </w:r>
    </w:p>
    <w:p w14:paraId="59D2CF03" w14:textId="77777777" w:rsidR="006356C0" w:rsidRPr="001F12BE" w:rsidRDefault="00DE78E3" w:rsidP="006356C0">
      <w:pPr>
        <w:pStyle w:val="PKTpunkt"/>
        <w:rPr>
          <w:rFonts w:ascii="Times New Roman" w:hAnsi="Times New Roman" w:cs="Times New Roman"/>
          <w:szCs w:val="24"/>
        </w:rPr>
      </w:pPr>
      <w:r w:rsidRPr="001F12BE">
        <w:rPr>
          <w:rFonts w:ascii="Times New Roman" w:hAnsi="Times New Roman" w:cs="Times New Roman"/>
          <w:szCs w:val="24"/>
        </w:rPr>
        <w:t>8</w:t>
      </w:r>
      <w:r w:rsidR="006356C0" w:rsidRPr="001F12BE">
        <w:rPr>
          <w:rFonts w:ascii="Times New Roman" w:hAnsi="Times New Roman" w:cs="Times New Roman"/>
          <w:szCs w:val="24"/>
        </w:rPr>
        <w:t>)</w:t>
      </w:r>
      <w:r w:rsidR="006356C0" w:rsidRPr="001F12BE">
        <w:rPr>
          <w:rFonts w:ascii="Times New Roman" w:hAnsi="Times New Roman" w:cs="Times New Roman"/>
          <w:szCs w:val="24"/>
        </w:rPr>
        <w:tab/>
        <w:t>w art. 7i uchyla się pkt 3 i 4;</w:t>
      </w:r>
    </w:p>
    <w:p w14:paraId="075C930A" w14:textId="77777777" w:rsidR="006356C0" w:rsidRPr="001F12BE" w:rsidRDefault="00DE78E3" w:rsidP="006356C0">
      <w:pPr>
        <w:pStyle w:val="PKTpunkt"/>
        <w:rPr>
          <w:rFonts w:ascii="Times New Roman" w:hAnsi="Times New Roman" w:cs="Times New Roman"/>
          <w:szCs w:val="24"/>
        </w:rPr>
      </w:pPr>
      <w:r w:rsidRPr="001F12BE">
        <w:rPr>
          <w:rFonts w:ascii="Times New Roman" w:hAnsi="Times New Roman" w:cs="Times New Roman"/>
          <w:szCs w:val="24"/>
        </w:rPr>
        <w:t>9</w:t>
      </w:r>
      <w:r w:rsidR="006356C0" w:rsidRPr="001F12BE">
        <w:rPr>
          <w:rFonts w:ascii="Times New Roman" w:hAnsi="Times New Roman" w:cs="Times New Roman"/>
          <w:szCs w:val="24"/>
        </w:rPr>
        <w:t>)</w:t>
      </w:r>
      <w:r w:rsidR="006356C0" w:rsidRPr="001F12BE">
        <w:rPr>
          <w:rFonts w:ascii="Times New Roman" w:hAnsi="Times New Roman" w:cs="Times New Roman"/>
          <w:szCs w:val="24"/>
        </w:rPr>
        <w:tab/>
        <w:t>uchyla się art. 7j;</w:t>
      </w:r>
    </w:p>
    <w:p w14:paraId="05819E29"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w:t>
      </w:r>
      <w:r w:rsidR="00DE78E3" w:rsidRPr="001F12BE">
        <w:rPr>
          <w:rFonts w:ascii="Times New Roman" w:hAnsi="Times New Roman" w:cs="Times New Roman"/>
          <w:szCs w:val="24"/>
        </w:rPr>
        <w:t>0</w:t>
      </w:r>
      <w:r w:rsidRPr="001F12BE">
        <w:rPr>
          <w:rFonts w:ascii="Times New Roman" w:hAnsi="Times New Roman" w:cs="Times New Roman"/>
          <w:szCs w:val="24"/>
        </w:rPr>
        <w:t>)</w:t>
      </w:r>
      <w:r w:rsidRPr="001F12BE">
        <w:rPr>
          <w:rFonts w:ascii="Times New Roman" w:hAnsi="Times New Roman" w:cs="Times New Roman"/>
          <w:szCs w:val="24"/>
        </w:rPr>
        <w:tab/>
        <w:t>art. 7k otrzymuje brzmienie:</w:t>
      </w:r>
    </w:p>
    <w:p w14:paraId="589D2EDC" w14:textId="17C61AAD" w:rsidR="006356C0" w:rsidRPr="001F12BE" w:rsidRDefault="0060668B" w:rsidP="00F20CF3">
      <w:pPr>
        <w:pStyle w:val="ZARTzmartartykuempunktem"/>
        <w:rPr>
          <w:rFonts w:ascii="Times New Roman" w:hAnsi="Times New Roman" w:cs="Times New Roman"/>
          <w:szCs w:val="24"/>
        </w:rPr>
      </w:pPr>
      <w:r w:rsidRPr="001F12BE">
        <w:rPr>
          <w:rFonts w:ascii="Times New Roman" w:hAnsi="Times New Roman" w:cs="Times New Roman"/>
          <w:szCs w:val="24"/>
        </w:rPr>
        <w:lastRenderedPageBreak/>
        <w:t>„</w:t>
      </w:r>
      <w:r w:rsidR="006356C0" w:rsidRPr="001F12BE">
        <w:rPr>
          <w:rFonts w:ascii="Times New Roman" w:hAnsi="Times New Roman" w:cs="Times New Roman"/>
          <w:szCs w:val="24"/>
        </w:rPr>
        <w:t xml:space="preserve">Art. 7k. WIA, </w:t>
      </w:r>
      <w:r w:rsidR="00562EF0" w:rsidRPr="001F12BE">
        <w:rPr>
          <w:rFonts w:ascii="Times New Roman" w:hAnsi="Times New Roman" w:cs="Times New Roman"/>
          <w:szCs w:val="24"/>
        </w:rPr>
        <w:t xml:space="preserve">decyzja o zmianie WIA, decyzja o uchyleniu WIA, </w:t>
      </w:r>
      <w:r w:rsidR="006356C0" w:rsidRPr="001F12BE">
        <w:rPr>
          <w:rFonts w:ascii="Times New Roman" w:hAnsi="Times New Roman" w:cs="Times New Roman"/>
          <w:szCs w:val="24"/>
        </w:rPr>
        <w:t>decyzj</w:t>
      </w:r>
      <w:r w:rsidR="00562EF0" w:rsidRPr="001F12BE">
        <w:rPr>
          <w:rFonts w:ascii="Times New Roman" w:hAnsi="Times New Roman" w:cs="Times New Roman"/>
          <w:szCs w:val="24"/>
        </w:rPr>
        <w:t>a</w:t>
      </w:r>
      <w:r w:rsidR="006356C0" w:rsidRPr="001F12BE">
        <w:rPr>
          <w:rFonts w:ascii="Times New Roman" w:hAnsi="Times New Roman" w:cs="Times New Roman"/>
          <w:szCs w:val="24"/>
        </w:rPr>
        <w:t xml:space="preserve"> o</w:t>
      </w:r>
      <w:r w:rsidR="0024158D">
        <w:rPr>
          <w:rFonts w:ascii="Times New Roman" w:hAnsi="Times New Roman" w:cs="Times New Roman"/>
          <w:szCs w:val="24"/>
        </w:rPr>
        <w:t> </w:t>
      </w:r>
      <w:r w:rsidR="006356C0" w:rsidRPr="001F12BE">
        <w:rPr>
          <w:rFonts w:ascii="Times New Roman" w:hAnsi="Times New Roman" w:cs="Times New Roman"/>
          <w:szCs w:val="24"/>
        </w:rPr>
        <w:t>odmowie wydania WIA</w:t>
      </w:r>
      <w:r w:rsidR="00F11528" w:rsidRPr="001F12BE">
        <w:rPr>
          <w:rFonts w:ascii="Times New Roman" w:hAnsi="Times New Roman" w:cs="Times New Roman"/>
          <w:szCs w:val="24"/>
        </w:rPr>
        <w:t>, o której mowa w art. 7i pkt</w:t>
      </w:r>
      <w:r w:rsidR="00BA3097" w:rsidRPr="001F12BE">
        <w:rPr>
          <w:rFonts w:ascii="Times New Roman" w:hAnsi="Times New Roman" w:cs="Times New Roman"/>
          <w:szCs w:val="24"/>
        </w:rPr>
        <w:t xml:space="preserve"> </w:t>
      </w:r>
      <w:r w:rsidR="00F11528" w:rsidRPr="001F12BE">
        <w:rPr>
          <w:rFonts w:ascii="Times New Roman" w:hAnsi="Times New Roman" w:cs="Times New Roman"/>
          <w:szCs w:val="24"/>
        </w:rPr>
        <w:t>1,</w:t>
      </w:r>
      <w:r w:rsidR="006356C0" w:rsidRPr="001F12BE">
        <w:rPr>
          <w:rFonts w:ascii="Times New Roman" w:hAnsi="Times New Roman" w:cs="Times New Roman"/>
          <w:szCs w:val="24"/>
        </w:rPr>
        <w:t xml:space="preserve"> po usunięciu danych identyfikujących wnioskodawcę oraz danych objętych tajemnicą przedsiębiorstwa, są zamieszczane, bez zbędnej zwłoki, w Biuletynie Informacji Publicznej na stronie podmiotowej urzędu obsługującego ministra właściwego do spraw finansów publicznych. W Biuletynie, o którym mowa w zdaniu pierwszym, zamieszcza się również informacje </w:t>
      </w:r>
      <w:r w:rsidR="00562EF0" w:rsidRPr="001F12BE">
        <w:rPr>
          <w:rFonts w:ascii="Times New Roman" w:hAnsi="Times New Roman" w:cs="Times New Roman"/>
          <w:szCs w:val="24"/>
        </w:rPr>
        <w:t xml:space="preserve">o okresie </w:t>
      </w:r>
      <w:r w:rsidR="009A5718" w:rsidRPr="001F12BE">
        <w:rPr>
          <w:rFonts w:ascii="Times New Roman" w:hAnsi="Times New Roman" w:cs="Times New Roman"/>
          <w:szCs w:val="24"/>
        </w:rPr>
        <w:t>ważności</w:t>
      </w:r>
      <w:r w:rsidR="00562EF0" w:rsidRPr="001F12BE">
        <w:rPr>
          <w:rFonts w:ascii="Times New Roman" w:hAnsi="Times New Roman" w:cs="Times New Roman"/>
          <w:szCs w:val="24"/>
        </w:rPr>
        <w:t xml:space="preserve"> WIA</w:t>
      </w:r>
      <w:r w:rsidR="009A5718" w:rsidRPr="001F12BE">
        <w:rPr>
          <w:rFonts w:ascii="Times New Roman" w:hAnsi="Times New Roman" w:cs="Times New Roman"/>
          <w:szCs w:val="24"/>
        </w:rPr>
        <w:t xml:space="preserve"> i decyzji o zmianie WIA</w:t>
      </w:r>
      <w:r w:rsidR="00562EF0" w:rsidRPr="001F12BE">
        <w:rPr>
          <w:rFonts w:ascii="Times New Roman" w:hAnsi="Times New Roman" w:cs="Times New Roman"/>
          <w:szCs w:val="24"/>
        </w:rPr>
        <w:t>,</w:t>
      </w:r>
      <w:r w:rsidR="006356C0" w:rsidRPr="001F12BE">
        <w:rPr>
          <w:rFonts w:ascii="Times New Roman" w:hAnsi="Times New Roman" w:cs="Times New Roman"/>
          <w:szCs w:val="24"/>
        </w:rPr>
        <w:t xml:space="preserve"> </w:t>
      </w:r>
      <w:r w:rsidR="009A5718" w:rsidRPr="001F12BE">
        <w:rPr>
          <w:rFonts w:ascii="Times New Roman" w:hAnsi="Times New Roman" w:cs="Times New Roman"/>
          <w:szCs w:val="24"/>
        </w:rPr>
        <w:t xml:space="preserve">oraz o </w:t>
      </w:r>
      <w:r w:rsidR="00562EF0" w:rsidRPr="001F12BE">
        <w:rPr>
          <w:rFonts w:ascii="Times New Roman" w:hAnsi="Times New Roman" w:cs="Times New Roman"/>
          <w:szCs w:val="24"/>
        </w:rPr>
        <w:t>okresach, na jakie została przedłużona</w:t>
      </w:r>
      <w:r w:rsidR="006356C0" w:rsidRPr="001F12BE">
        <w:rPr>
          <w:rFonts w:ascii="Times New Roman" w:hAnsi="Times New Roman" w:cs="Times New Roman"/>
          <w:szCs w:val="24"/>
        </w:rPr>
        <w:t xml:space="preserve"> WIA</w:t>
      </w:r>
      <w:r w:rsidR="00562EF0" w:rsidRPr="001F12BE">
        <w:rPr>
          <w:rFonts w:ascii="Times New Roman" w:hAnsi="Times New Roman" w:cs="Times New Roman"/>
          <w:szCs w:val="24"/>
        </w:rPr>
        <w:t xml:space="preserve"> zgodnie z art. 7hb ust. 1</w:t>
      </w:r>
      <w:r w:rsidR="006356C0" w:rsidRPr="001F12BE">
        <w:rPr>
          <w:rFonts w:ascii="Times New Roman" w:hAnsi="Times New Roman" w:cs="Times New Roman"/>
          <w:szCs w:val="24"/>
        </w:rPr>
        <w:t>.</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211B8EF5"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w:t>
      </w:r>
      <w:r w:rsidR="00DE78E3" w:rsidRPr="001F12BE">
        <w:rPr>
          <w:rFonts w:ascii="Times New Roman" w:hAnsi="Times New Roman" w:cs="Times New Roman"/>
          <w:szCs w:val="24"/>
        </w:rPr>
        <w:t>1</w:t>
      </w:r>
      <w:r w:rsidRPr="001F12BE">
        <w:rPr>
          <w:rFonts w:ascii="Times New Roman" w:hAnsi="Times New Roman" w:cs="Times New Roman"/>
          <w:szCs w:val="24"/>
        </w:rPr>
        <w:t>)</w:t>
      </w:r>
      <w:r w:rsidRPr="001F12BE">
        <w:rPr>
          <w:rFonts w:ascii="Times New Roman" w:hAnsi="Times New Roman" w:cs="Times New Roman"/>
          <w:szCs w:val="24"/>
        </w:rPr>
        <w:tab/>
        <w:t>w art. 14:</w:t>
      </w:r>
    </w:p>
    <w:p w14:paraId="39480919"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a)</w:t>
      </w:r>
      <w:r w:rsidRPr="001F12BE">
        <w:rPr>
          <w:rFonts w:ascii="Times New Roman" w:hAnsi="Times New Roman" w:cs="Times New Roman"/>
          <w:szCs w:val="24"/>
        </w:rPr>
        <w:tab/>
        <w:t>ust. 1a otrzymuje brzmienie:</w:t>
      </w:r>
    </w:p>
    <w:p w14:paraId="1B91D17C" w14:textId="00C75F78" w:rsidR="006356C0" w:rsidRPr="001F12BE" w:rsidRDefault="0060668B" w:rsidP="006F21D3">
      <w:pPr>
        <w:pStyle w:val="ZLITUSTzmustliter"/>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1a. Organ</w:t>
      </w:r>
      <w:r w:rsidR="001F29DF" w:rsidRPr="001F12BE">
        <w:rPr>
          <w:rFonts w:ascii="Times New Roman" w:hAnsi="Times New Roman" w:cs="Times New Roman"/>
          <w:szCs w:val="24"/>
        </w:rPr>
        <w:t xml:space="preserve">em </w:t>
      </w:r>
      <w:r w:rsidR="006356C0" w:rsidRPr="001F12BE">
        <w:rPr>
          <w:rFonts w:ascii="Times New Roman" w:hAnsi="Times New Roman" w:cs="Times New Roman"/>
          <w:szCs w:val="24"/>
        </w:rPr>
        <w:t>podatkowym właściwym w zakresie WIA</w:t>
      </w:r>
      <w:r w:rsidR="00CB2091" w:rsidRPr="001F12BE">
        <w:rPr>
          <w:rFonts w:ascii="Times New Roman" w:hAnsi="Times New Roman" w:cs="Times New Roman"/>
          <w:szCs w:val="24"/>
        </w:rPr>
        <w:t xml:space="preserve"> </w:t>
      </w:r>
      <w:r w:rsidR="006356C0" w:rsidRPr="001F12BE">
        <w:rPr>
          <w:rFonts w:ascii="Times New Roman" w:hAnsi="Times New Roman" w:cs="Times New Roman"/>
          <w:szCs w:val="24"/>
        </w:rPr>
        <w:t>jest</w:t>
      </w:r>
      <w:r w:rsidR="006F21D3" w:rsidRPr="001F12BE">
        <w:rPr>
          <w:rFonts w:ascii="Times New Roman" w:hAnsi="Times New Roman" w:cs="Times New Roman"/>
          <w:szCs w:val="24"/>
        </w:rPr>
        <w:t xml:space="preserve"> </w:t>
      </w:r>
      <w:r w:rsidR="006356C0" w:rsidRPr="001F12BE">
        <w:rPr>
          <w:rFonts w:ascii="Times New Roman" w:hAnsi="Times New Roman" w:cs="Times New Roman"/>
          <w:szCs w:val="24"/>
        </w:rPr>
        <w:t>Dyrektor Krajowej Informacji Skarbowej</w:t>
      </w:r>
      <w:r w:rsidR="00CB2091" w:rsidRPr="001F12BE">
        <w:rPr>
          <w:rFonts w:ascii="Times New Roman" w:hAnsi="Times New Roman" w:cs="Times New Roman"/>
          <w:szCs w:val="24"/>
        </w:rPr>
        <w:t xml:space="preserve"> oraz</w:t>
      </w:r>
      <w:r w:rsidR="003B5A6C">
        <w:rPr>
          <w:rFonts w:ascii="Times New Roman" w:hAnsi="Times New Roman" w:cs="Times New Roman"/>
          <w:szCs w:val="24"/>
        </w:rPr>
        <w:t xml:space="preserve"> </w:t>
      </w:r>
      <w:r w:rsidR="006356C0" w:rsidRPr="001F12BE">
        <w:rPr>
          <w:rFonts w:ascii="Times New Roman" w:hAnsi="Times New Roman" w:cs="Times New Roman"/>
          <w:szCs w:val="24"/>
        </w:rPr>
        <w:t>Szef Krajowej Administracji Skarbowej</w:t>
      </w:r>
      <w:r w:rsidR="006F21D3" w:rsidRPr="001F12BE">
        <w:rPr>
          <w:rFonts w:ascii="Times New Roman" w:hAnsi="Times New Roman" w:cs="Times New Roman"/>
          <w:szCs w:val="24"/>
        </w:rPr>
        <w:t xml:space="preserve"> </w:t>
      </w:r>
      <w:r w:rsidR="006356C0" w:rsidRPr="001F12BE">
        <w:rPr>
          <w:rFonts w:ascii="Times New Roman" w:hAnsi="Times New Roman" w:cs="Times New Roman"/>
          <w:szCs w:val="24"/>
        </w:rPr>
        <w:t>w</w:t>
      </w:r>
      <w:r w:rsidR="0024158D">
        <w:rPr>
          <w:rFonts w:ascii="Times New Roman" w:hAnsi="Times New Roman" w:cs="Times New Roman"/>
          <w:szCs w:val="24"/>
        </w:rPr>
        <w:t> </w:t>
      </w:r>
      <w:r w:rsidR="006356C0" w:rsidRPr="001F12BE">
        <w:rPr>
          <w:rFonts w:ascii="Times New Roman" w:hAnsi="Times New Roman" w:cs="Times New Roman"/>
          <w:szCs w:val="24"/>
        </w:rPr>
        <w:t>przypadk</w:t>
      </w:r>
      <w:r w:rsidR="00F632B9" w:rsidRPr="001F12BE">
        <w:rPr>
          <w:rFonts w:ascii="Times New Roman" w:hAnsi="Times New Roman" w:cs="Times New Roman"/>
          <w:szCs w:val="24"/>
        </w:rPr>
        <w:t>u</w:t>
      </w:r>
      <w:r w:rsidR="006356C0" w:rsidRPr="001F12BE">
        <w:rPr>
          <w:rFonts w:ascii="Times New Roman" w:hAnsi="Times New Roman" w:cs="Times New Roman"/>
          <w:szCs w:val="24"/>
        </w:rPr>
        <w:t xml:space="preserve">, o których mowa w art. </w:t>
      </w:r>
      <w:r w:rsidR="00F632B9" w:rsidRPr="001F12BE">
        <w:rPr>
          <w:rFonts w:ascii="Times New Roman" w:hAnsi="Times New Roman" w:cs="Times New Roman"/>
          <w:szCs w:val="24"/>
        </w:rPr>
        <w:t>7ha ust. 6.</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441E4DE0" w14:textId="77777777" w:rsidR="006356C0" w:rsidRPr="001F12BE" w:rsidRDefault="006356C0" w:rsidP="006356C0">
      <w:pPr>
        <w:pStyle w:val="LITlitera"/>
        <w:rPr>
          <w:rFonts w:ascii="Times New Roman" w:hAnsi="Times New Roman" w:cs="Times New Roman"/>
          <w:szCs w:val="24"/>
        </w:rPr>
      </w:pPr>
      <w:r w:rsidRPr="001F12BE">
        <w:rPr>
          <w:rFonts w:ascii="Times New Roman" w:hAnsi="Times New Roman" w:cs="Times New Roman"/>
          <w:szCs w:val="24"/>
        </w:rPr>
        <w:t>b)</w:t>
      </w:r>
      <w:r w:rsidRPr="001F12BE">
        <w:rPr>
          <w:rFonts w:ascii="Times New Roman" w:hAnsi="Times New Roman" w:cs="Times New Roman"/>
          <w:szCs w:val="24"/>
        </w:rPr>
        <w:tab/>
        <w:t>uchyla się ust. 12.</w:t>
      </w:r>
    </w:p>
    <w:p w14:paraId="599E5D52" w14:textId="7CED8E67" w:rsidR="00BB51D8" w:rsidRPr="001F12BE" w:rsidRDefault="00BB51D8" w:rsidP="0024246C">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 7.</w:t>
      </w:r>
      <w:r w:rsidRPr="001F12BE">
        <w:rPr>
          <w:rFonts w:ascii="Times New Roman" w:hAnsi="Times New Roman" w:cs="Times New Roman"/>
          <w:szCs w:val="24"/>
        </w:rPr>
        <w:t xml:space="preserve"> W ustawie z</w:t>
      </w:r>
      <w:r w:rsidR="001F12BE">
        <w:rPr>
          <w:rFonts w:ascii="Times New Roman" w:hAnsi="Times New Roman" w:cs="Times New Roman"/>
          <w:szCs w:val="24"/>
        </w:rPr>
        <w:t xml:space="preserve"> </w:t>
      </w:r>
      <w:r w:rsidRPr="001F12BE">
        <w:rPr>
          <w:rFonts w:ascii="Times New Roman" w:hAnsi="Times New Roman" w:cs="Times New Roman"/>
          <w:szCs w:val="24"/>
        </w:rPr>
        <w:t>dnia 27</w:t>
      </w:r>
      <w:r w:rsidR="001F12BE">
        <w:rPr>
          <w:rFonts w:ascii="Times New Roman" w:hAnsi="Times New Roman" w:cs="Times New Roman"/>
          <w:szCs w:val="24"/>
        </w:rPr>
        <w:t xml:space="preserve"> </w:t>
      </w:r>
      <w:r w:rsidRPr="001F12BE">
        <w:rPr>
          <w:rFonts w:ascii="Times New Roman" w:hAnsi="Times New Roman" w:cs="Times New Roman"/>
          <w:szCs w:val="24"/>
        </w:rPr>
        <w:t>sierpnia 2009</w:t>
      </w:r>
      <w:r w:rsidR="001F12BE">
        <w:rPr>
          <w:rFonts w:ascii="Times New Roman" w:hAnsi="Times New Roman" w:cs="Times New Roman"/>
          <w:szCs w:val="24"/>
        </w:rPr>
        <w:t xml:space="preserve"> </w:t>
      </w:r>
      <w:r w:rsidRPr="001F12BE">
        <w:rPr>
          <w:rFonts w:ascii="Times New Roman" w:hAnsi="Times New Roman" w:cs="Times New Roman"/>
          <w:szCs w:val="24"/>
        </w:rPr>
        <w:t>r. o</w:t>
      </w:r>
      <w:r w:rsidR="001F12BE">
        <w:rPr>
          <w:rFonts w:ascii="Times New Roman" w:hAnsi="Times New Roman" w:cs="Times New Roman"/>
          <w:szCs w:val="24"/>
        </w:rPr>
        <w:t xml:space="preserve"> </w:t>
      </w:r>
      <w:r w:rsidRPr="001F12BE">
        <w:rPr>
          <w:rFonts w:ascii="Times New Roman" w:hAnsi="Times New Roman" w:cs="Times New Roman"/>
          <w:szCs w:val="24"/>
        </w:rPr>
        <w:t>finansach publicznych (Dz.</w:t>
      </w:r>
      <w:r w:rsidR="001F12BE">
        <w:rPr>
          <w:rFonts w:ascii="Times New Roman" w:hAnsi="Times New Roman" w:cs="Times New Roman"/>
          <w:szCs w:val="24"/>
        </w:rPr>
        <w:t xml:space="preserve"> </w:t>
      </w:r>
      <w:r w:rsidRPr="001F12BE">
        <w:rPr>
          <w:rFonts w:ascii="Times New Roman" w:hAnsi="Times New Roman" w:cs="Times New Roman"/>
          <w:szCs w:val="24"/>
        </w:rPr>
        <w:t>U. z</w:t>
      </w:r>
      <w:r w:rsidR="001F12BE">
        <w:rPr>
          <w:rFonts w:ascii="Times New Roman" w:hAnsi="Times New Roman" w:cs="Times New Roman"/>
          <w:szCs w:val="24"/>
        </w:rPr>
        <w:t xml:space="preserve"> </w:t>
      </w:r>
      <w:r w:rsidRPr="001F12BE">
        <w:rPr>
          <w:rFonts w:ascii="Times New Roman" w:hAnsi="Times New Roman" w:cs="Times New Roman"/>
          <w:szCs w:val="24"/>
        </w:rPr>
        <w:t>2022</w:t>
      </w:r>
      <w:r w:rsidR="001F12BE">
        <w:rPr>
          <w:rFonts w:ascii="Times New Roman" w:hAnsi="Times New Roman" w:cs="Times New Roman"/>
          <w:szCs w:val="24"/>
        </w:rPr>
        <w:t xml:space="preserve"> </w:t>
      </w:r>
      <w:r w:rsidRPr="001F12BE">
        <w:rPr>
          <w:rFonts w:ascii="Times New Roman" w:hAnsi="Times New Roman" w:cs="Times New Roman"/>
          <w:szCs w:val="24"/>
        </w:rPr>
        <w:t>r. poz.</w:t>
      </w:r>
      <w:r w:rsidR="001F12BE">
        <w:rPr>
          <w:rFonts w:ascii="Times New Roman" w:hAnsi="Times New Roman" w:cs="Times New Roman"/>
          <w:szCs w:val="24"/>
        </w:rPr>
        <w:t xml:space="preserve"> </w:t>
      </w:r>
      <w:r w:rsidRPr="001F12BE">
        <w:rPr>
          <w:rFonts w:ascii="Times New Roman" w:hAnsi="Times New Roman" w:cs="Times New Roman"/>
          <w:szCs w:val="24"/>
        </w:rPr>
        <w:t>1634</w:t>
      </w:r>
      <w:r w:rsidR="00F56326" w:rsidRPr="001F12BE">
        <w:rPr>
          <w:rFonts w:ascii="Times New Roman" w:hAnsi="Times New Roman" w:cs="Times New Roman"/>
          <w:szCs w:val="24"/>
        </w:rPr>
        <w:t xml:space="preserve">, z </w:t>
      </w:r>
      <w:proofErr w:type="spellStart"/>
      <w:r w:rsidR="00F56326" w:rsidRPr="001F12BE">
        <w:rPr>
          <w:rFonts w:ascii="Times New Roman" w:hAnsi="Times New Roman" w:cs="Times New Roman"/>
          <w:szCs w:val="24"/>
        </w:rPr>
        <w:t>późn</w:t>
      </w:r>
      <w:proofErr w:type="spellEnd"/>
      <w:r w:rsidR="00F56326" w:rsidRPr="001F12BE">
        <w:rPr>
          <w:rFonts w:ascii="Times New Roman" w:hAnsi="Times New Roman" w:cs="Times New Roman"/>
          <w:szCs w:val="24"/>
        </w:rPr>
        <w:t>. zm.</w:t>
      </w:r>
      <w:r w:rsidR="00F56326" w:rsidRPr="001F12BE">
        <w:rPr>
          <w:rStyle w:val="Odwoanieprzypisudolnego"/>
          <w:rFonts w:ascii="Times New Roman" w:hAnsi="Times New Roman"/>
          <w:szCs w:val="24"/>
        </w:rPr>
        <w:footnoteReference w:id="10"/>
      </w:r>
      <w:r w:rsidR="00F56326" w:rsidRPr="001F12BE">
        <w:rPr>
          <w:rStyle w:val="IGindeksgrny"/>
          <w:rFonts w:ascii="Times New Roman" w:hAnsi="Times New Roman" w:cs="Times New Roman"/>
          <w:szCs w:val="24"/>
        </w:rPr>
        <w:t>)</w:t>
      </w:r>
      <w:r w:rsidRPr="001F12BE">
        <w:rPr>
          <w:rFonts w:ascii="Times New Roman" w:hAnsi="Times New Roman" w:cs="Times New Roman"/>
          <w:szCs w:val="24"/>
        </w:rPr>
        <w:t>) wprowadza się następujące zmiany:</w:t>
      </w:r>
    </w:p>
    <w:p w14:paraId="2B6EEF8D" w14:textId="6B15FD59" w:rsidR="00BB51D8" w:rsidRPr="001F12BE" w:rsidRDefault="00BB51D8" w:rsidP="0024246C">
      <w:pPr>
        <w:pStyle w:val="PKTpunkt"/>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w art.</w:t>
      </w:r>
      <w:r w:rsidR="001F12BE">
        <w:rPr>
          <w:rFonts w:ascii="Times New Roman" w:hAnsi="Times New Roman" w:cs="Times New Roman"/>
          <w:szCs w:val="24"/>
        </w:rPr>
        <w:t xml:space="preserve"> </w:t>
      </w:r>
      <w:r w:rsidRPr="001F12BE">
        <w:rPr>
          <w:rFonts w:ascii="Times New Roman" w:hAnsi="Times New Roman" w:cs="Times New Roman"/>
          <w:szCs w:val="24"/>
        </w:rPr>
        <w:t>174</w:t>
      </w:r>
      <w:r w:rsidR="001F12BE">
        <w:rPr>
          <w:rFonts w:ascii="Times New Roman" w:hAnsi="Times New Roman" w:cs="Times New Roman"/>
          <w:szCs w:val="24"/>
        </w:rPr>
        <w:t xml:space="preserve"> </w:t>
      </w:r>
      <w:r w:rsidRPr="001F12BE">
        <w:rPr>
          <w:rFonts w:ascii="Times New Roman" w:hAnsi="Times New Roman" w:cs="Times New Roman"/>
          <w:szCs w:val="24"/>
        </w:rPr>
        <w:t>uchyla się pkt</w:t>
      </w:r>
      <w:r w:rsidR="001F12BE">
        <w:rPr>
          <w:rFonts w:ascii="Times New Roman" w:hAnsi="Times New Roman" w:cs="Times New Roman"/>
          <w:szCs w:val="24"/>
        </w:rPr>
        <w:t xml:space="preserve"> </w:t>
      </w:r>
      <w:r w:rsidRPr="001F12BE">
        <w:rPr>
          <w:rFonts w:ascii="Times New Roman" w:hAnsi="Times New Roman" w:cs="Times New Roman"/>
          <w:szCs w:val="24"/>
        </w:rPr>
        <w:t>2;</w:t>
      </w:r>
    </w:p>
    <w:p w14:paraId="59E8C91D" w14:textId="0407634D" w:rsidR="00BB51D8" w:rsidRPr="001F12BE" w:rsidRDefault="00BB51D8" w:rsidP="0024246C">
      <w:pPr>
        <w:pStyle w:val="PKTpunkt"/>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po art.</w:t>
      </w:r>
      <w:r w:rsidR="001F12BE">
        <w:rPr>
          <w:rFonts w:ascii="Times New Roman" w:hAnsi="Times New Roman" w:cs="Times New Roman"/>
          <w:szCs w:val="24"/>
        </w:rPr>
        <w:t xml:space="preserve"> </w:t>
      </w:r>
      <w:r w:rsidRPr="001F12BE">
        <w:rPr>
          <w:rFonts w:ascii="Times New Roman" w:hAnsi="Times New Roman" w:cs="Times New Roman"/>
          <w:szCs w:val="24"/>
        </w:rPr>
        <w:t>175</w:t>
      </w:r>
      <w:r w:rsidR="001F12BE">
        <w:rPr>
          <w:rFonts w:ascii="Times New Roman" w:hAnsi="Times New Roman" w:cs="Times New Roman"/>
          <w:szCs w:val="24"/>
        </w:rPr>
        <w:t xml:space="preserve"> </w:t>
      </w:r>
      <w:r w:rsidRPr="001F12BE">
        <w:rPr>
          <w:rFonts w:ascii="Times New Roman" w:hAnsi="Times New Roman" w:cs="Times New Roman"/>
          <w:szCs w:val="24"/>
        </w:rPr>
        <w:t>dodaje się art.</w:t>
      </w:r>
      <w:r w:rsidR="001F12BE">
        <w:rPr>
          <w:rFonts w:ascii="Times New Roman" w:hAnsi="Times New Roman" w:cs="Times New Roman"/>
          <w:szCs w:val="24"/>
        </w:rPr>
        <w:t xml:space="preserve"> </w:t>
      </w:r>
      <w:r w:rsidRPr="001F12BE">
        <w:rPr>
          <w:rFonts w:ascii="Times New Roman" w:hAnsi="Times New Roman" w:cs="Times New Roman"/>
          <w:szCs w:val="24"/>
        </w:rPr>
        <w:t>175a−175h w</w:t>
      </w:r>
      <w:r w:rsidR="001F12BE">
        <w:rPr>
          <w:rFonts w:ascii="Times New Roman" w:hAnsi="Times New Roman" w:cs="Times New Roman"/>
          <w:szCs w:val="24"/>
        </w:rPr>
        <w:t xml:space="preserve"> </w:t>
      </w:r>
      <w:r w:rsidRPr="001F12BE">
        <w:rPr>
          <w:rFonts w:ascii="Times New Roman" w:hAnsi="Times New Roman" w:cs="Times New Roman"/>
          <w:szCs w:val="24"/>
        </w:rPr>
        <w:t>brzmieniu:</w:t>
      </w:r>
    </w:p>
    <w:p w14:paraId="52785605" w14:textId="49E37DA9" w:rsidR="00BB51D8" w:rsidRPr="001F12BE" w:rsidRDefault="00BB51D8" w:rsidP="0024246C">
      <w:pPr>
        <w:pStyle w:val="ZARTzmartartykuempunktem"/>
        <w:rPr>
          <w:rFonts w:ascii="Times New Roman" w:hAnsi="Times New Roman" w:cs="Times New Roman"/>
          <w:szCs w:val="24"/>
        </w:rPr>
      </w:pPr>
      <w:r w:rsidRPr="001F12BE">
        <w:rPr>
          <w:rFonts w:ascii="Times New Roman" w:hAnsi="Times New Roman" w:cs="Times New Roman"/>
          <w:szCs w:val="24"/>
        </w:rPr>
        <w:t>„Art. 175a. 1. Minister Finansów może prowadzić</w:t>
      </w:r>
      <w:r w:rsidR="00107D4D" w:rsidRPr="001F12BE">
        <w:rPr>
          <w:rFonts w:ascii="Times New Roman" w:hAnsi="Times New Roman" w:cs="Times New Roman"/>
          <w:szCs w:val="24"/>
        </w:rPr>
        <w:t xml:space="preserve"> </w:t>
      </w:r>
      <w:r w:rsidRPr="001F12BE">
        <w:rPr>
          <w:rFonts w:ascii="Times New Roman" w:hAnsi="Times New Roman" w:cs="Times New Roman"/>
          <w:szCs w:val="24"/>
        </w:rPr>
        <w:t>przegląd wydatków (kosztów)</w:t>
      </w:r>
      <w:r w:rsidR="001F12BE">
        <w:rPr>
          <w:rFonts w:ascii="Times New Roman" w:hAnsi="Times New Roman" w:cs="Times New Roman"/>
          <w:szCs w:val="24"/>
        </w:rPr>
        <w:t xml:space="preserve"> </w:t>
      </w:r>
      <w:r w:rsidR="00727D94" w:rsidRPr="001F12BE">
        <w:rPr>
          <w:rFonts w:ascii="Times New Roman" w:hAnsi="Times New Roman" w:cs="Times New Roman"/>
          <w:szCs w:val="24"/>
        </w:rPr>
        <w:t xml:space="preserve">jednostek </w:t>
      </w:r>
      <w:r w:rsidRPr="001F12BE">
        <w:rPr>
          <w:rFonts w:ascii="Times New Roman" w:hAnsi="Times New Roman" w:cs="Times New Roman"/>
          <w:szCs w:val="24"/>
        </w:rPr>
        <w:t>sektor</w:t>
      </w:r>
      <w:r w:rsidR="00727D94" w:rsidRPr="001F12BE">
        <w:rPr>
          <w:rFonts w:ascii="Times New Roman" w:hAnsi="Times New Roman" w:cs="Times New Roman"/>
          <w:szCs w:val="24"/>
        </w:rPr>
        <w:t>a</w:t>
      </w:r>
      <w:r w:rsidRPr="001F12BE">
        <w:rPr>
          <w:rFonts w:ascii="Times New Roman" w:hAnsi="Times New Roman" w:cs="Times New Roman"/>
          <w:szCs w:val="24"/>
        </w:rPr>
        <w:t xml:space="preserve"> finansów publicznych w</w:t>
      </w:r>
      <w:r w:rsidR="001F12BE">
        <w:rPr>
          <w:rFonts w:ascii="Times New Roman" w:hAnsi="Times New Roman" w:cs="Times New Roman"/>
          <w:szCs w:val="24"/>
        </w:rPr>
        <w:t xml:space="preserve"> </w:t>
      </w:r>
      <w:r w:rsidRPr="001F12BE">
        <w:rPr>
          <w:rFonts w:ascii="Times New Roman" w:hAnsi="Times New Roman" w:cs="Times New Roman"/>
          <w:szCs w:val="24"/>
        </w:rPr>
        <w:t>celu oddziaływania w</w:t>
      </w:r>
      <w:r w:rsidR="001F12BE">
        <w:rPr>
          <w:rFonts w:ascii="Times New Roman" w:hAnsi="Times New Roman" w:cs="Times New Roman"/>
          <w:szCs w:val="24"/>
        </w:rPr>
        <w:t xml:space="preserve"> </w:t>
      </w:r>
      <w:r w:rsidRPr="001F12BE">
        <w:rPr>
          <w:rFonts w:ascii="Times New Roman" w:hAnsi="Times New Roman" w:cs="Times New Roman"/>
          <w:szCs w:val="24"/>
        </w:rPr>
        <w:t>perspektywie wykraczającej poza rok budżetowy na poziom, strukturę oraz jakość wydatków publicznych, w</w:t>
      </w:r>
      <w:r w:rsidR="001F12BE">
        <w:rPr>
          <w:rFonts w:ascii="Times New Roman" w:hAnsi="Times New Roman" w:cs="Times New Roman"/>
          <w:szCs w:val="24"/>
        </w:rPr>
        <w:t xml:space="preserve"> </w:t>
      </w:r>
      <w:r w:rsidRPr="001F12BE">
        <w:rPr>
          <w:rFonts w:ascii="Times New Roman" w:hAnsi="Times New Roman" w:cs="Times New Roman"/>
          <w:szCs w:val="24"/>
        </w:rPr>
        <w:t>szczególności stopień, w</w:t>
      </w:r>
      <w:r w:rsidR="001F12BE">
        <w:rPr>
          <w:rFonts w:ascii="Times New Roman" w:hAnsi="Times New Roman" w:cs="Times New Roman"/>
          <w:szCs w:val="24"/>
        </w:rPr>
        <w:t xml:space="preserve"> </w:t>
      </w:r>
      <w:r w:rsidRPr="001F12BE">
        <w:rPr>
          <w:rFonts w:ascii="Times New Roman" w:hAnsi="Times New Roman" w:cs="Times New Roman"/>
          <w:szCs w:val="24"/>
        </w:rPr>
        <w:t>jakim przyczyniają się one do skutecznej i</w:t>
      </w:r>
      <w:r w:rsidR="0024158D">
        <w:rPr>
          <w:rFonts w:ascii="Times New Roman" w:hAnsi="Times New Roman" w:cs="Times New Roman"/>
          <w:szCs w:val="24"/>
        </w:rPr>
        <w:t> </w:t>
      </w:r>
      <w:r w:rsidRPr="001F12BE">
        <w:rPr>
          <w:rFonts w:ascii="Times New Roman" w:hAnsi="Times New Roman" w:cs="Times New Roman"/>
          <w:szCs w:val="24"/>
        </w:rPr>
        <w:t xml:space="preserve">efektywnej realizacji celów działalności </w:t>
      </w:r>
      <w:r w:rsidR="00727D94" w:rsidRPr="001F12BE">
        <w:rPr>
          <w:rFonts w:ascii="Times New Roman" w:hAnsi="Times New Roman" w:cs="Times New Roman"/>
          <w:szCs w:val="24"/>
        </w:rPr>
        <w:t>p</w:t>
      </w:r>
      <w:r w:rsidRPr="001F12BE">
        <w:rPr>
          <w:rFonts w:ascii="Times New Roman" w:hAnsi="Times New Roman" w:cs="Times New Roman"/>
          <w:szCs w:val="24"/>
        </w:rPr>
        <w:t>aństwa, zwany dalej „przeglądem wydatków</w:t>
      </w:r>
      <w:r w:rsidR="0024158D">
        <w:rPr>
          <w:rFonts w:ascii="Times New Roman" w:hAnsi="Times New Roman" w:cs="Times New Roman"/>
          <w:szCs w:val="24"/>
        </w:rPr>
        <w:t>”.</w:t>
      </w:r>
    </w:p>
    <w:p w14:paraId="6D88DAA6" w14:textId="77777777" w:rsidR="00BB51D8" w:rsidRPr="001F12BE" w:rsidRDefault="00BB51D8" w:rsidP="0024246C">
      <w:pPr>
        <w:pStyle w:val="ZUSTzmustartykuempunktem"/>
        <w:rPr>
          <w:rFonts w:ascii="Times New Roman" w:hAnsi="Times New Roman" w:cs="Times New Roman"/>
          <w:szCs w:val="24"/>
        </w:rPr>
      </w:pPr>
      <w:r w:rsidRPr="001F12BE">
        <w:rPr>
          <w:rFonts w:ascii="Times New Roman" w:hAnsi="Times New Roman" w:cs="Times New Roman"/>
          <w:szCs w:val="24"/>
        </w:rPr>
        <w:t>2. Minister Finansów nie prowadzi przeglądu wydatków:</w:t>
      </w:r>
    </w:p>
    <w:p w14:paraId="36391488" w14:textId="5A0521A8"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r>
      <w:r w:rsidR="00596EB8" w:rsidRPr="001F12BE">
        <w:rPr>
          <w:rFonts w:ascii="Times New Roman" w:hAnsi="Times New Roman" w:cs="Times New Roman"/>
          <w:szCs w:val="24"/>
        </w:rPr>
        <w:t>jednostek</w:t>
      </w:r>
      <w:r w:rsidRPr="001F12BE">
        <w:rPr>
          <w:rFonts w:ascii="Times New Roman" w:hAnsi="Times New Roman" w:cs="Times New Roman"/>
          <w:szCs w:val="24"/>
        </w:rPr>
        <w:t>, o</w:t>
      </w:r>
      <w:r w:rsidR="001F12BE">
        <w:rPr>
          <w:rFonts w:ascii="Times New Roman" w:hAnsi="Times New Roman" w:cs="Times New Roman"/>
          <w:szCs w:val="24"/>
        </w:rPr>
        <w:t xml:space="preserve"> </w:t>
      </w:r>
      <w:r w:rsidRPr="001F12BE">
        <w:rPr>
          <w:rFonts w:ascii="Times New Roman" w:hAnsi="Times New Roman" w:cs="Times New Roman"/>
          <w:szCs w:val="24"/>
        </w:rPr>
        <w:t>których mowa w</w:t>
      </w:r>
      <w:r w:rsidR="001F12BE">
        <w:rPr>
          <w:rFonts w:ascii="Times New Roman" w:hAnsi="Times New Roman" w:cs="Times New Roman"/>
          <w:szCs w:val="24"/>
        </w:rPr>
        <w:t xml:space="preserve"> </w:t>
      </w:r>
      <w:r w:rsidRPr="001F12BE">
        <w:rPr>
          <w:rFonts w:ascii="Times New Roman" w:hAnsi="Times New Roman" w:cs="Times New Roman"/>
          <w:szCs w:val="24"/>
        </w:rPr>
        <w:t>art.</w:t>
      </w:r>
      <w:r w:rsidR="001F12BE">
        <w:rPr>
          <w:rFonts w:ascii="Times New Roman" w:hAnsi="Times New Roman" w:cs="Times New Roman"/>
          <w:szCs w:val="24"/>
        </w:rPr>
        <w:t xml:space="preserve"> </w:t>
      </w:r>
      <w:r w:rsidRPr="001F12BE">
        <w:rPr>
          <w:rFonts w:ascii="Times New Roman" w:hAnsi="Times New Roman" w:cs="Times New Roman"/>
          <w:szCs w:val="24"/>
        </w:rPr>
        <w:t>9 pkt</w:t>
      </w:r>
      <w:r w:rsidR="001F12BE">
        <w:rPr>
          <w:rFonts w:ascii="Times New Roman" w:hAnsi="Times New Roman" w:cs="Times New Roman"/>
          <w:szCs w:val="24"/>
        </w:rPr>
        <w:t xml:space="preserve"> </w:t>
      </w:r>
      <w:r w:rsidRPr="001F12BE">
        <w:rPr>
          <w:rFonts w:ascii="Times New Roman" w:hAnsi="Times New Roman" w:cs="Times New Roman"/>
          <w:szCs w:val="24"/>
        </w:rPr>
        <w:t>2, 2a, 4 i</w:t>
      </w:r>
      <w:r w:rsidR="001F12BE">
        <w:rPr>
          <w:rFonts w:ascii="Times New Roman" w:hAnsi="Times New Roman" w:cs="Times New Roman"/>
          <w:szCs w:val="24"/>
        </w:rPr>
        <w:t xml:space="preserve"> </w:t>
      </w:r>
      <w:r w:rsidRPr="001F12BE">
        <w:rPr>
          <w:rFonts w:ascii="Times New Roman" w:hAnsi="Times New Roman" w:cs="Times New Roman"/>
          <w:szCs w:val="24"/>
        </w:rPr>
        <w:t>11 oraz art.</w:t>
      </w:r>
      <w:r w:rsidR="001F12BE">
        <w:rPr>
          <w:rFonts w:ascii="Times New Roman" w:hAnsi="Times New Roman" w:cs="Times New Roman"/>
          <w:szCs w:val="24"/>
        </w:rPr>
        <w:t xml:space="preserve"> </w:t>
      </w:r>
      <w:r w:rsidRPr="001F12BE">
        <w:rPr>
          <w:rFonts w:ascii="Times New Roman" w:hAnsi="Times New Roman" w:cs="Times New Roman"/>
          <w:szCs w:val="24"/>
        </w:rPr>
        <w:t>139 ust.</w:t>
      </w:r>
      <w:r w:rsidR="001F12BE">
        <w:rPr>
          <w:rFonts w:ascii="Times New Roman" w:hAnsi="Times New Roman" w:cs="Times New Roman"/>
          <w:szCs w:val="24"/>
        </w:rPr>
        <w:t xml:space="preserve"> </w:t>
      </w:r>
      <w:r w:rsidRPr="001F12BE">
        <w:rPr>
          <w:rFonts w:ascii="Times New Roman" w:hAnsi="Times New Roman" w:cs="Times New Roman"/>
          <w:szCs w:val="24"/>
        </w:rPr>
        <w:t>2;</w:t>
      </w:r>
    </w:p>
    <w:p w14:paraId="46D5738E" w14:textId="22461449"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instytucji gospodarki budżetowej utworzonych przez organ lub kierownika jednostki, o</w:t>
      </w:r>
      <w:r w:rsidR="001F12BE">
        <w:rPr>
          <w:rFonts w:ascii="Times New Roman" w:hAnsi="Times New Roman" w:cs="Times New Roman"/>
          <w:szCs w:val="24"/>
        </w:rPr>
        <w:t xml:space="preserve"> </w:t>
      </w:r>
      <w:r w:rsidRPr="001F12BE">
        <w:rPr>
          <w:rFonts w:ascii="Times New Roman" w:hAnsi="Times New Roman" w:cs="Times New Roman"/>
          <w:szCs w:val="24"/>
        </w:rPr>
        <w:t>których mowa w</w:t>
      </w:r>
      <w:r w:rsidR="001F12BE">
        <w:rPr>
          <w:rFonts w:ascii="Times New Roman" w:hAnsi="Times New Roman" w:cs="Times New Roman"/>
          <w:szCs w:val="24"/>
        </w:rPr>
        <w:t xml:space="preserve"> </w:t>
      </w:r>
      <w:r w:rsidRPr="001F12BE">
        <w:rPr>
          <w:rFonts w:ascii="Times New Roman" w:hAnsi="Times New Roman" w:cs="Times New Roman"/>
          <w:szCs w:val="24"/>
        </w:rPr>
        <w:t>art.</w:t>
      </w:r>
      <w:r w:rsidR="001F12BE">
        <w:rPr>
          <w:rFonts w:ascii="Times New Roman" w:hAnsi="Times New Roman" w:cs="Times New Roman"/>
          <w:szCs w:val="24"/>
        </w:rPr>
        <w:t xml:space="preserve"> </w:t>
      </w:r>
      <w:r w:rsidRPr="001F12BE">
        <w:rPr>
          <w:rFonts w:ascii="Times New Roman" w:hAnsi="Times New Roman" w:cs="Times New Roman"/>
          <w:szCs w:val="24"/>
        </w:rPr>
        <w:t>139 ust.</w:t>
      </w:r>
      <w:r w:rsidR="001F12BE">
        <w:rPr>
          <w:rFonts w:ascii="Times New Roman" w:hAnsi="Times New Roman" w:cs="Times New Roman"/>
          <w:szCs w:val="24"/>
        </w:rPr>
        <w:t xml:space="preserve"> </w:t>
      </w:r>
      <w:r w:rsidRPr="001F12BE">
        <w:rPr>
          <w:rFonts w:ascii="Times New Roman" w:hAnsi="Times New Roman" w:cs="Times New Roman"/>
          <w:szCs w:val="24"/>
        </w:rPr>
        <w:t>2;</w:t>
      </w:r>
    </w:p>
    <w:p w14:paraId="05BEF9BD" w14:textId="57B8535B"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samorządowych jednostek budżetowych, samorządowych instytucji kultury oraz samorządowych osób prawnych utworzonych na podstawie odrębnych ustaw w</w:t>
      </w:r>
      <w:r w:rsidR="001F12BE">
        <w:rPr>
          <w:rFonts w:ascii="Times New Roman" w:hAnsi="Times New Roman" w:cs="Times New Roman"/>
          <w:szCs w:val="24"/>
        </w:rPr>
        <w:t xml:space="preserve"> </w:t>
      </w:r>
      <w:r w:rsidRPr="001F12BE">
        <w:rPr>
          <w:rFonts w:ascii="Times New Roman" w:hAnsi="Times New Roman" w:cs="Times New Roman"/>
          <w:szCs w:val="24"/>
        </w:rPr>
        <w:t>celu wykonywania zadań publicznych.</w:t>
      </w:r>
    </w:p>
    <w:p w14:paraId="0A7F7166" w14:textId="74D30AA7" w:rsidR="00BB51D8" w:rsidRPr="001F12BE" w:rsidRDefault="00BB51D8" w:rsidP="0024246C">
      <w:pPr>
        <w:pStyle w:val="ZARTzmartartykuempunktem"/>
        <w:rPr>
          <w:rFonts w:ascii="Times New Roman" w:hAnsi="Times New Roman" w:cs="Times New Roman"/>
          <w:szCs w:val="24"/>
        </w:rPr>
      </w:pPr>
      <w:r w:rsidRPr="001F12BE">
        <w:rPr>
          <w:rFonts w:ascii="Times New Roman" w:hAnsi="Times New Roman" w:cs="Times New Roman"/>
          <w:szCs w:val="24"/>
        </w:rPr>
        <w:lastRenderedPageBreak/>
        <w:t xml:space="preserve">Art. 175b. 1. Przegląd wydatków prowadzi się na podstawie planu przeglądu wydatków sporządzonego przez Ministra Finansów, po zasięgnięciu opinii właściwych dysponentów części budżetowych, z których były ponoszone wydatki (koszty), oraz organów nadzorujących </w:t>
      </w:r>
      <w:r w:rsidR="0037173B" w:rsidRPr="001F12BE">
        <w:rPr>
          <w:rFonts w:ascii="Times New Roman" w:hAnsi="Times New Roman" w:cs="Times New Roman"/>
          <w:szCs w:val="24"/>
        </w:rPr>
        <w:t>jednostki</w:t>
      </w:r>
      <w:r w:rsidRPr="001F12BE">
        <w:rPr>
          <w:rFonts w:ascii="Times New Roman" w:hAnsi="Times New Roman" w:cs="Times New Roman"/>
          <w:szCs w:val="24"/>
        </w:rPr>
        <w:t>, których wydatki (koszty) będą podlegały przeglądowi wydatków.</w:t>
      </w:r>
    </w:p>
    <w:p w14:paraId="562E1033" w14:textId="11254FF3" w:rsidR="00BB51D8" w:rsidRPr="001F12BE" w:rsidRDefault="00BB51D8" w:rsidP="0024246C">
      <w:pPr>
        <w:pStyle w:val="ZUSTzmustartykuempunktem"/>
        <w:rPr>
          <w:rFonts w:ascii="Times New Roman" w:hAnsi="Times New Roman" w:cs="Times New Roman"/>
          <w:szCs w:val="24"/>
        </w:rPr>
      </w:pPr>
      <w:r w:rsidRPr="001F12BE">
        <w:rPr>
          <w:rFonts w:ascii="Times New Roman" w:hAnsi="Times New Roman" w:cs="Times New Roman"/>
          <w:szCs w:val="24"/>
        </w:rPr>
        <w:t>2. W</w:t>
      </w:r>
      <w:r w:rsidR="001F12BE">
        <w:rPr>
          <w:rFonts w:ascii="Times New Roman" w:hAnsi="Times New Roman" w:cs="Times New Roman"/>
          <w:szCs w:val="24"/>
        </w:rPr>
        <w:t xml:space="preserve"> </w:t>
      </w:r>
      <w:r w:rsidRPr="001F12BE">
        <w:rPr>
          <w:rFonts w:ascii="Times New Roman" w:hAnsi="Times New Roman" w:cs="Times New Roman"/>
          <w:szCs w:val="24"/>
        </w:rPr>
        <w:t>uzasadnionych przypadkach przegląd wydatków mo</w:t>
      </w:r>
      <w:r w:rsidR="00C66B05" w:rsidRPr="001F12BE">
        <w:rPr>
          <w:rFonts w:ascii="Times New Roman" w:hAnsi="Times New Roman" w:cs="Times New Roman"/>
          <w:szCs w:val="24"/>
        </w:rPr>
        <w:t>że</w:t>
      </w:r>
      <w:r w:rsidRPr="001F12BE">
        <w:rPr>
          <w:rFonts w:ascii="Times New Roman" w:hAnsi="Times New Roman" w:cs="Times New Roman"/>
          <w:szCs w:val="24"/>
        </w:rPr>
        <w:t xml:space="preserve"> być prowadzon</w:t>
      </w:r>
      <w:r w:rsidR="00C66B05" w:rsidRPr="001F12BE">
        <w:rPr>
          <w:rFonts w:ascii="Times New Roman" w:hAnsi="Times New Roman" w:cs="Times New Roman"/>
          <w:szCs w:val="24"/>
        </w:rPr>
        <w:t>y</w:t>
      </w:r>
      <w:r w:rsidRPr="001F12BE">
        <w:rPr>
          <w:rFonts w:ascii="Times New Roman" w:hAnsi="Times New Roman" w:cs="Times New Roman"/>
          <w:szCs w:val="24"/>
        </w:rPr>
        <w:t xml:space="preserve"> poza planem, o</w:t>
      </w:r>
      <w:r w:rsidR="001F12BE">
        <w:rPr>
          <w:rFonts w:ascii="Times New Roman" w:hAnsi="Times New Roman" w:cs="Times New Roman"/>
          <w:szCs w:val="24"/>
        </w:rPr>
        <w:t xml:space="preserve"> </w:t>
      </w:r>
      <w:r w:rsidRPr="001F12BE">
        <w:rPr>
          <w:rFonts w:ascii="Times New Roman" w:hAnsi="Times New Roman" w:cs="Times New Roman"/>
          <w:szCs w:val="24"/>
        </w:rPr>
        <w:t>którym mowa w</w:t>
      </w:r>
      <w:r w:rsidR="001F12BE">
        <w:rPr>
          <w:rFonts w:ascii="Times New Roman" w:hAnsi="Times New Roman" w:cs="Times New Roman"/>
          <w:szCs w:val="24"/>
        </w:rPr>
        <w:t xml:space="preserve"> </w:t>
      </w:r>
      <w:r w:rsidRPr="001F12BE">
        <w:rPr>
          <w:rFonts w:ascii="Times New Roman" w:hAnsi="Times New Roman" w:cs="Times New Roman"/>
          <w:szCs w:val="24"/>
        </w:rPr>
        <w:t>ust. 1, w</w:t>
      </w:r>
      <w:r w:rsidR="001F12BE">
        <w:rPr>
          <w:rFonts w:ascii="Times New Roman" w:hAnsi="Times New Roman" w:cs="Times New Roman"/>
          <w:szCs w:val="24"/>
        </w:rPr>
        <w:t xml:space="preserve"> </w:t>
      </w:r>
      <w:r w:rsidRPr="001F12BE">
        <w:rPr>
          <w:rFonts w:ascii="Times New Roman" w:hAnsi="Times New Roman" w:cs="Times New Roman"/>
          <w:szCs w:val="24"/>
        </w:rPr>
        <w:t>porozumieniu z</w:t>
      </w:r>
      <w:r w:rsidR="001F12BE">
        <w:rPr>
          <w:rFonts w:ascii="Times New Roman" w:hAnsi="Times New Roman" w:cs="Times New Roman"/>
          <w:szCs w:val="24"/>
        </w:rPr>
        <w:t xml:space="preserve"> </w:t>
      </w:r>
      <w:r w:rsidRPr="001F12BE">
        <w:rPr>
          <w:rFonts w:ascii="Times New Roman" w:hAnsi="Times New Roman" w:cs="Times New Roman"/>
          <w:szCs w:val="24"/>
        </w:rPr>
        <w:t xml:space="preserve">właściwym dysponentem części budżetowej, z której były ponoszone wydatki (koszty), oraz organem nadzorującym </w:t>
      </w:r>
      <w:r w:rsidR="0037173B" w:rsidRPr="001F12BE">
        <w:rPr>
          <w:rFonts w:ascii="Times New Roman" w:hAnsi="Times New Roman" w:cs="Times New Roman"/>
          <w:szCs w:val="24"/>
        </w:rPr>
        <w:t>jednostkę</w:t>
      </w:r>
      <w:r w:rsidRPr="001F12BE">
        <w:rPr>
          <w:rFonts w:ascii="Times New Roman" w:hAnsi="Times New Roman" w:cs="Times New Roman"/>
          <w:szCs w:val="24"/>
        </w:rPr>
        <w:t>, które</w:t>
      </w:r>
      <w:r w:rsidR="0037173B" w:rsidRPr="001F12BE">
        <w:rPr>
          <w:rFonts w:ascii="Times New Roman" w:hAnsi="Times New Roman" w:cs="Times New Roman"/>
          <w:szCs w:val="24"/>
        </w:rPr>
        <w:t>j</w:t>
      </w:r>
      <w:r w:rsidRPr="001F12BE">
        <w:rPr>
          <w:rFonts w:ascii="Times New Roman" w:hAnsi="Times New Roman" w:cs="Times New Roman"/>
          <w:szCs w:val="24"/>
        </w:rPr>
        <w:t xml:space="preserve"> wydatki (koszty) będą podlegały przeglądowi wydatków.</w:t>
      </w:r>
    </w:p>
    <w:p w14:paraId="40304C92" w14:textId="77777777" w:rsidR="00BB51D8" w:rsidRPr="001F12BE" w:rsidRDefault="00BB51D8" w:rsidP="0024246C">
      <w:pPr>
        <w:pStyle w:val="ZUSTzmustartykuempunktem"/>
        <w:rPr>
          <w:rFonts w:ascii="Times New Roman" w:hAnsi="Times New Roman" w:cs="Times New Roman"/>
          <w:szCs w:val="24"/>
        </w:rPr>
      </w:pPr>
      <w:r w:rsidRPr="001F12BE">
        <w:rPr>
          <w:rFonts w:ascii="Times New Roman" w:hAnsi="Times New Roman" w:cs="Times New Roman"/>
          <w:szCs w:val="24"/>
        </w:rPr>
        <w:t>3. Plan przeglądu wydatków określa co najmniej:</w:t>
      </w:r>
    </w:p>
    <w:p w14:paraId="17F640ED" w14:textId="7BA62FAB"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okres na jaki jest sporządzany;</w:t>
      </w:r>
    </w:p>
    <w:p w14:paraId="5D258D4D" w14:textId="10F437C6"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r>
      <w:r w:rsidR="00BD26D7" w:rsidRPr="001F12BE">
        <w:rPr>
          <w:rFonts w:ascii="Times New Roman" w:hAnsi="Times New Roman" w:cs="Times New Roman"/>
          <w:szCs w:val="24"/>
        </w:rPr>
        <w:t>jednostki</w:t>
      </w:r>
      <w:r w:rsidRPr="001F12BE">
        <w:rPr>
          <w:rFonts w:ascii="Times New Roman" w:hAnsi="Times New Roman" w:cs="Times New Roman"/>
          <w:szCs w:val="24"/>
        </w:rPr>
        <w:t>, których wydatki będą podlegały przeglądowi wydatków;</w:t>
      </w:r>
    </w:p>
    <w:p w14:paraId="04AAAE93" w14:textId="77777777"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3)</w:t>
      </w:r>
      <w:r w:rsidRPr="001F12BE">
        <w:rPr>
          <w:rFonts w:ascii="Times New Roman" w:hAnsi="Times New Roman" w:cs="Times New Roman"/>
          <w:szCs w:val="24"/>
        </w:rPr>
        <w:tab/>
        <w:t>zakres przeglądów wydatków.</w:t>
      </w:r>
    </w:p>
    <w:p w14:paraId="22F7EA96" w14:textId="3D68843F" w:rsidR="00BB51D8" w:rsidRPr="001F12BE" w:rsidRDefault="00BB51D8" w:rsidP="0024246C">
      <w:pPr>
        <w:pStyle w:val="ZARTzmartartykuempunktem"/>
        <w:rPr>
          <w:rFonts w:ascii="Times New Roman" w:hAnsi="Times New Roman" w:cs="Times New Roman"/>
          <w:szCs w:val="24"/>
        </w:rPr>
      </w:pPr>
      <w:r w:rsidRPr="001F12BE">
        <w:rPr>
          <w:rFonts w:ascii="Times New Roman" w:hAnsi="Times New Roman" w:cs="Times New Roman"/>
          <w:szCs w:val="24"/>
        </w:rPr>
        <w:t xml:space="preserve">Art. 175c. Minister Finansów, w porozumieniu z właściwym dysponentem części budżetowej, z której były ponoszone wydatki (koszty), organem nadzorującym </w:t>
      </w:r>
      <w:r w:rsidR="00F67A3B" w:rsidRPr="001F12BE">
        <w:rPr>
          <w:rFonts w:ascii="Times New Roman" w:hAnsi="Times New Roman" w:cs="Times New Roman"/>
          <w:szCs w:val="24"/>
        </w:rPr>
        <w:t>jednos</w:t>
      </w:r>
      <w:r w:rsidR="00383289" w:rsidRPr="001F12BE">
        <w:rPr>
          <w:rFonts w:ascii="Times New Roman" w:hAnsi="Times New Roman" w:cs="Times New Roman"/>
          <w:szCs w:val="24"/>
        </w:rPr>
        <w:t>t</w:t>
      </w:r>
      <w:r w:rsidR="00F67A3B" w:rsidRPr="001F12BE">
        <w:rPr>
          <w:rFonts w:ascii="Times New Roman" w:hAnsi="Times New Roman" w:cs="Times New Roman"/>
          <w:szCs w:val="24"/>
        </w:rPr>
        <w:t>kę</w:t>
      </w:r>
      <w:r w:rsidRPr="001F12BE">
        <w:rPr>
          <w:rFonts w:ascii="Times New Roman" w:hAnsi="Times New Roman" w:cs="Times New Roman"/>
          <w:szCs w:val="24"/>
        </w:rPr>
        <w:t>, które</w:t>
      </w:r>
      <w:r w:rsidR="00F67A3B" w:rsidRPr="001F12BE">
        <w:rPr>
          <w:rFonts w:ascii="Times New Roman" w:hAnsi="Times New Roman" w:cs="Times New Roman"/>
          <w:szCs w:val="24"/>
        </w:rPr>
        <w:t>j</w:t>
      </w:r>
      <w:r w:rsidRPr="001F12BE">
        <w:rPr>
          <w:rFonts w:ascii="Times New Roman" w:hAnsi="Times New Roman" w:cs="Times New Roman"/>
          <w:szCs w:val="24"/>
        </w:rPr>
        <w:t xml:space="preserve"> wydatki (koszty) będą podlegały przeglądowi wydatków, oraz Szefem Kancelarii Prezesa Rady Ministrów, jeżeli będzie uczestniczył w przeglądzie wydatków, sporządza program przeglądu wydatków, który zawiera w</w:t>
      </w:r>
      <w:r w:rsidR="001F12BE">
        <w:rPr>
          <w:rFonts w:ascii="Times New Roman" w:hAnsi="Times New Roman" w:cs="Times New Roman"/>
          <w:szCs w:val="24"/>
        </w:rPr>
        <w:t xml:space="preserve"> </w:t>
      </w:r>
      <w:r w:rsidRPr="001F12BE">
        <w:rPr>
          <w:rFonts w:ascii="Times New Roman" w:hAnsi="Times New Roman" w:cs="Times New Roman"/>
          <w:szCs w:val="24"/>
        </w:rPr>
        <w:t>szczególności cel i</w:t>
      </w:r>
      <w:r w:rsidR="001F12BE">
        <w:rPr>
          <w:rFonts w:ascii="Times New Roman" w:hAnsi="Times New Roman" w:cs="Times New Roman"/>
          <w:szCs w:val="24"/>
        </w:rPr>
        <w:t xml:space="preserve"> </w:t>
      </w:r>
      <w:r w:rsidRPr="001F12BE">
        <w:rPr>
          <w:rFonts w:ascii="Times New Roman" w:hAnsi="Times New Roman" w:cs="Times New Roman"/>
          <w:szCs w:val="24"/>
        </w:rPr>
        <w:t>szczegółowy zakres przeglądu wydatków.</w:t>
      </w:r>
    </w:p>
    <w:p w14:paraId="1BEF4447" w14:textId="26EBD4CB" w:rsidR="00BB51D8" w:rsidRPr="001F12BE" w:rsidRDefault="00BB51D8" w:rsidP="0024246C">
      <w:pPr>
        <w:pStyle w:val="ZARTzmartartykuempunktem"/>
        <w:rPr>
          <w:rFonts w:ascii="Times New Roman" w:hAnsi="Times New Roman" w:cs="Times New Roman"/>
          <w:szCs w:val="24"/>
        </w:rPr>
      </w:pPr>
      <w:r w:rsidRPr="001F12BE">
        <w:rPr>
          <w:rFonts w:ascii="Times New Roman" w:hAnsi="Times New Roman" w:cs="Times New Roman"/>
          <w:szCs w:val="24"/>
        </w:rPr>
        <w:t xml:space="preserve">Art. 175d. 1. Właściwy dysponent części budżetowej, z której ponoszone były wydatki (koszty), oraz organ nadzorujący </w:t>
      </w:r>
      <w:r w:rsidR="0037173B" w:rsidRPr="001F12BE">
        <w:rPr>
          <w:rFonts w:ascii="Times New Roman" w:hAnsi="Times New Roman" w:cs="Times New Roman"/>
          <w:szCs w:val="24"/>
        </w:rPr>
        <w:t>jednostkę</w:t>
      </w:r>
      <w:r w:rsidRPr="001F12BE">
        <w:rPr>
          <w:rFonts w:ascii="Times New Roman" w:hAnsi="Times New Roman" w:cs="Times New Roman"/>
          <w:szCs w:val="24"/>
        </w:rPr>
        <w:t>, które</w:t>
      </w:r>
      <w:r w:rsidR="0037173B" w:rsidRPr="001F12BE">
        <w:rPr>
          <w:rFonts w:ascii="Times New Roman" w:hAnsi="Times New Roman" w:cs="Times New Roman"/>
          <w:szCs w:val="24"/>
        </w:rPr>
        <w:t>j</w:t>
      </w:r>
      <w:r w:rsidRPr="001F12BE">
        <w:rPr>
          <w:rFonts w:ascii="Times New Roman" w:hAnsi="Times New Roman" w:cs="Times New Roman"/>
          <w:szCs w:val="24"/>
        </w:rPr>
        <w:t xml:space="preserve"> wydatki (koszty) będą podlegały przeglądowi wydatków, uczestniczą w przeglądzie wydatków, w szczególności dokonują identyfikacji i analizy nakładów oraz efektów wydatkowania środków publicznych.</w:t>
      </w:r>
    </w:p>
    <w:p w14:paraId="451B0BB8" w14:textId="02475256" w:rsidR="00BB51D8" w:rsidRPr="001F12BE" w:rsidRDefault="00BB51D8" w:rsidP="0024246C">
      <w:pPr>
        <w:pStyle w:val="ZUSTzmustartykuempunktem"/>
        <w:rPr>
          <w:rFonts w:ascii="Times New Roman" w:hAnsi="Times New Roman" w:cs="Times New Roman"/>
          <w:szCs w:val="24"/>
        </w:rPr>
      </w:pPr>
      <w:r w:rsidRPr="001F12BE">
        <w:rPr>
          <w:rFonts w:ascii="Times New Roman" w:hAnsi="Times New Roman" w:cs="Times New Roman"/>
          <w:szCs w:val="24"/>
        </w:rPr>
        <w:t>2. W</w:t>
      </w:r>
      <w:r w:rsidR="001F12BE">
        <w:rPr>
          <w:rFonts w:ascii="Times New Roman" w:hAnsi="Times New Roman" w:cs="Times New Roman"/>
          <w:szCs w:val="24"/>
        </w:rPr>
        <w:t xml:space="preserve"> </w:t>
      </w:r>
      <w:r w:rsidRPr="001F12BE">
        <w:rPr>
          <w:rFonts w:ascii="Times New Roman" w:hAnsi="Times New Roman" w:cs="Times New Roman"/>
          <w:szCs w:val="24"/>
        </w:rPr>
        <w:t xml:space="preserve">przeglądzie wydatków może uczestniczyć Szef Kancelarii Prezesa Rady Ministrów. </w:t>
      </w:r>
    </w:p>
    <w:p w14:paraId="399D66F7" w14:textId="75E06497" w:rsidR="00BB51D8" w:rsidRPr="001F12BE" w:rsidRDefault="00BB51D8" w:rsidP="0024246C">
      <w:pPr>
        <w:pStyle w:val="ZARTzmartartykuempunktem"/>
        <w:rPr>
          <w:rFonts w:ascii="Times New Roman" w:hAnsi="Times New Roman" w:cs="Times New Roman"/>
          <w:szCs w:val="24"/>
        </w:rPr>
      </w:pPr>
      <w:r w:rsidRPr="001F12BE">
        <w:rPr>
          <w:rFonts w:ascii="Times New Roman" w:hAnsi="Times New Roman" w:cs="Times New Roman"/>
          <w:szCs w:val="24"/>
        </w:rPr>
        <w:t>Art. 175e. 1. Minister Finansów dokumentuje przegląd wydatków, w szczególności po jego przeprowadzeniu sporządza raport w</w:t>
      </w:r>
      <w:r w:rsidR="001F12BE">
        <w:rPr>
          <w:rFonts w:ascii="Times New Roman" w:hAnsi="Times New Roman" w:cs="Times New Roman"/>
          <w:szCs w:val="24"/>
        </w:rPr>
        <w:t xml:space="preserve"> </w:t>
      </w:r>
      <w:r w:rsidRPr="001F12BE">
        <w:rPr>
          <w:rFonts w:ascii="Times New Roman" w:hAnsi="Times New Roman" w:cs="Times New Roman"/>
          <w:szCs w:val="24"/>
        </w:rPr>
        <w:t>porozumieniu z</w:t>
      </w:r>
      <w:r w:rsidR="001F12BE">
        <w:rPr>
          <w:rFonts w:ascii="Times New Roman" w:hAnsi="Times New Roman" w:cs="Times New Roman"/>
          <w:szCs w:val="24"/>
        </w:rPr>
        <w:t xml:space="preserve"> </w:t>
      </w:r>
      <w:r w:rsidRPr="001F12BE">
        <w:rPr>
          <w:rFonts w:ascii="Times New Roman" w:hAnsi="Times New Roman" w:cs="Times New Roman"/>
          <w:szCs w:val="24"/>
        </w:rPr>
        <w:t xml:space="preserve">właściwym dysponentem części budżetowej, z której były ponoszone wydatki (koszty), organem nadzorującym </w:t>
      </w:r>
      <w:r w:rsidR="0037173B" w:rsidRPr="001F12BE">
        <w:rPr>
          <w:rFonts w:ascii="Times New Roman" w:hAnsi="Times New Roman" w:cs="Times New Roman"/>
          <w:szCs w:val="24"/>
        </w:rPr>
        <w:t>jednostkę</w:t>
      </w:r>
      <w:r w:rsidRPr="001F12BE">
        <w:rPr>
          <w:rFonts w:ascii="Times New Roman" w:hAnsi="Times New Roman" w:cs="Times New Roman"/>
          <w:szCs w:val="24"/>
        </w:rPr>
        <w:t>, które</w:t>
      </w:r>
      <w:r w:rsidR="0037173B" w:rsidRPr="001F12BE">
        <w:rPr>
          <w:rFonts w:ascii="Times New Roman" w:hAnsi="Times New Roman" w:cs="Times New Roman"/>
          <w:szCs w:val="24"/>
        </w:rPr>
        <w:t>j</w:t>
      </w:r>
      <w:r w:rsidRPr="001F12BE">
        <w:rPr>
          <w:rFonts w:ascii="Times New Roman" w:hAnsi="Times New Roman" w:cs="Times New Roman"/>
          <w:szCs w:val="24"/>
        </w:rPr>
        <w:t xml:space="preserve"> wydatki (koszty) podlegały przeglądowi wydatków, oraz Szefem Kancelarii Prezesa Rady Ministrów, jeżeli uczestniczył w przeglądzie wydatków.</w:t>
      </w:r>
      <w:r w:rsidR="001F12BE">
        <w:rPr>
          <w:rFonts w:ascii="Times New Roman" w:hAnsi="Times New Roman" w:cs="Times New Roman"/>
          <w:szCs w:val="24"/>
        </w:rPr>
        <w:t xml:space="preserve"> </w:t>
      </w:r>
    </w:p>
    <w:p w14:paraId="6683D264" w14:textId="47E1FADC" w:rsidR="00BB51D8" w:rsidRPr="001F12BE" w:rsidRDefault="00BB51D8" w:rsidP="0024246C">
      <w:pPr>
        <w:pStyle w:val="ZUSTzmustartykuempunktem"/>
        <w:rPr>
          <w:rFonts w:ascii="Times New Roman" w:hAnsi="Times New Roman" w:cs="Times New Roman"/>
          <w:szCs w:val="24"/>
        </w:rPr>
      </w:pPr>
      <w:r w:rsidRPr="001F12BE">
        <w:rPr>
          <w:rFonts w:ascii="Times New Roman" w:hAnsi="Times New Roman" w:cs="Times New Roman"/>
          <w:szCs w:val="24"/>
        </w:rPr>
        <w:t>2. Raport zawiera w</w:t>
      </w:r>
      <w:r w:rsidR="001F12BE">
        <w:rPr>
          <w:rFonts w:ascii="Times New Roman" w:hAnsi="Times New Roman" w:cs="Times New Roman"/>
          <w:szCs w:val="24"/>
        </w:rPr>
        <w:t xml:space="preserve"> </w:t>
      </w:r>
      <w:r w:rsidRPr="001F12BE">
        <w:rPr>
          <w:rFonts w:ascii="Times New Roman" w:hAnsi="Times New Roman" w:cs="Times New Roman"/>
          <w:szCs w:val="24"/>
        </w:rPr>
        <w:t>szczególności propozycje zmian w</w:t>
      </w:r>
      <w:r w:rsidR="001F12BE">
        <w:rPr>
          <w:rFonts w:ascii="Times New Roman" w:hAnsi="Times New Roman" w:cs="Times New Roman"/>
          <w:szCs w:val="24"/>
        </w:rPr>
        <w:t xml:space="preserve"> </w:t>
      </w:r>
      <w:r w:rsidRPr="001F12BE">
        <w:rPr>
          <w:rFonts w:ascii="Times New Roman" w:hAnsi="Times New Roman" w:cs="Times New Roman"/>
          <w:szCs w:val="24"/>
        </w:rPr>
        <w:t xml:space="preserve">zakresie jakości wydatków publicznych oraz wskazuje podmioty odpowiedzialne za ich wdrożenie. </w:t>
      </w:r>
    </w:p>
    <w:p w14:paraId="6A2B3D2A" w14:textId="77777777" w:rsidR="00BB51D8" w:rsidRPr="001F12BE" w:rsidRDefault="00BB51D8" w:rsidP="0024246C">
      <w:pPr>
        <w:pStyle w:val="ZUSTzmustartykuempunktem"/>
        <w:rPr>
          <w:rFonts w:ascii="Times New Roman" w:hAnsi="Times New Roman" w:cs="Times New Roman"/>
          <w:szCs w:val="24"/>
        </w:rPr>
      </w:pPr>
      <w:r w:rsidRPr="001F12BE">
        <w:rPr>
          <w:rFonts w:ascii="Times New Roman" w:hAnsi="Times New Roman" w:cs="Times New Roman"/>
          <w:szCs w:val="24"/>
        </w:rPr>
        <w:lastRenderedPageBreak/>
        <w:t>3. Raport może zawierać propozycje zmian poziomu lub struktury wydatków publicznych.</w:t>
      </w:r>
    </w:p>
    <w:p w14:paraId="17D6513F" w14:textId="691CFD84" w:rsidR="00BB51D8" w:rsidRPr="001F12BE" w:rsidRDefault="00BB51D8" w:rsidP="0024246C">
      <w:pPr>
        <w:pStyle w:val="ZUSTzmustartykuempunktem"/>
        <w:rPr>
          <w:rFonts w:ascii="Times New Roman" w:hAnsi="Times New Roman" w:cs="Times New Roman"/>
          <w:szCs w:val="24"/>
        </w:rPr>
      </w:pPr>
      <w:r w:rsidRPr="001F12BE">
        <w:rPr>
          <w:rFonts w:ascii="Times New Roman" w:hAnsi="Times New Roman" w:cs="Times New Roman"/>
          <w:szCs w:val="24"/>
        </w:rPr>
        <w:t>4.</w:t>
      </w:r>
      <w:r w:rsidRPr="001F12BE">
        <w:rPr>
          <w:rFonts w:ascii="Times New Roman" w:hAnsi="Times New Roman" w:cs="Times New Roman"/>
          <w:szCs w:val="24"/>
        </w:rPr>
        <w:tab/>
        <w:t>Minister Finansów udostępnia raport z</w:t>
      </w:r>
      <w:r w:rsidR="001F12BE">
        <w:rPr>
          <w:rFonts w:ascii="Times New Roman" w:hAnsi="Times New Roman" w:cs="Times New Roman"/>
          <w:szCs w:val="24"/>
        </w:rPr>
        <w:t xml:space="preserve"> </w:t>
      </w:r>
      <w:r w:rsidRPr="001F12BE">
        <w:rPr>
          <w:rFonts w:ascii="Times New Roman" w:hAnsi="Times New Roman" w:cs="Times New Roman"/>
          <w:szCs w:val="24"/>
        </w:rPr>
        <w:t>przeglądu wydatków:</w:t>
      </w:r>
    </w:p>
    <w:p w14:paraId="13F7A153" w14:textId="274AF534"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 xml:space="preserve">1) </w:t>
      </w:r>
      <w:r w:rsidRPr="001F12BE">
        <w:rPr>
          <w:rFonts w:ascii="Times New Roman" w:hAnsi="Times New Roman" w:cs="Times New Roman"/>
          <w:szCs w:val="24"/>
        </w:rPr>
        <w:tab/>
      </w:r>
      <w:r w:rsidR="00107D4D" w:rsidRPr="001F12BE">
        <w:rPr>
          <w:rFonts w:ascii="Times New Roman" w:hAnsi="Times New Roman" w:cs="Times New Roman"/>
          <w:szCs w:val="24"/>
        </w:rPr>
        <w:t>jednostce</w:t>
      </w:r>
      <w:r w:rsidRPr="001F12BE">
        <w:rPr>
          <w:rFonts w:ascii="Times New Roman" w:hAnsi="Times New Roman" w:cs="Times New Roman"/>
          <w:szCs w:val="24"/>
        </w:rPr>
        <w:t>, które</w:t>
      </w:r>
      <w:r w:rsidR="00107D4D" w:rsidRPr="001F12BE">
        <w:rPr>
          <w:rFonts w:ascii="Times New Roman" w:hAnsi="Times New Roman" w:cs="Times New Roman"/>
          <w:szCs w:val="24"/>
        </w:rPr>
        <w:t>j</w:t>
      </w:r>
      <w:r w:rsidRPr="001F12BE">
        <w:rPr>
          <w:rFonts w:ascii="Times New Roman" w:hAnsi="Times New Roman" w:cs="Times New Roman"/>
          <w:szCs w:val="24"/>
        </w:rPr>
        <w:t xml:space="preserve"> wydatki (koszty) podlegały przeglądowi wydatków;</w:t>
      </w:r>
    </w:p>
    <w:p w14:paraId="1DF4B2EA" w14:textId="7900E0FC"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 xml:space="preserve">2) </w:t>
      </w:r>
      <w:r w:rsidRPr="001F12BE">
        <w:rPr>
          <w:rFonts w:ascii="Times New Roman" w:hAnsi="Times New Roman" w:cs="Times New Roman"/>
          <w:szCs w:val="24"/>
        </w:rPr>
        <w:tab/>
        <w:t xml:space="preserve">właściwemu dysponentowi części budżetowej, z której były ponoszone wydatki (koszty), oraz organowi nadzorującemu </w:t>
      </w:r>
      <w:r w:rsidR="0037173B" w:rsidRPr="001F12BE">
        <w:rPr>
          <w:rFonts w:ascii="Times New Roman" w:hAnsi="Times New Roman" w:cs="Times New Roman"/>
          <w:szCs w:val="24"/>
        </w:rPr>
        <w:t>jednostkę</w:t>
      </w:r>
      <w:r w:rsidRPr="001F12BE">
        <w:rPr>
          <w:rFonts w:ascii="Times New Roman" w:hAnsi="Times New Roman" w:cs="Times New Roman"/>
          <w:szCs w:val="24"/>
        </w:rPr>
        <w:t>, które</w:t>
      </w:r>
      <w:r w:rsidR="0037173B" w:rsidRPr="001F12BE">
        <w:rPr>
          <w:rFonts w:ascii="Times New Roman" w:hAnsi="Times New Roman" w:cs="Times New Roman"/>
          <w:szCs w:val="24"/>
        </w:rPr>
        <w:t>j</w:t>
      </w:r>
      <w:r w:rsidRPr="001F12BE">
        <w:rPr>
          <w:rFonts w:ascii="Times New Roman" w:hAnsi="Times New Roman" w:cs="Times New Roman"/>
          <w:szCs w:val="24"/>
        </w:rPr>
        <w:t xml:space="preserve"> wydatki (koszty) podlegały przeglądowi wydatków;</w:t>
      </w:r>
    </w:p>
    <w:p w14:paraId="4F80729B" w14:textId="77777777"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 xml:space="preserve">3) </w:t>
      </w:r>
      <w:r w:rsidRPr="001F12BE">
        <w:rPr>
          <w:rFonts w:ascii="Times New Roman" w:hAnsi="Times New Roman" w:cs="Times New Roman"/>
          <w:szCs w:val="24"/>
        </w:rPr>
        <w:tab/>
        <w:t>Szefowi Kancelarii Prezesa Rady Ministrów, jeżeli uczestniczył w przeglądzie wydatków.</w:t>
      </w:r>
    </w:p>
    <w:p w14:paraId="0DB9759C" w14:textId="1C36975D" w:rsidR="00BB51D8" w:rsidRPr="001F12BE" w:rsidRDefault="00BB51D8" w:rsidP="0024246C">
      <w:pPr>
        <w:pStyle w:val="ZUSTzmustartykuempunktem"/>
        <w:rPr>
          <w:rFonts w:ascii="Times New Roman" w:hAnsi="Times New Roman" w:cs="Times New Roman"/>
          <w:szCs w:val="24"/>
        </w:rPr>
      </w:pPr>
      <w:r w:rsidRPr="001F12BE">
        <w:rPr>
          <w:rFonts w:ascii="Times New Roman" w:hAnsi="Times New Roman" w:cs="Times New Roman"/>
          <w:szCs w:val="24"/>
        </w:rPr>
        <w:t>5. Podmioty, o</w:t>
      </w:r>
      <w:r w:rsidR="001F12BE">
        <w:rPr>
          <w:rFonts w:ascii="Times New Roman" w:hAnsi="Times New Roman" w:cs="Times New Roman"/>
          <w:szCs w:val="24"/>
        </w:rPr>
        <w:t xml:space="preserve"> </w:t>
      </w:r>
      <w:r w:rsidRPr="001F12BE">
        <w:rPr>
          <w:rFonts w:ascii="Times New Roman" w:hAnsi="Times New Roman" w:cs="Times New Roman"/>
          <w:szCs w:val="24"/>
        </w:rPr>
        <w:t>których mowa w</w:t>
      </w:r>
      <w:r w:rsidR="001F12BE">
        <w:rPr>
          <w:rFonts w:ascii="Times New Roman" w:hAnsi="Times New Roman" w:cs="Times New Roman"/>
          <w:szCs w:val="24"/>
        </w:rPr>
        <w:t xml:space="preserve"> </w:t>
      </w:r>
      <w:r w:rsidRPr="001F12BE">
        <w:rPr>
          <w:rFonts w:ascii="Times New Roman" w:hAnsi="Times New Roman" w:cs="Times New Roman"/>
          <w:szCs w:val="24"/>
        </w:rPr>
        <w:t>ust.</w:t>
      </w:r>
      <w:r w:rsidR="001F12BE">
        <w:rPr>
          <w:rFonts w:ascii="Times New Roman" w:hAnsi="Times New Roman" w:cs="Times New Roman"/>
          <w:szCs w:val="24"/>
        </w:rPr>
        <w:t xml:space="preserve"> </w:t>
      </w:r>
      <w:r w:rsidRPr="001F12BE">
        <w:rPr>
          <w:rFonts w:ascii="Times New Roman" w:hAnsi="Times New Roman" w:cs="Times New Roman"/>
          <w:szCs w:val="24"/>
        </w:rPr>
        <w:t>4 pkt 1 i 2, wykorzystują propozycje zmian, o</w:t>
      </w:r>
      <w:r w:rsidR="0024158D">
        <w:rPr>
          <w:rFonts w:ascii="Times New Roman" w:hAnsi="Times New Roman" w:cs="Times New Roman"/>
          <w:szCs w:val="24"/>
        </w:rPr>
        <w:t> </w:t>
      </w:r>
      <w:r w:rsidRPr="001F12BE">
        <w:rPr>
          <w:rFonts w:ascii="Times New Roman" w:hAnsi="Times New Roman" w:cs="Times New Roman"/>
          <w:szCs w:val="24"/>
        </w:rPr>
        <w:t>których mowa w</w:t>
      </w:r>
      <w:r w:rsidR="001F12BE">
        <w:rPr>
          <w:rFonts w:ascii="Times New Roman" w:hAnsi="Times New Roman" w:cs="Times New Roman"/>
          <w:szCs w:val="24"/>
        </w:rPr>
        <w:t xml:space="preserve"> </w:t>
      </w:r>
      <w:r w:rsidRPr="001F12BE">
        <w:rPr>
          <w:rFonts w:ascii="Times New Roman" w:hAnsi="Times New Roman" w:cs="Times New Roman"/>
          <w:szCs w:val="24"/>
        </w:rPr>
        <w:t>ust.</w:t>
      </w:r>
      <w:r w:rsidR="001F12BE">
        <w:rPr>
          <w:rFonts w:ascii="Times New Roman" w:hAnsi="Times New Roman" w:cs="Times New Roman"/>
          <w:szCs w:val="24"/>
        </w:rPr>
        <w:t xml:space="preserve"> </w:t>
      </w:r>
      <w:r w:rsidRPr="001F12BE">
        <w:rPr>
          <w:rFonts w:ascii="Times New Roman" w:hAnsi="Times New Roman" w:cs="Times New Roman"/>
          <w:szCs w:val="24"/>
        </w:rPr>
        <w:t>3, przy opracowaniu materiałów do projektu ustawy budżetowej.</w:t>
      </w:r>
    </w:p>
    <w:p w14:paraId="1EE19839" w14:textId="73C73F2B" w:rsidR="00BB51D8" w:rsidRPr="001F12BE" w:rsidRDefault="00BB51D8" w:rsidP="0024246C">
      <w:pPr>
        <w:pStyle w:val="ZUSTzmustartykuempunktem"/>
        <w:rPr>
          <w:rFonts w:ascii="Times New Roman" w:hAnsi="Times New Roman" w:cs="Times New Roman"/>
          <w:szCs w:val="24"/>
        </w:rPr>
      </w:pPr>
      <w:r w:rsidRPr="001F12BE">
        <w:rPr>
          <w:rFonts w:ascii="Times New Roman" w:hAnsi="Times New Roman" w:cs="Times New Roman"/>
          <w:szCs w:val="24"/>
        </w:rPr>
        <w:t>6. Minister Finansów monitoruje wykorzystanie propozycji zmian, o</w:t>
      </w:r>
      <w:r w:rsidR="001F12BE">
        <w:rPr>
          <w:rFonts w:ascii="Times New Roman" w:hAnsi="Times New Roman" w:cs="Times New Roman"/>
          <w:szCs w:val="24"/>
        </w:rPr>
        <w:t xml:space="preserve"> </w:t>
      </w:r>
      <w:r w:rsidRPr="001F12BE">
        <w:rPr>
          <w:rFonts w:ascii="Times New Roman" w:hAnsi="Times New Roman" w:cs="Times New Roman"/>
          <w:szCs w:val="24"/>
        </w:rPr>
        <w:t>których mowa w</w:t>
      </w:r>
      <w:r w:rsidR="001F12BE">
        <w:rPr>
          <w:rFonts w:ascii="Times New Roman" w:hAnsi="Times New Roman" w:cs="Times New Roman"/>
          <w:szCs w:val="24"/>
        </w:rPr>
        <w:t xml:space="preserve"> </w:t>
      </w:r>
      <w:r w:rsidRPr="001F12BE">
        <w:rPr>
          <w:rFonts w:ascii="Times New Roman" w:hAnsi="Times New Roman" w:cs="Times New Roman"/>
          <w:szCs w:val="24"/>
        </w:rPr>
        <w:t>ust.</w:t>
      </w:r>
      <w:r w:rsidR="001F12BE">
        <w:rPr>
          <w:rFonts w:ascii="Times New Roman" w:hAnsi="Times New Roman" w:cs="Times New Roman"/>
          <w:szCs w:val="24"/>
        </w:rPr>
        <w:t xml:space="preserve"> </w:t>
      </w:r>
      <w:r w:rsidRPr="001F12BE">
        <w:rPr>
          <w:rFonts w:ascii="Times New Roman" w:hAnsi="Times New Roman" w:cs="Times New Roman"/>
          <w:szCs w:val="24"/>
        </w:rPr>
        <w:t>2 i 3.</w:t>
      </w:r>
    </w:p>
    <w:p w14:paraId="4F997F2C" w14:textId="2C4DAB73" w:rsidR="00BB51D8" w:rsidRPr="001F12BE" w:rsidRDefault="00BB51D8" w:rsidP="0024246C">
      <w:pPr>
        <w:pStyle w:val="ZUSTzmustartykuempunktem"/>
        <w:rPr>
          <w:rFonts w:ascii="Times New Roman" w:hAnsi="Times New Roman" w:cs="Times New Roman"/>
          <w:szCs w:val="24"/>
        </w:rPr>
      </w:pPr>
      <w:r w:rsidRPr="001F12BE">
        <w:rPr>
          <w:rFonts w:ascii="Times New Roman" w:hAnsi="Times New Roman" w:cs="Times New Roman"/>
          <w:szCs w:val="24"/>
        </w:rPr>
        <w:t>Art. 175f. Rada Ministrów określi, w</w:t>
      </w:r>
      <w:r w:rsidR="001F12BE">
        <w:rPr>
          <w:rFonts w:ascii="Times New Roman" w:hAnsi="Times New Roman" w:cs="Times New Roman"/>
          <w:szCs w:val="24"/>
        </w:rPr>
        <w:t xml:space="preserve"> </w:t>
      </w:r>
      <w:r w:rsidRPr="001F12BE">
        <w:rPr>
          <w:rFonts w:ascii="Times New Roman" w:hAnsi="Times New Roman" w:cs="Times New Roman"/>
          <w:szCs w:val="24"/>
        </w:rPr>
        <w:t>drodze rozporządzenia:</w:t>
      </w:r>
    </w:p>
    <w:p w14:paraId="4EB0AB3A" w14:textId="77777777"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tryb:</w:t>
      </w:r>
    </w:p>
    <w:p w14:paraId="6AA5ADA7" w14:textId="37F2B018" w:rsidR="00BB51D8" w:rsidRPr="001F12BE" w:rsidRDefault="00BB51D8" w:rsidP="0024246C">
      <w:pPr>
        <w:pStyle w:val="ZLITwPKTzmlitwpktartykuempunktem"/>
        <w:rPr>
          <w:rFonts w:ascii="Times New Roman" w:hAnsi="Times New Roman" w:cs="Times New Roman"/>
          <w:szCs w:val="24"/>
        </w:rPr>
      </w:pPr>
      <w:r w:rsidRPr="001F12BE">
        <w:rPr>
          <w:rFonts w:ascii="Times New Roman" w:hAnsi="Times New Roman" w:cs="Times New Roman"/>
          <w:szCs w:val="24"/>
        </w:rPr>
        <w:t xml:space="preserve">a) </w:t>
      </w:r>
      <w:r w:rsidRPr="001F12BE">
        <w:rPr>
          <w:rFonts w:ascii="Times New Roman" w:hAnsi="Times New Roman" w:cs="Times New Roman"/>
          <w:szCs w:val="24"/>
        </w:rPr>
        <w:tab/>
        <w:t>sporządzania i</w:t>
      </w:r>
      <w:r w:rsidR="001F12BE">
        <w:rPr>
          <w:rFonts w:ascii="Times New Roman" w:hAnsi="Times New Roman" w:cs="Times New Roman"/>
          <w:szCs w:val="24"/>
        </w:rPr>
        <w:t xml:space="preserve"> </w:t>
      </w:r>
      <w:r w:rsidRPr="001F12BE">
        <w:rPr>
          <w:rFonts w:ascii="Times New Roman" w:hAnsi="Times New Roman" w:cs="Times New Roman"/>
          <w:szCs w:val="24"/>
        </w:rPr>
        <w:t>opiniowania planu przeglądu wydatków, o</w:t>
      </w:r>
      <w:r w:rsidR="001F12BE">
        <w:rPr>
          <w:rFonts w:ascii="Times New Roman" w:hAnsi="Times New Roman" w:cs="Times New Roman"/>
          <w:szCs w:val="24"/>
        </w:rPr>
        <w:t xml:space="preserve"> </w:t>
      </w:r>
      <w:r w:rsidRPr="001F12BE">
        <w:rPr>
          <w:rFonts w:ascii="Times New Roman" w:hAnsi="Times New Roman" w:cs="Times New Roman"/>
          <w:szCs w:val="24"/>
        </w:rPr>
        <w:t>którym mowa w</w:t>
      </w:r>
      <w:r w:rsidR="0024158D">
        <w:rPr>
          <w:rFonts w:ascii="Times New Roman" w:hAnsi="Times New Roman" w:cs="Times New Roman"/>
          <w:szCs w:val="24"/>
        </w:rPr>
        <w:t> </w:t>
      </w:r>
      <w:r w:rsidRPr="001F12BE">
        <w:rPr>
          <w:rFonts w:ascii="Times New Roman" w:hAnsi="Times New Roman" w:cs="Times New Roman"/>
          <w:szCs w:val="24"/>
        </w:rPr>
        <w:t>art.</w:t>
      </w:r>
      <w:r w:rsidR="0024158D">
        <w:rPr>
          <w:rFonts w:ascii="Times New Roman" w:hAnsi="Times New Roman" w:cs="Times New Roman"/>
          <w:szCs w:val="24"/>
        </w:rPr>
        <w:t> </w:t>
      </w:r>
      <w:r w:rsidRPr="001F12BE">
        <w:rPr>
          <w:rFonts w:ascii="Times New Roman" w:hAnsi="Times New Roman" w:cs="Times New Roman"/>
          <w:szCs w:val="24"/>
        </w:rPr>
        <w:t>175b ust.</w:t>
      </w:r>
      <w:r w:rsidR="001F12BE">
        <w:rPr>
          <w:rFonts w:ascii="Times New Roman" w:hAnsi="Times New Roman" w:cs="Times New Roman"/>
          <w:szCs w:val="24"/>
        </w:rPr>
        <w:t xml:space="preserve"> </w:t>
      </w:r>
      <w:r w:rsidRPr="001F12BE">
        <w:rPr>
          <w:rFonts w:ascii="Times New Roman" w:hAnsi="Times New Roman" w:cs="Times New Roman"/>
          <w:szCs w:val="24"/>
        </w:rPr>
        <w:t xml:space="preserve">1, </w:t>
      </w:r>
    </w:p>
    <w:p w14:paraId="7103DAD9" w14:textId="72BC2EDB" w:rsidR="00BB51D8" w:rsidRPr="001F12BE" w:rsidRDefault="00BB51D8" w:rsidP="0024246C">
      <w:pPr>
        <w:pStyle w:val="ZLITwPKTzmlitwpktartykuempunktem"/>
        <w:rPr>
          <w:rFonts w:ascii="Times New Roman" w:hAnsi="Times New Roman" w:cs="Times New Roman"/>
          <w:szCs w:val="24"/>
        </w:rPr>
      </w:pPr>
      <w:r w:rsidRPr="001F12BE">
        <w:rPr>
          <w:rFonts w:ascii="Times New Roman" w:hAnsi="Times New Roman" w:cs="Times New Roman"/>
          <w:szCs w:val="24"/>
        </w:rPr>
        <w:t xml:space="preserve">b) </w:t>
      </w:r>
      <w:r w:rsidRPr="001F12BE">
        <w:rPr>
          <w:rFonts w:ascii="Times New Roman" w:hAnsi="Times New Roman" w:cs="Times New Roman"/>
          <w:szCs w:val="24"/>
        </w:rPr>
        <w:tab/>
        <w:t>sporządzania i</w:t>
      </w:r>
      <w:r w:rsidR="001F12BE">
        <w:rPr>
          <w:rFonts w:ascii="Times New Roman" w:hAnsi="Times New Roman" w:cs="Times New Roman"/>
          <w:szCs w:val="24"/>
        </w:rPr>
        <w:t xml:space="preserve"> </w:t>
      </w:r>
      <w:r w:rsidRPr="001F12BE">
        <w:rPr>
          <w:rFonts w:ascii="Times New Roman" w:hAnsi="Times New Roman" w:cs="Times New Roman"/>
          <w:szCs w:val="24"/>
        </w:rPr>
        <w:t>uzgadniania programu przeglądu wydatków, o</w:t>
      </w:r>
      <w:r w:rsidR="001F12BE">
        <w:rPr>
          <w:rFonts w:ascii="Times New Roman" w:hAnsi="Times New Roman" w:cs="Times New Roman"/>
          <w:szCs w:val="24"/>
        </w:rPr>
        <w:t xml:space="preserve"> </w:t>
      </w:r>
      <w:r w:rsidRPr="001F12BE">
        <w:rPr>
          <w:rFonts w:ascii="Times New Roman" w:hAnsi="Times New Roman" w:cs="Times New Roman"/>
          <w:szCs w:val="24"/>
        </w:rPr>
        <w:t>którym mowa w</w:t>
      </w:r>
      <w:r w:rsidR="0024158D">
        <w:rPr>
          <w:rFonts w:ascii="Times New Roman" w:hAnsi="Times New Roman" w:cs="Times New Roman"/>
          <w:szCs w:val="24"/>
        </w:rPr>
        <w:t> </w:t>
      </w:r>
      <w:r w:rsidRPr="001F12BE">
        <w:rPr>
          <w:rFonts w:ascii="Times New Roman" w:hAnsi="Times New Roman" w:cs="Times New Roman"/>
          <w:szCs w:val="24"/>
        </w:rPr>
        <w:t>art.</w:t>
      </w:r>
      <w:r w:rsidR="00521830" w:rsidRPr="001F12BE">
        <w:rPr>
          <w:rFonts w:ascii="Times New Roman" w:hAnsi="Times New Roman" w:cs="Times New Roman"/>
          <w:szCs w:val="24"/>
        </w:rPr>
        <w:t xml:space="preserve"> </w:t>
      </w:r>
      <w:r w:rsidRPr="001F12BE">
        <w:rPr>
          <w:rFonts w:ascii="Times New Roman" w:hAnsi="Times New Roman" w:cs="Times New Roman"/>
          <w:szCs w:val="24"/>
        </w:rPr>
        <w:t>175c, oraz raportu, o</w:t>
      </w:r>
      <w:r w:rsidR="001F12BE">
        <w:rPr>
          <w:rFonts w:ascii="Times New Roman" w:hAnsi="Times New Roman" w:cs="Times New Roman"/>
          <w:szCs w:val="24"/>
        </w:rPr>
        <w:t xml:space="preserve"> </w:t>
      </w:r>
      <w:r w:rsidRPr="001F12BE">
        <w:rPr>
          <w:rFonts w:ascii="Times New Roman" w:hAnsi="Times New Roman" w:cs="Times New Roman"/>
          <w:szCs w:val="24"/>
        </w:rPr>
        <w:t>którym mowa w</w:t>
      </w:r>
      <w:r w:rsidR="001F12BE">
        <w:rPr>
          <w:rFonts w:ascii="Times New Roman" w:hAnsi="Times New Roman" w:cs="Times New Roman"/>
          <w:szCs w:val="24"/>
        </w:rPr>
        <w:t xml:space="preserve"> </w:t>
      </w:r>
      <w:r w:rsidRPr="001F12BE">
        <w:rPr>
          <w:rFonts w:ascii="Times New Roman" w:hAnsi="Times New Roman" w:cs="Times New Roman"/>
          <w:szCs w:val="24"/>
        </w:rPr>
        <w:t>art. 175e ust.</w:t>
      </w:r>
      <w:r w:rsidR="001F12BE">
        <w:rPr>
          <w:rFonts w:ascii="Times New Roman" w:hAnsi="Times New Roman" w:cs="Times New Roman"/>
          <w:szCs w:val="24"/>
        </w:rPr>
        <w:t xml:space="preserve"> </w:t>
      </w:r>
      <w:r w:rsidRPr="001F12BE">
        <w:rPr>
          <w:rFonts w:ascii="Times New Roman" w:hAnsi="Times New Roman" w:cs="Times New Roman"/>
          <w:szCs w:val="24"/>
        </w:rPr>
        <w:t xml:space="preserve">1, </w:t>
      </w:r>
    </w:p>
    <w:p w14:paraId="3BEFA859" w14:textId="748F5E8B"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sposób monitorowania przez Ministra Finansów wykorzystania propozycji zmian, o</w:t>
      </w:r>
      <w:r w:rsidR="0024158D">
        <w:rPr>
          <w:rFonts w:ascii="Times New Roman" w:hAnsi="Times New Roman" w:cs="Times New Roman"/>
          <w:szCs w:val="24"/>
        </w:rPr>
        <w:t> </w:t>
      </w:r>
      <w:r w:rsidRPr="001F12BE">
        <w:rPr>
          <w:rFonts w:ascii="Times New Roman" w:hAnsi="Times New Roman" w:cs="Times New Roman"/>
          <w:szCs w:val="24"/>
        </w:rPr>
        <w:t>których mowa w</w:t>
      </w:r>
      <w:r w:rsidR="001F12BE">
        <w:rPr>
          <w:rFonts w:ascii="Times New Roman" w:hAnsi="Times New Roman" w:cs="Times New Roman"/>
          <w:szCs w:val="24"/>
        </w:rPr>
        <w:t xml:space="preserve"> </w:t>
      </w:r>
      <w:r w:rsidRPr="001F12BE">
        <w:rPr>
          <w:rFonts w:ascii="Times New Roman" w:hAnsi="Times New Roman" w:cs="Times New Roman"/>
          <w:szCs w:val="24"/>
        </w:rPr>
        <w:t>art. 175e ust.</w:t>
      </w:r>
      <w:r w:rsidR="001F12BE">
        <w:rPr>
          <w:rFonts w:ascii="Times New Roman" w:hAnsi="Times New Roman" w:cs="Times New Roman"/>
          <w:szCs w:val="24"/>
        </w:rPr>
        <w:t xml:space="preserve"> </w:t>
      </w:r>
      <w:r w:rsidRPr="001F12BE">
        <w:rPr>
          <w:rFonts w:ascii="Times New Roman" w:hAnsi="Times New Roman" w:cs="Times New Roman"/>
          <w:szCs w:val="24"/>
        </w:rPr>
        <w:t xml:space="preserve">2 i 3 </w:t>
      </w:r>
    </w:p>
    <w:p w14:paraId="741A3F5C" w14:textId="1519FD91" w:rsidR="00BB51D8" w:rsidRPr="001F12BE" w:rsidRDefault="00BB51D8" w:rsidP="0024246C">
      <w:pPr>
        <w:pStyle w:val="ZCZWSPPKTzmczciwsppktartykuempunktem"/>
        <w:rPr>
          <w:rFonts w:ascii="Times New Roman" w:hAnsi="Times New Roman" w:cs="Times New Roman"/>
          <w:szCs w:val="24"/>
        </w:rPr>
      </w:pPr>
      <w:r w:rsidRPr="001F12BE">
        <w:rPr>
          <w:rFonts w:ascii="Times New Roman" w:hAnsi="Times New Roman" w:cs="Times New Roman"/>
          <w:szCs w:val="24"/>
        </w:rPr>
        <w:t>− mając na względzie konieczność zapewnienia sprawnej i</w:t>
      </w:r>
      <w:r w:rsidR="001F12BE">
        <w:rPr>
          <w:rFonts w:ascii="Times New Roman" w:hAnsi="Times New Roman" w:cs="Times New Roman"/>
          <w:szCs w:val="24"/>
        </w:rPr>
        <w:t xml:space="preserve"> </w:t>
      </w:r>
      <w:r w:rsidRPr="001F12BE">
        <w:rPr>
          <w:rFonts w:ascii="Times New Roman" w:hAnsi="Times New Roman" w:cs="Times New Roman"/>
          <w:szCs w:val="24"/>
        </w:rPr>
        <w:t>skutecznej realizacji przeglądów wydatków oraz potrzebę osiągnięcia celu przeglądów wydatków.</w:t>
      </w:r>
    </w:p>
    <w:p w14:paraId="2DFDB53E" w14:textId="08FB417A" w:rsidR="00BB51D8" w:rsidRPr="001F12BE" w:rsidRDefault="00BB51D8" w:rsidP="0024246C">
      <w:pPr>
        <w:pStyle w:val="ZARTzmartartykuempunktem"/>
        <w:rPr>
          <w:rFonts w:ascii="Times New Roman" w:hAnsi="Times New Roman" w:cs="Times New Roman"/>
          <w:szCs w:val="24"/>
        </w:rPr>
      </w:pPr>
      <w:r w:rsidRPr="001F12BE">
        <w:rPr>
          <w:rFonts w:ascii="Times New Roman" w:hAnsi="Times New Roman" w:cs="Times New Roman"/>
          <w:szCs w:val="24"/>
        </w:rPr>
        <w:t xml:space="preserve">Art. 175g. Minister Finansów zamieszcza </w:t>
      </w:r>
      <w:r w:rsidRPr="001F12BE">
        <w:rPr>
          <w:rFonts w:ascii="Times New Roman" w:hAnsi="Times New Roman" w:cs="Times New Roman"/>
          <w:szCs w:val="24"/>
          <w:lang w:eastAsia="en-US"/>
        </w:rPr>
        <w:t>w Biuletynie Informacji Publicznej na</w:t>
      </w:r>
      <w:r w:rsidR="001F12BE">
        <w:rPr>
          <w:rFonts w:ascii="Times New Roman" w:hAnsi="Times New Roman" w:cs="Times New Roman"/>
          <w:szCs w:val="24"/>
          <w:lang w:eastAsia="en-US"/>
        </w:rPr>
        <w:t xml:space="preserve"> </w:t>
      </w:r>
      <w:r w:rsidRPr="001F12BE">
        <w:rPr>
          <w:rFonts w:ascii="Times New Roman" w:hAnsi="Times New Roman" w:cs="Times New Roman"/>
          <w:szCs w:val="24"/>
          <w:lang w:eastAsia="en-US"/>
        </w:rPr>
        <w:t>stronie</w:t>
      </w:r>
      <w:r w:rsidR="001F12BE">
        <w:rPr>
          <w:rFonts w:ascii="Times New Roman" w:hAnsi="Times New Roman" w:cs="Times New Roman"/>
          <w:szCs w:val="24"/>
          <w:lang w:eastAsia="en-US"/>
        </w:rPr>
        <w:t xml:space="preserve"> </w:t>
      </w:r>
      <w:r w:rsidRPr="001F12BE">
        <w:rPr>
          <w:rFonts w:ascii="Times New Roman" w:hAnsi="Times New Roman" w:cs="Times New Roman"/>
          <w:szCs w:val="24"/>
          <w:lang w:eastAsia="en-US"/>
        </w:rPr>
        <w:t xml:space="preserve">podmiotowej urzędu </w:t>
      </w:r>
      <w:r w:rsidRPr="001F12BE">
        <w:rPr>
          <w:rFonts w:ascii="Times New Roman" w:hAnsi="Times New Roman" w:cs="Times New Roman"/>
          <w:szCs w:val="24"/>
        </w:rPr>
        <w:t>go obsługującego wytyczne w</w:t>
      </w:r>
      <w:r w:rsidR="001F12BE">
        <w:rPr>
          <w:rFonts w:ascii="Times New Roman" w:hAnsi="Times New Roman" w:cs="Times New Roman"/>
          <w:szCs w:val="24"/>
        </w:rPr>
        <w:t xml:space="preserve"> </w:t>
      </w:r>
      <w:r w:rsidRPr="001F12BE">
        <w:rPr>
          <w:rFonts w:ascii="Times New Roman" w:hAnsi="Times New Roman" w:cs="Times New Roman"/>
          <w:szCs w:val="24"/>
        </w:rPr>
        <w:t>zakresie prowadzenia przeglądu wydatków.</w:t>
      </w:r>
    </w:p>
    <w:p w14:paraId="791ED912" w14:textId="63E9E6C6" w:rsidR="00BB51D8" w:rsidRPr="001F12BE" w:rsidRDefault="00BB51D8" w:rsidP="0024246C">
      <w:pPr>
        <w:pStyle w:val="ZARTzmartartykuempunktem"/>
        <w:rPr>
          <w:rFonts w:ascii="Times New Roman" w:hAnsi="Times New Roman" w:cs="Times New Roman"/>
          <w:szCs w:val="24"/>
        </w:rPr>
      </w:pPr>
      <w:r w:rsidRPr="001F12BE">
        <w:rPr>
          <w:rFonts w:ascii="Times New Roman" w:hAnsi="Times New Roman" w:cs="Times New Roman"/>
          <w:szCs w:val="24"/>
        </w:rPr>
        <w:t>Art. 175h. W</w:t>
      </w:r>
      <w:r w:rsidR="001F12BE">
        <w:rPr>
          <w:rFonts w:ascii="Times New Roman" w:hAnsi="Times New Roman" w:cs="Times New Roman"/>
          <w:szCs w:val="24"/>
        </w:rPr>
        <w:t xml:space="preserve"> </w:t>
      </w:r>
      <w:r w:rsidRPr="001F12BE">
        <w:rPr>
          <w:rFonts w:ascii="Times New Roman" w:hAnsi="Times New Roman" w:cs="Times New Roman"/>
          <w:szCs w:val="24"/>
        </w:rPr>
        <w:t>związku z</w:t>
      </w:r>
      <w:r w:rsidR="001F12BE">
        <w:rPr>
          <w:rFonts w:ascii="Times New Roman" w:hAnsi="Times New Roman" w:cs="Times New Roman"/>
          <w:szCs w:val="24"/>
        </w:rPr>
        <w:t xml:space="preserve"> </w:t>
      </w:r>
      <w:r w:rsidRPr="001F12BE">
        <w:rPr>
          <w:rFonts w:ascii="Times New Roman" w:hAnsi="Times New Roman" w:cs="Times New Roman"/>
          <w:szCs w:val="24"/>
        </w:rPr>
        <w:t xml:space="preserve">prowadzonym przeglądem wydatków, </w:t>
      </w:r>
      <w:r w:rsidR="0037173B" w:rsidRPr="001F12BE">
        <w:rPr>
          <w:rFonts w:ascii="Times New Roman" w:hAnsi="Times New Roman" w:cs="Times New Roman"/>
          <w:szCs w:val="24"/>
        </w:rPr>
        <w:t>jednostki</w:t>
      </w:r>
      <w:r w:rsidRPr="001F12BE">
        <w:rPr>
          <w:rFonts w:ascii="Times New Roman" w:hAnsi="Times New Roman" w:cs="Times New Roman"/>
          <w:szCs w:val="24"/>
        </w:rPr>
        <w:t>, których wydatki podlegają przeglądowi wydatków, właściwi dysponenci części budżetowych, z</w:t>
      </w:r>
      <w:r w:rsidR="0024158D">
        <w:rPr>
          <w:rFonts w:ascii="Times New Roman" w:hAnsi="Times New Roman" w:cs="Times New Roman"/>
          <w:szCs w:val="24"/>
        </w:rPr>
        <w:t> </w:t>
      </w:r>
      <w:r w:rsidRPr="001F12BE">
        <w:rPr>
          <w:rFonts w:ascii="Times New Roman" w:hAnsi="Times New Roman" w:cs="Times New Roman"/>
          <w:szCs w:val="24"/>
        </w:rPr>
        <w:t xml:space="preserve">których były ponoszone wydatki (koszty), oraz organy nadzorujące </w:t>
      </w:r>
      <w:r w:rsidR="0037173B" w:rsidRPr="001F12BE">
        <w:rPr>
          <w:rFonts w:ascii="Times New Roman" w:hAnsi="Times New Roman" w:cs="Times New Roman"/>
          <w:szCs w:val="24"/>
        </w:rPr>
        <w:t>jednostki</w:t>
      </w:r>
      <w:r w:rsidRPr="001F12BE">
        <w:rPr>
          <w:rFonts w:ascii="Times New Roman" w:hAnsi="Times New Roman" w:cs="Times New Roman"/>
          <w:szCs w:val="24"/>
        </w:rPr>
        <w:t>, których wydatki (koszty) podlegają przeglądowi wydatków, przekazują Ministrowi Finansów, na jego żądanie, dokumenty, informacje i</w:t>
      </w:r>
      <w:r w:rsidR="001F12BE">
        <w:rPr>
          <w:rFonts w:ascii="Times New Roman" w:hAnsi="Times New Roman" w:cs="Times New Roman"/>
          <w:szCs w:val="24"/>
        </w:rPr>
        <w:t xml:space="preserve"> </w:t>
      </w:r>
      <w:r w:rsidRPr="001F12BE">
        <w:rPr>
          <w:rFonts w:ascii="Times New Roman" w:hAnsi="Times New Roman" w:cs="Times New Roman"/>
          <w:szCs w:val="24"/>
        </w:rPr>
        <w:t>dane dotyczące:</w:t>
      </w:r>
    </w:p>
    <w:p w14:paraId="2F7A87AB" w14:textId="01AD87C3"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 xml:space="preserve">celów działalności </w:t>
      </w:r>
      <w:r w:rsidR="00183EB6" w:rsidRPr="001F12BE">
        <w:rPr>
          <w:rFonts w:ascii="Times New Roman" w:hAnsi="Times New Roman" w:cs="Times New Roman"/>
          <w:szCs w:val="24"/>
        </w:rPr>
        <w:t>p</w:t>
      </w:r>
      <w:r w:rsidRPr="001F12BE">
        <w:rPr>
          <w:rFonts w:ascii="Times New Roman" w:hAnsi="Times New Roman" w:cs="Times New Roman"/>
          <w:szCs w:val="24"/>
        </w:rPr>
        <w:t>aństwa, których osiąganiu służą poniesione wydatki,</w:t>
      </w:r>
    </w:p>
    <w:p w14:paraId="0AB375FA" w14:textId="77777777"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środków służących osiągnięciu zamierzonych celów,</w:t>
      </w:r>
    </w:p>
    <w:p w14:paraId="21C1BCE8" w14:textId="77777777"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lastRenderedPageBreak/>
        <w:t>3)</w:t>
      </w:r>
      <w:r w:rsidRPr="001F12BE">
        <w:rPr>
          <w:rFonts w:ascii="Times New Roman" w:hAnsi="Times New Roman" w:cs="Times New Roman"/>
          <w:szCs w:val="24"/>
        </w:rPr>
        <w:tab/>
        <w:t>poniesionych wydatków,</w:t>
      </w:r>
    </w:p>
    <w:p w14:paraId="2078D5E4" w14:textId="77777777" w:rsidR="00BB51D8" w:rsidRPr="001F12BE" w:rsidRDefault="00BB51D8" w:rsidP="0024246C">
      <w:pPr>
        <w:pStyle w:val="ZPKTzmpktartykuempunktem"/>
        <w:rPr>
          <w:rFonts w:ascii="Times New Roman" w:hAnsi="Times New Roman" w:cs="Times New Roman"/>
          <w:szCs w:val="24"/>
        </w:rPr>
      </w:pPr>
      <w:r w:rsidRPr="001F12BE">
        <w:rPr>
          <w:rFonts w:ascii="Times New Roman" w:hAnsi="Times New Roman" w:cs="Times New Roman"/>
          <w:szCs w:val="24"/>
        </w:rPr>
        <w:t>4)</w:t>
      </w:r>
      <w:r w:rsidRPr="001F12BE">
        <w:rPr>
          <w:rFonts w:ascii="Times New Roman" w:hAnsi="Times New Roman" w:cs="Times New Roman"/>
          <w:szCs w:val="24"/>
        </w:rPr>
        <w:tab/>
        <w:t>uzyskanych efektów</w:t>
      </w:r>
    </w:p>
    <w:p w14:paraId="56B25BDA" w14:textId="30E73481" w:rsidR="00BB51D8" w:rsidRPr="001F12BE" w:rsidRDefault="00BB51D8" w:rsidP="0024246C">
      <w:pPr>
        <w:pStyle w:val="ZCZWSPPKTzmczciwsppktartykuempunktem"/>
        <w:rPr>
          <w:rFonts w:ascii="Times New Roman" w:hAnsi="Times New Roman" w:cs="Times New Roman"/>
          <w:szCs w:val="24"/>
        </w:rPr>
      </w:pPr>
      <w:r w:rsidRPr="001F12BE">
        <w:rPr>
          <w:rFonts w:ascii="Times New Roman" w:hAnsi="Times New Roman" w:cs="Times New Roman"/>
          <w:szCs w:val="24"/>
        </w:rPr>
        <w:t>– z</w:t>
      </w:r>
      <w:r w:rsidR="001F12BE">
        <w:rPr>
          <w:rFonts w:ascii="Times New Roman" w:hAnsi="Times New Roman" w:cs="Times New Roman"/>
          <w:szCs w:val="24"/>
        </w:rPr>
        <w:t xml:space="preserve"> </w:t>
      </w:r>
      <w:r w:rsidRPr="001F12BE">
        <w:rPr>
          <w:rFonts w:ascii="Times New Roman" w:hAnsi="Times New Roman" w:cs="Times New Roman"/>
          <w:szCs w:val="24"/>
        </w:rPr>
        <w:t>zachowaniem przepisów o</w:t>
      </w:r>
      <w:r w:rsidR="001F12BE">
        <w:rPr>
          <w:rFonts w:ascii="Times New Roman" w:hAnsi="Times New Roman" w:cs="Times New Roman"/>
          <w:szCs w:val="24"/>
        </w:rPr>
        <w:t xml:space="preserve"> </w:t>
      </w:r>
      <w:r w:rsidRPr="001F12BE">
        <w:rPr>
          <w:rFonts w:ascii="Times New Roman" w:hAnsi="Times New Roman" w:cs="Times New Roman"/>
          <w:szCs w:val="24"/>
        </w:rPr>
        <w:t>tajemnicy ustawowo chronionej.”.</w:t>
      </w:r>
    </w:p>
    <w:p w14:paraId="137A93BD" w14:textId="27B59B01" w:rsidR="006356C0" w:rsidRPr="001F12BE" w:rsidRDefault="006356C0" w:rsidP="00AD7176">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 xml:space="preserve">Art. </w:t>
      </w:r>
      <w:r w:rsidR="00333245" w:rsidRPr="001F12BE">
        <w:rPr>
          <w:rStyle w:val="Ppogrubienie"/>
          <w:rFonts w:ascii="Times New Roman" w:hAnsi="Times New Roman" w:cs="Times New Roman"/>
          <w:szCs w:val="24"/>
        </w:rPr>
        <w:t>8</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W ustawie z dnia 16 listopada 2016 r. o Krajow</w:t>
      </w:r>
      <w:r w:rsidR="0024158D">
        <w:rPr>
          <w:rFonts w:ascii="Times New Roman" w:hAnsi="Times New Roman" w:cs="Times New Roman"/>
          <w:szCs w:val="24"/>
        </w:rPr>
        <w:t>ej Administracji Skarbowej (Dz. </w:t>
      </w:r>
      <w:r w:rsidRPr="001F12BE">
        <w:rPr>
          <w:rFonts w:ascii="Times New Roman" w:hAnsi="Times New Roman" w:cs="Times New Roman"/>
          <w:szCs w:val="24"/>
        </w:rPr>
        <w:t xml:space="preserve">U. z 2022 r. poz. 813, z </w:t>
      </w:r>
      <w:proofErr w:type="spellStart"/>
      <w:r w:rsidRPr="001F12BE">
        <w:rPr>
          <w:rFonts w:ascii="Times New Roman" w:hAnsi="Times New Roman" w:cs="Times New Roman"/>
          <w:szCs w:val="24"/>
        </w:rPr>
        <w:t>późn</w:t>
      </w:r>
      <w:proofErr w:type="spellEnd"/>
      <w:r w:rsidRPr="001F12BE">
        <w:rPr>
          <w:rFonts w:ascii="Times New Roman" w:hAnsi="Times New Roman" w:cs="Times New Roman"/>
          <w:szCs w:val="24"/>
        </w:rPr>
        <w:t>. zm.</w:t>
      </w:r>
      <w:r w:rsidRPr="001F12BE">
        <w:rPr>
          <w:rStyle w:val="IGindeksgrny"/>
          <w:rFonts w:ascii="Times New Roman" w:hAnsi="Times New Roman" w:cs="Times New Roman"/>
          <w:szCs w:val="24"/>
        </w:rPr>
        <w:footnoteReference w:id="11"/>
      </w:r>
      <w:r w:rsidRPr="001F12BE">
        <w:rPr>
          <w:rStyle w:val="IGindeksgrny"/>
          <w:rFonts w:ascii="Times New Roman" w:hAnsi="Times New Roman" w:cs="Times New Roman"/>
          <w:szCs w:val="24"/>
        </w:rPr>
        <w:t>)</w:t>
      </w:r>
      <w:r w:rsidRPr="001F12BE">
        <w:rPr>
          <w:rFonts w:ascii="Times New Roman" w:hAnsi="Times New Roman" w:cs="Times New Roman"/>
          <w:szCs w:val="24"/>
        </w:rPr>
        <w:t>) w art. 22 w ust. 1 po pkt 2 dodaje się pkt 2a w brzmieniu:</w:t>
      </w:r>
    </w:p>
    <w:p w14:paraId="60826F75" w14:textId="77777777" w:rsidR="006356C0" w:rsidRPr="001F12BE" w:rsidRDefault="0060668B" w:rsidP="00F20CF3">
      <w:pPr>
        <w:pStyle w:val="ZPKTzmpktartykuempunktem"/>
        <w:rPr>
          <w:rFonts w:ascii="Times New Roman" w:hAnsi="Times New Roman" w:cs="Times New Roman"/>
          <w:szCs w:val="24"/>
        </w:rPr>
      </w:pPr>
      <w:r w:rsidRPr="001F12BE">
        <w:rPr>
          <w:rFonts w:ascii="Times New Roman" w:hAnsi="Times New Roman" w:cs="Times New Roman"/>
          <w:szCs w:val="24"/>
        </w:rPr>
        <w:t>„</w:t>
      </w:r>
      <w:r w:rsidR="006356C0" w:rsidRPr="001F12BE">
        <w:rPr>
          <w:rFonts w:ascii="Times New Roman" w:hAnsi="Times New Roman" w:cs="Times New Roman"/>
          <w:szCs w:val="24"/>
        </w:rPr>
        <w:t>2a)</w:t>
      </w:r>
      <w:r w:rsidR="006356C0" w:rsidRPr="001F12BE">
        <w:rPr>
          <w:rFonts w:ascii="Times New Roman" w:hAnsi="Times New Roman" w:cs="Times New Roman"/>
          <w:szCs w:val="24"/>
        </w:rPr>
        <w:tab/>
        <w:t>prowadzenie spraw dotyczących wiążących informacji;</w:t>
      </w:r>
      <w:r w:rsidRPr="001F12BE">
        <w:rPr>
          <w:rFonts w:ascii="Times New Roman" w:hAnsi="Times New Roman" w:cs="Times New Roman"/>
          <w:szCs w:val="24"/>
        </w:rPr>
        <w:t>”</w:t>
      </w:r>
      <w:r w:rsidR="006356C0" w:rsidRPr="001F12BE">
        <w:rPr>
          <w:rFonts w:ascii="Times New Roman" w:hAnsi="Times New Roman" w:cs="Times New Roman"/>
          <w:szCs w:val="24"/>
        </w:rPr>
        <w:t>.</w:t>
      </w:r>
    </w:p>
    <w:p w14:paraId="06FAC562" w14:textId="65120D2B"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00333245" w:rsidRPr="001F12BE">
        <w:rPr>
          <w:rStyle w:val="Ppogrubienie"/>
          <w:rFonts w:ascii="Times New Roman" w:hAnsi="Times New Roman" w:cs="Times New Roman"/>
          <w:szCs w:val="24"/>
        </w:rPr>
        <w:t>9</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1. Postępowania </w:t>
      </w:r>
      <w:r w:rsidR="00197DDC" w:rsidRPr="001F12BE">
        <w:rPr>
          <w:rFonts w:ascii="Times New Roman" w:hAnsi="Times New Roman" w:cs="Times New Roman"/>
          <w:szCs w:val="24"/>
        </w:rPr>
        <w:t>w spraw</w:t>
      </w:r>
      <w:r w:rsidR="001225AC" w:rsidRPr="001F12BE">
        <w:rPr>
          <w:rFonts w:ascii="Times New Roman" w:hAnsi="Times New Roman" w:cs="Times New Roman"/>
          <w:szCs w:val="24"/>
        </w:rPr>
        <w:t>ach</w:t>
      </w:r>
      <w:r w:rsidR="00197DDC" w:rsidRPr="001F12BE">
        <w:rPr>
          <w:rFonts w:ascii="Times New Roman" w:hAnsi="Times New Roman" w:cs="Times New Roman"/>
          <w:szCs w:val="24"/>
        </w:rPr>
        <w:t xml:space="preserve"> </w:t>
      </w:r>
      <w:r w:rsidRPr="001F12BE">
        <w:rPr>
          <w:rFonts w:ascii="Times New Roman" w:hAnsi="Times New Roman" w:cs="Times New Roman"/>
          <w:szCs w:val="24"/>
        </w:rPr>
        <w:t>wydawania wiążących informacji akcyzowych</w:t>
      </w:r>
      <w:r w:rsidR="00197DDC" w:rsidRPr="001F12BE">
        <w:rPr>
          <w:rFonts w:ascii="Times New Roman" w:hAnsi="Times New Roman" w:cs="Times New Roman"/>
          <w:szCs w:val="24"/>
        </w:rPr>
        <w:t xml:space="preserve"> oraz ich zmiany</w:t>
      </w:r>
      <w:r w:rsidRPr="001F12BE">
        <w:rPr>
          <w:rFonts w:ascii="Times New Roman" w:hAnsi="Times New Roman" w:cs="Times New Roman"/>
          <w:szCs w:val="24"/>
        </w:rPr>
        <w:t>, wiążących informacji taryfowych i wiążących informacji o pochodzeniu, wszczęte i niezakończone przed dniem 1 kwietnia 2023 r., przejmuje</w:t>
      </w:r>
      <w:r w:rsidR="001225AC" w:rsidRPr="001F12BE">
        <w:rPr>
          <w:rFonts w:ascii="Times New Roman" w:hAnsi="Times New Roman" w:cs="Times New Roman"/>
          <w:szCs w:val="24"/>
        </w:rPr>
        <w:t xml:space="preserve"> do prowadzenia</w:t>
      </w:r>
      <w:r w:rsidRPr="001F12BE">
        <w:rPr>
          <w:rFonts w:ascii="Times New Roman" w:hAnsi="Times New Roman" w:cs="Times New Roman"/>
          <w:szCs w:val="24"/>
        </w:rPr>
        <w:t xml:space="preserve"> Dyrektor Krajowej Informacji Skarbowej.</w:t>
      </w:r>
    </w:p>
    <w:p w14:paraId="5D72E6F7" w14:textId="77777777" w:rsidR="006356C0" w:rsidRPr="001F12BE" w:rsidRDefault="006356C0" w:rsidP="006356C0">
      <w:pPr>
        <w:pStyle w:val="USTustnpkodeksu"/>
        <w:rPr>
          <w:rFonts w:ascii="Times New Roman" w:hAnsi="Times New Roman" w:cs="Times New Roman"/>
          <w:szCs w:val="24"/>
        </w:rPr>
      </w:pPr>
      <w:r w:rsidRPr="001F12BE">
        <w:rPr>
          <w:rFonts w:ascii="Times New Roman" w:hAnsi="Times New Roman" w:cs="Times New Roman"/>
          <w:szCs w:val="24"/>
        </w:rPr>
        <w:t xml:space="preserve">2. Przepis ust. 1 stosuje się odpowiednio do postępowań odwoławczych </w:t>
      </w:r>
      <w:r w:rsidR="001225AC" w:rsidRPr="001F12BE">
        <w:rPr>
          <w:rFonts w:ascii="Times New Roman" w:hAnsi="Times New Roman" w:cs="Times New Roman"/>
          <w:szCs w:val="24"/>
        </w:rPr>
        <w:t xml:space="preserve">w sprawach </w:t>
      </w:r>
      <w:r w:rsidRPr="001F12BE">
        <w:rPr>
          <w:rFonts w:ascii="Times New Roman" w:hAnsi="Times New Roman" w:cs="Times New Roman"/>
          <w:szCs w:val="24"/>
        </w:rPr>
        <w:t>wydawan</w:t>
      </w:r>
      <w:r w:rsidR="001225AC" w:rsidRPr="001F12BE">
        <w:rPr>
          <w:rFonts w:ascii="Times New Roman" w:hAnsi="Times New Roman" w:cs="Times New Roman"/>
          <w:szCs w:val="24"/>
        </w:rPr>
        <w:t>ia</w:t>
      </w:r>
      <w:r w:rsidRPr="001F12BE">
        <w:rPr>
          <w:rFonts w:ascii="Times New Roman" w:hAnsi="Times New Roman" w:cs="Times New Roman"/>
          <w:szCs w:val="24"/>
        </w:rPr>
        <w:t xml:space="preserve"> wiążących informacji akcyzowych</w:t>
      </w:r>
      <w:r w:rsidR="001225AC" w:rsidRPr="001F12BE">
        <w:rPr>
          <w:rFonts w:ascii="Times New Roman" w:hAnsi="Times New Roman" w:cs="Times New Roman"/>
          <w:szCs w:val="24"/>
        </w:rPr>
        <w:t xml:space="preserve"> oraz ich zmiany</w:t>
      </w:r>
      <w:r w:rsidRPr="001F12BE">
        <w:rPr>
          <w:rFonts w:ascii="Times New Roman" w:hAnsi="Times New Roman" w:cs="Times New Roman"/>
          <w:szCs w:val="24"/>
        </w:rPr>
        <w:t>, wiążących informacji taryfowych i wiążących informacji o pochodzeniu, wszczętych i niezakończonych przed dniem 1 kwietnia 2023 r.</w:t>
      </w:r>
    </w:p>
    <w:p w14:paraId="1C136B92" w14:textId="77777777" w:rsidR="006356C0" w:rsidRPr="001F12BE" w:rsidRDefault="006356C0" w:rsidP="006356C0">
      <w:pPr>
        <w:pStyle w:val="USTustnpkodeksu"/>
        <w:rPr>
          <w:rFonts w:ascii="Times New Roman" w:hAnsi="Times New Roman" w:cs="Times New Roman"/>
          <w:szCs w:val="24"/>
        </w:rPr>
      </w:pPr>
      <w:r w:rsidRPr="001F12BE">
        <w:rPr>
          <w:rFonts w:ascii="Times New Roman" w:hAnsi="Times New Roman" w:cs="Times New Roman"/>
          <w:szCs w:val="24"/>
        </w:rPr>
        <w:t>3. W postępowaniach sądowych w sprawach wydawani</w:t>
      </w:r>
      <w:r w:rsidR="001225AC" w:rsidRPr="001F12BE">
        <w:rPr>
          <w:rFonts w:ascii="Times New Roman" w:hAnsi="Times New Roman" w:cs="Times New Roman"/>
          <w:szCs w:val="24"/>
        </w:rPr>
        <w:t>a</w:t>
      </w:r>
      <w:r w:rsidRPr="001F12BE">
        <w:rPr>
          <w:rFonts w:ascii="Times New Roman" w:hAnsi="Times New Roman" w:cs="Times New Roman"/>
          <w:szCs w:val="24"/>
        </w:rPr>
        <w:t>:</w:t>
      </w:r>
    </w:p>
    <w:p w14:paraId="301291B6"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wiążących informacji akcyzowych</w:t>
      </w:r>
      <w:r w:rsidR="001225AC" w:rsidRPr="001F12BE">
        <w:rPr>
          <w:rFonts w:ascii="Times New Roman" w:hAnsi="Times New Roman" w:cs="Times New Roman"/>
          <w:szCs w:val="24"/>
        </w:rPr>
        <w:t xml:space="preserve"> oraz ich zmiany</w:t>
      </w:r>
      <w:r w:rsidRPr="001F12BE">
        <w:rPr>
          <w:rFonts w:ascii="Times New Roman" w:hAnsi="Times New Roman" w:cs="Times New Roman"/>
          <w:szCs w:val="24"/>
        </w:rPr>
        <w:t>, w których stroną na podstawie przepisów dotychczasowych jest lub mógłby być Dyrektor Izby Administracji Skarbowej w Warszawie,</w:t>
      </w:r>
    </w:p>
    <w:p w14:paraId="536CCC81"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wiążących informacji taryfowych i wiążących informacji o pochodzeniu, w których stroną na podstawie przepisów dotychczasowych jest lub mógłby być Szef Krajowej Administracji Skarbowej</w:t>
      </w:r>
    </w:p>
    <w:p w14:paraId="0FEE6574" w14:textId="77777777" w:rsidR="006356C0" w:rsidRPr="001F12BE" w:rsidRDefault="00F20CF3" w:rsidP="006356C0">
      <w:pPr>
        <w:pStyle w:val="CZWSPPKTczwsplnapunktw"/>
        <w:rPr>
          <w:rFonts w:ascii="Times New Roman" w:hAnsi="Times New Roman" w:cs="Times New Roman"/>
          <w:szCs w:val="24"/>
        </w:rPr>
      </w:pPr>
      <w:r w:rsidRPr="001F12BE">
        <w:rPr>
          <w:rFonts w:ascii="Times New Roman" w:hAnsi="Times New Roman" w:cs="Times New Roman"/>
          <w:szCs w:val="24"/>
        </w:rPr>
        <w:t>–</w:t>
      </w:r>
      <w:r w:rsidRPr="001F12BE">
        <w:rPr>
          <w:rFonts w:ascii="Times New Roman" w:hAnsi="Times New Roman" w:cs="Times New Roman"/>
          <w:szCs w:val="24"/>
        </w:rPr>
        <w:tab/>
      </w:r>
      <w:r w:rsidR="006356C0" w:rsidRPr="001F12BE">
        <w:rPr>
          <w:rFonts w:ascii="Times New Roman" w:hAnsi="Times New Roman" w:cs="Times New Roman"/>
          <w:szCs w:val="24"/>
        </w:rPr>
        <w:t>prawa i obowiązki strony przejmuje Dyrektor Krajowej Informacji Skarbowej.</w:t>
      </w:r>
    </w:p>
    <w:p w14:paraId="47B6DEE5" w14:textId="3BA60807" w:rsidR="006356C0" w:rsidRPr="001F12BE" w:rsidRDefault="006356C0" w:rsidP="006356C0">
      <w:pPr>
        <w:pStyle w:val="USTustnpkodeksu"/>
        <w:rPr>
          <w:rFonts w:ascii="Times New Roman" w:hAnsi="Times New Roman" w:cs="Times New Roman"/>
          <w:szCs w:val="24"/>
        </w:rPr>
      </w:pPr>
      <w:r w:rsidRPr="001F12BE">
        <w:rPr>
          <w:rFonts w:ascii="Times New Roman" w:hAnsi="Times New Roman" w:cs="Times New Roman"/>
          <w:szCs w:val="24"/>
        </w:rPr>
        <w:t xml:space="preserve">4. Zadania związane z zakończonymi </w:t>
      </w:r>
      <w:r w:rsidR="000E424D" w:rsidRPr="001F12BE">
        <w:rPr>
          <w:rFonts w:ascii="Times New Roman" w:hAnsi="Times New Roman" w:cs="Times New Roman"/>
          <w:szCs w:val="24"/>
        </w:rPr>
        <w:t xml:space="preserve">przed dniem 1 kwietnia 2023 r. </w:t>
      </w:r>
      <w:r w:rsidRPr="001F12BE">
        <w:rPr>
          <w:rFonts w:ascii="Times New Roman" w:hAnsi="Times New Roman" w:cs="Times New Roman"/>
          <w:szCs w:val="24"/>
        </w:rPr>
        <w:t>sprawami w zakresie wiążących informacji akcyzowych, wiążących informacji taryfowych i wiążących informacji o</w:t>
      </w:r>
      <w:r w:rsidR="0024158D">
        <w:rPr>
          <w:rFonts w:ascii="Times New Roman" w:hAnsi="Times New Roman" w:cs="Times New Roman"/>
          <w:szCs w:val="24"/>
        </w:rPr>
        <w:t> </w:t>
      </w:r>
      <w:r w:rsidRPr="001F12BE">
        <w:rPr>
          <w:rFonts w:ascii="Times New Roman" w:hAnsi="Times New Roman" w:cs="Times New Roman"/>
          <w:szCs w:val="24"/>
        </w:rPr>
        <w:t>pochodzeniu, przejmuje Dyrektor Krajowej Informacji Skarbowej.</w:t>
      </w:r>
    </w:p>
    <w:p w14:paraId="4D91C32B" w14:textId="51367968" w:rsidR="006356C0" w:rsidRPr="001F12BE" w:rsidRDefault="006356C0" w:rsidP="006356C0">
      <w:pPr>
        <w:pStyle w:val="USTustnpkodeksu"/>
        <w:rPr>
          <w:rFonts w:ascii="Times New Roman" w:hAnsi="Times New Roman" w:cs="Times New Roman"/>
          <w:szCs w:val="24"/>
        </w:rPr>
      </w:pPr>
      <w:r w:rsidRPr="001F12BE">
        <w:rPr>
          <w:rFonts w:ascii="Times New Roman" w:hAnsi="Times New Roman" w:cs="Times New Roman"/>
          <w:szCs w:val="24"/>
        </w:rPr>
        <w:t>5. Dyrektorowi Krajowej Informacji Skarbowej prz</w:t>
      </w:r>
      <w:r w:rsidR="0024158D">
        <w:rPr>
          <w:rFonts w:ascii="Times New Roman" w:hAnsi="Times New Roman" w:cs="Times New Roman"/>
          <w:szCs w:val="24"/>
        </w:rPr>
        <w:t>ysługuje dostęp do akt spraw, o </w:t>
      </w:r>
      <w:r w:rsidRPr="001F12BE">
        <w:rPr>
          <w:rFonts w:ascii="Times New Roman" w:hAnsi="Times New Roman" w:cs="Times New Roman"/>
          <w:szCs w:val="24"/>
        </w:rPr>
        <w:t>których mowa w ust. 4.</w:t>
      </w:r>
    </w:p>
    <w:p w14:paraId="6BF92980" w14:textId="39D5E7DA"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00333245" w:rsidRPr="001F12BE">
        <w:rPr>
          <w:rStyle w:val="Ppogrubienie"/>
          <w:rFonts w:ascii="Times New Roman" w:hAnsi="Times New Roman" w:cs="Times New Roman"/>
          <w:szCs w:val="24"/>
        </w:rPr>
        <w:t>10</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1. Do postępowań w sprawie wydania wiążących informacji stawkowych, zwanych dalej </w:t>
      </w:r>
      <w:r w:rsidR="0060668B" w:rsidRPr="001F12BE">
        <w:rPr>
          <w:rFonts w:ascii="Times New Roman" w:hAnsi="Times New Roman" w:cs="Times New Roman"/>
          <w:szCs w:val="24"/>
        </w:rPr>
        <w:t>„</w:t>
      </w:r>
      <w:r w:rsidRPr="001F12BE">
        <w:rPr>
          <w:rFonts w:ascii="Times New Roman" w:hAnsi="Times New Roman" w:cs="Times New Roman"/>
          <w:szCs w:val="24"/>
        </w:rPr>
        <w:t>WIS</w:t>
      </w:r>
      <w:r w:rsidR="0060668B" w:rsidRPr="001F12BE">
        <w:rPr>
          <w:rFonts w:ascii="Times New Roman" w:hAnsi="Times New Roman" w:cs="Times New Roman"/>
          <w:szCs w:val="24"/>
        </w:rPr>
        <w:t>”</w:t>
      </w:r>
      <w:r w:rsidRPr="001F12BE">
        <w:rPr>
          <w:rFonts w:ascii="Times New Roman" w:hAnsi="Times New Roman" w:cs="Times New Roman"/>
          <w:szCs w:val="24"/>
        </w:rPr>
        <w:t>, wszczętych i niezakończonych przed dniem 1 kwietnia 2023 r., stosuje się przepisy ustawy zmienianej w art. 1, w brzmieniu nadanym niniejszą ustawą.</w:t>
      </w:r>
    </w:p>
    <w:p w14:paraId="50BA0E62" w14:textId="317FB25A" w:rsidR="006356C0" w:rsidRPr="001F12BE" w:rsidRDefault="006356C0" w:rsidP="006356C0">
      <w:pPr>
        <w:pStyle w:val="USTustnpkodeksu"/>
        <w:rPr>
          <w:rFonts w:ascii="Times New Roman" w:hAnsi="Times New Roman" w:cs="Times New Roman"/>
          <w:szCs w:val="24"/>
        </w:rPr>
      </w:pPr>
      <w:r w:rsidRPr="001F12BE">
        <w:rPr>
          <w:rFonts w:ascii="Times New Roman" w:hAnsi="Times New Roman" w:cs="Times New Roman"/>
          <w:szCs w:val="24"/>
        </w:rPr>
        <w:lastRenderedPageBreak/>
        <w:t xml:space="preserve">2. Do postępowań w sprawie wydania WIS wszczętych </w:t>
      </w:r>
      <w:r w:rsidR="00A46C1D" w:rsidRPr="001F12BE">
        <w:rPr>
          <w:rFonts w:ascii="Times New Roman" w:hAnsi="Times New Roman" w:cs="Times New Roman"/>
          <w:szCs w:val="24"/>
        </w:rPr>
        <w:t xml:space="preserve">i niezakończonych </w:t>
      </w:r>
      <w:r w:rsidRPr="001F12BE">
        <w:rPr>
          <w:rFonts w:ascii="Times New Roman" w:hAnsi="Times New Roman" w:cs="Times New Roman"/>
          <w:szCs w:val="24"/>
        </w:rPr>
        <w:t>przed dniem 1 kwietnia 2023 r., stosuje się przepisy art. 42b ust. 2 pkt 4 i ust. 6 oraz art. 42d ustawy zmienianej w art. 1, w brzmieniu dotychczasowym</w:t>
      </w:r>
      <w:r w:rsidR="00C92F0A" w:rsidRPr="001F12BE">
        <w:rPr>
          <w:rFonts w:ascii="Times New Roman" w:hAnsi="Times New Roman" w:cs="Times New Roman"/>
          <w:szCs w:val="24"/>
        </w:rPr>
        <w:t>,</w:t>
      </w:r>
      <w:r w:rsidRPr="001F12BE">
        <w:rPr>
          <w:rFonts w:ascii="Times New Roman" w:hAnsi="Times New Roman" w:cs="Times New Roman"/>
          <w:szCs w:val="24"/>
        </w:rPr>
        <w:t xml:space="preserve"> i przepisy wykonawcze wydane na podstawie art. 42f tej ustawy</w:t>
      </w:r>
      <w:r w:rsidR="009A2137" w:rsidRPr="001F12BE">
        <w:rPr>
          <w:rFonts w:ascii="Times New Roman" w:hAnsi="Times New Roman" w:cs="Times New Roman"/>
          <w:szCs w:val="24"/>
        </w:rPr>
        <w:t xml:space="preserve"> w brzmieniu dotychczasowym</w:t>
      </w:r>
      <w:r w:rsidRPr="001F12BE">
        <w:rPr>
          <w:rFonts w:ascii="Times New Roman" w:hAnsi="Times New Roman" w:cs="Times New Roman"/>
          <w:szCs w:val="24"/>
        </w:rPr>
        <w:t>.</w:t>
      </w:r>
    </w:p>
    <w:p w14:paraId="0CC69B40" w14:textId="77777777" w:rsidR="006356C0" w:rsidRPr="001F12BE" w:rsidRDefault="006356C0" w:rsidP="006356C0">
      <w:pPr>
        <w:pStyle w:val="USTustnpkodeksu"/>
        <w:rPr>
          <w:rFonts w:ascii="Times New Roman" w:hAnsi="Times New Roman" w:cs="Times New Roman"/>
          <w:szCs w:val="24"/>
        </w:rPr>
      </w:pPr>
      <w:r w:rsidRPr="001F12BE">
        <w:rPr>
          <w:rFonts w:ascii="Times New Roman" w:hAnsi="Times New Roman" w:cs="Times New Roman"/>
          <w:szCs w:val="24"/>
        </w:rPr>
        <w:t>3. Do postępowań w sprawie zmiany albo uchylenia WIS, wszczętych i niezakończonych przed dniem 1 kwietnia 2023 r., stosuje się przepisy ustawy zmienianej w art. 1</w:t>
      </w:r>
      <w:r w:rsidR="00DE78E3" w:rsidRPr="001F12BE">
        <w:rPr>
          <w:rFonts w:ascii="Times New Roman" w:hAnsi="Times New Roman" w:cs="Times New Roman"/>
          <w:szCs w:val="24"/>
        </w:rPr>
        <w:t>, w brzmieniu dotychczasowym, oraz ustawy zmienianej w</w:t>
      </w:r>
      <w:r w:rsidRPr="001F12BE">
        <w:rPr>
          <w:rFonts w:ascii="Times New Roman" w:hAnsi="Times New Roman" w:cs="Times New Roman"/>
          <w:szCs w:val="24"/>
        </w:rPr>
        <w:t xml:space="preserve"> art. 4, w brzmieniu dotychczasowym.</w:t>
      </w:r>
    </w:p>
    <w:p w14:paraId="3A3E8AF7" w14:textId="20E37B3F" w:rsidR="003E57D1" w:rsidRPr="001F12BE" w:rsidRDefault="006356C0" w:rsidP="006356C0">
      <w:pPr>
        <w:pStyle w:val="USTustnpkodeksu"/>
        <w:rPr>
          <w:rFonts w:ascii="Times New Roman" w:hAnsi="Times New Roman" w:cs="Times New Roman"/>
          <w:szCs w:val="24"/>
        </w:rPr>
      </w:pPr>
      <w:r w:rsidRPr="001F12BE">
        <w:rPr>
          <w:rFonts w:ascii="Times New Roman" w:hAnsi="Times New Roman" w:cs="Times New Roman"/>
          <w:szCs w:val="24"/>
        </w:rPr>
        <w:t>4. WIS wydane przed dniem 1 kwietnia 2023 r. na podstawie art. 42a ustawy zmienianej w art. 1, w brzmieniu dotychczasowym, na wniosek podatnika zawierający żądanie, o którym mowa w art. 42b ust. 4 ustawy zmienianej w art. 1, w brzmieniu dotychczasowym, oraz decyzje o zmianie tych WIS, pozostają w obrocie prawnym do czasu upływu</w:t>
      </w:r>
      <w:r w:rsidR="004D0B15" w:rsidRPr="001F12BE">
        <w:rPr>
          <w:rFonts w:ascii="Times New Roman" w:hAnsi="Times New Roman" w:cs="Times New Roman"/>
          <w:szCs w:val="24"/>
        </w:rPr>
        <w:t xml:space="preserve"> ich</w:t>
      </w:r>
      <w:r w:rsidRPr="001F12BE">
        <w:rPr>
          <w:rFonts w:ascii="Times New Roman" w:hAnsi="Times New Roman" w:cs="Times New Roman"/>
          <w:szCs w:val="24"/>
        </w:rPr>
        <w:t xml:space="preserve"> okresu ważności</w:t>
      </w:r>
      <w:r w:rsidR="004D0B15" w:rsidRPr="001F12BE">
        <w:rPr>
          <w:rFonts w:ascii="Times New Roman" w:hAnsi="Times New Roman" w:cs="Times New Roman"/>
          <w:szCs w:val="24"/>
        </w:rPr>
        <w:t>.</w:t>
      </w:r>
      <w:r w:rsidR="001F12BE">
        <w:rPr>
          <w:rFonts w:ascii="Times New Roman" w:hAnsi="Times New Roman" w:cs="Times New Roman"/>
          <w:szCs w:val="24"/>
        </w:rPr>
        <w:t xml:space="preserve"> </w:t>
      </w:r>
    </w:p>
    <w:p w14:paraId="0C65FFB9" w14:textId="5854F4A8" w:rsidR="003E57D1" w:rsidRPr="001F12BE" w:rsidRDefault="003E57D1" w:rsidP="006356C0">
      <w:pPr>
        <w:pStyle w:val="USTustnpkodeksu"/>
        <w:rPr>
          <w:rFonts w:ascii="Times New Roman" w:hAnsi="Times New Roman" w:cs="Times New Roman"/>
          <w:szCs w:val="24"/>
        </w:rPr>
      </w:pPr>
      <w:r w:rsidRPr="001F12BE">
        <w:rPr>
          <w:rFonts w:ascii="Times New Roman" w:hAnsi="Times New Roman" w:cs="Times New Roman"/>
          <w:szCs w:val="24"/>
        </w:rPr>
        <w:t xml:space="preserve">5. </w:t>
      </w:r>
      <w:r w:rsidR="00FC69CE" w:rsidRPr="001F12BE">
        <w:rPr>
          <w:rFonts w:ascii="Times New Roman" w:hAnsi="Times New Roman" w:cs="Times New Roman"/>
          <w:szCs w:val="24"/>
        </w:rPr>
        <w:t xml:space="preserve">W przypadku zmiany </w:t>
      </w:r>
      <w:r w:rsidRPr="001F12BE">
        <w:rPr>
          <w:rFonts w:ascii="Times New Roman" w:hAnsi="Times New Roman" w:cs="Times New Roman"/>
          <w:szCs w:val="24"/>
        </w:rPr>
        <w:t xml:space="preserve">po dniu 1 kwietnia 2023 r. </w:t>
      </w:r>
      <w:r w:rsidR="00FC69CE" w:rsidRPr="001F12BE">
        <w:rPr>
          <w:rFonts w:ascii="Times New Roman" w:hAnsi="Times New Roman" w:cs="Times New Roman"/>
          <w:szCs w:val="24"/>
        </w:rPr>
        <w:t>WIS i decyzji o zmianie WIS, o</w:t>
      </w:r>
      <w:r w:rsidR="0024158D">
        <w:rPr>
          <w:rFonts w:ascii="Times New Roman" w:hAnsi="Times New Roman" w:cs="Times New Roman"/>
          <w:szCs w:val="24"/>
        </w:rPr>
        <w:t> </w:t>
      </w:r>
      <w:r w:rsidR="00FC69CE" w:rsidRPr="001F12BE">
        <w:rPr>
          <w:rFonts w:ascii="Times New Roman" w:hAnsi="Times New Roman" w:cs="Times New Roman"/>
          <w:szCs w:val="24"/>
        </w:rPr>
        <w:t xml:space="preserve">których mowa w </w:t>
      </w:r>
      <w:r w:rsidRPr="001F12BE">
        <w:rPr>
          <w:rFonts w:ascii="Times New Roman" w:hAnsi="Times New Roman" w:cs="Times New Roman"/>
          <w:szCs w:val="24"/>
        </w:rPr>
        <w:t>ust. 4</w:t>
      </w:r>
      <w:r w:rsidR="00390640" w:rsidRPr="001F12BE">
        <w:rPr>
          <w:rFonts w:ascii="Times New Roman" w:hAnsi="Times New Roman" w:cs="Times New Roman"/>
          <w:szCs w:val="24"/>
        </w:rPr>
        <w:t>, stosuje się przepis art. 42a</w:t>
      </w:r>
      <w:r w:rsidR="00F11528" w:rsidRPr="001F12BE">
        <w:rPr>
          <w:rFonts w:ascii="Times New Roman" w:hAnsi="Times New Roman" w:cs="Times New Roman"/>
          <w:szCs w:val="24"/>
        </w:rPr>
        <w:t xml:space="preserve"> </w:t>
      </w:r>
      <w:r w:rsidR="00390640" w:rsidRPr="001F12BE">
        <w:rPr>
          <w:rFonts w:ascii="Times New Roman" w:hAnsi="Times New Roman" w:cs="Times New Roman"/>
          <w:szCs w:val="24"/>
        </w:rPr>
        <w:t>ustawy zmienianej w art. 1, w brzmieniu dotychczasowym.</w:t>
      </w:r>
    </w:p>
    <w:p w14:paraId="40101574" w14:textId="77777777" w:rsidR="006356C0" w:rsidRPr="001F12BE" w:rsidRDefault="003E57D1" w:rsidP="006356C0">
      <w:pPr>
        <w:pStyle w:val="USTustnpkodeksu"/>
        <w:rPr>
          <w:rFonts w:ascii="Times New Roman" w:hAnsi="Times New Roman" w:cs="Times New Roman"/>
          <w:szCs w:val="24"/>
        </w:rPr>
      </w:pPr>
      <w:r w:rsidRPr="001F12BE">
        <w:rPr>
          <w:rFonts w:ascii="Times New Roman" w:hAnsi="Times New Roman" w:cs="Times New Roman"/>
          <w:szCs w:val="24"/>
        </w:rPr>
        <w:t>6</w:t>
      </w:r>
      <w:r w:rsidR="006356C0" w:rsidRPr="001F12BE">
        <w:rPr>
          <w:rFonts w:ascii="Times New Roman" w:hAnsi="Times New Roman" w:cs="Times New Roman"/>
          <w:szCs w:val="24"/>
        </w:rPr>
        <w:t>. Do WIS i decyzji o zmianie WIS wydanych przed dniem 1 kwietnia 2023 r. stosuje się przepisy art. 42c, art. 42h</w:t>
      </w:r>
      <w:r w:rsidR="00D51C64" w:rsidRPr="001F12BE">
        <w:rPr>
          <w:rFonts w:ascii="Times New Roman" w:hAnsi="Times New Roman" w:cs="Times New Roman"/>
          <w:szCs w:val="24"/>
        </w:rPr>
        <w:t xml:space="preserve"> i</w:t>
      </w:r>
      <w:r w:rsidR="009522F5" w:rsidRPr="001F12BE">
        <w:rPr>
          <w:rFonts w:ascii="Times New Roman" w:hAnsi="Times New Roman" w:cs="Times New Roman"/>
          <w:szCs w:val="24"/>
        </w:rPr>
        <w:t xml:space="preserve"> art. 42ha</w:t>
      </w:r>
      <w:r w:rsidR="00A46C1D" w:rsidRPr="001F12BE">
        <w:rPr>
          <w:rFonts w:ascii="Times New Roman" w:hAnsi="Times New Roman" w:cs="Times New Roman"/>
          <w:szCs w:val="24"/>
        </w:rPr>
        <w:t xml:space="preserve"> </w:t>
      </w:r>
      <w:r w:rsidR="006356C0" w:rsidRPr="001F12BE">
        <w:rPr>
          <w:rFonts w:ascii="Times New Roman" w:hAnsi="Times New Roman" w:cs="Times New Roman"/>
          <w:szCs w:val="24"/>
        </w:rPr>
        <w:t>ustawy zmienianej w art. 1, w brzmieniu nadanym niniejszą ustawą.</w:t>
      </w:r>
    </w:p>
    <w:p w14:paraId="4413D44A" w14:textId="77777777" w:rsidR="006356C0" w:rsidRPr="001F12BE" w:rsidRDefault="003E57D1" w:rsidP="006356C0">
      <w:pPr>
        <w:pStyle w:val="USTustnpkodeksu"/>
        <w:rPr>
          <w:rFonts w:ascii="Times New Roman" w:hAnsi="Times New Roman" w:cs="Times New Roman"/>
          <w:szCs w:val="24"/>
        </w:rPr>
      </w:pPr>
      <w:r w:rsidRPr="001F12BE">
        <w:rPr>
          <w:rFonts w:ascii="Times New Roman" w:hAnsi="Times New Roman" w:cs="Times New Roman"/>
          <w:szCs w:val="24"/>
        </w:rPr>
        <w:t>7</w:t>
      </w:r>
      <w:r w:rsidR="006356C0" w:rsidRPr="001F12BE">
        <w:rPr>
          <w:rFonts w:ascii="Times New Roman" w:hAnsi="Times New Roman" w:cs="Times New Roman"/>
          <w:szCs w:val="24"/>
        </w:rPr>
        <w:t>. Wniosków o wydanie WIS zamieszczonych w Biuletynie Informacji Publicznej na podstawie przepisów dotychczasowych nie usuwa się.</w:t>
      </w:r>
    </w:p>
    <w:p w14:paraId="47C3E9DB" w14:textId="4E8B8753" w:rsidR="006356C0" w:rsidRPr="001F12BE" w:rsidRDefault="003E57D1" w:rsidP="006356C0">
      <w:pPr>
        <w:pStyle w:val="USTustnpkodeksu"/>
        <w:rPr>
          <w:rFonts w:ascii="Times New Roman" w:hAnsi="Times New Roman" w:cs="Times New Roman"/>
          <w:szCs w:val="24"/>
        </w:rPr>
      </w:pPr>
      <w:r w:rsidRPr="001F12BE">
        <w:rPr>
          <w:rFonts w:ascii="Times New Roman" w:hAnsi="Times New Roman" w:cs="Times New Roman"/>
          <w:szCs w:val="24"/>
        </w:rPr>
        <w:t>8</w:t>
      </w:r>
      <w:r w:rsidR="006356C0" w:rsidRPr="001F12BE">
        <w:rPr>
          <w:rFonts w:ascii="Times New Roman" w:hAnsi="Times New Roman" w:cs="Times New Roman"/>
          <w:szCs w:val="24"/>
        </w:rPr>
        <w:t>. Informacje o dacie ważności</w:t>
      </w:r>
      <w:r w:rsidR="00B3097F" w:rsidRPr="001F12BE">
        <w:rPr>
          <w:rFonts w:ascii="Times New Roman" w:hAnsi="Times New Roman" w:cs="Times New Roman"/>
          <w:szCs w:val="24"/>
        </w:rPr>
        <w:t>,</w:t>
      </w:r>
      <w:r w:rsidR="006356C0" w:rsidRPr="001F12BE">
        <w:rPr>
          <w:rFonts w:ascii="Times New Roman" w:hAnsi="Times New Roman" w:cs="Times New Roman"/>
          <w:szCs w:val="24"/>
        </w:rPr>
        <w:t xml:space="preserve"> </w:t>
      </w:r>
      <w:r w:rsidR="00B3097F" w:rsidRPr="001F12BE">
        <w:rPr>
          <w:rFonts w:ascii="Times New Roman" w:hAnsi="Times New Roman" w:cs="Times New Roman"/>
          <w:szCs w:val="24"/>
        </w:rPr>
        <w:t>zmiany, uchylenia oraz</w:t>
      </w:r>
      <w:r w:rsidR="006356C0" w:rsidRPr="001F12BE">
        <w:rPr>
          <w:rFonts w:ascii="Times New Roman" w:hAnsi="Times New Roman" w:cs="Times New Roman"/>
          <w:szCs w:val="24"/>
        </w:rPr>
        <w:t xml:space="preserve"> wygaśnięcia WIS i decyzji o</w:t>
      </w:r>
      <w:r w:rsidR="0024158D">
        <w:rPr>
          <w:rFonts w:ascii="Times New Roman" w:hAnsi="Times New Roman" w:cs="Times New Roman"/>
          <w:szCs w:val="24"/>
        </w:rPr>
        <w:t> </w:t>
      </w:r>
      <w:r w:rsidR="006356C0" w:rsidRPr="001F12BE">
        <w:rPr>
          <w:rFonts w:ascii="Times New Roman" w:hAnsi="Times New Roman" w:cs="Times New Roman"/>
          <w:szCs w:val="24"/>
        </w:rPr>
        <w:t>zmianie WIS, zamieszczonych w Biuletynie Informacji Publicznej na podstawie przepisów dotychczasowych, wprowadza się do Biuletynu Informacji Publicznej na stronie podmiotowej urzędu obsługującego ministra właściwego do spraw finansów publicznych do</w:t>
      </w:r>
      <w:r w:rsidR="006A4239" w:rsidRPr="001F12BE">
        <w:rPr>
          <w:rFonts w:ascii="Times New Roman" w:hAnsi="Times New Roman" w:cs="Times New Roman"/>
          <w:szCs w:val="24"/>
        </w:rPr>
        <w:t xml:space="preserve"> dnia</w:t>
      </w:r>
      <w:r w:rsidR="006356C0" w:rsidRPr="001F12BE">
        <w:rPr>
          <w:rFonts w:ascii="Times New Roman" w:hAnsi="Times New Roman" w:cs="Times New Roman"/>
          <w:szCs w:val="24"/>
        </w:rPr>
        <w:t xml:space="preserve"> 31 maja 2023 r.</w:t>
      </w:r>
    </w:p>
    <w:p w14:paraId="41EF61A2" w14:textId="40F54E6A"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00333245" w:rsidRPr="001F12BE">
        <w:rPr>
          <w:rStyle w:val="Ppogrubienie"/>
          <w:rFonts w:ascii="Times New Roman" w:hAnsi="Times New Roman" w:cs="Times New Roman"/>
          <w:szCs w:val="24"/>
        </w:rPr>
        <w:t>11</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1. Do postępowań w sprawie:</w:t>
      </w:r>
    </w:p>
    <w:p w14:paraId="17814CFC"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wyda</w:t>
      </w:r>
      <w:r w:rsidR="009A3E93" w:rsidRPr="001F12BE">
        <w:rPr>
          <w:rFonts w:ascii="Times New Roman" w:hAnsi="Times New Roman" w:cs="Times New Roman"/>
          <w:szCs w:val="24"/>
        </w:rPr>
        <w:t>wa</w:t>
      </w:r>
      <w:r w:rsidRPr="001F12BE">
        <w:rPr>
          <w:rFonts w:ascii="Times New Roman" w:hAnsi="Times New Roman" w:cs="Times New Roman"/>
          <w:szCs w:val="24"/>
        </w:rPr>
        <w:t>nia wiążących informacji akcyzowych,</w:t>
      </w:r>
    </w:p>
    <w:p w14:paraId="56731DD0" w14:textId="77777777"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w:t>
      </w:r>
      <w:r w:rsidRPr="001F12BE">
        <w:rPr>
          <w:rFonts w:ascii="Times New Roman" w:hAnsi="Times New Roman" w:cs="Times New Roman"/>
          <w:szCs w:val="24"/>
        </w:rPr>
        <w:tab/>
        <w:t>zmiany wiążących informacji akcyzowych</w:t>
      </w:r>
    </w:p>
    <w:p w14:paraId="194B8C3B" w14:textId="77777777" w:rsidR="006356C0" w:rsidRPr="001F12BE" w:rsidRDefault="006356C0" w:rsidP="006356C0">
      <w:pPr>
        <w:pStyle w:val="CZWSPPKTczwsplnapunktw"/>
        <w:rPr>
          <w:rFonts w:ascii="Times New Roman" w:hAnsi="Times New Roman" w:cs="Times New Roman"/>
          <w:szCs w:val="24"/>
        </w:rPr>
      </w:pPr>
      <w:r w:rsidRPr="001F12BE">
        <w:rPr>
          <w:rFonts w:ascii="Times New Roman" w:hAnsi="Times New Roman" w:cs="Times New Roman"/>
          <w:szCs w:val="24"/>
        </w:rPr>
        <w:t xml:space="preserve">– wszczętych i niezakończonych przed dniem 1 kwietnia 2023 r., stosuje się przepisy ustawy zmienianej w art. 6, w brzmieniu dotychczasowym, z zastrzeżeniem art. </w:t>
      </w:r>
      <w:r w:rsidR="00087976" w:rsidRPr="001F12BE">
        <w:rPr>
          <w:rFonts w:ascii="Times New Roman" w:hAnsi="Times New Roman" w:cs="Times New Roman"/>
          <w:szCs w:val="24"/>
        </w:rPr>
        <w:t>9</w:t>
      </w:r>
      <w:r w:rsidRPr="001F12BE">
        <w:rPr>
          <w:rFonts w:ascii="Times New Roman" w:hAnsi="Times New Roman" w:cs="Times New Roman"/>
          <w:szCs w:val="24"/>
        </w:rPr>
        <w:t>.</w:t>
      </w:r>
    </w:p>
    <w:p w14:paraId="024F7AD8" w14:textId="77777777" w:rsidR="006356C0" w:rsidRPr="001F12BE" w:rsidRDefault="006356C0" w:rsidP="006356C0">
      <w:pPr>
        <w:pStyle w:val="USTustnpkodeksu"/>
        <w:rPr>
          <w:rFonts w:ascii="Times New Roman" w:hAnsi="Times New Roman" w:cs="Times New Roman"/>
          <w:szCs w:val="24"/>
        </w:rPr>
      </w:pPr>
      <w:r w:rsidRPr="001F12BE">
        <w:rPr>
          <w:rFonts w:ascii="Times New Roman" w:hAnsi="Times New Roman" w:cs="Times New Roman"/>
          <w:szCs w:val="24"/>
        </w:rPr>
        <w:t xml:space="preserve">2. Do wiążących informacji akcyzowych i decyzji o zmianie wiążących informacji akcyzowych wydanych przed dniem 1 kwietnia 2023 r. stosuje się przepisy art. 7d ust. </w:t>
      </w:r>
      <w:r w:rsidR="000E4593" w:rsidRPr="001F12BE">
        <w:rPr>
          <w:rFonts w:ascii="Times New Roman" w:hAnsi="Times New Roman" w:cs="Times New Roman"/>
          <w:szCs w:val="24"/>
        </w:rPr>
        <w:t>3a i 3b</w:t>
      </w:r>
      <w:r w:rsidRPr="001F12BE">
        <w:rPr>
          <w:rFonts w:ascii="Times New Roman" w:hAnsi="Times New Roman" w:cs="Times New Roman"/>
          <w:szCs w:val="24"/>
        </w:rPr>
        <w:t>, art. 7g ust. 2, art. 7h ust. 1, art. 7ha i art. 7k ustawy zmienianej w art. 6, w brzmieniu nadanym niniejszą ustawą.</w:t>
      </w:r>
    </w:p>
    <w:p w14:paraId="3E2867EB" w14:textId="69AA5D8B" w:rsidR="006356C0" w:rsidRPr="001F12BE" w:rsidRDefault="006356C0" w:rsidP="006356C0">
      <w:pPr>
        <w:pStyle w:val="USTustnpkodeksu"/>
        <w:rPr>
          <w:rFonts w:ascii="Times New Roman" w:hAnsi="Times New Roman" w:cs="Times New Roman"/>
          <w:szCs w:val="24"/>
        </w:rPr>
      </w:pPr>
      <w:r w:rsidRPr="001F12BE">
        <w:rPr>
          <w:rFonts w:ascii="Times New Roman" w:hAnsi="Times New Roman" w:cs="Times New Roman"/>
          <w:szCs w:val="24"/>
        </w:rPr>
        <w:lastRenderedPageBreak/>
        <w:t xml:space="preserve">3. Informacje o </w:t>
      </w:r>
      <w:r w:rsidR="007863AE" w:rsidRPr="001F12BE">
        <w:rPr>
          <w:rFonts w:ascii="Times New Roman" w:hAnsi="Times New Roman" w:cs="Times New Roman"/>
          <w:szCs w:val="24"/>
        </w:rPr>
        <w:t>dacie</w:t>
      </w:r>
      <w:r w:rsidR="005B29BD" w:rsidRPr="001F12BE">
        <w:rPr>
          <w:rFonts w:ascii="Times New Roman" w:hAnsi="Times New Roman" w:cs="Times New Roman"/>
          <w:szCs w:val="24"/>
        </w:rPr>
        <w:t xml:space="preserve"> </w:t>
      </w:r>
      <w:r w:rsidRPr="001F12BE">
        <w:rPr>
          <w:rFonts w:ascii="Times New Roman" w:hAnsi="Times New Roman" w:cs="Times New Roman"/>
          <w:szCs w:val="24"/>
        </w:rPr>
        <w:t>ważności wiążących informacji akcyzowych</w:t>
      </w:r>
      <w:r w:rsidR="005B29BD" w:rsidRPr="001F12BE">
        <w:rPr>
          <w:rFonts w:ascii="Times New Roman" w:hAnsi="Times New Roman" w:cs="Times New Roman"/>
          <w:szCs w:val="24"/>
        </w:rPr>
        <w:t xml:space="preserve"> oraz </w:t>
      </w:r>
      <w:r w:rsidR="00FB4815" w:rsidRPr="001F12BE">
        <w:rPr>
          <w:rFonts w:ascii="Times New Roman" w:hAnsi="Times New Roman" w:cs="Times New Roman"/>
          <w:szCs w:val="24"/>
        </w:rPr>
        <w:t xml:space="preserve">decyzji o </w:t>
      </w:r>
      <w:r w:rsidRPr="001F12BE">
        <w:rPr>
          <w:rFonts w:ascii="Times New Roman" w:hAnsi="Times New Roman" w:cs="Times New Roman"/>
          <w:szCs w:val="24"/>
        </w:rPr>
        <w:t>zmia</w:t>
      </w:r>
      <w:r w:rsidR="00FB4815" w:rsidRPr="001F12BE">
        <w:rPr>
          <w:rFonts w:ascii="Times New Roman" w:hAnsi="Times New Roman" w:cs="Times New Roman"/>
          <w:szCs w:val="24"/>
        </w:rPr>
        <w:t>nie</w:t>
      </w:r>
      <w:r w:rsidRPr="001F12BE">
        <w:rPr>
          <w:rFonts w:ascii="Times New Roman" w:hAnsi="Times New Roman" w:cs="Times New Roman"/>
          <w:szCs w:val="24"/>
        </w:rPr>
        <w:t xml:space="preserve"> wiążących informacji akcyzowych, zamieszczonych w Biuletynie Informacji Publicznej na podstawie przepisów dotychczasowych</w:t>
      </w:r>
      <w:r w:rsidR="00FE01C8" w:rsidRPr="001F12BE">
        <w:rPr>
          <w:rFonts w:ascii="Times New Roman" w:hAnsi="Times New Roman" w:cs="Times New Roman"/>
          <w:szCs w:val="24"/>
        </w:rPr>
        <w:t>,</w:t>
      </w:r>
      <w:r w:rsidRPr="001F12BE">
        <w:rPr>
          <w:rFonts w:ascii="Times New Roman" w:hAnsi="Times New Roman" w:cs="Times New Roman"/>
          <w:szCs w:val="24"/>
        </w:rPr>
        <w:t xml:space="preserve"> wprowadza się do Biuletynu Informacji Publicznej na stronie podmiotowej urzędu obsługującego ministra właściwego do spraw finansów publicznych </w:t>
      </w:r>
      <w:r w:rsidR="006A4239" w:rsidRPr="001F12BE">
        <w:rPr>
          <w:rFonts w:ascii="Times New Roman" w:hAnsi="Times New Roman" w:cs="Times New Roman"/>
          <w:szCs w:val="24"/>
        </w:rPr>
        <w:t xml:space="preserve">do dnia </w:t>
      </w:r>
      <w:r w:rsidRPr="001F12BE">
        <w:rPr>
          <w:rFonts w:ascii="Times New Roman" w:hAnsi="Times New Roman" w:cs="Times New Roman"/>
          <w:szCs w:val="24"/>
        </w:rPr>
        <w:t>31 maja 2023 r.</w:t>
      </w:r>
    </w:p>
    <w:p w14:paraId="2F2765BC" w14:textId="77777777" w:rsidR="006356C0" w:rsidRPr="001F12BE" w:rsidRDefault="006356C0" w:rsidP="00F20CF3">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 xml:space="preserve">Art. </w:t>
      </w:r>
      <w:r w:rsidR="00333245" w:rsidRPr="001F12BE">
        <w:rPr>
          <w:rStyle w:val="Ppogrubienie"/>
          <w:rFonts w:ascii="Times New Roman" w:hAnsi="Times New Roman" w:cs="Times New Roman"/>
          <w:szCs w:val="24"/>
        </w:rPr>
        <w:t>12</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1. Jeżeli termin, o którym mowa w art. 86 ust. 10b pkt 2 lit. a ustawy zmienianej w art. 1, w brzmieniu dotychczasowym, upływa po dniu 31 marca 2023 r., warunku, o którym mowa w tym przepisie, nie stosuje się.</w:t>
      </w:r>
    </w:p>
    <w:p w14:paraId="1576B318" w14:textId="6F46D8E8" w:rsidR="006356C0" w:rsidRPr="001F12BE" w:rsidRDefault="006356C0" w:rsidP="006356C0">
      <w:pPr>
        <w:pStyle w:val="USTustnpkodeksu"/>
        <w:rPr>
          <w:rFonts w:ascii="Times New Roman" w:hAnsi="Times New Roman" w:cs="Times New Roman"/>
          <w:szCs w:val="24"/>
        </w:rPr>
      </w:pPr>
      <w:r w:rsidRPr="001F12BE">
        <w:rPr>
          <w:rFonts w:ascii="Times New Roman" w:hAnsi="Times New Roman" w:cs="Times New Roman"/>
          <w:szCs w:val="24"/>
        </w:rPr>
        <w:t>2. W przypadku gdy podatnik pomniejszył kwotę podatku naliczonego zgodnie z art. 86 ust. 10g ustawy zmienianej w art. 1, w brzmieniu dotychczasowym, otrzymanie po dniu 31</w:t>
      </w:r>
      <w:r w:rsidR="001F12BE">
        <w:rPr>
          <w:rFonts w:ascii="Times New Roman" w:hAnsi="Times New Roman" w:cs="Times New Roman"/>
          <w:szCs w:val="24"/>
        </w:rPr>
        <w:t xml:space="preserve"> </w:t>
      </w:r>
      <w:r w:rsidRPr="001F12BE">
        <w:rPr>
          <w:rFonts w:ascii="Times New Roman" w:hAnsi="Times New Roman" w:cs="Times New Roman"/>
          <w:szCs w:val="24"/>
        </w:rPr>
        <w:t>marca 2023 r. faktury dokumentującej dostawę towarów, stanowiącą u podatnika wewnątrzwspólnotowe nabycie towarów, upoważnia podatnika do odpowiedniego powiększenia podatku naliczonego w rozliczeniu za okres rozliczeniowy, w którym podatnik uwzględnił kwotę podatku należnego z tytułu tego nabycia.</w:t>
      </w:r>
    </w:p>
    <w:p w14:paraId="05C15260" w14:textId="02EA0CA5"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 xml:space="preserve">Art. </w:t>
      </w:r>
      <w:r w:rsidR="00333245" w:rsidRPr="001F12BE">
        <w:rPr>
          <w:rStyle w:val="Ppogrubienie"/>
          <w:rFonts w:ascii="Times New Roman" w:hAnsi="Times New Roman" w:cs="Times New Roman"/>
          <w:szCs w:val="24"/>
        </w:rPr>
        <w:t>13</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Przepisy art. 87 ust. 6e oraz art. 146k ust. 1 ustawy zmienianej w art. 1, w</w:t>
      </w:r>
      <w:r w:rsidR="0024158D">
        <w:rPr>
          <w:rFonts w:ascii="Times New Roman" w:hAnsi="Times New Roman" w:cs="Times New Roman"/>
          <w:szCs w:val="24"/>
        </w:rPr>
        <w:t> </w:t>
      </w:r>
      <w:r w:rsidRPr="001F12BE">
        <w:rPr>
          <w:rFonts w:ascii="Times New Roman" w:hAnsi="Times New Roman" w:cs="Times New Roman"/>
          <w:szCs w:val="24"/>
        </w:rPr>
        <w:t xml:space="preserve">brzmieniu nadanym niniejszą ustawą, stosuje się do okresów rozliczeniowych przypadających od dnia 1 kwietnia 2023 r. </w:t>
      </w:r>
    </w:p>
    <w:p w14:paraId="6481D842" w14:textId="54F091E7"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 xml:space="preserve">Art. </w:t>
      </w:r>
      <w:r w:rsidR="00333245" w:rsidRPr="001F12BE">
        <w:rPr>
          <w:rStyle w:val="Ppogrubienie"/>
          <w:rFonts w:ascii="Times New Roman" w:hAnsi="Times New Roman" w:cs="Times New Roman"/>
          <w:szCs w:val="24"/>
        </w:rPr>
        <w:t>14</w:t>
      </w:r>
      <w:r w:rsidRPr="001F12BE">
        <w:rPr>
          <w:rStyle w:val="Ppogrubienie"/>
          <w:rFonts w:ascii="Times New Roman" w:hAnsi="Times New Roman" w:cs="Times New Roman"/>
          <w:szCs w:val="24"/>
        </w:rPr>
        <w:t>.</w:t>
      </w:r>
      <w:r w:rsidR="001F12BE">
        <w:rPr>
          <w:rStyle w:val="Ppogrubienie"/>
          <w:rFonts w:ascii="Times New Roman" w:hAnsi="Times New Roman" w:cs="Times New Roman"/>
          <w:szCs w:val="24"/>
        </w:rPr>
        <w:t> </w:t>
      </w:r>
      <w:r w:rsidRPr="001F12BE">
        <w:rPr>
          <w:rFonts w:ascii="Times New Roman" w:hAnsi="Times New Roman" w:cs="Times New Roman"/>
          <w:szCs w:val="24"/>
        </w:rPr>
        <w:t>1. W przypadku:</w:t>
      </w:r>
    </w:p>
    <w:p w14:paraId="64523C55" w14:textId="56F74691" w:rsidR="006356C0" w:rsidRPr="001F12BE" w:rsidRDefault="00F20CF3" w:rsidP="006356C0">
      <w:pPr>
        <w:pStyle w:val="PKTpunkt"/>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r>
      <w:r w:rsidR="006356C0" w:rsidRPr="001F12BE">
        <w:rPr>
          <w:rFonts w:ascii="Times New Roman" w:hAnsi="Times New Roman" w:cs="Times New Roman"/>
          <w:szCs w:val="24"/>
        </w:rPr>
        <w:t>ustalania proporcji, o której mowa w art. 86 ust. 2a i art. 90 ust. 3 ustawy zmienianej w</w:t>
      </w:r>
      <w:r w:rsidR="0024158D">
        <w:rPr>
          <w:rFonts w:ascii="Times New Roman" w:hAnsi="Times New Roman" w:cs="Times New Roman"/>
          <w:szCs w:val="24"/>
        </w:rPr>
        <w:t> </w:t>
      </w:r>
      <w:r w:rsidR="006356C0" w:rsidRPr="001F12BE">
        <w:rPr>
          <w:rFonts w:ascii="Times New Roman" w:hAnsi="Times New Roman" w:cs="Times New Roman"/>
          <w:szCs w:val="24"/>
        </w:rPr>
        <w:t>art.</w:t>
      </w:r>
      <w:r w:rsidR="0024158D">
        <w:rPr>
          <w:rFonts w:ascii="Times New Roman" w:hAnsi="Times New Roman" w:cs="Times New Roman"/>
          <w:szCs w:val="24"/>
        </w:rPr>
        <w:t> </w:t>
      </w:r>
      <w:r w:rsidR="006356C0" w:rsidRPr="001F12BE">
        <w:rPr>
          <w:rFonts w:ascii="Times New Roman" w:hAnsi="Times New Roman" w:cs="Times New Roman"/>
          <w:szCs w:val="24"/>
        </w:rPr>
        <w:t>1, na 2024 r.,</w:t>
      </w:r>
    </w:p>
    <w:p w14:paraId="41E17959" w14:textId="5D6103CE" w:rsidR="006356C0" w:rsidRPr="001F12BE" w:rsidRDefault="006356C0" w:rsidP="006356C0">
      <w:pPr>
        <w:pStyle w:val="PKTpunkt"/>
        <w:rPr>
          <w:rFonts w:ascii="Times New Roman" w:hAnsi="Times New Roman" w:cs="Times New Roman"/>
          <w:szCs w:val="24"/>
        </w:rPr>
      </w:pPr>
      <w:r w:rsidRPr="001F12BE">
        <w:rPr>
          <w:rFonts w:ascii="Times New Roman" w:hAnsi="Times New Roman" w:cs="Times New Roman"/>
          <w:szCs w:val="24"/>
        </w:rPr>
        <w:t>2)</w:t>
      </w:r>
      <w:r w:rsidR="00F20CF3" w:rsidRPr="001F12BE">
        <w:rPr>
          <w:rFonts w:ascii="Times New Roman" w:hAnsi="Times New Roman" w:cs="Times New Roman"/>
          <w:szCs w:val="24"/>
        </w:rPr>
        <w:tab/>
      </w:r>
      <w:r w:rsidRPr="001F12BE">
        <w:rPr>
          <w:rFonts w:ascii="Times New Roman" w:hAnsi="Times New Roman" w:cs="Times New Roman"/>
          <w:szCs w:val="24"/>
        </w:rPr>
        <w:t>dokonywania korekty kwoty podatku odliczonego, o której m</w:t>
      </w:r>
      <w:r w:rsidR="00F20CF3" w:rsidRPr="001F12BE">
        <w:rPr>
          <w:rFonts w:ascii="Times New Roman" w:hAnsi="Times New Roman" w:cs="Times New Roman"/>
          <w:szCs w:val="24"/>
        </w:rPr>
        <w:t>owa w art. 90c ust. 1 i art.</w:t>
      </w:r>
      <w:r w:rsidR="0024158D">
        <w:rPr>
          <w:rFonts w:ascii="Times New Roman" w:hAnsi="Times New Roman" w:cs="Times New Roman"/>
          <w:szCs w:val="24"/>
        </w:rPr>
        <w:t> </w:t>
      </w:r>
      <w:r w:rsidR="00F20CF3" w:rsidRPr="001F12BE">
        <w:rPr>
          <w:rFonts w:ascii="Times New Roman" w:hAnsi="Times New Roman" w:cs="Times New Roman"/>
          <w:szCs w:val="24"/>
        </w:rPr>
        <w:t xml:space="preserve">91 </w:t>
      </w:r>
      <w:r w:rsidRPr="001F12BE">
        <w:rPr>
          <w:rFonts w:ascii="Times New Roman" w:hAnsi="Times New Roman" w:cs="Times New Roman"/>
          <w:szCs w:val="24"/>
        </w:rPr>
        <w:t>ust. 1 ustawy zmienianej w art. 1, po zakończeniu 2023 r.</w:t>
      </w:r>
    </w:p>
    <w:p w14:paraId="01F91777" w14:textId="77777777" w:rsidR="006356C0" w:rsidRPr="001F12BE" w:rsidRDefault="00F20CF3" w:rsidP="006356C0">
      <w:pPr>
        <w:pStyle w:val="CZWSPPKTczwsplnapunktw"/>
        <w:rPr>
          <w:rFonts w:ascii="Times New Roman" w:hAnsi="Times New Roman" w:cs="Times New Roman"/>
          <w:szCs w:val="24"/>
        </w:rPr>
      </w:pPr>
      <w:r w:rsidRPr="001F12BE">
        <w:rPr>
          <w:rFonts w:ascii="Times New Roman" w:hAnsi="Times New Roman" w:cs="Times New Roman"/>
          <w:szCs w:val="24"/>
        </w:rPr>
        <w:t xml:space="preserve">– </w:t>
      </w:r>
      <w:r w:rsidR="006356C0" w:rsidRPr="001F12BE">
        <w:rPr>
          <w:rFonts w:ascii="Times New Roman" w:hAnsi="Times New Roman" w:cs="Times New Roman"/>
          <w:szCs w:val="24"/>
        </w:rPr>
        <w:t>przepis art. 90 ust. 10 pkt 1 tej ustawy, w brzmieniu nadanym niniejszą ustawą, stosuje się od</w:t>
      </w:r>
      <w:r w:rsidR="00CC5712" w:rsidRPr="001F12BE">
        <w:rPr>
          <w:rFonts w:ascii="Times New Roman" w:hAnsi="Times New Roman" w:cs="Times New Roman"/>
          <w:szCs w:val="24"/>
        </w:rPr>
        <w:t xml:space="preserve"> dnia</w:t>
      </w:r>
      <w:r w:rsidR="006356C0" w:rsidRPr="001F12BE">
        <w:rPr>
          <w:rFonts w:ascii="Times New Roman" w:hAnsi="Times New Roman" w:cs="Times New Roman"/>
          <w:szCs w:val="24"/>
        </w:rPr>
        <w:t xml:space="preserve"> 1 stycznia 2023 r.</w:t>
      </w:r>
    </w:p>
    <w:p w14:paraId="4C05D253" w14:textId="305802C7" w:rsidR="006356C0" w:rsidRPr="001F12BE" w:rsidRDefault="006356C0" w:rsidP="006356C0">
      <w:pPr>
        <w:pStyle w:val="USTustnpkodeksu"/>
        <w:rPr>
          <w:rFonts w:ascii="Times New Roman" w:hAnsi="Times New Roman" w:cs="Times New Roman"/>
          <w:szCs w:val="24"/>
        </w:rPr>
      </w:pPr>
      <w:r w:rsidRPr="001F12BE">
        <w:rPr>
          <w:rFonts w:ascii="Times New Roman" w:hAnsi="Times New Roman" w:cs="Times New Roman"/>
          <w:szCs w:val="24"/>
        </w:rPr>
        <w:t>2. Przepis ust. 1 stosuje się odpowiednio w przypadku podatników, którzy dla ustalania proporcji, o której mowa w art. 86 ust. 2a ustawy zmienianej w art. 1, na 2025 r. przyjmują dane za 2023 r., zgodnie z przepisami wydanymi na podstawie art. 86 ust. 22 tej ustawy, oraz którzy przy dokonywaniu korekty kwoty podatku odliczonego, o której mowa w art. 90c ust. 1 ustawy zmienianej w art. 1, po zakończeniu 2024 r. uwzględniają dane za 2023 r., zgodnie z</w:t>
      </w:r>
      <w:r w:rsidR="0024158D">
        <w:rPr>
          <w:rFonts w:ascii="Times New Roman" w:hAnsi="Times New Roman" w:cs="Times New Roman"/>
          <w:szCs w:val="24"/>
        </w:rPr>
        <w:t> </w:t>
      </w:r>
      <w:r w:rsidRPr="001F12BE">
        <w:rPr>
          <w:rFonts w:ascii="Times New Roman" w:hAnsi="Times New Roman" w:cs="Times New Roman"/>
          <w:szCs w:val="24"/>
        </w:rPr>
        <w:t>art.</w:t>
      </w:r>
      <w:r w:rsidR="0024158D">
        <w:rPr>
          <w:rFonts w:ascii="Times New Roman" w:hAnsi="Times New Roman" w:cs="Times New Roman"/>
          <w:szCs w:val="24"/>
        </w:rPr>
        <w:t> </w:t>
      </w:r>
      <w:r w:rsidRPr="001F12BE">
        <w:rPr>
          <w:rFonts w:ascii="Times New Roman" w:hAnsi="Times New Roman" w:cs="Times New Roman"/>
          <w:szCs w:val="24"/>
        </w:rPr>
        <w:t>90c ust. 2 tej ustawy.</w:t>
      </w:r>
    </w:p>
    <w:p w14:paraId="1662866F" w14:textId="77777777"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 xml:space="preserve">Art. </w:t>
      </w:r>
      <w:r w:rsidR="00333245" w:rsidRPr="001F12BE">
        <w:rPr>
          <w:rStyle w:val="Ppogrubienie"/>
          <w:rFonts w:ascii="Times New Roman" w:hAnsi="Times New Roman" w:cs="Times New Roman"/>
          <w:szCs w:val="24"/>
        </w:rPr>
        <w:t>15</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Przepis art. 91 ust. 1</w:t>
      </w:r>
      <w:r w:rsidR="00D51C64" w:rsidRPr="001F12BE">
        <w:rPr>
          <w:rFonts w:ascii="Times New Roman" w:hAnsi="Times New Roman" w:cs="Times New Roman"/>
          <w:szCs w:val="24"/>
        </w:rPr>
        <w:t>–</w:t>
      </w:r>
      <w:r w:rsidRPr="001F12BE">
        <w:rPr>
          <w:rFonts w:ascii="Times New Roman" w:hAnsi="Times New Roman" w:cs="Times New Roman"/>
          <w:szCs w:val="24"/>
        </w:rPr>
        <w:t>1b ustawy zmienianej w art. 1, w brzmieniu nadanym niniejszą ustawą, stosuje się począwszy od korekt dokonywanych za 2023 r.</w:t>
      </w:r>
    </w:p>
    <w:p w14:paraId="5CCC175B" w14:textId="77777777"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lastRenderedPageBreak/>
        <w:t xml:space="preserve">Art. </w:t>
      </w:r>
      <w:r w:rsidR="00333245" w:rsidRPr="001F12BE">
        <w:rPr>
          <w:rStyle w:val="Ppogrubienie"/>
          <w:rFonts w:ascii="Times New Roman" w:hAnsi="Times New Roman" w:cs="Times New Roman"/>
          <w:szCs w:val="24"/>
        </w:rPr>
        <w:t>16</w:t>
      </w:r>
      <w:r w:rsidRPr="001F12BE">
        <w:rPr>
          <w:rStyle w:val="Ppogrubienie"/>
          <w:rFonts w:ascii="Times New Roman" w:hAnsi="Times New Roman" w:cs="Times New Roman"/>
          <w:szCs w:val="24"/>
        </w:rPr>
        <w:t>.</w:t>
      </w:r>
      <w:r w:rsidR="006E3F47" w:rsidRPr="001F12BE">
        <w:rPr>
          <w:rStyle w:val="Ppogrubienie"/>
          <w:rFonts w:ascii="Times New Roman" w:hAnsi="Times New Roman" w:cs="Times New Roman"/>
          <w:szCs w:val="24"/>
        </w:rPr>
        <w:t xml:space="preserve"> </w:t>
      </w:r>
      <w:r w:rsidRPr="001F12BE">
        <w:rPr>
          <w:rFonts w:ascii="Times New Roman" w:hAnsi="Times New Roman" w:cs="Times New Roman"/>
          <w:szCs w:val="24"/>
        </w:rPr>
        <w:t>W przypadku gdy faktura dotyczy sprzedaży zaewidencjonowanej przy zastosowaniu kasy rejestrującej dokonanej przed dniem wejścia w życie niniejszej ustawy, stosuje się przepisy art. 106h ust. 1 i 3 ustawy zmienianej w art. 1</w:t>
      </w:r>
      <w:r w:rsidR="00FE01C8" w:rsidRPr="001F12BE">
        <w:rPr>
          <w:rFonts w:ascii="Times New Roman" w:hAnsi="Times New Roman" w:cs="Times New Roman"/>
          <w:szCs w:val="24"/>
        </w:rPr>
        <w:t>,</w:t>
      </w:r>
      <w:r w:rsidRPr="001F12BE">
        <w:rPr>
          <w:rFonts w:ascii="Times New Roman" w:hAnsi="Times New Roman" w:cs="Times New Roman"/>
          <w:szCs w:val="24"/>
        </w:rPr>
        <w:t xml:space="preserve"> w brzmieniu nadanym niniejszą ustawą.</w:t>
      </w:r>
    </w:p>
    <w:p w14:paraId="1CA8DF65" w14:textId="77777777"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 xml:space="preserve">Art. </w:t>
      </w:r>
      <w:r w:rsidR="00333245" w:rsidRPr="001F12BE">
        <w:rPr>
          <w:rStyle w:val="Ppogrubienie"/>
          <w:rFonts w:ascii="Times New Roman" w:hAnsi="Times New Roman" w:cs="Times New Roman"/>
          <w:szCs w:val="24"/>
        </w:rPr>
        <w:t>17</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Do postępowań w sprawie zwrotu, o którym mowa w art. 111 ust. 5 ustawy zmienianej w art. 1, wszczętych i niezakończonych przed dniem wejścia w życie niniejszej ustawy, stosuje się przepisy art. 111 ust. 5a i 5b ustawy zmienianej w art. 1.</w:t>
      </w:r>
    </w:p>
    <w:p w14:paraId="158ED74C" w14:textId="1100C878"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00333245" w:rsidRPr="001F12BE">
        <w:rPr>
          <w:rStyle w:val="Ppogrubienie"/>
          <w:rFonts w:ascii="Times New Roman" w:hAnsi="Times New Roman" w:cs="Times New Roman"/>
          <w:szCs w:val="24"/>
        </w:rPr>
        <w:t>18</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w:t>
      </w:r>
      <w:r w:rsidR="0013116C" w:rsidRPr="001F12BE">
        <w:rPr>
          <w:rFonts w:ascii="Times New Roman" w:hAnsi="Times New Roman" w:cs="Times New Roman"/>
          <w:szCs w:val="24"/>
        </w:rPr>
        <w:t>Do</w:t>
      </w:r>
      <w:r w:rsidRPr="001F12BE">
        <w:rPr>
          <w:rFonts w:ascii="Times New Roman" w:hAnsi="Times New Roman" w:cs="Times New Roman"/>
          <w:szCs w:val="24"/>
        </w:rPr>
        <w:t xml:space="preserve"> postępowa</w:t>
      </w:r>
      <w:r w:rsidR="0013116C" w:rsidRPr="001F12BE">
        <w:rPr>
          <w:rFonts w:ascii="Times New Roman" w:hAnsi="Times New Roman" w:cs="Times New Roman"/>
          <w:szCs w:val="24"/>
        </w:rPr>
        <w:t>ń</w:t>
      </w:r>
      <w:r w:rsidRPr="001F12BE">
        <w:rPr>
          <w:rFonts w:ascii="Times New Roman" w:hAnsi="Times New Roman" w:cs="Times New Roman"/>
          <w:szCs w:val="24"/>
        </w:rPr>
        <w:t xml:space="preserve"> podatkow</w:t>
      </w:r>
      <w:r w:rsidR="0013116C" w:rsidRPr="001F12BE">
        <w:rPr>
          <w:rFonts w:ascii="Times New Roman" w:hAnsi="Times New Roman" w:cs="Times New Roman"/>
          <w:szCs w:val="24"/>
        </w:rPr>
        <w:t>ych</w:t>
      </w:r>
      <w:r w:rsidRPr="001F12BE">
        <w:rPr>
          <w:rFonts w:ascii="Times New Roman" w:hAnsi="Times New Roman" w:cs="Times New Roman"/>
          <w:szCs w:val="24"/>
        </w:rPr>
        <w:t>, kontrol</w:t>
      </w:r>
      <w:r w:rsidR="0013116C" w:rsidRPr="001F12BE">
        <w:rPr>
          <w:rFonts w:ascii="Times New Roman" w:hAnsi="Times New Roman" w:cs="Times New Roman"/>
          <w:szCs w:val="24"/>
        </w:rPr>
        <w:t>i</w:t>
      </w:r>
      <w:r w:rsidRPr="001F12BE">
        <w:rPr>
          <w:rFonts w:ascii="Times New Roman" w:hAnsi="Times New Roman" w:cs="Times New Roman"/>
          <w:szCs w:val="24"/>
        </w:rPr>
        <w:t xml:space="preserve"> podatkow</w:t>
      </w:r>
      <w:r w:rsidR="0013116C" w:rsidRPr="001F12BE">
        <w:rPr>
          <w:rFonts w:ascii="Times New Roman" w:hAnsi="Times New Roman" w:cs="Times New Roman"/>
          <w:szCs w:val="24"/>
        </w:rPr>
        <w:t>ych</w:t>
      </w:r>
      <w:r w:rsidRPr="001F12BE">
        <w:rPr>
          <w:rFonts w:ascii="Times New Roman" w:hAnsi="Times New Roman" w:cs="Times New Roman"/>
          <w:szCs w:val="24"/>
        </w:rPr>
        <w:t xml:space="preserve"> lub kontrol</w:t>
      </w:r>
      <w:r w:rsidR="0013116C" w:rsidRPr="001F12BE">
        <w:rPr>
          <w:rFonts w:ascii="Times New Roman" w:hAnsi="Times New Roman" w:cs="Times New Roman"/>
          <w:szCs w:val="24"/>
        </w:rPr>
        <w:t>i</w:t>
      </w:r>
      <w:r w:rsidRPr="001F12BE">
        <w:rPr>
          <w:rFonts w:ascii="Times New Roman" w:hAnsi="Times New Roman" w:cs="Times New Roman"/>
          <w:szCs w:val="24"/>
        </w:rPr>
        <w:t xml:space="preserve"> celno-skarbow</w:t>
      </w:r>
      <w:r w:rsidR="0013116C" w:rsidRPr="001F12BE">
        <w:rPr>
          <w:rFonts w:ascii="Times New Roman" w:hAnsi="Times New Roman" w:cs="Times New Roman"/>
          <w:szCs w:val="24"/>
        </w:rPr>
        <w:t>ych</w:t>
      </w:r>
      <w:r w:rsidRPr="001F12BE">
        <w:rPr>
          <w:rFonts w:ascii="Times New Roman" w:hAnsi="Times New Roman" w:cs="Times New Roman"/>
          <w:szCs w:val="24"/>
        </w:rPr>
        <w:t>, wszczęt</w:t>
      </w:r>
      <w:r w:rsidR="0013116C" w:rsidRPr="001F12BE">
        <w:rPr>
          <w:rFonts w:ascii="Times New Roman" w:hAnsi="Times New Roman" w:cs="Times New Roman"/>
          <w:szCs w:val="24"/>
        </w:rPr>
        <w:t>ych</w:t>
      </w:r>
      <w:r w:rsidRPr="001F12BE">
        <w:rPr>
          <w:rFonts w:ascii="Times New Roman" w:hAnsi="Times New Roman" w:cs="Times New Roman"/>
          <w:szCs w:val="24"/>
        </w:rPr>
        <w:t xml:space="preserve"> i niezakończon</w:t>
      </w:r>
      <w:r w:rsidR="0013116C" w:rsidRPr="001F12BE">
        <w:rPr>
          <w:rFonts w:ascii="Times New Roman" w:hAnsi="Times New Roman" w:cs="Times New Roman"/>
          <w:szCs w:val="24"/>
        </w:rPr>
        <w:t>ych</w:t>
      </w:r>
      <w:r w:rsidRPr="001F12BE">
        <w:rPr>
          <w:rFonts w:ascii="Times New Roman" w:hAnsi="Times New Roman" w:cs="Times New Roman"/>
          <w:szCs w:val="24"/>
        </w:rPr>
        <w:t xml:space="preserve"> przed dniem wejścia w życie niniejsze</w:t>
      </w:r>
      <w:r w:rsidR="0013410E" w:rsidRPr="001F12BE">
        <w:rPr>
          <w:rFonts w:ascii="Times New Roman" w:hAnsi="Times New Roman" w:cs="Times New Roman"/>
          <w:szCs w:val="24"/>
        </w:rPr>
        <w:t>go przepisu</w:t>
      </w:r>
      <w:r w:rsidRPr="001F12BE">
        <w:rPr>
          <w:rFonts w:ascii="Times New Roman" w:hAnsi="Times New Roman" w:cs="Times New Roman"/>
          <w:szCs w:val="24"/>
        </w:rPr>
        <w:t>, stosuje się przepis</w:t>
      </w:r>
      <w:r w:rsidR="00AD1170" w:rsidRPr="001F12BE">
        <w:rPr>
          <w:rFonts w:ascii="Times New Roman" w:hAnsi="Times New Roman" w:cs="Times New Roman"/>
          <w:szCs w:val="24"/>
        </w:rPr>
        <w:t>y</w:t>
      </w:r>
      <w:r w:rsidRPr="001F12BE">
        <w:rPr>
          <w:rFonts w:ascii="Times New Roman" w:hAnsi="Times New Roman" w:cs="Times New Roman"/>
          <w:szCs w:val="24"/>
        </w:rPr>
        <w:t xml:space="preserve"> art. 112b i art. 112c ustawy zmienianej w art. 1, w</w:t>
      </w:r>
      <w:r w:rsidR="001F12BE">
        <w:rPr>
          <w:rFonts w:ascii="Times New Roman" w:hAnsi="Times New Roman" w:cs="Times New Roman"/>
          <w:szCs w:val="24"/>
        </w:rPr>
        <w:t xml:space="preserve"> </w:t>
      </w:r>
      <w:r w:rsidRPr="001F12BE">
        <w:rPr>
          <w:rFonts w:ascii="Times New Roman" w:hAnsi="Times New Roman" w:cs="Times New Roman"/>
          <w:szCs w:val="24"/>
        </w:rPr>
        <w:t>brzmieniu nadanym niniejszą ustawą.</w:t>
      </w:r>
    </w:p>
    <w:p w14:paraId="23E63B87" w14:textId="294315E7"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00333245" w:rsidRPr="001F12BE">
        <w:rPr>
          <w:rStyle w:val="Ppogrubienie"/>
          <w:rFonts w:ascii="Times New Roman" w:hAnsi="Times New Roman" w:cs="Times New Roman"/>
          <w:szCs w:val="24"/>
        </w:rPr>
        <w:t>19</w:t>
      </w:r>
      <w:r w:rsidRPr="001F12BE">
        <w:rPr>
          <w:rStyle w:val="Ppogrubienie"/>
          <w:rFonts w:ascii="Times New Roman" w:hAnsi="Times New Roman" w:cs="Times New Roman"/>
          <w:szCs w:val="24"/>
        </w:rPr>
        <w:t xml:space="preserve">. </w:t>
      </w:r>
      <w:r w:rsidRPr="001F12BE">
        <w:rPr>
          <w:rFonts w:ascii="Times New Roman" w:hAnsi="Times New Roman" w:cs="Times New Roman"/>
          <w:szCs w:val="24"/>
        </w:rPr>
        <w:t>Przepisy art. 130ca, art. 133a oraz 138ga ustawy zmienianej w art. 1 stosuje się również do okresów rozliczeniowych przypadających przed dniem wejścia w życie niniejszej ustawy.</w:t>
      </w:r>
    </w:p>
    <w:p w14:paraId="5286775E" w14:textId="19B1D923"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00333245" w:rsidRPr="001F12BE">
        <w:rPr>
          <w:rStyle w:val="Ppogrubienie"/>
          <w:rFonts w:ascii="Times New Roman" w:hAnsi="Times New Roman" w:cs="Times New Roman"/>
          <w:szCs w:val="24"/>
        </w:rPr>
        <w:t>20</w:t>
      </w:r>
      <w:r w:rsidRPr="001F12BE">
        <w:rPr>
          <w:rStyle w:val="Ppogrubienie"/>
          <w:rFonts w:ascii="Times New Roman" w:hAnsi="Times New Roman" w:cs="Times New Roman"/>
          <w:szCs w:val="24"/>
        </w:rPr>
        <w:t xml:space="preserve">. </w:t>
      </w:r>
      <w:r w:rsidRPr="001F12BE">
        <w:rPr>
          <w:rFonts w:ascii="Times New Roman" w:hAnsi="Times New Roman" w:cs="Times New Roman"/>
          <w:szCs w:val="24"/>
        </w:rPr>
        <w:t>W przypadku gdy podstawą tytułu wykonawczego jest korekta deklaracji VAT, o której mowa w art. 130ca ust. 1, art. 133a ust. 1 i art. 138ga ust. 1 ustawy zmienianej w art.</w:t>
      </w:r>
      <w:r w:rsidR="0024158D">
        <w:rPr>
          <w:rFonts w:ascii="Times New Roman" w:hAnsi="Times New Roman" w:cs="Times New Roman"/>
          <w:szCs w:val="24"/>
        </w:rPr>
        <w:t> </w:t>
      </w:r>
      <w:r w:rsidRPr="001F12BE">
        <w:rPr>
          <w:rFonts w:ascii="Times New Roman" w:hAnsi="Times New Roman" w:cs="Times New Roman"/>
          <w:szCs w:val="24"/>
        </w:rPr>
        <w:t>1, wierzyciel do dnia 31 grudnia 2025 r. wraz z przekazaniem wniosku egzekucyjnego i tytułu wykonawczego zawiadamia organ egzekucyjny o numerze, za pomocą którego zobowiązany został zidentyfikowany na potrzeby podatku w innym kraju, o ile informacja ta nie jest ujęta w</w:t>
      </w:r>
      <w:r w:rsidR="0024158D">
        <w:rPr>
          <w:rFonts w:ascii="Times New Roman" w:hAnsi="Times New Roman" w:cs="Times New Roman"/>
          <w:szCs w:val="24"/>
        </w:rPr>
        <w:t> </w:t>
      </w:r>
      <w:r w:rsidRPr="001F12BE">
        <w:rPr>
          <w:rFonts w:ascii="Times New Roman" w:hAnsi="Times New Roman" w:cs="Times New Roman"/>
          <w:szCs w:val="24"/>
        </w:rPr>
        <w:t>tytule wykonawczym.</w:t>
      </w:r>
    </w:p>
    <w:p w14:paraId="0B9E3C60" w14:textId="1A203AFC" w:rsidR="00333245" w:rsidRPr="001F12BE" w:rsidRDefault="00333245" w:rsidP="0024246C">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Pr="001F12BE">
        <w:rPr>
          <w:rStyle w:val="Ppogrubienie"/>
          <w:rFonts w:ascii="Times New Roman" w:hAnsi="Times New Roman" w:cs="Times New Roman"/>
          <w:szCs w:val="24"/>
        </w:rPr>
        <w:t>21.</w:t>
      </w:r>
      <w:r w:rsidRPr="001F12BE">
        <w:rPr>
          <w:rFonts w:ascii="Times New Roman" w:hAnsi="Times New Roman" w:cs="Times New Roman"/>
          <w:szCs w:val="24"/>
        </w:rPr>
        <w:t xml:space="preserve"> Przegląd wydatków</w:t>
      </w:r>
      <w:r w:rsidR="00D92559" w:rsidRPr="001F12BE">
        <w:rPr>
          <w:rFonts w:ascii="Times New Roman" w:hAnsi="Times New Roman" w:cs="Times New Roman"/>
          <w:szCs w:val="24"/>
        </w:rPr>
        <w:t>, o który</w:t>
      </w:r>
      <w:r w:rsidR="00107D4D" w:rsidRPr="001F12BE">
        <w:rPr>
          <w:rFonts w:ascii="Times New Roman" w:hAnsi="Times New Roman" w:cs="Times New Roman"/>
          <w:szCs w:val="24"/>
        </w:rPr>
        <w:t>m</w:t>
      </w:r>
      <w:r w:rsidR="00D92559" w:rsidRPr="001F12BE">
        <w:rPr>
          <w:rFonts w:ascii="Times New Roman" w:hAnsi="Times New Roman" w:cs="Times New Roman"/>
          <w:szCs w:val="24"/>
        </w:rPr>
        <w:t xml:space="preserve"> mowa w art. 175a ust. 1 ustawy zmienianej w</w:t>
      </w:r>
      <w:r w:rsidR="0024158D">
        <w:rPr>
          <w:rFonts w:ascii="Times New Roman" w:hAnsi="Times New Roman" w:cs="Times New Roman"/>
          <w:szCs w:val="24"/>
        </w:rPr>
        <w:t> </w:t>
      </w:r>
      <w:r w:rsidR="00D92559" w:rsidRPr="001F12BE">
        <w:rPr>
          <w:rFonts w:ascii="Times New Roman" w:hAnsi="Times New Roman" w:cs="Times New Roman"/>
          <w:szCs w:val="24"/>
        </w:rPr>
        <w:t>art.</w:t>
      </w:r>
      <w:r w:rsidR="0024158D">
        <w:rPr>
          <w:rFonts w:ascii="Times New Roman" w:hAnsi="Times New Roman" w:cs="Times New Roman"/>
          <w:szCs w:val="24"/>
        </w:rPr>
        <w:t> </w:t>
      </w:r>
      <w:r w:rsidR="00D92559" w:rsidRPr="001F12BE">
        <w:rPr>
          <w:rFonts w:ascii="Times New Roman" w:hAnsi="Times New Roman" w:cs="Times New Roman"/>
          <w:szCs w:val="24"/>
        </w:rPr>
        <w:t>7,</w:t>
      </w:r>
      <w:r w:rsidRPr="001F12BE">
        <w:rPr>
          <w:rFonts w:ascii="Times New Roman" w:hAnsi="Times New Roman" w:cs="Times New Roman"/>
          <w:szCs w:val="24"/>
        </w:rPr>
        <w:t xml:space="preserve"> zostan</w:t>
      </w:r>
      <w:r w:rsidR="00107D4D" w:rsidRPr="001F12BE">
        <w:rPr>
          <w:rFonts w:ascii="Times New Roman" w:hAnsi="Times New Roman" w:cs="Times New Roman"/>
          <w:szCs w:val="24"/>
        </w:rPr>
        <w:t>ie</w:t>
      </w:r>
      <w:r w:rsidRPr="001F12BE">
        <w:rPr>
          <w:rFonts w:ascii="Times New Roman" w:hAnsi="Times New Roman" w:cs="Times New Roman"/>
          <w:szCs w:val="24"/>
        </w:rPr>
        <w:t xml:space="preserve"> przeprowadzon</w:t>
      </w:r>
      <w:r w:rsidR="00107D4D" w:rsidRPr="001F12BE">
        <w:rPr>
          <w:rFonts w:ascii="Times New Roman" w:hAnsi="Times New Roman" w:cs="Times New Roman"/>
          <w:szCs w:val="24"/>
        </w:rPr>
        <w:t>y</w:t>
      </w:r>
      <w:r w:rsidRPr="001F12BE">
        <w:rPr>
          <w:rFonts w:ascii="Times New Roman" w:hAnsi="Times New Roman" w:cs="Times New Roman"/>
          <w:szCs w:val="24"/>
        </w:rPr>
        <w:t xml:space="preserve"> po raz pierwszy w 2024</w:t>
      </w:r>
      <w:r w:rsidR="00087976" w:rsidRPr="001F12BE">
        <w:rPr>
          <w:rFonts w:ascii="Times New Roman" w:hAnsi="Times New Roman" w:cs="Times New Roman"/>
          <w:szCs w:val="24"/>
        </w:rPr>
        <w:t xml:space="preserve"> r</w:t>
      </w:r>
      <w:r w:rsidRPr="001F12BE">
        <w:rPr>
          <w:rFonts w:ascii="Times New Roman" w:hAnsi="Times New Roman" w:cs="Times New Roman"/>
          <w:szCs w:val="24"/>
        </w:rPr>
        <w:t>.</w:t>
      </w:r>
    </w:p>
    <w:p w14:paraId="507EDF94" w14:textId="56F47503"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00333245" w:rsidRPr="001F12BE">
        <w:rPr>
          <w:rStyle w:val="Ppogrubienie"/>
          <w:rFonts w:ascii="Times New Roman" w:hAnsi="Times New Roman" w:cs="Times New Roman"/>
          <w:szCs w:val="24"/>
        </w:rPr>
        <w:t>22</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Dotychczasowe przepisy wykonawcze wydane na podstawie art. 42b ust. 9 ustawy zmienianej w art. 1, zachowują moc do dnia wejścia w życie przepisów wykonawczych wydanych na podstawie art. 42b ust. 9 ustawy zmienianej w art. 1, </w:t>
      </w:r>
      <w:r w:rsidR="00EC10E5" w:rsidRPr="001F12BE">
        <w:rPr>
          <w:rFonts w:ascii="Times New Roman" w:hAnsi="Times New Roman" w:cs="Times New Roman"/>
          <w:szCs w:val="24"/>
        </w:rPr>
        <w:t xml:space="preserve">w brzmieniu nadanym niniejszą ustawą, </w:t>
      </w:r>
      <w:r w:rsidRPr="001F12BE">
        <w:rPr>
          <w:rFonts w:ascii="Times New Roman" w:hAnsi="Times New Roman" w:cs="Times New Roman"/>
          <w:szCs w:val="24"/>
        </w:rPr>
        <w:t>jednak nie dłużej niż do dnia 31 grudnia 2023 r.</w:t>
      </w:r>
    </w:p>
    <w:p w14:paraId="2E540D27" w14:textId="245386A2"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00333245" w:rsidRPr="001F12BE">
        <w:rPr>
          <w:rStyle w:val="Ppogrubienie"/>
          <w:rFonts w:ascii="Times New Roman" w:hAnsi="Times New Roman" w:cs="Times New Roman"/>
          <w:szCs w:val="24"/>
        </w:rPr>
        <w:t>23</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Dotychczasowe przepisy wykonawcze wydane na podstawie art. 111 ust. 7a, art.</w:t>
      </w:r>
      <w:r w:rsidR="0024158D">
        <w:rPr>
          <w:rFonts w:ascii="Times New Roman" w:hAnsi="Times New Roman" w:cs="Times New Roman"/>
          <w:szCs w:val="24"/>
        </w:rPr>
        <w:t> </w:t>
      </w:r>
      <w:r w:rsidRPr="001F12BE">
        <w:rPr>
          <w:rFonts w:ascii="Times New Roman" w:hAnsi="Times New Roman" w:cs="Times New Roman"/>
          <w:szCs w:val="24"/>
        </w:rPr>
        <w:t>111b ust. 3 pkt 2 oraz art. 145a ust. 15 ustawy zmienianej w art. 1, zachowują moc do dnia wejścia w życie przepisów wykonawczych wydanych na podstawie art. 111 ust. 7a, art. 111b ust. 3 pkt 2 oraz art. 145a ust. 15</w:t>
      </w:r>
      <w:r w:rsidR="00EC10E5" w:rsidRPr="001F12BE">
        <w:rPr>
          <w:rFonts w:ascii="Times New Roman" w:hAnsi="Times New Roman" w:cs="Times New Roman"/>
          <w:szCs w:val="24"/>
        </w:rPr>
        <w:t xml:space="preserve"> </w:t>
      </w:r>
      <w:r w:rsidRPr="001F12BE">
        <w:rPr>
          <w:rFonts w:ascii="Times New Roman" w:hAnsi="Times New Roman" w:cs="Times New Roman"/>
          <w:szCs w:val="24"/>
        </w:rPr>
        <w:t xml:space="preserve">ustawy zmienianej w art. 1, </w:t>
      </w:r>
      <w:r w:rsidR="00D51C64" w:rsidRPr="001F12BE">
        <w:rPr>
          <w:rFonts w:ascii="Times New Roman" w:hAnsi="Times New Roman" w:cs="Times New Roman"/>
          <w:szCs w:val="24"/>
        </w:rPr>
        <w:t xml:space="preserve">w brzmieniu nadanym niniejszą </w:t>
      </w:r>
      <w:r w:rsidR="00D51C64" w:rsidRPr="001F12BE">
        <w:rPr>
          <w:rFonts w:ascii="Times New Roman" w:hAnsi="Times New Roman" w:cs="Times New Roman"/>
          <w:szCs w:val="24"/>
        </w:rPr>
        <w:lastRenderedPageBreak/>
        <w:t xml:space="preserve">ustawą, </w:t>
      </w:r>
      <w:r w:rsidRPr="001F12BE">
        <w:rPr>
          <w:rFonts w:ascii="Times New Roman" w:hAnsi="Times New Roman" w:cs="Times New Roman"/>
          <w:szCs w:val="24"/>
        </w:rPr>
        <w:t>jednak nie dłużej niż przez 24 miesiące od dnia wejścia w życie niniejszej ustawy, i</w:t>
      </w:r>
      <w:r w:rsidR="0024158D">
        <w:rPr>
          <w:rFonts w:ascii="Times New Roman" w:hAnsi="Times New Roman" w:cs="Times New Roman"/>
          <w:szCs w:val="24"/>
        </w:rPr>
        <w:t> </w:t>
      </w:r>
      <w:r w:rsidRPr="001F12BE">
        <w:rPr>
          <w:rFonts w:ascii="Times New Roman" w:hAnsi="Times New Roman" w:cs="Times New Roman"/>
          <w:szCs w:val="24"/>
        </w:rPr>
        <w:t>mogą być w tym okresie zmieniane.</w:t>
      </w:r>
    </w:p>
    <w:p w14:paraId="69896995" w14:textId="6234F3AA" w:rsidR="006356C0" w:rsidRPr="001F12BE" w:rsidRDefault="006356C0" w:rsidP="006356C0">
      <w:pPr>
        <w:pStyle w:val="ARTartustawynprozporzdzenia"/>
        <w:rPr>
          <w:rStyle w:val="Ppogrubienie"/>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00333245" w:rsidRPr="001F12BE">
        <w:rPr>
          <w:rStyle w:val="Ppogrubienie"/>
          <w:rFonts w:ascii="Times New Roman" w:hAnsi="Times New Roman" w:cs="Times New Roman"/>
          <w:szCs w:val="24"/>
        </w:rPr>
        <w:t>24</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Dotychczasowe przepisy wykonawcze wydane na podstawie art. 70 ust. 3 i 4 ustawy zmienianej w art. 5, zachowują moc do dnia wejścia w życie nowych przepisów wykonawczych wydanych na podstawie art. 70 ust. 3 i 4 ustawy zmienianej w art. 5, jednak nie dłużej niż do dnia 31 grudnia 2023 r.</w:t>
      </w:r>
      <w:r w:rsidRPr="001F12BE">
        <w:rPr>
          <w:rStyle w:val="Ppogrubienie"/>
          <w:rFonts w:ascii="Times New Roman" w:hAnsi="Times New Roman" w:cs="Times New Roman"/>
          <w:szCs w:val="24"/>
        </w:rPr>
        <w:t xml:space="preserve"> </w:t>
      </w:r>
    </w:p>
    <w:p w14:paraId="57A45FDB" w14:textId="57F2A111"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00333245" w:rsidRPr="001F12BE">
        <w:rPr>
          <w:rStyle w:val="Ppogrubienie"/>
          <w:rFonts w:ascii="Times New Roman" w:hAnsi="Times New Roman" w:cs="Times New Roman"/>
          <w:szCs w:val="24"/>
        </w:rPr>
        <w:t>25</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Dotychczasowe przepisy wykonawcze wydane na podstawie art. 7e ust. 6 ustawy zmienianej w art. 6, zachowują moc do dnia wejścia w życie przepisów wykonawczych wydanych na podstawie art. 7e ust. 6 ustawy zmienianej w art. 6, </w:t>
      </w:r>
      <w:r w:rsidR="00D51C64" w:rsidRPr="001F12BE">
        <w:rPr>
          <w:rFonts w:ascii="Times New Roman" w:hAnsi="Times New Roman" w:cs="Times New Roman"/>
          <w:szCs w:val="24"/>
        </w:rPr>
        <w:t xml:space="preserve">w brzmieniu nadanym niniejszą ustawą, </w:t>
      </w:r>
      <w:r w:rsidRPr="001F12BE">
        <w:rPr>
          <w:rFonts w:ascii="Times New Roman" w:hAnsi="Times New Roman" w:cs="Times New Roman"/>
          <w:szCs w:val="24"/>
        </w:rPr>
        <w:t>jednak nie dłużej</w:t>
      </w:r>
      <w:r w:rsidR="00780E2E" w:rsidRPr="001F12BE">
        <w:rPr>
          <w:rFonts w:ascii="Times New Roman" w:hAnsi="Times New Roman" w:cs="Times New Roman"/>
          <w:szCs w:val="24"/>
        </w:rPr>
        <w:t xml:space="preserve"> niż do dnia 31 grudnia 2023 r.</w:t>
      </w:r>
    </w:p>
    <w:p w14:paraId="57FE2F85" w14:textId="1FDFD12B" w:rsidR="006356C0" w:rsidRPr="001F12BE" w:rsidRDefault="006356C0" w:rsidP="006356C0">
      <w:pPr>
        <w:pStyle w:val="ARTartustawynprozporzdzenia"/>
        <w:rPr>
          <w:rFonts w:ascii="Times New Roman" w:hAnsi="Times New Roman" w:cs="Times New Roman"/>
          <w:szCs w:val="24"/>
        </w:rPr>
      </w:pPr>
      <w:r w:rsidRPr="001F12BE">
        <w:rPr>
          <w:rStyle w:val="Ppogrubienie"/>
          <w:rFonts w:ascii="Times New Roman" w:hAnsi="Times New Roman" w:cs="Times New Roman"/>
          <w:szCs w:val="24"/>
        </w:rPr>
        <w:t>Art.</w:t>
      </w:r>
      <w:r w:rsidR="001F12BE">
        <w:rPr>
          <w:rStyle w:val="Ppogrubienie"/>
          <w:rFonts w:ascii="Times New Roman" w:hAnsi="Times New Roman" w:cs="Times New Roman"/>
          <w:szCs w:val="24"/>
        </w:rPr>
        <w:t xml:space="preserve"> </w:t>
      </w:r>
      <w:r w:rsidR="00333245" w:rsidRPr="001F12BE">
        <w:rPr>
          <w:rStyle w:val="Ppogrubienie"/>
          <w:rFonts w:ascii="Times New Roman" w:hAnsi="Times New Roman" w:cs="Times New Roman"/>
          <w:szCs w:val="24"/>
        </w:rPr>
        <w:t>26</w:t>
      </w:r>
      <w:r w:rsidRPr="001F12BE">
        <w:rPr>
          <w:rStyle w:val="Ppogrubienie"/>
          <w:rFonts w:ascii="Times New Roman" w:hAnsi="Times New Roman" w:cs="Times New Roman"/>
          <w:szCs w:val="24"/>
        </w:rPr>
        <w:t>.</w:t>
      </w:r>
      <w:r w:rsidRPr="001F12BE">
        <w:rPr>
          <w:rFonts w:ascii="Times New Roman" w:hAnsi="Times New Roman" w:cs="Times New Roman"/>
          <w:szCs w:val="24"/>
        </w:rPr>
        <w:t xml:space="preserve"> Ustawa wchodzi w</w:t>
      </w:r>
      <w:r w:rsidR="001F12BE">
        <w:rPr>
          <w:rFonts w:ascii="Times New Roman" w:hAnsi="Times New Roman" w:cs="Times New Roman"/>
          <w:szCs w:val="24"/>
        </w:rPr>
        <w:t xml:space="preserve"> </w:t>
      </w:r>
      <w:r w:rsidRPr="001F12BE">
        <w:rPr>
          <w:rFonts w:ascii="Times New Roman" w:hAnsi="Times New Roman" w:cs="Times New Roman"/>
          <w:szCs w:val="24"/>
        </w:rPr>
        <w:t>życie z dniem</w:t>
      </w:r>
      <w:r w:rsidR="008E5F9A" w:rsidRPr="001F12BE">
        <w:rPr>
          <w:rFonts w:ascii="Times New Roman" w:hAnsi="Times New Roman" w:cs="Times New Roman"/>
          <w:szCs w:val="24"/>
        </w:rPr>
        <w:t xml:space="preserve"> </w:t>
      </w:r>
      <w:r w:rsidRPr="001F12BE">
        <w:rPr>
          <w:rFonts w:ascii="Times New Roman" w:hAnsi="Times New Roman" w:cs="Times New Roman"/>
          <w:szCs w:val="24"/>
        </w:rPr>
        <w:t>1 kwietnia 2023 r., z wyjątkiem:</w:t>
      </w:r>
    </w:p>
    <w:p w14:paraId="4D71EEC9" w14:textId="77777777" w:rsidR="006356C0" w:rsidRPr="001F12BE" w:rsidRDefault="00252E0A" w:rsidP="006356C0">
      <w:pPr>
        <w:pStyle w:val="PKTpunkt"/>
        <w:rPr>
          <w:rFonts w:ascii="Times New Roman" w:hAnsi="Times New Roman" w:cs="Times New Roman"/>
          <w:szCs w:val="24"/>
        </w:rPr>
      </w:pPr>
      <w:r w:rsidRPr="001F12BE">
        <w:rPr>
          <w:rFonts w:ascii="Times New Roman" w:hAnsi="Times New Roman" w:cs="Times New Roman"/>
          <w:szCs w:val="24"/>
        </w:rPr>
        <w:t>1)</w:t>
      </w:r>
      <w:r w:rsidRPr="001F12BE">
        <w:rPr>
          <w:rFonts w:ascii="Times New Roman" w:hAnsi="Times New Roman" w:cs="Times New Roman"/>
          <w:szCs w:val="24"/>
        </w:rPr>
        <w:tab/>
        <w:t>art. 1 pkt 25</w:t>
      </w:r>
      <w:r w:rsidR="000F4FF7" w:rsidRPr="001F12BE">
        <w:rPr>
          <w:rFonts w:ascii="Times New Roman" w:hAnsi="Times New Roman" w:cs="Times New Roman"/>
          <w:szCs w:val="24"/>
        </w:rPr>
        <w:t xml:space="preserve"> i </w:t>
      </w:r>
      <w:r w:rsidR="006356C0" w:rsidRPr="001F12BE">
        <w:rPr>
          <w:rFonts w:ascii="Times New Roman" w:hAnsi="Times New Roman" w:cs="Times New Roman"/>
          <w:szCs w:val="24"/>
        </w:rPr>
        <w:t xml:space="preserve">26, art. 3 pkt 1 i pkt 2 lit. c </w:t>
      </w:r>
      <w:r w:rsidR="000F4FF7" w:rsidRPr="001F12BE">
        <w:rPr>
          <w:rFonts w:ascii="Times New Roman" w:hAnsi="Times New Roman" w:cs="Times New Roman"/>
          <w:szCs w:val="24"/>
        </w:rPr>
        <w:t xml:space="preserve">oraz </w:t>
      </w:r>
      <w:r w:rsidR="006356C0" w:rsidRPr="001F12BE">
        <w:rPr>
          <w:rFonts w:ascii="Times New Roman" w:hAnsi="Times New Roman" w:cs="Times New Roman"/>
          <w:szCs w:val="24"/>
        </w:rPr>
        <w:t xml:space="preserve">art. </w:t>
      </w:r>
      <w:r w:rsidR="00E24B68" w:rsidRPr="001F12BE">
        <w:rPr>
          <w:rFonts w:ascii="Times New Roman" w:hAnsi="Times New Roman" w:cs="Times New Roman"/>
          <w:szCs w:val="24"/>
        </w:rPr>
        <w:t>18</w:t>
      </w:r>
      <w:r w:rsidR="006356C0" w:rsidRPr="001F12BE">
        <w:rPr>
          <w:rFonts w:ascii="Times New Roman" w:hAnsi="Times New Roman" w:cs="Times New Roman"/>
          <w:szCs w:val="24"/>
        </w:rPr>
        <w:t>, które wchodzą w życie z dniem następującym po dniu ogłoszenia;</w:t>
      </w:r>
    </w:p>
    <w:p w14:paraId="316311FF" w14:textId="27606DBB" w:rsidR="001C022A" w:rsidRPr="001F12BE" w:rsidRDefault="001C022A" w:rsidP="006356C0">
      <w:pPr>
        <w:pStyle w:val="PKTpunkt"/>
        <w:rPr>
          <w:rFonts w:ascii="Times New Roman" w:hAnsi="Times New Roman" w:cs="Times New Roman"/>
          <w:szCs w:val="24"/>
        </w:rPr>
      </w:pPr>
      <w:r w:rsidRPr="001F12BE">
        <w:rPr>
          <w:rFonts w:ascii="Times New Roman" w:hAnsi="Times New Roman" w:cs="Times New Roman"/>
          <w:szCs w:val="24"/>
        </w:rPr>
        <w:t xml:space="preserve">2) </w:t>
      </w:r>
      <w:r w:rsidRPr="001F12BE">
        <w:rPr>
          <w:rFonts w:ascii="Times New Roman" w:hAnsi="Times New Roman" w:cs="Times New Roman"/>
          <w:szCs w:val="24"/>
        </w:rPr>
        <w:tab/>
        <w:t>art. 4 pkt 5 i 6, które wchodzą w życie z dniem 1 czerwca 2023 r.;</w:t>
      </w:r>
    </w:p>
    <w:p w14:paraId="26E27D52" w14:textId="0E371B4D" w:rsidR="00F56326" w:rsidRPr="001F12BE" w:rsidRDefault="001C022A" w:rsidP="006356C0">
      <w:pPr>
        <w:pStyle w:val="PKTpunkt"/>
        <w:rPr>
          <w:rFonts w:ascii="Times New Roman" w:hAnsi="Times New Roman" w:cs="Times New Roman"/>
          <w:szCs w:val="24"/>
        </w:rPr>
      </w:pPr>
      <w:r w:rsidRPr="001F12BE">
        <w:rPr>
          <w:rFonts w:ascii="Times New Roman" w:hAnsi="Times New Roman" w:cs="Times New Roman"/>
          <w:szCs w:val="24"/>
        </w:rPr>
        <w:t>3</w:t>
      </w:r>
      <w:r w:rsidR="006356C0" w:rsidRPr="001F12BE">
        <w:rPr>
          <w:rFonts w:ascii="Times New Roman" w:hAnsi="Times New Roman" w:cs="Times New Roman"/>
          <w:szCs w:val="24"/>
        </w:rPr>
        <w:t>)</w:t>
      </w:r>
      <w:r w:rsidR="006356C0" w:rsidRPr="001F12BE">
        <w:rPr>
          <w:rFonts w:ascii="Times New Roman" w:hAnsi="Times New Roman" w:cs="Times New Roman"/>
          <w:szCs w:val="24"/>
        </w:rPr>
        <w:tab/>
      </w:r>
      <w:r w:rsidR="00F56326" w:rsidRPr="001F12BE">
        <w:rPr>
          <w:rFonts w:ascii="Times New Roman" w:hAnsi="Times New Roman" w:cs="Times New Roman"/>
          <w:szCs w:val="24"/>
        </w:rPr>
        <w:t>art. 7 i art. 21, które wchodzą w życie z dniem 30 czerwca 2023 r.;</w:t>
      </w:r>
    </w:p>
    <w:p w14:paraId="59EE86A2" w14:textId="04F12309" w:rsidR="006356C0" w:rsidRPr="001F12BE" w:rsidRDefault="001C022A" w:rsidP="006356C0">
      <w:pPr>
        <w:pStyle w:val="PKTpunkt"/>
        <w:rPr>
          <w:rFonts w:ascii="Times New Roman" w:hAnsi="Times New Roman" w:cs="Times New Roman"/>
          <w:szCs w:val="24"/>
        </w:rPr>
      </w:pPr>
      <w:r w:rsidRPr="001F12BE">
        <w:rPr>
          <w:rFonts w:ascii="Times New Roman" w:hAnsi="Times New Roman" w:cs="Times New Roman"/>
          <w:szCs w:val="24"/>
        </w:rPr>
        <w:t>4</w:t>
      </w:r>
      <w:r w:rsidR="00F56326" w:rsidRPr="001F12BE">
        <w:rPr>
          <w:rFonts w:ascii="Times New Roman" w:hAnsi="Times New Roman" w:cs="Times New Roman"/>
          <w:szCs w:val="24"/>
        </w:rPr>
        <w:t>)</w:t>
      </w:r>
      <w:r w:rsidR="00F56326" w:rsidRPr="001F12BE">
        <w:rPr>
          <w:rFonts w:ascii="Times New Roman" w:hAnsi="Times New Roman" w:cs="Times New Roman"/>
          <w:szCs w:val="24"/>
        </w:rPr>
        <w:tab/>
      </w:r>
      <w:r w:rsidR="006356C0" w:rsidRPr="001F12BE">
        <w:rPr>
          <w:rFonts w:ascii="Times New Roman" w:hAnsi="Times New Roman" w:cs="Times New Roman"/>
          <w:szCs w:val="24"/>
        </w:rPr>
        <w:t>art. 3 pkt 2 lit. a</w:t>
      </w:r>
      <w:r w:rsidR="00A85D18" w:rsidRPr="001F12BE">
        <w:rPr>
          <w:rFonts w:ascii="Times New Roman" w:hAnsi="Times New Roman" w:cs="Times New Roman"/>
          <w:szCs w:val="24"/>
        </w:rPr>
        <w:t xml:space="preserve"> w zakresie art. 62b ust. 2 pkt 2 lit. a</w:t>
      </w:r>
      <w:r w:rsidR="006356C0" w:rsidRPr="001F12BE">
        <w:rPr>
          <w:rFonts w:ascii="Times New Roman" w:hAnsi="Times New Roman" w:cs="Times New Roman"/>
          <w:szCs w:val="24"/>
        </w:rPr>
        <w:t xml:space="preserve"> </w:t>
      </w:r>
      <w:proofErr w:type="spellStart"/>
      <w:r w:rsidR="006356C0" w:rsidRPr="001F12BE">
        <w:rPr>
          <w:rFonts w:ascii="Times New Roman" w:hAnsi="Times New Roman" w:cs="Times New Roman"/>
          <w:szCs w:val="24"/>
        </w:rPr>
        <w:t>tiret</w:t>
      </w:r>
      <w:proofErr w:type="spellEnd"/>
      <w:r w:rsidR="006356C0" w:rsidRPr="001F12BE">
        <w:rPr>
          <w:rFonts w:ascii="Times New Roman" w:hAnsi="Times New Roman" w:cs="Times New Roman"/>
          <w:szCs w:val="24"/>
        </w:rPr>
        <w:t xml:space="preserve"> </w:t>
      </w:r>
      <w:r w:rsidR="00A85D18" w:rsidRPr="001F12BE">
        <w:rPr>
          <w:rFonts w:ascii="Times New Roman" w:hAnsi="Times New Roman" w:cs="Times New Roman"/>
          <w:szCs w:val="24"/>
        </w:rPr>
        <w:t>ósme</w:t>
      </w:r>
      <w:r w:rsidR="006356C0" w:rsidRPr="001F12BE">
        <w:rPr>
          <w:rFonts w:ascii="Times New Roman" w:hAnsi="Times New Roman" w:cs="Times New Roman"/>
          <w:szCs w:val="24"/>
        </w:rPr>
        <w:t>, który wchodzi w życie z</w:t>
      </w:r>
      <w:r w:rsidR="0024158D">
        <w:rPr>
          <w:rFonts w:ascii="Times New Roman" w:hAnsi="Times New Roman" w:cs="Times New Roman"/>
          <w:szCs w:val="24"/>
        </w:rPr>
        <w:t> </w:t>
      </w:r>
      <w:r w:rsidR="006356C0" w:rsidRPr="001F12BE">
        <w:rPr>
          <w:rFonts w:ascii="Times New Roman" w:hAnsi="Times New Roman" w:cs="Times New Roman"/>
          <w:szCs w:val="24"/>
        </w:rPr>
        <w:t>dniem 1 lipca 2023 r.</w:t>
      </w:r>
      <w:r w:rsidR="003B7881" w:rsidRPr="001F12BE">
        <w:rPr>
          <w:rFonts w:ascii="Times New Roman" w:hAnsi="Times New Roman" w:cs="Times New Roman"/>
          <w:szCs w:val="24"/>
        </w:rPr>
        <w:t>;</w:t>
      </w:r>
    </w:p>
    <w:p w14:paraId="2EAFD882" w14:textId="2F90B044" w:rsidR="003B7881" w:rsidRPr="001F12BE" w:rsidRDefault="001C022A" w:rsidP="006356C0">
      <w:pPr>
        <w:pStyle w:val="PKTpunkt"/>
        <w:rPr>
          <w:rFonts w:ascii="Times New Roman" w:hAnsi="Times New Roman" w:cs="Times New Roman"/>
          <w:szCs w:val="24"/>
        </w:rPr>
      </w:pPr>
      <w:r w:rsidRPr="001F12BE">
        <w:rPr>
          <w:rFonts w:ascii="Times New Roman" w:hAnsi="Times New Roman" w:cs="Times New Roman"/>
          <w:szCs w:val="24"/>
        </w:rPr>
        <w:t>5</w:t>
      </w:r>
      <w:r w:rsidR="003B7881" w:rsidRPr="001F12BE">
        <w:rPr>
          <w:rFonts w:ascii="Times New Roman" w:hAnsi="Times New Roman" w:cs="Times New Roman"/>
          <w:szCs w:val="24"/>
        </w:rPr>
        <w:t>)</w:t>
      </w:r>
      <w:r w:rsidR="003B7881" w:rsidRPr="001F12BE">
        <w:rPr>
          <w:rFonts w:ascii="Times New Roman" w:hAnsi="Times New Roman" w:cs="Times New Roman"/>
          <w:szCs w:val="24"/>
        </w:rPr>
        <w:tab/>
        <w:t>art. 1 pkt 23</w:t>
      </w:r>
      <w:r w:rsidR="00584447" w:rsidRPr="001F12BE">
        <w:rPr>
          <w:rFonts w:ascii="Times New Roman" w:hAnsi="Times New Roman" w:cs="Times New Roman"/>
          <w:szCs w:val="24"/>
        </w:rPr>
        <w:t xml:space="preserve"> </w:t>
      </w:r>
      <w:r w:rsidR="003B7881" w:rsidRPr="001F12BE">
        <w:rPr>
          <w:rFonts w:ascii="Times New Roman" w:hAnsi="Times New Roman" w:cs="Times New Roman"/>
          <w:szCs w:val="24"/>
        </w:rPr>
        <w:t>lit. a</w:t>
      </w:r>
      <w:r w:rsidR="005C7F94" w:rsidRPr="001F12BE">
        <w:rPr>
          <w:rFonts w:ascii="Times New Roman" w:hAnsi="Times New Roman" w:cs="Times New Roman"/>
          <w:szCs w:val="24"/>
        </w:rPr>
        <w:t xml:space="preserve"> </w:t>
      </w:r>
      <w:proofErr w:type="spellStart"/>
      <w:r w:rsidR="005C7F94" w:rsidRPr="001F12BE">
        <w:rPr>
          <w:rFonts w:ascii="Times New Roman" w:hAnsi="Times New Roman" w:cs="Times New Roman"/>
          <w:szCs w:val="24"/>
        </w:rPr>
        <w:t>tiret</w:t>
      </w:r>
      <w:proofErr w:type="spellEnd"/>
      <w:r w:rsidR="005C7F94" w:rsidRPr="001F12BE">
        <w:rPr>
          <w:rFonts w:ascii="Times New Roman" w:hAnsi="Times New Roman" w:cs="Times New Roman"/>
          <w:szCs w:val="24"/>
        </w:rPr>
        <w:t xml:space="preserve"> pierwsze</w:t>
      </w:r>
      <w:r w:rsidR="003B7881" w:rsidRPr="001F12BE">
        <w:rPr>
          <w:rFonts w:ascii="Times New Roman" w:hAnsi="Times New Roman" w:cs="Times New Roman"/>
          <w:szCs w:val="24"/>
        </w:rPr>
        <w:t>, który wchodzi w życie z dniem 15 września 2023</w:t>
      </w:r>
      <w:r w:rsidR="000034C9" w:rsidRPr="001F12BE">
        <w:rPr>
          <w:rFonts w:ascii="Times New Roman" w:hAnsi="Times New Roman" w:cs="Times New Roman"/>
          <w:szCs w:val="24"/>
        </w:rPr>
        <w:t xml:space="preserve"> </w:t>
      </w:r>
      <w:r w:rsidR="003B7881" w:rsidRPr="001F12BE">
        <w:rPr>
          <w:rFonts w:ascii="Times New Roman" w:hAnsi="Times New Roman" w:cs="Times New Roman"/>
          <w:szCs w:val="24"/>
        </w:rPr>
        <w:t>r.</w:t>
      </w:r>
    </w:p>
    <w:sectPr w:rsidR="003B7881" w:rsidRPr="001F12BE"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A2356" w14:textId="77777777" w:rsidR="00C10F82" w:rsidRDefault="00C10F82">
      <w:r>
        <w:separator/>
      </w:r>
    </w:p>
  </w:endnote>
  <w:endnote w:type="continuationSeparator" w:id="0">
    <w:p w14:paraId="1978C12E" w14:textId="77777777" w:rsidR="00C10F82" w:rsidRDefault="00C10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ato">
    <w:altName w:val="Arial"/>
    <w:panose1 w:val="020F0502020204030203"/>
    <w:charset w:val="EE"/>
    <w:family w:val="swiss"/>
    <w:pitch w:val="variable"/>
    <w:sig w:usb0="800000AF" w:usb1="4000604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B24812" w14:textId="77777777" w:rsidR="00C10F82" w:rsidRDefault="00C10F82">
      <w:r>
        <w:separator/>
      </w:r>
    </w:p>
  </w:footnote>
  <w:footnote w:type="continuationSeparator" w:id="0">
    <w:p w14:paraId="2CC92BA9" w14:textId="77777777" w:rsidR="00C10F82" w:rsidRDefault="00C10F82">
      <w:r>
        <w:continuationSeparator/>
      </w:r>
    </w:p>
  </w:footnote>
  <w:footnote w:id="1">
    <w:p w14:paraId="478EC6EC" w14:textId="77777777" w:rsidR="001F12BE" w:rsidRPr="0058740E" w:rsidRDefault="001F12BE" w:rsidP="006356C0">
      <w:pPr>
        <w:pStyle w:val="ODNONIKtreodnonika"/>
      </w:pPr>
      <w:r>
        <w:rPr>
          <w:rStyle w:val="Odwoanieprzypisudolnego"/>
        </w:rPr>
        <w:footnoteRef/>
      </w:r>
      <w:r w:rsidRPr="00BA56B3">
        <w:rPr>
          <w:rStyle w:val="IGindeksgrny"/>
        </w:rPr>
        <w:t>)</w:t>
      </w:r>
      <w:r>
        <w:tab/>
      </w:r>
      <w:r w:rsidRPr="0058740E">
        <w:t xml:space="preserve">Niniejszą ustawą zmienia się ustawy: </w:t>
      </w:r>
      <w:r>
        <w:t>ustawę</w:t>
      </w:r>
      <w:r w:rsidRPr="00BD5CFD">
        <w:t xml:space="preserve"> z dnia 17 czerwca 1966 r</w:t>
      </w:r>
      <w:r>
        <w:t>. o postępowaniu egzekucyjnym w </w:t>
      </w:r>
      <w:r w:rsidRPr="00BD5CFD">
        <w:t>administracji</w:t>
      </w:r>
      <w:r>
        <w:t>,</w:t>
      </w:r>
      <w:r w:rsidRPr="00BD5CFD">
        <w:t xml:space="preserve"> </w:t>
      </w:r>
      <w:r w:rsidRPr="0058740E">
        <w:t xml:space="preserve">ustawę z dnia 29 sierpnia 1997 r. – Prawo bankowe, ustawę z dnia 29 sierpnia 1997 r. </w:t>
      </w:r>
      <w:r w:rsidRPr="00344847">
        <w:t>–</w:t>
      </w:r>
      <w:r w:rsidRPr="0058740E">
        <w:t xml:space="preserve"> Ordynacja podatkowa, ustawę z dnia 19 marca 2004 r. </w:t>
      </w:r>
      <w:r w:rsidRPr="00344847">
        <w:t>–</w:t>
      </w:r>
      <w:r w:rsidRPr="0058740E">
        <w:t xml:space="preserve"> Prawo celne, ustawę z dnia 6 grudnia 2008 r. o podatku akcyzowym</w:t>
      </w:r>
      <w:r>
        <w:t>,</w:t>
      </w:r>
      <w:r w:rsidRPr="00BE00A3">
        <w:t xml:space="preserve"> ustaw</w:t>
      </w:r>
      <w:r>
        <w:t>ę</w:t>
      </w:r>
      <w:r w:rsidRPr="00BE00A3">
        <w:t xml:space="preserve"> z dnia 27 sierpnia 2009 r. o finansach publicznych</w:t>
      </w:r>
      <w:r>
        <w:t xml:space="preserve"> oraz ustawę z dnia 16 listopada 2016 r. o Krajowej Administracji Skarbowej</w:t>
      </w:r>
      <w:r w:rsidRPr="0058740E">
        <w:t>.</w:t>
      </w:r>
    </w:p>
  </w:footnote>
  <w:footnote w:id="2">
    <w:p w14:paraId="4B72202E" w14:textId="77777777" w:rsidR="001F12BE" w:rsidRDefault="001F12BE" w:rsidP="00A07936">
      <w:pPr>
        <w:pStyle w:val="ODNONIKtreodnonika"/>
      </w:pPr>
      <w:r>
        <w:rPr>
          <w:rStyle w:val="Odwoanieprzypisudolnego"/>
        </w:rPr>
        <w:footnoteRef/>
      </w:r>
      <w:r>
        <w:rPr>
          <w:rStyle w:val="IGindeksgrny"/>
        </w:rPr>
        <w:t>)</w:t>
      </w:r>
      <w:r w:rsidRPr="00B14F46">
        <w:rPr>
          <w:rStyle w:val="IGindeksgrny"/>
          <w:vertAlign w:val="baseline"/>
        </w:rPr>
        <w:tab/>
      </w:r>
      <w:r w:rsidRPr="003A3453">
        <w:t>Zmiany tekstu jednolitego wymienionej ustawy zostały ogłoszone w Dz. U. z</w:t>
      </w:r>
      <w:r>
        <w:t xml:space="preserve"> 2022 r. poz. 974</w:t>
      </w:r>
      <w:r w:rsidRPr="00E0507C">
        <w:t>, 1137, 1301, 1488, 1561</w:t>
      </w:r>
      <w:r>
        <w:t>,</w:t>
      </w:r>
      <w:r w:rsidRPr="00E0507C">
        <w:t xml:space="preserve"> 2180</w:t>
      </w:r>
      <w:r>
        <w:t xml:space="preserve"> i 2707.</w:t>
      </w:r>
    </w:p>
  </w:footnote>
  <w:footnote w:id="3">
    <w:p w14:paraId="74495362" w14:textId="30CA2ED3" w:rsidR="001F12BE" w:rsidRDefault="001F12BE" w:rsidP="00115F95">
      <w:pPr>
        <w:pStyle w:val="ODNONIKtreodnonika"/>
      </w:pPr>
      <w:r>
        <w:rPr>
          <w:rStyle w:val="Odwoanieprzypisudolnego"/>
        </w:rPr>
        <w:footnoteRef/>
      </w:r>
      <w:r w:rsidRPr="00974712">
        <w:rPr>
          <w:rStyle w:val="IGindeksgrny"/>
        </w:rPr>
        <w:t>)</w:t>
      </w:r>
      <w:r>
        <w:tab/>
        <w:t xml:space="preserve">Zmiany tekstu jednolitego wymienionej ustawy zostały ogłoszone w Dz. U. z 2022 r. poz. </w:t>
      </w:r>
      <w:r w:rsidRPr="006251E1">
        <w:t>1002, 1768</w:t>
      </w:r>
      <w:r>
        <w:t>,</w:t>
      </w:r>
      <w:r w:rsidRPr="006251E1">
        <w:t xml:space="preserve"> 1783</w:t>
      </w:r>
      <w:r>
        <w:t xml:space="preserve">, </w:t>
      </w:r>
      <w:r w:rsidRPr="006251E1">
        <w:t>2589, 2600 i 2642</w:t>
      </w:r>
      <w:r>
        <w:t xml:space="preserve">.  </w:t>
      </w:r>
    </w:p>
  </w:footnote>
  <w:footnote w:id="4">
    <w:p w14:paraId="3C10CC2A" w14:textId="77777777" w:rsidR="001F12BE" w:rsidRDefault="001F12BE" w:rsidP="00974712">
      <w:pPr>
        <w:pStyle w:val="ODNONIKtreodnonika"/>
      </w:pPr>
      <w:r>
        <w:rPr>
          <w:rStyle w:val="Odwoanieprzypisudolnego"/>
        </w:rPr>
        <w:footnoteRef/>
      </w:r>
      <w:r w:rsidRPr="00974712">
        <w:rPr>
          <w:rStyle w:val="IGindeksgrny"/>
        </w:rPr>
        <w:t>)</w:t>
      </w:r>
      <w:r>
        <w:tab/>
        <w:t xml:space="preserve">Zmiany tekstu jednolitego wymienionej ustawy zostały ogłoszone w Dz. U. z 2022 r. poz. </w:t>
      </w:r>
      <w:r w:rsidRPr="00227CCA">
        <w:t>1301, 1692, 1967, 2127</w:t>
      </w:r>
      <w:r>
        <w:t>,</w:t>
      </w:r>
      <w:r w:rsidRPr="00227CCA">
        <w:t xml:space="preserve"> 2180</w:t>
      </w:r>
      <w:r>
        <w:t xml:space="preserve">, 2600, 2640 i 2687.  </w:t>
      </w:r>
    </w:p>
  </w:footnote>
  <w:footnote w:id="5">
    <w:p w14:paraId="6B7540F2" w14:textId="165BFFD7" w:rsidR="001F12BE" w:rsidRDefault="001F12BE" w:rsidP="00C3489C">
      <w:pPr>
        <w:pStyle w:val="ODNONIKtreodnonika"/>
      </w:pPr>
      <w:r>
        <w:rPr>
          <w:rStyle w:val="Odwoanieprzypisudolnego"/>
        </w:rPr>
        <w:footnoteRef/>
      </w:r>
      <w:r>
        <w:rPr>
          <w:rStyle w:val="IGindeksgrny"/>
        </w:rPr>
        <w:t>)</w:t>
      </w:r>
      <w:r w:rsidRPr="00B14F46">
        <w:rPr>
          <w:rStyle w:val="IGindeksgrny"/>
          <w:vertAlign w:val="baseline"/>
        </w:rPr>
        <w:tab/>
      </w:r>
      <w:r w:rsidRPr="003A3453">
        <w:t>Zmiany tekstu jednolitego wymienionej ustawy zostały ogłoszone w Dz. U. z</w:t>
      </w:r>
      <w:r>
        <w:t xml:space="preserve"> 2022 r. poz. 974</w:t>
      </w:r>
      <w:r w:rsidRPr="00E0507C">
        <w:t>, 1137, 1301, 1488, 1561</w:t>
      </w:r>
      <w:r>
        <w:t>,</w:t>
      </w:r>
      <w:r w:rsidRPr="00E0507C">
        <w:t xml:space="preserve"> 2180</w:t>
      </w:r>
      <w:r>
        <w:t xml:space="preserve"> i 2707 oraz z 2023 r. </w:t>
      </w:r>
      <w:proofErr w:type="spellStart"/>
      <w:r>
        <w:t>poz</w:t>
      </w:r>
      <w:proofErr w:type="spellEnd"/>
      <w:r>
        <w:t>…</w:t>
      </w:r>
    </w:p>
  </w:footnote>
  <w:footnote w:id="6">
    <w:p w14:paraId="0C496E04" w14:textId="79F118C1" w:rsidR="001F12BE" w:rsidRDefault="001F12BE" w:rsidP="00C3489C">
      <w:pPr>
        <w:pStyle w:val="ODNONIKtreodnonika"/>
      </w:pPr>
      <w:r>
        <w:rPr>
          <w:rStyle w:val="Odwoanieprzypisudolnego"/>
        </w:rPr>
        <w:footnoteRef/>
      </w:r>
      <w:r>
        <w:rPr>
          <w:rStyle w:val="IGindeksgrny"/>
        </w:rPr>
        <w:t>)</w:t>
      </w:r>
      <w:r w:rsidRPr="00B14F46">
        <w:rPr>
          <w:rStyle w:val="IGindeksgrny"/>
          <w:vertAlign w:val="baseline"/>
        </w:rPr>
        <w:tab/>
      </w:r>
      <w:r w:rsidRPr="003A3453">
        <w:t>Zmiany tekstu jednolitego wymienionej ustawy zostały ogłoszone w Dz. U. z</w:t>
      </w:r>
      <w:r>
        <w:t xml:space="preserve"> 2022 r. poz. 974, 1137, 1301, 1488, 1561,</w:t>
      </w:r>
      <w:r w:rsidRPr="00E0507C">
        <w:t xml:space="preserve"> 2180</w:t>
      </w:r>
      <w:r>
        <w:t xml:space="preserve"> i 2707 oraz z 2023 r. poz. … .</w:t>
      </w:r>
    </w:p>
  </w:footnote>
  <w:footnote w:id="7">
    <w:p w14:paraId="780E4AB8" w14:textId="314FA943" w:rsidR="001F12BE" w:rsidRDefault="001F12BE" w:rsidP="00C3489C">
      <w:pPr>
        <w:pStyle w:val="ODNONIKtreodnonika"/>
      </w:pPr>
      <w:r>
        <w:rPr>
          <w:rStyle w:val="Odwoanieprzypisudolnego"/>
        </w:rPr>
        <w:footnoteRef/>
      </w:r>
      <w:r w:rsidRPr="00974712">
        <w:rPr>
          <w:rStyle w:val="IGindeksgrny"/>
        </w:rPr>
        <w:t>)</w:t>
      </w:r>
      <w:r>
        <w:tab/>
        <w:t>Zmiany tekstu jednolitego wymienionej ustawy zostały ogłoszone w Dz. U. z 2022 r. poz. 1137, 1488, 1967, 2180,</w:t>
      </w:r>
      <w:r w:rsidRPr="00227CCA">
        <w:t xml:space="preserve"> 2236</w:t>
      </w:r>
      <w:r>
        <w:t xml:space="preserve"> i 2707 oraz z 2023 r. poz. … .  </w:t>
      </w:r>
    </w:p>
  </w:footnote>
  <w:footnote w:id="8">
    <w:p w14:paraId="575568AF" w14:textId="77777777" w:rsidR="001F12BE" w:rsidRDefault="001F12BE" w:rsidP="006251E1">
      <w:pPr>
        <w:pStyle w:val="ODNONIKtreodnonika"/>
      </w:pPr>
      <w:r>
        <w:rPr>
          <w:rStyle w:val="Odwoanieprzypisudolnego"/>
        </w:rPr>
        <w:footnoteRef/>
      </w:r>
      <w:r w:rsidRPr="00974712">
        <w:rPr>
          <w:rStyle w:val="IGindeksgrny"/>
        </w:rPr>
        <w:t>)</w:t>
      </w:r>
      <w:r>
        <w:tab/>
        <w:t xml:space="preserve">Zmiany tekstu jednolitego wymienionej ustawy zostały ogłoszone w Dz. U. z 2022 r. poz. </w:t>
      </w:r>
      <w:r w:rsidRPr="006251E1">
        <w:t>1002, 1768</w:t>
      </w:r>
      <w:r>
        <w:t>,</w:t>
      </w:r>
      <w:r w:rsidRPr="006251E1">
        <w:t xml:space="preserve"> 1783</w:t>
      </w:r>
      <w:r>
        <w:t xml:space="preserve">, </w:t>
      </w:r>
      <w:r w:rsidRPr="006251E1">
        <w:t>2589, 2600 i 2642</w:t>
      </w:r>
      <w:r>
        <w:t xml:space="preserve">.  </w:t>
      </w:r>
    </w:p>
  </w:footnote>
  <w:footnote w:id="9">
    <w:p w14:paraId="029DD486" w14:textId="77777777" w:rsidR="001F12BE" w:rsidRDefault="001F12BE" w:rsidP="00974712">
      <w:pPr>
        <w:pStyle w:val="ODNONIKtreodnonika"/>
      </w:pPr>
      <w:r>
        <w:rPr>
          <w:rStyle w:val="Odwoanieprzypisudolnego"/>
        </w:rPr>
        <w:footnoteRef/>
      </w:r>
      <w:r w:rsidRPr="00974712">
        <w:rPr>
          <w:rStyle w:val="IGindeksgrny"/>
        </w:rPr>
        <w:t>)</w:t>
      </w:r>
      <w:r>
        <w:tab/>
        <w:t xml:space="preserve">Zmiany tekstu jednolitego wymienionej ustawy zostały ogłoszone w Dz. U. z 2022 r. poz. </w:t>
      </w:r>
      <w:r w:rsidRPr="00227CCA">
        <w:t>1137, 1488, 1967, 2180</w:t>
      </w:r>
      <w:r>
        <w:t>,</w:t>
      </w:r>
      <w:r w:rsidRPr="00227CCA">
        <w:t xml:space="preserve"> 2236</w:t>
      </w:r>
      <w:r>
        <w:t xml:space="preserve"> i 2707.  </w:t>
      </w:r>
    </w:p>
  </w:footnote>
  <w:footnote w:id="10">
    <w:p w14:paraId="7BEECF13" w14:textId="77777777" w:rsidR="001F12BE" w:rsidRPr="003C45F2" w:rsidRDefault="001F12BE" w:rsidP="00F56326">
      <w:pPr>
        <w:pStyle w:val="ODNONIKtreodnonika"/>
      </w:pPr>
      <w:r>
        <w:rPr>
          <w:rStyle w:val="Odwoanieprzypisudolnego"/>
        </w:rPr>
        <w:footnoteRef/>
      </w:r>
      <w:r>
        <w:rPr>
          <w:rStyle w:val="IGindeksgrny"/>
        </w:rPr>
        <w:t>)</w:t>
      </w:r>
      <w:r>
        <w:tab/>
      </w:r>
      <w:r w:rsidRPr="003C45F2">
        <w:t>Zmiany tekstu jednolitego wymienionej ustawy zostały ogłoszo</w:t>
      </w:r>
      <w:r>
        <w:t>ne w Dz. U. z 2022 r. poz.</w:t>
      </w:r>
      <w:r w:rsidRPr="003C45F2">
        <w:t xml:space="preserve"> 1692, 1725, 1747, 1768</w:t>
      </w:r>
      <w:r>
        <w:t>,</w:t>
      </w:r>
      <w:r w:rsidRPr="003C45F2">
        <w:t xml:space="preserve"> 1964</w:t>
      </w:r>
      <w:r>
        <w:t xml:space="preserve"> i 2414.</w:t>
      </w:r>
    </w:p>
  </w:footnote>
  <w:footnote w:id="11">
    <w:p w14:paraId="138B072A" w14:textId="4E61D3E1" w:rsidR="001F12BE" w:rsidRDefault="001F12BE" w:rsidP="006356C0">
      <w:pPr>
        <w:pStyle w:val="ODNONIKtreodnonika"/>
      </w:pPr>
      <w:r>
        <w:rPr>
          <w:rStyle w:val="Odwoanieprzypisudolnego"/>
        </w:rPr>
        <w:footnoteRef/>
      </w:r>
      <w:r w:rsidRPr="007559F4">
        <w:rPr>
          <w:rStyle w:val="IGindeksgrny"/>
        </w:rPr>
        <w:t>)</w:t>
      </w:r>
      <w:r>
        <w:tab/>
      </w:r>
      <w:r w:rsidRPr="00FF16DE">
        <w:t>Zmiany tekstu jednolitego wymienionej ustawy zostały ogłoszone w Dz. U. z 2022 r. po</w:t>
      </w:r>
      <w:r>
        <w:t>z. 835, 1079, 1301, 1488, 1713,</w:t>
      </w:r>
      <w:r w:rsidRPr="00FF16DE">
        <w:t xml:space="preserve"> 1730</w:t>
      </w:r>
      <w:r>
        <w:t>, 1933, 2015 i 2707 oraz z 2023 r. poz. 177, 180 i 185</w:t>
      </w:r>
      <w:r w:rsidRPr="00FF16DE">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03F40" w14:textId="5F3FD760" w:rsidR="001F12BE" w:rsidRPr="00B371CC" w:rsidRDefault="001F12BE" w:rsidP="00B371CC">
    <w:pPr>
      <w:pStyle w:val="Nagwek"/>
      <w:jc w:val="center"/>
    </w:pPr>
    <w:r>
      <w:t xml:space="preserve">– </w:t>
    </w:r>
    <w:r>
      <w:fldChar w:fldCharType="begin"/>
    </w:r>
    <w:r>
      <w:instrText xml:space="preserve"> PAGE  \* MERGEFORMAT </w:instrText>
    </w:r>
    <w:r>
      <w:fldChar w:fldCharType="separate"/>
    </w:r>
    <w:r w:rsidR="00C025E9">
      <w:rPr>
        <w:noProof/>
      </w:rPr>
      <w:t>34</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hideSpellingErrors/>
  <w:hideGrammaticalErrors/>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6C0"/>
    <w:rsid w:val="000012DA"/>
    <w:rsid w:val="0000246E"/>
    <w:rsid w:val="00002CBF"/>
    <w:rsid w:val="000030C5"/>
    <w:rsid w:val="000034C9"/>
    <w:rsid w:val="00003862"/>
    <w:rsid w:val="00005ACA"/>
    <w:rsid w:val="00012A35"/>
    <w:rsid w:val="00015DDE"/>
    <w:rsid w:val="00016099"/>
    <w:rsid w:val="00017DC2"/>
    <w:rsid w:val="00021522"/>
    <w:rsid w:val="00022988"/>
    <w:rsid w:val="00023471"/>
    <w:rsid w:val="00023F13"/>
    <w:rsid w:val="000245A9"/>
    <w:rsid w:val="00030634"/>
    <w:rsid w:val="00030CB8"/>
    <w:rsid w:val="00030F1F"/>
    <w:rsid w:val="000319C1"/>
    <w:rsid w:val="00031A8B"/>
    <w:rsid w:val="00031BCA"/>
    <w:rsid w:val="000330FA"/>
    <w:rsid w:val="0003362F"/>
    <w:rsid w:val="00034907"/>
    <w:rsid w:val="00036B63"/>
    <w:rsid w:val="00037D59"/>
    <w:rsid w:val="00037E1A"/>
    <w:rsid w:val="00041156"/>
    <w:rsid w:val="00042F10"/>
    <w:rsid w:val="00043495"/>
    <w:rsid w:val="00043BCC"/>
    <w:rsid w:val="00046354"/>
    <w:rsid w:val="00046A75"/>
    <w:rsid w:val="00047312"/>
    <w:rsid w:val="000508BD"/>
    <w:rsid w:val="000517AB"/>
    <w:rsid w:val="0005339C"/>
    <w:rsid w:val="0005374C"/>
    <w:rsid w:val="0005571B"/>
    <w:rsid w:val="00057329"/>
    <w:rsid w:val="00057AB3"/>
    <w:rsid w:val="00060076"/>
    <w:rsid w:val="00060432"/>
    <w:rsid w:val="00060D87"/>
    <w:rsid w:val="000615A5"/>
    <w:rsid w:val="0006165F"/>
    <w:rsid w:val="00063343"/>
    <w:rsid w:val="000644E4"/>
    <w:rsid w:val="00064E4C"/>
    <w:rsid w:val="00066901"/>
    <w:rsid w:val="00066CA4"/>
    <w:rsid w:val="000678A9"/>
    <w:rsid w:val="000679A4"/>
    <w:rsid w:val="00070A74"/>
    <w:rsid w:val="00071BEE"/>
    <w:rsid w:val="00072B51"/>
    <w:rsid w:val="000736CD"/>
    <w:rsid w:val="0007533B"/>
    <w:rsid w:val="0007545D"/>
    <w:rsid w:val="000760BF"/>
    <w:rsid w:val="0007613E"/>
    <w:rsid w:val="00076BFC"/>
    <w:rsid w:val="00077CED"/>
    <w:rsid w:val="000814A7"/>
    <w:rsid w:val="00083FB1"/>
    <w:rsid w:val="000840F5"/>
    <w:rsid w:val="0008557B"/>
    <w:rsid w:val="000859CA"/>
    <w:rsid w:val="00085CE7"/>
    <w:rsid w:val="00087976"/>
    <w:rsid w:val="000906EE"/>
    <w:rsid w:val="00091BA2"/>
    <w:rsid w:val="000944EF"/>
    <w:rsid w:val="000947C7"/>
    <w:rsid w:val="00094EAA"/>
    <w:rsid w:val="000966DF"/>
    <w:rsid w:val="0009732D"/>
    <w:rsid w:val="000973F0"/>
    <w:rsid w:val="00097D8F"/>
    <w:rsid w:val="000A087D"/>
    <w:rsid w:val="000A1296"/>
    <w:rsid w:val="000A1C27"/>
    <w:rsid w:val="000A1DAD"/>
    <w:rsid w:val="000A2649"/>
    <w:rsid w:val="000A2CD6"/>
    <w:rsid w:val="000A323B"/>
    <w:rsid w:val="000A38C5"/>
    <w:rsid w:val="000B298D"/>
    <w:rsid w:val="000B5A7B"/>
    <w:rsid w:val="000B5B2D"/>
    <w:rsid w:val="000B5DCE"/>
    <w:rsid w:val="000B5DF2"/>
    <w:rsid w:val="000C0091"/>
    <w:rsid w:val="000C05BA"/>
    <w:rsid w:val="000C0E8F"/>
    <w:rsid w:val="000C4BC4"/>
    <w:rsid w:val="000D0110"/>
    <w:rsid w:val="000D1431"/>
    <w:rsid w:val="000D2468"/>
    <w:rsid w:val="000D318A"/>
    <w:rsid w:val="000D6173"/>
    <w:rsid w:val="000D6F83"/>
    <w:rsid w:val="000E25CC"/>
    <w:rsid w:val="000E3694"/>
    <w:rsid w:val="000E424D"/>
    <w:rsid w:val="000E4593"/>
    <w:rsid w:val="000E490F"/>
    <w:rsid w:val="000E6241"/>
    <w:rsid w:val="000E72E3"/>
    <w:rsid w:val="000F0E92"/>
    <w:rsid w:val="000F2BE3"/>
    <w:rsid w:val="000F3D0D"/>
    <w:rsid w:val="000F4FF7"/>
    <w:rsid w:val="000F6ED4"/>
    <w:rsid w:val="000F7A6E"/>
    <w:rsid w:val="0010314E"/>
    <w:rsid w:val="001042BA"/>
    <w:rsid w:val="001053C1"/>
    <w:rsid w:val="0010644B"/>
    <w:rsid w:val="001068C6"/>
    <w:rsid w:val="00106D03"/>
    <w:rsid w:val="00107D4D"/>
    <w:rsid w:val="00110465"/>
    <w:rsid w:val="00110628"/>
    <w:rsid w:val="0011245A"/>
    <w:rsid w:val="001127E3"/>
    <w:rsid w:val="00113C49"/>
    <w:rsid w:val="0011493E"/>
    <w:rsid w:val="0011538D"/>
    <w:rsid w:val="00115B72"/>
    <w:rsid w:val="00115F95"/>
    <w:rsid w:val="001209EC"/>
    <w:rsid w:val="00120A9E"/>
    <w:rsid w:val="001225AC"/>
    <w:rsid w:val="00123739"/>
    <w:rsid w:val="00125A9C"/>
    <w:rsid w:val="001270A2"/>
    <w:rsid w:val="0013116C"/>
    <w:rsid w:val="00131237"/>
    <w:rsid w:val="0013127B"/>
    <w:rsid w:val="001329AC"/>
    <w:rsid w:val="00133CC0"/>
    <w:rsid w:val="0013410E"/>
    <w:rsid w:val="00134CA0"/>
    <w:rsid w:val="001365B8"/>
    <w:rsid w:val="00136941"/>
    <w:rsid w:val="00136E24"/>
    <w:rsid w:val="001378C7"/>
    <w:rsid w:val="0014026F"/>
    <w:rsid w:val="00146EF1"/>
    <w:rsid w:val="00147A47"/>
    <w:rsid w:val="00147AA1"/>
    <w:rsid w:val="001520CF"/>
    <w:rsid w:val="0015667C"/>
    <w:rsid w:val="00156D4C"/>
    <w:rsid w:val="00157110"/>
    <w:rsid w:val="0015742A"/>
    <w:rsid w:val="001575A5"/>
    <w:rsid w:val="00157DA1"/>
    <w:rsid w:val="00157F64"/>
    <w:rsid w:val="00163147"/>
    <w:rsid w:val="00164C57"/>
    <w:rsid w:val="00164C9D"/>
    <w:rsid w:val="00165C66"/>
    <w:rsid w:val="00165DAB"/>
    <w:rsid w:val="00166CC1"/>
    <w:rsid w:val="00167876"/>
    <w:rsid w:val="00171EB3"/>
    <w:rsid w:val="00172F7A"/>
    <w:rsid w:val="00173150"/>
    <w:rsid w:val="00173390"/>
    <w:rsid w:val="001736F0"/>
    <w:rsid w:val="00173BB3"/>
    <w:rsid w:val="001740D0"/>
    <w:rsid w:val="0017462B"/>
    <w:rsid w:val="00174F2C"/>
    <w:rsid w:val="00175064"/>
    <w:rsid w:val="0017699D"/>
    <w:rsid w:val="001801EC"/>
    <w:rsid w:val="00180C1E"/>
    <w:rsid w:val="00180F2A"/>
    <w:rsid w:val="001831E9"/>
    <w:rsid w:val="00183EB6"/>
    <w:rsid w:val="00184B91"/>
    <w:rsid w:val="00184CA5"/>
    <w:rsid w:val="00184D4A"/>
    <w:rsid w:val="0018664F"/>
    <w:rsid w:val="00186EC1"/>
    <w:rsid w:val="00187223"/>
    <w:rsid w:val="00191E1F"/>
    <w:rsid w:val="00192A09"/>
    <w:rsid w:val="001931C6"/>
    <w:rsid w:val="001945B2"/>
    <w:rsid w:val="0019473B"/>
    <w:rsid w:val="001952B1"/>
    <w:rsid w:val="00196E39"/>
    <w:rsid w:val="00197649"/>
    <w:rsid w:val="00197DDC"/>
    <w:rsid w:val="001A01FB"/>
    <w:rsid w:val="001A0290"/>
    <w:rsid w:val="001A10E9"/>
    <w:rsid w:val="001A1177"/>
    <w:rsid w:val="001A183D"/>
    <w:rsid w:val="001A1A68"/>
    <w:rsid w:val="001A2B65"/>
    <w:rsid w:val="001A3CD3"/>
    <w:rsid w:val="001A5BEF"/>
    <w:rsid w:val="001A689E"/>
    <w:rsid w:val="001A75F4"/>
    <w:rsid w:val="001A7F15"/>
    <w:rsid w:val="001B0A7E"/>
    <w:rsid w:val="001B1479"/>
    <w:rsid w:val="001B342E"/>
    <w:rsid w:val="001B44F4"/>
    <w:rsid w:val="001B4F6F"/>
    <w:rsid w:val="001B608D"/>
    <w:rsid w:val="001C022A"/>
    <w:rsid w:val="001C04FD"/>
    <w:rsid w:val="001C1172"/>
    <w:rsid w:val="001C1615"/>
    <w:rsid w:val="001C1832"/>
    <w:rsid w:val="001C188C"/>
    <w:rsid w:val="001C1B4F"/>
    <w:rsid w:val="001C272C"/>
    <w:rsid w:val="001C3C3C"/>
    <w:rsid w:val="001C4FBB"/>
    <w:rsid w:val="001C557F"/>
    <w:rsid w:val="001C5D8C"/>
    <w:rsid w:val="001C7076"/>
    <w:rsid w:val="001D1783"/>
    <w:rsid w:val="001D40E5"/>
    <w:rsid w:val="001D53CD"/>
    <w:rsid w:val="001D55A3"/>
    <w:rsid w:val="001D5A8B"/>
    <w:rsid w:val="001D5AF5"/>
    <w:rsid w:val="001D7208"/>
    <w:rsid w:val="001E1E73"/>
    <w:rsid w:val="001E3C9B"/>
    <w:rsid w:val="001E3EEC"/>
    <w:rsid w:val="001E3FDF"/>
    <w:rsid w:val="001E4E0C"/>
    <w:rsid w:val="001E526D"/>
    <w:rsid w:val="001E5655"/>
    <w:rsid w:val="001F12BE"/>
    <w:rsid w:val="001F1832"/>
    <w:rsid w:val="001F220F"/>
    <w:rsid w:val="001F25B3"/>
    <w:rsid w:val="001F29DF"/>
    <w:rsid w:val="001F49D8"/>
    <w:rsid w:val="001F628C"/>
    <w:rsid w:val="001F6616"/>
    <w:rsid w:val="0020017E"/>
    <w:rsid w:val="00200310"/>
    <w:rsid w:val="00200E5E"/>
    <w:rsid w:val="00202BD4"/>
    <w:rsid w:val="00204A97"/>
    <w:rsid w:val="00204D51"/>
    <w:rsid w:val="0020622D"/>
    <w:rsid w:val="002114EF"/>
    <w:rsid w:val="002166AD"/>
    <w:rsid w:val="00217871"/>
    <w:rsid w:val="00217A57"/>
    <w:rsid w:val="00221ED8"/>
    <w:rsid w:val="002231EA"/>
    <w:rsid w:val="00223FDF"/>
    <w:rsid w:val="002240F6"/>
    <w:rsid w:val="00224DF0"/>
    <w:rsid w:val="002279C0"/>
    <w:rsid w:val="00227CCA"/>
    <w:rsid w:val="0023727E"/>
    <w:rsid w:val="00240E17"/>
    <w:rsid w:val="0024158D"/>
    <w:rsid w:val="00242081"/>
    <w:rsid w:val="002420D4"/>
    <w:rsid w:val="0024246C"/>
    <w:rsid w:val="00243777"/>
    <w:rsid w:val="00243CA4"/>
    <w:rsid w:val="002441CD"/>
    <w:rsid w:val="002476C7"/>
    <w:rsid w:val="00247719"/>
    <w:rsid w:val="002501A3"/>
    <w:rsid w:val="00250F05"/>
    <w:rsid w:val="0025166C"/>
    <w:rsid w:val="00252E0A"/>
    <w:rsid w:val="002555D4"/>
    <w:rsid w:val="00257956"/>
    <w:rsid w:val="00261A16"/>
    <w:rsid w:val="00263522"/>
    <w:rsid w:val="00264159"/>
    <w:rsid w:val="00264EC6"/>
    <w:rsid w:val="002679C2"/>
    <w:rsid w:val="00267D01"/>
    <w:rsid w:val="00271013"/>
    <w:rsid w:val="00271CEA"/>
    <w:rsid w:val="00271D03"/>
    <w:rsid w:val="002731F7"/>
    <w:rsid w:val="00273FE4"/>
    <w:rsid w:val="00275C21"/>
    <w:rsid w:val="00275D12"/>
    <w:rsid w:val="002765B4"/>
    <w:rsid w:val="00276A94"/>
    <w:rsid w:val="0028359C"/>
    <w:rsid w:val="0029405D"/>
    <w:rsid w:val="002943D0"/>
    <w:rsid w:val="00294FA6"/>
    <w:rsid w:val="00295A6F"/>
    <w:rsid w:val="002A20C4"/>
    <w:rsid w:val="002A4DE5"/>
    <w:rsid w:val="002A570F"/>
    <w:rsid w:val="002A6782"/>
    <w:rsid w:val="002A7292"/>
    <w:rsid w:val="002A7358"/>
    <w:rsid w:val="002A7902"/>
    <w:rsid w:val="002A7A61"/>
    <w:rsid w:val="002B0F6B"/>
    <w:rsid w:val="002B23B8"/>
    <w:rsid w:val="002B4429"/>
    <w:rsid w:val="002B5B07"/>
    <w:rsid w:val="002B68A6"/>
    <w:rsid w:val="002B7458"/>
    <w:rsid w:val="002B76F7"/>
    <w:rsid w:val="002B7FAF"/>
    <w:rsid w:val="002C2C17"/>
    <w:rsid w:val="002C6DAE"/>
    <w:rsid w:val="002D0C4F"/>
    <w:rsid w:val="002D1364"/>
    <w:rsid w:val="002D4D30"/>
    <w:rsid w:val="002D5000"/>
    <w:rsid w:val="002D598D"/>
    <w:rsid w:val="002D7188"/>
    <w:rsid w:val="002D7605"/>
    <w:rsid w:val="002E1DE3"/>
    <w:rsid w:val="002E28D5"/>
    <w:rsid w:val="002E2AB6"/>
    <w:rsid w:val="002E3F34"/>
    <w:rsid w:val="002E46EC"/>
    <w:rsid w:val="002E5F79"/>
    <w:rsid w:val="002E6165"/>
    <w:rsid w:val="002E64FA"/>
    <w:rsid w:val="002F0A00"/>
    <w:rsid w:val="002F0CFA"/>
    <w:rsid w:val="002F47E7"/>
    <w:rsid w:val="002F669F"/>
    <w:rsid w:val="002F6FEC"/>
    <w:rsid w:val="003009DA"/>
    <w:rsid w:val="003017E3"/>
    <w:rsid w:val="00301C97"/>
    <w:rsid w:val="0030537B"/>
    <w:rsid w:val="0031004C"/>
    <w:rsid w:val="003105F6"/>
    <w:rsid w:val="00311297"/>
    <w:rsid w:val="003113BE"/>
    <w:rsid w:val="003119F1"/>
    <w:rsid w:val="003122CA"/>
    <w:rsid w:val="003128D2"/>
    <w:rsid w:val="003148FD"/>
    <w:rsid w:val="003152E8"/>
    <w:rsid w:val="003153B8"/>
    <w:rsid w:val="00315D40"/>
    <w:rsid w:val="00321080"/>
    <w:rsid w:val="00321DD5"/>
    <w:rsid w:val="00322D45"/>
    <w:rsid w:val="00323AD4"/>
    <w:rsid w:val="0032569A"/>
    <w:rsid w:val="00325A1F"/>
    <w:rsid w:val="003268F9"/>
    <w:rsid w:val="00327A12"/>
    <w:rsid w:val="00330BAF"/>
    <w:rsid w:val="003311DB"/>
    <w:rsid w:val="00333245"/>
    <w:rsid w:val="00333E94"/>
    <w:rsid w:val="00334E3A"/>
    <w:rsid w:val="003361DD"/>
    <w:rsid w:val="00337A6C"/>
    <w:rsid w:val="00341974"/>
    <w:rsid w:val="00341A6A"/>
    <w:rsid w:val="00343780"/>
    <w:rsid w:val="00345B9C"/>
    <w:rsid w:val="00345D9D"/>
    <w:rsid w:val="00346277"/>
    <w:rsid w:val="0034738D"/>
    <w:rsid w:val="003475D8"/>
    <w:rsid w:val="003506D2"/>
    <w:rsid w:val="00352DAE"/>
    <w:rsid w:val="003534B2"/>
    <w:rsid w:val="00353688"/>
    <w:rsid w:val="00353D2C"/>
    <w:rsid w:val="00354489"/>
    <w:rsid w:val="00354EB9"/>
    <w:rsid w:val="003602AE"/>
    <w:rsid w:val="00360929"/>
    <w:rsid w:val="0036469A"/>
    <w:rsid w:val="003647D5"/>
    <w:rsid w:val="00364CA4"/>
    <w:rsid w:val="003674B0"/>
    <w:rsid w:val="0037173B"/>
    <w:rsid w:val="00374284"/>
    <w:rsid w:val="0037647E"/>
    <w:rsid w:val="0037727C"/>
    <w:rsid w:val="00377E70"/>
    <w:rsid w:val="00380904"/>
    <w:rsid w:val="003823EE"/>
    <w:rsid w:val="00382960"/>
    <w:rsid w:val="00382C42"/>
    <w:rsid w:val="00383289"/>
    <w:rsid w:val="003846F7"/>
    <w:rsid w:val="00384A7B"/>
    <w:rsid w:val="003851ED"/>
    <w:rsid w:val="00385475"/>
    <w:rsid w:val="00385B39"/>
    <w:rsid w:val="00386785"/>
    <w:rsid w:val="003902C8"/>
    <w:rsid w:val="00390640"/>
    <w:rsid w:val="00390E89"/>
    <w:rsid w:val="00391B1A"/>
    <w:rsid w:val="003934DE"/>
    <w:rsid w:val="00394315"/>
    <w:rsid w:val="00394423"/>
    <w:rsid w:val="00396942"/>
    <w:rsid w:val="00396B49"/>
    <w:rsid w:val="00396E3E"/>
    <w:rsid w:val="003971FF"/>
    <w:rsid w:val="003A0091"/>
    <w:rsid w:val="003A306E"/>
    <w:rsid w:val="003A46B5"/>
    <w:rsid w:val="003A60DC"/>
    <w:rsid w:val="003A6A46"/>
    <w:rsid w:val="003A7A63"/>
    <w:rsid w:val="003A7FD7"/>
    <w:rsid w:val="003B000C"/>
    <w:rsid w:val="003B0F1D"/>
    <w:rsid w:val="003B4A57"/>
    <w:rsid w:val="003B5A6C"/>
    <w:rsid w:val="003B5BB1"/>
    <w:rsid w:val="003B7255"/>
    <w:rsid w:val="003B7881"/>
    <w:rsid w:val="003B7AC2"/>
    <w:rsid w:val="003C0868"/>
    <w:rsid w:val="003C0AD9"/>
    <w:rsid w:val="003C0C5E"/>
    <w:rsid w:val="003C0ED0"/>
    <w:rsid w:val="003C1D49"/>
    <w:rsid w:val="003C35C4"/>
    <w:rsid w:val="003C69EB"/>
    <w:rsid w:val="003C7F68"/>
    <w:rsid w:val="003D02F7"/>
    <w:rsid w:val="003D12C2"/>
    <w:rsid w:val="003D1B49"/>
    <w:rsid w:val="003D31B9"/>
    <w:rsid w:val="003D3867"/>
    <w:rsid w:val="003E0D1A"/>
    <w:rsid w:val="003E11B7"/>
    <w:rsid w:val="003E2DA3"/>
    <w:rsid w:val="003E34C4"/>
    <w:rsid w:val="003E57D1"/>
    <w:rsid w:val="003F01F7"/>
    <w:rsid w:val="003F020D"/>
    <w:rsid w:val="003F03D9"/>
    <w:rsid w:val="003F2FBE"/>
    <w:rsid w:val="003F318D"/>
    <w:rsid w:val="003F4782"/>
    <w:rsid w:val="003F5BAE"/>
    <w:rsid w:val="003F6ED7"/>
    <w:rsid w:val="003F7912"/>
    <w:rsid w:val="00401C84"/>
    <w:rsid w:val="00403210"/>
    <w:rsid w:val="004035BB"/>
    <w:rsid w:val="004035EB"/>
    <w:rsid w:val="00404537"/>
    <w:rsid w:val="0040577B"/>
    <w:rsid w:val="00407332"/>
    <w:rsid w:val="00407828"/>
    <w:rsid w:val="0041367B"/>
    <w:rsid w:val="00413D8E"/>
    <w:rsid w:val="004140F2"/>
    <w:rsid w:val="00417B22"/>
    <w:rsid w:val="00421085"/>
    <w:rsid w:val="00421B87"/>
    <w:rsid w:val="00421F9A"/>
    <w:rsid w:val="0042465E"/>
    <w:rsid w:val="00424DF7"/>
    <w:rsid w:val="00430488"/>
    <w:rsid w:val="00432B76"/>
    <w:rsid w:val="00434D01"/>
    <w:rsid w:val="00435D26"/>
    <w:rsid w:val="00440C99"/>
    <w:rsid w:val="0044175C"/>
    <w:rsid w:val="00445F4D"/>
    <w:rsid w:val="00446518"/>
    <w:rsid w:val="00447BDF"/>
    <w:rsid w:val="00450270"/>
    <w:rsid w:val="004504C0"/>
    <w:rsid w:val="0045161C"/>
    <w:rsid w:val="0045176C"/>
    <w:rsid w:val="004550FB"/>
    <w:rsid w:val="00455D42"/>
    <w:rsid w:val="00457790"/>
    <w:rsid w:val="00457FDC"/>
    <w:rsid w:val="0046111A"/>
    <w:rsid w:val="0046179D"/>
    <w:rsid w:val="00462946"/>
    <w:rsid w:val="004637AA"/>
    <w:rsid w:val="00463F43"/>
    <w:rsid w:val="00464B94"/>
    <w:rsid w:val="004653A8"/>
    <w:rsid w:val="00465A0B"/>
    <w:rsid w:val="0047077C"/>
    <w:rsid w:val="00470B05"/>
    <w:rsid w:val="0047207C"/>
    <w:rsid w:val="00472CD6"/>
    <w:rsid w:val="00474E3C"/>
    <w:rsid w:val="00480A58"/>
    <w:rsid w:val="00482151"/>
    <w:rsid w:val="0048452C"/>
    <w:rsid w:val="00485FAD"/>
    <w:rsid w:val="00487AED"/>
    <w:rsid w:val="004905D3"/>
    <w:rsid w:val="00491EDF"/>
    <w:rsid w:val="0049232D"/>
    <w:rsid w:val="00492A3F"/>
    <w:rsid w:val="00493C5F"/>
    <w:rsid w:val="00494F62"/>
    <w:rsid w:val="0049666F"/>
    <w:rsid w:val="00497416"/>
    <w:rsid w:val="00497A77"/>
    <w:rsid w:val="004A13B9"/>
    <w:rsid w:val="004A2001"/>
    <w:rsid w:val="004A31DF"/>
    <w:rsid w:val="004A3590"/>
    <w:rsid w:val="004A4EBC"/>
    <w:rsid w:val="004A4F6D"/>
    <w:rsid w:val="004B00A7"/>
    <w:rsid w:val="004B1B74"/>
    <w:rsid w:val="004B25E2"/>
    <w:rsid w:val="004B34D7"/>
    <w:rsid w:val="004B44D3"/>
    <w:rsid w:val="004B491D"/>
    <w:rsid w:val="004B4DB4"/>
    <w:rsid w:val="004B5037"/>
    <w:rsid w:val="004B5B2F"/>
    <w:rsid w:val="004B626A"/>
    <w:rsid w:val="004B660E"/>
    <w:rsid w:val="004B6F59"/>
    <w:rsid w:val="004B7085"/>
    <w:rsid w:val="004C05BD"/>
    <w:rsid w:val="004C07C2"/>
    <w:rsid w:val="004C2DC9"/>
    <w:rsid w:val="004C3B06"/>
    <w:rsid w:val="004C3F97"/>
    <w:rsid w:val="004C4684"/>
    <w:rsid w:val="004C7EE7"/>
    <w:rsid w:val="004D0B15"/>
    <w:rsid w:val="004D2DEE"/>
    <w:rsid w:val="004D2E1F"/>
    <w:rsid w:val="004D68E9"/>
    <w:rsid w:val="004D7FD9"/>
    <w:rsid w:val="004E1324"/>
    <w:rsid w:val="004E19A5"/>
    <w:rsid w:val="004E1D84"/>
    <w:rsid w:val="004E3032"/>
    <w:rsid w:val="004E37E5"/>
    <w:rsid w:val="004E3FDB"/>
    <w:rsid w:val="004E475E"/>
    <w:rsid w:val="004F05DC"/>
    <w:rsid w:val="004F081B"/>
    <w:rsid w:val="004F14B0"/>
    <w:rsid w:val="004F1F4A"/>
    <w:rsid w:val="004F296D"/>
    <w:rsid w:val="004F45B6"/>
    <w:rsid w:val="004F508B"/>
    <w:rsid w:val="004F67A8"/>
    <w:rsid w:val="004F695F"/>
    <w:rsid w:val="004F6CA4"/>
    <w:rsid w:val="00500752"/>
    <w:rsid w:val="00501A50"/>
    <w:rsid w:val="0050222D"/>
    <w:rsid w:val="00502A2D"/>
    <w:rsid w:val="00503AF3"/>
    <w:rsid w:val="0050472D"/>
    <w:rsid w:val="0050696D"/>
    <w:rsid w:val="00507325"/>
    <w:rsid w:val="0051094B"/>
    <w:rsid w:val="005110D7"/>
    <w:rsid w:val="00511D99"/>
    <w:rsid w:val="005128D3"/>
    <w:rsid w:val="00512B96"/>
    <w:rsid w:val="005147E8"/>
    <w:rsid w:val="005148B9"/>
    <w:rsid w:val="005158F2"/>
    <w:rsid w:val="00521830"/>
    <w:rsid w:val="00526C2D"/>
    <w:rsid w:val="00526DFC"/>
    <w:rsid w:val="00526F43"/>
    <w:rsid w:val="00527651"/>
    <w:rsid w:val="00531CD8"/>
    <w:rsid w:val="00532A3F"/>
    <w:rsid w:val="005363AB"/>
    <w:rsid w:val="00536453"/>
    <w:rsid w:val="00542206"/>
    <w:rsid w:val="00542332"/>
    <w:rsid w:val="00543730"/>
    <w:rsid w:val="00544EF4"/>
    <w:rsid w:val="00545E53"/>
    <w:rsid w:val="00545E9E"/>
    <w:rsid w:val="0054675B"/>
    <w:rsid w:val="005479D9"/>
    <w:rsid w:val="00550DF4"/>
    <w:rsid w:val="00551E3A"/>
    <w:rsid w:val="00556324"/>
    <w:rsid w:val="005572BD"/>
    <w:rsid w:val="00557A12"/>
    <w:rsid w:val="00560AC7"/>
    <w:rsid w:val="00560C00"/>
    <w:rsid w:val="00561AFB"/>
    <w:rsid w:val="00561FA8"/>
    <w:rsid w:val="00562EF0"/>
    <w:rsid w:val="00563159"/>
    <w:rsid w:val="0056344D"/>
    <w:rsid w:val="005635ED"/>
    <w:rsid w:val="00565253"/>
    <w:rsid w:val="00570191"/>
    <w:rsid w:val="00570570"/>
    <w:rsid w:val="00572512"/>
    <w:rsid w:val="00573EE6"/>
    <w:rsid w:val="0057547F"/>
    <w:rsid w:val="005754EE"/>
    <w:rsid w:val="0057617E"/>
    <w:rsid w:val="00576497"/>
    <w:rsid w:val="005830F0"/>
    <w:rsid w:val="005835E7"/>
    <w:rsid w:val="00583613"/>
    <w:rsid w:val="0058397F"/>
    <w:rsid w:val="00583BF8"/>
    <w:rsid w:val="00584447"/>
    <w:rsid w:val="00585F33"/>
    <w:rsid w:val="00591124"/>
    <w:rsid w:val="005930FA"/>
    <w:rsid w:val="005935A4"/>
    <w:rsid w:val="005951EA"/>
    <w:rsid w:val="00596EB8"/>
    <w:rsid w:val="00597024"/>
    <w:rsid w:val="005A0274"/>
    <w:rsid w:val="005A095C"/>
    <w:rsid w:val="005A09F4"/>
    <w:rsid w:val="005A1605"/>
    <w:rsid w:val="005A4BD5"/>
    <w:rsid w:val="005A5B66"/>
    <w:rsid w:val="005A669D"/>
    <w:rsid w:val="005A75D8"/>
    <w:rsid w:val="005B0C03"/>
    <w:rsid w:val="005B0E04"/>
    <w:rsid w:val="005B29BD"/>
    <w:rsid w:val="005B4DD0"/>
    <w:rsid w:val="005B713E"/>
    <w:rsid w:val="005C03B6"/>
    <w:rsid w:val="005C348E"/>
    <w:rsid w:val="005C509E"/>
    <w:rsid w:val="005C54BE"/>
    <w:rsid w:val="005C68E1"/>
    <w:rsid w:val="005C7F94"/>
    <w:rsid w:val="005D23DA"/>
    <w:rsid w:val="005D3763"/>
    <w:rsid w:val="005D55E1"/>
    <w:rsid w:val="005D5F79"/>
    <w:rsid w:val="005E07DC"/>
    <w:rsid w:val="005E1135"/>
    <w:rsid w:val="005E19F7"/>
    <w:rsid w:val="005E36F8"/>
    <w:rsid w:val="005E4F04"/>
    <w:rsid w:val="005E62C2"/>
    <w:rsid w:val="005E6C71"/>
    <w:rsid w:val="005F08D6"/>
    <w:rsid w:val="005F0963"/>
    <w:rsid w:val="005F2824"/>
    <w:rsid w:val="005F2EBA"/>
    <w:rsid w:val="005F35ED"/>
    <w:rsid w:val="005F6CEA"/>
    <w:rsid w:val="005F7812"/>
    <w:rsid w:val="005F7A88"/>
    <w:rsid w:val="00600CD7"/>
    <w:rsid w:val="00602707"/>
    <w:rsid w:val="00603A1A"/>
    <w:rsid w:val="006046D5"/>
    <w:rsid w:val="00605753"/>
    <w:rsid w:val="0060668B"/>
    <w:rsid w:val="00607599"/>
    <w:rsid w:val="00607A93"/>
    <w:rsid w:val="00610C08"/>
    <w:rsid w:val="00611F74"/>
    <w:rsid w:val="0061231F"/>
    <w:rsid w:val="00613029"/>
    <w:rsid w:val="00614167"/>
    <w:rsid w:val="00614C91"/>
    <w:rsid w:val="00615772"/>
    <w:rsid w:val="00617688"/>
    <w:rsid w:val="00621256"/>
    <w:rsid w:val="00621FCC"/>
    <w:rsid w:val="00622C90"/>
    <w:rsid w:val="00622E4B"/>
    <w:rsid w:val="0062307F"/>
    <w:rsid w:val="00623AC8"/>
    <w:rsid w:val="00624FC9"/>
    <w:rsid w:val="006251E1"/>
    <w:rsid w:val="00625C0C"/>
    <w:rsid w:val="00625EEB"/>
    <w:rsid w:val="00632CFD"/>
    <w:rsid w:val="00632F9C"/>
    <w:rsid w:val="006333DA"/>
    <w:rsid w:val="00633AAA"/>
    <w:rsid w:val="00634FB7"/>
    <w:rsid w:val="00635134"/>
    <w:rsid w:val="0063569D"/>
    <w:rsid w:val="006356C0"/>
    <w:rsid w:val="006356E2"/>
    <w:rsid w:val="006361FF"/>
    <w:rsid w:val="00637E2E"/>
    <w:rsid w:val="00641992"/>
    <w:rsid w:val="00642A65"/>
    <w:rsid w:val="00645DCE"/>
    <w:rsid w:val="006465AC"/>
    <w:rsid w:val="006465BF"/>
    <w:rsid w:val="006536DB"/>
    <w:rsid w:val="00653B22"/>
    <w:rsid w:val="006556BD"/>
    <w:rsid w:val="006557E5"/>
    <w:rsid w:val="00657A0D"/>
    <w:rsid w:val="00657BF4"/>
    <w:rsid w:val="006603FB"/>
    <w:rsid w:val="006608DF"/>
    <w:rsid w:val="006623AC"/>
    <w:rsid w:val="006631C0"/>
    <w:rsid w:val="00665645"/>
    <w:rsid w:val="006662AE"/>
    <w:rsid w:val="006678AF"/>
    <w:rsid w:val="006701EF"/>
    <w:rsid w:val="0067273E"/>
    <w:rsid w:val="00673498"/>
    <w:rsid w:val="00673BA5"/>
    <w:rsid w:val="00675D71"/>
    <w:rsid w:val="00680058"/>
    <w:rsid w:val="006800BA"/>
    <w:rsid w:val="006805D4"/>
    <w:rsid w:val="00681F9F"/>
    <w:rsid w:val="00683015"/>
    <w:rsid w:val="0068313E"/>
    <w:rsid w:val="006840EA"/>
    <w:rsid w:val="006844E2"/>
    <w:rsid w:val="00685267"/>
    <w:rsid w:val="006866DE"/>
    <w:rsid w:val="00686DE8"/>
    <w:rsid w:val="006872AE"/>
    <w:rsid w:val="00687B2C"/>
    <w:rsid w:val="00690082"/>
    <w:rsid w:val="00690252"/>
    <w:rsid w:val="00692274"/>
    <w:rsid w:val="006943FD"/>
    <w:rsid w:val="006946BB"/>
    <w:rsid w:val="006969FA"/>
    <w:rsid w:val="00697AD5"/>
    <w:rsid w:val="006A2218"/>
    <w:rsid w:val="006A2772"/>
    <w:rsid w:val="006A35D5"/>
    <w:rsid w:val="006A4239"/>
    <w:rsid w:val="006A748A"/>
    <w:rsid w:val="006B1142"/>
    <w:rsid w:val="006B3268"/>
    <w:rsid w:val="006B3899"/>
    <w:rsid w:val="006B6403"/>
    <w:rsid w:val="006B755D"/>
    <w:rsid w:val="006B76A7"/>
    <w:rsid w:val="006C0371"/>
    <w:rsid w:val="006C151D"/>
    <w:rsid w:val="006C3689"/>
    <w:rsid w:val="006C3C7B"/>
    <w:rsid w:val="006C419E"/>
    <w:rsid w:val="006C4A31"/>
    <w:rsid w:val="006C50C6"/>
    <w:rsid w:val="006C538F"/>
    <w:rsid w:val="006C5AC2"/>
    <w:rsid w:val="006C6AFB"/>
    <w:rsid w:val="006C7CE8"/>
    <w:rsid w:val="006D2735"/>
    <w:rsid w:val="006D3D35"/>
    <w:rsid w:val="006D45B2"/>
    <w:rsid w:val="006D5DE6"/>
    <w:rsid w:val="006D71F8"/>
    <w:rsid w:val="006E0FCC"/>
    <w:rsid w:val="006E1E96"/>
    <w:rsid w:val="006E3F47"/>
    <w:rsid w:val="006E4E48"/>
    <w:rsid w:val="006E5E21"/>
    <w:rsid w:val="006E79C3"/>
    <w:rsid w:val="006F21D3"/>
    <w:rsid w:val="006F2648"/>
    <w:rsid w:val="006F2F10"/>
    <w:rsid w:val="006F33E8"/>
    <w:rsid w:val="006F43FB"/>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6986"/>
    <w:rsid w:val="00717C2E"/>
    <w:rsid w:val="007204FA"/>
    <w:rsid w:val="007213B3"/>
    <w:rsid w:val="0072457F"/>
    <w:rsid w:val="00725406"/>
    <w:rsid w:val="0072621B"/>
    <w:rsid w:val="00727D94"/>
    <w:rsid w:val="00730555"/>
    <w:rsid w:val="007312CC"/>
    <w:rsid w:val="00733673"/>
    <w:rsid w:val="007367FC"/>
    <w:rsid w:val="00736A64"/>
    <w:rsid w:val="00737029"/>
    <w:rsid w:val="00737F6A"/>
    <w:rsid w:val="007410B6"/>
    <w:rsid w:val="007429A1"/>
    <w:rsid w:val="00744949"/>
    <w:rsid w:val="00744C6F"/>
    <w:rsid w:val="007457F6"/>
    <w:rsid w:val="00745ABB"/>
    <w:rsid w:val="00746E38"/>
    <w:rsid w:val="007470D8"/>
    <w:rsid w:val="00747CD5"/>
    <w:rsid w:val="0075147B"/>
    <w:rsid w:val="007528B6"/>
    <w:rsid w:val="007537D1"/>
    <w:rsid w:val="00753B51"/>
    <w:rsid w:val="00754AEC"/>
    <w:rsid w:val="00755DE6"/>
    <w:rsid w:val="00756629"/>
    <w:rsid w:val="007575D2"/>
    <w:rsid w:val="00757B4F"/>
    <w:rsid w:val="00757B6A"/>
    <w:rsid w:val="007610E0"/>
    <w:rsid w:val="007621AA"/>
    <w:rsid w:val="0076260A"/>
    <w:rsid w:val="00764770"/>
    <w:rsid w:val="00764A67"/>
    <w:rsid w:val="00766D7E"/>
    <w:rsid w:val="00770B0E"/>
    <w:rsid w:val="00770F6B"/>
    <w:rsid w:val="00771883"/>
    <w:rsid w:val="00773CCC"/>
    <w:rsid w:val="00776DC2"/>
    <w:rsid w:val="00780122"/>
    <w:rsid w:val="00780E2E"/>
    <w:rsid w:val="0078214B"/>
    <w:rsid w:val="0078311A"/>
    <w:rsid w:val="0078498A"/>
    <w:rsid w:val="00786321"/>
    <w:rsid w:val="007863AE"/>
    <w:rsid w:val="007878FE"/>
    <w:rsid w:val="007913C3"/>
    <w:rsid w:val="00792207"/>
    <w:rsid w:val="00792B64"/>
    <w:rsid w:val="00792E29"/>
    <w:rsid w:val="00793064"/>
    <w:rsid w:val="0079379A"/>
    <w:rsid w:val="00794953"/>
    <w:rsid w:val="007968B2"/>
    <w:rsid w:val="007A0A72"/>
    <w:rsid w:val="007A1F2F"/>
    <w:rsid w:val="007A2A5C"/>
    <w:rsid w:val="007A4BCD"/>
    <w:rsid w:val="007A5150"/>
    <w:rsid w:val="007A5373"/>
    <w:rsid w:val="007A77CB"/>
    <w:rsid w:val="007A789F"/>
    <w:rsid w:val="007A7D80"/>
    <w:rsid w:val="007B2606"/>
    <w:rsid w:val="007B4B2D"/>
    <w:rsid w:val="007B6DA7"/>
    <w:rsid w:val="007B75BC"/>
    <w:rsid w:val="007C0BD6"/>
    <w:rsid w:val="007C1204"/>
    <w:rsid w:val="007C3806"/>
    <w:rsid w:val="007C5BB7"/>
    <w:rsid w:val="007D0758"/>
    <w:rsid w:val="007D07D5"/>
    <w:rsid w:val="007D1C64"/>
    <w:rsid w:val="007D32DD"/>
    <w:rsid w:val="007D3746"/>
    <w:rsid w:val="007D60C3"/>
    <w:rsid w:val="007D6DCE"/>
    <w:rsid w:val="007D72C4"/>
    <w:rsid w:val="007D7A2B"/>
    <w:rsid w:val="007E047E"/>
    <w:rsid w:val="007E0D3A"/>
    <w:rsid w:val="007E2CFE"/>
    <w:rsid w:val="007E4DA5"/>
    <w:rsid w:val="007E5403"/>
    <w:rsid w:val="007E59C9"/>
    <w:rsid w:val="007E6884"/>
    <w:rsid w:val="007E7B82"/>
    <w:rsid w:val="007F0072"/>
    <w:rsid w:val="007F2EB6"/>
    <w:rsid w:val="007F4F75"/>
    <w:rsid w:val="007F54C3"/>
    <w:rsid w:val="007F665B"/>
    <w:rsid w:val="008019C9"/>
    <w:rsid w:val="00802949"/>
    <w:rsid w:val="0080301E"/>
    <w:rsid w:val="0080365F"/>
    <w:rsid w:val="008064AD"/>
    <w:rsid w:val="008101E8"/>
    <w:rsid w:val="00810885"/>
    <w:rsid w:val="00812BE5"/>
    <w:rsid w:val="00814BD7"/>
    <w:rsid w:val="00817429"/>
    <w:rsid w:val="00821514"/>
    <w:rsid w:val="00821D66"/>
    <w:rsid w:val="00821E35"/>
    <w:rsid w:val="00824591"/>
    <w:rsid w:val="00824AED"/>
    <w:rsid w:val="0082519A"/>
    <w:rsid w:val="0082563E"/>
    <w:rsid w:val="008258BB"/>
    <w:rsid w:val="00827820"/>
    <w:rsid w:val="00827B27"/>
    <w:rsid w:val="00831056"/>
    <w:rsid w:val="00831B5F"/>
    <w:rsid w:val="00831B8B"/>
    <w:rsid w:val="008321F6"/>
    <w:rsid w:val="0083405D"/>
    <w:rsid w:val="008352D4"/>
    <w:rsid w:val="00835577"/>
    <w:rsid w:val="00835D67"/>
    <w:rsid w:val="00836161"/>
    <w:rsid w:val="00836DB9"/>
    <w:rsid w:val="00837C67"/>
    <w:rsid w:val="008415B0"/>
    <w:rsid w:val="00841602"/>
    <w:rsid w:val="00842028"/>
    <w:rsid w:val="008436B8"/>
    <w:rsid w:val="008460B6"/>
    <w:rsid w:val="008465F4"/>
    <w:rsid w:val="00847F19"/>
    <w:rsid w:val="00850AE2"/>
    <w:rsid w:val="00850C9D"/>
    <w:rsid w:val="00852B59"/>
    <w:rsid w:val="00855467"/>
    <w:rsid w:val="00856272"/>
    <w:rsid w:val="008563FF"/>
    <w:rsid w:val="00857625"/>
    <w:rsid w:val="00857A51"/>
    <w:rsid w:val="0086018B"/>
    <w:rsid w:val="008611DD"/>
    <w:rsid w:val="008620DE"/>
    <w:rsid w:val="008621ED"/>
    <w:rsid w:val="0086310E"/>
    <w:rsid w:val="008644F3"/>
    <w:rsid w:val="008662A0"/>
    <w:rsid w:val="00866403"/>
    <w:rsid w:val="00866867"/>
    <w:rsid w:val="00866B25"/>
    <w:rsid w:val="00866F96"/>
    <w:rsid w:val="00867770"/>
    <w:rsid w:val="00871E00"/>
    <w:rsid w:val="00872257"/>
    <w:rsid w:val="0087299C"/>
    <w:rsid w:val="00873F35"/>
    <w:rsid w:val="008753E6"/>
    <w:rsid w:val="0087738C"/>
    <w:rsid w:val="008802AF"/>
    <w:rsid w:val="0088108C"/>
    <w:rsid w:val="00881926"/>
    <w:rsid w:val="0088318F"/>
    <w:rsid w:val="0088331D"/>
    <w:rsid w:val="008852B0"/>
    <w:rsid w:val="00885AE7"/>
    <w:rsid w:val="00886B60"/>
    <w:rsid w:val="00887889"/>
    <w:rsid w:val="008920FF"/>
    <w:rsid w:val="008926E8"/>
    <w:rsid w:val="00894F19"/>
    <w:rsid w:val="00896A10"/>
    <w:rsid w:val="008971B5"/>
    <w:rsid w:val="008A05D7"/>
    <w:rsid w:val="008A3AA5"/>
    <w:rsid w:val="008A5440"/>
    <w:rsid w:val="008A586F"/>
    <w:rsid w:val="008A5D26"/>
    <w:rsid w:val="008A6B13"/>
    <w:rsid w:val="008A6ECB"/>
    <w:rsid w:val="008B0BF9"/>
    <w:rsid w:val="008B2866"/>
    <w:rsid w:val="008B361F"/>
    <w:rsid w:val="008B3859"/>
    <w:rsid w:val="008B3DEE"/>
    <w:rsid w:val="008B436D"/>
    <w:rsid w:val="008B45B2"/>
    <w:rsid w:val="008B4E46"/>
    <w:rsid w:val="008B4E49"/>
    <w:rsid w:val="008B5743"/>
    <w:rsid w:val="008B7712"/>
    <w:rsid w:val="008B780A"/>
    <w:rsid w:val="008B7B26"/>
    <w:rsid w:val="008C20AC"/>
    <w:rsid w:val="008C3524"/>
    <w:rsid w:val="008C4061"/>
    <w:rsid w:val="008C4229"/>
    <w:rsid w:val="008C46B4"/>
    <w:rsid w:val="008C5BE0"/>
    <w:rsid w:val="008C7233"/>
    <w:rsid w:val="008C7328"/>
    <w:rsid w:val="008C7DAA"/>
    <w:rsid w:val="008D1104"/>
    <w:rsid w:val="008D1487"/>
    <w:rsid w:val="008D2434"/>
    <w:rsid w:val="008D48A2"/>
    <w:rsid w:val="008D779F"/>
    <w:rsid w:val="008E171D"/>
    <w:rsid w:val="008E2785"/>
    <w:rsid w:val="008E5A0D"/>
    <w:rsid w:val="008E5F9A"/>
    <w:rsid w:val="008E78A3"/>
    <w:rsid w:val="008F0654"/>
    <w:rsid w:val="008F06CB"/>
    <w:rsid w:val="008F17B8"/>
    <w:rsid w:val="008F2E83"/>
    <w:rsid w:val="008F612A"/>
    <w:rsid w:val="00900A7A"/>
    <w:rsid w:val="00902899"/>
    <w:rsid w:val="0090293D"/>
    <w:rsid w:val="009034DE"/>
    <w:rsid w:val="00904067"/>
    <w:rsid w:val="00904ABB"/>
    <w:rsid w:val="00905396"/>
    <w:rsid w:val="0090605D"/>
    <w:rsid w:val="00906419"/>
    <w:rsid w:val="00910C46"/>
    <w:rsid w:val="00912889"/>
    <w:rsid w:val="00913A42"/>
    <w:rsid w:val="00914167"/>
    <w:rsid w:val="009143DB"/>
    <w:rsid w:val="00915065"/>
    <w:rsid w:val="00917CE5"/>
    <w:rsid w:val="009217C0"/>
    <w:rsid w:val="00925241"/>
    <w:rsid w:val="00925CEC"/>
    <w:rsid w:val="00926A3F"/>
    <w:rsid w:val="009270B6"/>
    <w:rsid w:val="0092794E"/>
    <w:rsid w:val="00930D30"/>
    <w:rsid w:val="00932559"/>
    <w:rsid w:val="0093320C"/>
    <w:rsid w:val="009332A2"/>
    <w:rsid w:val="009374B3"/>
    <w:rsid w:val="00937598"/>
    <w:rsid w:val="00937726"/>
    <w:rsid w:val="0093790B"/>
    <w:rsid w:val="009404F4"/>
    <w:rsid w:val="00941504"/>
    <w:rsid w:val="009421F0"/>
    <w:rsid w:val="00943751"/>
    <w:rsid w:val="00946DD0"/>
    <w:rsid w:val="009509E6"/>
    <w:rsid w:val="00952018"/>
    <w:rsid w:val="009522F5"/>
    <w:rsid w:val="00952800"/>
    <w:rsid w:val="0095300D"/>
    <w:rsid w:val="00955537"/>
    <w:rsid w:val="00956812"/>
    <w:rsid w:val="0095719A"/>
    <w:rsid w:val="009572E7"/>
    <w:rsid w:val="009602B5"/>
    <w:rsid w:val="009623E9"/>
    <w:rsid w:val="00963EEB"/>
    <w:rsid w:val="009648BC"/>
    <w:rsid w:val="00964C2F"/>
    <w:rsid w:val="00965740"/>
    <w:rsid w:val="00965F88"/>
    <w:rsid w:val="009668B8"/>
    <w:rsid w:val="0097097B"/>
    <w:rsid w:val="00974712"/>
    <w:rsid w:val="00976BB0"/>
    <w:rsid w:val="0097708A"/>
    <w:rsid w:val="0097717C"/>
    <w:rsid w:val="00980788"/>
    <w:rsid w:val="00980D0B"/>
    <w:rsid w:val="0098436C"/>
    <w:rsid w:val="00984E03"/>
    <w:rsid w:val="009878D1"/>
    <w:rsid w:val="00987E85"/>
    <w:rsid w:val="009951C7"/>
    <w:rsid w:val="009A0D12"/>
    <w:rsid w:val="009A1987"/>
    <w:rsid w:val="009A2137"/>
    <w:rsid w:val="009A2BEE"/>
    <w:rsid w:val="009A3E93"/>
    <w:rsid w:val="009A4B23"/>
    <w:rsid w:val="009A5289"/>
    <w:rsid w:val="009A533C"/>
    <w:rsid w:val="009A5718"/>
    <w:rsid w:val="009A676C"/>
    <w:rsid w:val="009A7045"/>
    <w:rsid w:val="009A7A53"/>
    <w:rsid w:val="009B0402"/>
    <w:rsid w:val="009B0B36"/>
    <w:rsid w:val="009B0B75"/>
    <w:rsid w:val="009B16DF"/>
    <w:rsid w:val="009B4CB2"/>
    <w:rsid w:val="009B52CC"/>
    <w:rsid w:val="009B6701"/>
    <w:rsid w:val="009B6EF7"/>
    <w:rsid w:val="009B7000"/>
    <w:rsid w:val="009B739C"/>
    <w:rsid w:val="009B7F80"/>
    <w:rsid w:val="009C04EC"/>
    <w:rsid w:val="009C328C"/>
    <w:rsid w:val="009C4444"/>
    <w:rsid w:val="009C79AD"/>
    <w:rsid w:val="009C7CA6"/>
    <w:rsid w:val="009C7CE7"/>
    <w:rsid w:val="009D3316"/>
    <w:rsid w:val="009D55AA"/>
    <w:rsid w:val="009D5B0E"/>
    <w:rsid w:val="009E3E77"/>
    <w:rsid w:val="009E3FAB"/>
    <w:rsid w:val="009E5B3F"/>
    <w:rsid w:val="009E5C09"/>
    <w:rsid w:val="009E6A71"/>
    <w:rsid w:val="009E7D90"/>
    <w:rsid w:val="009F0598"/>
    <w:rsid w:val="009F1AB0"/>
    <w:rsid w:val="009F2E5C"/>
    <w:rsid w:val="009F40C0"/>
    <w:rsid w:val="009F501D"/>
    <w:rsid w:val="009F5729"/>
    <w:rsid w:val="009F6638"/>
    <w:rsid w:val="00A01FCF"/>
    <w:rsid w:val="00A039D5"/>
    <w:rsid w:val="00A04587"/>
    <w:rsid w:val="00A046AD"/>
    <w:rsid w:val="00A06189"/>
    <w:rsid w:val="00A078C3"/>
    <w:rsid w:val="00A07936"/>
    <w:rsid w:val="00A079C1"/>
    <w:rsid w:val="00A1165C"/>
    <w:rsid w:val="00A12520"/>
    <w:rsid w:val="00A130FD"/>
    <w:rsid w:val="00A13D6D"/>
    <w:rsid w:val="00A14769"/>
    <w:rsid w:val="00A15BF3"/>
    <w:rsid w:val="00A16151"/>
    <w:rsid w:val="00A16EC6"/>
    <w:rsid w:val="00A17C06"/>
    <w:rsid w:val="00A200A2"/>
    <w:rsid w:val="00A2126E"/>
    <w:rsid w:val="00A21706"/>
    <w:rsid w:val="00A24FCC"/>
    <w:rsid w:val="00A26034"/>
    <w:rsid w:val="00A26A90"/>
    <w:rsid w:val="00A26B27"/>
    <w:rsid w:val="00A27CFE"/>
    <w:rsid w:val="00A27EFA"/>
    <w:rsid w:val="00A30E4F"/>
    <w:rsid w:val="00A32253"/>
    <w:rsid w:val="00A3310E"/>
    <w:rsid w:val="00A333A0"/>
    <w:rsid w:val="00A36198"/>
    <w:rsid w:val="00A37E70"/>
    <w:rsid w:val="00A4338C"/>
    <w:rsid w:val="00A437E1"/>
    <w:rsid w:val="00A455D0"/>
    <w:rsid w:val="00A45CCF"/>
    <w:rsid w:val="00A4685E"/>
    <w:rsid w:val="00A46C1D"/>
    <w:rsid w:val="00A47D9D"/>
    <w:rsid w:val="00A50CD4"/>
    <w:rsid w:val="00A51191"/>
    <w:rsid w:val="00A51F04"/>
    <w:rsid w:val="00A53520"/>
    <w:rsid w:val="00A54BCE"/>
    <w:rsid w:val="00A557B9"/>
    <w:rsid w:val="00A56D62"/>
    <w:rsid w:val="00A56F07"/>
    <w:rsid w:val="00A57038"/>
    <w:rsid w:val="00A5762C"/>
    <w:rsid w:val="00A600FC"/>
    <w:rsid w:val="00A60BCA"/>
    <w:rsid w:val="00A613A7"/>
    <w:rsid w:val="00A63736"/>
    <w:rsid w:val="00A638DA"/>
    <w:rsid w:val="00A64D69"/>
    <w:rsid w:val="00A65B41"/>
    <w:rsid w:val="00A65E00"/>
    <w:rsid w:val="00A66A78"/>
    <w:rsid w:val="00A67276"/>
    <w:rsid w:val="00A67935"/>
    <w:rsid w:val="00A70D10"/>
    <w:rsid w:val="00A710E4"/>
    <w:rsid w:val="00A71747"/>
    <w:rsid w:val="00A7436E"/>
    <w:rsid w:val="00A74E96"/>
    <w:rsid w:val="00A751D6"/>
    <w:rsid w:val="00A75A8E"/>
    <w:rsid w:val="00A76274"/>
    <w:rsid w:val="00A7763E"/>
    <w:rsid w:val="00A824DD"/>
    <w:rsid w:val="00A82501"/>
    <w:rsid w:val="00A834D4"/>
    <w:rsid w:val="00A83676"/>
    <w:rsid w:val="00A83B7B"/>
    <w:rsid w:val="00A84274"/>
    <w:rsid w:val="00A84EA4"/>
    <w:rsid w:val="00A850F3"/>
    <w:rsid w:val="00A8599B"/>
    <w:rsid w:val="00A85D18"/>
    <w:rsid w:val="00A864E3"/>
    <w:rsid w:val="00A9222D"/>
    <w:rsid w:val="00A9395C"/>
    <w:rsid w:val="00A939A2"/>
    <w:rsid w:val="00A93B92"/>
    <w:rsid w:val="00A94574"/>
    <w:rsid w:val="00A95936"/>
    <w:rsid w:val="00A96265"/>
    <w:rsid w:val="00A97084"/>
    <w:rsid w:val="00A97139"/>
    <w:rsid w:val="00AA1C2C"/>
    <w:rsid w:val="00AA35F6"/>
    <w:rsid w:val="00AA3864"/>
    <w:rsid w:val="00AA4E66"/>
    <w:rsid w:val="00AA5304"/>
    <w:rsid w:val="00AA667C"/>
    <w:rsid w:val="00AA66A1"/>
    <w:rsid w:val="00AA6A31"/>
    <w:rsid w:val="00AA6E91"/>
    <w:rsid w:val="00AA7439"/>
    <w:rsid w:val="00AB047E"/>
    <w:rsid w:val="00AB0B0A"/>
    <w:rsid w:val="00AB0BB7"/>
    <w:rsid w:val="00AB2068"/>
    <w:rsid w:val="00AB22C6"/>
    <w:rsid w:val="00AB2AD0"/>
    <w:rsid w:val="00AB390E"/>
    <w:rsid w:val="00AB6187"/>
    <w:rsid w:val="00AB67FC"/>
    <w:rsid w:val="00AC00F2"/>
    <w:rsid w:val="00AC31B5"/>
    <w:rsid w:val="00AC4EA1"/>
    <w:rsid w:val="00AC5381"/>
    <w:rsid w:val="00AC5920"/>
    <w:rsid w:val="00AC7AEF"/>
    <w:rsid w:val="00AD0AFC"/>
    <w:rsid w:val="00AD0E65"/>
    <w:rsid w:val="00AD1170"/>
    <w:rsid w:val="00AD1E4A"/>
    <w:rsid w:val="00AD2BF2"/>
    <w:rsid w:val="00AD30DE"/>
    <w:rsid w:val="00AD4E90"/>
    <w:rsid w:val="00AD5422"/>
    <w:rsid w:val="00AD7176"/>
    <w:rsid w:val="00AE3E8E"/>
    <w:rsid w:val="00AE4179"/>
    <w:rsid w:val="00AE4425"/>
    <w:rsid w:val="00AE4FBE"/>
    <w:rsid w:val="00AE650F"/>
    <w:rsid w:val="00AE6555"/>
    <w:rsid w:val="00AE7D16"/>
    <w:rsid w:val="00AF104D"/>
    <w:rsid w:val="00AF4CAA"/>
    <w:rsid w:val="00AF571A"/>
    <w:rsid w:val="00AF6069"/>
    <w:rsid w:val="00AF60A0"/>
    <w:rsid w:val="00AF67FC"/>
    <w:rsid w:val="00AF7DF5"/>
    <w:rsid w:val="00B006E5"/>
    <w:rsid w:val="00B024C2"/>
    <w:rsid w:val="00B07700"/>
    <w:rsid w:val="00B11485"/>
    <w:rsid w:val="00B13921"/>
    <w:rsid w:val="00B1528C"/>
    <w:rsid w:val="00B16ACD"/>
    <w:rsid w:val="00B21487"/>
    <w:rsid w:val="00B232D1"/>
    <w:rsid w:val="00B243DE"/>
    <w:rsid w:val="00B24DB5"/>
    <w:rsid w:val="00B266B8"/>
    <w:rsid w:val="00B27C85"/>
    <w:rsid w:val="00B30931"/>
    <w:rsid w:val="00B3097F"/>
    <w:rsid w:val="00B31F9E"/>
    <w:rsid w:val="00B3268F"/>
    <w:rsid w:val="00B32C2C"/>
    <w:rsid w:val="00B33A1A"/>
    <w:rsid w:val="00B33E6C"/>
    <w:rsid w:val="00B35AC2"/>
    <w:rsid w:val="00B371CC"/>
    <w:rsid w:val="00B40407"/>
    <w:rsid w:val="00B41CD9"/>
    <w:rsid w:val="00B427E6"/>
    <w:rsid w:val="00B428A6"/>
    <w:rsid w:val="00B42AFB"/>
    <w:rsid w:val="00B4350F"/>
    <w:rsid w:val="00B43E1F"/>
    <w:rsid w:val="00B45E4A"/>
    <w:rsid w:val="00B45FBC"/>
    <w:rsid w:val="00B51A7D"/>
    <w:rsid w:val="00B535C2"/>
    <w:rsid w:val="00B5502D"/>
    <w:rsid w:val="00B55544"/>
    <w:rsid w:val="00B5700B"/>
    <w:rsid w:val="00B601C2"/>
    <w:rsid w:val="00B642FC"/>
    <w:rsid w:val="00B64D26"/>
    <w:rsid w:val="00B64FBB"/>
    <w:rsid w:val="00B70E22"/>
    <w:rsid w:val="00B7197F"/>
    <w:rsid w:val="00B76FC3"/>
    <w:rsid w:val="00B774CB"/>
    <w:rsid w:val="00B80402"/>
    <w:rsid w:val="00B80B9A"/>
    <w:rsid w:val="00B81803"/>
    <w:rsid w:val="00B830B7"/>
    <w:rsid w:val="00B848EA"/>
    <w:rsid w:val="00B84B2B"/>
    <w:rsid w:val="00B84CBA"/>
    <w:rsid w:val="00B86A3A"/>
    <w:rsid w:val="00B90500"/>
    <w:rsid w:val="00B9176C"/>
    <w:rsid w:val="00B935A4"/>
    <w:rsid w:val="00B96CFE"/>
    <w:rsid w:val="00BA23F4"/>
    <w:rsid w:val="00BA3097"/>
    <w:rsid w:val="00BA421F"/>
    <w:rsid w:val="00BA561A"/>
    <w:rsid w:val="00BA71A0"/>
    <w:rsid w:val="00BB0116"/>
    <w:rsid w:val="00BB0DC6"/>
    <w:rsid w:val="00BB15E4"/>
    <w:rsid w:val="00BB1E19"/>
    <w:rsid w:val="00BB21D1"/>
    <w:rsid w:val="00BB28F1"/>
    <w:rsid w:val="00BB32F2"/>
    <w:rsid w:val="00BB3EA3"/>
    <w:rsid w:val="00BB3F39"/>
    <w:rsid w:val="00BB4338"/>
    <w:rsid w:val="00BB470A"/>
    <w:rsid w:val="00BB4829"/>
    <w:rsid w:val="00BB51D8"/>
    <w:rsid w:val="00BB6C0E"/>
    <w:rsid w:val="00BB6E07"/>
    <w:rsid w:val="00BB7B38"/>
    <w:rsid w:val="00BB7E18"/>
    <w:rsid w:val="00BC11E5"/>
    <w:rsid w:val="00BC4BC6"/>
    <w:rsid w:val="00BC52FD"/>
    <w:rsid w:val="00BC6E62"/>
    <w:rsid w:val="00BC7443"/>
    <w:rsid w:val="00BD04FB"/>
    <w:rsid w:val="00BD0648"/>
    <w:rsid w:val="00BD1040"/>
    <w:rsid w:val="00BD11DB"/>
    <w:rsid w:val="00BD26D7"/>
    <w:rsid w:val="00BD34AA"/>
    <w:rsid w:val="00BD5A48"/>
    <w:rsid w:val="00BE00A3"/>
    <w:rsid w:val="00BE0C44"/>
    <w:rsid w:val="00BE0EBD"/>
    <w:rsid w:val="00BE1B8B"/>
    <w:rsid w:val="00BE2A18"/>
    <w:rsid w:val="00BE2C01"/>
    <w:rsid w:val="00BE41EC"/>
    <w:rsid w:val="00BE4C5F"/>
    <w:rsid w:val="00BE4CA8"/>
    <w:rsid w:val="00BE56FB"/>
    <w:rsid w:val="00BF1C59"/>
    <w:rsid w:val="00BF38E9"/>
    <w:rsid w:val="00BF3DDE"/>
    <w:rsid w:val="00BF48F6"/>
    <w:rsid w:val="00BF6589"/>
    <w:rsid w:val="00BF6A75"/>
    <w:rsid w:val="00BF6F7F"/>
    <w:rsid w:val="00C00589"/>
    <w:rsid w:val="00C00647"/>
    <w:rsid w:val="00C025E9"/>
    <w:rsid w:val="00C02764"/>
    <w:rsid w:val="00C04CEF"/>
    <w:rsid w:val="00C0662F"/>
    <w:rsid w:val="00C10498"/>
    <w:rsid w:val="00C10F82"/>
    <w:rsid w:val="00C11943"/>
    <w:rsid w:val="00C11E4D"/>
    <w:rsid w:val="00C12E96"/>
    <w:rsid w:val="00C1400A"/>
    <w:rsid w:val="00C14763"/>
    <w:rsid w:val="00C16141"/>
    <w:rsid w:val="00C201D7"/>
    <w:rsid w:val="00C2363F"/>
    <w:rsid w:val="00C236C8"/>
    <w:rsid w:val="00C2438A"/>
    <w:rsid w:val="00C260B1"/>
    <w:rsid w:val="00C26E56"/>
    <w:rsid w:val="00C270C4"/>
    <w:rsid w:val="00C27EDE"/>
    <w:rsid w:val="00C31406"/>
    <w:rsid w:val="00C3462A"/>
    <w:rsid w:val="00C3489C"/>
    <w:rsid w:val="00C35B9A"/>
    <w:rsid w:val="00C37194"/>
    <w:rsid w:val="00C3782A"/>
    <w:rsid w:val="00C404C6"/>
    <w:rsid w:val="00C40637"/>
    <w:rsid w:val="00C40F6C"/>
    <w:rsid w:val="00C42CE1"/>
    <w:rsid w:val="00C44426"/>
    <w:rsid w:val="00C44486"/>
    <w:rsid w:val="00C445F3"/>
    <w:rsid w:val="00C44C5C"/>
    <w:rsid w:val="00C451F4"/>
    <w:rsid w:val="00C45EB1"/>
    <w:rsid w:val="00C46F10"/>
    <w:rsid w:val="00C47767"/>
    <w:rsid w:val="00C500F2"/>
    <w:rsid w:val="00C50417"/>
    <w:rsid w:val="00C54A3A"/>
    <w:rsid w:val="00C55566"/>
    <w:rsid w:val="00C56448"/>
    <w:rsid w:val="00C57E3C"/>
    <w:rsid w:val="00C57E6B"/>
    <w:rsid w:val="00C60D26"/>
    <w:rsid w:val="00C6155D"/>
    <w:rsid w:val="00C667BE"/>
    <w:rsid w:val="00C66B05"/>
    <w:rsid w:val="00C66CC4"/>
    <w:rsid w:val="00C6766B"/>
    <w:rsid w:val="00C6791B"/>
    <w:rsid w:val="00C70030"/>
    <w:rsid w:val="00C700C4"/>
    <w:rsid w:val="00C72223"/>
    <w:rsid w:val="00C72F75"/>
    <w:rsid w:val="00C732E7"/>
    <w:rsid w:val="00C73363"/>
    <w:rsid w:val="00C73E77"/>
    <w:rsid w:val="00C76417"/>
    <w:rsid w:val="00C7726F"/>
    <w:rsid w:val="00C823DA"/>
    <w:rsid w:val="00C8259F"/>
    <w:rsid w:val="00C82746"/>
    <w:rsid w:val="00C8312F"/>
    <w:rsid w:val="00C83849"/>
    <w:rsid w:val="00C84B3F"/>
    <w:rsid w:val="00C84C47"/>
    <w:rsid w:val="00C84FCD"/>
    <w:rsid w:val="00C858A4"/>
    <w:rsid w:val="00C86AFA"/>
    <w:rsid w:val="00C87B1C"/>
    <w:rsid w:val="00C92F0A"/>
    <w:rsid w:val="00C95D5D"/>
    <w:rsid w:val="00C96DFA"/>
    <w:rsid w:val="00CB0389"/>
    <w:rsid w:val="00CB18D0"/>
    <w:rsid w:val="00CB1C8A"/>
    <w:rsid w:val="00CB2091"/>
    <w:rsid w:val="00CB24F5"/>
    <w:rsid w:val="00CB2663"/>
    <w:rsid w:val="00CB3BBE"/>
    <w:rsid w:val="00CB59E9"/>
    <w:rsid w:val="00CB6AC3"/>
    <w:rsid w:val="00CC02E5"/>
    <w:rsid w:val="00CC08F0"/>
    <w:rsid w:val="00CC0D6A"/>
    <w:rsid w:val="00CC29AF"/>
    <w:rsid w:val="00CC3831"/>
    <w:rsid w:val="00CC3E3D"/>
    <w:rsid w:val="00CC519B"/>
    <w:rsid w:val="00CC55C9"/>
    <w:rsid w:val="00CC5712"/>
    <w:rsid w:val="00CC5A56"/>
    <w:rsid w:val="00CC7D81"/>
    <w:rsid w:val="00CD12C1"/>
    <w:rsid w:val="00CD214E"/>
    <w:rsid w:val="00CD46FA"/>
    <w:rsid w:val="00CD5973"/>
    <w:rsid w:val="00CE0CBF"/>
    <w:rsid w:val="00CE18FF"/>
    <w:rsid w:val="00CE31A6"/>
    <w:rsid w:val="00CE66D8"/>
    <w:rsid w:val="00CF09AA"/>
    <w:rsid w:val="00CF2BFE"/>
    <w:rsid w:val="00CF3E8C"/>
    <w:rsid w:val="00CF4813"/>
    <w:rsid w:val="00CF5233"/>
    <w:rsid w:val="00CF5F81"/>
    <w:rsid w:val="00D029B8"/>
    <w:rsid w:val="00D02F60"/>
    <w:rsid w:val="00D045DC"/>
    <w:rsid w:val="00D0464E"/>
    <w:rsid w:val="00D04A96"/>
    <w:rsid w:val="00D06E53"/>
    <w:rsid w:val="00D07A7B"/>
    <w:rsid w:val="00D107AC"/>
    <w:rsid w:val="00D10E06"/>
    <w:rsid w:val="00D15056"/>
    <w:rsid w:val="00D15197"/>
    <w:rsid w:val="00D16820"/>
    <w:rsid w:val="00D169C8"/>
    <w:rsid w:val="00D1793F"/>
    <w:rsid w:val="00D22AF5"/>
    <w:rsid w:val="00D235EA"/>
    <w:rsid w:val="00D24220"/>
    <w:rsid w:val="00D247A9"/>
    <w:rsid w:val="00D32721"/>
    <w:rsid w:val="00D328DC"/>
    <w:rsid w:val="00D33387"/>
    <w:rsid w:val="00D402FB"/>
    <w:rsid w:val="00D47D7A"/>
    <w:rsid w:val="00D50ABD"/>
    <w:rsid w:val="00D50C31"/>
    <w:rsid w:val="00D51C64"/>
    <w:rsid w:val="00D529E6"/>
    <w:rsid w:val="00D54538"/>
    <w:rsid w:val="00D547FB"/>
    <w:rsid w:val="00D55290"/>
    <w:rsid w:val="00D57791"/>
    <w:rsid w:val="00D57FA4"/>
    <w:rsid w:val="00D6046A"/>
    <w:rsid w:val="00D60A39"/>
    <w:rsid w:val="00D62870"/>
    <w:rsid w:val="00D64508"/>
    <w:rsid w:val="00D655D9"/>
    <w:rsid w:val="00D65872"/>
    <w:rsid w:val="00D675BD"/>
    <w:rsid w:val="00D676F3"/>
    <w:rsid w:val="00D70EF5"/>
    <w:rsid w:val="00D71024"/>
    <w:rsid w:val="00D71588"/>
    <w:rsid w:val="00D71A25"/>
    <w:rsid w:val="00D71FCF"/>
    <w:rsid w:val="00D72A54"/>
    <w:rsid w:val="00D72CC1"/>
    <w:rsid w:val="00D72E85"/>
    <w:rsid w:val="00D75143"/>
    <w:rsid w:val="00D75597"/>
    <w:rsid w:val="00D76EC9"/>
    <w:rsid w:val="00D77E3C"/>
    <w:rsid w:val="00D80E7D"/>
    <w:rsid w:val="00D81397"/>
    <w:rsid w:val="00D82C34"/>
    <w:rsid w:val="00D848B9"/>
    <w:rsid w:val="00D86337"/>
    <w:rsid w:val="00D90E69"/>
    <w:rsid w:val="00D90ED6"/>
    <w:rsid w:val="00D91368"/>
    <w:rsid w:val="00D92559"/>
    <w:rsid w:val="00D93106"/>
    <w:rsid w:val="00D933E9"/>
    <w:rsid w:val="00D938CB"/>
    <w:rsid w:val="00D9401E"/>
    <w:rsid w:val="00D9505D"/>
    <w:rsid w:val="00D953D0"/>
    <w:rsid w:val="00D959F5"/>
    <w:rsid w:val="00D96884"/>
    <w:rsid w:val="00DA32D2"/>
    <w:rsid w:val="00DA3617"/>
    <w:rsid w:val="00DA3FDD"/>
    <w:rsid w:val="00DA51FE"/>
    <w:rsid w:val="00DA7017"/>
    <w:rsid w:val="00DA7028"/>
    <w:rsid w:val="00DA788D"/>
    <w:rsid w:val="00DB1AD2"/>
    <w:rsid w:val="00DB2B58"/>
    <w:rsid w:val="00DB3D90"/>
    <w:rsid w:val="00DB5206"/>
    <w:rsid w:val="00DB6276"/>
    <w:rsid w:val="00DB63F5"/>
    <w:rsid w:val="00DB693C"/>
    <w:rsid w:val="00DC1C6B"/>
    <w:rsid w:val="00DC2103"/>
    <w:rsid w:val="00DC2C2E"/>
    <w:rsid w:val="00DC3A47"/>
    <w:rsid w:val="00DC4AF0"/>
    <w:rsid w:val="00DC5B9B"/>
    <w:rsid w:val="00DC7886"/>
    <w:rsid w:val="00DD0CF2"/>
    <w:rsid w:val="00DD670B"/>
    <w:rsid w:val="00DD6DBE"/>
    <w:rsid w:val="00DD711D"/>
    <w:rsid w:val="00DE1554"/>
    <w:rsid w:val="00DE2901"/>
    <w:rsid w:val="00DE590F"/>
    <w:rsid w:val="00DE78E3"/>
    <w:rsid w:val="00DE7DC1"/>
    <w:rsid w:val="00DF17BD"/>
    <w:rsid w:val="00DF3F7E"/>
    <w:rsid w:val="00DF6066"/>
    <w:rsid w:val="00DF6D20"/>
    <w:rsid w:val="00DF7143"/>
    <w:rsid w:val="00DF7648"/>
    <w:rsid w:val="00E00E29"/>
    <w:rsid w:val="00E02BAB"/>
    <w:rsid w:val="00E04BBC"/>
    <w:rsid w:val="00E04CEB"/>
    <w:rsid w:val="00E060BC"/>
    <w:rsid w:val="00E11420"/>
    <w:rsid w:val="00E11ABF"/>
    <w:rsid w:val="00E132FB"/>
    <w:rsid w:val="00E13344"/>
    <w:rsid w:val="00E1637E"/>
    <w:rsid w:val="00E170B7"/>
    <w:rsid w:val="00E172BA"/>
    <w:rsid w:val="00E177DD"/>
    <w:rsid w:val="00E20900"/>
    <w:rsid w:val="00E20C7F"/>
    <w:rsid w:val="00E2396E"/>
    <w:rsid w:val="00E24728"/>
    <w:rsid w:val="00E24B68"/>
    <w:rsid w:val="00E276AC"/>
    <w:rsid w:val="00E34A35"/>
    <w:rsid w:val="00E369F7"/>
    <w:rsid w:val="00E374E8"/>
    <w:rsid w:val="00E37C2F"/>
    <w:rsid w:val="00E41C28"/>
    <w:rsid w:val="00E4444D"/>
    <w:rsid w:val="00E46308"/>
    <w:rsid w:val="00E47673"/>
    <w:rsid w:val="00E47FB6"/>
    <w:rsid w:val="00E5029F"/>
    <w:rsid w:val="00E5169F"/>
    <w:rsid w:val="00E51E17"/>
    <w:rsid w:val="00E52DAB"/>
    <w:rsid w:val="00E53717"/>
    <w:rsid w:val="00E539B0"/>
    <w:rsid w:val="00E55994"/>
    <w:rsid w:val="00E56D62"/>
    <w:rsid w:val="00E60606"/>
    <w:rsid w:val="00E60C66"/>
    <w:rsid w:val="00E61013"/>
    <w:rsid w:val="00E614F2"/>
    <w:rsid w:val="00E6164D"/>
    <w:rsid w:val="00E618C9"/>
    <w:rsid w:val="00E6245C"/>
    <w:rsid w:val="00E62774"/>
    <w:rsid w:val="00E6286C"/>
    <w:rsid w:val="00E6307C"/>
    <w:rsid w:val="00E636FA"/>
    <w:rsid w:val="00E6466E"/>
    <w:rsid w:val="00E656BD"/>
    <w:rsid w:val="00E65715"/>
    <w:rsid w:val="00E661F0"/>
    <w:rsid w:val="00E66203"/>
    <w:rsid w:val="00E6679B"/>
    <w:rsid w:val="00E66C50"/>
    <w:rsid w:val="00E679D3"/>
    <w:rsid w:val="00E71208"/>
    <w:rsid w:val="00E71444"/>
    <w:rsid w:val="00E71578"/>
    <w:rsid w:val="00E71C91"/>
    <w:rsid w:val="00E720A1"/>
    <w:rsid w:val="00E72653"/>
    <w:rsid w:val="00E72C25"/>
    <w:rsid w:val="00E7361A"/>
    <w:rsid w:val="00E75DDA"/>
    <w:rsid w:val="00E773E8"/>
    <w:rsid w:val="00E81FF5"/>
    <w:rsid w:val="00E83ADD"/>
    <w:rsid w:val="00E83EE0"/>
    <w:rsid w:val="00E84E4C"/>
    <w:rsid w:val="00E84F0E"/>
    <w:rsid w:val="00E84F38"/>
    <w:rsid w:val="00E85623"/>
    <w:rsid w:val="00E87441"/>
    <w:rsid w:val="00E9127E"/>
    <w:rsid w:val="00E91FAE"/>
    <w:rsid w:val="00E94128"/>
    <w:rsid w:val="00E96E3F"/>
    <w:rsid w:val="00E97077"/>
    <w:rsid w:val="00EA270C"/>
    <w:rsid w:val="00EA43A3"/>
    <w:rsid w:val="00EA4974"/>
    <w:rsid w:val="00EA4C10"/>
    <w:rsid w:val="00EA532E"/>
    <w:rsid w:val="00EB06D9"/>
    <w:rsid w:val="00EB192B"/>
    <w:rsid w:val="00EB19ED"/>
    <w:rsid w:val="00EB1CAB"/>
    <w:rsid w:val="00EB33E6"/>
    <w:rsid w:val="00EB3630"/>
    <w:rsid w:val="00EB6AF0"/>
    <w:rsid w:val="00EC0F5A"/>
    <w:rsid w:val="00EC0F8B"/>
    <w:rsid w:val="00EC10E5"/>
    <w:rsid w:val="00EC2655"/>
    <w:rsid w:val="00EC4265"/>
    <w:rsid w:val="00EC4CEB"/>
    <w:rsid w:val="00EC659E"/>
    <w:rsid w:val="00ED2072"/>
    <w:rsid w:val="00ED2AE0"/>
    <w:rsid w:val="00ED3CFB"/>
    <w:rsid w:val="00ED5553"/>
    <w:rsid w:val="00ED5E36"/>
    <w:rsid w:val="00ED6961"/>
    <w:rsid w:val="00EE0320"/>
    <w:rsid w:val="00EE1A6D"/>
    <w:rsid w:val="00EE36EA"/>
    <w:rsid w:val="00EE44A1"/>
    <w:rsid w:val="00EF0B96"/>
    <w:rsid w:val="00EF0FF2"/>
    <w:rsid w:val="00EF1226"/>
    <w:rsid w:val="00EF3486"/>
    <w:rsid w:val="00EF47AF"/>
    <w:rsid w:val="00EF53B6"/>
    <w:rsid w:val="00F00B73"/>
    <w:rsid w:val="00F0179F"/>
    <w:rsid w:val="00F03CAD"/>
    <w:rsid w:val="00F06293"/>
    <w:rsid w:val="00F10058"/>
    <w:rsid w:val="00F11528"/>
    <w:rsid w:val="00F115CA"/>
    <w:rsid w:val="00F11754"/>
    <w:rsid w:val="00F120D0"/>
    <w:rsid w:val="00F13C89"/>
    <w:rsid w:val="00F14817"/>
    <w:rsid w:val="00F14EBA"/>
    <w:rsid w:val="00F1510F"/>
    <w:rsid w:val="00F1533A"/>
    <w:rsid w:val="00F15E1C"/>
    <w:rsid w:val="00F15E5A"/>
    <w:rsid w:val="00F16896"/>
    <w:rsid w:val="00F17F0A"/>
    <w:rsid w:val="00F2000E"/>
    <w:rsid w:val="00F20CF3"/>
    <w:rsid w:val="00F211E8"/>
    <w:rsid w:val="00F21566"/>
    <w:rsid w:val="00F243A4"/>
    <w:rsid w:val="00F249C6"/>
    <w:rsid w:val="00F2668F"/>
    <w:rsid w:val="00F2742F"/>
    <w:rsid w:val="00F2753B"/>
    <w:rsid w:val="00F32C19"/>
    <w:rsid w:val="00F33548"/>
    <w:rsid w:val="00F33F8B"/>
    <w:rsid w:val="00F340B2"/>
    <w:rsid w:val="00F43390"/>
    <w:rsid w:val="00F443B2"/>
    <w:rsid w:val="00F458D8"/>
    <w:rsid w:val="00F4765B"/>
    <w:rsid w:val="00F50237"/>
    <w:rsid w:val="00F51688"/>
    <w:rsid w:val="00F53596"/>
    <w:rsid w:val="00F55BA8"/>
    <w:rsid w:val="00F55DB1"/>
    <w:rsid w:val="00F56326"/>
    <w:rsid w:val="00F56ACA"/>
    <w:rsid w:val="00F600FE"/>
    <w:rsid w:val="00F61072"/>
    <w:rsid w:val="00F62E4D"/>
    <w:rsid w:val="00F632B9"/>
    <w:rsid w:val="00F647D7"/>
    <w:rsid w:val="00F66B34"/>
    <w:rsid w:val="00F675B9"/>
    <w:rsid w:val="00F67A3B"/>
    <w:rsid w:val="00F67D3C"/>
    <w:rsid w:val="00F711C9"/>
    <w:rsid w:val="00F73AD9"/>
    <w:rsid w:val="00F73E65"/>
    <w:rsid w:val="00F74C59"/>
    <w:rsid w:val="00F75C3A"/>
    <w:rsid w:val="00F75D84"/>
    <w:rsid w:val="00F76FF0"/>
    <w:rsid w:val="00F8173F"/>
    <w:rsid w:val="00F82E30"/>
    <w:rsid w:val="00F831CB"/>
    <w:rsid w:val="00F848A3"/>
    <w:rsid w:val="00F84ACF"/>
    <w:rsid w:val="00F85742"/>
    <w:rsid w:val="00F85BF8"/>
    <w:rsid w:val="00F871CE"/>
    <w:rsid w:val="00F87802"/>
    <w:rsid w:val="00F87AC8"/>
    <w:rsid w:val="00F90CC0"/>
    <w:rsid w:val="00F92C0A"/>
    <w:rsid w:val="00F9415B"/>
    <w:rsid w:val="00F97D5C"/>
    <w:rsid w:val="00FA13C2"/>
    <w:rsid w:val="00FA316E"/>
    <w:rsid w:val="00FA7F91"/>
    <w:rsid w:val="00FB121C"/>
    <w:rsid w:val="00FB1CDD"/>
    <w:rsid w:val="00FB1FBF"/>
    <w:rsid w:val="00FB2C2F"/>
    <w:rsid w:val="00FB305C"/>
    <w:rsid w:val="00FB4815"/>
    <w:rsid w:val="00FC1BDA"/>
    <w:rsid w:val="00FC2E3D"/>
    <w:rsid w:val="00FC3BDE"/>
    <w:rsid w:val="00FC4DDA"/>
    <w:rsid w:val="00FC69CE"/>
    <w:rsid w:val="00FD07B3"/>
    <w:rsid w:val="00FD1743"/>
    <w:rsid w:val="00FD1DBE"/>
    <w:rsid w:val="00FD25A7"/>
    <w:rsid w:val="00FD27B6"/>
    <w:rsid w:val="00FD3689"/>
    <w:rsid w:val="00FD42A3"/>
    <w:rsid w:val="00FD7468"/>
    <w:rsid w:val="00FD7CE0"/>
    <w:rsid w:val="00FE01C8"/>
    <w:rsid w:val="00FE0B3B"/>
    <w:rsid w:val="00FE1BE2"/>
    <w:rsid w:val="00FE730A"/>
    <w:rsid w:val="00FF1DD7"/>
    <w:rsid w:val="00FF26BB"/>
    <w:rsid w:val="00FF3108"/>
    <w:rsid w:val="00FF364C"/>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7C5ED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356C0"/>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Tekstpodstawowy">
    <w:name w:val="Body Text"/>
    <w:basedOn w:val="Normalny"/>
    <w:link w:val="TekstpodstawowyZnak"/>
    <w:uiPriority w:val="1"/>
    <w:qFormat/>
    <w:rsid w:val="006356C0"/>
    <w:pPr>
      <w:suppressAutoHyphens/>
      <w:autoSpaceDE/>
      <w:autoSpaceDN/>
      <w:adjustRightInd/>
      <w:spacing w:after="120" w:line="240" w:lineRule="auto"/>
    </w:pPr>
    <w:rPr>
      <w:rFonts w:asciiTheme="minorHAnsi" w:eastAsia="Lato" w:hAnsiTheme="minorHAnsi" w:cs="Lato"/>
      <w:szCs w:val="22"/>
      <w:lang w:eastAsia="en-US"/>
    </w:rPr>
  </w:style>
  <w:style w:type="character" w:customStyle="1" w:styleId="TekstpodstawowyZnak">
    <w:name w:val="Tekst podstawowy Znak"/>
    <w:basedOn w:val="Domylnaczcionkaakapitu"/>
    <w:link w:val="Tekstpodstawowy"/>
    <w:uiPriority w:val="1"/>
    <w:rsid w:val="006356C0"/>
    <w:rPr>
      <w:rFonts w:asciiTheme="minorHAnsi" w:eastAsia="Lato" w:hAnsiTheme="minorHAnsi" w:cs="Lato"/>
      <w:szCs w:val="22"/>
      <w:lang w:eastAsia="en-US"/>
    </w:rPr>
  </w:style>
  <w:style w:type="paragraph" w:styleId="Akapitzlist">
    <w:name w:val="List Paragraph"/>
    <w:basedOn w:val="Normalny"/>
    <w:uiPriority w:val="34"/>
    <w:qFormat/>
    <w:rsid w:val="006356C0"/>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styleId="NormalnyWeb">
    <w:name w:val="Normal (Web)"/>
    <w:basedOn w:val="Normalny"/>
    <w:uiPriority w:val="99"/>
    <w:semiHidden/>
    <w:unhideWhenUsed/>
    <w:rsid w:val="006356C0"/>
    <w:pPr>
      <w:widowControl/>
      <w:autoSpaceDE/>
      <w:autoSpaceDN/>
      <w:adjustRightInd/>
      <w:spacing w:before="100" w:beforeAutospacing="1" w:after="100" w:afterAutospacing="1" w:line="240" w:lineRule="auto"/>
    </w:pPr>
    <w:rPr>
      <w:rFonts w:eastAsia="Times New Roman" w:cs="Times New Roman"/>
      <w:szCs w:val="24"/>
    </w:rPr>
  </w:style>
  <w:style w:type="paragraph" w:styleId="Tekstprzypisukocowego">
    <w:name w:val="endnote text"/>
    <w:basedOn w:val="Normalny"/>
    <w:link w:val="TekstprzypisukocowegoZnak"/>
    <w:uiPriority w:val="99"/>
    <w:semiHidden/>
    <w:unhideWhenUsed/>
    <w:rsid w:val="006356C0"/>
    <w:pPr>
      <w:widowControl/>
      <w:autoSpaceDE/>
      <w:autoSpaceDN/>
      <w:adjustRightInd/>
      <w:spacing w:line="240" w:lineRule="auto"/>
    </w:pPr>
    <w:rPr>
      <w:rFonts w:asciiTheme="minorHAnsi" w:eastAsiaTheme="minorHAnsi" w:hAnsiTheme="minorHAnsi" w:cstheme="minorBidi"/>
      <w:sz w:val="20"/>
      <w:lang w:eastAsia="en-US"/>
    </w:rPr>
  </w:style>
  <w:style w:type="character" w:customStyle="1" w:styleId="TekstprzypisukocowegoZnak">
    <w:name w:val="Tekst przypisu końcowego Znak"/>
    <w:basedOn w:val="Domylnaczcionkaakapitu"/>
    <w:link w:val="Tekstprzypisukocowego"/>
    <w:uiPriority w:val="99"/>
    <w:semiHidden/>
    <w:rsid w:val="006356C0"/>
    <w:rPr>
      <w:rFonts w:asciiTheme="minorHAnsi" w:eastAsiaTheme="minorHAnsi" w:hAnsiTheme="minorHAnsi" w:cstheme="minorBidi"/>
      <w:sz w:val="20"/>
      <w:szCs w:val="20"/>
      <w:lang w:eastAsia="en-US"/>
    </w:rPr>
  </w:style>
  <w:style w:type="paragraph" w:styleId="Poprawka">
    <w:name w:val="Revision"/>
    <w:hidden/>
    <w:uiPriority w:val="99"/>
    <w:semiHidden/>
    <w:rsid w:val="006356C0"/>
    <w:pPr>
      <w:spacing w:line="240" w:lineRule="auto"/>
    </w:pPr>
    <w:rPr>
      <w:rFonts w:ascii="Times New Roman" w:eastAsiaTheme="minorEastAsia" w:hAnsi="Times New Roman" w:cs="Arial"/>
      <w:szCs w:val="20"/>
    </w:rPr>
  </w:style>
  <w:style w:type="character" w:styleId="Hipercze">
    <w:name w:val="Hyperlink"/>
    <w:basedOn w:val="Domylnaczcionkaakapitu"/>
    <w:uiPriority w:val="99"/>
    <w:semiHidden/>
    <w:unhideWhenUsed/>
    <w:rsid w:val="006356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88561">
      <w:bodyDiv w:val="1"/>
      <w:marLeft w:val="0"/>
      <w:marRight w:val="0"/>
      <w:marTop w:val="0"/>
      <w:marBottom w:val="0"/>
      <w:divBdr>
        <w:top w:val="none" w:sz="0" w:space="0" w:color="auto"/>
        <w:left w:val="none" w:sz="0" w:space="0" w:color="auto"/>
        <w:bottom w:val="none" w:sz="0" w:space="0" w:color="auto"/>
        <w:right w:val="none" w:sz="0" w:space="0" w:color="auto"/>
      </w:divBdr>
    </w:div>
    <w:div w:id="351107568">
      <w:bodyDiv w:val="1"/>
      <w:marLeft w:val="0"/>
      <w:marRight w:val="0"/>
      <w:marTop w:val="0"/>
      <w:marBottom w:val="0"/>
      <w:divBdr>
        <w:top w:val="none" w:sz="0" w:space="0" w:color="auto"/>
        <w:left w:val="none" w:sz="0" w:space="0" w:color="auto"/>
        <w:bottom w:val="none" w:sz="0" w:space="0" w:color="auto"/>
        <w:right w:val="none" w:sz="0" w:space="0" w:color="auto"/>
      </w:divBdr>
    </w:div>
    <w:div w:id="178110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43A03A-319F-4291-813D-802ECD9F7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10913</Words>
  <Characters>59421</Characters>
  <Application>Microsoft Office Word</Application>
  <DocSecurity>0</DocSecurity>
  <Lines>495</Lines>
  <Paragraphs>140</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70194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2023-02-02T15:01:00Z</dcterms:created>
  <dcterms:modified xsi:type="dcterms:W3CDTF">2023-02-02T15:06:00Z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MF\ALWW;Wawrzeńczyk Lucyna</vt:lpwstr>
  </property>
  <property fmtid="{D5CDD505-2E9C-101B-9397-08002B2CF9AE}" pid="4" name="MFClassificationDate">
    <vt:lpwstr>2022-11-25T07:45:30.2765862+01:00</vt:lpwstr>
  </property>
  <property fmtid="{D5CDD505-2E9C-101B-9397-08002B2CF9AE}" pid="5" name="MFClassifiedBySID">
    <vt:lpwstr>MF\S-1-5-21-1525952054-1005573771-2909822258-7933</vt:lpwstr>
  </property>
  <property fmtid="{D5CDD505-2E9C-101B-9397-08002B2CF9AE}" pid="6" name="MFGRNItemId">
    <vt:lpwstr>GRN-d172c4d2-4e02-4f0a-8941-1a82ef5c0d9f</vt:lpwstr>
  </property>
  <property fmtid="{D5CDD505-2E9C-101B-9397-08002B2CF9AE}" pid="7" name="MFHash">
    <vt:lpwstr>V6E0yrFhat7h8Ke80Myvf2ufUuvkajMtiGvdtbKqYWI=</vt:lpwstr>
  </property>
  <property fmtid="{D5CDD505-2E9C-101B-9397-08002B2CF9AE}" pid="8" name="DLPManualFileClassification">
    <vt:lpwstr>{5fdfc941-3fcf-4a5b-87be-4848800d39d0}</vt:lpwstr>
  </property>
  <property fmtid="{D5CDD505-2E9C-101B-9397-08002B2CF9AE}" pid="9" name="MFRefresh">
    <vt:lpwstr>False</vt:lpwstr>
  </property>
</Properties>
</file>