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36" w:rsidRDefault="00986736" w:rsidP="00986736">
      <w:pPr>
        <w:pStyle w:val="OZNPROJEKTUwskazaniedatylubwersjiprojektu"/>
      </w:pPr>
      <w:bookmarkStart w:id="0" w:name="_GoBack"/>
      <w:bookmarkEnd w:id="0"/>
      <w:r>
        <w:t>Projekt</w:t>
      </w:r>
    </w:p>
    <w:p w:rsidR="00986736" w:rsidRDefault="00986736" w:rsidP="00986736">
      <w:pPr>
        <w:pStyle w:val="OZNRODZAKTUtznustawalubrozporzdzenieiorganwydajcy"/>
        <w:keepNext w:val="0"/>
      </w:pPr>
      <w:r>
        <w:t>USTAWA</w:t>
      </w:r>
    </w:p>
    <w:p w:rsidR="00986736" w:rsidRDefault="00986736" w:rsidP="00BF3FDC">
      <w:pPr>
        <w:pStyle w:val="DATAAKTUdatauchwalenialubwydaniaaktu"/>
        <w:keepNext w:val="0"/>
      </w:pPr>
      <w:r>
        <w:t>z dnia</w:t>
      </w:r>
    </w:p>
    <w:p w:rsidR="00C87C07" w:rsidRDefault="00C87C07" w:rsidP="00C87C07">
      <w:pPr>
        <w:pStyle w:val="TYTUAKTUprzedmiotregulacjiustawylubrozporzdzenia"/>
        <w:keepNext w:val="0"/>
      </w:pPr>
      <w:r>
        <w:t>o zmianie ustawy – Kodeks wyborczy oraz ustawy o obowiązkowych egzemplarzach bibliotecznych</w:t>
      </w:r>
    </w:p>
    <w:p w:rsidR="00C87C07" w:rsidRDefault="00C87C07" w:rsidP="00C87C07">
      <w:pPr>
        <w:pStyle w:val="ARTartustawynprozporzdzenia"/>
        <w:rPr>
          <w:rFonts w:ascii="Times New Roman" w:hAnsi="Times New Roman" w:cs="Times New Roman"/>
        </w:rPr>
      </w:pPr>
      <w:r>
        <w:rPr>
          <w:rStyle w:val="Ppogrubienie"/>
        </w:rPr>
        <w:t>Art. 1.</w:t>
      </w:r>
      <w:r>
        <w:t xml:space="preserve"> W ustawie z dnia 5 stycznia 2011 r. – Kodeks wyborczy (Dz. U. </w:t>
      </w:r>
      <w:r>
        <w:rPr>
          <w:bCs/>
        </w:rPr>
        <w:t xml:space="preserve">z 2019 r. poz. 684 i 1504) </w:t>
      </w:r>
      <w:r>
        <w:rPr>
          <w:rFonts w:ascii="Times New Roman" w:hAnsi="Times New Roman" w:cs="Times New Roman"/>
        </w:rPr>
        <w:t>w art. 53k w § 1 po wyrazach „przyjmowaniu,” dodaje się wyrazy „sortowaniu,”.</w:t>
      </w:r>
    </w:p>
    <w:p w:rsidR="00C87C07" w:rsidRDefault="00C87C07" w:rsidP="00C87C07">
      <w:pPr>
        <w:pStyle w:val="ARTartustawynprozporzdzenia"/>
        <w:rPr>
          <w:rFonts w:ascii="Times New Roman" w:hAnsi="Times New Roman" w:cs="Times New Roman"/>
        </w:rPr>
      </w:pPr>
      <w:r>
        <w:rPr>
          <w:rStyle w:val="Ppogrubienie"/>
        </w:rPr>
        <w:t>Art. 2.</w:t>
      </w:r>
      <w:r>
        <w:t xml:space="preserve"> W ustawie z dnia 7 listopada 1996 r. </w:t>
      </w:r>
      <w:r>
        <w:rPr>
          <w:bCs/>
        </w:rPr>
        <w:t xml:space="preserve">o obowiązkowych egzemplarzach bibliotecznych (Dz. U. z 2018 r. poz. 545) w </w:t>
      </w:r>
      <w:r>
        <w:t xml:space="preserve">art. 7 </w:t>
      </w:r>
      <w:r>
        <w:rPr>
          <w:rFonts w:ascii="Times New Roman" w:hAnsi="Times New Roman" w:cs="Times New Roman"/>
        </w:rPr>
        <w:t>po wyrazach „przyjęcie,” dodaje się wyrazy „sortowanie,”.</w:t>
      </w:r>
    </w:p>
    <w:p w:rsidR="00C87C07" w:rsidRDefault="00C87C07" w:rsidP="00C87C07">
      <w:pPr>
        <w:pStyle w:val="USTustnpkodeksu"/>
        <w:ind w:left="567" w:firstLine="0"/>
      </w:pPr>
      <w:r>
        <w:rPr>
          <w:rStyle w:val="Ppogrubienie"/>
          <w:bCs w:val="0"/>
        </w:rPr>
        <w:t>Art. 3.</w:t>
      </w:r>
      <w:r>
        <w:t> Ustawa wchodzi w życie z dniem następującym po dniu ogłoszenia.</w:t>
      </w:r>
    </w:p>
    <w:sectPr w:rsidR="00C87C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5EF"/>
    <w:rsid w:val="00006F35"/>
    <w:rsid w:val="00097F39"/>
    <w:rsid w:val="007F1FA7"/>
    <w:rsid w:val="00986736"/>
    <w:rsid w:val="009D6DCA"/>
    <w:rsid w:val="00BF3FDC"/>
    <w:rsid w:val="00C87C07"/>
    <w:rsid w:val="00E44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3F343-531D-48C4-A5AD-DE0C9F3E7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rsid w:val="00C87C0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rsid w:val="00C87C07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C87C07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rsid w:val="00C87C07"/>
    <w:pPr>
      <w:spacing w:before="0"/>
    </w:pPr>
    <w:rPr>
      <w:bCs/>
    </w:rPr>
  </w:style>
  <w:style w:type="character" w:customStyle="1" w:styleId="Ppogrubienie">
    <w:name w:val="_P_ – pogrubienie"/>
    <w:uiPriority w:val="1"/>
    <w:rsid w:val="00C87C07"/>
    <w:rPr>
      <w:b/>
      <w:bCs w:val="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986736"/>
    <w:pPr>
      <w:keepNext/>
      <w:suppressAutoHyphens/>
      <w:spacing w:after="120" w:line="360" w:lineRule="auto"/>
      <w:jc w:val="center"/>
    </w:pPr>
    <w:rPr>
      <w:rFonts w:ascii="Times" w:eastAsia="Times New Roman" w:hAnsi="Times" w:cs="Times New Roman"/>
      <w:b/>
      <w:bCs/>
      <w:caps/>
      <w:spacing w:val="54"/>
      <w:kern w:val="24"/>
      <w:sz w:val="24"/>
      <w:szCs w:val="24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986736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3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Wójcik Aleksandra</dc:creator>
  <cp:keywords/>
  <dc:description/>
  <cp:lastModifiedBy>Grażyna D. Grabowska</cp:lastModifiedBy>
  <cp:revision>2</cp:revision>
  <dcterms:created xsi:type="dcterms:W3CDTF">2020-03-27T07:25:00Z</dcterms:created>
  <dcterms:modified xsi:type="dcterms:W3CDTF">2020-03-27T07:25:00Z</dcterms:modified>
</cp:coreProperties>
</file>