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E89CE" w14:textId="77777777" w:rsidR="00125E8D" w:rsidRPr="00125E8D" w:rsidRDefault="00125E8D" w:rsidP="006C1618">
      <w:pPr>
        <w:pStyle w:val="TYTDZOZNoznaczenietytuulubdziau"/>
      </w:pPr>
      <w:r w:rsidRPr="00125E8D">
        <w:t>UZASADNIENIE</w:t>
      </w:r>
      <w:r w:rsidR="00466462">
        <w:t xml:space="preserve"> </w:t>
      </w:r>
    </w:p>
    <w:p w14:paraId="2719876B" w14:textId="77777777" w:rsidR="00CC01E1" w:rsidRDefault="00B42907" w:rsidP="00123BA1">
      <w:pPr>
        <w:pStyle w:val="ROZDZODDZPRZEDMprzedmiotregulacjirozdziauluboddziau"/>
        <w:rPr>
          <w:rStyle w:val="IGindeksgrny"/>
        </w:rPr>
      </w:pPr>
      <w:r>
        <w:t xml:space="preserve">I. </w:t>
      </w:r>
      <w:r w:rsidRPr="00B42907">
        <w:t>Cele i potrzeba regulacji.</w:t>
      </w:r>
    </w:p>
    <w:p w14:paraId="196CD6B6" w14:textId="77777777" w:rsidR="00B42907" w:rsidRDefault="00B42907" w:rsidP="00B42907">
      <w:pPr>
        <w:pStyle w:val="ARTartustawynprozporzdzenia"/>
      </w:pPr>
      <w:r w:rsidRPr="00B42907">
        <w:t>Celem zmian w ustawie o podatku rolnym oraz w ustawie o związkach zawodowych rolników indywidualnych jest umożliwienie finansowania związków zawodowych rolników indywidualnych, poprzez przekazanie przez</w:t>
      </w:r>
      <w:r w:rsidR="00CE1F68">
        <w:t xml:space="preserve"> podatników podatku rolnego</w:t>
      </w:r>
      <w:r w:rsidR="00CD3107">
        <w:t>, będących osobami fizycznymi,</w:t>
      </w:r>
      <w:r w:rsidR="00CE1F68">
        <w:t xml:space="preserve"> 1,5</w:t>
      </w:r>
      <w:r w:rsidRPr="00B42907">
        <w:t>% należnego podatku rolnego na rzecz wybranego rolniczego związku zawodowego.</w:t>
      </w:r>
    </w:p>
    <w:p w14:paraId="7F75B87D" w14:textId="77777777" w:rsidR="00466462" w:rsidRPr="00466462" w:rsidRDefault="00B42907" w:rsidP="00123BA1">
      <w:pPr>
        <w:pStyle w:val="ROZDZODDZPRZEDMprzedmiotregulacjirozdziauluboddziau"/>
      </w:pPr>
      <w:r>
        <w:t xml:space="preserve">II. </w:t>
      </w:r>
      <w:r w:rsidRPr="00B42907">
        <w:t>Aktualny stan.</w:t>
      </w:r>
      <w:r w:rsidR="00466462" w:rsidRPr="00466462">
        <w:t xml:space="preserve"> </w:t>
      </w:r>
    </w:p>
    <w:p w14:paraId="62339256" w14:textId="77777777" w:rsidR="00123BA1" w:rsidRPr="00123BA1" w:rsidRDefault="00123BA1" w:rsidP="00123BA1">
      <w:pPr>
        <w:pStyle w:val="ARTartustawynprozporzdzenia"/>
      </w:pPr>
      <w:r w:rsidRPr="00123BA1">
        <w:t xml:space="preserve">Związki zawodowe rolników indywidualnych działają w zakresie ochrony własności gospodarstw, interesów ekonomicznych i socjalnych swoich członków i ich rodzin oraz uczestniczą w działaniach na rzecz rozwoju gospodarczego oraz społecznego wsi i rolnictwa. W zakresie istoty związków zawodowych rolników indywidualnych należy zauważyć, </w:t>
      </w:r>
      <w:r w:rsidR="00CE1F68">
        <w:br/>
      </w:r>
      <w:r w:rsidRPr="00123BA1">
        <w:t xml:space="preserve">że rolnicze związki zawodowe funkcjonujące na podstawie ustawy z dnia 7 kwietnia 1989 r. </w:t>
      </w:r>
      <w:r w:rsidR="00CE1F68">
        <w:br/>
      </w:r>
      <w:r w:rsidRPr="00123BA1">
        <w:t xml:space="preserve">o związkach zawodowych rolników indywidualnych (Dz. U. z 2022 r. poz. 99) działają zgodnie z konstytucyjnymi zasadami ustrojowymi Rzeczypospolitej Polskiej, są samorządne, </w:t>
      </w:r>
      <w:r w:rsidR="00CE1F68">
        <w:br/>
      </w:r>
      <w:r w:rsidRPr="00123BA1">
        <w:t xml:space="preserve">a w szczególności mogą samodzielnie, w sposób zgodny z prawem, kształtować cele </w:t>
      </w:r>
      <w:r w:rsidR="00CE1F68">
        <w:br/>
      </w:r>
      <w:r w:rsidRPr="00123BA1">
        <w:t>i programy swojego działania, uchwalać statuty i inne akty wewnętrzne dotyczące działalności związkowej oraz określać struktury organizacyjne, a także są niezależne i nie podlegają nadzorowi lub kontroli ze strony organów administracji państwowej.</w:t>
      </w:r>
    </w:p>
    <w:p w14:paraId="6F81E20E" w14:textId="77777777" w:rsidR="00123BA1" w:rsidRPr="00123BA1" w:rsidRDefault="00123BA1" w:rsidP="00123BA1">
      <w:pPr>
        <w:pStyle w:val="ARTartustawynprozporzdzenia"/>
      </w:pPr>
      <w:r w:rsidRPr="00123BA1">
        <w:t>Statut związku zawodowego rolników indywidualnych określa nazwę, a ponadto siedzibę, terytorialny i podmiotowy zakres działania oraz cele związku, zasady nabywania i utraty członkostwa, prawa i obowiązki członków, strukturę organizacyjną i władze związku, tryb dokonywania ich wyboru i odwołania, źródła finansowania działalności związku, zasady uchwalania i zmiany statutu oraz sposób rozwiązania związku. Związek zawodowy rolników indywidualnych podlega obowiązkowi wpisu do Krajowego Rejestru Sądowego. Związek uzyskuje osobowość prawną z chwilą wpisania do Krajowego Rejestru Sądowego. Przepisy ustawy określają również przypadki, kiedy sąd rejestrowy może odmówić rejestracji związku.</w:t>
      </w:r>
    </w:p>
    <w:p w14:paraId="64CA13BE" w14:textId="77777777" w:rsidR="00123BA1" w:rsidRPr="00123BA1" w:rsidRDefault="00123BA1" w:rsidP="00123BA1">
      <w:pPr>
        <w:pStyle w:val="ARTartustawynprozporzdzenia"/>
      </w:pPr>
      <w:r w:rsidRPr="00123BA1">
        <w:t xml:space="preserve">Związki zawodowe rolników indywidualnych mogą m.in. przystępować </w:t>
      </w:r>
      <w:r w:rsidR="00CE1F68">
        <w:br/>
      </w:r>
      <w:r w:rsidRPr="00123BA1">
        <w:t xml:space="preserve">do ponadnarodowych organizacji rolniczych reprezentujących interesy zawodowe rolników indywidualnych wobec instytucji Unii Europejskiej. Koszty związane z uczestnictwem </w:t>
      </w:r>
      <w:r w:rsidRPr="00123BA1">
        <w:lastRenderedPageBreak/>
        <w:t>związków zawodowych rolników indywidualny</w:t>
      </w:r>
      <w:bookmarkStart w:id="0" w:name="_GoBack"/>
      <w:bookmarkEnd w:id="0"/>
      <w:r w:rsidRPr="00123BA1">
        <w:t>ch w tych organizacjach, są dofinansowywane na zasadach określonych w przepisach o izbach rolniczych.</w:t>
      </w:r>
    </w:p>
    <w:p w14:paraId="37644627" w14:textId="77777777" w:rsidR="00123BA1" w:rsidRPr="00123BA1" w:rsidRDefault="00123BA1" w:rsidP="00123BA1">
      <w:pPr>
        <w:pStyle w:val="ARTartustawynprozporzdzenia"/>
      </w:pPr>
      <w:r w:rsidRPr="00123BA1">
        <w:t xml:space="preserve">Należy zauważyć, że poza dofinansowaniem kosztów związanych z uczestnictwem związków zawodowych rolników indywidualnych w strukturach ponadnarodowych, działalność statutowa tych organizacji nie jest wspierana ze środków publicznych (mogą sobie one co prawda określić w swoich statutach źródła finansowania, ale są one niezależne </w:t>
      </w:r>
      <w:r w:rsidR="00CE1F68">
        <w:br/>
      </w:r>
      <w:r w:rsidRPr="00123BA1">
        <w:t>od środków publicznych). Jest to obecnie poważny problem dla rolniczych związków zawodowych, szczególnie, że próby oskładkowania członków poszczególnych związków bardzo często się nie udają.</w:t>
      </w:r>
    </w:p>
    <w:p w14:paraId="1CE40FC0" w14:textId="77777777" w:rsidR="00466462" w:rsidRDefault="00123BA1" w:rsidP="00123BA1">
      <w:pPr>
        <w:pStyle w:val="ARTartustawynprozporzdzenia"/>
      </w:pPr>
      <w:r w:rsidRPr="00123BA1">
        <w:t>W obecnym stanie prawnym kwestia możliwości finansowania związków zawodowych rolników indywidualnych, poprzez przekazanie przez</w:t>
      </w:r>
      <w:r w:rsidR="00CE1F68">
        <w:t xml:space="preserve"> podatników podatku rolnego</w:t>
      </w:r>
      <w:r w:rsidR="00CD3107">
        <w:t>, będących osobami fizycznymi,</w:t>
      </w:r>
      <w:r w:rsidR="00CE1F68">
        <w:t xml:space="preserve"> 1,5</w:t>
      </w:r>
      <w:r w:rsidRPr="00123BA1">
        <w:t>% należnego podatku rolnego na rzecz wybranego rolniczego związku zawodowego nie była uregulowana, za równo w ustawie z dnia 7 kwietnia 1989 r. o związkach zawodowych rolników indywidualnych (Dz. U. z 2022 r. poz. 99), jak i w ustawie z dnia 15 listopada 1984 r. o podatku rolnym (Dz. U. z 2020 r. poz. 333).</w:t>
      </w:r>
    </w:p>
    <w:p w14:paraId="743CFA76" w14:textId="77777777" w:rsidR="00123BA1" w:rsidRDefault="00123BA1" w:rsidP="00123BA1">
      <w:pPr>
        <w:pStyle w:val="ROZDZODDZPRZEDMprzedmiotregulacjirozdziauluboddziau"/>
      </w:pPr>
      <w:r>
        <w:t xml:space="preserve">III. </w:t>
      </w:r>
      <w:r w:rsidRPr="00123BA1">
        <w:t>Proponowane zmiany i przewidywane skutki.</w:t>
      </w:r>
    </w:p>
    <w:p w14:paraId="6261662B" w14:textId="77777777" w:rsidR="00466462" w:rsidRPr="00466462" w:rsidRDefault="00123BA1" w:rsidP="00123BA1">
      <w:pPr>
        <w:pStyle w:val="ARTartustawynprozporzdzenia"/>
      </w:pPr>
      <w:r>
        <w:t xml:space="preserve">1. </w:t>
      </w:r>
      <w:r w:rsidRPr="00123BA1">
        <w:t>Zasady przekazywania 1,5% podatku rolnego.</w:t>
      </w:r>
    </w:p>
    <w:p w14:paraId="4D996FA3" w14:textId="77777777" w:rsidR="00123BA1" w:rsidRPr="00123BA1" w:rsidRDefault="00123BA1" w:rsidP="00123BA1">
      <w:pPr>
        <w:pStyle w:val="ARTartustawynprozporzdzenia"/>
      </w:pPr>
      <w:r w:rsidRPr="00123BA1">
        <w:t xml:space="preserve">Proponuje się w ustawie o podatku rolnym dodanie art. 6d i 6e. Zaproponowane przepisy regulują w jaki sposób właściwy organ podatkowy przekazuje kwotę w wysokości nieprzekraczającej 1,5% należnego podatku rolnego na rzecz wybranego przez tego podatnika podatku rolnego związku zawodowego rolników indywidualnych uprawnionego do otrzymania tej kwoty. Będzie to następować na wniosek tego podatnika. </w:t>
      </w:r>
    </w:p>
    <w:p w14:paraId="125CAF43" w14:textId="77777777" w:rsidR="00123BA1" w:rsidRPr="00123BA1" w:rsidRDefault="00123BA1" w:rsidP="00123BA1">
      <w:pPr>
        <w:pStyle w:val="ARTartustawynprozporzdzenia"/>
      </w:pPr>
      <w:r w:rsidRPr="00123BA1">
        <w:t>We wniosku, podatnik podatku rolnego</w:t>
      </w:r>
      <w:r w:rsidR="008D401E">
        <w:t>, będący osobą fizyczną,</w:t>
      </w:r>
      <w:r w:rsidRPr="00123BA1">
        <w:t xml:space="preserve"> podaje na rzecz jakiego podmiotu uprawnionego ma być przekazana kwota 1,5% należnego podatku rolnego, wskazując numer wpisu podmiotu uprawnionego w Krajowym Rejestrze Sądowym. Wniosek sporządza się według ustalonego wzoru i składa się w terminie do dnia 15 marca danego roku podatkowego i może być złożony za pomocą środków komunikacji elektronicznej.</w:t>
      </w:r>
    </w:p>
    <w:p w14:paraId="08BC582A" w14:textId="77777777" w:rsidR="00123BA1" w:rsidRPr="00123BA1" w:rsidRDefault="00123BA1" w:rsidP="00123BA1">
      <w:pPr>
        <w:pStyle w:val="ARTartustawynprozporzdzenia"/>
      </w:pPr>
      <w:r w:rsidRPr="00123BA1">
        <w:t xml:space="preserve">Minister właściwy do spraw finansów publicznych określi, w drodze rozporządzenia, wzór wniosku, o oraz szczegółowy zakres zawartych w nim danych niezbędnych </w:t>
      </w:r>
      <w:r w:rsidR="00CE1F68">
        <w:br/>
      </w:r>
      <w:r w:rsidRPr="00123BA1">
        <w:t>do przekazania podmiotowi uprawnionemu 1,5% należnego podatku rolnego, mając na względzie umożliwienie identyfikacji podatnika i właściwego organu podatkowego, do którego jest składany ten wniosek, oraz poprawne przekazanie kwoty 1,5% należnego podatku rolnego.</w:t>
      </w:r>
    </w:p>
    <w:p w14:paraId="3C8EE6ED" w14:textId="77777777" w:rsidR="00123BA1" w:rsidRDefault="00123BA1" w:rsidP="00123BA1">
      <w:pPr>
        <w:pStyle w:val="ARTartustawynprozporzdzenia"/>
      </w:pPr>
      <w:r w:rsidRPr="00123BA1">
        <w:t xml:space="preserve">Kwotę w wysokości nieprzekraczającej 1,5% należnego podatku rolnego na rzecz wybranego przez podatnika związku zawodowego właściwy organ podatkowy przekazuje </w:t>
      </w:r>
      <w:r w:rsidR="00CE1F68">
        <w:br/>
      </w:r>
      <w:r w:rsidRPr="00123BA1">
        <w:t xml:space="preserve">w terminie 30 dni od dnia zapłaty podatku rolnego, z tym że tę kwotę pomniejsza się o koszty przelewu bankowego. Jeżeli kwota nie zostanie przekazana podmiotowi uprawnionemu </w:t>
      </w:r>
      <w:r w:rsidR="00CE1F68">
        <w:br/>
      </w:r>
      <w:r w:rsidRPr="00123BA1">
        <w:t>w powyższym terminie, przysługują mu odsetki ustawowe.</w:t>
      </w:r>
    </w:p>
    <w:p w14:paraId="513DD741" w14:textId="77777777" w:rsidR="00123BA1" w:rsidRPr="00123BA1" w:rsidRDefault="00123BA1" w:rsidP="00123BA1">
      <w:pPr>
        <w:pStyle w:val="ARTartustawynprozporzdzenia"/>
      </w:pPr>
      <w:r>
        <w:t xml:space="preserve">2. </w:t>
      </w:r>
      <w:r w:rsidRPr="00123BA1">
        <w:t>Dofinansowanie działalności związków zawodowych rolników indywidualnych.</w:t>
      </w:r>
    </w:p>
    <w:p w14:paraId="4C77CB8E" w14:textId="77777777" w:rsidR="00123BA1" w:rsidRPr="00123BA1" w:rsidRDefault="00466462" w:rsidP="00123BA1">
      <w:pPr>
        <w:pStyle w:val="ARTartustawynprozporzdzenia"/>
      </w:pPr>
      <w:r w:rsidRPr="00466462">
        <w:t xml:space="preserve"> </w:t>
      </w:r>
      <w:r w:rsidR="00123BA1" w:rsidRPr="00123BA1">
        <w:t xml:space="preserve">W ustawie o związkach zawodowych rolników indywidualnych proponuje się dodanie art. 8b i 8c. Przepisy te regulują warunki które musi spełnić rolniczy związek zawodowy, aby został wpisany na listę związków na rzecz </w:t>
      </w:r>
      <w:r w:rsidR="00CE1F68">
        <w:t>których może być przekazane 1,5</w:t>
      </w:r>
      <w:r w:rsidR="00123BA1" w:rsidRPr="00123BA1">
        <w:t>% podatku rolnego. Taki związek musi spełniać następujące warunki:</w:t>
      </w:r>
    </w:p>
    <w:p w14:paraId="2AC8D27D" w14:textId="77777777" w:rsidR="00123BA1" w:rsidRPr="00123BA1" w:rsidRDefault="00123BA1" w:rsidP="006D0B68">
      <w:pPr>
        <w:pStyle w:val="PKTpunkt"/>
      </w:pPr>
      <w:r>
        <w:t xml:space="preserve">1) </w:t>
      </w:r>
      <w:r w:rsidRPr="00123BA1">
        <w:t>został wpisany do Krajowego</w:t>
      </w:r>
      <w:r w:rsidR="0067095B">
        <w:t xml:space="preserve"> Rejestru Sądowego co najmniej 5</w:t>
      </w:r>
      <w:r w:rsidRPr="00123BA1">
        <w:t xml:space="preserve"> lat przed dniem 1 stycznia danego roku podatkowego;</w:t>
      </w:r>
    </w:p>
    <w:p w14:paraId="753FDF52" w14:textId="77777777" w:rsidR="00123BA1" w:rsidRPr="00123BA1" w:rsidRDefault="00123BA1" w:rsidP="006D0B68">
      <w:pPr>
        <w:pStyle w:val="PKTpunkt"/>
      </w:pPr>
      <w:r>
        <w:t xml:space="preserve">2) </w:t>
      </w:r>
      <w:r w:rsidRPr="00123BA1">
        <w:t>ma na dzień 1 stycznia danego roku podatkowego struktury organizacyjne co najmniej w 10 województwach i co najmniej w 3 powiatach w każdym z tych województw, a liczba członków tego związku w każdym z powiatów wynosi co najmniej 30.</w:t>
      </w:r>
    </w:p>
    <w:p w14:paraId="2E674BCB" w14:textId="77777777" w:rsidR="00123BA1" w:rsidRPr="00123BA1" w:rsidRDefault="00123BA1" w:rsidP="006D0B68">
      <w:pPr>
        <w:pStyle w:val="ARTartustawynprozporzdzenia"/>
      </w:pPr>
      <w:r w:rsidRPr="00123BA1">
        <w:t>W projektowanych przepisach postawiono także warunek, że otrzymane przez związki zawodowe rolników indywidualnych środki finansowe pochodzące z 1,5% podatku rolnego mogą być wykorzystane wyłącznie na działalność statutową tych związków. Do gospodarki tymi środkami będą miały zastosowanie przepisy ustawy z dnia 27 sierpnia 2009 r. o finansach publicznych (Dz. U. z 2022 r. poz. 1634,</w:t>
      </w:r>
      <w:r w:rsidR="00CE1F68">
        <w:t xml:space="preserve"> </w:t>
      </w:r>
      <w:r w:rsidRPr="00123BA1">
        <w:t xml:space="preserve">z późn. zm.). </w:t>
      </w:r>
    </w:p>
    <w:p w14:paraId="4BD38017" w14:textId="77777777" w:rsidR="00123BA1" w:rsidRPr="00123BA1" w:rsidRDefault="00123BA1" w:rsidP="006D0B68">
      <w:pPr>
        <w:pStyle w:val="ARTartustawynprozporzdzenia"/>
      </w:pPr>
      <w:r w:rsidRPr="00123BA1">
        <w:t>Listę związków zawodowych rolników indywidualnych, spełniających wyżej określone warunki, będzie co roku sporządzał minister właściwy do spraw rolnictwa i umieszczał ją na stronie internetowej urzędu obsługującego tego ministra, w terminie do ostatniego dnia lutego danego roku podatkowego.</w:t>
      </w:r>
    </w:p>
    <w:p w14:paraId="0BE5C7ED" w14:textId="77777777" w:rsidR="00123BA1" w:rsidRPr="00123BA1" w:rsidRDefault="00123BA1" w:rsidP="006D0B68">
      <w:pPr>
        <w:pStyle w:val="ARTartustawynprozporzdzenia"/>
      </w:pPr>
      <w:r w:rsidRPr="00123BA1">
        <w:t>Wpisu związku zawodowego rolników indywidualnych na tą listę dokonuje się na wniosek danego związku złożony do ministra właściwego do spraw rolnictwa w terminie do dnia 31 grudnia roku poprzedzającego rok podatkowy. Przedmiotowy wniosek będzie zawierać:</w:t>
      </w:r>
    </w:p>
    <w:p w14:paraId="09339336" w14:textId="77777777" w:rsidR="00123BA1" w:rsidRPr="00123BA1" w:rsidRDefault="006D0B68" w:rsidP="006D0B68">
      <w:pPr>
        <w:pStyle w:val="PKTpunkt"/>
      </w:pPr>
      <w:r>
        <w:t xml:space="preserve">1) </w:t>
      </w:r>
      <w:r w:rsidR="00123BA1" w:rsidRPr="00123BA1">
        <w:t>nazwę związku i jego siedzibę;</w:t>
      </w:r>
    </w:p>
    <w:p w14:paraId="1AA3365E" w14:textId="77777777" w:rsidR="00123BA1" w:rsidRPr="00123BA1" w:rsidRDefault="006D0B68" w:rsidP="006D0B68">
      <w:pPr>
        <w:pStyle w:val="PKTpunkt"/>
      </w:pPr>
      <w:r>
        <w:t xml:space="preserve">2) </w:t>
      </w:r>
      <w:r w:rsidR="00123BA1" w:rsidRPr="00123BA1">
        <w:t>numer wpisu związku w Krajowym Rejestrze Sądowym;</w:t>
      </w:r>
    </w:p>
    <w:p w14:paraId="02696D06" w14:textId="77777777" w:rsidR="00123BA1" w:rsidRPr="00123BA1" w:rsidRDefault="006D0B68" w:rsidP="006D0B68">
      <w:pPr>
        <w:pStyle w:val="PKTpunkt"/>
      </w:pPr>
      <w:r>
        <w:t xml:space="preserve">3) </w:t>
      </w:r>
      <w:r w:rsidR="00123BA1" w:rsidRPr="00123BA1">
        <w:t>numer rachunku bankowego związku, albo rachunku tego związku w spółdzielczej kasie oszczędnościowo-kredytowej;</w:t>
      </w:r>
    </w:p>
    <w:p w14:paraId="21882D7D" w14:textId="77777777" w:rsidR="00123BA1" w:rsidRPr="00123BA1" w:rsidRDefault="006D0B68" w:rsidP="006D0B68">
      <w:pPr>
        <w:pStyle w:val="PKTpunkt"/>
      </w:pPr>
      <w:r>
        <w:t xml:space="preserve">4) </w:t>
      </w:r>
      <w:r w:rsidR="00123BA1" w:rsidRPr="00123BA1">
        <w:t>podpis osoby albo osób uprawnionych do reprezentowania związku.</w:t>
      </w:r>
    </w:p>
    <w:p w14:paraId="0045D1A2" w14:textId="77777777" w:rsidR="00123BA1" w:rsidRPr="00123BA1" w:rsidRDefault="00123BA1" w:rsidP="006D0B68">
      <w:pPr>
        <w:pStyle w:val="ARTartustawynprozporzdzenia"/>
      </w:pPr>
      <w:r w:rsidRPr="00123BA1">
        <w:t>Do przedmiotowego wniosku dołącza się dokumenty potwierdzające spełnienie warunków określonych w projektowanych przepisach, w tym co najmniej:</w:t>
      </w:r>
    </w:p>
    <w:p w14:paraId="1187E755" w14:textId="77777777" w:rsidR="00123BA1" w:rsidRPr="00123BA1" w:rsidRDefault="006D0B68" w:rsidP="006D0B68">
      <w:pPr>
        <w:pStyle w:val="PKTpunkt"/>
      </w:pPr>
      <w:r>
        <w:t xml:space="preserve">1) </w:t>
      </w:r>
      <w:r w:rsidR="00123BA1" w:rsidRPr="00123BA1">
        <w:t>listę członków związku zawodowego rolników indywidualnych, z podziałem na województwa i powiaty, zawierającą imię i nazwisko oraz numer PESEL osoby będącej członkiem tego związku oraz miejsce zamieszkania osoby będącej członkiem tego związku i jej adres;</w:t>
      </w:r>
    </w:p>
    <w:p w14:paraId="25C25331" w14:textId="77777777" w:rsidR="00123BA1" w:rsidRPr="00123BA1" w:rsidRDefault="006D0B68" w:rsidP="006D0B68">
      <w:pPr>
        <w:pStyle w:val="PKTpunkt"/>
      </w:pPr>
      <w:r>
        <w:t xml:space="preserve">2) </w:t>
      </w:r>
      <w:r w:rsidR="00123BA1" w:rsidRPr="00123BA1">
        <w:t>deklaracje członkowskie osób będących członkami związku zawodowego rolników indywidualnych, wymienionych na liście lub inne dokumenty, z których wynika, że dana osoba jest członkiem tego związku.</w:t>
      </w:r>
    </w:p>
    <w:p w14:paraId="2AFE4032" w14:textId="77777777" w:rsidR="00123BA1" w:rsidRPr="00123BA1" w:rsidRDefault="00123BA1" w:rsidP="006D0B68">
      <w:pPr>
        <w:pStyle w:val="ARTartustawynprozporzdzenia"/>
      </w:pPr>
      <w:r w:rsidRPr="00123BA1">
        <w:t>Związek zawodowy rolników indywidualnych zostanie umieszczony na liście, jeżeli spełnia warunki określone w projektowanych przepisach. Lista ta zawiera:</w:t>
      </w:r>
    </w:p>
    <w:p w14:paraId="76F18F75" w14:textId="77777777" w:rsidR="00123BA1" w:rsidRPr="00123BA1" w:rsidRDefault="006D0B68" w:rsidP="006D0B68">
      <w:pPr>
        <w:pStyle w:val="PKTpunkt"/>
      </w:pPr>
      <w:r>
        <w:t xml:space="preserve">1) </w:t>
      </w:r>
      <w:r w:rsidR="00123BA1" w:rsidRPr="00123BA1">
        <w:t>nazwę związku zawodowego rolników indywidualnych i jego siedzibę;</w:t>
      </w:r>
    </w:p>
    <w:p w14:paraId="2C197EC8" w14:textId="77777777" w:rsidR="00123BA1" w:rsidRPr="00123BA1" w:rsidRDefault="006D0B68" w:rsidP="006D0B68">
      <w:pPr>
        <w:pStyle w:val="PKTpunkt"/>
      </w:pPr>
      <w:r>
        <w:t xml:space="preserve">2) </w:t>
      </w:r>
      <w:r w:rsidR="00123BA1" w:rsidRPr="00123BA1">
        <w:t>numer wpisu związku zawodowego rolników indywidualnych w Krajowym Rejestrze Sądowym;</w:t>
      </w:r>
    </w:p>
    <w:p w14:paraId="69217B1F" w14:textId="77777777" w:rsidR="00123BA1" w:rsidRPr="00123BA1" w:rsidRDefault="006D0B68" w:rsidP="006D0B68">
      <w:pPr>
        <w:pStyle w:val="PKTpunkt"/>
      </w:pPr>
      <w:r>
        <w:t xml:space="preserve">3) </w:t>
      </w:r>
      <w:r w:rsidR="00123BA1" w:rsidRPr="00123BA1">
        <w:t xml:space="preserve">numer rachunku bankowego związku zawodowego rolników indywidualnych albo rachunku tego związku w spółdzielczej kasie oszczędnościowo-kredytowej, na który ma być przekazane 1,5% podatku rolnego. </w:t>
      </w:r>
    </w:p>
    <w:p w14:paraId="447D4481" w14:textId="77777777" w:rsidR="00466462" w:rsidRDefault="006D0B68" w:rsidP="00123BA1">
      <w:pPr>
        <w:pStyle w:val="ARTartustawynprozporzdzenia"/>
      </w:pPr>
      <w:r>
        <w:t xml:space="preserve">3. </w:t>
      </w:r>
      <w:r w:rsidRPr="006D0B68">
        <w:t>Przepisy przejściowe.</w:t>
      </w:r>
    </w:p>
    <w:p w14:paraId="14B9E674" w14:textId="77777777" w:rsidR="006D0B68" w:rsidRPr="006D0B68" w:rsidRDefault="006D0B68" w:rsidP="006D0B68">
      <w:pPr>
        <w:pStyle w:val="ARTartustawynprozporzdzenia"/>
      </w:pPr>
      <w:r w:rsidRPr="006D0B68">
        <w:t xml:space="preserve">Z uwagi na zaproponowane w zmienianych przepisach wejście w życie ustawy z dniem 1 stycznia 2024 r., konieczne było wprowadzenie przepisów przejściowych w zakresie roku 2024. Zaproponowano więc, aby w 2024 r. wniosek o umieszczenie na liście związków sporządzanej przez ministra właściwego ds. rolnictwa, składany był w terminie do dnia 20 stycznia 2024 r. </w:t>
      </w:r>
    </w:p>
    <w:p w14:paraId="3ACA9E99" w14:textId="77777777" w:rsidR="006D0B68" w:rsidRPr="006D0B68" w:rsidRDefault="006D0B68" w:rsidP="006D0B68">
      <w:pPr>
        <w:pStyle w:val="ARTartustawynprozporzdzenia"/>
      </w:pPr>
      <w:r w:rsidRPr="006D0B68">
        <w:t xml:space="preserve">W 2024 r. lista związków zawodowych uprawnionych do otrzymania środków pochodzących z 1,5% podatku rolnego zostanie umieszczona na stronie internetowej urzędu obsługującego ministra właściwego do spraw rolnictwa w terminie wynikającym z art. 8c ust. 1 ustawy zmienianej w art. 2, a więc w terminie do końca lutego 2024 r., mimo że wnioski o wpis na listę będą składane w terminie do dnia 20 stycznia 2024 r. W związku z przesunięciem terminu złożenia wniosków w 2024 r. minister właściwy ds. rolnictwa będzie miał mniej czasu na rozpatrzenie tych wniosków oraz sporządzenie listy i jej umieszczenie na stronie internetowej.  </w:t>
      </w:r>
    </w:p>
    <w:p w14:paraId="0A331EBD" w14:textId="77777777" w:rsidR="00466462" w:rsidRDefault="006D0B68" w:rsidP="006D0B68">
      <w:pPr>
        <w:pStyle w:val="ARTartustawynprozporzdzenia"/>
      </w:pPr>
      <w:r w:rsidRPr="006D0B68">
        <w:t>Proponuje się, aby ustawa weszła w życie z dniem 1 stycznia 2024 r.</w:t>
      </w:r>
    </w:p>
    <w:p w14:paraId="662EF341" w14:textId="77777777" w:rsidR="00945C21" w:rsidRDefault="00945C21" w:rsidP="00945C21">
      <w:pPr>
        <w:pStyle w:val="ROZDZODDZPRZEDMprzedmiotregulacjirozdziauluboddziau"/>
      </w:pPr>
      <w:r>
        <w:t xml:space="preserve">IV. </w:t>
      </w:r>
      <w:r w:rsidRPr="00945C21">
        <w:t>Wpływ na sytuację społeczną i gospodarczą.</w:t>
      </w:r>
    </w:p>
    <w:p w14:paraId="3236E01A" w14:textId="77777777" w:rsidR="00945C21" w:rsidRDefault="00945C21" w:rsidP="00945C21">
      <w:pPr>
        <w:pStyle w:val="ARTartustawynprozporzdzenia"/>
      </w:pPr>
      <w:r w:rsidRPr="00945C21">
        <w:t>W ramach przewidywanych skut</w:t>
      </w:r>
      <w:r w:rsidR="0011221F">
        <w:t>ków społecznych i gospodarczych</w:t>
      </w:r>
      <w:r w:rsidRPr="00945C21">
        <w:t xml:space="preserve"> można założyć</w:t>
      </w:r>
      <w:r w:rsidR="0011221F">
        <w:t>,</w:t>
      </w:r>
      <w:r w:rsidRPr="00945C21">
        <w:t xml:space="preserve"> </w:t>
      </w:r>
      <w:r w:rsidR="0011221F">
        <w:br/>
      </w:r>
      <w:r w:rsidRPr="00945C21">
        <w:t xml:space="preserve">że uzyskanie przez rolnicze związki zawodowe dodatkowego źródła finasowania spowoduje większą aktywność tych organizacji i większe zainteresowanie rolników, aby przystępować </w:t>
      </w:r>
      <w:r w:rsidR="0011221F">
        <w:br/>
      </w:r>
      <w:r w:rsidRPr="00945C21">
        <w:t>do struktur związkowych. W zakresie skutków finansowych, należy podkreślić że będą one korzystne dla rolniczych związków zawodowych.</w:t>
      </w:r>
    </w:p>
    <w:p w14:paraId="7E4016F7" w14:textId="77777777" w:rsidR="00945C21" w:rsidRDefault="00945C21" w:rsidP="00945C21">
      <w:pPr>
        <w:pStyle w:val="ROZDZODDZPRZEDMprzedmiotregulacjirozdziauluboddziau"/>
      </w:pPr>
      <w:r>
        <w:t xml:space="preserve">V. </w:t>
      </w:r>
      <w:r w:rsidRPr="00945C21">
        <w:t>Wpływ na sektor finansów publicznych.</w:t>
      </w:r>
    </w:p>
    <w:p w14:paraId="7BBDF38B" w14:textId="77777777" w:rsidR="00945C21" w:rsidRDefault="00945C21" w:rsidP="00945C21">
      <w:pPr>
        <w:pStyle w:val="ARTartustawynprozporzdzenia"/>
      </w:pPr>
      <w:r w:rsidRPr="00945C21">
        <w:t xml:space="preserve">Projektowana ustawa będzie miała wpływ na sektor finansów publicznych w zakresie budżetów gmin, z uwagi </w:t>
      </w:r>
      <w:r w:rsidR="0011221F">
        <w:t xml:space="preserve">na </w:t>
      </w:r>
      <w:r w:rsidRPr="00945C21">
        <w:t>zmniejszenie dochodów gmin z tytułu tego podatku. W 2021 r. dochody gmin z podatku rolnego wyniosły 1 626</w:t>
      </w:r>
      <w:r w:rsidR="002E6ED4">
        <w:t> </w:t>
      </w:r>
      <w:r w:rsidRPr="00945C21">
        <w:t>332</w:t>
      </w:r>
      <w:r w:rsidR="002E6ED4">
        <w:t xml:space="preserve"> 000</w:t>
      </w:r>
      <w:r w:rsidRPr="00945C21">
        <w:t xml:space="preserve"> zł</w:t>
      </w:r>
      <w:r w:rsidRPr="00945C21">
        <w:rPr>
          <w:rStyle w:val="Odwoanieprzypisudolnego"/>
        </w:rPr>
        <w:footnoteReference w:id="1"/>
      </w:r>
      <w:r w:rsidR="0011221F">
        <w:t>. N</w:t>
      </w:r>
      <w:r w:rsidR="00781B1C" w:rsidRPr="00781B1C">
        <w:t xml:space="preserve">a przykładzie roku 2021 projektowany 1,5% odpis podatku rolnego na rzecz związków </w:t>
      </w:r>
      <w:r w:rsidR="0011221F">
        <w:t xml:space="preserve">rolników indywidualnych, mógłby </w:t>
      </w:r>
      <w:r w:rsidR="00DF1FC8">
        <w:t>stanowić kwotę w wysokości</w:t>
      </w:r>
      <w:r w:rsidR="00781B1C" w:rsidRPr="00781B1C">
        <w:t xml:space="preserve"> </w:t>
      </w:r>
      <w:r w:rsidR="0011221F">
        <w:t>około</w:t>
      </w:r>
      <w:r w:rsidR="00781B1C" w:rsidRPr="00781B1C">
        <w:t xml:space="preserve"> </w:t>
      </w:r>
      <w:r w:rsidR="002E6ED4" w:rsidRPr="002E6ED4">
        <w:t>24 394 980</w:t>
      </w:r>
      <w:r w:rsidR="00781B1C" w:rsidRPr="00781B1C">
        <w:t xml:space="preserve"> zł</w:t>
      </w:r>
      <w:r w:rsidRPr="00945C21">
        <w:t xml:space="preserve">. </w:t>
      </w:r>
      <w:r w:rsidR="0093533D">
        <w:t xml:space="preserve">Szacowana wartość uwzględnia wpływ podarku rolnego od wszystkich rodzajów podatników podatku rolnego, a więc </w:t>
      </w:r>
      <w:r w:rsidR="0093533D" w:rsidRPr="0093533D">
        <w:t>os</w:t>
      </w:r>
      <w:r w:rsidR="0093533D">
        <w:t>ób</w:t>
      </w:r>
      <w:r w:rsidR="0093533D" w:rsidRPr="0093533D">
        <w:t xml:space="preserve"> fizyczn</w:t>
      </w:r>
      <w:r w:rsidR="0093533D">
        <w:t>ych</w:t>
      </w:r>
      <w:r w:rsidR="0093533D" w:rsidRPr="0093533D">
        <w:t>, os</w:t>
      </w:r>
      <w:r w:rsidR="0093533D">
        <w:t>ó</w:t>
      </w:r>
      <w:r w:rsidR="0093533D" w:rsidRPr="0093533D">
        <w:t>b prawn</w:t>
      </w:r>
      <w:r w:rsidR="0093533D">
        <w:t>ych</w:t>
      </w:r>
      <w:r w:rsidR="0093533D" w:rsidRPr="0093533D">
        <w:t>, jednost</w:t>
      </w:r>
      <w:r w:rsidR="0093533D">
        <w:t>e</w:t>
      </w:r>
      <w:r w:rsidR="0093533D" w:rsidRPr="0093533D">
        <w:t>k organizacyjn</w:t>
      </w:r>
      <w:r w:rsidR="0093533D">
        <w:t>ych</w:t>
      </w:r>
      <w:r w:rsidR="0093533D" w:rsidRPr="0093533D">
        <w:t>, w tym spół</w:t>
      </w:r>
      <w:r w:rsidR="0093533D">
        <w:t>e</w:t>
      </w:r>
      <w:r w:rsidR="0093533D" w:rsidRPr="0093533D">
        <w:t>k, nieposiadając</w:t>
      </w:r>
      <w:r w:rsidR="0093533D">
        <w:t>ych</w:t>
      </w:r>
      <w:r w:rsidR="0093533D" w:rsidRPr="0093533D">
        <w:t xml:space="preserve"> osobowości prawnej</w:t>
      </w:r>
      <w:r w:rsidR="0093533D">
        <w:t xml:space="preserve">. W przypadku uprawnionych do przekazania 1,5% osób fizycznych szacowana wartość </w:t>
      </w:r>
      <w:r w:rsidR="0093533D" w:rsidRPr="00781B1C">
        <w:t>1,5% odpis</w:t>
      </w:r>
      <w:r w:rsidR="0093533D">
        <w:t>u</w:t>
      </w:r>
      <w:r w:rsidR="0093533D" w:rsidRPr="00781B1C">
        <w:t xml:space="preserve"> podatku rolnego na rzecz związków </w:t>
      </w:r>
      <w:r w:rsidR="0093533D">
        <w:t>rolników indywidualnych, może być mniejsza.</w:t>
      </w:r>
      <w:r w:rsidR="0093533D" w:rsidRPr="0093533D">
        <w:t xml:space="preserve"> </w:t>
      </w:r>
      <w:r w:rsidRPr="00945C21">
        <w:t xml:space="preserve">Dochody gmin z tytułu podatku rolnego za 2022 r. znane będą dopiero w połowie 2023 r., dlatego też </w:t>
      </w:r>
      <w:r w:rsidR="0011221F">
        <w:t>obecnie nie jest</w:t>
      </w:r>
      <w:r w:rsidRPr="00945C21">
        <w:t xml:space="preserve"> możliwe oszacowanie kwoty zmniejszenia dochodów gmin na rzecz związków zawodowych rolników indywidualnych. </w:t>
      </w:r>
    </w:p>
    <w:p w14:paraId="41351867" w14:textId="77777777" w:rsidR="00966AD8" w:rsidRDefault="00966AD8" w:rsidP="00945C21">
      <w:pPr>
        <w:pStyle w:val="ROZDZODDZPRZEDMprzedmiotregulacjirozdziauluboddziau"/>
      </w:pPr>
      <w:r>
        <w:t xml:space="preserve">VI. </w:t>
      </w:r>
      <w:r w:rsidRPr="00966AD8">
        <w:t>Założenia podstawowych aktów wykonawczych</w:t>
      </w:r>
    </w:p>
    <w:p w14:paraId="2CF5F977" w14:textId="77777777" w:rsidR="009F3216" w:rsidRDefault="001117AF" w:rsidP="00966AD8">
      <w:pPr>
        <w:pStyle w:val="ARTartustawynprozporzdzenia"/>
      </w:pPr>
      <w:r w:rsidRPr="001117AF">
        <w:t xml:space="preserve">W </w:t>
      </w:r>
      <w:r>
        <w:t xml:space="preserve">art. 1 </w:t>
      </w:r>
      <w:r w:rsidRPr="001117AF">
        <w:t>projek</w:t>
      </w:r>
      <w:r>
        <w:t>towanej</w:t>
      </w:r>
      <w:r w:rsidRPr="001117AF">
        <w:t xml:space="preserve"> ustawy </w:t>
      </w:r>
      <w:r>
        <w:t>przewiduje</w:t>
      </w:r>
      <w:r w:rsidRPr="001117AF">
        <w:t xml:space="preserve"> się zasadę, że akty wykonawcze do ustawy o </w:t>
      </w:r>
      <w:r w:rsidRPr="00DC5782">
        <w:t>podatku rolnym</w:t>
      </w:r>
      <w:r w:rsidRPr="001117AF">
        <w:t xml:space="preserve"> wydawał będzie </w:t>
      </w:r>
      <w:r w:rsidR="00810873">
        <w:t>m</w:t>
      </w:r>
      <w:r w:rsidRPr="001117AF">
        <w:t xml:space="preserve">inister </w:t>
      </w:r>
      <w:r w:rsidR="009F3216" w:rsidRPr="008D20D2">
        <w:t>właściwy do spraw finansów publicznych</w:t>
      </w:r>
      <w:r w:rsidR="009F3216">
        <w:t xml:space="preserve"> oraz </w:t>
      </w:r>
      <w:r w:rsidR="00810873">
        <w:t>m</w:t>
      </w:r>
      <w:r w:rsidR="00810873" w:rsidRPr="008D20D2">
        <w:t>inister właściwy do spraw finansów publicznych w porozumieniu z ministrem właściwym do spraw informatyzacji</w:t>
      </w:r>
      <w:r w:rsidR="001742E5">
        <w:t>.</w:t>
      </w:r>
    </w:p>
    <w:p w14:paraId="73702018" w14:textId="77777777" w:rsidR="001742E5" w:rsidRDefault="001742E5" w:rsidP="00966AD8">
      <w:pPr>
        <w:pStyle w:val="ARTartustawynprozporzdzenia"/>
      </w:pPr>
      <w:r>
        <w:t xml:space="preserve">W projektowanych przepisach </w:t>
      </w:r>
      <w:r w:rsidR="008E689A">
        <w:t xml:space="preserve">według założeń </w:t>
      </w:r>
      <w:r w:rsidR="00872406">
        <w:t>przewiduje się</w:t>
      </w:r>
      <w:r>
        <w:t>, że w</w:t>
      </w:r>
      <w:r w:rsidRPr="008D20D2">
        <w:t>łaściwy organ podatkowy na wniosek podatnika podatku rolnego przekazuje kwotę w wysokości nieprzekraczającej 1,5% należnego podatku rolnego na rzecz wybranego przez tego podatnika związku zawodowego rolników indywidualnych</w:t>
      </w:r>
      <w:r>
        <w:t>.</w:t>
      </w:r>
    </w:p>
    <w:p w14:paraId="2F8C3F11" w14:textId="77777777" w:rsidR="009535DE" w:rsidRDefault="00966AD8" w:rsidP="00966AD8">
      <w:pPr>
        <w:pStyle w:val="ARTartustawynprozporzdzenia"/>
      </w:pPr>
      <w:r w:rsidRPr="00966AD8">
        <w:t xml:space="preserve">W </w:t>
      </w:r>
      <w:r w:rsidR="001742E5">
        <w:t xml:space="preserve">dodanym </w:t>
      </w:r>
      <w:r w:rsidRPr="00966AD8">
        <w:t xml:space="preserve">art. </w:t>
      </w:r>
      <w:r w:rsidR="001742E5">
        <w:t>6d ust. 5</w:t>
      </w:r>
      <w:r w:rsidRPr="00966AD8">
        <w:t xml:space="preserve"> projektu zawarto upoważnienie do wydania </w:t>
      </w:r>
      <w:r w:rsidR="001742E5">
        <w:t>przez m</w:t>
      </w:r>
      <w:r w:rsidR="001742E5" w:rsidRPr="001117AF">
        <w:t>inistr</w:t>
      </w:r>
      <w:r w:rsidR="00F36A22">
        <w:t>a</w:t>
      </w:r>
      <w:r w:rsidR="001742E5" w:rsidRPr="001117AF">
        <w:t xml:space="preserve"> </w:t>
      </w:r>
      <w:r w:rsidR="001742E5" w:rsidRPr="008D20D2">
        <w:t>właściw</w:t>
      </w:r>
      <w:r w:rsidR="00F36A22">
        <w:t>ego</w:t>
      </w:r>
      <w:r w:rsidR="001742E5" w:rsidRPr="008D20D2">
        <w:t xml:space="preserve"> do spraw finansów publicznych</w:t>
      </w:r>
      <w:r w:rsidR="001742E5">
        <w:t xml:space="preserve"> </w:t>
      </w:r>
      <w:r w:rsidRPr="00966AD8">
        <w:t>rozporządzenia mającego określać</w:t>
      </w:r>
      <w:r w:rsidR="00F36A22" w:rsidRPr="00F36A22">
        <w:t xml:space="preserve"> </w:t>
      </w:r>
      <w:r w:rsidR="00F36A22" w:rsidRPr="008D20D2">
        <w:t xml:space="preserve">wzór </w:t>
      </w:r>
      <w:r w:rsidR="00F36A22">
        <w:t xml:space="preserve">tego </w:t>
      </w:r>
      <w:r w:rsidR="009535DE">
        <w:t>wniosku</w:t>
      </w:r>
      <w:r w:rsidR="00F36A22" w:rsidRPr="008D20D2">
        <w:t>.</w:t>
      </w:r>
      <w:r w:rsidR="009535DE">
        <w:t xml:space="preserve"> Wniosek ten powinien zawierać w szczególności:</w:t>
      </w:r>
    </w:p>
    <w:p w14:paraId="325C3CE1" w14:textId="77777777" w:rsidR="005567CB" w:rsidRDefault="009535DE" w:rsidP="00FE5707">
      <w:pPr>
        <w:pStyle w:val="PKTpunkt"/>
      </w:pPr>
      <w:r>
        <w:t xml:space="preserve">- dane wnioskodawcy </w:t>
      </w:r>
      <w:r w:rsidR="00F07CA6">
        <w:t xml:space="preserve">imię i nazwisko, </w:t>
      </w:r>
      <w:r w:rsidR="005567CB" w:rsidRPr="00A50F7D">
        <w:t xml:space="preserve">numer PESEL </w:t>
      </w:r>
      <w:r w:rsidR="00F07CA6">
        <w:t xml:space="preserve">oraz </w:t>
      </w:r>
      <w:r w:rsidR="00F07CA6" w:rsidRPr="00A50F7D">
        <w:t>miejsce zamieszkania</w:t>
      </w:r>
      <w:r w:rsidR="00F07CA6">
        <w:t xml:space="preserve"> </w:t>
      </w:r>
      <w:r w:rsidR="00F80CB3">
        <w:t>wnioskodawcy,</w:t>
      </w:r>
    </w:p>
    <w:p w14:paraId="17984514" w14:textId="77777777" w:rsidR="00F07CA6" w:rsidRDefault="00F07CA6" w:rsidP="00FE5707">
      <w:pPr>
        <w:pStyle w:val="PKTpunkt"/>
      </w:pPr>
      <w:r>
        <w:t>- dane podmiotu</w:t>
      </w:r>
      <w:r w:rsidR="00C82BD1">
        <w:t xml:space="preserve">, </w:t>
      </w:r>
      <w:r>
        <w:t>do którego kierowany jest wniosek</w:t>
      </w:r>
      <w:r w:rsidR="00C82BD1">
        <w:t xml:space="preserve">, </w:t>
      </w:r>
      <w:r w:rsidR="006356F2">
        <w:t xml:space="preserve">w tym nazwę </w:t>
      </w:r>
      <w:r w:rsidR="00C82BD1">
        <w:t>organu podatkowego</w:t>
      </w:r>
      <w:r w:rsidR="006356F2">
        <w:t>,</w:t>
      </w:r>
    </w:p>
    <w:p w14:paraId="479ED2BA" w14:textId="77777777" w:rsidR="006356F2" w:rsidRDefault="006356F2" w:rsidP="00FE5707">
      <w:pPr>
        <w:pStyle w:val="PKTpunkt"/>
      </w:pPr>
      <w:r>
        <w:t xml:space="preserve">- dane związku zawodowego rolników indywidualnych, na rzecz którego ma być przekazane </w:t>
      </w:r>
      <w:r w:rsidRPr="006356F2">
        <w:t>1,5% należnego podatku rolnego</w:t>
      </w:r>
      <w:r>
        <w:t xml:space="preserve">, w tym </w:t>
      </w:r>
      <w:r w:rsidR="00C82BD1" w:rsidRPr="00A50F7D">
        <w:t>nazwę związku</w:t>
      </w:r>
      <w:r w:rsidR="00C82BD1">
        <w:t xml:space="preserve"> </w:t>
      </w:r>
      <w:r w:rsidR="00C82BD1" w:rsidRPr="00A50F7D">
        <w:t>i jego siedzibę</w:t>
      </w:r>
      <w:r w:rsidR="00762F52">
        <w:t xml:space="preserve"> oraz numer wpisu związku </w:t>
      </w:r>
      <w:r w:rsidR="00762F52" w:rsidRPr="00A50F7D">
        <w:t>w Krajowym Rejestrze Sądowym</w:t>
      </w:r>
      <w:r w:rsidR="00762F52">
        <w:t>,</w:t>
      </w:r>
    </w:p>
    <w:p w14:paraId="330707D5" w14:textId="77777777" w:rsidR="00C82BD1" w:rsidRDefault="00C82BD1" w:rsidP="00FE5707">
      <w:pPr>
        <w:pStyle w:val="PKTpunkt"/>
      </w:pPr>
      <w:r>
        <w:t>- data i podpis wnioskodawcy.</w:t>
      </w:r>
    </w:p>
    <w:p w14:paraId="2FC43D30" w14:textId="77777777" w:rsidR="003916D4" w:rsidRDefault="00F36A22" w:rsidP="00F36A22">
      <w:pPr>
        <w:pStyle w:val="ARTartustawynprozporzdzenia"/>
      </w:pPr>
      <w:r>
        <w:t>Natomiast w</w:t>
      </w:r>
      <w:r w:rsidRPr="00966AD8">
        <w:t xml:space="preserve"> </w:t>
      </w:r>
      <w:r>
        <w:t xml:space="preserve">dodanym </w:t>
      </w:r>
      <w:r w:rsidRPr="00966AD8">
        <w:t xml:space="preserve">art. </w:t>
      </w:r>
      <w:r>
        <w:t>6d ust. 6</w:t>
      </w:r>
      <w:r w:rsidRPr="00966AD8">
        <w:t xml:space="preserve"> projektu zawarto upoważnienie do wydania </w:t>
      </w:r>
      <w:r>
        <w:t>przez m</w:t>
      </w:r>
      <w:r w:rsidRPr="008D20D2">
        <w:t>inistr</w:t>
      </w:r>
      <w:r>
        <w:t>a</w:t>
      </w:r>
      <w:r w:rsidRPr="008D20D2">
        <w:t xml:space="preserve"> właściw</w:t>
      </w:r>
      <w:r>
        <w:t>ego</w:t>
      </w:r>
      <w:r w:rsidRPr="008D20D2">
        <w:t xml:space="preserve"> do spraw finansów publicznych w porozumieniu z ministrem właściwym do spraw informatyzacji</w:t>
      </w:r>
      <w:r w:rsidRPr="00966AD8">
        <w:t xml:space="preserve"> rozporządzenia mającego określać</w:t>
      </w:r>
      <w:r w:rsidRPr="00F36A22">
        <w:t xml:space="preserve"> </w:t>
      </w:r>
      <w:r w:rsidRPr="008D20D2">
        <w:t xml:space="preserve">sposób przekazywania </w:t>
      </w:r>
      <w:r>
        <w:t xml:space="preserve">tego </w:t>
      </w:r>
      <w:r w:rsidRPr="008D20D2">
        <w:t>wniosku, za pomocą śro</w:t>
      </w:r>
      <w:r>
        <w:t xml:space="preserve">dków komunikacji elektronicznej oraz </w:t>
      </w:r>
      <w:r w:rsidRPr="008D20D2">
        <w:t>rodzaje</w:t>
      </w:r>
      <w:r>
        <w:t xml:space="preserve"> </w:t>
      </w:r>
      <w:r w:rsidRPr="008D20D2">
        <w:t>podpisu</w:t>
      </w:r>
      <w:r>
        <w:t xml:space="preserve"> </w:t>
      </w:r>
      <w:r w:rsidRPr="008D20D2">
        <w:t xml:space="preserve">elektronicznego, którym powinien zostać opatrzony </w:t>
      </w:r>
      <w:r>
        <w:t xml:space="preserve">ten </w:t>
      </w:r>
      <w:r w:rsidR="003916D4">
        <w:t>wniosek</w:t>
      </w:r>
      <w:r w:rsidRPr="008D20D2">
        <w:t>.</w:t>
      </w:r>
    </w:p>
    <w:p w14:paraId="166C26DE" w14:textId="77777777" w:rsidR="00F36A22" w:rsidRPr="00966AD8" w:rsidRDefault="003916D4" w:rsidP="00F36A22">
      <w:pPr>
        <w:pStyle w:val="ARTartustawynprozporzdzenia"/>
      </w:pPr>
      <w:r>
        <w:t xml:space="preserve">Zgodnie z art. 14 kpa sprawy należy </w:t>
      </w:r>
      <w:r w:rsidRPr="003916D4">
        <w:t>prowadzić i załatwiać na piśmie utrwalonym w postaci papierowej lub elektronicznej</w:t>
      </w:r>
      <w:r>
        <w:t xml:space="preserve">. </w:t>
      </w:r>
      <w:r w:rsidRPr="003916D4">
        <w:t>Pisma utrwalone w postaci elektronicznej opatruje się kwalifikowanym podpisem elektronicznym, podpisem zaufanym albo podpisem osobistym lub kwalifikowaną pieczęcią elektroniczną organu administracji publicznej ze wskazaniem w treści pisma osoby opatrującej pismo pieczęcią.</w:t>
      </w:r>
      <w:r>
        <w:t xml:space="preserve"> Ponadto należy podkreślić</w:t>
      </w:r>
      <w:r w:rsidR="00E42359">
        <w:t>, że s</w:t>
      </w:r>
      <w:r w:rsidR="00E42359" w:rsidRPr="00E42359">
        <w:t>prawy mogą być załatwiane z wykorzystaniem usług online udostępnianych przez organy administracji publicznej po uwierzytelnieniu strony lub innego uczestnika postępowania w sposób określony w art. 20a ust. 1 albo 2 ustawy z dnia 17 lutego 2005 r. o informatyzacji działalności podmiotów realizujących zadania publiczne (Dz.U. z 2023 r. poz. 57).</w:t>
      </w:r>
      <w:r w:rsidR="00E42359">
        <w:t xml:space="preserve"> Z uwagi na delegowanie przygotowania aktów wykonawczych w tej materii przez m</w:t>
      </w:r>
      <w:r w:rsidR="00E42359" w:rsidRPr="008D20D2">
        <w:t>inistr</w:t>
      </w:r>
      <w:r w:rsidR="00E42359">
        <w:t>a</w:t>
      </w:r>
      <w:r w:rsidR="00E42359" w:rsidRPr="008D20D2">
        <w:t xml:space="preserve"> właściw</w:t>
      </w:r>
      <w:r w:rsidR="00E42359">
        <w:t>ego</w:t>
      </w:r>
      <w:r w:rsidR="00E42359" w:rsidRPr="008D20D2">
        <w:t xml:space="preserve"> do spraw finansów publicznych w porozumieniu z ministrem właściwym do spraw informatyzacji</w:t>
      </w:r>
      <w:r w:rsidR="00E42359">
        <w:t xml:space="preserve">, zakres doboru </w:t>
      </w:r>
      <w:r w:rsidR="00E42359" w:rsidRPr="008D20D2">
        <w:t>śro</w:t>
      </w:r>
      <w:r w:rsidR="00E42359">
        <w:t xml:space="preserve">dków komunikacji elektronicznej oraz </w:t>
      </w:r>
      <w:r w:rsidR="00E42359" w:rsidRPr="008D20D2">
        <w:t>rodzaj</w:t>
      </w:r>
      <w:r w:rsidR="00E42359">
        <w:t xml:space="preserve">ów </w:t>
      </w:r>
      <w:r w:rsidR="00E42359" w:rsidRPr="008D20D2">
        <w:t>podpisu</w:t>
      </w:r>
      <w:r w:rsidR="00E42359">
        <w:t xml:space="preserve"> </w:t>
      </w:r>
      <w:r w:rsidR="00E42359" w:rsidRPr="008D20D2">
        <w:t>elektronicznego</w:t>
      </w:r>
      <w:r w:rsidR="00E42359">
        <w:t>, pozostaje do rozstrzygnięcia prze</w:t>
      </w:r>
      <w:r w:rsidR="00AE1B82">
        <w:t>z</w:t>
      </w:r>
      <w:r w:rsidR="00E42359">
        <w:t xml:space="preserve"> te organy.</w:t>
      </w:r>
    </w:p>
    <w:p w14:paraId="4E1BD09D" w14:textId="77777777" w:rsidR="00945C21" w:rsidRDefault="00945C21" w:rsidP="00945C21">
      <w:pPr>
        <w:pStyle w:val="ROZDZODDZPRZEDMprzedmiotregulacjirozdziauluboddziau"/>
      </w:pPr>
      <w:r>
        <w:t>VI</w:t>
      </w:r>
      <w:r w:rsidR="00966AD8">
        <w:t>I</w:t>
      </w:r>
      <w:r>
        <w:t xml:space="preserve">. </w:t>
      </w:r>
      <w:r w:rsidRPr="00945C21">
        <w:t>Zgodność z prawem UE.</w:t>
      </w:r>
    </w:p>
    <w:p w14:paraId="1C1EF932" w14:textId="77777777" w:rsidR="00945C21" w:rsidRPr="00945C21" w:rsidRDefault="00945C21" w:rsidP="00945C21">
      <w:pPr>
        <w:pStyle w:val="ARTartustawynprozporzdzenia"/>
      </w:pPr>
      <w:r w:rsidRPr="00945C21">
        <w:t>Przedmiot projektowanej regulacji nie jest objęty prawem Unii Europejskiej.</w:t>
      </w:r>
    </w:p>
    <w:p w14:paraId="6B4AA4B0" w14:textId="77777777" w:rsidR="00945C21" w:rsidRPr="00945C21" w:rsidRDefault="00945C21" w:rsidP="00945C21">
      <w:pPr>
        <w:pStyle w:val="ARTartustawynprozporzdzenia"/>
      </w:pPr>
    </w:p>
    <w:p w14:paraId="299CF69D" w14:textId="77777777" w:rsidR="00125E8D" w:rsidRPr="00125E8D" w:rsidRDefault="00125E8D" w:rsidP="00D975E7">
      <w:pPr>
        <w:pStyle w:val="NIEARTTEKSTtekstnieartykuowanynppodstprawnarozplubpreambua"/>
        <w:ind w:firstLine="0"/>
      </w:pPr>
    </w:p>
    <w:sectPr w:rsidR="00125E8D" w:rsidRPr="00125E8D" w:rsidSect="006C1618">
      <w:footnotePr>
        <w:numRestart w:val="eachSect"/>
      </w:footnotePr>
      <w:pgSz w:w="11906" w:h="16838" w:code="9"/>
      <w:pgMar w:top="1559" w:right="1435" w:bottom="1559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DEA1F" w14:textId="77777777" w:rsidR="00A85715" w:rsidRDefault="00A85715">
      <w:r>
        <w:separator/>
      </w:r>
    </w:p>
  </w:endnote>
  <w:endnote w:type="continuationSeparator" w:id="0">
    <w:p w14:paraId="3978EB06" w14:textId="77777777" w:rsidR="00A85715" w:rsidRDefault="00A8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ADB67C" w14:textId="77777777" w:rsidR="00A85715" w:rsidRDefault="00A85715">
      <w:r>
        <w:separator/>
      </w:r>
    </w:p>
  </w:footnote>
  <w:footnote w:type="continuationSeparator" w:id="0">
    <w:p w14:paraId="1B7C76FF" w14:textId="77777777" w:rsidR="00A85715" w:rsidRDefault="00A85715">
      <w:r>
        <w:continuationSeparator/>
      </w:r>
    </w:p>
  </w:footnote>
  <w:footnote w:id="1">
    <w:p w14:paraId="3132DE37" w14:textId="77777777" w:rsidR="00945C21" w:rsidRDefault="00945C21" w:rsidP="00945C21">
      <w:pPr>
        <w:pStyle w:val="ODNONIKtreodnonika"/>
        <w:rPr>
          <w:rFonts w:asciiTheme="minorHAnsi" w:hAnsiTheme="minorHAnsi" w:cstheme="minorBidi"/>
          <w:lang w:eastAsia="en-US"/>
        </w:rPr>
      </w:pPr>
      <w:r>
        <w:rPr>
          <w:rStyle w:val="Odwoanieprzypisudolnego"/>
          <w:sz w:val="22"/>
          <w:szCs w:val="22"/>
        </w:rPr>
        <w:footnoteRef/>
      </w:r>
      <w:r>
        <w:t xml:space="preserve"> źródło: Informacja o wykonaniu budżetów jednostek samorządu terytorialnego w 2021 r. (strona: https://www.gov.pl/web/finanse/sprawozdanie-roczne-za-2021)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56DB2"/>
    <w:multiLevelType w:val="hybridMultilevel"/>
    <w:tmpl w:val="3B50B53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92243A"/>
    <w:multiLevelType w:val="hybridMultilevel"/>
    <w:tmpl w:val="FF8899A2"/>
    <w:lvl w:ilvl="0" w:tplc="8A86B368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15093"/>
    <w:multiLevelType w:val="hybridMultilevel"/>
    <w:tmpl w:val="B664A732"/>
    <w:lvl w:ilvl="0" w:tplc="6700E67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93642"/>
    <w:multiLevelType w:val="hybridMultilevel"/>
    <w:tmpl w:val="3D648E22"/>
    <w:lvl w:ilvl="0" w:tplc="23CEE860">
      <w:start w:val="1"/>
      <w:numFmt w:val="decimal"/>
      <w:lvlText w:val="%1)"/>
      <w:lvlJc w:val="left"/>
      <w:pPr>
        <w:ind w:left="702" w:hanging="636"/>
      </w:p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1766571B"/>
    <w:multiLevelType w:val="hybridMultilevel"/>
    <w:tmpl w:val="F654B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66FF"/>
    <w:multiLevelType w:val="hybridMultilevel"/>
    <w:tmpl w:val="12163F9A"/>
    <w:lvl w:ilvl="0" w:tplc="04150011">
      <w:start w:val="1"/>
      <w:numFmt w:val="decimal"/>
      <w:lvlText w:val="%1)"/>
      <w:lvlJc w:val="left"/>
      <w:pPr>
        <w:ind w:left="1537" w:hanging="360"/>
      </w:pPr>
    </w:lvl>
    <w:lvl w:ilvl="1" w:tplc="04150019" w:tentative="1">
      <w:start w:val="1"/>
      <w:numFmt w:val="lowerLetter"/>
      <w:lvlText w:val="%2."/>
      <w:lvlJc w:val="left"/>
      <w:pPr>
        <w:ind w:left="2257" w:hanging="360"/>
      </w:pPr>
    </w:lvl>
    <w:lvl w:ilvl="2" w:tplc="0415001B" w:tentative="1">
      <w:start w:val="1"/>
      <w:numFmt w:val="lowerRoman"/>
      <w:lvlText w:val="%3."/>
      <w:lvlJc w:val="right"/>
      <w:pPr>
        <w:ind w:left="2977" w:hanging="180"/>
      </w:pPr>
    </w:lvl>
    <w:lvl w:ilvl="3" w:tplc="0415000F" w:tentative="1">
      <w:start w:val="1"/>
      <w:numFmt w:val="decimal"/>
      <w:lvlText w:val="%4."/>
      <w:lvlJc w:val="left"/>
      <w:pPr>
        <w:ind w:left="3697" w:hanging="360"/>
      </w:pPr>
    </w:lvl>
    <w:lvl w:ilvl="4" w:tplc="04150019" w:tentative="1">
      <w:start w:val="1"/>
      <w:numFmt w:val="lowerLetter"/>
      <w:lvlText w:val="%5."/>
      <w:lvlJc w:val="left"/>
      <w:pPr>
        <w:ind w:left="4417" w:hanging="360"/>
      </w:pPr>
    </w:lvl>
    <w:lvl w:ilvl="5" w:tplc="0415001B" w:tentative="1">
      <w:start w:val="1"/>
      <w:numFmt w:val="lowerRoman"/>
      <w:lvlText w:val="%6."/>
      <w:lvlJc w:val="right"/>
      <w:pPr>
        <w:ind w:left="5137" w:hanging="180"/>
      </w:pPr>
    </w:lvl>
    <w:lvl w:ilvl="6" w:tplc="0415000F" w:tentative="1">
      <w:start w:val="1"/>
      <w:numFmt w:val="decimal"/>
      <w:lvlText w:val="%7."/>
      <w:lvlJc w:val="left"/>
      <w:pPr>
        <w:ind w:left="5857" w:hanging="360"/>
      </w:pPr>
    </w:lvl>
    <w:lvl w:ilvl="7" w:tplc="04150019" w:tentative="1">
      <w:start w:val="1"/>
      <w:numFmt w:val="lowerLetter"/>
      <w:lvlText w:val="%8."/>
      <w:lvlJc w:val="left"/>
      <w:pPr>
        <w:ind w:left="6577" w:hanging="360"/>
      </w:pPr>
    </w:lvl>
    <w:lvl w:ilvl="8" w:tplc="0415001B" w:tentative="1">
      <w:start w:val="1"/>
      <w:numFmt w:val="lowerRoman"/>
      <w:lvlText w:val="%9."/>
      <w:lvlJc w:val="right"/>
      <w:pPr>
        <w:ind w:left="7297" w:hanging="180"/>
      </w:pPr>
    </w:lvl>
  </w:abstractNum>
  <w:abstractNum w:abstractNumId="6" w15:restartNumberingAfterBreak="0">
    <w:nsid w:val="2C0C7D38"/>
    <w:multiLevelType w:val="hybridMultilevel"/>
    <w:tmpl w:val="3F74C5D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086284"/>
    <w:multiLevelType w:val="hybridMultilevel"/>
    <w:tmpl w:val="3DA8B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06727"/>
    <w:multiLevelType w:val="hybridMultilevel"/>
    <w:tmpl w:val="25860D60"/>
    <w:lvl w:ilvl="0" w:tplc="51BCECCE">
      <w:start w:val="2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9" w15:restartNumberingAfterBreak="0">
    <w:nsid w:val="3897465D"/>
    <w:multiLevelType w:val="hybridMultilevel"/>
    <w:tmpl w:val="5C22006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95E5F"/>
    <w:multiLevelType w:val="hybridMultilevel"/>
    <w:tmpl w:val="771E5A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54D5C8E"/>
    <w:multiLevelType w:val="hybridMultilevel"/>
    <w:tmpl w:val="138C3D20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59D20BF1"/>
    <w:multiLevelType w:val="hybridMultilevel"/>
    <w:tmpl w:val="9B767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439F8"/>
    <w:multiLevelType w:val="hybridMultilevel"/>
    <w:tmpl w:val="618E1634"/>
    <w:lvl w:ilvl="0" w:tplc="B5B20C3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37EAB"/>
    <w:multiLevelType w:val="hybridMultilevel"/>
    <w:tmpl w:val="86E802EC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65E83633"/>
    <w:multiLevelType w:val="hybridMultilevel"/>
    <w:tmpl w:val="0D42EC9A"/>
    <w:lvl w:ilvl="0" w:tplc="848C6D1A">
      <w:start w:val="1"/>
      <w:numFmt w:val="decimal"/>
      <w:lvlText w:val="%1)"/>
      <w:lvlJc w:val="left"/>
      <w:pPr>
        <w:ind w:left="1440" w:hanging="360"/>
      </w:pPr>
      <w:rPr>
        <w:rFonts w:ascii="Calibri" w:eastAsiaTheme="minorEastAsia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54110A"/>
    <w:multiLevelType w:val="hybridMultilevel"/>
    <w:tmpl w:val="AED23362"/>
    <w:lvl w:ilvl="0" w:tplc="A82C4E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176A2"/>
    <w:multiLevelType w:val="hybridMultilevel"/>
    <w:tmpl w:val="A344F0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40C1B"/>
    <w:multiLevelType w:val="hybridMultilevel"/>
    <w:tmpl w:val="777A15EE"/>
    <w:lvl w:ilvl="0" w:tplc="27762FF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9"/>
  </w:num>
  <w:num w:numId="3">
    <w:abstractNumId w:val="5"/>
  </w:num>
  <w:num w:numId="4">
    <w:abstractNumId w:val="11"/>
  </w:num>
  <w:num w:numId="5">
    <w:abstractNumId w:val="8"/>
  </w:num>
  <w:num w:numId="6">
    <w:abstractNumId w:val="2"/>
  </w:num>
  <w:num w:numId="7">
    <w:abstractNumId w:val="0"/>
  </w:num>
  <w:num w:numId="8">
    <w:abstractNumId w:val="13"/>
  </w:num>
  <w:num w:numId="9">
    <w:abstractNumId w:val="17"/>
  </w:num>
  <w:num w:numId="10">
    <w:abstractNumId w:val="7"/>
  </w:num>
  <w:num w:numId="11">
    <w:abstractNumId w:val="1"/>
  </w:num>
  <w:num w:numId="12">
    <w:abstractNumId w:val="14"/>
  </w:num>
  <w:num w:numId="13">
    <w:abstractNumId w:val="19"/>
  </w:num>
  <w:num w:numId="14">
    <w:abstractNumId w:val="15"/>
  </w:num>
  <w:num w:numId="15">
    <w:abstractNumId w:val="12"/>
  </w:num>
  <w:num w:numId="16">
    <w:abstractNumId w:val="10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F0"/>
    <w:rsid w:val="000012DA"/>
    <w:rsid w:val="0000246E"/>
    <w:rsid w:val="00003862"/>
    <w:rsid w:val="00012A35"/>
    <w:rsid w:val="000130FF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1F3C"/>
    <w:rsid w:val="0005339C"/>
    <w:rsid w:val="0005571B"/>
    <w:rsid w:val="00057AB3"/>
    <w:rsid w:val="00060076"/>
    <w:rsid w:val="00060432"/>
    <w:rsid w:val="00060D87"/>
    <w:rsid w:val="000615A5"/>
    <w:rsid w:val="00061B52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BF5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2EA"/>
    <w:rsid w:val="000D6173"/>
    <w:rsid w:val="000D6F83"/>
    <w:rsid w:val="000E25CC"/>
    <w:rsid w:val="000E3694"/>
    <w:rsid w:val="000E4667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7AF"/>
    <w:rsid w:val="0011221F"/>
    <w:rsid w:val="0011245A"/>
    <w:rsid w:val="0011493E"/>
    <w:rsid w:val="00115B72"/>
    <w:rsid w:val="001209EC"/>
    <w:rsid w:val="00120A9E"/>
    <w:rsid w:val="00121544"/>
    <w:rsid w:val="00123BA1"/>
    <w:rsid w:val="00125A9C"/>
    <w:rsid w:val="00125E8D"/>
    <w:rsid w:val="001270A2"/>
    <w:rsid w:val="001270F5"/>
    <w:rsid w:val="00131237"/>
    <w:rsid w:val="00132935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17ED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2E5"/>
    <w:rsid w:val="001746C8"/>
    <w:rsid w:val="00174F2C"/>
    <w:rsid w:val="00180F2A"/>
    <w:rsid w:val="00184B91"/>
    <w:rsid w:val="00184D4A"/>
    <w:rsid w:val="00186EC1"/>
    <w:rsid w:val="00191E1F"/>
    <w:rsid w:val="00193493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24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7BCE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58C"/>
    <w:rsid w:val="00243777"/>
    <w:rsid w:val="002441CD"/>
    <w:rsid w:val="0024562E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14F4"/>
    <w:rsid w:val="0029405D"/>
    <w:rsid w:val="00294FA6"/>
    <w:rsid w:val="00295A6F"/>
    <w:rsid w:val="002964C0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6ED4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4DF6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2A2"/>
    <w:rsid w:val="00390E0E"/>
    <w:rsid w:val="00390E89"/>
    <w:rsid w:val="003916D4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693"/>
    <w:rsid w:val="003C0AD9"/>
    <w:rsid w:val="003C0ED0"/>
    <w:rsid w:val="003C1D49"/>
    <w:rsid w:val="003C2EBA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3F5"/>
    <w:rsid w:val="00407828"/>
    <w:rsid w:val="00413D8E"/>
    <w:rsid w:val="004140F2"/>
    <w:rsid w:val="00417B22"/>
    <w:rsid w:val="00421085"/>
    <w:rsid w:val="004213C0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6462"/>
    <w:rsid w:val="0047077C"/>
    <w:rsid w:val="00470B05"/>
    <w:rsid w:val="0047207C"/>
    <w:rsid w:val="00472CD6"/>
    <w:rsid w:val="00474E3C"/>
    <w:rsid w:val="004808CF"/>
    <w:rsid w:val="00480A58"/>
    <w:rsid w:val="00482151"/>
    <w:rsid w:val="00485FAD"/>
    <w:rsid w:val="00487AED"/>
    <w:rsid w:val="00491EDF"/>
    <w:rsid w:val="00492A3F"/>
    <w:rsid w:val="00494D3A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07CD"/>
    <w:rsid w:val="004D2DEE"/>
    <w:rsid w:val="004D2E1F"/>
    <w:rsid w:val="004D7FD9"/>
    <w:rsid w:val="004E1324"/>
    <w:rsid w:val="004E19A5"/>
    <w:rsid w:val="004E20F5"/>
    <w:rsid w:val="004E37E5"/>
    <w:rsid w:val="004E3FDB"/>
    <w:rsid w:val="004F1EB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1FF0"/>
    <w:rsid w:val="00544EF4"/>
    <w:rsid w:val="00545E53"/>
    <w:rsid w:val="005479D9"/>
    <w:rsid w:val="005567CB"/>
    <w:rsid w:val="00556BD1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5AD"/>
    <w:rsid w:val="006046D5"/>
    <w:rsid w:val="00607A93"/>
    <w:rsid w:val="00610C08"/>
    <w:rsid w:val="00611F74"/>
    <w:rsid w:val="00615772"/>
    <w:rsid w:val="00621256"/>
    <w:rsid w:val="00621FCC"/>
    <w:rsid w:val="00622E4B"/>
    <w:rsid w:val="006250F9"/>
    <w:rsid w:val="006333DA"/>
    <w:rsid w:val="00635134"/>
    <w:rsid w:val="006356E2"/>
    <w:rsid w:val="006356F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67F40"/>
    <w:rsid w:val="006701EF"/>
    <w:rsid w:val="0067095B"/>
    <w:rsid w:val="00673BA5"/>
    <w:rsid w:val="0067495A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DDE"/>
    <w:rsid w:val="006A748A"/>
    <w:rsid w:val="006C1618"/>
    <w:rsid w:val="006C419E"/>
    <w:rsid w:val="006C4A31"/>
    <w:rsid w:val="006C5AC2"/>
    <w:rsid w:val="006C6AFB"/>
    <w:rsid w:val="006D0B68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281"/>
    <w:rsid w:val="00713808"/>
    <w:rsid w:val="007151B6"/>
    <w:rsid w:val="0071520D"/>
    <w:rsid w:val="00715EDB"/>
    <w:rsid w:val="007160D5"/>
    <w:rsid w:val="007163FB"/>
    <w:rsid w:val="0071798D"/>
    <w:rsid w:val="00717C2E"/>
    <w:rsid w:val="007204FA"/>
    <w:rsid w:val="007208C9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2F52"/>
    <w:rsid w:val="00764A67"/>
    <w:rsid w:val="00770F6B"/>
    <w:rsid w:val="00771883"/>
    <w:rsid w:val="0077467A"/>
    <w:rsid w:val="00776DC2"/>
    <w:rsid w:val="00780122"/>
    <w:rsid w:val="00781B1C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0873"/>
    <w:rsid w:val="0081290C"/>
    <w:rsid w:val="00812BE5"/>
    <w:rsid w:val="00817429"/>
    <w:rsid w:val="00821514"/>
    <w:rsid w:val="00821E35"/>
    <w:rsid w:val="008233A4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2406"/>
    <w:rsid w:val="008753E6"/>
    <w:rsid w:val="0087738C"/>
    <w:rsid w:val="008802AF"/>
    <w:rsid w:val="00881926"/>
    <w:rsid w:val="00882A55"/>
    <w:rsid w:val="0088318F"/>
    <w:rsid w:val="0088331D"/>
    <w:rsid w:val="008852B0"/>
    <w:rsid w:val="00885AE7"/>
    <w:rsid w:val="00886B60"/>
    <w:rsid w:val="00887889"/>
    <w:rsid w:val="008920FF"/>
    <w:rsid w:val="008926E8"/>
    <w:rsid w:val="008928CA"/>
    <w:rsid w:val="00894F19"/>
    <w:rsid w:val="00896A10"/>
    <w:rsid w:val="008971B5"/>
    <w:rsid w:val="008A5D26"/>
    <w:rsid w:val="008A6B13"/>
    <w:rsid w:val="008A6ECB"/>
    <w:rsid w:val="008A7034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073"/>
    <w:rsid w:val="008C5BE0"/>
    <w:rsid w:val="008C7233"/>
    <w:rsid w:val="008C79C7"/>
    <w:rsid w:val="008D20D2"/>
    <w:rsid w:val="008D2434"/>
    <w:rsid w:val="008D401E"/>
    <w:rsid w:val="008E171D"/>
    <w:rsid w:val="008E2785"/>
    <w:rsid w:val="008E3527"/>
    <w:rsid w:val="008E689A"/>
    <w:rsid w:val="008E78A3"/>
    <w:rsid w:val="008F0654"/>
    <w:rsid w:val="008F06CB"/>
    <w:rsid w:val="008F2E83"/>
    <w:rsid w:val="008F612A"/>
    <w:rsid w:val="0090293D"/>
    <w:rsid w:val="009034DE"/>
    <w:rsid w:val="00903AA2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538"/>
    <w:rsid w:val="00925241"/>
    <w:rsid w:val="00925CEC"/>
    <w:rsid w:val="00926A3F"/>
    <w:rsid w:val="0092794E"/>
    <w:rsid w:val="00930D30"/>
    <w:rsid w:val="009332A2"/>
    <w:rsid w:val="0093533D"/>
    <w:rsid w:val="00937521"/>
    <w:rsid w:val="00937598"/>
    <w:rsid w:val="0093790B"/>
    <w:rsid w:val="00943751"/>
    <w:rsid w:val="00945C21"/>
    <w:rsid w:val="00946DD0"/>
    <w:rsid w:val="009509E6"/>
    <w:rsid w:val="00952018"/>
    <w:rsid w:val="00952800"/>
    <w:rsid w:val="0095300D"/>
    <w:rsid w:val="009535DE"/>
    <w:rsid w:val="00956812"/>
    <w:rsid w:val="0095719A"/>
    <w:rsid w:val="009623E9"/>
    <w:rsid w:val="00963EEB"/>
    <w:rsid w:val="009648BC"/>
    <w:rsid w:val="00964C2F"/>
    <w:rsid w:val="00965F88"/>
    <w:rsid w:val="00966AD8"/>
    <w:rsid w:val="0097671D"/>
    <w:rsid w:val="00983095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6C22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3216"/>
    <w:rsid w:val="009F501D"/>
    <w:rsid w:val="00A039D5"/>
    <w:rsid w:val="00A046AD"/>
    <w:rsid w:val="00A079C1"/>
    <w:rsid w:val="00A12520"/>
    <w:rsid w:val="00A130FD"/>
    <w:rsid w:val="00A13D6D"/>
    <w:rsid w:val="00A13E17"/>
    <w:rsid w:val="00A14769"/>
    <w:rsid w:val="00A15126"/>
    <w:rsid w:val="00A1561F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1A6C"/>
    <w:rsid w:val="00A32253"/>
    <w:rsid w:val="00A3310E"/>
    <w:rsid w:val="00A333A0"/>
    <w:rsid w:val="00A37E70"/>
    <w:rsid w:val="00A40221"/>
    <w:rsid w:val="00A437E1"/>
    <w:rsid w:val="00A4685E"/>
    <w:rsid w:val="00A50CD4"/>
    <w:rsid w:val="00A50F7D"/>
    <w:rsid w:val="00A51191"/>
    <w:rsid w:val="00A56D62"/>
    <w:rsid w:val="00A56F07"/>
    <w:rsid w:val="00A57228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271"/>
    <w:rsid w:val="00A85715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020"/>
    <w:rsid w:val="00AB047E"/>
    <w:rsid w:val="00AB0B0A"/>
    <w:rsid w:val="00AB0BB7"/>
    <w:rsid w:val="00AB22C6"/>
    <w:rsid w:val="00AB2AD0"/>
    <w:rsid w:val="00AB64FB"/>
    <w:rsid w:val="00AB67FC"/>
    <w:rsid w:val="00AC00F2"/>
    <w:rsid w:val="00AC1C16"/>
    <w:rsid w:val="00AC31B5"/>
    <w:rsid w:val="00AC4EA1"/>
    <w:rsid w:val="00AC5381"/>
    <w:rsid w:val="00AC5920"/>
    <w:rsid w:val="00AD0E65"/>
    <w:rsid w:val="00AD2BF2"/>
    <w:rsid w:val="00AD4E90"/>
    <w:rsid w:val="00AD5422"/>
    <w:rsid w:val="00AD63D7"/>
    <w:rsid w:val="00AE1B8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452C"/>
    <w:rsid w:val="00B371CC"/>
    <w:rsid w:val="00B41CD9"/>
    <w:rsid w:val="00B427E6"/>
    <w:rsid w:val="00B428A6"/>
    <w:rsid w:val="00B42907"/>
    <w:rsid w:val="00B43E1F"/>
    <w:rsid w:val="00B44D64"/>
    <w:rsid w:val="00B45FBC"/>
    <w:rsid w:val="00B51A7D"/>
    <w:rsid w:val="00B535C2"/>
    <w:rsid w:val="00B55544"/>
    <w:rsid w:val="00B642FC"/>
    <w:rsid w:val="00B64D26"/>
    <w:rsid w:val="00B64FBB"/>
    <w:rsid w:val="00B67F29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09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1AB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3BCA"/>
    <w:rsid w:val="00C37194"/>
    <w:rsid w:val="00C40637"/>
    <w:rsid w:val="00C40F6C"/>
    <w:rsid w:val="00C411A8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2BD1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1E1"/>
    <w:rsid w:val="00CC0D6A"/>
    <w:rsid w:val="00CC3831"/>
    <w:rsid w:val="00CC3E3D"/>
    <w:rsid w:val="00CC519B"/>
    <w:rsid w:val="00CD12C1"/>
    <w:rsid w:val="00CD214E"/>
    <w:rsid w:val="00CD3107"/>
    <w:rsid w:val="00CD46FA"/>
    <w:rsid w:val="00CD5973"/>
    <w:rsid w:val="00CE1F68"/>
    <w:rsid w:val="00CE31A6"/>
    <w:rsid w:val="00CF09AA"/>
    <w:rsid w:val="00CF4813"/>
    <w:rsid w:val="00CF5233"/>
    <w:rsid w:val="00D029B8"/>
    <w:rsid w:val="00D02F60"/>
    <w:rsid w:val="00D03123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134"/>
    <w:rsid w:val="00D33387"/>
    <w:rsid w:val="00D402FB"/>
    <w:rsid w:val="00D47D7A"/>
    <w:rsid w:val="00D50ABD"/>
    <w:rsid w:val="00D539A3"/>
    <w:rsid w:val="00D55290"/>
    <w:rsid w:val="00D5661B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8D3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5E7"/>
    <w:rsid w:val="00DA3FDD"/>
    <w:rsid w:val="00DA4A57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5782"/>
    <w:rsid w:val="00DC7886"/>
    <w:rsid w:val="00DD0CF2"/>
    <w:rsid w:val="00DE1554"/>
    <w:rsid w:val="00DE2901"/>
    <w:rsid w:val="00DE590F"/>
    <w:rsid w:val="00DE7DC1"/>
    <w:rsid w:val="00DF13F5"/>
    <w:rsid w:val="00DF1FC8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83D"/>
    <w:rsid w:val="00E2396E"/>
    <w:rsid w:val="00E24728"/>
    <w:rsid w:val="00E276AC"/>
    <w:rsid w:val="00E34A35"/>
    <w:rsid w:val="00E362F3"/>
    <w:rsid w:val="00E37C2F"/>
    <w:rsid w:val="00E4016D"/>
    <w:rsid w:val="00E41C28"/>
    <w:rsid w:val="00E42359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25E4"/>
    <w:rsid w:val="00EC4265"/>
    <w:rsid w:val="00EC4CEB"/>
    <w:rsid w:val="00EC659E"/>
    <w:rsid w:val="00ED2072"/>
    <w:rsid w:val="00ED2AE0"/>
    <w:rsid w:val="00ED5553"/>
    <w:rsid w:val="00ED5E36"/>
    <w:rsid w:val="00ED67AF"/>
    <w:rsid w:val="00ED6961"/>
    <w:rsid w:val="00EE5EB7"/>
    <w:rsid w:val="00EF0B96"/>
    <w:rsid w:val="00EF3486"/>
    <w:rsid w:val="00EF47AF"/>
    <w:rsid w:val="00EF53B6"/>
    <w:rsid w:val="00F00B73"/>
    <w:rsid w:val="00F07CA6"/>
    <w:rsid w:val="00F115CA"/>
    <w:rsid w:val="00F14817"/>
    <w:rsid w:val="00F14EBA"/>
    <w:rsid w:val="00F1510F"/>
    <w:rsid w:val="00F1533A"/>
    <w:rsid w:val="00F15E5A"/>
    <w:rsid w:val="00F17F0A"/>
    <w:rsid w:val="00F26101"/>
    <w:rsid w:val="00F2668F"/>
    <w:rsid w:val="00F2742F"/>
    <w:rsid w:val="00F2753B"/>
    <w:rsid w:val="00F33F8B"/>
    <w:rsid w:val="00F340B2"/>
    <w:rsid w:val="00F36A22"/>
    <w:rsid w:val="00F43303"/>
    <w:rsid w:val="00F43390"/>
    <w:rsid w:val="00F443B2"/>
    <w:rsid w:val="00F458D8"/>
    <w:rsid w:val="00F50237"/>
    <w:rsid w:val="00F53596"/>
    <w:rsid w:val="00F55BA8"/>
    <w:rsid w:val="00F55DB1"/>
    <w:rsid w:val="00F56ACA"/>
    <w:rsid w:val="00F57B24"/>
    <w:rsid w:val="00F600FE"/>
    <w:rsid w:val="00F61957"/>
    <w:rsid w:val="00F62E4D"/>
    <w:rsid w:val="00F66B34"/>
    <w:rsid w:val="00F675B9"/>
    <w:rsid w:val="00F70163"/>
    <w:rsid w:val="00F7017E"/>
    <w:rsid w:val="00F711C9"/>
    <w:rsid w:val="00F74C59"/>
    <w:rsid w:val="00F75C3A"/>
    <w:rsid w:val="00F80CB3"/>
    <w:rsid w:val="00F82E30"/>
    <w:rsid w:val="00F831CB"/>
    <w:rsid w:val="00F848A3"/>
    <w:rsid w:val="00F84ACF"/>
    <w:rsid w:val="00F85742"/>
    <w:rsid w:val="00F85BF8"/>
    <w:rsid w:val="00F871CE"/>
    <w:rsid w:val="00F87802"/>
    <w:rsid w:val="00F90EB1"/>
    <w:rsid w:val="00F914C2"/>
    <w:rsid w:val="00F92C0A"/>
    <w:rsid w:val="00F9415B"/>
    <w:rsid w:val="00F977FF"/>
    <w:rsid w:val="00FA13C2"/>
    <w:rsid w:val="00FA6A1B"/>
    <w:rsid w:val="00FA7F91"/>
    <w:rsid w:val="00FB121C"/>
    <w:rsid w:val="00FB1CDD"/>
    <w:rsid w:val="00FB1FBF"/>
    <w:rsid w:val="00FB2C2F"/>
    <w:rsid w:val="00FB305C"/>
    <w:rsid w:val="00FC272A"/>
    <w:rsid w:val="00FC2E3D"/>
    <w:rsid w:val="00FC3BDE"/>
    <w:rsid w:val="00FD1DBE"/>
    <w:rsid w:val="00FD25A7"/>
    <w:rsid w:val="00FD27B6"/>
    <w:rsid w:val="00FD3130"/>
    <w:rsid w:val="00FD3689"/>
    <w:rsid w:val="00FD42A3"/>
    <w:rsid w:val="00FD5C32"/>
    <w:rsid w:val="00FD7468"/>
    <w:rsid w:val="00FD7CE0"/>
    <w:rsid w:val="00FE0B3B"/>
    <w:rsid w:val="00FE1BE2"/>
    <w:rsid w:val="00FE3154"/>
    <w:rsid w:val="00FE5707"/>
    <w:rsid w:val="00FE6CC7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D4860"/>
  <w15:docId w15:val="{20CC8AA5-FCC2-401D-AD83-AD768212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2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93752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0D69F3-7F44-474A-B556-921AE9FBF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7</Pages>
  <Words>1828</Words>
  <Characters>11744</Characters>
  <Application>Microsoft Office Word</Application>
  <DocSecurity>0</DocSecurity>
  <Lines>97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/>
  <LinksUpToDate>false</LinksUpToDate>
  <CharactersWithSpaces>13545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Grzegorz Molesztak</cp:lastModifiedBy>
  <cp:revision>2</cp:revision>
  <cp:lastPrinted>2012-04-23T06:39:00Z</cp:lastPrinted>
  <dcterms:created xsi:type="dcterms:W3CDTF">2023-04-28T12:35:00Z</dcterms:created>
  <dcterms:modified xsi:type="dcterms:W3CDTF">2023-05-05T13:24:00Z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