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CC9D7" w14:textId="67333BD9" w:rsidR="0096634E" w:rsidRDefault="0096634E" w:rsidP="006003F2">
      <w:pPr>
        <w:pStyle w:val="OZNPROJEKTUwskazaniedatylubwersjiprojektu"/>
        <w:keepNext/>
      </w:pPr>
      <w:r w:rsidRPr="00176869">
        <w:t>Projekt</w:t>
      </w:r>
      <w:r>
        <w:t xml:space="preserve"> z dnia </w:t>
      </w:r>
      <w:r w:rsidR="007941F0">
        <w:t>1</w:t>
      </w:r>
      <w:r w:rsidR="007801F2">
        <w:t>8</w:t>
      </w:r>
      <w:r w:rsidR="007941F0">
        <w:t xml:space="preserve"> </w:t>
      </w:r>
      <w:r w:rsidR="0021576B">
        <w:t>maja</w:t>
      </w:r>
      <w:r w:rsidR="00987817">
        <w:t xml:space="preserve"> </w:t>
      </w:r>
      <w:r w:rsidR="00D45861">
        <w:t>2023 r.</w:t>
      </w:r>
    </w:p>
    <w:p w14:paraId="7CAC52DD" w14:textId="77777777" w:rsidR="00D45861" w:rsidRPr="00D45861" w:rsidRDefault="00D45861" w:rsidP="007A73F6">
      <w:pPr>
        <w:pStyle w:val="OZNRODZAKTUtznustawalubrozporzdzenieiorganwydajcy"/>
      </w:pPr>
      <w:r w:rsidRPr="00D45861">
        <w:t>USTAWA</w:t>
      </w:r>
    </w:p>
    <w:p w14:paraId="79F3E137" w14:textId="77777777" w:rsidR="00D45861" w:rsidRPr="00D45861" w:rsidRDefault="00D45861" w:rsidP="007A73F6">
      <w:pPr>
        <w:pStyle w:val="DATAAKTUdatauchwalenialubwydaniaaktu"/>
      </w:pPr>
      <w:r w:rsidRPr="00D45861">
        <w:t>z dnia</w:t>
      </w:r>
    </w:p>
    <w:p w14:paraId="1C1401C7" w14:textId="0720F419" w:rsidR="00D45861" w:rsidRDefault="00D45861" w:rsidP="007A73F6">
      <w:pPr>
        <w:pStyle w:val="TYTUAKTUprzedmiotregulacjiustawylubrozporzdzenia"/>
        <w:rPr>
          <w:rStyle w:val="IGindeksgrny"/>
        </w:rPr>
      </w:pPr>
      <w:r w:rsidRPr="00D45861">
        <w:t>o zmianie ustawy – Karta Nauczyciela</w:t>
      </w:r>
      <w:r w:rsidR="007B55C7">
        <w:t xml:space="preserve">, </w:t>
      </w:r>
      <w:r w:rsidR="00842441">
        <w:t xml:space="preserve">ustawy o instytutach badawczych, </w:t>
      </w:r>
      <w:r w:rsidR="007B55C7">
        <w:t>ustawy – Prawo oświatowe</w:t>
      </w:r>
      <w:r w:rsidRPr="00D45861">
        <w:t xml:space="preserve"> oraz </w:t>
      </w:r>
      <w:r>
        <w:t>niektórych innych ustaw</w:t>
      </w:r>
      <w:r w:rsidRPr="00EC484E">
        <w:rPr>
          <w:rStyle w:val="IGPindeksgrnyipogrubienie"/>
        </w:rPr>
        <w:footnoteReference w:id="2"/>
      </w:r>
      <w:r w:rsidRPr="00EC484E">
        <w:rPr>
          <w:rStyle w:val="IGPindeksgrnyipogrubienie"/>
        </w:rPr>
        <w:t>)</w:t>
      </w:r>
    </w:p>
    <w:p w14:paraId="46950071" w14:textId="512433E2" w:rsidR="00D45861" w:rsidRPr="00D45861" w:rsidRDefault="00D45861" w:rsidP="007A73F6">
      <w:pPr>
        <w:pStyle w:val="ARTartustawynprozporzdzenia"/>
      </w:pPr>
      <w:r w:rsidRPr="007A73F6">
        <w:rPr>
          <w:rStyle w:val="Ppogrubienie"/>
        </w:rPr>
        <w:t>Art. 1.</w:t>
      </w:r>
      <w:r w:rsidR="00EC484E">
        <w:t xml:space="preserve"> </w:t>
      </w:r>
      <w:r w:rsidRPr="00D45861">
        <w:t>W ustawie z dnia 26 stycznia 1982 r. – Karta Nauczyciela (Dz. U. z 2021 r. poz. 1762</w:t>
      </w:r>
      <w:r w:rsidR="00CE3618">
        <w:t>, z</w:t>
      </w:r>
      <w:r w:rsidRPr="00D45861">
        <w:t xml:space="preserve"> 2022 r. poz. 935, 1116, 1700 i 1730</w:t>
      </w:r>
      <w:r w:rsidR="00CE3618">
        <w:t xml:space="preserve"> oraz z 2023 r. poz. 641</w:t>
      </w:r>
      <w:r w:rsidRPr="00D45861">
        <w:t>) wprowadza się następujące zmiany:</w:t>
      </w:r>
    </w:p>
    <w:p w14:paraId="5D3EBE06" w14:textId="77777777" w:rsidR="007A73F6" w:rsidRPr="007A73F6" w:rsidRDefault="00D45861" w:rsidP="007A73F6">
      <w:pPr>
        <w:pStyle w:val="PKTpunkt"/>
      </w:pPr>
      <w:r w:rsidRPr="00D45861">
        <w:t>1)</w:t>
      </w:r>
      <w:r w:rsidR="007A73F6">
        <w:tab/>
      </w:r>
      <w:r w:rsidR="007A73F6" w:rsidRPr="007A73F6">
        <w:t>w art. 6a:</w:t>
      </w:r>
    </w:p>
    <w:p w14:paraId="4B0CD740" w14:textId="77777777" w:rsidR="007A73F6" w:rsidRPr="007A73F6" w:rsidRDefault="007A73F6" w:rsidP="007A73F6">
      <w:pPr>
        <w:pStyle w:val="LITlitera"/>
      </w:pPr>
      <w:r w:rsidRPr="007A73F6">
        <w:t>a)</w:t>
      </w:r>
      <w:r w:rsidRPr="007A73F6">
        <w:tab/>
        <w:t>ust. 1de otrzymuje brzmienie:</w:t>
      </w:r>
    </w:p>
    <w:p w14:paraId="46AAA1BE" w14:textId="77777777" w:rsidR="007A73F6" w:rsidRPr="007A73F6" w:rsidRDefault="007A73F6" w:rsidP="007A73F6">
      <w:pPr>
        <w:pStyle w:val="ZLITUSTzmustliter"/>
      </w:pPr>
      <w:r w:rsidRPr="007A73F6">
        <w:t>„1de. Oceny pracy nauczyciela, o którym mowa w ust. 1dd, dokonuje się za okres ostatnich 3 lat pracy przed dokonaniem tej oceny, z tym że do okresu tego nie wlicza się okresów usprawiedliwionej nieobecności nauczyciela w pracy, trwających dłużej niż 3 miesiące. Jeżeli w tym okresie nauczyciel przed podjęciem pracy w szkole był nauczycielem, o którym mowa w art. 1 ust. 2 pkt 1b i 1c oraz art. 9ca ust. 10, oceny pracy nauczyciela, o którym mowa w ust. 1dd, dokonuje się za okres pracy w szkole, jednak nie krótszy niż 9 miesięcy.”,</w:t>
      </w:r>
    </w:p>
    <w:p w14:paraId="1B0BDAA8" w14:textId="77777777" w:rsidR="007A73F6" w:rsidRPr="007A73F6" w:rsidRDefault="007A73F6" w:rsidP="007A73F6">
      <w:pPr>
        <w:pStyle w:val="LITlitera"/>
      </w:pPr>
      <w:r w:rsidRPr="007A73F6">
        <w:t>b)</w:t>
      </w:r>
      <w:r w:rsidRPr="007A73F6">
        <w:tab/>
        <w:t>w ust. 12 po wyrazach „szkół artystycznych,” dodaje się wyrazy „okręgowych ośrodków wychowawczych,”;</w:t>
      </w:r>
    </w:p>
    <w:p w14:paraId="30D01056" w14:textId="77777777" w:rsidR="007A73F6" w:rsidRPr="007A73F6" w:rsidRDefault="007A73F6" w:rsidP="007A73F6">
      <w:pPr>
        <w:pStyle w:val="PKTpunkt"/>
      </w:pPr>
      <w:r w:rsidRPr="007A73F6">
        <w:t>2)</w:t>
      </w:r>
      <w:r w:rsidRPr="007A73F6">
        <w:tab/>
        <w:t>w art. 9a ust. 2 otrzymuje brzmienie:</w:t>
      </w:r>
    </w:p>
    <w:p w14:paraId="390F7AA6" w14:textId="77777777" w:rsidR="007A73F6" w:rsidRPr="007A73F6" w:rsidRDefault="007A73F6" w:rsidP="007A73F6">
      <w:pPr>
        <w:pStyle w:val="ZUSTzmustartykuempunktem"/>
      </w:pPr>
      <w:r w:rsidRPr="007A73F6">
        <w:t xml:space="preserve">„2. Nauczyciel nieposiadający stopnia awansu zawodowego, zwany dalej „nauczycielem początkującym”, zatrudniony w wymiarze co najmniej 1/2 obowiązkowego wymiaru zajęć zgodnie z wymaganymi kwalifikacjami oraz nauczyciel zatrudniony w wymiarze co najmniej 1/2 obowiązkowego wymiaru zajęć na podstawie </w:t>
      </w:r>
      <w:r w:rsidRPr="007A73F6">
        <w:lastRenderedPageBreak/>
        <w:t>art. 10 ust. 3, odbywają przygotowanie do zawodu nauczyciela w wymiarze, o którym mowa w art. 9ca ust. 1, 2 albo 4.”;</w:t>
      </w:r>
    </w:p>
    <w:p w14:paraId="21E1101E" w14:textId="77777777" w:rsidR="007A73F6" w:rsidRPr="007A73F6" w:rsidRDefault="007A73F6" w:rsidP="007A73F6">
      <w:pPr>
        <w:pStyle w:val="PKTpunkt"/>
      </w:pPr>
      <w:r w:rsidRPr="007A73F6">
        <w:t>3)</w:t>
      </w:r>
      <w:r w:rsidRPr="007A73F6">
        <w:tab/>
        <w:t>w art. 9b po ust. 1c dodaje się ust. 1d w brzmieniu:</w:t>
      </w:r>
    </w:p>
    <w:p w14:paraId="52341242" w14:textId="77777777" w:rsidR="007A73F6" w:rsidRPr="007A73F6" w:rsidRDefault="007A73F6" w:rsidP="007A73F6">
      <w:pPr>
        <w:pStyle w:val="ZUSTzmustartykuempunktem"/>
      </w:pPr>
      <w:r w:rsidRPr="007A73F6">
        <w:t>„1d. W przypadku nauczycieli, o których mowa w art. 1 ust. 2 pkt 1a, egzamin, o którym mowa ust. 1 pkt 5, i rozmowa, o której mowa ust. 1a pkt 4, mogą być przeprowadzane w formie wideokonferencji przy wykorzystaniu narzędzi teleinformatycznych umożliwiających przesyłanie dźwięku i obrazu w czasie rzeczywistym.”;</w:t>
      </w:r>
    </w:p>
    <w:p w14:paraId="42F04857" w14:textId="43D07E17" w:rsidR="00C113E2" w:rsidRDefault="007A73F6" w:rsidP="00C113E2">
      <w:pPr>
        <w:pStyle w:val="PKTpunkt"/>
      </w:pPr>
      <w:r w:rsidRPr="007A73F6">
        <w:t>4)</w:t>
      </w:r>
      <w:r w:rsidRPr="007A73F6">
        <w:tab/>
      </w:r>
      <w:r w:rsidR="00C113E2">
        <w:t>w art. 10:</w:t>
      </w:r>
    </w:p>
    <w:p w14:paraId="171411AB" w14:textId="77777777" w:rsidR="00C113E2" w:rsidRDefault="00C113E2" w:rsidP="00C113E2">
      <w:pPr>
        <w:pStyle w:val="LITlitera"/>
      </w:pPr>
      <w:r>
        <w:t>a)</w:t>
      </w:r>
      <w:r>
        <w:tab/>
        <w:t>po ust. 10 dodaje się ust. 10a</w:t>
      </w:r>
      <w:r w:rsidRPr="00B74BFD">
        <w:t>–</w:t>
      </w:r>
      <w:r>
        <w:t>10c w brzmieniu:</w:t>
      </w:r>
    </w:p>
    <w:p w14:paraId="77F686D0" w14:textId="77777777" w:rsidR="00C113E2" w:rsidRDefault="00C113E2" w:rsidP="00C113E2">
      <w:pPr>
        <w:pStyle w:val="ZLITUSTzmustliter"/>
      </w:pPr>
      <w:r w:rsidRPr="00313BBB">
        <w:t>„</w:t>
      </w:r>
      <w:r>
        <w:t>10a. Nauczyciela, który:</w:t>
      </w:r>
    </w:p>
    <w:p w14:paraId="479ED485" w14:textId="77777777" w:rsidR="00C113E2" w:rsidRDefault="00C113E2" w:rsidP="00C113E2">
      <w:pPr>
        <w:pStyle w:val="ZLITwPKTzmlitwpktartykuempunktem"/>
      </w:pPr>
      <w:r>
        <w:t>1)</w:t>
      </w:r>
      <w:r>
        <w:tab/>
        <w:t>przeszedł na emeryturę, o której mowa w art. 88a ust. 1, i prawo do tej emerytury nie uległo zawieszeniu</w:t>
      </w:r>
      <w:r w:rsidRPr="002115E4">
        <w:t xml:space="preserve">, </w:t>
      </w:r>
      <w:r>
        <w:t xml:space="preserve">oraz </w:t>
      </w:r>
    </w:p>
    <w:p w14:paraId="334BCF01" w14:textId="77777777" w:rsidR="00C113E2" w:rsidRDefault="00C113E2" w:rsidP="00C113E2">
      <w:pPr>
        <w:pStyle w:val="ZLITwPKTzmlitwpktartykuempunktem"/>
      </w:pPr>
      <w:r>
        <w:t>2)</w:t>
      </w:r>
      <w:r>
        <w:tab/>
        <w:t>nie osiągnął wieku emerytalnego, o</w:t>
      </w:r>
      <w:r w:rsidRPr="005A6F24">
        <w:t xml:space="preserve"> </w:t>
      </w:r>
      <w:r>
        <w:t xml:space="preserve">którym mowa w art. 24 ust. 1 </w:t>
      </w:r>
      <w:r w:rsidRPr="00B41F25">
        <w:t>ustawy z dnia 17 grudnia 1998 r. o emeryturach i rentach z Funduszu Ubezpieczeń Społecznych</w:t>
      </w:r>
      <w:r>
        <w:t xml:space="preserve"> (Dz. U. z 2022 r. poz. 504, 1504 i 2461)</w:t>
      </w:r>
    </w:p>
    <w:p w14:paraId="7E512749" w14:textId="77777777" w:rsidR="00C113E2" w:rsidRDefault="00C113E2" w:rsidP="00C113E2">
      <w:pPr>
        <w:pStyle w:val="ZCZWSPLITwPKTzmczciwsplitwpktartykuempunktem"/>
      </w:pPr>
      <w:r>
        <w:t xml:space="preserve">– można zatrudnić wyłącznie w przypadku, o którym mowa w ust. 7, za zgodą organu sprawującego nadzór pedagogiczny. </w:t>
      </w:r>
    </w:p>
    <w:p w14:paraId="0A5D1821" w14:textId="77777777" w:rsidR="00C113E2" w:rsidRDefault="00C113E2" w:rsidP="00C113E2">
      <w:pPr>
        <w:pStyle w:val="ZLITUSTzmustliter"/>
      </w:pPr>
      <w:r>
        <w:t>10b. Wymiar zatrudnienia nauczyciela, o którym mowa w ust. 10a, w szkole nie może być wyższy niż 1/2 obowiązkowego wymiaru zajęć. W przypadku zatrudnienia w więcej niż jednej szkole łączny wymiar zatrudnienia</w:t>
      </w:r>
      <w:r w:rsidRPr="002E3D84">
        <w:t xml:space="preserve"> </w:t>
      </w:r>
      <w:r>
        <w:t>nie może być wyższy niż 1/2 obowiązkowego wymiaru zajęć.</w:t>
      </w:r>
    </w:p>
    <w:p w14:paraId="3073602A" w14:textId="77777777" w:rsidR="00C113E2" w:rsidRDefault="00C113E2" w:rsidP="00C113E2">
      <w:pPr>
        <w:pStyle w:val="ZLITUSTzmustliter"/>
      </w:pPr>
      <w:r>
        <w:t>10c. Nauczyciel, który:</w:t>
      </w:r>
    </w:p>
    <w:p w14:paraId="553CEB3F" w14:textId="77777777" w:rsidR="00C113E2" w:rsidRDefault="00C113E2" w:rsidP="00C113E2">
      <w:pPr>
        <w:pStyle w:val="ZLITwPKTzmlitwpktartykuempunktem"/>
      </w:pPr>
      <w:r>
        <w:t>1)</w:t>
      </w:r>
      <w:r>
        <w:tab/>
        <w:t>przeszedł na emeryturę, o której mowa w art. 88a ust. 1, oraz</w:t>
      </w:r>
    </w:p>
    <w:p w14:paraId="1D19AE60" w14:textId="77777777" w:rsidR="00C113E2" w:rsidRDefault="00C113E2" w:rsidP="00C113E2">
      <w:pPr>
        <w:pStyle w:val="ZLITwPKTzmlitwpktartykuempunktem"/>
      </w:pPr>
      <w:r>
        <w:t>2)</w:t>
      </w:r>
      <w:r>
        <w:tab/>
        <w:t>nie osiągnął wieku emerytalnego, o</w:t>
      </w:r>
      <w:r w:rsidRPr="005A6F24">
        <w:t xml:space="preserve"> </w:t>
      </w:r>
      <w:r>
        <w:t xml:space="preserve">którym mowa w art. 24 ust. 1 </w:t>
      </w:r>
      <w:r w:rsidRPr="00B41F25">
        <w:t>ustawy z dnia 17 grudnia 1998 r. o emeryturach i rentach z Funduszu Ubezpieczeń Społecznych</w:t>
      </w:r>
      <w:r>
        <w:t xml:space="preserve"> </w:t>
      </w:r>
    </w:p>
    <w:p w14:paraId="7D434E38" w14:textId="77777777" w:rsidR="00C113E2" w:rsidRDefault="00C113E2" w:rsidP="00C113E2">
      <w:pPr>
        <w:pStyle w:val="ZLITCZWSPPKTzmczciwsppktliter"/>
      </w:pPr>
      <w:r>
        <w:t>–</w:t>
      </w:r>
      <w:r>
        <w:tab/>
        <w:t xml:space="preserve">przed nawiązaniem stosunku pracy, </w:t>
      </w:r>
      <w:r w:rsidRPr="0069605A">
        <w:t>składa do dyrektora szkoły oświadczenie o</w:t>
      </w:r>
      <w:r>
        <w:t xml:space="preserve"> zawieszeniu albo niezawieszeniu prawa do tej emerytury, a jeżeli prawo do tej emerytury nie uległo zawieszeniu – również o </w:t>
      </w:r>
      <w:r w:rsidRPr="00C56A68">
        <w:t xml:space="preserve">niezatrudnieniu w innej szkole </w:t>
      </w:r>
      <w:r>
        <w:t>lub innych szkołach albo o zatrudnieniu w innej szkole lub innych szkołach i wymiarze zatrudnienia w tej szkole lub tych szkołach.</w:t>
      </w:r>
      <w:r w:rsidRPr="00B41F25">
        <w:t>”</w:t>
      </w:r>
      <w:r>
        <w:t>,</w:t>
      </w:r>
    </w:p>
    <w:p w14:paraId="1A1CC723" w14:textId="77777777" w:rsidR="00C113E2" w:rsidRDefault="00C113E2" w:rsidP="00C113E2">
      <w:pPr>
        <w:pStyle w:val="LITlitera"/>
      </w:pPr>
      <w:r>
        <w:t>b)</w:t>
      </w:r>
      <w:r>
        <w:tab/>
        <w:t>w ust. 16 po pkt 2 dodaje się pkt 2a w brzmieniu:</w:t>
      </w:r>
    </w:p>
    <w:p w14:paraId="5D1048E1" w14:textId="77777777" w:rsidR="00C113E2" w:rsidRDefault="00C113E2" w:rsidP="00C113E2">
      <w:pPr>
        <w:pStyle w:val="ZLITPKTzmpktliter"/>
      </w:pPr>
      <w:r w:rsidRPr="00313BBB">
        <w:lastRenderedPageBreak/>
        <w:t>„</w:t>
      </w:r>
      <w:r>
        <w:t>2a)</w:t>
      </w:r>
      <w:r>
        <w:tab/>
        <w:t>z nauczycielem, o którym mowa w ust. 10a;</w:t>
      </w:r>
      <w:r w:rsidRPr="00B41F25">
        <w:t>”;</w:t>
      </w:r>
    </w:p>
    <w:p w14:paraId="54C8BE4C" w14:textId="0CCB05D4" w:rsidR="00C113E2" w:rsidRDefault="00C113E2" w:rsidP="00C113E2">
      <w:pPr>
        <w:pStyle w:val="PKTpunkt"/>
      </w:pPr>
      <w:r>
        <w:t>5)</w:t>
      </w:r>
      <w:r>
        <w:tab/>
        <w:t>w art. 10a po ust. 1 dodaje się ust. 1a w brzmieniu:</w:t>
      </w:r>
    </w:p>
    <w:p w14:paraId="34394C4A" w14:textId="77777777" w:rsidR="00C113E2" w:rsidRDefault="00C113E2" w:rsidP="00C113E2">
      <w:pPr>
        <w:pStyle w:val="ZUSTzmustartykuempunktem"/>
      </w:pPr>
      <w:r w:rsidRPr="0053439C">
        <w:t>„</w:t>
      </w:r>
      <w:r>
        <w:t xml:space="preserve">1a. Do zatrudniania nauczycieli, o których mowa w ust. 1, </w:t>
      </w:r>
      <w:r w:rsidRPr="0053439C">
        <w:t>któr</w:t>
      </w:r>
      <w:r>
        <w:t>z</w:t>
      </w:r>
      <w:r w:rsidRPr="0053439C">
        <w:t>y</w:t>
      </w:r>
      <w:r>
        <w:t>:</w:t>
      </w:r>
    </w:p>
    <w:p w14:paraId="15309531" w14:textId="77777777" w:rsidR="00C113E2" w:rsidRDefault="00C113E2" w:rsidP="00C113E2">
      <w:pPr>
        <w:pStyle w:val="ZPKTzmpktartykuempunktem"/>
      </w:pPr>
      <w:r>
        <w:t>1)</w:t>
      </w:r>
      <w:r>
        <w:tab/>
        <w:t xml:space="preserve">przeszli na emeryturę, o której mowa w art. 88a ust. 1, i prawo do tej emerytury nie uległo zawieszeniu, oraz </w:t>
      </w:r>
    </w:p>
    <w:p w14:paraId="03D83845" w14:textId="77777777" w:rsidR="00C113E2" w:rsidRDefault="00C113E2" w:rsidP="00C113E2">
      <w:pPr>
        <w:pStyle w:val="ZPKTzmpktartykuempunktem"/>
      </w:pPr>
      <w:r>
        <w:t>2)</w:t>
      </w:r>
      <w:r>
        <w:tab/>
        <w:t>nie osiągnęli wieku emerytalnego, o</w:t>
      </w:r>
      <w:r w:rsidRPr="005A6F24">
        <w:t xml:space="preserve"> </w:t>
      </w:r>
      <w:r>
        <w:t xml:space="preserve">którym mowa w art. 24 ust. 1 </w:t>
      </w:r>
      <w:r w:rsidRPr="00B41F25">
        <w:t>ustawy z dnia 17 grudnia 1998 r. o emeryturach i rentach z Funduszu Ubezpieczeń Społecznych</w:t>
      </w:r>
    </w:p>
    <w:p w14:paraId="001769A1" w14:textId="45E11429" w:rsidR="00C113E2" w:rsidRDefault="00C113E2" w:rsidP="00C113E2">
      <w:pPr>
        <w:pStyle w:val="ZCZWSPPKTzmczciwsppktartykuempunktem"/>
      </w:pPr>
      <w:r>
        <w:t>–</w:t>
      </w:r>
      <w:r>
        <w:tab/>
        <w:t>przepisy art. 10 ust.</w:t>
      </w:r>
      <w:r w:rsidRPr="0053439C">
        <w:t xml:space="preserve"> </w:t>
      </w:r>
      <w:r>
        <w:t>10a–</w:t>
      </w:r>
      <w:r w:rsidRPr="0053439C">
        <w:t>10c</w:t>
      </w:r>
      <w:r>
        <w:t xml:space="preserve"> stosuje się odpowiednio.</w:t>
      </w:r>
      <w:r w:rsidRPr="0053439C">
        <w:t>”;</w:t>
      </w:r>
      <w:r>
        <w:t xml:space="preserve"> </w:t>
      </w:r>
    </w:p>
    <w:p w14:paraId="32AD5322" w14:textId="25549767" w:rsidR="007941F6" w:rsidRPr="007941F6" w:rsidRDefault="00C113E2" w:rsidP="007941F6">
      <w:pPr>
        <w:pStyle w:val="PKTpunkt"/>
      </w:pPr>
      <w:r>
        <w:t>6)</w:t>
      </w:r>
      <w:r>
        <w:tab/>
      </w:r>
      <w:r w:rsidR="007941F6" w:rsidRPr="007941F6">
        <w:t>w art. 42 po ust. 2f dodaje się ust. 2g w brzmieniu:</w:t>
      </w:r>
    </w:p>
    <w:p w14:paraId="3E5AFB12" w14:textId="77777777" w:rsidR="007941F6" w:rsidRPr="007941F6" w:rsidRDefault="007941F6" w:rsidP="007941F6">
      <w:pPr>
        <w:pStyle w:val="ZUSTzmustartykuempunktem"/>
      </w:pPr>
      <w:r w:rsidRPr="007941F6">
        <w:t>„2g. W przypadku nauczyciela, który w ramach stosunku pracy prowadzi:</w:t>
      </w:r>
    </w:p>
    <w:p w14:paraId="435EB276" w14:textId="77777777" w:rsidR="007941F6" w:rsidRPr="007941F6" w:rsidRDefault="007941F6" w:rsidP="007941F6">
      <w:pPr>
        <w:pStyle w:val="ZPKTzmpktartykuempunktem"/>
      </w:pPr>
      <w:r w:rsidRPr="007941F6">
        <w:t>1)</w:t>
      </w:r>
      <w:r w:rsidRPr="007941F6">
        <w:tab/>
        <w:t>zajęcia dydaktyczne, wychowawcze lub opiekuńcze bezpośrednio z uczniami lub wychowankami albo na ich rzecz w wymiarze niższym niż 6 godzin tygodniowo lub</w:t>
      </w:r>
    </w:p>
    <w:p w14:paraId="22F1394D" w14:textId="77777777" w:rsidR="007941F6" w:rsidRPr="007941F6" w:rsidRDefault="007941F6" w:rsidP="007941F6">
      <w:pPr>
        <w:pStyle w:val="ZPKTzmpktartykuempunktem"/>
      </w:pPr>
      <w:r w:rsidRPr="007941F6">
        <w:t>2)</w:t>
      </w:r>
      <w:r w:rsidRPr="007941F6">
        <w:tab/>
        <w:t>wyłącznie zajęcia w formach pozaszkolnych lub zajęcia w szkole dla dorosłych, branżowej szkole II stopnia lub szkole policealnej, bez względu na wymiar zatrudnienia</w:t>
      </w:r>
    </w:p>
    <w:p w14:paraId="1B30100C" w14:textId="77777777" w:rsidR="007941F6" w:rsidRPr="007941F6" w:rsidRDefault="007941F6" w:rsidP="007941F6">
      <w:pPr>
        <w:pStyle w:val="ZCZWSPPKTzmczciwsppktartykuempunktem"/>
      </w:pPr>
      <w:r w:rsidRPr="007941F6">
        <w:t>– wymiar dostępności nauczyciela w szkole, o której mowa w ust. 2f, ustala dyrektor szkoły odpowiednio do potrzeb, z tym że wymiar ten nie może być wyższy od wymiaru określonego w ust. 2f, a dostępność nauczyciela w szkole oraz inne zajęcia i czynności realizowane przez niego w ramach stosunku pracy nie mogą przekroczyć maksymalnego tygodniowego wymiaru czasu pracy obowiązującego tego nauczyciela.”;</w:t>
      </w:r>
    </w:p>
    <w:p w14:paraId="1DE4645E" w14:textId="25EA4BC0" w:rsidR="007941F6" w:rsidRPr="007941F6" w:rsidRDefault="00C113E2" w:rsidP="007941F6">
      <w:pPr>
        <w:pStyle w:val="PKTpunkt"/>
      </w:pPr>
      <w:r>
        <w:t>7</w:t>
      </w:r>
      <w:r w:rsidR="007941F6" w:rsidRPr="007941F6">
        <w:t>)</w:t>
      </w:r>
      <w:r w:rsidR="007941F6" w:rsidRPr="007941F6">
        <w:tab/>
        <w:t>w art. 53 ust. 2 otrzymuje brzmienie:</w:t>
      </w:r>
    </w:p>
    <w:p w14:paraId="5DEB32FA" w14:textId="27B8E4C7" w:rsidR="00780399" w:rsidRDefault="007941F6" w:rsidP="007941F6">
      <w:pPr>
        <w:pStyle w:val="ZUSTzmustartykuempunktem"/>
      </w:pPr>
      <w:r w:rsidRPr="007941F6">
        <w:t>„2. Dla nauczycieli będących emerytami</w:t>
      </w:r>
      <w:r w:rsidR="0012494F">
        <w:t xml:space="preserve"> lub</w:t>
      </w:r>
      <w:r w:rsidRPr="007941F6">
        <w:t xml:space="preserve"> rencistami </w:t>
      </w:r>
      <w:r w:rsidR="0012494F">
        <w:t>oraz nauczycieli</w:t>
      </w:r>
      <w:r w:rsidRPr="007941F6">
        <w:t xml:space="preserve"> pobierający</w:t>
      </w:r>
      <w:r w:rsidR="00A36464">
        <w:t>ch</w:t>
      </w:r>
      <w:r w:rsidRPr="007941F6">
        <w:t xml:space="preserve"> nauczycielskie świadczenie kompensacyjne dokonuje się odpisu na zakładowy fundusz świadczeń socjalnych w wysokości </w:t>
      </w:r>
      <w:r w:rsidR="00E344E4">
        <w:t>ustalonej jako iloczyn planowanej</w:t>
      </w:r>
      <w:r w:rsidR="00F362BA">
        <w:t>,</w:t>
      </w:r>
      <w:r w:rsidR="00E344E4">
        <w:t xml:space="preserve"> przeciętnej w danym roku kalendarzowym liczby </w:t>
      </w:r>
      <w:r w:rsidR="00E344E4" w:rsidRPr="007941F6">
        <w:t>nauczycieli będących emerytami</w:t>
      </w:r>
      <w:r w:rsidR="00FF10F7">
        <w:t xml:space="preserve"> lub</w:t>
      </w:r>
      <w:r w:rsidR="00E344E4" w:rsidRPr="007941F6">
        <w:t xml:space="preserve"> rencistami </w:t>
      </w:r>
      <w:r w:rsidR="00FF10F7">
        <w:t xml:space="preserve">oraz </w:t>
      </w:r>
      <w:r w:rsidR="0077610A">
        <w:t xml:space="preserve">nauczycieli </w:t>
      </w:r>
      <w:r w:rsidR="00E344E4" w:rsidRPr="007941F6">
        <w:t>pobierający</w:t>
      </w:r>
      <w:r w:rsidR="00A36464">
        <w:t>ch</w:t>
      </w:r>
      <w:r w:rsidR="00E344E4" w:rsidRPr="007941F6">
        <w:t xml:space="preserve"> nauczycielskie świadczenie kompensacyjne</w:t>
      </w:r>
      <w:r w:rsidR="00E344E4">
        <w:t xml:space="preserve">, skorygowanej w końcu </w:t>
      </w:r>
      <w:r w:rsidR="00325F91">
        <w:t xml:space="preserve">danego </w:t>
      </w:r>
      <w:r w:rsidR="00E344E4">
        <w:t xml:space="preserve">roku </w:t>
      </w:r>
      <w:r w:rsidR="00325F91">
        <w:t xml:space="preserve">kalendarzowego </w:t>
      </w:r>
      <w:r w:rsidR="00E344E4">
        <w:t>do faktycznej</w:t>
      </w:r>
      <w:r w:rsidR="007A2421">
        <w:t>,</w:t>
      </w:r>
      <w:r w:rsidR="00E344E4">
        <w:t xml:space="preserve"> przeciętnej liczby tych nauczycieli</w:t>
      </w:r>
      <w:r w:rsidR="00E344E4" w:rsidRPr="007941F6">
        <w:t xml:space="preserve"> </w:t>
      </w:r>
      <w:r w:rsidR="00E344E4">
        <w:t xml:space="preserve">i </w:t>
      </w:r>
      <w:r w:rsidR="005113BD">
        <w:t xml:space="preserve">42% </w:t>
      </w:r>
      <w:r w:rsidRPr="007941F6">
        <w:t>kwoty bazowej, o której mowa w art. 30 ust. 3, obowiązującej w dniu 1 stycznia danego roku</w:t>
      </w:r>
      <w:r w:rsidR="005113BD">
        <w:t>.</w:t>
      </w:r>
      <w:r w:rsidRPr="007941F6">
        <w:t>”;</w:t>
      </w:r>
    </w:p>
    <w:p w14:paraId="1F73F934" w14:textId="2868DDD7" w:rsidR="00C113E2" w:rsidRDefault="00C113E2" w:rsidP="007A73F6">
      <w:pPr>
        <w:pStyle w:val="PKTpunkt"/>
      </w:pPr>
      <w:r>
        <w:t>8</w:t>
      </w:r>
      <w:r w:rsidR="00780399">
        <w:t>)</w:t>
      </w:r>
      <w:r w:rsidR="00780399">
        <w:tab/>
      </w:r>
      <w:r>
        <w:t xml:space="preserve">w art. 88 w ust. 2a w pkt 1 skreśla się wyrazy </w:t>
      </w:r>
      <w:r w:rsidRPr="00313BBB">
        <w:t>„</w:t>
      </w:r>
      <w:r w:rsidRPr="00FB6445">
        <w:t>(Dz.</w:t>
      </w:r>
      <w:r>
        <w:t xml:space="preserve"> </w:t>
      </w:r>
      <w:r w:rsidRPr="00FB6445">
        <w:t>U. z 2021 r. poz. 291, 353, 794 i 1621)</w:t>
      </w:r>
      <w:r w:rsidRPr="00B74BFD">
        <w:t>”</w:t>
      </w:r>
      <w:r>
        <w:t>;</w:t>
      </w:r>
    </w:p>
    <w:p w14:paraId="52582B0E" w14:textId="77777777" w:rsidR="00C113E2" w:rsidRPr="00B74BFD" w:rsidRDefault="00C113E2" w:rsidP="00C113E2">
      <w:pPr>
        <w:pStyle w:val="PKTpunkt"/>
      </w:pPr>
      <w:r>
        <w:t>9)</w:t>
      </w:r>
      <w:r>
        <w:tab/>
        <w:t>po art. 88 dodaje się art. 88a w brzmieniu</w:t>
      </w:r>
      <w:r w:rsidRPr="00B74BFD">
        <w:t>:</w:t>
      </w:r>
    </w:p>
    <w:p w14:paraId="1B78A4E2" w14:textId="77777777" w:rsidR="00C113E2" w:rsidRPr="004B18D2" w:rsidRDefault="00C113E2" w:rsidP="00C113E2">
      <w:pPr>
        <w:pStyle w:val="ZARTzmartartykuempunktem"/>
      </w:pPr>
      <w:r w:rsidRPr="00313BBB">
        <w:lastRenderedPageBreak/>
        <w:t>„</w:t>
      </w:r>
      <w:r>
        <w:t>Art. 88</w:t>
      </w:r>
      <w:r w:rsidRPr="00313BBB">
        <w:t xml:space="preserve">a. 1. </w:t>
      </w:r>
      <w:r w:rsidRPr="004B18D2">
        <w:t>Nauczyciele, po rozwiązaniu na swój wniosek stosunku pracy, mogą przejść na emeryturę</w:t>
      </w:r>
      <w:r>
        <w:t xml:space="preserve"> w wieku niższym niż określony w art. 24 ust. 1 </w:t>
      </w:r>
      <w:r w:rsidRPr="006E00A5">
        <w:t>ustawy z dnia 17 grudnia 1998 r. o emeryturach i rentach z Funduszu Ubezpieczeń Społecznych</w:t>
      </w:r>
      <w:r>
        <w:t xml:space="preserve">, </w:t>
      </w:r>
      <w:r w:rsidRPr="004B18D2">
        <w:t>jeżeli spełniają łącznie następujące warunki:</w:t>
      </w:r>
    </w:p>
    <w:p w14:paraId="7E5A420C" w14:textId="77777777" w:rsidR="00C113E2" w:rsidRDefault="00C113E2" w:rsidP="00C113E2">
      <w:pPr>
        <w:pStyle w:val="ZPKTzmpktartykuempunktem"/>
      </w:pPr>
      <w:r>
        <w:t>1)</w:t>
      </w:r>
      <w:r>
        <w:tab/>
        <w:t xml:space="preserve">rozpoczęli </w:t>
      </w:r>
      <w:r w:rsidRPr="004B18D2">
        <w:t>przed dniem 1 stycznia 1999 r.</w:t>
      </w:r>
      <w:r>
        <w:t xml:space="preserve"> faktyczne </w:t>
      </w:r>
      <w:r w:rsidRPr="004B18D2">
        <w:t>wykonywa</w:t>
      </w:r>
      <w:r>
        <w:t>nie</w:t>
      </w:r>
      <w:r w:rsidRPr="004B18D2">
        <w:t xml:space="preserve"> prac</w:t>
      </w:r>
      <w:r>
        <w:t>y</w:t>
      </w:r>
      <w:r w:rsidRPr="004B18D2">
        <w:t xml:space="preserve"> </w:t>
      </w:r>
      <w:r>
        <w:t>na stanowisku nauczyciela,</w:t>
      </w:r>
      <w:r w:rsidRPr="004B18D2">
        <w:t xml:space="preserve"> </w:t>
      </w:r>
      <w:r>
        <w:t>wychowawcy lub innego pracownika pedagogicznego, o których mowa w art. 1,</w:t>
      </w:r>
      <w:r w:rsidRPr="00B37254">
        <w:t xml:space="preserve"> </w:t>
      </w:r>
      <w:r>
        <w:t>brzmieniu obowiązującym w dniu rozpoczęcia pracy na tym stanowisku,</w:t>
      </w:r>
      <w:r>
        <w:tab/>
      </w:r>
    </w:p>
    <w:p w14:paraId="67A4BF4B" w14:textId="77777777" w:rsidR="00C113E2" w:rsidRPr="004B18D2" w:rsidRDefault="00C113E2" w:rsidP="00C113E2">
      <w:pPr>
        <w:pStyle w:val="ZPKTzmpktartykuempunktem"/>
      </w:pPr>
      <w:r>
        <w:t>2)</w:t>
      </w:r>
      <w:r>
        <w:tab/>
      </w:r>
      <w:r w:rsidRPr="004B18D2">
        <w:t xml:space="preserve">mają okres </w:t>
      </w:r>
      <w:r w:rsidRPr="004A7B9D">
        <w:t>składkowy</w:t>
      </w:r>
      <w:r>
        <w:t>, o którym mowa w art. 6</w:t>
      </w:r>
      <w:r w:rsidRPr="004B18D2">
        <w:t xml:space="preserve"> </w:t>
      </w:r>
      <w:r w:rsidRPr="006E00A5">
        <w:t>ustawy z dnia 17 grudnia 1998 r. o emeryturach i rentach z Funduszu Ubezpieczeń Społecznych</w:t>
      </w:r>
      <w:r>
        <w:t>,</w:t>
      </w:r>
      <w:r w:rsidRPr="004B18D2">
        <w:t xml:space="preserve"> wynoszący co najmniej 30 lat, w tym co najmniej 20 lat </w:t>
      </w:r>
      <w:r>
        <w:t xml:space="preserve">faktycznego </w:t>
      </w:r>
      <w:r w:rsidRPr="004B18D2">
        <w:t xml:space="preserve">wykonywania pracy </w:t>
      </w:r>
      <w:r>
        <w:t>na stanowisku nauczyciela, wychowawcy lub innego pracownika pedagogicznego, o których mowa w art. 1,</w:t>
      </w:r>
      <w:r w:rsidRPr="00B37254">
        <w:t xml:space="preserve"> </w:t>
      </w:r>
      <w:r>
        <w:t xml:space="preserve">w brzmieniu obowiązującym w okresie faktycznego wykonywania pracy na tych stanowiskach, z wyjątkiem nauczyciela szkoły za granicą, </w:t>
      </w:r>
      <w:r w:rsidRPr="004B18D2">
        <w:t xml:space="preserve">w wymiarze co najmniej </w:t>
      </w:r>
      <w:r>
        <w:t>1/2</w:t>
      </w:r>
      <w:r w:rsidRPr="004B18D2">
        <w:t xml:space="preserve"> obowiązkowego wymiaru zajęć</w:t>
      </w:r>
      <w:r>
        <w:t>,</w:t>
      </w:r>
    </w:p>
    <w:p w14:paraId="364B80AE" w14:textId="77777777" w:rsidR="00C113E2" w:rsidRDefault="00C113E2" w:rsidP="00C113E2">
      <w:pPr>
        <w:pStyle w:val="ZPKTzmpktartykuempunktem"/>
      </w:pPr>
      <w:r>
        <w:t>3)</w:t>
      </w:r>
      <w:r>
        <w:tab/>
      </w:r>
      <w:r w:rsidRPr="004B18D2">
        <w:t xml:space="preserve">nie </w:t>
      </w:r>
      <w:r>
        <w:t>przysługuje im</w:t>
      </w:r>
      <w:r w:rsidRPr="004B18D2">
        <w:t xml:space="preserve"> praw</w:t>
      </w:r>
      <w:r>
        <w:t>o</w:t>
      </w:r>
      <w:r w:rsidRPr="004B18D2">
        <w:t xml:space="preserve"> do </w:t>
      </w:r>
      <w:r>
        <w:t xml:space="preserve">przejścia na </w:t>
      </w:r>
      <w:r w:rsidRPr="004A7B9D">
        <w:t>emeryturę</w:t>
      </w:r>
      <w:r w:rsidRPr="004B18D2">
        <w:t xml:space="preserve"> bez względu na wiek na podstawie art. 88</w:t>
      </w:r>
      <w:r>
        <w:t xml:space="preserve"> ust. 2a</w:t>
      </w:r>
    </w:p>
    <w:p w14:paraId="09946449" w14:textId="77777777" w:rsidR="00C113E2" w:rsidRDefault="00C113E2" w:rsidP="00C113E2">
      <w:pPr>
        <w:pStyle w:val="ZCZWSPPKTzmczciwsppktartykuempunktem"/>
      </w:pPr>
      <w:r>
        <w:t xml:space="preserve">– a wysokość </w:t>
      </w:r>
      <w:r w:rsidRPr="0080234E">
        <w:t>emerytur</w:t>
      </w:r>
      <w:r>
        <w:t>y</w:t>
      </w:r>
      <w:r w:rsidRPr="0080234E">
        <w:t xml:space="preserve"> obliczon</w:t>
      </w:r>
      <w:r>
        <w:t xml:space="preserve">ej zgodnie z </w:t>
      </w:r>
      <w:r w:rsidRPr="0080234E">
        <w:t>ust. 5 i 6, nie jest niższa niż kwota, o której mowa w art. 85 ust. 2 ustawy z dnia 17 grudnia 1998 r. o emeryturach i rentach z Funduszu Ubezpieczeń Społecznych</w:t>
      </w:r>
      <w:r>
        <w:t>.</w:t>
      </w:r>
    </w:p>
    <w:p w14:paraId="1CD80C87" w14:textId="77777777" w:rsidR="00C113E2" w:rsidRDefault="00C113E2" w:rsidP="00C113E2">
      <w:pPr>
        <w:pStyle w:val="ZUSTzmustartykuempunktem"/>
      </w:pPr>
      <w:r>
        <w:t>2. Nauczyciele spełniający warunki określone w ust. 1 mogą przejść na emeryturę również w przypadku rozwiązania stosunku pracy lub wygaśnięcia stosunku pracy w okolicznościach określonych w art. 20 ust. 1, 5c i 7.</w:t>
      </w:r>
    </w:p>
    <w:p w14:paraId="27655FE0" w14:textId="77777777" w:rsidR="00C113E2" w:rsidRDefault="00C113E2" w:rsidP="00C113E2">
      <w:pPr>
        <w:pStyle w:val="ZUSTzmustartykuempunktem"/>
      </w:pPr>
      <w:r>
        <w:t xml:space="preserve">3. Do okresu 20 lat faktycznego wykonywania </w:t>
      </w:r>
      <w:r w:rsidRPr="004B18D2">
        <w:t xml:space="preserve">pracy </w:t>
      </w:r>
      <w:r>
        <w:t>na stanowisku nauczyciela, o którym mowa w ust. 1 pkt 2, zalicza się także okres skierowania do pracy za granicą</w:t>
      </w:r>
      <w:r w:rsidRPr="00276B5E">
        <w:t xml:space="preserve"> </w:t>
      </w:r>
      <w:r>
        <w:t>na podstawie przepisów wydanych na podstawie:</w:t>
      </w:r>
    </w:p>
    <w:p w14:paraId="771BDD21" w14:textId="77777777" w:rsidR="00C113E2" w:rsidRDefault="00C113E2" w:rsidP="00C113E2">
      <w:pPr>
        <w:pStyle w:val="ZPKTzmpktartykuempunktem"/>
      </w:pPr>
      <w:r>
        <w:t>1)</w:t>
      </w:r>
      <w:r>
        <w:tab/>
        <w:t xml:space="preserve">art. 47 ust. 3 pkt 2 ustawy </w:t>
      </w:r>
      <w:r w:rsidRPr="00B74BFD">
        <w:t>–</w:t>
      </w:r>
      <w:r>
        <w:t xml:space="preserve"> Prawo oświatowe lub</w:t>
      </w:r>
    </w:p>
    <w:p w14:paraId="02FF2325" w14:textId="77777777" w:rsidR="00C113E2" w:rsidRDefault="00C113E2" w:rsidP="00C113E2">
      <w:pPr>
        <w:pStyle w:val="ZPKTzmpktartykuempunktem"/>
      </w:pPr>
      <w:r>
        <w:t>2)</w:t>
      </w:r>
      <w:r>
        <w:tab/>
        <w:t>art. 22 ust. 1 ustawy z dnia 7 września 1991 r. o systemie oświaty (Dz. U. z 2022 r. poz. 2230), w brzmieniu obowiązującym przed dniem 1 września 2017 r.</w:t>
      </w:r>
    </w:p>
    <w:p w14:paraId="10F3E224" w14:textId="77777777" w:rsidR="00C113E2" w:rsidRPr="00B41F25" w:rsidRDefault="00C113E2" w:rsidP="00C113E2">
      <w:pPr>
        <w:pStyle w:val="ZUSTzmustartykuempunktem"/>
      </w:pPr>
      <w:r w:rsidRPr="00B41F25">
        <w:t xml:space="preserve">4. Jeżeli ubezpieczony jest członkiem otwartego funduszu emerytalnego </w:t>
      </w:r>
      <w:r>
        <w:t xml:space="preserve">w rozumieniu art. 4 pkt 7 </w:t>
      </w:r>
      <w:r w:rsidRPr="006E00A5">
        <w:t>ustawy z dnia 17 grudnia 1998 r. o emeryturach i rentach z Funduszu Ubezpieczeń Społecznych</w:t>
      </w:r>
      <w:r>
        <w:t>,</w:t>
      </w:r>
      <w:r w:rsidRPr="004B18D2">
        <w:t xml:space="preserve"> </w:t>
      </w:r>
      <w:r w:rsidRPr="00B41F25">
        <w:t>środki zgromadzone w tym funduszu przekazuje się w jednej transzy na subkonto</w:t>
      </w:r>
      <w:r>
        <w:t xml:space="preserve"> ubezpieczonego</w:t>
      </w:r>
      <w:r w:rsidRPr="00B41F25">
        <w:t xml:space="preserve">, o którym mowa w art. 40a </w:t>
      </w:r>
      <w:r>
        <w:t xml:space="preserve">ust. 1 </w:t>
      </w:r>
      <w:r w:rsidRPr="00B41F25">
        <w:t xml:space="preserve">ustawy z </w:t>
      </w:r>
      <w:r w:rsidRPr="00B41F25">
        <w:lastRenderedPageBreak/>
        <w:t>dnia 13 października 1998 r. o systemie ubezpieczeń społecznych (</w:t>
      </w:r>
      <w:r w:rsidRPr="000B20F8">
        <w:t>Dz. U. z 20</w:t>
      </w:r>
      <w:r>
        <w:t>22 r. poz. 1009, z późn. zm.</w:t>
      </w:r>
      <w:r>
        <w:rPr>
          <w:rStyle w:val="Odwoanieprzypisudolnego"/>
        </w:rPr>
        <w:footnoteReference w:id="3"/>
      </w:r>
      <w:r w:rsidRPr="00DB5747">
        <w:rPr>
          <w:rStyle w:val="IGindeksgrny"/>
        </w:rPr>
        <w:t>)</w:t>
      </w:r>
      <w:r w:rsidRPr="00B41F25">
        <w:t>).</w:t>
      </w:r>
    </w:p>
    <w:p w14:paraId="77372C2F" w14:textId="77777777" w:rsidR="00C113E2" w:rsidRDefault="00C113E2" w:rsidP="00C113E2">
      <w:pPr>
        <w:pStyle w:val="ZUSTzmustartykuempunktem"/>
      </w:pPr>
      <w:r w:rsidRPr="00B41F25">
        <w:t>5. Podstawę obliczenia emerytury, o której mowa w ust. 1, stanowi kwota składek na ubezpieczenie emerytalne, z uwzględnieniem</w:t>
      </w:r>
      <w:r>
        <w:t>:</w:t>
      </w:r>
    </w:p>
    <w:p w14:paraId="1AA70542" w14:textId="77777777" w:rsidR="00C113E2" w:rsidRDefault="00C113E2" w:rsidP="00C113E2">
      <w:pPr>
        <w:pStyle w:val="ZPKTzmpktartykuempunktem"/>
      </w:pPr>
      <w:r>
        <w:t>1)</w:t>
      </w:r>
      <w:r>
        <w:tab/>
      </w:r>
      <w:r w:rsidRPr="00B41F25">
        <w:t xml:space="preserve">waloryzacji składek zewidencjonowanych na koncie ubezpieczonego do końca miesiąca poprzedzającego miesiąc, od którego przysługuje wypłata </w:t>
      </w:r>
      <w:r>
        <w:t xml:space="preserve">tej </w:t>
      </w:r>
      <w:r w:rsidRPr="00B41F25">
        <w:t xml:space="preserve">emerytury, </w:t>
      </w:r>
      <w:r>
        <w:t>oraz</w:t>
      </w:r>
    </w:p>
    <w:p w14:paraId="148163F6" w14:textId="77777777" w:rsidR="00C113E2" w:rsidRDefault="00C113E2" w:rsidP="00C113E2">
      <w:pPr>
        <w:pStyle w:val="ZPKTzmpktartykuempunktem"/>
      </w:pPr>
      <w:r>
        <w:t>2)</w:t>
      </w:r>
      <w:r>
        <w:tab/>
      </w:r>
      <w:r w:rsidRPr="00B41F25">
        <w:t>zwaloryzowanego kapitału początkowego określonego w art. 173</w:t>
      </w:r>
      <w:r w:rsidRPr="00B74BFD">
        <w:t>–</w:t>
      </w:r>
      <w:r w:rsidRPr="00B41F25">
        <w:t>175 ustawy z dnia 17 grudnia 1998 r. o emeryturach i rentach z Funduszu Ubezpieczeń Społecznych</w:t>
      </w:r>
      <w:r>
        <w:t xml:space="preserve"> oraz</w:t>
      </w:r>
    </w:p>
    <w:p w14:paraId="42E48392" w14:textId="77777777" w:rsidR="00C113E2" w:rsidRDefault="00C113E2" w:rsidP="00C113E2">
      <w:pPr>
        <w:pStyle w:val="ZPKTzmpktartykuempunktem"/>
      </w:pPr>
      <w:r>
        <w:t>3)</w:t>
      </w:r>
      <w:r>
        <w:tab/>
      </w:r>
      <w:r w:rsidRPr="00B41F25">
        <w:t>kwot środków zewidencjonowanych na subkoncie</w:t>
      </w:r>
      <w:r>
        <w:t xml:space="preserve"> ubezpieczonego</w:t>
      </w:r>
      <w:r w:rsidRPr="00B41F25">
        <w:t>, o którym mowa w art. 40a ustawy z dnia 13 października 1998 r. o systemie ubezpieczeń społecznych</w:t>
      </w:r>
      <w:r>
        <w:t>.</w:t>
      </w:r>
      <w:r w:rsidRPr="00B41F25">
        <w:t xml:space="preserve"> </w:t>
      </w:r>
    </w:p>
    <w:p w14:paraId="53986283" w14:textId="77777777" w:rsidR="00C113E2" w:rsidRDefault="00C113E2" w:rsidP="00C113E2">
      <w:pPr>
        <w:pStyle w:val="ZUSTzmustartykuempunktem"/>
      </w:pPr>
      <w:r w:rsidRPr="00B41F25">
        <w:t xml:space="preserve">6. </w:t>
      </w:r>
      <w:r>
        <w:t>W</w:t>
      </w:r>
      <w:r w:rsidRPr="00B41F25">
        <w:t>ysokoś</w:t>
      </w:r>
      <w:r>
        <w:t>ć</w:t>
      </w:r>
      <w:r w:rsidRPr="00B41F25">
        <w:t xml:space="preserve"> emerytury, o której mowa w ust. 1, </w:t>
      </w:r>
      <w:r>
        <w:t xml:space="preserve">ustala </w:t>
      </w:r>
      <w:r w:rsidRPr="00B41F25">
        <w:t xml:space="preserve">się </w:t>
      </w:r>
      <w:r>
        <w:t xml:space="preserve">zgodnie z </w:t>
      </w:r>
      <w:r w:rsidRPr="00B41F25">
        <w:t>przepis</w:t>
      </w:r>
      <w:r>
        <w:t>ami</w:t>
      </w:r>
      <w:r w:rsidRPr="00B41F25">
        <w:t xml:space="preserve"> art. 26 ustawy z dnia 17 grudnia 1998 r. o emeryturach i rentach z Funduszu Ubezpieczeń Społecznych.</w:t>
      </w:r>
    </w:p>
    <w:p w14:paraId="180819B4" w14:textId="77777777" w:rsidR="00C113E2" w:rsidRDefault="00C113E2" w:rsidP="00C113E2">
      <w:pPr>
        <w:pStyle w:val="ZUSTzmustartykuempunktem"/>
      </w:pPr>
      <w:r>
        <w:t xml:space="preserve">7. Prawo do emerytury, o której mowa w ust. 1, </w:t>
      </w:r>
      <w:r w:rsidRPr="005A6F24">
        <w:t>u</w:t>
      </w:r>
      <w:r>
        <w:t>lega zawieszeniu lub świadczenie to</w:t>
      </w:r>
      <w:r w:rsidRPr="005A6F24">
        <w:t xml:space="preserve"> ulega</w:t>
      </w:r>
      <w:r>
        <w:t xml:space="preserve"> </w:t>
      </w:r>
      <w:r w:rsidRPr="005A6F24">
        <w:t xml:space="preserve">zmniejszeniu na zasadach określonych w </w:t>
      </w:r>
      <w:r w:rsidRPr="00B41F25">
        <w:t>ustaw</w:t>
      </w:r>
      <w:r>
        <w:t>ie</w:t>
      </w:r>
      <w:r w:rsidRPr="00B41F25">
        <w:t xml:space="preserve"> z dnia 17 grudnia 1998 r. o emeryturach i rentach z Funduszu Ubezpieczeń Społecznych</w:t>
      </w:r>
      <w:r w:rsidRPr="005A6F24">
        <w:t>.</w:t>
      </w:r>
      <w:r>
        <w:t xml:space="preserve"> </w:t>
      </w:r>
    </w:p>
    <w:p w14:paraId="09CEC744" w14:textId="77777777" w:rsidR="00C113E2" w:rsidRDefault="00C113E2" w:rsidP="00C113E2">
      <w:pPr>
        <w:pStyle w:val="ZUSTzmustartykuempunktem"/>
      </w:pPr>
      <w:r>
        <w:t xml:space="preserve">8. </w:t>
      </w:r>
      <w:r w:rsidRPr="005A6F24">
        <w:t>Prawo do emerytury</w:t>
      </w:r>
      <w:r>
        <w:t>, o której mowa w ust. 1,</w:t>
      </w:r>
      <w:r w:rsidRPr="005A6F24">
        <w:t xml:space="preserve"> ulega zawieszeniu bez względu na wysokość przychodu uzyskiwanego </w:t>
      </w:r>
      <w:r>
        <w:t xml:space="preserve">przez osobę mającą ustalone prawo do tej emerytury, </w:t>
      </w:r>
      <w:r w:rsidRPr="005A6F24">
        <w:t xml:space="preserve">w </w:t>
      </w:r>
      <w:r>
        <w:t>przypadku</w:t>
      </w:r>
      <w:r w:rsidRPr="005A6F24">
        <w:t xml:space="preserve"> podjęcia</w:t>
      </w:r>
      <w:r>
        <w:t xml:space="preserve"> przez tę osobę </w:t>
      </w:r>
      <w:r w:rsidRPr="005A6F24">
        <w:t xml:space="preserve">pracy </w:t>
      </w:r>
      <w:r>
        <w:t xml:space="preserve">na stanowisku nauczyciela, wychowawcy lub innego pracownika pedagogicznego </w:t>
      </w:r>
      <w:r w:rsidRPr="005A6F24">
        <w:t>w</w:t>
      </w:r>
      <w:r>
        <w:t xml:space="preserve"> przedszkolu, szkole, placówce lub innej jednostce organizacyjnej wymienionej w art. 1, w łącznym wymiarze wyższym niż 1/2 obowiązkowego wymiaru zajęć lub bez zgody organu sprawującego nadzór pedagogiczny.</w:t>
      </w:r>
    </w:p>
    <w:p w14:paraId="5CBF2A02" w14:textId="77777777" w:rsidR="00C113E2" w:rsidRDefault="00C113E2" w:rsidP="00C113E2">
      <w:pPr>
        <w:pStyle w:val="ZUSTzmustartykuempunktem"/>
      </w:pPr>
      <w:r>
        <w:t>9. Przepisu ust. 8 nie stosuje się do osób,</w:t>
      </w:r>
      <w:r w:rsidRPr="0008436D">
        <w:t xml:space="preserve"> </w:t>
      </w:r>
      <w:r>
        <w:t>które osiągnęły wiek emerytalny, o</w:t>
      </w:r>
      <w:r w:rsidRPr="005A6F24">
        <w:t xml:space="preserve"> </w:t>
      </w:r>
      <w:r>
        <w:t xml:space="preserve">którym mowa w art. 24 ust. 1 </w:t>
      </w:r>
      <w:r w:rsidRPr="00B41F25">
        <w:t>ustawy z dnia 17 grudnia 1998 r. o emeryturach i rentach z Funduszu Ubezpieczeń Społecznych</w:t>
      </w:r>
      <w:r>
        <w:t>.</w:t>
      </w:r>
      <w:r w:rsidRPr="00B41F25">
        <w:t>”;</w:t>
      </w:r>
    </w:p>
    <w:p w14:paraId="2CBB724F" w14:textId="450EEDF5" w:rsidR="00C113E2" w:rsidRDefault="00C113E2" w:rsidP="00C113E2">
      <w:pPr>
        <w:pStyle w:val="PKTpunkt"/>
      </w:pPr>
      <w:r>
        <w:t>10</w:t>
      </w:r>
      <w:r w:rsidRPr="00B74BFD">
        <w:t>)</w:t>
      </w:r>
      <w:r w:rsidRPr="00B74BFD">
        <w:tab/>
        <w:t xml:space="preserve">w art. </w:t>
      </w:r>
      <w:r>
        <w:t>91a:</w:t>
      </w:r>
    </w:p>
    <w:p w14:paraId="2E1D0389" w14:textId="77777777" w:rsidR="00C113E2" w:rsidRDefault="00C113E2" w:rsidP="00C113E2">
      <w:pPr>
        <w:pStyle w:val="LITlitera"/>
      </w:pPr>
      <w:r>
        <w:t>a)</w:t>
      </w:r>
      <w:r>
        <w:tab/>
        <w:t xml:space="preserve">w ust. 1 w pkt 1 i 2 po wyrazach </w:t>
      </w:r>
      <w:r w:rsidRPr="00313BBB">
        <w:t>„</w:t>
      </w:r>
      <w:r>
        <w:t>art. 88</w:t>
      </w:r>
      <w:r w:rsidRPr="00B74BFD">
        <w:t>”</w:t>
      </w:r>
      <w:r>
        <w:t xml:space="preserve"> dodaje się przecinek i wyrazy </w:t>
      </w:r>
      <w:r w:rsidRPr="00313BBB">
        <w:t>„</w:t>
      </w:r>
      <w:r>
        <w:t>art. 88a</w:t>
      </w:r>
      <w:r w:rsidRPr="00B74BFD">
        <w:t>”</w:t>
      </w:r>
      <w:r>
        <w:t>,</w:t>
      </w:r>
    </w:p>
    <w:p w14:paraId="2A1D7982" w14:textId="77777777" w:rsidR="00C113E2" w:rsidRDefault="00C113E2" w:rsidP="00C113E2">
      <w:pPr>
        <w:pStyle w:val="LITlitera"/>
      </w:pPr>
      <w:r>
        <w:lastRenderedPageBreak/>
        <w:t>b)</w:t>
      </w:r>
      <w:r>
        <w:tab/>
        <w:t xml:space="preserve">w ust. 2 i 3 wyrazy </w:t>
      </w:r>
      <w:r w:rsidRPr="00313BBB">
        <w:t>„</w:t>
      </w:r>
      <w:r>
        <w:t>art. 86</w:t>
      </w:r>
      <w:r w:rsidRPr="00B74BFD">
        <w:t>–</w:t>
      </w:r>
      <w:r>
        <w:t>88</w:t>
      </w:r>
      <w:r w:rsidRPr="00B74BFD">
        <w:t>”</w:t>
      </w:r>
      <w:r>
        <w:t xml:space="preserve"> zastępuje się wyrazami </w:t>
      </w:r>
      <w:r w:rsidRPr="00313BBB">
        <w:t>„</w:t>
      </w:r>
      <w:r>
        <w:t>art. 86</w:t>
      </w:r>
      <w:r w:rsidRPr="00B74BFD">
        <w:t>–</w:t>
      </w:r>
      <w:r>
        <w:t>88a</w:t>
      </w:r>
      <w:r w:rsidRPr="00B74BFD">
        <w:t>”</w:t>
      </w:r>
      <w:r>
        <w:t>;</w:t>
      </w:r>
    </w:p>
    <w:p w14:paraId="47CB48CB" w14:textId="03B0096A" w:rsidR="00C113E2" w:rsidRDefault="00C113E2" w:rsidP="00C113E2">
      <w:pPr>
        <w:pStyle w:val="PKTpunkt"/>
      </w:pPr>
      <w:r>
        <w:t>11)</w:t>
      </w:r>
      <w:r>
        <w:tab/>
        <w:t>w art. 91b:</w:t>
      </w:r>
    </w:p>
    <w:p w14:paraId="5CB4620B" w14:textId="77777777" w:rsidR="00C113E2" w:rsidRDefault="00C113E2" w:rsidP="00C113E2">
      <w:pPr>
        <w:pStyle w:val="LITlitera"/>
      </w:pPr>
      <w:r>
        <w:t>a)</w:t>
      </w:r>
      <w:r>
        <w:tab/>
        <w:t>w ust. 2:</w:t>
      </w:r>
    </w:p>
    <w:p w14:paraId="0F223915" w14:textId="77777777" w:rsidR="00C113E2" w:rsidRDefault="00C113E2" w:rsidP="00C113E2">
      <w:pPr>
        <w:pStyle w:val="TIRtiret"/>
      </w:pPr>
      <w:r w:rsidRPr="00B74BFD">
        <w:t>–</w:t>
      </w:r>
      <w:r>
        <w:tab/>
        <w:t xml:space="preserve">w pkt 3 </w:t>
      </w:r>
      <w:r w:rsidRPr="00853BCD">
        <w:t>po wyrazach „art. 88” dodaje się przecinek i wyrazy „art. 88a”</w:t>
      </w:r>
      <w:r>
        <w:t>,</w:t>
      </w:r>
      <w:r w:rsidRPr="00853BCD" w:rsidDel="00853BCD">
        <w:t xml:space="preserve"> </w:t>
      </w:r>
    </w:p>
    <w:p w14:paraId="2EF4A27D" w14:textId="77777777" w:rsidR="00C113E2" w:rsidRDefault="00C113E2" w:rsidP="00C113E2">
      <w:pPr>
        <w:pStyle w:val="TIRtiret"/>
      </w:pPr>
      <w:r w:rsidRPr="00B74BFD">
        <w:t>–</w:t>
      </w:r>
      <w:r>
        <w:tab/>
        <w:t xml:space="preserve">w pkt 4 wyrazy </w:t>
      </w:r>
      <w:r w:rsidRPr="00313BBB">
        <w:t>„</w:t>
      </w:r>
      <w:r>
        <w:t>art. 70a ust. 4 i 7 i art. 88</w:t>
      </w:r>
      <w:r w:rsidRPr="00B74BFD">
        <w:t>”</w:t>
      </w:r>
      <w:r>
        <w:t xml:space="preserve"> zastępuje się wyrazami </w:t>
      </w:r>
      <w:r w:rsidRPr="00313BBB">
        <w:t>„</w:t>
      </w:r>
      <w:r>
        <w:t>art. 70a ust. 4 i 7, art. 88 i art. 88a</w:t>
      </w:r>
      <w:r w:rsidRPr="00B74BFD">
        <w:t>”</w:t>
      </w:r>
      <w:r>
        <w:t>,</w:t>
      </w:r>
    </w:p>
    <w:p w14:paraId="7A0A504D" w14:textId="77777777" w:rsidR="00C113E2" w:rsidRDefault="00C113E2" w:rsidP="00C113E2">
      <w:pPr>
        <w:pStyle w:val="LITlitera"/>
      </w:pPr>
      <w:r>
        <w:t>b)</w:t>
      </w:r>
      <w:r>
        <w:tab/>
        <w:t xml:space="preserve">w ust. 2a wyrazy </w:t>
      </w:r>
      <w:r w:rsidRPr="00313BBB">
        <w:t>„</w:t>
      </w:r>
      <w:r>
        <w:t>art. 86</w:t>
      </w:r>
      <w:r w:rsidRPr="00B74BFD">
        <w:t>–</w:t>
      </w:r>
      <w:r>
        <w:t>88</w:t>
      </w:r>
      <w:r w:rsidRPr="00B74BFD">
        <w:t>”</w:t>
      </w:r>
      <w:r>
        <w:t xml:space="preserve"> zastępuje się wyrazami </w:t>
      </w:r>
      <w:r w:rsidRPr="00313BBB">
        <w:t>„</w:t>
      </w:r>
      <w:r>
        <w:t>art. 86</w:t>
      </w:r>
      <w:r w:rsidRPr="00B74BFD">
        <w:t>–</w:t>
      </w:r>
      <w:r>
        <w:t>88a</w:t>
      </w:r>
      <w:r w:rsidRPr="00B74BFD">
        <w:t>”</w:t>
      </w:r>
      <w:r>
        <w:t>;</w:t>
      </w:r>
    </w:p>
    <w:p w14:paraId="230F8FF1" w14:textId="4DA588F0" w:rsidR="007A73F6" w:rsidRPr="007A73F6" w:rsidRDefault="00C113E2" w:rsidP="00C113E2">
      <w:pPr>
        <w:pStyle w:val="PKTpunkt"/>
        <w:ind w:left="0" w:firstLine="0"/>
      </w:pPr>
      <w:r>
        <w:t>12)</w:t>
      </w:r>
      <w:r>
        <w:tab/>
      </w:r>
      <w:r>
        <w:tab/>
      </w:r>
      <w:r w:rsidR="007A73F6" w:rsidRPr="007A73F6">
        <w:t>po art. 93a dodaje się art. 93b</w:t>
      </w:r>
      <w:r>
        <w:t xml:space="preserve"> i art. 93c</w:t>
      </w:r>
      <w:r w:rsidR="007A73F6" w:rsidRPr="007A73F6">
        <w:t xml:space="preserve"> w brzmieniu:</w:t>
      </w:r>
    </w:p>
    <w:p w14:paraId="5A3A8C47" w14:textId="77777777" w:rsidR="00C113E2" w:rsidRDefault="007A73F6" w:rsidP="007A73F6">
      <w:pPr>
        <w:pStyle w:val="ZUSTzmustartykuempunktem"/>
      </w:pPr>
      <w:r w:rsidRPr="007A73F6">
        <w:t>„Art. 93b. W roku szkolnym 2023/2024 w szkole ponadpodstawowej, o której mowa w art. 18 ust. 1 pkt 2 lit. a–c ustawy – Prawo oświatowe, nauczycielowi mogą być przydzielone, za jego zgodą, godziny ponadwymiarowe w wymiarze wyższym niż</w:t>
      </w:r>
      <w:r>
        <w:t xml:space="preserve"> określony w art. 35 ust. 1.</w:t>
      </w:r>
    </w:p>
    <w:p w14:paraId="171D074C" w14:textId="0D53D9C5" w:rsidR="00C113E2" w:rsidRDefault="00C113E2" w:rsidP="00C113E2">
      <w:pPr>
        <w:pStyle w:val="ZARTzmartartykuempunktem"/>
      </w:pPr>
      <w:r>
        <w:t>Art. 93c. Na emeryturę, o której mowa w art. 88a ust. 1, mogą przejść,</w:t>
      </w:r>
      <w:r w:rsidRPr="009E19D3">
        <w:t xml:space="preserve"> </w:t>
      </w:r>
      <w:r>
        <w:t>począwszy od dnia:</w:t>
      </w:r>
    </w:p>
    <w:p w14:paraId="4FADAE73" w14:textId="77777777" w:rsidR="00C113E2" w:rsidRDefault="00C113E2" w:rsidP="00C113E2">
      <w:pPr>
        <w:pStyle w:val="ZPKTzmpktartykuempunktem"/>
      </w:pPr>
      <w:r>
        <w:t>1)</w:t>
      </w:r>
      <w:r>
        <w:tab/>
        <w:t xml:space="preserve">1 września 2024 r. </w:t>
      </w:r>
      <w:r w:rsidRPr="00B74BFD">
        <w:t>–</w:t>
      </w:r>
      <w:r>
        <w:t xml:space="preserve"> nauczyciele urodzeni przed dniem 1 września 1966 r.;</w:t>
      </w:r>
    </w:p>
    <w:p w14:paraId="550A4253" w14:textId="77777777" w:rsidR="00C113E2" w:rsidRDefault="00C113E2" w:rsidP="00C113E2">
      <w:pPr>
        <w:pStyle w:val="ZPKTzmpktartykuempunktem"/>
      </w:pPr>
      <w:r>
        <w:t>2)</w:t>
      </w:r>
      <w:r>
        <w:tab/>
        <w:t xml:space="preserve">1 września 2025 r. </w:t>
      </w:r>
      <w:r w:rsidRPr="00B74BFD">
        <w:t>–</w:t>
      </w:r>
      <w:r>
        <w:t xml:space="preserve"> nauczyciele urodzeni po dniu 31 sierpnia 1966 r. a przed dniem 1 września 1969 r.;</w:t>
      </w:r>
    </w:p>
    <w:p w14:paraId="2711D257" w14:textId="3B5260F4" w:rsidR="00261A16" w:rsidRDefault="00C113E2" w:rsidP="00C113E2">
      <w:pPr>
        <w:pStyle w:val="ZPKTzmpktartykuempunktem"/>
      </w:pPr>
      <w:r>
        <w:t>3)</w:t>
      </w:r>
      <w:r>
        <w:tab/>
        <w:t xml:space="preserve">1 września 2026 r. </w:t>
      </w:r>
      <w:r w:rsidRPr="00935674">
        <w:t>–</w:t>
      </w:r>
      <w:r>
        <w:t xml:space="preserve"> nauczyciele urodzeni po dniu 31 sierpnia 1969 r.</w:t>
      </w:r>
      <w:r w:rsidR="007A73F6">
        <w:t>”</w:t>
      </w:r>
      <w:r w:rsidR="007941F6">
        <w:t>.</w:t>
      </w:r>
    </w:p>
    <w:p w14:paraId="2058D465" w14:textId="77777777" w:rsidR="00C113E2" w:rsidRDefault="00C113E2" w:rsidP="00C113E2">
      <w:pPr>
        <w:pStyle w:val="ARTartustawynprozporzdzenia"/>
      </w:pPr>
      <w:r w:rsidRPr="00313BBB">
        <w:rPr>
          <w:rStyle w:val="Ppogrubienie"/>
        </w:rPr>
        <w:t xml:space="preserve">Art. </w:t>
      </w:r>
      <w:r>
        <w:rPr>
          <w:rStyle w:val="Ppogrubienie"/>
        </w:rPr>
        <w:t>2</w:t>
      </w:r>
      <w:r w:rsidRPr="00313BBB">
        <w:rPr>
          <w:rStyle w:val="Ppogrubienie"/>
        </w:rPr>
        <w:t>.</w:t>
      </w:r>
      <w:r>
        <w:rPr>
          <w:rStyle w:val="Ppogrubienie"/>
        </w:rPr>
        <w:t xml:space="preserve"> </w:t>
      </w:r>
      <w:r w:rsidRPr="00313BBB">
        <w:t>W ustawie</w:t>
      </w:r>
      <w:r>
        <w:t xml:space="preserve"> </w:t>
      </w:r>
      <w:r w:rsidRPr="00313BBB">
        <w:t>z dnia 17 grudnia 1998 r. o emeryturach i rentach z Funduszu Ubezpieczeń Społecznych</w:t>
      </w:r>
      <w:r>
        <w:t xml:space="preserve"> (Dz. U. z 2022 r. poz. 504, 1504 i 2461) </w:t>
      </w:r>
      <w:r w:rsidRPr="00B74BFD">
        <w:t>wprowadza się następujące zmiany:</w:t>
      </w:r>
    </w:p>
    <w:p w14:paraId="0AD8FA77" w14:textId="77777777" w:rsidR="00C113E2" w:rsidRDefault="00C113E2" w:rsidP="00C113E2">
      <w:pPr>
        <w:pStyle w:val="PKTpunkt"/>
      </w:pPr>
      <w:r>
        <w:t>1)</w:t>
      </w:r>
      <w:r>
        <w:tab/>
        <w:t xml:space="preserve">w art. 24 </w:t>
      </w:r>
      <w:r w:rsidRPr="00B41F25">
        <w:t xml:space="preserve">w ust. 1 </w:t>
      </w:r>
      <w:r>
        <w:t xml:space="preserve">po </w:t>
      </w:r>
      <w:r w:rsidRPr="00B41F25">
        <w:t>wyraz</w:t>
      </w:r>
      <w:r>
        <w:t>ach</w:t>
      </w:r>
      <w:r w:rsidRPr="00B41F25">
        <w:t xml:space="preserve"> „i 184” </w:t>
      </w:r>
      <w:r>
        <w:t xml:space="preserve">dodaje się przecinek i </w:t>
      </w:r>
      <w:r w:rsidRPr="00B41F25">
        <w:t>wyraz</w:t>
      </w:r>
      <w:r>
        <w:t>y</w:t>
      </w:r>
      <w:r w:rsidRPr="00B41F25">
        <w:t xml:space="preserve"> „</w:t>
      </w:r>
      <w:r>
        <w:t>a także</w:t>
      </w:r>
      <w:r w:rsidRPr="00B41F25">
        <w:t xml:space="preserve"> art. 88a ustawy z dnia 26 stycznia 1982 r. – Karta Nauczyciela</w:t>
      </w:r>
      <w:r>
        <w:t xml:space="preserve"> </w:t>
      </w:r>
      <w:r w:rsidRPr="00935674">
        <w:t>(Dz. U. z 2021 r. poz. 1762, z 2022 r. poz. 935, 1116, 1700 i 1730 oraz z 2023 r. poz. 641)</w:t>
      </w:r>
      <w:r w:rsidRPr="00B41F25">
        <w:t>”;</w:t>
      </w:r>
    </w:p>
    <w:p w14:paraId="410D5D8E" w14:textId="77777777" w:rsidR="00C113E2" w:rsidRDefault="00C113E2" w:rsidP="00C113E2">
      <w:pPr>
        <w:pStyle w:val="PKTpunkt"/>
      </w:pPr>
      <w:r>
        <w:t>2)</w:t>
      </w:r>
      <w:r>
        <w:tab/>
        <w:t>w art. 25</w:t>
      </w:r>
      <w:r w:rsidRPr="00935674">
        <w:t xml:space="preserve"> w ust. 1b wyrazy „</w:t>
      </w:r>
      <w:r>
        <w:t xml:space="preserve">50e, </w:t>
      </w:r>
      <w:r w:rsidRPr="00935674">
        <w:t>184 lub art. 88</w:t>
      </w:r>
      <w:r>
        <w:t xml:space="preserve"> </w:t>
      </w:r>
      <w:r w:rsidRPr="00935674">
        <w:t>ustawy z dnia 26 stycznia 1982 r. – Karta Nauczyciela (Dz.</w:t>
      </w:r>
      <w:r>
        <w:t xml:space="preserve"> </w:t>
      </w:r>
      <w:r w:rsidRPr="00935674">
        <w:t>U. z 2021 r. poz. 1762)</w:t>
      </w:r>
      <w:r>
        <w:t>” zastępuje się wyrazami „50e lub 184, a także art. 88 lub</w:t>
      </w:r>
      <w:r w:rsidRPr="00935674">
        <w:t xml:space="preserve"> art. 88a</w:t>
      </w:r>
      <w:r>
        <w:t xml:space="preserve"> </w:t>
      </w:r>
      <w:r w:rsidRPr="00B41F25">
        <w:t>ustawy z dnia 26 stycz</w:t>
      </w:r>
      <w:r>
        <w:t>nia 1982 r. – Karta Nauczyciela</w:t>
      </w:r>
      <w:r w:rsidRPr="00935674">
        <w:t>”.</w:t>
      </w:r>
    </w:p>
    <w:p w14:paraId="591BE2C7" w14:textId="77777777" w:rsidR="00BA0E13" w:rsidRDefault="00C113E2" w:rsidP="00BA0E13">
      <w:pPr>
        <w:pStyle w:val="ARTartustawynprozporzdzenia"/>
      </w:pPr>
      <w:r w:rsidRPr="00387676">
        <w:rPr>
          <w:rStyle w:val="Ppogrubienie"/>
        </w:rPr>
        <w:t xml:space="preserve">Art. 3. </w:t>
      </w:r>
      <w:r w:rsidR="00BA0E13">
        <w:t>W ustawie z</w:t>
      </w:r>
      <w:r w:rsidR="00BA0E13" w:rsidRPr="00BA0E13">
        <w:t xml:space="preserve"> dnia 9 listopada 2000 r.</w:t>
      </w:r>
      <w:r w:rsidR="00BA0E13">
        <w:t xml:space="preserve"> </w:t>
      </w:r>
      <w:r w:rsidR="00BA0E13" w:rsidRPr="00BA0E13">
        <w:t>o utworzeniu Polskiej Agencji Rozwoju Przedsiębiorczości</w:t>
      </w:r>
      <w:r w:rsidR="00BA0E13">
        <w:t xml:space="preserve"> (Dz. U. z 2023 r. poz. 462) w </w:t>
      </w:r>
      <w:r w:rsidR="00BA0E13" w:rsidRPr="00BA0E13">
        <w:t xml:space="preserve">art. 4e ust. 1 otrzymuje brzmienie: </w:t>
      </w:r>
    </w:p>
    <w:p w14:paraId="0293886E" w14:textId="0738D09A" w:rsidR="00BA0E13" w:rsidRDefault="00BA0E13" w:rsidP="00BA0E13">
      <w:pPr>
        <w:pStyle w:val="ZARTzmartartykuempunktem"/>
        <w:rPr>
          <w:rStyle w:val="Ppogrubienie"/>
        </w:rPr>
      </w:pPr>
      <w:r w:rsidRPr="00BA0E13">
        <w:t xml:space="preserve">„1. Organizację i prowadzenie rad sektorowych Agencja powierza podmiotom wybranym w konkursie prowadzonym na zasadach, o których mowa w art. 37 ust. 1 ustawy z dnia 11 lipca 2014 r. o zasadach realizacji programów w zakresie polityki </w:t>
      </w:r>
      <w:r w:rsidRPr="00BA0E13">
        <w:lastRenderedPageBreak/>
        <w:t>spójności finansowanych w perspektywie finansowej 2014</w:t>
      </w:r>
      <w:r>
        <w:t>–</w:t>
      </w:r>
      <w:r w:rsidRPr="00BA0E13">
        <w:t>2020 lub w art. 45 ustawy z dnia 28 kwietnia 2022 r. o zasadach realizacji zadań finansowanych ze środków europejskich w perspektywie finansowej 2021</w:t>
      </w:r>
      <w:r>
        <w:t>–</w:t>
      </w:r>
      <w:r w:rsidRPr="00BA0E13">
        <w:t>2027.”</w:t>
      </w:r>
      <w:r>
        <w:t>.</w:t>
      </w:r>
    </w:p>
    <w:p w14:paraId="38CADE83" w14:textId="72FF9D97" w:rsidR="00C113E2" w:rsidRDefault="00BA0E13" w:rsidP="00C113E2">
      <w:pPr>
        <w:pStyle w:val="ARTartustawynprozporzdzenia"/>
      </w:pPr>
      <w:r>
        <w:rPr>
          <w:rStyle w:val="Ppogrubienie"/>
        </w:rPr>
        <w:t xml:space="preserve">Art. 4. </w:t>
      </w:r>
      <w:r w:rsidR="00C113E2" w:rsidRPr="00387676">
        <w:t>W ustawie z dnia</w:t>
      </w:r>
      <w:r w:rsidR="00C113E2">
        <w:t xml:space="preserve"> 22 maja 2009 r. o nauczycielskich świadczeniach</w:t>
      </w:r>
      <w:r w:rsidR="00C113E2" w:rsidRPr="00387676">
        <w:t xml:space="preserve"> kompensacyjnych</w:t>
      </w:r>
      <w:r w:rsidR="00C113E2">
        <w:t xml:space="preserve"> (Dz. U. z 2022 r. poz. 301) w art. 2 w pkt 1 w lit. c średnik zastępuje się przecinkiem i dodaje się lit. d w brzmieniu:</w:t>
      </w:r>
    </w:p>
    <w:p w14:paraId="59C71DD5" w14:textId="77777777" w:rsidR="00C113E2" w:rsidRPr="00387676" w:rsidRDefault="00C113E2" w:rsidP="00C113E2">
      <w:pPr>
        <w:pStyle w:val="ZLITzmlitartykuempunktem"/>
      </w:pPr>
      <w:r w:rsidRPr="00313BBB">
        <w:t>„</w:t>
      </w:r>
      <w:r>
        <w:t>d)</w:t>
      </w:r>
      <w:r>
        <w:tab/>
        <w:t xml:space="preserve">publicznych i niepublicznych poradniach psychologiczno-pedagogicznych, w tym poradniach specjalistycznych, o których mowa w art. 2 pkt 6 </w:t>
      </w:r>
      <w:r w:rsidRPr="00387676">
        <w:t xml:space="preserve">ustawy z dnia 14 grudnia 2016 r. </w:t>
      </w:r>
      <w:r>
        <w:t>–</w:t>
      </w:r>
      <w:r w:rsidRPr="00387676">
        <w:t xml:space="preserve"> Prawo oświatowe;</w:t>
      </w:r>
      <w:r>
        <w:t>”.</w:t>
      </w:r>
    </w:p>
    <w:p w14:paraId="490EE91F" w14:textId="5A1359D2" w:rsidR="00842441" w:rsidRDefault="00A35E0C" w:rsidP="00842441">
      <w:pPr>
        <w:pStyle w:val="ARTartustawynprozporzdzenia"/>
      </w:pPr>
      <w:r>
        <w:rPr>
          <w:rStyle w:val="Ppogrubienie"/>
        </w:rPr>
        <w:t xml:space="preserve">Art. </w:t>
      </w:r>
      <w:r w:rsidR="00BA0E13">
        <w:rPr>
          <w:rStyle w:val="Ppogrubienie"/>
        </w:rPr>
        <w:t>5</w:t>
      </w:r>
      <w:r w:rsidRPr="007941F6">
        <w:rPr>
          <w:rStyle w:val="Ppogrubienie"/>
        </w:rPr>
        <w:t>.</w:t>
      </w:r>
      <w:r>
        <w:t xml:space="preserve"> </w:t>
      </w:r>
      <w:r w:rsidR="00842441">
        <w:t>W ustawie z dnia 30 kwietnia 2010 r. o instytutach badawczych (Dz. U. z 2022 r. poz. 498) wprowadza się następujące zmiany:</w:t>
      </w:r>
    </w:p>
    <w:p w14:paraId="1404153C" w14:textId="69C848AC" w:rsidR="00842441" w:rsidRDefault="00EB1B94" w:rsidP="00842441">
      <w:pPr>
        <w:pStyle w:val="PKTpunkt"/>
      </w:pPr>
      <w:r>
        <w:t>1</w:t>
      </w:r>
      <w:r w:rsidR="00842441">
        <w:t>)</w:t>
      </w:r>
      <w:r w:rsidR="00842441">
        <w:tab/>
        <w:t>po art. 2 dodaje się art. 2a w brzmieniu:</w:t>
      </w:r>
    </w:p>
    <w:p w14:paraId="7BAF5498" w14:textId="6E123C4E" w:rsidR="00842441" w:rsidRDefault="00842441" w:rsidP="00842441">
      <w:pPr>
        <w:pStyle w:val="ZARTzmartartykuempunktem"/>
      </w:pPr>
      <w:r>
        <w:t>„</w:t>
      </w:r>
      <w:r w:rsidRPr="00316A64">
        <w:t>Art</w:t>
      </w:r>
      <w:r w:rsidR="00EB1B94">
        <w:t>. 2a. 1. </w:t>
      </w:r>
      <w:r>
        <w:t>Instytut działa na podstawie planu działalności.</w:t>
      </w:r>
    </w:p>
    <w:p w14:paraId="07FCC7A5" w14:textId="77777777" w:rsidR="00EB1B94" w:rsidRDefault="00842441" w:rsidP="00640E70">
      <w:pPr>
        <w:pStyle w:val="ZUSTzmustartykuempunktem"/>
      </w:pPr>
      <w:r>
        <w:t>2. Plan</w:t>
      </w:r>
      <w:r w:rsidRPr="00F10CDE">
        <w:t xml:space="preserve"> działalności instytutu </w:t>
      </w:r>
      <w:r>
        <w:t xml:space="preserve">jest ustalany na </w:t>
      </w:r>
      <w:r w:rsidR="00EB1B94">
        <w:t xml:space="preserve">okres </w:t>
      </w:r>
      <w:r>
        <w:t>rok</w:t>
      </w:r>
      <w:r w:rsidR="00EB1B94">
        <w:t>u kalendarzowego w terminie do dnia 30 czerwca roku poprzedzającego.</w:t>
      </w:r>
    </w:p>
    <w:p w14:paraId="104D3518" w14:textId="32ECD83D" w:rsidR="00842441" w:rsidRDefault="00EB1B94" w:rsidP="00640E70">
      <w:pPr>
        <w:pStyle w:val="ZUSTzmustartykuempunktem"/>
      </w:pPr>
      <w:r>
        <w:t>3. Plan działalności instytutu</w:t>
      </w:r>
      <w:r w:rsidR="00842441">
        <w:t xml:space="preserve"> </w:t>
      </w:r>
      <w:r w:rsidR="00842441" w:rsidRPr="00F10CDE">
        <w:t xml:space="preserve">określa najważniejsze </w:t>
      </w:r>
      <w:r w:rsidR="00842441">
        <w:t xml:space="preserve">zadania </w:t>
      </w:r>
      <w:r>
        <w:t>do realizacji w</w:t>
      </w:r>
      <w:r w:rsidR="00842441">
        <w:t xml:space="preserve"> okresie</w:t>
      </w:r>
      <w:r>
        <w:t xml:space="preserve"> objętym tym planem</w:t>
      </w:r>
      <w:r w:rsidR="00842441">
        <w:t xml:space="preserve">. </w:t>
      </w:r>
    </w:p>
    <w:p w14:paraId="7CFAA684" w14:textId="3C061B66" w:rsidR="00842441" w:rsidRDefault="00EB1B94" w:rsidP="00640E70">
      <w:pPr>
        <w:pStyle w:val="ZUSTzmustartykuempunktem"/>
      </w:pPr>
      <w:r>
        <w:t>4</w:t>
      </w:r>
      <w:r w:rsidR="00842441">
        <w:t>. </w:t>
      </w:r>
      <w:r>
        <w:t>Zadania, o których mowa w ust. 3</w:t>
      </w:r>
      <w:r w:rsidR="00842441">
        <w:t>, są określane w planie działalności instytutu z uwzględnieniem:</w:t>
      </w:r>
    </w:p>
    <w:p w14:paraId="36D31D20" w14:textId="77777777" w:rsidR="00842441" w:rsidRDefault="00842441" w:rsidP="00842441">
      <w:pPr>
        <w:pStyle w:val="ZPKTzmpktartykuempunktem"/>
      </w:pPr>
      <w:r>
        <w:t>1)</w:t>
      </w:r>
      <w:r>
        <w:tab/>
        <w:t>kierunkowych planów tematycznych badań naukowych i prac rozwojowych;</w:t>
      </w:r>
    </w:p>
    <w:p w14:paraId="5C11222D" w14:textId="77777777" w:rsidR="00842441" w:rsidRDefault="00842441" w:rsidP="00842441">
      <w:pPr>
        <w:pStyle w:val="ZPKTzmpktartykuempunktem"/>
      </w:pPr>
      <w:r>
        <w:t>2)</w:t>
      </w:r>
      <w:r>
        <w:tab/>
        <w:t>rocznych planów finansowych;</w:t>
      </w:r>
    </w:p>
    <w:p w14:paraId="1858F21D" w14:textId="77777777" w:rsidR="00842441" w:rsidRDefault="00842441" w:rsidP="00842441">
      <w:pPr>
        <w:pStyle w:val="ZPKTzmpktartykuempunktem"/>
      </w:pPr>
      <w:r>
        <w:t>3)</w:t>
      </w:r>
      <w:r>
        <w:tab/>
        <w:t>perspektywicznych kierunków działalności naukowej, rozwojowej i wdrożeniowej.”;</w:t>
      </w:r>
    </w:p>
    <w:p w14:paraId="274D0D3E" w14:textId="20410703" w:rsidR="00842441" w:rsidRDefault="00EB1B94" w:rsidP="00842441">
      <w:pPr>
        <w:pStyle w:val="PKTpunkt"/>
      </w:pPr>
      <w:r>
        <w:t>2</w:t>
      </w:r>
      <w:r w:rsidR="00842441">
        <w:t>)</w:t>
      </w:r>
      <w:r w:rsidR="00842441">
        <w:tab/>
        <w:t>art. 3 otrzymuje brzmienie:</w:t>
      </w:r>
    </w:p>
    <w:p w14:paraId="5201BAAB" w14:textId="77777777" w:rsidR="00842441" w:rsidRDefault="00842441" w:rsidP="00842441">
      <w:pPr>
        <w:pStyle w:val="ZARTzmartartykuempunktem"/>
      </w:pPr>
      <w:r>
        <w:t>„Art. </w:t>
      </w:r>
      <w:r w:rsidRPr="001C30C9">
        <w:t>3.</w:t>
      </w:r>
      <w:r>
        <w:t> </w:t>
      </w:r>
      <w:r w:rsidRPr="001C30C9">
        <w:t xml:space="preserve">Instytut prowadzący badania naukowe </w:t>
      </w:r>
      <w:r>
        <w:t xml:space="preserve">lub </w:t>
      </w:r>
      <w:r w:rsidRPr="001C30C9">
        <w:t>prace rozwojowe w dziedzinie nauk medycznych i nauk o zdrowiu uczestniczy w systemie ochrony zdrowia.</w:t>
      </w:r>
      <w:r>
        <w:t>”;</w:t>
      </w:r>
    </w:p>
    <w:p w14:paraId="3DC92889" w14:textId="6FCBAB64" w:rsidR="00842441" w:rsidRDefault="00EB1B94" w:rsidP="00842441">
      <w:pPr>
        <w:pStyle w:val="PKTpunkt"/>
      </w:pPr>
      <w:r>
        <w:t>3</w:t>
      </w:r>
      <w:r w:rsidR="00842441">
        <w:t>)</w:t>
      </w:r>
      <w:r w:rsidR="00842441">
        <w:tab/>
        <w:t xml:space="preserve">w art. 6: </w:t>
      </w:r>
    </w:p>
    <w:p w14:paraId="6924EEC7" w14:textId="77777777" w:rsidR="00842441" w:rsidRDefault="00842441" w:rsidP="00842441">
      <w:pPr>
        <w:pStyle w:val="LITlitera"/>
      </w:pPr>
      <w:r>
        <w:t>a)</w:t>
      </w:r>
      <w:r>
        <w:tab/>
        <w:t>w ust. 2 zdanie pierwsze otrzymuje brzmienie:</w:t>
      </w:r>
    </w:p>
    <w:p w14:paraId="48E92E6C" w14:textId="77777777" w:rsidR="00842441" w:rsidRDefault="00842441" w:rsidP="00EC484E">
      <w:pPr>
        <w:pStyle w:val="ZLITUSTzmustliter"/>
        <w:ind w:firstLine="0"/>
      </w:pPr>
      <w:r>
        <w:t>„</w:t>
      </w:r>
      <w:r w:rsidRPr="00F763E2">
        <w:t>Instytut działa na podstawie statutu, który określa przedmiot i zakres działania instytutu oraz tryb pracy jego organów.”</w:t>
      </w:r>
      <w:r>
        <w:t>,</w:t>
      </w:r>
    </w:p>
    <w:p w14:paraId="34A6AED1" w14:textId="77777777" w:rsidR="00842441" w:rsidRDefault="00842441" w:rsidP="00842441">
      <w:pPr>
        <w:pStyle w:val="LITlitera"/>
      </w:pPr>
      <w:r>
        <w:t>b)</w:t>
      </w:r>
      <w:r>
        <w:tab/>
        <w:t>ust. 4 otrzymuje brzmienie:</w:t>
      </w:r>
    </w:p>
    <w:p w14:paraId="798D49A2" w14:textId="77777777" w:rsidR="00842441" w:rsidRDefault="00842441" w:rsidP="00842441">
      <w:pPr>
        <w:pStyle w:val="ZLITUSTzmustliter"/>
      </w:pPr>
      <w:r w:rsidRPr="00F23FAA">
        <w:lastRenderedPageBreak/>
        <w:t>„</w:t>
      </w:r>
      <w:r>
        <w:t>4. </w:t>
      </w:r>
      <w:r w:rsidRPr="00F23FAA">
        <w:t xml:space="preserve">Strukturę organizacyjną </w:t>
      </w:r>
      <w:r>
        <w:t xml:space="preserve">instytutu </w:t>
      </w:r>
      <w:r w:rsidRPr="00F23FAA">
        <w:t xml:space="preserve">i tryb pracy </w:t>
      </w:r>
      <w:r>
        <w:t xml:space="preserve">jego </w:t>
      </w:r>
      <w:r w:rsidRPr="00F23FAA">
        <w:t xml:space="preserve">komórek organizacyjnych określa regulamin organizacyjny ustalony przez dyrektora, po zasięgnięciu opinii rady naukowej </w:t>
      </w:r>
      <w:r>
        <w:t>i</w:t>
      </w:r>
      <w:r w:rsidRPr="00F23FAA">
        <w:t xml:space="preserve"> zakładowych organizacji związkowych.”</w:t>
      </w:r>
      <w:r>
        <w:t>;</w:t>
      </w:r>
    </w:p>
    <w:p w14:paraId="3C4ED785" w14:textId="461C015F" w:rsidR="00842441" w:rsidRDefault="00EB1B94" w:rsidP="00842441">
      <w:pPr>
        <w:pStyle w:val="PKTpunkt"/>
      </w:pPr>
      <w:r>
        <w:t>4</w:t>
      </w:r>
      <w:r w:rsidR="00842441">
        <w:t>)</w:t>
      </w:r>
      <w:r w:rsidR="00842441">
        <w:tab/>
        <w:t>w art. 13 w ust. 2 pkt 3 otrzymuje brzmienie:</w:t>
      </w:r>
    </w:p>
    <w:p w14:paraId="37AED2F9" w14:textId="61B0CBC7" w:rsidR="00842441" w:rsidRPr="001C30C9" w:rsidRDefault="00842441" w:rsidP="00842441">
      <w:pPr>
        <w:pStyle w:val="ZPKTzmpktartykuempunktem"/>
      </w:pPr>
      <w:r>
        <w:t>„3)</w:t>
      </w:r>
      <w:r>
        <w:tab/>
        <w:t xml:space="preserve">opiniowanie przygotowanych przez zarząd </w:t>
      </w:r>
      <w:r w:rsidR="00EB1B94">
        <w:t xml:space="preserve">spółki </w:t>
      </w:r>
      <w:r>
        <w:t>kierunkowych planów tematycznych badań naukowych i prac rozwojowych oraz rocznych planów finansowych spółki;”;</w:t>
      </w:r>
    </w:p>
    <w:p w14:paraId="48E06323" w14:textId="6470E0FC" w:rsidR="00842441" w:rsidRDefault="00EB1B94" w:rsidP="00842441">
      <w:pPr>
        <w:pStyle w:val="PKTpunkt"/>
      </w:pPr>
      <w:r>
        <w:t>5</w:t>
      </w:r>
      <w:r w:rsidR="00842441">
        <w:t>)</w:t>
      </w:r>
      <w:r w:rsidR="00842441">
        <w:tab/>
        <w:t>w art. 17 ust. 5a otrzymuje brzmienie:</w:t>
      </w:r>
    </w:p>
    <w:p w14:paraId="634816E5" w14:textId="77777777" w:rsidR="00842441" w:rsidRDefault="00842441" w:rsidP="00842441">
      <w:pPr>
        <w:pStyle w:val="ZUSTzmustartykuempunktem"/>
      </w:pPr>
      <w:r>
        <w:t>„5a. </w:t>
      </w:r>
      <w:r w:rsidRPr="00373D5D">
        <w:t>W przypadku utworzenia przez instytut spółki kapitałowej, o której mowa w</w:t>
      </w:r>
      <w:r>
        <w:t> </w:t>
      </w:r>
      <w:r w:rsidRPr="00373D5D">
        <w:t xml:space="preserve">ust. 5, w celu realizacji przedsięwzięć z zakresu infrastruktury badawczej lub zarządzania nią, a także obejmowania lub nabywania akcji i udziałów w takich spółkach, minister nadzorujący przed wydaniem zgody, o której mowa w ust. 5, zasięga opinii ministra właściwego do spraw </w:t>
      </w:r>
      <w:r>
        <w:t xml:space="preserve">szkolnictwa wyższego i </w:t>
      </w:r>
      <w:r w:rsidRPr="00373D5D">
        <w:t>nauki</w:t>
      </w:r>
      <w:r>
        <w:t>.”;</w:t>
      </w:r>
    </w:p>
    <w:p w14:paraId="5FA33F95" w14:textId="1379ADDF" w:rsidR="00842441" w:rsidRDefault="00EB1B94" w:rsidP="00842441">
      <w:pPr>
        <w:pStyle w:val="PKTpunkt"/>
      </w:pPr>
      <w:r>
        <w:t>6</w:t>
      </w:r>
      <w:r w:rsidR="00842441">
        <w:t>)</w:t>
      </w:r>
      <w:r w:rsidR="00842441">
        <w:tab/>
        <w:t>w art. 18</w:t>
      </w:r>
      <w:r w:rsidR="00842441" w:rsidRPr="00216BA5">
        <w:t xml:space="preserve"> w ust. 11 pkt 2 otrzymuje brzmienie:</w:t>
      </w:r>
    </w:p>
    <w:p w14:paraId="14CB22A7" w14:textId="77777777" w:rsidR="00842441" w:rsidRPr="001959C0" w:rsidRDefault="00842441" w:rsidP="00842441">
      <w:pPr>
        <w:pStyle w:val="ZPKTzmpktartykuempunktem"/>
      </w:pPr>
      <w:r>
        <w:t>„</w:t>
      </w:r>
      <w:r w:rsidRPr="00405F1C">
        <w:t>2)</w:t>
      </w:r>
      <w:r>
        <w:tab/>
        <w:t xml:space="preserve">subwencje i </w:t>
      </w:r>
      <w:r w:rsidRPr="00405F1C">
        <w:t>dotacje z budżetu państwa;</w:t>
      </w:r>
      <w:r>
        <w:t>”;</w:t>
      </w:r>
      <w:r w:rsidRPr="001959C0">
        <w:t xml:space="preserve"> </w:t>
      </w:r>
    </w:p>
    <w:p w14:paraId="4FFD2D3E" w14:textId="2D09C3F3" w:rsidR="00842441" w:rsidRDefault="00EB1B94" w:rsidP="00842441">
      <w:pPr>
        <w:pStyle w:val="PKTpunkt"/>
      </w:pPr>
      <w:r>
        <w:t>7</w:t>
      </w:r>
      <w:r w:rsidR="00842441">
        <w:t>)</w:t>
      </w:r>
      <w:r w:rsidR="00842441">
        <w:tab/>
        <w:t>w art. 19</w:t>
      </w:r>
      <w:r w:rsidR="00842441" w:rsidRPr="00216BA5">
        <w:t xml:space="preserve"> w ust. 3 pkt 4 otrzymuje brzmienie:</w:t>
      </w:r>
    </w:p>
    <w:p w14:paraId="3EBD95CA" w14:textId="77777777" w:rsidR="00842441" w:rsidRPr="004548A2" w:rsidRDefault="00842441" w:rsidP="00842441">
      <w:pPr>
        <w:pStyle w:val="ZPKTzmpktartykuempunktem"/>
      </w:pPr>
      <w:r>
        <w:t>„</w:t>
      </w:r>
      <w:r w:rsidRPr="004548A2">
        <w:t>4)</w:t>
      </w:r>
      <w:r>
        <w:tab/>
        <w:t>środki funduszu wdrożeń</w:t>
      </w:r>
      <w:r w:rsidRPr="004548A2">
        <w:t xml:space="preserve"> przeznacza się na wypłatę nagród za osiągnięcie efek</w:t>
      </w:r>
      <w:r>
        <w:t>tów wdrożenia; warunki wypłaty tych</w:t>
      </w:r>
      <w:r w:rsidRPr="004548A2">
        <w:t xml:space="preserve"> środków określa za</w:t>
      </w:r>
      <w:r>
        <w:t>kładowy układ zbiorowy pracy albo</w:t>
      </w:r>
      <w:r w:rsidRPr="004548A2">
        <w:t xml:space="preserve"> regulamin </w:t>
      </w:r>
      <w:r>
        <w:t>przyjęty w</w:t>
      </w:r>
      <w:r w:rsidRPr="004548A2">
        <w:t xml:space="preserve"> instytu</w:t>
      </w:r>
      <w:r>
        <w:t>cie</w:t>
      </w:r>
      <w:r w:rsidRPr="004548A2">
        <w:t>.</w:t>
      </w:r>
      <w:r>
        <w:t>”;</w:t>
      </w:r>
    </w:p>
    <w:p w14:paraId="0A28404D" w14:textId="4A8F16B8" w:rsidR="00842441" w:rsidRDefault="00EB1B94" w:rsidP="00842441">
      <w:pPr>
        <w:pStyle w:val="PKTpunkt"/>
      </w:pPr>
      <w:r>
        <w:t>8</w:t>
      </w:r>
      <w:r w:rsidR="00842441">
        <w:t>)</w:t>
      </w:r>
      <w:r w:rsidR="00842441">
        <w:tab/>
        <w:t>w art. 22 w pkt 2 lit. b otrzymuje brzmienie:</w:t>
      </w:r>
    </w:p>
    <w:p w14:paraId="45377C40" w14:textId="77777777" w:rsidR="00842441" w:rsidRPr="00A56086" w:rsidRDefault="00842441" w:rsidP="00EC484E">
      <w:pPr>
        <w:pStyle w:val="ZLITzmlitartykuempunktem"/>
      </w:pPr>
      <w:r>
        <w:t>„b)</w:t>
      </w:r>
      <w:r>
        <w:tab/>
      </w:r>
      <w:r w:rsidRPr="00A56086">
        <w:t>monitoringu zjawisk i wydarzeń mogących stwarzać zagrożenie publiczne, w</w:t>
      </w:r>
      <w:r>
        <w:t> </w:t>
      </w:r>
      <w:r w:rsidRPr="00A56086">
        <w:t>tym epidemii</w:t>
      </w:r>
      <w:r>
        <w:t xml:space="preserve"> oraz</w:t>
      </w:r>
      <w:r w:rsidRPr="00A56086">
        <w:t xml:space="preserve"> katastrof naturalnych lub technicznych, noszących znamiona klęski żywiołowej</w:t>
      </w:r>
      <w:r>
        <w:t>,</w:t>
      </w:r>
      <w:r w:rsidRPr="00A56086">
        <w:t xml:space="preserve"> i zapobiegania </w:t>
      </w:r>
      <w:r>
        <w:t xml:space="preserve">ich </w:t>
      </w:r>
      <w:r w:rsidRPr="00A56086">
        <w:t>skutkom.</w:t>
      </w:r>
      <w:r>
        <w:t>”;</w:t>
      </w:r>
      <w:r w:rsidRPr="00A56086">
        <w:t xml:space="preserve"> </w:t>
      </w:r>
    </w:p>
    <w:p w14:paraId="7CA67884" w14:textId="0156C9AC" w:rsidR="00842441" w:rsidRDefault="00EB1B94" w:rsidP="00842441">
      <w:pPr>
        <w:pStyle w:val="PKTpunkt"/>
      </w:pPr>
      <w:r>
        <w:t>9</w:t>
      </w:r>
      <w:r w:rsidR="00842441">
        <w:t>)</w:t>
      </w:r>
      <w:r w:rsidR="00842441">
        <w:tab/>
        <w:t>w art. 24:</w:t>
      </w:r>
    </w:p>
    <w:p w14:paraId="196A54EB" w14:textId="77777777" w:rsidR="00842441" w:rsidRDefault="00842441" w:rsidP="00842441">
      <w:pPr>
        <w:pStyle w:val="LITlitera"/>
      </w:pPr>
      <w:r>
        <w:t>a)</w:t>
      </w:r>
      <w:r>
        <w:tab/>
        <w:t>w ust. 1:</w:t>
      </w:r>
    </w:p>
    <w:p w14:paraId="1F4883AE" w14:textId="77777777" w:rsidR="00842441" w:rsidRDefault="00842441" w:rsidP="00842441">
      <w:pPr>
        <w:pStyle w:val="TIRtiret"/>
      </w:pPr>
      <w:r>
        <w:t>–</w:t>
      </w:r>
      <w:r>
        <w:tab/>
        <w:t>pkt 1 otrzymuje brzmienie:</w:t>
      </w:r>
    </w:p>
    <w:p w14:paraId="3BF0688D" w14:textId="77777777" w:rsidR="00842441" w:rsidRDefault="00842441" w:rsidP="00842441">
      <w:pPr>
        <w:pStyle w:val="ZTIRPKTzmpkttiret"/>
      </w:pPr>
      <w:r>
        <w:t>„1)</w:t>
      </w:r>
      <w:r>
        <w:tab/>
      </w:r>
      <w:r w:rsidRPr="00E947C7">
        <w:t>ustala</w:t>
      </w:r>
      <w:r>
        <w:t>,</w:t>
      </w:r>
      <w:r w:rsidRPr="00E947C7">
        <w:t xml:space="preserve"> po za</w:t>
      </w:r>
      <w:r>
        <w:t>sięgnięciu opinii</w:t>
      </w:r>
      <w:r w:rsidRPr="00E947C7">
        <w:t xml:space="preserve"> rad</w:t>
      </w:r>
      <w:r>
        <w:t>y</w:t>
      </w:r>
      <w:r w:rsidRPr="00E947C7">
        <w:t xml:space="preserve"> naukow</w:t>
      </w:r>
      <w:r>
        <w:t>ej:</w:t>
      </w:r>
    </w:p>
    <w:p w14:paraId="10E7C7DC" w14:textId="77777777" w:rsidR="00842441" w:rsidRDefault="00842441" w:rsidP="00842441">
      <w:pPr>
        <w:pStyle w:val="ZTIRLITwPKTzmlitwpkttiret"/>
      </w:pPr>
      <w:r>
        <w:t>a)</w:t>
      </w:r>
      <w:r>
        <w:tab/>
      </w:r>
      <w:r w:rsidRPr="0050087B">
        <w:t>plan działalności</w:t>
      </w:r>
      <w:r w:rsidRPr="006F125B">
        <w:t xml:space="preserve"> instytutu</w:t>
      </w:r>
      <w:r>
        <w:t xml:space="preserve">, </w:t>
      </w:r>
    </w:p>
    <w:p w14:paraId="26EB0636" w14:textId="77777777" w:rsidR="00842441" w:rsidRDefault="00842441" w:rsidP="00842441">
      <w:pPr>
        <w:pStyle w:val="ZTIRLITwPKTzmlitwpkttiret"/>
      </w:pPr>
      <w:r>
        <w:t>b)</w:t>
      </w:r>
      <w:r>
        <w:tab/>
      </w:r>
      <w:r w:rsidRPr="0025035C">
        <w:t>kierunkow</w:t>
      </w:r>
      <w:r>
        <w:t>e</w:t>
      </w:r>
      <w:r w:rsidRPr="0025035C">
        <w:t xml:space="preserve"> plan</w:t>
      </w:r>
      <w:r>
        <w:t>y</w:t>
      </w:r>
      <w:r w:rsidRPr="0025035C">
        <w:t xml:space="preserve"> tematyczn</w:t>
      </w:r>
      <w:r>
        <w:t>e</w:t>
      </w:r>
      <w:r w:rsidRPr="0025035C">
        <w:t xml:space="preserve"> badań naukowych i prac rozwojowych</w:t>
      </w:r>
      <w:r>
        <w:t>;”,</w:t>
      </w:r>
    </w:p>
    <w:p w14:paraId="2159FD71" w14:textId="77777777" w:rsidR="00842441" w:rsidRDefault="00842441" w:rsidP="00842441">
      <w:pPr>
        <w:pStyle w:val="TIRtiret"/>
      </w:pPr>
      <w:r>
        <w:t>–</w:t>
      </w:r>
      <w:r>
        <w:tab/>
        <w:t>pkt 4 otrzymuje brzmienie:</w:t>
      </w:r>
    </w:p>
    <w:p w14:paraId="145C97E5" w14:textId="77777777" w:rsidR="00842441" w:rsidRDefault="00842441" w:rsidP="00842441">
      <w:pPr>
        <w:pStyle w:val="ZTIRPKTzmpkttiret"/>
      </w:pPr>
      <w:r>
        <w:t>„4)</w:t>
      </w:r>
      <w:r>
        <w:tab/>
        <w:t>odpowiada za wyniki działalności naukowej instytutu;”,</w:t>
      </w:r>
    </w:p>
    <w:p w14:paraId="3F3BD660" w14:textId="77777777" w:rsidR="00842441" w:rsidRDefault="00842441" w:rsidP="00842441">
      <w:pPr>
        <w:pStyle w:val="ZPKTzmpktartykuempunktem"/>
      </w:pPr>
      <w:r>
        <w:t>b)</w:t>
      </w:r>
      <w:r>
        <w:tab/>
        <w:t>w ust. 6 pkt 1 otrzymuje brzmienie:</w:t>
      </w:r>
    </w:p>
    <w:p w14:paraId="759C04D4" w14:textId="77777777" w:rsidR="00842441" w:rsidRDefault="00842441" w:rsidP="00842441">
      <w:pPr>
        <w:pStyle w:val="ZLITPKTzmpktliter"/>
      </w:pPr>
      <w:r>
        <w:lastRenderedPageBreak/>
        <w:t>„1)</w:t>
      </w:r>
      <w:r>
        <w:tab/>
        <w:t>posiada co najmniej tytuł zawodowy magistra, magistra</w:t>
      </w:r>
      <w:r w:rsidRPr="00790575">
        <w:t xml:space="preserve"> inżyniera </w:t>
      </w:r>
      <w:r>
        <w:t xml:space="preserve">albo równorzędny;”; </w:t>
      </w:r>
    </w:p>
    <w:p w14:paraId="7D721EB1" w14:textId="423005D3" w:rsidR="00842441" w:rsidRDefault="00EB1B94" w:rsidP="00842441">
      <w:pPr>
        <w:pStyle w:val="PKTpunkt"/>
      </w:pPr>
      <w:r>
        <w:t>10</w:t>
      </w:r>
      <w:r w:rsidR="00842441">
        <w:t>)</w:t>
      </w:r>
      <w:r w:rsidR="00842441">
        <w:tab/>
      </w:r>
      <w:r w:rsidR="00842441" w:rsidRPr="00F4070A">
        <w:t>w art. 27:</w:t>
      </w:r>
    </w:p>
    <w:p w14:paraId="1E1058E0" w14:textId="77777777" w:rsidR="00842441" w:rsidRDefault="00842441" w:rsidP="00842441">
      <w:pPr>
        <w:pStyle w:val="LITlitera"/>
      </w:pPr>
      <w:r>
        <w:t>a)</w:t>
      </w:r>
      <w:r>
        <w:tab/>
        <w:t>ust. 1 otrzymuje brzmienie:</w:t>
      </w:r>
    </w:p>
    <w:p w14:paraId="742E447E" w14:textId="77777777" w:rsidR="00842441" w:rsidRDefault="00842441" w:rsidP="00842441">
      <w:pPr>
        <w:pStyle w:val="ZLITUSTzmustliter"/>
      </w:pPr>
      <w:r w:rsidRPr="00A102F1">
        <w:t>„</w:t>
      </w:r>
      <w:r>
        <w:t>1. </w:t>
      </w:r>
      <w:r w:rsidRPr="00271AF5">
        <w:t>Zastępców dyrektora powołuje i odwołuje minister nadzorujący po zasięgnięciu opinii dyrektora</w:t>
      </w:r>
      <w:r>
        <w:t>, z tym że</w:t>
      </w:r>
      <w:r w:rsidRPr="00271AF5">
        <w:t xml:space="preserve"> zastępc</w:t>
      </w:r>
      <w:r>
        <w:t>ę</w:t>
      </w:r>
      <w:r w:rsidRPr="00271AF5">
        <w:t xml:space="preserve"> dyrektora do spraw naukowych </w:t>
      </w:r>
      <w:r>
        <w:t xml:space="preserve">minister nadzorujący powołuje po zasięgnięciu </w:t>
      </w:r>
      <w:r w:rsidRPr="00271AF5">
        <w:t>opinii rady naukowej.”,</w:t>
      </w:r>
    </w:p>
    <w:p w14:paraId="2E067BAD" w14:textId="77777777" w:rsidR="00842441" w:rsidRPr="00717191" w:rsidRDefault="00842441" w:rsidP="00842441">
      <w:pPr>
        <w:pStyle w:val="LITlitera"/>
      </w:pPr>
      <w:r w:rsidRPr="00717191">
        <w:t>b)</w:t>
      </w:r>
      <w:r w:rsidRPr="00717191">
        <w:tab/>
        <w:t>ust. 2 otrzymuje brzmienie:</w:t>
      </w:r>
    </w:p>
    <w:p w14:paraId="49C376E3" w14:textId="77777777" w:rsidR="00842441" w:rsidRDefault="00842441" w:rsidP="00842441">
      <w:pPr>
        <w:pStyle w:val="ZLITUSTzmustliter"/>
      </w:pPr>
      <w:r w:rsidRPr="00482085">
        <w:t>„</w:t>
      </w:r>
      <w:r>
        <w:t>2. </w:t>
      </w:r>
      <w:r w:rsidRPr="00482085">
        <w:t>Zastępcą dyrektora do spraw naukowych może być osoba posiadająca stopień naukowy doktora habilitowanego</w:t>
      </w:r>
      <w:r w:rsidRPr="009F1E0A">
        <w:t xml:space="preserve"> </w:t>
      </w:r>
      <w:r>
        <w:t>albo</w:t>
      </w:r>
      <w:r w:rsidRPr="009F1E0A">
        <w:t xml:space="preserve"> </w:t>
      </w:r>
      <w:r w:rsidRPr="00482085">
        <w:t xml:space="preserve">tytuł </w:t>
      </w:r>
      <w:r>
        <w:t>profesora.</w:t>
      </w:r>
      <w:r w:rsidRPr="00482085">
        <w:t>”</w:t>
      </w:r>
      <w:r>
        <w:t>,</w:t>
      </w:r>
    </w:p>
    <w:p w14:paraId="6AB4B08A" w14:textId="77777777" w:rsidR="00842441" w:rsidRDefault="00842441" w:rsidP="00842441">
      <w:pPr>
        <w:pStyle w:val="LITlitera"/>
      </w:pPr>
      <w:r>
        <w:t>c)</w:t>
      </w:r>
      <w:r>
        <w:tab/>
        <w:t>ust. 5 otrzymuje brzmienie:</w:t>
      </w:r>
    </w:p>
    <w:p w14:paraId="30E58250" w14:textId="77777777" w:rsidR="00842441" w:rsidRPr="00F4070A" w:rsidRDefault="00842441" w:rsidP="00842441">
      <w:pPr>
        <w:pStyle w:val="ZLITUSTzmustliter"/>
      </w:pPr>
      <w:r w:rsidRPr="00482085">
        <w:t>„</w:t>
      </w:r>
      <w:r>
        <w:t>5. </w:t>
      </w:r>
      <w:r w:rsidRPr="00482085">
        <w:t>Sekretarzem naukowym może być osoba posiadająca stopień naukowy doktora habilitowanego</w:t>
      </w:r>
      <w:r w:rsidRPr="009F1E0A">
        <w:t xml:space="preserve"> </w:t>
      </w:r>
      <w:r>
        <w:t>albo</w:t>
      </w:r>
      <w:r w:rsidRPr="009F1E0A">
        <w:t xml:space="preserve"> </w:t>
      </w:r>
      <w:r w:rsidRPr="00482085">
        <w:t xml:space="preserve">tytuł </w:t>
      </w:r>
      <w:r>
        <w:t>profesora</w:t>
      </w:r>
      <w:r w:rsidRPr="00482085">
        <w:t>.”;</w:t>
      </w:r>
    </w:p>
    <w:p w14:paraId="6FC50B48" w14:textId="021688AB" w:rsidR="00842441" w:rsidRDefault="00EB1B94" w:rsidP="00842441">
      <w:pPr>
        <w:pStyle w:val="PKTpunkt"/>
      </w:pPr>
      <w:r>
        <w:t>11</w:t>
      </w:r>
      <w:r w:rsidR="00842441">
        <w:t>)</w:t>
      </w:r>
      <w:r w:rsidR="00842441">
        <w:tab/>
        <w:t>w art. 29:</w:t>
      </w:r>
    </w:p>
    <w:p w14:paraId="754EA949" w14:textId="77777777" w:rsidR="00842441" w:rsidRDefault="00842441" w:rsidP="00842441">
      <w:pPr>
        <w:pStyle w:val="LITlitera"/>
      </w:pPr>
      <w:r>
        <w:t>a)</w:t>
      </w:r>
      <w:r>
        <w:tab/>
        <w:t>w ust. 2:</w:t>
      </w:r>
    </w:p>
    <w:p w14:paraId="65C15785" w14:textId="77777777" w:rsidR="00842441" w:rsidRDefault="00842441" w:rsidP="00842441">
      <w:pPr>
        <w:pStyle w:val="TIRtiret"/>
      </w:pPr>
      <w:r>
        <w:t>–</w:t>
      </w:r>
      <w:r>
        <w:tab/>
        <w:t>po pkt 1 dodaje się pkt 1a w brzmieniu:</w:t>
      </w:r>
      <w:r w:rsidRPr="00A56086">
        <w:t xml:space="preserve"> </w:t>
      </w:r>
    </w:p>
    <w:p w14:paraId="454768DA" w14:textId="77777777" w:rsidR="00842441" w:rsidRDefault="00842441" w:rsidP="00842441">
      <w:pPr>
        <w:pStyle w:val="ZTIRPKTzmpkttiret"/>
      </w:pPr>
      <w:r>
        <w:t>„1a)</w:t>
      </w:r>
      <w:r>
        <w:tab/>
        <w:t>opiniowanie planu</w:t>
      </w:r>
      <w:r w:rsidRPr="003C6B6B">
        <w:t xml:space="preserve"> działalności instytutu;</w:t>
      </w:r>
      <w:r>
        <w:t>”,</w:t>
      </w:r>
    </w:p>
    <w:p w14:paraId="5F8E3D5F" w14:textId="77777777" w:rsidR="00842441" w:rsidRDefault="00842441" w:rsidP="00842441">
      <w:pPr>
        <w:pStyle w:val="TIRtiret"/>
      </w:pPr>
      <w:r>
        <w:t>–</w:t>
      </w:r>
      <w:r>
        <w:tab/>
        <w:t>pkt 5 i 6 otrzymują brzmienie:</w:t>
      </w:r>
    </w:p>
    <w:p w14:paraId="6ED55EF8" w14:textId="77777777" w:rsidR="00842441" w:rsidRDefault="00842441" w:rsidP="00842441">
      <w:pPr>
        <w:pStyle w:val="ZTIRPKTzmpkttiret"/>
      </w:pPr>
      <w:r>
        <w:t>„</w:t>
      </w:r>
      <w:r w:rsidRPr="003D58FE">
        <w:t>5)</w:t>
      </w:r>
      <w:r>
        <w:tab/>
      </w:r>
      <w:r w:rsidRPr="003D58FE">
        <w:t>opiniowanie kierunkowych planów tematycznych badań naukowych i prac rozwojowych oraz rocznych sprawozdań dyrektora z wykonania zadań;</w:t>
      </w:r>
    </w:p>
    <w:p w14:paraId="0AA93ACC" w14:textId="62EA11BB" w:rsidR="00842441" w:rsidRDefault="00842441" w:rsidP="00842441">
      <w:pPr>
        <w:pStyle w:val="ZTIRPKTzmpkttiret"/>
      </w:pPr>
      <w:r>
        <w:t>6)</w:t>
      </w:r>
      <w:r>
        <w:tab/>
        <w:t>ustalanie perspektywicznych kierunków działalności naukow</w:t>
      </w:r>
      <w:r w:rsidR="001C79E6">
        <w:t>ej, rozwojowej i wdrożeniowej;”,</w:t>
      </w:r>
    </w:p>
    <w:p w14:paraId="19414A67" w14:textId="77777777" w:rsidR="00842441" w:rsidRDefault="00842441" w:rsidP="00842441">
      <w:pPr>
        <w:pStyle w:val="LITlitera"/>
      </w:pPr>
      <w:r>
        <w:t>b)</w:t>
      </w:r>
      <w:r>
        <w:tab/>
        <w:t>ust. 3 i 4 otrzymują brzmienie:</w:t>
      </w:r>
    </w:p>
    <w:p w14:paraId="78CFFDEC" w14:textId="77777777" w:rsidR="00842441" w:rsidRDefault="00842441" w:rsidP="00842441">
      <w:pPr>
        <w:pStyle w:val="ZLITUSTzmustliter"/>
      </w:pPr>
      <w:r w:rsidRPr="001E4761">
        <w:t>„</w:t>
      </w:r>
      <w:r>
        <w:t>3. Prawo głosu w sprawach, o których mowa w ust. 2 pkt 12 i 13, mają członkowie</w:t>
      </w:r>
      <w:r w:rsidRPr="001E4761">
        <w:t xml:space="preserve"> </w:t>
      </w:r>
      <w:r>
        <w:t>rady naukowej posiadający stopień naukowy albo tytuł profesora.</w:t>
      </w:r>
    </w:p>
    <w:p w14:paraId="5E4D42E4" w14:textId="77777777" w:rsidR="00842441" w:rsidRDefault="00842441" w:rsidP="00842441">
      <w:pPr>
        <w:pStyle w:val="ZLITUSTzmustliter"/>
      </w:pPr>
      <w:r>
        <w:t>4. </w:t>
      </w:r>
      <w:r w:rsidRPr="00870E6F">
        <w:t xml:space="preserve">Prawo głosu w sprawach, o których mowa w ust. 2 pkt </w:t>
      </w:r>
      <w:r>
        <w:t>14</w:t>
      </w:r>
      <w:r w:rsidRPr="00870E6F">
        <w:t>, mają członkowie</w:t>
      </w:r>
      <w:r>
        <w:t xml:space="preserve"> rady naukowej posiadający stopień naukowy doktora habilitowanego albo tytuł profesora.”;</w:t>
      </w:r>
    </w:p>
    <w:p w14:paraId="550BFDEB" w14:textId="4D64F8E6" w:rsidR="00842441" w:rsidRDefault="001C79E6" w:rsidP="00842441">
      <w:pPr>
        <w:pStyle w:val="PKTpunkt"/>
      </w:pPr>
      <w:r>
        <w:t>12</w:t>
      </w:r>
      <w:r w:rsidR="00842441">
        <w:t>)</w:t>
      </w:r>
      <w:r w:rsidR="00842441">
        <w:tab/>
        <w:t>w art. 30:</w:t>
      </w:r>
    </w:p>
    <w:p w14:paraId="4818F916" w14:textId="77777777" w:rsidR="00842441" w:rsidRDefault="00842441" w:rsidP="00842441">
      <w:pPr>
        <w:pStyle w:val="LITlitera"/>
      </w:pPr>
      <w:r>
        <w:t>a)</w:t>
      </w:r>
      <w:r>
        <w:tab/>
        <w:t>w ust. 1 zdanie drugie otrzymuje brzmienie:</w:t>
      </w:r>
    </w:p>
    <w:p w14:paraId="01189D3C" w14:textId="77777777" w:rsidR="00842441" w:rsidRPr="00842441" w:rsidRDefault="00842441" w:rsidP="00EC484E">
      <w:pPr>
        <w:pStyle w:val="ZLITPKTzmpktliter"/>
      </w:pPr>
      <w:r w:rsidRPr="007945E2">
        <w:t>„</w:t>
      </w:r>
      <w:r w:rsidRPr="00842441">
        <w:t>Statut instytutu określa liczbę tych osób.”,</w:t>
      </w:r>
    </w:p>
    <w:p w14:paraId="2854AAEA" w14:textId="77777777" w:rsidR="00842441" w:rsidRDefault="00842441" w:rsidP="00842441">
      <w:pPr>
        <w:pStyle w:val="LITlitera"/>
      </w:pPr>
      <w:r>
        <w:t>b)</w:t>
      </w:r>
      <w:r>
        <w:tab/>
        <w:t>ust. 3 otrzymuje brzmienie:</w:t>
      </w:r>
    </w:p>
    <w:p w14:paraId="532D9B9D" w14:textId="564E51C8" w:rsidR="00842441" w:rsidRDefault="00842441" w:rsidP="00842441">
      <w:pPr>
        <w:pStyle w:val="ZLITUSTzmustliter"/>
      </w:pPr>
      <w:r w:rsidRPr="004E2DA1">
        <w:lastRenderedPageBreak/>
        <w:t>„</w:t>
      </w:r>
      <w:r w:rsidR="001C79E6">
        <w:t>3. </w:t>
      </w:r>
      <w:r>
        <w:t>Osoby posiadające stopień naukowy doktora habilitowanego albo tytuł profesora, zatrudnione w instytucie w pełnym wymiarze czasu pracy nie krócej niż rok przed dniem rozpoczęcia procedury powołania rady naukowej, wchodzą w jej skład w liczbie określonej w statucie instytutu.</w:t>
      </w:r>
      <w:r w:rsidRPr="004E2DA1">
        <w:t>”,</w:t>
      </w:r>
    </w:p>
    <w:p w14:paraId="17B7BBC1" w14:textId="77777777" w:rsidR="00842441" w:rsidRDefault="00842441" w:rsidP="00842441">
      <w:pPr>
        <w:pStyle w:val="LITlitera"/>
      </w:pPr>
      <w:r>
        <w:t>c)</w:t>
      </w:r>
      <w:r>
        <w:tab/>
        <w:t>ust. 6 otrzymuje brzmienie:</w:t>
      </w:r>
    </w:p>
    <w:p w14:paraId="7EAA9182" w14:textId="77777777" w:rsidR="00842441" w:rsidRDefault="00842441" w:rsidP="00842441">
      <w:pPr>
        <w:pStyle w:val="ZLITUSTzmustliter"/>
      </w:pPr>
      <w:r>
        <w:t>„6. Pracownicy instytutu wybierają w głosowaniu tajnym na okres 4 lat przedstawicieli:</w:t>
      </w:r>
    </w:p>
    <w:p w14:paraId="709D237B" w14:textId="2C3B0E98" w:rsidR="00842441" w:rsidRDefault="00640E70" w:rsidP="00842441">
      <w:pPr>
        <w:pStyle w:val="ZLITPKTzmpktliter"/>
      </w:pPr>
      <w:r>
        <w:t>1)</w:t>
      </w:r>
      <w:r>
        <w:tab/>
      </w:r>
      <w:r w:rsidR="00842441">
        <w:t>pracowników naukowych nieposiadających stopnia doktora habilitowanego albo tytułu profesora;</w:t>
      </w:r>
    </w:p>
    <w:p w14:paraId="57671E3E" w14:textId="77777777" w:rsidR="00842441" w:rsidRDefault="00842441" w:rsidP="00842441">
      <w:pPr>
        <w:pStyle w:val="ZLITPKTzmpktliter"/>
      </w:pPr>
      <w:r>
        <w:t>2)</w:t>
      </w:r>
      <w:r>
        <w:tab/>
        <w:t>pracowników badawczo-technicznych.”;</w:t>
      </w:r>
    </w:p>
    <w:p w14:paraId="2A001468" w14:textId="772FF3E4" w:rsidR="00842441" w:rsidRDefault="001C79E6" w:rsidP="00842441">
      <w:pPr>
        <w:pStyle w:val="PKTpunkt"/>
      </w:pPr>
      <w:r>
        <w:t>13</w:t>
      </w:r>
      <w:r w:rsidR="00842441">
        <w:t>)</w:t>
      </w:r>
      <w:r w:rsidR="00842441">
        <w:tab/>
        <w:t>w art. 31 po ust. 1 dodaje się ust. 1a w brzmieniu:</w:t>
      </w:r>
    </w:p>
    <w:p w14:paraId="601B9220" w14:textId="77777777" w:rsidR="00842441" w:rsidRPr="00842441" w:rsidRDefault="00842441" w:rsidP="00842441">
      <w:pPr>
        <w:pStyle w:val="ZUSTzmustartykuempunktem"/>
      </w:pPr>
      <w:r w:rsidRPr="003D760E">
        <w:t>„</w:t>
      </w:r>
      <w:r w:rsidRPr="00FD0583">
        <w:t>1a.</w:t>
      </w:r>
      <w:r w:rsidRPr="00842441">
        <w:t> </w:t>
      </w:r>
      <w:r>
        <w:t>Funkcję przewodniczącego można pełnić łącznie nie dłużej niż przez 8 lat.”;</w:t>
      </w:r>
      <w:r w:rsidRPr="00842441" w:rsidDel="00F12593">
        <w:rPr>
          <w:rStyle w:val="Odwoaniedokomentarza"/>
        </w:rPr>
        <w:t xml:space="preserve"> </w:t>
      </w:r>
    </w:p>
    <w:p w14:paraId="52C9F00E" w14:textId="77777777" w:rsidR="001C79E6" w:rsidRDefault="001C79E6" w:rsidP="00842441">
      <w:pPr>
        <w:pStyle w:val="PKTpunkt"/>
      </w:pPr>
      <w:r>
        <w:t>14</w:t>
      </w:r>
      <w:r w:rsidR="00842441" w:rsidRPr="00842441">
        <w:t>)</w:t>
      </w:r>
      <w:r w:rsidR="00842441" w:rsidRPr="00842441">
        <w:tab/>
        <w:t>w art. 37</w:t>
      </w:r>
      <w:r>
        <w:t>:</w:t>
      </w:r>
    </w:p>
    <w:p w14:paraId="1CC1C63F" w14:textId="30CE8289" w:rsidR="00842441" w:rsidRPr="00842441" w:rsidRDefault="001C79E6" w:rsidP="001C79E6">
      <w:pPr>
        <w:pStyle w:val="LITlitera"/>
      </w:pPr>
      <w:r>
        <w:t>a)</w:t>
      </w:r>
      <w:r>
        <w:tab/>
      </w:r>
      <w:r w:rsidR="00842441" w:rsidRPr="00842441">
        <w:t>ust. 1 otrzymuje brzmienie:</w:t>
      </w:r>
    </w:p>
    <w:p w14:paraId="50DF1296" w14:textId="42D0FA18" w:rsidR="00842441" w:rsidRPr="00842441" w:rsidRDefault="00842441" w:rsidP="001C79E6">
      <w:pPr>
        <w:pStyle w:val="ZLITUSTzmustliter"/>
      </w:pPr>
      <w:r w:rsidRPr="00842441">
        <w:t>„1. Minister nadzorujący może nałożyć na instytut obowiązek wprowadzenia do jego planu działalności zadania albo wyznaczyć zad</w:t>
      </w:r>
      <w:r w:rsidR="001C79E6">
        <w:t xml:space="preserve">anie poza tym planem, zgodnie z </w:t>
      </w:r>
      <w:r w:rsidRPr="00842441">
        <w:t>zakresem działania instytutu określonym w jego statucie:</w:t>
      </w:r>
    </w:p>
    <w:p w14:paraId="18D8EB12" w14:textId="77777777" w:rsidR="00842441" w:rsidRPr="00842441" w:rsidRDefault="00842441" w:rsidP="001C79E6">
      <w:pPr>
        <w:pStyle w:val="ZLITPKTzmpktliter"/>
      </w:pPr>
      <w:r w:rsidRPr="00842441">
        <w:t>1)</w:t>
      </w:r>
      <w:r w:rsidRPr="00842441">
        <w:tab/>
        <w:t>jeżeli jest to niezbędne ze względu na potrzeby obronności i bezpieczeństwa publicznego;</w:t>
      </w:r>
    </w:p>
    <w:p w14:paraId="54BEDE90" w14:textId="77777777" w:rsidR="00842441" w:rsidRPr="00842441" w:rsidRDefault="00842441" w:rsidP="001C79E6">
      <w:pPr>
        <w:pStyle w:val="ZLITPKTzmpktliter"/>
      </w:pPr>
      <w:r w:rsidRPr="00842441">
        <w:t>2)</w:t>
      </w:r>
      <w:r w:rsidRPr="00842441">
        <w:tab/>
        <w:t>w przypadku ogłoszenia stanu klęski żywiołowej lub stanu epidemii;</w:t>
      </w:r>
    </w:p>
    <w:p w14:paraId="396D3007" w14:textId="77777777" w:rsidR="00842441" w:rsidRPr="00842441" w:rsidRDefault="00842441" w:rsidP="001C79E6">
      <w:pPr>
        <w:pStyle w:val="ZLITPKTzmpktliter"/>
      </w:pPr>
      <w:r w:rsidRPr="00842441">
        <w:t>3)</w:t>
      </w:r>
      <w:r w:rsidRPr="00842441">
        <w:tab/>
        <w:t xml:space="preserve">w celu wykonania zobowiązań międzynarodowych; </w:t>
      </w:r>
    </w:p>
    <w:p w14:paraId="100FD8B7" w14:textId="77777777" w:rsidR="001C79E6" w:rsidRDefault="00842441" w:rsidP="001C79E6">
      <w:pPr>
        <w:pStyle w:val="ZLITPKTzmpktliter"/>
      </w:pPr>
      <w:r w:rsidRPr="00842441">
        <w:t>4)</w:t>
      </w:r>
      <w:r w:rsidRPr="00842441">
        <w:tab/>
        <w:t xml:space="preserve">w przypadku gdy ministrowi nadzorującemu została powierzona realizacja zadania na podstawie art. 10c ustawy z dnia 8 sierpnia 1996 </w:t>
      </w:r>
      <w:r w:rsidR="001C79E6">
        <w:t>r. o Radzie Ministrów (Dz. U. z 2022 r. poz. 1188).”,</w:t>
      </w:r>
    </w:p>
    <w:p w14:paraId="6F0ABDD2" w14:textId="77777777" w:rsidR="001C79E6" w:rsidRDefault="001C79E6" w:rsidP="001C79E6">
      <w:pPr>
        <w:pStyle w:val="LITlitera"/>
      </w:pPr>
      <w:r>
        <w:t>b)</w:t>
      </w:r>
      <w:r>
        <w:tab/>
        <w:t>po ust. 1a dodaje się ust. 1b w brzmieniu:</w:t>
      </w:r>
    </w:p>
    <w:p w14:paraId="24237D21" w14:textId="77777777" w:rsidR="00D5724A" w:rsidRDefault="00842441" w:rsidP="001C79E6">
      <w:pPr>
        <w:pStyle w:val="ZLITUSTzmustliter"/>
      </w:pPr>
      <w:r w:rsidRPr="001C79E6">
        <w:t>„</w:t>
      </w:r>
      <w:r w:rsidR="001C79E6">
        <w:t>1b. </w:t>
      </w:r>
      <w:r w:rsidR="00D5724A" w:rsidRPr="00D5724A">
        <w:t xml:space="preserve">Rada Ministrów </w:t>
      </w:r>
      <w:r w:rsidR="00D5724A">
        <w:t xml:space="preserve">albo minister nadzorujący </w:t>
      </w:r>
      <w:r w:rsidR="00D5724A" w:rsidRPr="00D5724A">
        <w:t>może nałożyć na instytut obowiązek wprowa</w:t>
      </w:r>
      <w:r w:rsidR="00D5724A">
        <w:t>dzenia do jego planu działalności zadania z zakresu administracji rządowej wynikającego w szczególności z dokumentów rządowych przyjętych przez Radę Ministrów albo przez ministra nadzorującego, albo</w:t>
      </w:r>
      <w:r w:rsidR="00D5724A" w:rsidRPr="00D5724A">
        <w:t xml:space="preserve"> wyznaczyć </w:t>
      </w:r>
      <w:r w:rsidR="00D5724A">
        <w:t xml:space="preserve">takie </w:t>
      </w:r>
      <w:r w:rsidR="00D5724A" w:rsidRPr="00D5724A">
        <w:t xml:space="preserve">zadanie poza </w:t>
      </w:r>
      <w:r w:rsidR="00D5724A">
        <w:t xml:space="preserve">tym </w:t>
      </w:r>
      <w:r w:rsidR="00D5724A" w:rsidRPr="00D5724A">
        <w:t xml:space="preserve">planem, zgodnie z zakresem działania </w:t>
      </w:r>
      <w:r w:rsidR="00D5724A">
        <w:t>określonym w statucie instytutu.</w:t>
      </w:r>
      <w:r w:rsidR="00D5724A" w:rsidRPr="00D5724A">
        <w:t>”,</w:t>
      </w:r>
    </w:p>
    <w:p w14:paraId="12D16A01" w14:textId="77777777" w:rsidR="005A69C7" w:rsidRDefault="00D5724A" w:rsidP="00D5724A">
      <w:pPr>
        <w:pStyle w:val="LITlitera"/>
      </w:pPr>
      <w:r>
        <w:t>c)</w:t>
      </w:r>
      <w:r>
        <w:tab/>
        <w:t>ust. 2 otrzymuje brzmienie:</w:t>
      </w:r>
    </w:p>
    <w:p w14:paraId="2FED8589" w14:textId="77777777" w:rsidR="005A69C7" w:rsidRDefault="005A69C7" w:rsidP="005A69C7">
      <w:pPr>
        <w:pStyle w:val="ZLITUSTzmustliter"/>
      </w:pPr>
      <w:r w:rsidRPr="005A69C7">
        <w:t>„</w:t>
      </w:r>
      <w:r>
        <w:t>2. W przypadku, o którym</w:t>
      </w:r>
      <w:r w:rsidRPr="005A69C7">
        <w:t xml:space="preserve"> mowa w</w:t>
      </w:r>
      <w:r>
        <w:t>:</w:t>
      </w:r>
    </w:p>
    <w:p w14:paraId="17578D97" w14:textId="77777777" w:rsidR="005A69C7" w:rsidRDefault="005A69C7" w:rsidP="005A69C7">
      <w:pPr>
        <w:pStyle w:val="ZLITPKTzmpktliter"/>
      </w:pPr>
      <w:r>
        <w:t>1)</w:t>
      </w:r>
      <w:r>
        <w:tab/>
        <w:t>ust. 1 –</w:t>
      </w:r>
      <w:r w:rsidRPr="005A69C7">
        <w:t xml:space="preserve"> minister nadzorujący, </w:t>
      </w:r>
    </w:p>
    <w:p w14:paraId="45FA4650" w14:textId="77777777" w:rsidR="005A69C7" w:rsidRDefault="005A69C7" w:rsidP="005A69C7">
      <w:pPr>
        <w:pStyle w:val="ZLITPKTzmpktliter"/>
      </w:pPr>
      <w:r>
        <w:lastRenderedPageBreak/>
        <w:t>2)</w:t>
      </w:r>
      <w:r>
        <w:tab/>
        <w:t>ust. 1a –</w:t>
      </w:r>
      <w:r w:rsidRPr="005A69C7">
        <w:t xml:space="preserve"> </w:t>
      </w:r>
      <w:r>
        <w:t xml:space="preserve">odpowiednio </w:t>
      </w:r>
      <w:r w:rsidRPr="005A69C7">
        <w:t>minister kierujący dz</w:t>
      </w:r>
      <w:r>
        <w:t>iałem administracji rządowej albo</w:t>
      </w:r>
      <w:r w:rsidRPr="005A69C7">
        <w:t xml:space="preserve"> Szef Kancelarii Prezesa Rady Ministrów,</w:t>
      </w:r>
    </w:p>
    <w:p w14:paraId="43C70C38" w14:textId="2B08BE81" w:rsidR="005A69C7" w:rsidRDefault="005A69C7" w:rsidP="005A69C7">
      <w:pPr>
        <w:pStyle w:val="ZLITPKTzmpktliter"/>
      </w:pPr>
      <w:r>
        <w:t>3)</w:t>
      </w:r>
      <w:r>
        <w:tab/>
        <w:t xml:space="preserve">ust. 1b – odpowiednio Szef Kancelarii </w:t>
      </w:r>
      <w:r w:rsidR="00E8502B">
        <w:t xml:space="preserve">Prezesa </w:t>
      </w:r>
      <w:r>
        <w:t>Rady Ministrów albo minister nadzorujący</w:t>
      </w:r>
    </w:p>
    <w:p w14:paraId="2CD83DBB" w14:textId="1BDEABC3" w:rsidR="00842441" w:rsidRPr="00842441" w:rsidRDefault="005A69C7" w:rsidP="005A69C7">
      <w:pPr>
        <w:pStyle w:val="ZLITCZWSPPKTzmczciwsppktliter"/>
      </w:pPr>
      <w:r>
        <w:t>– </w:t>
      </w:r>
      <w:r w:rsidRPr="005A69C7">
        <w:t xml:space="preserve">zapewnia instytutowi </w:t>
      </w:r>
      <w:r>
        <w:t>środki finansowe na wykonanie</w:t>
      </w:r>
      <w:r w:rsidRPr="005A69C7">
        <w:t xml:space="preserve"> zadania, chyba że </w:t>
      </w:r>
      <w:r>
        <w:t xml:space="preserve">jego </w:t>
      </w:r>
      <w:r w:rsidRPr="005A69C7">
        <w:t xml:space="preserve">wykonanie następuje odpłatnie na podstawie umowy ze stroną finansującą </w:t>
      </w:r>
      <w:r>
        <w:t>jego wykonanie</w:t>
      </w:r>
      <w:r w:rsidRPr="005A69C7">
        <w:t>.</w:t>
      </w:r>
      <w:r>
        <w:t>”;</w:t>
      </w:r>
    </w:p>
    <w:p w14:paraId="7EC509D1" w14:textId="20CD0E3E" w:rsidR="00842441" w:rsidRPr="00842441" w:rsidRDefault="005A69C7" w:rsidP="00842441">
      <w:pPr>
        <w:pStyle w:val="PKTpunkt"/>
      </w:pPr>
      <w:r>
        <w:t>15</w:t>
      </w:r>
      <w:r w:rsidR="00842441" w:rsidRPr="00842441">
        <w:t>)</w:t>
      </w:r>
      <w:r w:rsidR="00842441" w:rsidRPr="00842441">
        <w:tab/>
        <w:t>w art. 38 w ust. 5 pkt 2 i 3 otrzymują brzmienie:</w:t>
      </w:r>
    </w:p>
    <w:p w14:paraId="6816A3CA" w14:textId="77777777" w:rsidR="00842441" w:rsidRPr="00842441" w:rsidRDefault="00842441" w:rsidP="00842441">
      <w:pPr>
        <w:pStyle w:val="ZPKTzmpktartykuempunktem"/>
      </w:pPr>
      <w:r w:rsidRPr="00842441">
        <w:t>„2)</w:t>
      </w:r>
      <w:r w:rsidRPr="00842441">
        <w:tab/>
        <w:t xml:space="preserve">współdziałanie w ramach komercjalizacji wyników badań naukowych lub prac rozwojowych, prowadzonych przez podmioty wchodzące w skład centrum oraz </w:t>
      </w:r>
      <w:r>
        <w:rPr>
          <w:rStyle w:val="Kkursywa"/>
        </w:rPr>
        <w:t xml:space="preserve">know-how </w:t>
      </w:r>
      <w:r>
        <w:t>związanego z tymi wynikami</w:t>
      </w:r>
      <w:r w:rsidRPr="00842441">
        <w:t>;</w:t>
      </w:r>
    </w:p>
    <w:p w14:paraId="479668CE" w14:textId="77777777" w:rsidR="00842441" w:rsidRPr="00842441" w:rsidRDefault="00842441" w:rsidP="00842441">
      <w:pPr>
        <w:pStyle w:val="ZPKTzmpktartykuempunktem"/>
      </w:pPr>
      <w:r w:rsidRPr="00842441">
        <w:t>3)</w:t>
      </w:r>
      <w:r w:rsidRPr="00842441">
        <w:tab/>
        <w:t>inicjowanie tworzenia i korzystania z infrastruktury badawczej przez podmioty wchodzące w skład centrum;”;</w:t>
      </w:r>
    </w:p>
    <w:p w14:paraId="703F7A4E" w14:textId="3D710546" w:rsidR="00842441" w:rsidRPr="00842441" w:rsidRDefault="005A69C7" w:rsidP="00842441">
      <w:pPr>
        <w:pStyle w:val="PKTpunkt"/>
      </w:pPr>
      <w:r>
        <w:t>16</w:t>
      </w:r>
      <w:r w:rsidR="00842441" w:rsidRPr="00842441">
        <w:t>)</w:t>
      </w:r>
      <w:r w:rsidR="00842441" w:rsidRPr="00842441">
        <w:tab/>
        <w:t>w art. 39 ust. 3 i 4 otrzymują brzmienie:</w:t>
      </w:r>
    </w:p>
    <w:p w14:paraId="4E43E983" w14:textId="601F3032" w:rsidR="00842441" w:rsidRPr="00842441" w:rsidRDefault="005A69C7" w:rsidP="00640E70">
      <w:pPr>
        <w:pStyle w:val="ZUSTzmustartykuempunktem"/>
      </w:pPr>
      <w:r>
        <w:t>„3. </w:t>
      </w:r>
      <w:r w:rsidR="00842441" w:rsidRPr="00842441">
        <w:t>Instytuty prowadzące badania naukowe lub prace rozwojowe w dziedzinie nauk medycznych i nauk o zdrowiu zatrudniają, poza prac</w:t>
      </w:r>
      <w:r>
        <w:t xml:space="preserve">ownikami, o których mowa w ust. </w:t>
      </w:r>
      <w:r w:rsidR="00842441" w:rsidRPr="00842441">
        <w:t>1, pracowników wykonujących zawody medyczne.</w:t>
      </w:r>
    </w:p>
    <w:p w14:paraId="1E622514" w14:textId="6B5ACB16" w:rsidR="00842441" w:rsidRPr="00842441" w:rsidRDefault="00640E70" w:rsidP="00640E70">
      <w:pPr>
        <w:pStyle w:val="ZUSTzmustartykuempunktem"/>
      </w:pPr>
      <w:r>
        <w:t>4.</w:t>
      </w:r>
      <w:r w:rsidR="005A69C7">
        <w:t> </w:t>
      </w:r>
      <w:r w:rsidR="00842441" w:rsidRPr="00842441">
        <w:t>Żołnierze zawodowi i funkcjonariusze służb podległych ministrowi właściwemu do spraw wewnętrznych mogą zostać oddelegowani do pełnienia służby w instytucie.”;</w:t>
      </w:r>
    </w:p>
    <w:p w14:paraId="3635259E" w14:textId="54B284B8" w:rsidR="00842441" w:rsidRPr="00842441" w:rsidRDefault="005A69C7" w:rsidP="00842441">
      <w:pPr>
        <w:pStyle w:val="PKTpunkt"/>
      </w:pPr>
      <w:r>
        <w:t>17</w:t>
      </w:r>
      <w:r w:rsidR="00842441" w:rsidRPr="00842441">
        <w:t>)</w:t>
      </w:r>
      <w:r w:rsidR="00842441" w:rsidRPr="00842441">
        <w:tab/>
        <w:t>uchyla się art. 42;</w:t>
      </w:r>
    </w:p>
    <w:p w14:paraId="2FF0DE77" w14:textId="505074E4" w:rsidR="00842441" w:rsidRPr="00842441" w:rsidRDefault="005A69C7" w:rsidP="00842441">
      <w:pPr>
        <w:pStyle w:val="PKTpunkt"/>
      </w:pPr>
      <w:r>
        <w:t>18</w:t>
      </w:r>
      <w:r w:rsidR="00842441" w:rsidRPr="00842441">
        <w:t>)</w:t>
      </w:r>
      <w:r w:rsidR="00842441" w:rsidRPr="00842441">
        <w:tab/>
        <w:t>w art. 43 w ust. 7 w pkt 2 uchyla się lit. c;</w:t>
      </w:r>
    </w:p>
    <w:p w14:paraId="46933A52" w14:textId="0F9B9791" w:rsidR="00842441" w:rsidRPr="00842441" w:rsidRDefault="00FD6194" w:rsidP="00842441">
      <w:pPr>
        <w:pStyle w:val="PKTpunkt"/>
      </w:pPr>
      <w:r>
        <w:t>19</w:t>
      </w:r>
      <w:r w:rsidR="00842441" w:rsidRPr="00842441">
        <w:t>)</w:t>
      </w:r>
      <w:r w:rsidR="00842441" w:rsidRPr="00842441">
        <w:tab/>
        <w:t xml:space="preserve">w art. 44 w ust. 5: </w:t>
      </w:r>
    </w:p>
    <w:p w14:paraId="19313362" w14:textId="77777777" w:rsidR="00842441" w:rsidRPr="00842441" w:rsidRDefault="00842441" w:rsidP="00842441">
      <w:pPr>
        <w:pStyle w:val="ZPKTzmpktartykuempunktem"/>
      </w:pPr>
      <w:r w:rsidRPr="00842441">
        <w:t>a)</w:t>
      </w:r>
      <w:r w:rsidRPr="00842441">
        <w:tab/>
        <w:t>pkt 1 otrzymuje brzmienie:</w:t>
      </w:r>
    </w:p>
    <w:p w14:paraId="0F8CF70B" w14:textId="77777777" w:rsidR="00842441" w:rsidRPr="00842441" w:rsidRDefault="00842441" w:rsidP="00842441">
      <w:pPr>
        <w:pStyle w:val="ZLITPKTzmpktliter"/>
      </w:pPr>
      <w:r w:rsidRPr="00842441">
        <w:t>„1)</w:t>
      </w:r>
      <w:r w:rsidRPr="00842441">
        <w:tab/>
        <w:t>prowadzenie badań naukowych lub prac rozwojowych;”,</w:t>
      </w:r>
    </w:p>
    <w:p w14:paraId="2DEE1C91" w14:textId="77777777" w:rsidR="00842441" w:rsidRPr="00842441" w:rsidRDefault="00842441" w:rsidP="00842441">
      <w:pPr>
        <w:pStyle w:val="ZPKTzmpktartykuempunktem"/>
      </w:pPr>
      <w:r w:rsidRPr="00842441">
        <w:t>b)</w:t>
      </w:r>
      <w:r w:rsidRPr="00842441">
        <w:tab/>
        <w:t>pkt 6 otrzymuje brzmienie:</w:t>
      </w:r>
    </w:p>
    <w:p w14:paraId="22CAA9AA" w14:textId="118749FB" w:rsidR="00842441" w:rsidRPr="00842441" w:rsidRDefault="00842441" w:rsidP="00842441">
      <w:pPr>
        <w:pStyle w:val="ZLITPKTzmpktliter"/>
      </w:pPr>
      <w:r w:rsidRPr="00842441">
        <w:t>„6)</w:t>
      </w:r>
      <w:r w:rsidRPr="00842441">
        <w:tab/>
        <w:t>udział w pracach organizacyjnych instytutu związanych z prow</w:t>
      </w:r>
      <w:r w:rsidR="00FD6194">
        <w:t>adzonymi badaniami naukowymi, pracami rozwojowymi,</w:t>
      </w:r>
      <w:r w:rsidRPr="00842441">
        <w:t xml:space="preserve"> działalnością dydaktyczną lub </w:t>
      </w:r>
      <w:r w:rsidR="00FD6194">
        <w:t xml:space="preserve">twórczością </w:t>
      </w:r>
      <w:r w:rsidRPr="00842441">
        <w:t>artystyczną, a w przypadku pracownika zatrudnionego w instytucie nadzorowanym przez ministra właściwego do spraw zdrowia, ministra właściwego do spraw wewnętrznych lub Ministra Obrony Narodowej, prowadzącym badania naukowe lub prace rozwojowe w dziedzinie nauk medycznych i nauk o zdrowiu – także udzielanie świadczeń zdrowotnych.”;</w:t>
      </w:r>
    </w:p>
    <w:p w14:paraId="53DBA112" w14:textId="26B6BC85" w:rsidR="00842441" w:rsidRPr="00842441" w:rsidRDefault="00FD6194" w:rsidP="00842441">
      <w:pPr>
        <w:pStyle w:val="PKTpunkt"/>
      </w:pPr>
      <w:r>
        <w:t>20</w:t>
      </w:r>
      <w:r w:rsidR="00842441" w:rsidRPr="00842441">
        <w:t>)</w:t>
      </w:r>
      <w:r w:rsidR="00842441" w:rsidRPr="00842441">
        <w:tab/>
        <w:t>art. 64 otrzymuje brzmienie:</w:t>
      </w:r>
    </w:p>
    <w:p w14:paraId="2BBEFFDD" w14:textId="77777777" w:rsidR="00842441" w:rsidRPr="00842441" w:rsidRDefault="00842441" w:rsidP="00842441">
      <w:pPr>
        <w:pStyle w:val="ZARTzmartartykuempunktem"/>
      </w:pPr>
      <w:r w:rsidRPr="00842441">
        <w:lastRenderedPageBreak/>
        <w:t>„Art. 64. W przypadku oddelegowanych do pełnienia służby w instytutach żołnierzy zawodowych i funkcjonariuszy służb podległych ministrowi właściwemu do spraw wewnętrznych:</w:t>
      </w:r>
    </w:p>
    <w:p w14:paraId="596A9055" w14:textId="28CBA6F2" w:rsidR="00842441" w:rsidRPr="00842441" w:rsidRDefault="001A2DCC" w:rsidP="00842441">
      <w:pPr>
        <w:pStyle w:val="ZPKTzmpktartykuempunktem"/>
      </w:pPr>
      <w:r>
        <w:t>1)</w:t>
      </w:r>
      <w:r>
        <w:tab/>
      </w:r>
      <w:r w:rsidR="00842441" w:rsidRPr="00842441">
        <w:t xml:space="preserve">zasady wynagradzania, </w:t>
      </w:r>
    </w:p>
    <w:p w14:paraId="682FFEEB" w14:textId="27D0501B" w:rsidR="00842441" w:rsidRPr="00842441" w:rsidRDefault="001A2DCC" w:rsidP="00842441">
      <w:pPr>
        <w:pStyle w:val="ZPKTzmpktartykuempunktem"/>
      </w:pPr>
      <w:r>
        <w:t>2)</w:t>
      </w:r>
      <w:r>
        <w:tab/>
      </w:r>
      <w:r w:rsidR="00842441" w:rsidRPr="00842441">
        <w:t xml:space="preserve">zasady zaliczania okresów pracy i innych okresów uprawniających do dodatku za wysługę lat i do nagrody jubileuszowej, </w:t>
      </w:r>
    </w:p>
    <w:p w14:paraId="145368BF" w14:textId="0C81838D" w:rsidR="00842441" w:rsidRPr="00842441" w:rsidRDefault="001A2DCC" w:rsidP="00842441">
      <w:pPr>
        <w:pStyle w:val="ZPKTzmpktartykuempunktem"/>
      </w:pPr>
      <w:r>
        <w:t>3)</w:t>
      </w:r>
      <w:r>
        <w:tab/>
      </w:r>
      <w:r w:rsidR="00842441" w:rsidRPr="00842441">
        <w:t xml:space="preserve">zasady określania czasu pracy, </w:t>
      </w:r>
    </w:p>
    <w:p w14:paraId="5EE62606" w14:textId="5FA07F1A" w:rsidR="00842441" w:rsidRPr="00842441" w:rsidRDefault="001A2DCC" w:rsidP="00842441">
      <w:pPr>
        <w:pStyle w:val="ZPKTzmpktartykuempunktem"/>
      </w:pPr>
      <w:r>
        <w:t>4)</w:t>
      </w:r>
      <w:r>
        <w:tab/>
      </w:r>
      <w:r w:rsidR="00842441" w:rsidRPr="00842441">
        <w:t xml:space="preserve">uprawnienia związane z pracą w warunkach uciążliwych lub szkodliwych, </w:t>
      </w:r>
    </w:p>
    <w:p w14:paraId="3E4DAEB0" w14:textId="2B390235" w:rsidR="00842441" w:rsidRPr="00842441" w:rsidRDefault="001A2DCC" w:rsidP="00842441">
      <w:pPr>
        <w:pStyle w:val="ZPKTzmpktartykuempunktem"/>
      </w:pPr>
      <w:r>
        <w:t>5)</w:t>
      </w:r>
      <w:r>
        <w:tab/>
      </w:r>
      <w:r w:rsidR="00842441" w:rsidRPr="00842441">
        <w:t xml:space="preserve">uprawnienia emerytalne, </w:t>
      </w:r>
    </w:p>
    <w:p w14:paraId="45336F1A" w14:textId="45166519" w:rsidR="00842441" w:rsidRPr="00842441" w:rsidRDefault="001A2DCC" w:rsidP="00842441">
      <w:pPr>
        <w:pStyle w:val="ZPKTzmpktartykuempunktem"/>
      </w:pPr>
      <w:r>
        <w:t>6)</w:t>
      </w:r>
      <w:r>
        <w:tab/>
      </w:r>
      <w:r w:rsidR="00842441" w:rsidRPr="00842441">
        <w:t xml:space="preserve">uprawnienia do odprawy, </w:t>
      </w:r>
    </w:p>
    <w:p w14:paraId="613A1821" w14:textId="0731529E" w:rsidR="00842441" w:rsidRPr="00842441" w:rsidRDefault="001A2DCC" w:rsidP="00842441">
      <w:pPr>
        <w:pStyle w:val="ZPKTzmpktartykuempunktem"/>
      </w:pPr>
      <w:r>
        <w:t>7)</w:t>
      </w:r>
      <w:r>
        <w:tab/>
      </w:r>
      <w:r w:rsidR="00842441" w:rsidRPr="00842441">
        <w:t>wynagrodzenie za okres niezdolności do pracy z powodu choroby lub innej usprawiedliwionej nieobecności w pracy,</w:t>
      </w:r>
    </w:p>
    <w:p w14:paraId="0CBC821B" w14:textId="0A3B2568" w:rsidR="00842441" w:rsidRPr="00842441" w:rsidRDefault="001A2DCC" w:rsidP="00842441">
      <w:pPr>
        <w:pStyle w:val="ZPKTzmpktartykuempunktem"/>
      </w:pPr>
      <w:r>
        <w:t>8)</w:t>
      </w:r>
      <w:r>
        <w:tab/>
      </w:r>
      <w:r w:rsidR="00842441" w:rsidRPr="00842441">
        <w:t>uprawnienia urlopowe</w:t>
      </w:r>
    </w:p>
    <w:p w14:paraId="36D810AA" w14:textId="77777777" w:rsidR="00842441" w:rsidRPr="00842441" w:rsidRDefault="00842441" w:rsidP="00842441">
      <w:pPr>
        <w:pStyle w:val="ZCZWSPPKTzmczciwsppktartykuempunktem"/>
      </w:pPr>
      <w:r w:rsidRPr="00842441">
        <w:t>– określają przepisy właściwe dla tych służb.”;</w:t>
      </w:r>
    </w:p>
    <w:p w14:paraId="1A040ED8" w14:textId="1848B5A0" w:rsidR="00842441" w:rsidRPr="00842441" w:rsidRDefault="00FD6194" w:rsidP="00842441">
      <w:pPr>
        <w:pStyle w:val="PKTpunkt"/>
      </w:pPr>
      <w:r>
        <w:t>21</w:t>
      </w:r>
      <w:r w:rsidR="00842441" w:rsidRPr="00842441">
        <w:t>)</w:t>
      </w:r>
      <w:r w:rsidR="00842441" w:rsidRPr="00842441">
        <w:tab/>
        <w:t>w art. 66 ust. 1 otrzymuje brzmienie:</w:t>
      </w:r>
    </w:p>
    <w:p w14:paraId="28BA3A14" w14:textId="77777777" w:rsidR="00842441" w:rsidRPr="00842441" w:rsidRDefault="00842441" w:rsidP="001A2DCC">
      <w:pPr>
        <w:pStyle w:val="ZUSTzmustartykuempunktem"/>
      </w:pPr>
      <w:r w:rsidRPr="00842441">
        <w:t xml:space="preserve">„1. Przepisy art. 1 ust. 3, art. 2, art. 21–23, art. 28 ust. 1 i 2, art. 29–32, art. 39, art. 41–46, art. 47 ust. 1–4, 6 i 7 oraz art. 48–50 stosuje się odpowiednio do państwowych jednostek organizacyjnych podległych Ministrowi Sprawiedliwości, prowadzących działalność naukową, zwanych dalej „jednostkami organizacyjnymi”.”. </w:t>
      </w:r>
    </w:p>
    <w:p w14:paraId="4A14D8E4" w14:textId="7C91D350" w:rsidR="00896DD1" w:rsidRPr="00D45861" w:rsidRDefault="00842441" w:rsidP="00A35E0C">
      <w:pPr>
        <w:pStyle w:val="ARTartustawynprozporzdzenia"/>
      </w:pPr>
      <w:r w:rsidRPr="007941F6">
        <w:rPr>
          <w:rStyle w:val="Ppogrubienie"/>
        </w:rPr>
        <w:t xml:space="preserve">Art. </w:t>
      </w:r>
      <w:r w:rsidR="00BA0E13">
        <w:rPr>
          <w:rStyle w:val="Ppogrubienie"/>
        </w:rPr>
        <w:t>6</w:t>
      </w:r>
      <w:r w:rsidRPr="007941F6">
        <w:rPr>
          <w:rStyle w:val="Ppogrubienie"/>
        </w:rPr>
        <w:t>.</w:t>
      </w:r>
      <w:r>
        <w:t xml:space="preserve"> </w:t>
      </w:r>
      <w:r w:rsidR="007941F6" w:rsidRPr="007941F6">
        <w:t>W ustawie z dnia 14 grudnia 2016 r. – Prawo oświatowe (Dz. U. z 202</w:t>
      </w:r>
      <w:r w:rsidR="008C6CCD">
        <w:t>3</w:t>
      </w:r>
      <w:r w:rsidR="007941F6" w:rsidRPr="007941F6">
        <w:t xml:space="preserve"> r. poz. </w:t>
      </w:r>
      <w:r w:rsidR="008C6CCD">
        <w:t>900</w:t>
      </w:r>
      <w:r w:rsidR="007941F6" w:rsidRPr="007941F6">
        <w:t xml:space="preserve">) </w:t>
      </w:r>
      <w:r w:rsidR="00896DD1" w:rsidRPr="00D45861">
        <w:t>wprowadza się następujące zmiany:</w:t>
      </w:r>
    </w:p>
    <w:p w14:paraId="6E489DE8" w14:textId="23ADE77C" w:rsidR="00B4213F" w:rsidRDefault="00896DD1" w:rsidP="00896DD1">
      <w:pPr>
        <w:pStyle w:val="PKTpunkt"/>
      </w:pPr>
      <w:r w:rsidRPr="00D45861">
        <w:t>1)</w:t>
      </w:r>
      <w:r>
        <w:tab/>
      </w:r>
      <w:r w:rsidR="00B4213F">
        <w:t>w art. 63 po ust. 14 dodaje się ust. 14a w brzmieniu:</w:t>
      </w:r>
    </w:p>
    <w:p w14:paraId="77307DD5" w14:textId="1F9D39B3" w:rsidR="00B4213F" w:rsidRPr="00896DD1" w:rsidRDefault="00B4213F" w:rsidP="00B4213F">
      <w:pPr>
        <w:pStyle w:val="ZUSTzmustartykuempunktem"/>
      </w:pPr>
      <w:r w:rsidRPr="00896DD1">
        <w:t>„1</w:t>
      </w:r>
      <w:r>
        <w:t>4a</w:t>
      </w:r>
      <w:r w:rsidRPr="00896DD1">
        <w:t xml:space="preserve">. </w:t>
      </w:r>
      <w:r>
        <w:t xml:space="preserve">W przypadku </w:t>
      </w:r>
      <w:r w:rsidRPr="00896DD1">
        <w:t>szk</w:t>
      </w:r>
      <w:r>
        <w:t xml:space="preserve">oły </w:t>
      </w:r>
      <w:r w:rsidRPr="00896DD1">
        <w:t>lub placów</w:t>
      </w:r>
      <w:r>
        <w:t xml:space="preserve">ki </w:t>
      </w:r>
      <w:r w:rsidRPr="00896DD1">
        <w:t>prowadzon</w:t>
      </w:r>
      <w:r>
        <w:t>ej</w:t>
      </w:r>
      <w:r w:rsidRPr="00896DD1">
        <w:t xml:space="preserve"> przez jednostkę samorządu terytorialnego</w:t>
      </w:r>
      <w:r>
        <w:t xml:space="preserve">, przedstawicielem organu prowadzącego </w:t>
      </w:r>
      <w:r w:rsidRPr="00896DD1">
        <w:t>szkoł</w:t>
      </w:r>
      <w:r>
        <w:t>ę</w:t>
      </w:r>
      <w:r w:rsidRPr="00896DD1">
        <w:t xml:space="preserve"> lub placówk</w:t>
      </w:r>
      <w:r>
        <w:t>ę, o którym mowa w ust. 14 pkt 1 lit. a, może być również członek organu stanowiącego danej jednostki samorządu terytorialnego, wskazany przez ten organ stanowiący</w:t>
      </w:r>
      <w:r w:rsidRPr="00896DD1">
        <w:t>.</w:t>
      </w:r>
      <w:r w:rsidRPr="00B4213F">
        <w:t xml:space="preserve"> </w:t>
      </w:r>
      <w:r w:rsidRPr="00896DD1">
        <w:t>”;</w:t>
      </w:r>
    </w:p>
    <w:p w14:paraId="1CD17E9E" w14:textId="65953C38" w:rsidR="00896DD1" w:rsidRPr="00896DD1" w:rsidRDefault="00B4213F" w:rsidP="00896DD1">
      <w:pPr>
        <w:pStyle w:val="PKTpunkt"/>
      </w:pPr>
      <w:r>
        <w:t>2)</w:t>
      </w:r>
      <w:r>
        <w:tab/>
      </w:r>
      <w:r w:rsidR="00896DD1" w:rsidRPr="00896DD1">
        <w:t>w art. 91 dodaje się ust. 11–13 w brzmieniu:</w:t>
      </w:r>
    </w:p>
    <w:p w14:paraId="2BF33A6F" w14:textId="77777777" w:rsidR="00896DD1" w:rsidRPr="00896DD1" w:rsidRDefault="00896DD1" w:rsidP="00896DD1">
      <w:pPr>
        <w:pStyle w:val="ZUSTzmustartykuempunktem"/>
      </w:pPr>
      <w:r w:rsidRPr="00896DD1">
        <w:t>„11. Połączenie w zespół szkół lub placówek niebędących szkołami lub placówkami artystycznymi lub włączenie do zespołu szkoły lub placówki niebędącej szkołą lub placówką artystyczną, prowadzonych przez jednostkę samorządu terytorialnego następuje po uzyskaniu pozytywnej opinii kuratora oświaty.</w:t>
      </w:r>
    </w:p>
    <w:p w14:paraId="2D156F4B" w14:textId="77777777" w:rsidR="00896DD1" w:rsidRPr="00896DD1" w:rsidRDefault="00896DD1" w:rsidP="00896DD1">
      <w:pPr>
        <w:pStyle w:val="ZUSTzmustartykuempunktem"/>
      </w:pPr>
      <w:r w:rsidRPr="00896DD1">
        <w:t xml:space="preserve">12. Połączenie w zespół szkół lub placówek artystycznych lub włączenie do zespołu szkoły lub placówki artystycznej, prowadzonych przez jednostkę samorządu </w:t>
      </w:r>
      <w:r w:rsidRPr="00896DD1">
        <w:lastRenderedPageBreak/>
        <w:t>terytorialnego następuje po uzyskaniu pozytywnej opinii ministra właściwego do spraw kultury i ochrony dziedzictwa narodowego.</w:t>
      </w:r>
    </w:p>
    <w:p w14:paraId="2A5B6837" w14:textId="77777777" w:rsidR="00896DD1" w:rsidRDefault="00896DD1" w:rsidP="00896DD1">
      <w:pPr>
        <w:pStyle w:val="ZUSTzmustartykuempunktem"/>
      </w:pPr>
      <w:r w:rsidRPr="00896DD1">
        <w:t>13. W przypadku gdy w skład zespołu mają wchodzić zarówno szkoły lub placówki niebędące szkołami lub placówkami artystycznymi, jak i szkoły lub placówki artystyczne, prowadzone przez jednostkę samorządu terytorialnego, połączenie w zespół tych szkół lub placówek lub włączenie do zespołu tych szkół lub placówek następuje po uzyskaniu pozytywnej opinii ministra właściwego do spraw kultury i ochrony dziedzictwa narodowego uzgodnionej z kuratorem oświaty.”;</w:t>
      </w:r>
    </w:p>
    <w:p w14:paraId="0FB9C2E7" w14:textId="7E9E77BC" w:rsidR="00896DD1" w:rsidRPr="00896DD1" w:rsidRDefault="00B4213F" w:rsidP="00896DD1">
      <w:pPr>
        <w:pStyle w:val="PKTpunkt"/>
      </w:pPr>
      <w:r>
        <w:t>3</w:t>
      </w:r>
      <w:r w:rsidR="00896DD1">
        <w:t>)</w:t>
      </w:r>
      <w:r w:rsidR="00896DD1">
        <w:tab/>
      </w:r>
      <w:r w:rsidR="00896DD1" w:rsidRPr="00896DD1">
        <w:t>w art. 169:</w:t>
      </w:r>
    </w:p>
    <w:p w14:paraId="6476BEE1" w14:textId="77777777" w:rsidR="00896DD1" w:rsidRPr="00896DD1" w:rsidRDefault="00896DD1" w:rsidP="00896DD1">
      <w:pPr>
        <w:pStyle w:val="LITlitera"/>
      </w:pPr>
      <w:r w:rsidRPr="00896DD1">
        <w:t>a)</w:t>
      </w:r>
      <w:r w:rsidRPr="00896DD1">
        <w:tab/>
        <w:t>w ust. 1 w pkt 5 kropkę zastępuje się średnikiem i dodaje się pkt 6 w brzmieniu:</w:t>
      </w:r>
    </w:p>
    <w:p w14:paraId="3A85A8F6" w14:textId="77777777" w:rsidR="00896DD1" w:rsidRPr="00896DD1" w:rsidRDefault="00896DD1" w:rsidP="00D6634C">
      <w:pPr>
        <w:pStyle w:val="ZLITPKTzmpktliter"/>
      </w:pPr>
      <w:r>
        <w:t>„6)</w:t>
      </w:r>
      <w:r>
        <w:tab/>
      </w:r>
      <w:r w:rsidRPr="00896DD1">
        <w:t>niezrealizowania przez osobę prowadzącą szkołę lub placówkę polecenia, o którym mowa w art. 180 ust. 3.”,</w:t>
      </w:r>
    </w:p>
    <w:p w14:paraId="34AFBC6F" w14:textId="77777777" w:rsidR="00896DD1" w:rsidRDefault="00896DD1" w:rsidP="00896DD1">
      <w:pPr>
        <w:pStyle w:val="LITlitera"/>
      </w:pPr>
      <w:r w:rsidRPr="00896DD1">
        <w:t>b)</w:t>
      </w:r>
      <w:r w:rsidRPr="00896DD1">
        <w:tab/>
        <w:t>w ust. 4 wyrazy „ust. 1 pkt 3” zastępuje się wyrazami „ust. 1 pkt 2–4 i 6”;</w:t>
      </w:r>
    </w:p>
    <w:p w14:paraId="54DCCAB6" w14:textId="5D566F57" w:rsidR="00D6634C" w:rsidRPr="001D6B49" w:rsidRDefault="00B4213F" w:rsidP="00D6634C">
      <w:pPr>
        <w:pStyle w:val="PKTpunkt"/>
      </w:pPr>
      <w:r>
        <w:t>4</w:t>
      </w:r>
      <w:r w:rsidR="00D6634C">
        <w:t>)</w:t>
      </w:r>
      <w:r w:rsidR="00D6634C">
        <w:tab/>
      </w:r>
      <w:r w:rsidR="00D6634C" w:rsidRPr="001D6B49">
        <w:t>w art. 180:</w:t>
      </w:r>
    </w:p>
    <w:p w14:paraId="35598089" w14:textId="77777777" w:rsidR="00D6634C" w:rsidRPr="001D6B49" w:rsidRDefault="00D6634C" w:rsidP="00D6634C">
      <w:pPr>
        <w:pStyle w:val="LITlitera"/>
      </w:pPr>
      <w:r w:rsidRPr="001D6B49">
        <w:t>a)</w:t>
      </w:r>
      <w:r w:rsidRPr="001D6B49">
        <w:tab/>
        <w:t xml:space="preserve">ust. 2 otrzymuje </w:t>
      </w:r>
      <w:r w:rsidRPr="00D6634C">
        <w:t>brzmienie</w:t>
      </w:r>
      <w:r w:rsidRPr="001D6B49">
        <w:t>:</w:t>
      </w:r>
    </w:p>
    <w:p w14:paraId="45A4C822" w14:textId="77777777" w:rsidR="00D6634C" w:rsidRPr="001D6B49" w:rsidRDefault="00D6634C" w:rsidP="00D6634C">
      <w:pPr>
        <w:pStyle w:val="ZLITUSTzmustliter"/>
      </w:pPr>
      <w:r w:rsidRPr="001D6B49">
        <w:t>„2. Jeżeli niepubliczna szkoła lub placówka lub organ prowadzący tę szkołę lub placówkę prowadzą działalność z naruszeniem przepisów niniejszej ustawy, ustawy o systemie oświaty, wydanych na ich podstawie rozporządzeń lub statutu lub nie wypełniają zobowiązań, o których mowa w art. 168 ust. 4 pkt 6, lub nie spełniają warunków funkcjonowania szkoły określonych zgodnie z art. 178 ust. 4, a w przypadku szkoły artystycznej – warunków funkcjonowania szkoły określonych zgodnie z art. 178 ust. 7, organ sprawujący nadzór pedagogiczny poleca usunięcie uchybień, wskazując, w zależności od oceny zakresu i stopnia stwierdzonych uchybień, termin ich usunięcia, nie dłuższy niż 30 dni od dnia przekazania polecenia.”,</w:t>
      </w:r>
    </w:p>
    <w:p w14:paraId="5D9E9B50" w14:textId="77777777" w:rsidR="00D6634C" w:rsidRPr="001D6B49" w:rsidRDefault="00D6634C" w:rsidP="00D6634C">
      <w:pPr>
        <w:pStyle w:val="LITlitera"/>
      </w:pPr>
      <w:r w:rsidRPr="001D6B49">
        <w:t>b)</w:t>
      </w:r>
      <w:r w:rsidRPr="001D6B49">
        <w:tab/>
        <w:t xml:space="preserve">dodaje się ust. 3 w </w:t>
      </w:r>
      <w:r w:rsidRPr="00D6634C">
        <w:t>brzmieniu</w:t>
      </w:r>
      <w:r w:rsidRPr="001D6B49">
        <w:t>:</w:t>
      </w:r>
    </w:p>
    <w:p w14:paraId="28B93989" w14:textId="77777777" w:rsidR="00D6634C" w:rsidRDefault="00D6634C" w:rsidP="00D6634C">
      <w:pPr>
        <w:pStyle w:val="ZLITUSTzmustliter"/>
      </w:pPr>
      <w:r w:rsidRPr="001D6B49">
        <w:t>„3. Organ sprawujący nadzór pedagogiczny może polecić osobie prowadzącej niepubliczną szkołę lub placówkę niezwłoczne umożliwienie wykonania czynności z zakresu nadzoru pedagogicznego w szkole lub placówce. Wykonywanie w niepublicznej szkole lub placówce czynności z zakresu nadzoru pedagogicznego powinno rozpocząć się nie później niż w terminie 7 dni od dnia otrzymania p</w:t>
      </w:r>
      <w:r>
        <w:t>olecenia.”;</w:t>
      </w:r>
    </w:p>
    <w:p w14:paraId="64E0FEB4" w14:textId="348CF8C0" w:rsidR="007941F6" w:rsidRPr="007941F6" w:rsidRDefault="00B4213F" w:rsidP="00D6634C">
      <w:pPr>
        <w:pStyle w:val="PKTpunkt"/>
      </w:pPr>
      <w:r>
        <w:t>5</w:t>
      </w:r>
      <w:r w:rsidR="00D6634C">
        <w:t>)</w:t>
      </w:r>
      <w:r w:rsidR="00D6634C">
        <w:tab/>
      </w:r>
      <w:r w:rsidR="007941F6" w:rsidRPr="007941F6">
        <w:t>po art. 188 dodaje się rozdział 10 w brzmieniu:</w:t>
      </w:r>
    </w:p>
    <w:p w14:paraId="2698399A" w14:textId="77777777" w:rsidR="007941F6" w:rsidRPr="007941F6" w:rsidRDefault="007941F6" w:rsidP="007941F6">
      <w:pPr>
        <w:pStyle w:val="ZROZDZODDZOZNzmoznrozdzoddzartykuempunktem"/>
      </w:pPr>
      <w:r w:rsidRPr="007941F6">
        <w:lastRenderedPageBreak/>
        <w:t xml:space="preserve">„Rozdział 10 </w:t>
      </w:r>
    </w:p>
    <w:p w14:paraId="38E6863D" w14:textId="2A5AD8F8" w:rsidR="007941F6" w:rsidRPr="007941F6" w:rsidRDefault="007941F6" w:rsidP="007941F6">
      <w:pPr>
        <w:pStyle w:val="ZROZDZODDZPRZEDMzmprzedmrozdzoddzartykuempunktem"/>
      </w:pPr>
      <w:r w:rsidRPr="007941F6">
        <w:t>Przepis epizodyczn</w:t>
      </w:r>
      <w:r w:rsidR="00EF2F24">
        <w:t>y</w:t>
      </w:r>
      <w:r w:rsidRPr="007941F6">
        <w:t xml:space="preserve"> i </w:t>
      </w:r>
      <w:r w:rsidR="00EF2F24">
        <w:t xml:space="preserve">przepis </w:t>
      </w:r>
      <w:r w:rsidRPr="007941F6">
        <w:t>końcow</w:t>
      </w:r>
      <w:r w:rsidR="00EF2F24">
        <w:t>y</w:t>
      </w:r>
    </w:p>
    <w:p w14:paraId="7EB89BF6" w14:textId="77777777" w:rsidR="007941F6" w:rsidRPr="007941F6" w:rsidRDefault="007941F6" w:rsidP="00896DD1">
      <w:pPr>
        <w:pStyle w:val="ZARTzmartartykuempunktem"/>
      </w:pPr>
      <w:r w:rsidRPr="00896DD1">
        <w:t>Art. 188a.</w:t>
      </w:r>
      <w:r w:rsidRPr="007941F6">
        <w:rPr>
          <w:rStyle w:val="Ppogrubienie"/>
        </w:rPr>
        <w:t xml:space="preserve"> </w:t>
      </w:r>
      <w:r w:rsidRPr="007941F6">
        <w:t>1. W celu zapewnienia odpowiednich warunków kształcenia, wychowania i opieki uczniom rozpoczynającym od roku szkolnego 2023/2024 kształcenie w liceum ogólnokształcącym, technikum lub branżowej szkole I stopnia, prowadzonych przez jednostkę samorządu terytorialnego, mogą być tworzone dodatkowe lokalizacje prowadzenia zajęć dydaktycznych, wychowawczych i opiekuńczych, podporządkowane organizacyjnie odpowiednio liceum ogólnokształcącemu, technikum lub branżowej szkole I stopnia.</w:t>
      </w:r>
    </w:p>
    <w:p w14:paraId="0B44295A" w14:textId="77777777" w:rsidR="007941F6" w:rsidRPr="007941F6" w:rsidRDefault="007941F6" w:rsidP="007941F6">
      <w:pPr>
        <w:pStyle w:val="ZUSTzmustartykuempunktem"/>
      </w:pPr>
      <w:r w:rsidRPr="007941F6">
        <w:t>2. Dodatkowa lokalizacja, o której mowa w ust. 1, może funkcjonować w roku szkolnym 2023/2024.</w:t>
      </w:r>
    </w:p>
    <w:p w14:paraId="50F31445" w14:textId="77777777" w:rsidR="007941F6" w:rsidRDefault="007941F6" w:rsidP="007941F6">
      <w:pPr>
        <w:pStyle w:val="ZUSTzmustartykuempunktem"/>
      </w:pPr>
      <w:r w:rsidRPr="007941F6">
        <w:t xml:space="preserve">3. </w:t>
      </w:r>
      <w:r>
        <w:t xml:space="preserve">Okres </w:t>
      </w:r>
      <w:r w:rsidRPr="00624F07">
        <w:t xml:space="preserve">funkcjonowania </w:t>
      </w:r>
      <w:r>
        <w:t xml:space="preserve">dodatkowej </w:t>
      </w:r>
      <w:r w:rsidRPr="00624F07">
        <w:t>lokalizacji</w:t>
      </w:r>
      <w:r>
        <w:t>,</w:t>
      </w:r>
      <w:r w:rsidRPr="0067268E">
        <w:t xml:space="preserve"> </w:t>
      </w:r>
      <w:r>
        <w:t>o której mowa w ust. 1, może obejmować cały rok szkolny 2023/2024 lub jego część.</w:t>
      </w:r>
    </w:p>
    <w:p w14:paraId="36518F08" w14:textId="77777777" w:rsidR="004819E2" w:rsidRPr="007941F6" w:rsidRDefault="004819E2" w:rsidP="004819E2">
      <w:pPr>
        <w:pStyle w:val="ZUSTzmustartykuempunktem"/>
      </w:pPr>
      <w:r w:rsidRPr="007941F6">
        <w:t>4. Utworzenie dodatkowej lokalizacji, o której mowa w ust. 1, następuje w drodze uchwały organu stanowiącego jednostki samorządu terytorialnego</w:t>
      </w:r>
      <w:r>
        <w:t>, po uzyskaniu opinii</w:t>
      </w:r>
      <w:r w:rsidRPr="006F18AA">
        <w:t xml:space="preserve"> kuratora oświaty.</w:t>
      </w:r>
    </w:p>
    <w:p w14:paraId="2F274307" w14:textId="11DCBEB8" w:rsidR="007941F6" w:rsidRPr="007941F6" w:rsidRDefault="004819E2" w:rsidP="007941F6">
      <w:pPr>
        <w:pStyle w:val="ZUSTzmustartykuempunktem"/>
      </w:pPr>
      <w:r>
        <w:t>5</w:t>
      </w:r>
      <w:r w:rsidR="007941F6" w:rsidRPr="007941F6">
        <w:t>. Uchwała, o której mowa w ust. 4, zawiera:</w:t>
      </w:r>
    </w:p>
    <w:p w14:paraId="10433332" w14:textId="77777777" w:rsidR="007941F6" w:rsidRPr="007941F6" w:rsidRDefault="007941F6" w:rsidP="007941F6">
      <w:pPr>
        <w:pStyle w:val="ZPKTzmpktartykuempunktem"/>
      </w:pPr>
      <w:r w:rsidRPr="007941F6">
        <w:t>1)</w:t>
      </w:r>
      <w:r w:rsidRPr="007941F6">
        <w:tab/>
        <w:t>nazwę i adres siedziby szkoły, której będzie podporządkowana organizacyjnie dodatkowa lokalizacja, o której mowa w ust. 1;</w:t>
      </w:r>
    </w:p>
    <w:p w14:paraId="7D0FBBDC" w14:textId="77777777" w:rsidR="007941F6" w:rsidRPr="007941F6" w:rsidRDefault="007941F6" w:rsidP="007941F6">
      <w:pPr>
        <w:pStyle w:val="ZPKTzmpktartykuempunktem"/>
      </w:pPr>
      <w:r w:rsidRPr="007941F6">
        <w:t>2)</w:t>
      </w:r>
      <w:r w:rsidRPr="007941F6">
        <w:tab/>
        <w:t>adres dodatkowej lokalizacji, o której mowa w ust. 1;</w:t>
      </w:r>
    </w:p>
    <w:p w14:paraId="5FA6D7B0" w14:textId="77777777" w:rsidR="007941F6" w:rsidRPr="007941F6" w:rsidRDefault="007941F6" w:rsidP="007941F6">
      <w:pPr>
        <w:pStyle w:val="ZPKTzmpktartykuempunktem"/>
      </w:pPr>
      <w:r w:rsidRPr="007941F6">
        <w:t>3)</w:t>
      </w:r>
      <w:r w:rsidRPr="007941F6">
        <w:tab/>
        <w:t>okres funkcjonowania dodatkowej lokalizacji, o której mowa w ust. 1.</w:t>
      </w:r>
    </w:p>
    <w:p w14:paraId="1EAD6304" w14:textId="2B947ADC" w:rsidR="007941F6" w:rsidRDefault="004819E2" w:rsidP="007941F6">
      <w:pPr>
        <w:pStyle w:val="ZUSTzmustartykuempunktem"/>
      </w:pPr>
      <w:r>
        <w:t>6</w:t>
      </w:r>
      <w:r w:rsidR="007941F6">
        <w:t xml:space="preserve">. </w:t>
      </w:r>
      <w:r w:rsidR="007941F6" w:rsidRPr="007941F6">
        <w:t xml:space="preserve">Do tworzenia i likwidacji dodatkowej lokalizacji, o której mowa w ust. 1, </w:t>
      </w:r>
      <w:r>
        <w:t xml:space="preserve">nie stosuje się </w:t>
      </w:r>
      <w:r w:rsidRPr="007941F6">
        <w:t>przepis</w:t>
      </w:r>
      <w:r>
        <w:t>u</w:t>
      </w:r>
      <w:r w:rsidRPr="007941F6">
        <w:t xml:space="preserve"> art. 89</w:t>
      </w:r>
      <w:r>
        <w:t>.</w:t>
      </w:r>
      <w:r w:rsidRPr="00A35E0C">
        <w:t>”</w:t>
      </w:r>
      <w:r>
        <w:t>.</w:t>
      </w:r>
    </w:p>
    <w:p w14:paraId="6B8197D1" w14:textId="0164B175" w:rsidR="00950FE9" w:rsidRPr="00A35E0C" w:rsidRDefault="00950FE9" w:rsidP="00950FE9">
      <w:pPr>
        <w:pStyle w:val="ARTartustawynprozporzdzenia"/>
      </w:pPr>
      <w:r w:rsidRPr="007941F6">
        <w:rPr>
          <w:rStyle w:val="Ppogrubienie"/>
        </w:rPr>
        <w:t xml:space="preserve">Art. </w:t>
      </w:r>
      <w:r w:rsidR="00BA0E13">
        <w:rPr>
          <w:rStyle w:val="Ppogrubienie"/>
        </w:rPr>
        <w:t>7</w:t>
      </w:r>
      <w:r w:rsidRPr="007941F6">
        <w:rPr>
          <w:rStyle w:val="Ppogrubienie"/>
        </w:rPr>
        <w:t>.</w:t>
      </w:r>
      <w:r>
        <w:t xml:space="preserve"> </w:t>
      </w:r>
      <w:r w:rsidRPr="00A35E0C">
        <w:t xml:space="preserve">W ustawie z dnia 15 kwietnia 2011 r. o systemie informacji oświatowej (Dz. U. z 2022 r. poz. 2597 oraz z 2023 r. poz. 185) </w:t>
      </w:r>
      <w:r w:rsidRPr="00D45861">
        <w:t>wprowadza</w:t>
      </w:r>
      <w:r w:rsidRPr="00A35E0C">
        <w:t xml:space="preserve"> się następujące zmiany:</w:t>
      </w:r>
    </w:p>
    <w:p w14:paraId="65AA0C15" w14:textId="77777777" w:rsidR="00950FE9" w:rsidRPr="00A35E0C" w:rsidRDefault="00950FE9" w:rsidP="00950FE9">
      <w:pPr>
        <w:pStyle w:val="PKTpunkt"/>
      </w:pPr>
      <w:r>
        <w:t>1)</w:t>
      </w:r>
      <w:r>
        <w:tab/>
      </w:r>
      <w:r w:rsidRPr="00A35E0C">
        <w:t>w art. 3 w ust. 2 w pkt 3 wyrazy „art. 15 ust. 1–5” zastępuje się wyrazami „art. 15”;</w:t>
      </w:r>
    </w:p>
    <w:p w14:paraId="417F72DD" w14:textId="48DD3BBA" w:rsidR="00950FE9" w:rsidRDefault="00950FE9" w:rsidP="00A36464">
      <w:pPr>
        <w:pStyle w:val="PKTpunkt"/>
      </w:pPr>
      <w:r>
        <w:t>2)</w:t>
      </w:r>
      <w:r>
        <w:tab/>
      </w:r>
      <w:r w:rsidRPr="00A35E0C">
        <w:t>w art. 29 w ust. 3 w pkt 1 wyrazy „art. 15 ust. 2–6” zastępuje się wyrazami „art. 15”.</w:t>
      </w:r>
    </w:p>
    <w:p w14:paraId="35B25A85" w14:textId="0EF87FB1" w:rsidR="007B4624" w:rsidRPr="007B4624" w:rsidRDefault="00577B83" w:rsidP="00EC484E">
      <w:pPr>
        <w:pStyle w:val="ARTartustawynprozporzdzenia"/>
      </w:pPr>
      <w:r w:rsidRPr="007941F6">
        <w:rPr>
          <w:rStyle w:val="Ppogrubienie"/>
        </w:rPr>
        <w:t>Art.</w:t>
      </w:r>
      <w:r w:rsidR="00A35E0C">
        <w:rPr>
          <w:rStyle w:val="Ppogrubienie"/>
        </w:rPr>
        <w:t xml:space="preserve"> </w:t>
      </w:r>
      <w:r w:rsidR="00BA0E13">
        <w:rPr>
          <w:rStyle w:val="Ppogrubienie"/>
        </w:rPr>
        <w:t>8</w:t>
      </w:r>
      <w:r w:rsidRPr="007941F6">
        <w:rPr>
          <w:rStyle w:val="Ppogrubienie"/>
        </w:rPr>
        <w:t>.</w:t>
      </w:r>
      <w:r w:rsidRPr="00577B83">
        <w:t xml:space="preserve"> </w:t>
      </w:r>
      <w:r w:rsidR="007B4624" w:rsidRPr="007B4624">
        <w:t>W ustawie dnia 8 grudnia 2017 r. o Sądzie Najwyższym (Dz. U. z 2021</w:t>
      </w:r>
      <w:r w:rsidR="007B4624">
        <w:t xml:space="preserve"> </w:t>
      </w:r>
      <w:r w:rsidR="007B4624" w:rsidRPr="007B4624">
        <w:t>r. poz. 1904</w:t>
      </w:r>
      <w:r w:rsidR="001A2DCC">
        <w:t>,</w:t>
      </w:r>
      <w:r w:rsidR="007B4624" w:rsidRPr="007B4624">
        <w:t xml:space="preserve"> </w:t>
      </w:r>
      <w:r w:rsidR="001A2DCC" w:rsidRPr="001A2DCC">
        <w:t>z 2022 r. poz. 480, 1259, 2280 i 2600</w:t>
      </w:r>
      <w:r w:rsidR="001A2DCC">
        <w:t xml:space="preserve"> oraz z 2023 r. poz. 181</w:t>
      </w:r>
      <w:r w:rsidR="007B4624" w:rsidRPr="007B4624">
        <w:t>)</w:t>
      </w:r>
      <w:r w:rsidR="007B4624">
        <w:t xml:space="preserve"> </w:t>
      </w:r>
      <w:r w:rsidR="007B4624" w:rsidRPr="007B4624">
        <w:t>w art.</w:t>
      </w:r>
      <w:r w:rsidR="001A2DCC">
        <w:t xml:space="preserve"> </w:t>
      </w:r>
      <w:r w:rsidR="007B4624" w:rsidRPr="007B4624">
        <w:t xml:space="preserve">1 </w:t>
      </w:r>
      <w:r w:rsidR="007B4624">
        <w:t>po pkt 4 dodaje się pkt 4a</w:t>
      </w:r>
      <w:r w:rsidR="007B4624" w:rsidRPr="007B4624">
        <w:t xml:space="preserve"> w brzmieniu: </w:t>
      </w:r>
    </w:p>
    <w:p w14:paraId="16477643" w14:textId="7CE5F10A" w:rsidR="007B4624" w:rsidRPr="007B4624" w:rsidRDefault="007B4624" w:rsidP="001A2DCC">
      <w:pPr>
        <w:pStyle w:val="ZPKTzmpktartykuempunktem"/>
      </w:pPr>
      <w:r>
        <w:lastRenderedPageBreak/>
        <w:t>„4a</w:t>
      </w:r>
      <w:r w:rsidRPr="007B4624">
        <w:t>) prowadzenia działalności edukacyjnej, naukowej, wydawniczej oraz muzealnej w zakresie historii polskiego sądownictwa, ze szczególnym uwzględnieniem historii sądownictwa najwyższej instancji</w:t>
      </w:r>
      <w:r>
        <w:t>;</w:t>
      </w:r>
      <w:r w:rsidRPr="007B4624">
        <w:t>”</w:t>
      </w:r>
      <w:r>
        <w:t>.</w:t>
      </w:r>
    </w:p>
    <w:p w14:paraId="3B5F91B5" w14:textId="6E4766E4" w:rsidR="00597E0E" w:rsidRDefault="007B4624" w:rsidP="0035136E">
      <w:pPr>
        <w:pStyle w:val="ARTartustawynprozporzdzenia"/>
      </w:pPr>
      <w:r w:rsidRPr="007941F6">
        <w:rPr>
          <w:rStyle w:val="Ppogrubienie"/>
        </w:rPr>
        <w:t>Art.</w:t>
      </w:r>
      <w:r w:rsidR="00D14DF3">
        <w:rPr>
          <w:rStyle w:val="Ppogrubienie"/>
        </w:rPr>
        <w:t> </w:t>
      </w:r>
      <w:r w:rsidR="00BA0E13">
        <w:rPr>
          <w:rStyle w:val="Ppogrubienie"/>
        </w:rPr>
        <w:t>9</w:t>
      </w:r>
      <w:r w:rsidRPr="007941F6">
        <w:rPr>
          <w:rStyle w:val="Ppogrubienie"/>
        </w:rPr>
        <w:t>.</w:t>
      </w:r>
      <w:r w:rsidR="00D14DF3">
        <w:t> </w:t>
      </w:r>
      <w:r w:rsidR="00453EFB">
        <w:t>W ustawie z dnia 3</w:t>
      </w:r>
      <w:r w:rsidR="00453EFB" w:rsidRPr="00BE2722">
        <w:t xml:space="preserve"> lipca 2018 r. – </w:t>
      </w:r>
      <w:r w:rsidR="00D14DF3">
        <w:t>Przepisy wprowadzające ustawę –</w:t>
      </w:r>
      <w:r w:rsidR="00453EFB">
        <w:t xml:space="preserve"> </w:t>
      </w:r>
      <w:r w:rsidR="00453EFB" w:rsidRPr="00BE2722">
        <w:t>Prawo o</w:t>
      </w:r>
      <w:r w:rsidR="00D14DF3">
        <w:t> </w:t>
      </w:r>
      <w:r w:rsidR="00453EFB" w:rsidRPr="00BE2722">
        <w:t xml:space="preserve">szkolnictwie wyższym i nauce </w:t>
      </w:r>
      <w:r w:rsidR="00453EFB">
        <w:t>(Dz. U. poz. 1669, z późn. zm.</w:t>
      </w:r>
      <w:r w:rsidR="0037394F" w:rsidRPr="007941F6">
        <w:rPr>
          <w:rStyle w:val="IGindeksgrny"/>
        </w:rPr>
        <w:footnoteReference w:id="4"/>
      </w:r>
      <w:r w:rsidR="0037394F" w:rsidRPr="007941F6">
        <w:rPr>
          <w:rStyle w:val="IGindeksgrny"/>
        </w:rPr>
        <w:t>)</w:t>
      </w:r>
      <w:r w:rsidR="0037394F">
        <w:t>) w art. 179 w ust. 4 pkt 2 otrzymuje brzmienie:</w:t>
      </w:r>
    </w:p>
    <w:p w14:paraId="426CA3CF" w14:textId="0FCFAB79" w:rsidR="0037394F" w:rsidRDefault="00FD6194" w:rsidP="00D14DF3">
      <w:pPr>
        <w:pStyle w:val="ZPKTzmpktartykuempunktem"/>
      </w:pPr>
      <w:r>
        <w:t>„2)</w:t>
      </w:r>
      <w:r>
        <w:tab/>
      </w:r>
      <w:r w:rsidR="0037394F">
        <w:t>przewody doktorskie niezakończone do dnia 31 grudnia 2024 r.”.</w:t>
      </w:r>
    </w:p>
    <w:p w14:paraId="2714BA91" w14:textId="44432A02" w:rsidR="0022306D" w:rsidRDefault="00597E0E" w:rsidP="00EC484E">
      <w:pPr>
        <w:pStyle w:val="ARTartustawynprozporzdzenia"/>
      </w:pPr>
      <w:r w:rsidRPr="007941F6">
        <w:rPr>
          <w:rStyle w:val="Ppogrubienie"/>
        </w:rPr>
        <w:t>Art.</w:t>
      </w:r>
      <w:r w:rsidR="00FD6194">
        <w:rPr>
          <w:rStyle w:val="Ppogrubienie"/>
        </w:rPr>
        <w:t> </w:t>
      </w:r>
      <w:r w:rsidR="00BA0E13">
        <w:rPr>
          <w:rStyle w:val="Ppogrubienie"/>
        </w:rPr>
        <w:t>10</w:t>
      </w:r>
      <w:r w:rsidRPr="007941F6">
        <w:rPr>
          <w:rStyle w:val="Ppogrubienie"/>
        </w:rPr>
        <w:t>.</w:t>
      </w:r>
      <w:r w:rsidR="00FD6194">
        <w:t> </w:t>
      </w:r>
      <w:r w:rsidR="00BE2722" w:rsidRPr="00BE2722">
        <w:t xml:space="preserve">W ustawie z dnia 20 lipca 2018 r. – Prawo o szkolnictwie wyższym i nauce </w:t>
      </w:r>
      <w:r w:rsidR="00BE2722">
        <w:t>(Dz.</w:t>
      </w:r>
      <w:r w:rsidR="00FD6194">
        <w:t> </w:t>
      </w:r>
      <w:r w:rsidR="00BE2722">
        <w:t>U. z 202</w:t>
      </w:r>
      <w:r w:rsidR="0022306D">
        <w:t>3</w:t>
      </w:r>
      <w:r w:rsidR="00BE2722">
        <w:t xml:space="preserve"> r. poz. </w:t>
      </w:r>
      <w:r w:rsidR="0022306D">
        <w:t>742</w:t>
      </w:r>
      <w:r w:rsidR="00BE2722" w:rsidRPr="007941F6">
        <w:t>)</w:t>
      </w:r>
      <w:r w:rsidR="00BE2722" w:rsidRPr="00BE2722">
        <w:t xml:space="preserve"> </w:t>
      </w:r>
      <w:r w:rsidR="00FD6194">
        <w:t>w</w:t>
      </w:r>
      <w:r w:rsidR="0022306D">
        <w:t>prowadza się następujące zmiany:</w:t>
      </w:r>
    </w:p>
    <w:p w14:paraId="1A70284E" w14:textId="4686C62E" w:rsidR="0022306D" w:rsidRDefault="00FD6194" w:rsidP="00FD6194">
      <w:pPr>
        <w:pStyle w:val="PKTpunkt"/>
      </w:pPr>
      <w:r>
        <w:t>1)</w:t>
      </w:r>
      <w:r>
        <w:tab/>
      </w:r>
      <w:r w:rsidR="0022306D">
        <w:t>w art. 6 ust. 2 i 3 otrzymują brzmienie:</w:t>
      </w:r>
    </w:p>
    <w:p w14:paraId="4403EB99" w14:textId="380D4B7F" w:rsidR="0022306D" w:rsidRDefault="0022306D" w:rsidP="00FD6194">
      <w:pPr>
        <w:pStyle w:val="ZUSTzmustartykuempunktem"/>
      </w:pPr>
      <w:r w:rsidRPr="00BE2722">
        <w:t>„</w:t>
      </w:r>
      <w:r w:rsidR="00FD6194">
        <w:t>2. </w:t>
      </w:r>
      <w:r>
        <w:t>Polityka naukowa państwa jest dokumentem strategicznym wskazującym priorytety w zakresie funkcjonowania systemu szkolnictwa wyższego i nauki i podlega aktualizacji co 5 lat.</w:t>
      </w:r>
    </w:p>
    <w:p w14:paraId="286163AB" w14:textId="2080C21B" w:rsidR="0022306D" w:rsidRDefault="0022306D" w:rsidP="00FD6194">
      <w:pPr>
        <w:pStyle w:val="ZUSTzmustartykuempunktem"/>
      </w:pPr>
      <w:r>
        <w:t>3.</w:t>
      </w:r>
      <w:r w:rsidR="00FD6194">
        <w:t> </w:t>
      </w:r>
      <w:r>
        <w:t>Realizacja polityki naukowej państwa podlega ewaluacji co 5 lat.</w:t>
      </w:r>
      <w:r w:rsidRPr="00BE2722">
        <w:t>”</w:t>
      </w:r>
      <w:r>
        <w:t>;</w:t>
      </w:r>
    </w:p>
    <w:p w14:paraId="30D15917" w14:textId="77777777" w:rsidR="0021576B" w:rsidRPr="0021576B" w:rsidRDefault="00FD6194" w:rsidP="002C5AC5">
      <w:pPr>
        <w:pStyle w:val="PKTpunkt"/>
      </w:pPr>
      <w:r>
        <w:t>2)</w:t>
      </w:r>
      <w:r>
        <w:tab/>
      </w:r>
      <w:r w:rsidR="0021576B" w:rsidRPr="0021576B">
        <w:t xml:space="preserve">w art. 29: </w:t>
      </w:r>
    </w:p>
    <w:p w14:paraId="6A5387A4" w14:textId="77777777" w:rsidR="0021576B" w:rsidRPr="0021576B" w:rsidRDefault="0021576B" w:rsidP="002C5AC5">
      <w:pPr>
        <w:pStyle w:val="LITlitera"/>
      </w:pPr>
      <w:r w:rsidRPr="0021576B">
        <w:t>a)</w:t>
      </w:r>
      <w:r w:rsidRPr="0021576B">
        <w:tab/>
        <w:t>w ust. 1 w pkt 2 w lit. c kropkę zastępuje się średnikiem i dodaje się pkt 3 i 4 w brzmieniu:</w:t>
      </w:r>
    </w:p>
    <w:p w14:paraId="218798F0" w14:textId="77777777" w:rsidR="0021576B" w:rsidRPr="0021576B" w:rsidRDefault="0021576B" w:rsidP="002C5AC5">
      <w:pPr>
        <w:pStyle w:val="ZLITPKTzmpktliter"/>
      </w:pPr>
      <w:r w:rsidRPr="0021576B">
        <w:t>„3)</w:t>
      </w:r>
      <w:r w:rsidRPr="0021576B">
        <w:tab/>
        <w:t>w niepublicznej uczelni akademickiej:</w:t>
      </w:r>
    </w:p>
    <w:p w14:paraId="6A02FA6A" w14:textId="12E6366B" w:rsidR="0021576B" w:rsidRPr="0021576B" w:rsidRDefault="00756F4C" w:rsidP="002C5AC5">
      <w:pPr>
        <w:pStyle w:val="ZLITLITwPKTzmlitwpktliter"/>
      </w:pPr>
      <w:r>
        <w:t>a)</w:t>
      </w:r>
      <w:r>
        <w:tab/>
      </w:r>
      <w:r w:rsidR="0021576B" w:rsidRPr="0021576B">
        <w:t>nauczyciele akademiccy i pracownicy niebędący nauczycielami akademickimi,</w:t>
      </w:r>
    </w:p>
    <w:p w14:paraId="0F4D9C70" w14:textId="48A61510" w:rsidR="0021576B" w:rsidRPr="0021576B" w:rsidRDefault="00756F4C" w:rsidP="002C5AC5">
      <w:pPr>
        <w:pStyle w:val="ZLITLITwPKTzmlitwpktliter"/>
      </w:pPr>
      <w:r>
        <w:t>b)</w:t>
      </w:r>
      <w:r>
        <w:tab/>
      </w:r>
      <w:r w:rsidR="0021576B" w:rsidRPr="0021576B">
        <w:t>studenci i doktoranci, którzy stanowią nie mniej niż 20% składu senatu;</w:t>
      </w:r>
    </w:p>
    <w:p w14:paraId="2F7725B1" w14:textId="77777777" w:rsidR="0021576B" w:rsidRPr="0021576B" w:rsidRDefault="0021576B" w:rsidP="002C5AC5">
      <w:pPr>
        <w:pStyle w:val="ZLITPKTzmpktliter"/>
      </w:pPr>
      <w:r w:rsidRPr="0021576B">
        <w:t>4)</w:t>
      </w:r>
      <w:r w:rsidRPr="0021576B">
        <w:tab/>
        <w:t>w niepublicznej uczelni zawodowej:</w:t>
      </w:r>
    </w:p>
    <w:p w14:paraId="08EDC933" w14:textId="0BC543F3" w:rsidR="0021576B" w:rsidRPr="0021576B" w:rsidRDefault="00756F4C" w:rsidP="002C5AC5">
      <w:pPr>
        <w:pStyle w:val="ZLITLITwPKTzmlitwpktliter"/>
      </w:pPr>
      <w:r>
        <w:t>a)</w:t>
      </w:r>
      <w:r>
        <w:tab/>
      </w:r>
      <w:r w:rsidR="0021576B" w:rsidRPr="0021576B">
        <w:t>nauczyciele akademiccy i pracownicy niebędący nauczycielami akademickimi,</w:t>
      </w:r>
    </w:p>
    <w:p w14:paraId="254C7176" w14:textId="4EA08C91" w:rsidR="0021576B" w:rsidRPr="0021576B" w:rsidRDefault="00756F4C" w:rsidP="002C5AC5">
      <w:pPr>
        <w:pStyle w:val="ZLITLITwPKTzmlitwpktliter"/>
      </w:pPr>
      <w:r>
        <w:t>b)</w:t>
      </w:r>
      <w:r>
        <w:tab/>
      </w:r>
      <w:r w:rsidR="0021576B" w:rsidRPr="0021576B">
        <w:t>studenci, którzy stanowią nie mniej niż 20% składu senatu.”,</w:t>
      </w:r>
    </w:p>
    <w:p w14:paraId="00A97DBC" w14:textId="70CDB9E8" w:rsidR="0021576B" w:rsidRPr="0021576B" w:rsidRDefault="0021576B" w:rsidP="002C5AC5">
      <w:pPr>
        <w:pStyle w:val="LITlitera"/>
      </w:pPr>
      <w:r w:rsidRPr="0021576B">
        <w:t>b)</w:t>
      </w:r>
      <w:r w:rsidRPr="0021576B">
        <w:tab/>
        <w:t>w ust. 4 i 5 po wyrazie „senatu” dodaje się wyrazy „uczelni publicznej”</w:t>
      </w:r>
      <w:r w:rsidR="00756F4C">
        <w:t>;</w:t>
      </w:r>
    </w:p>
    <w:p w14:paraId="59E5770A" w14:textId="532DFD57" w:rsidR="005C25A1" w:rsidRDefault="0021576B" w:rsidP="00FD6194">
      <w:pPr>
        <w:pStyle w:val="PKTpunkt"/>
      </w:pPr>
      <w:r>
        <w:t>3)</w:t>
      </w:r>
      <w:r>
        <w:tab/>
      </w:r>
      <w:r w:rsidR="00BE2722" w:rsidRPr="00BE2722">
        <w:t>w art. 53</w:t>
      </w:r>
      <w:r w:rsidR="005C25A1">
        <w:t>:</w:t>
      </w:r>
    </w:p>
    <w:p w14:paraId="265CE5FF" w14:textId="20872E50" w:rsidR="005C25A1" w:rsidRDefault="005C25A1" w:rsidP="002C5AC5">
      <w:pPr>
        <w:pStyle w:val="LITlitera"/>
      </w:pPr>
      <w:r>
        <w:t>a)</w:t>
      </w:r>
      <w:r>
        <w:tab/>
      </w:r>
      <w:r w:rsidRPr="005C25A1">
        <w:t>w  ust. 4 w pkt 2 skreśla się wyrazy „ , z wyłączeniem pozwolenia na utworzenie studiów przygotowujących do wykonywania zawodu nauczyciela”,</w:t>
      </w:r>
    </w:p>
    <w:p w14:paraId="7D086A6E" w14:textId="40F61246" w:rsidR="005C25A1" w:rsidRDefault="005C25A1" w:rsidP="002C5AC5">
      <w:pPr>
        <w:pStyle w:val="LITlitera"/>
      </w:pPr>
      <w:r>
        <w:t>b)</w:t>
      </w:r>
      <w:r>
        <w:tab/>
      </w:r>
      <w:r w:rsidRPr="005C25A1">
        <w:t>uchyla się ust. 5–5d,</w:t>
      </w:r>
    </w:p>
    <w:p w14:paraId="4C11EFCB" w14:textId="1F61EC86" w:rsidR="00BE2722" w:rsidRPr="00BE2722" w:rsidRDefault="005C25A1" w:rsidP="002C5AC5">
      <w:pPr>
        <w:pStyle w:val="LITlitera"/>
      </w:pPr>
      <w:r>
        <w:lastRenderedPageBreak/>
        <w:t>c)</w:t>
      </w:r>
      <w:r>
        <w:tab/>
      </w:r>
      <w:r w:rsidR="00BE2722" w:rsidRPr="00BE2722">
        <w:t>ust. 6 otrzymuje brzmienie:</w:t>
      </w:r>
    </w:p>
    <w:p w14:paraId="11F0D263" w14:textId="2697095E" w:rsidR="0022306D" w:rsidRPr="0022306D" w:rsidRDefault="00FD6194" w:rsidP="002C5AC5">
      <w:pPr>
        <w:pStyle w:val="ZLITUSTzmustliter"/>
      </w:pPr>
      <w:r>
        <w:t>„6. </w:t>
      </w:r>
      <w:r w:rsidR="0022306D" w:rsidRPr="0022306D">
        <w:t>Pozwolenie na utworzenie studiów na kierunkach lekarskim lub lekarsko-dentystycznym może uzyskać:</w:t>
      </w:r>
    </w:p>
    <w:p w14:paraId="5EC3E9B1" w14:textId="467701B5" w:rsidR="0022306D" w:rsidRPr="0022306D" w:rsidRDefault="00FD6194" w:rsidP="002C5AC5">
      <w:pPr>
        <w:pStyle w:val="ZLITPKTzmpktliter"/>
      </w:pPr>
      <w:r>
        <w:t>1)</w:t>
      </w:r>
      <w:r w:rsidR="0022306D">
        <w:tab/>
      </w:r>
      <w:r w:rsidR="0022306D" w:rsidRPr="0022306D">
        <w:t>uczelnia akademicka, która według stanu na dzień złożenia wniosku:</w:t>
      </w:r>
    </w:p>
    <w:p w14:paraId="1CE92151" w14:textId="37AB67EA" w:rsidR="0022306D" w:rsidRPr="0022306D" w:rsidRDefault="00FD6194" w:rsidP="002C5AC5">
      <w:pPr>
        <w:pStyle w:val="ZLITLITwPKTzmlitwpktliter"/>
      </w:pPr>
      <w:r>
        <w:t>a)</w:t>
      </w:r>
      <w:r>
        <w:tab/>
      </w:r>
      <w:r w:rsidR="0022306D" w:rsidRPr="0022306D">
        <w:t>posiada kategorię naukową A+, A albo B+ w dyscyplinie nauki medyczne lub w dyscyplinie nauki o zdrowiu lub</w:t>
      </w:r>
    </w:p>
    <w:p w14:paraId="36AFD720" w14:textId="0AB2F06A" w:rsidR="0022306D" w:rsidRPr="0022306D" w:rsidRDefault="00FD6194" w:rsidP="002C5AC5">
      <w:pPr>
        <w:pStyle w:val="ZLITLITwPKTzmlitwpktliter"/>
      </w:pPr>
      <w:r>
        <w:t>b)</w:t>
      </w:r>
      <w:r>
        <w:tab/>
      </w:r>
      <w:r w:rsidR="0022306D" w:rsidRPr="0022306D">
        <w:t>posiada kategorię naukową A+ albo A w co najmniej 3 dyscyplinach;</w:t>
      </w:r>
    </w:p>
    <w:p w14:paraId="12DCB108" w14:textId="098812BD" w:rsidR="0022306D" w:rsidRPr="0022306D" w:rsidRDefault="00FD6194" w:rsidP="002C5AC5">
      <w:pPr>
        <w:pStyle w:val="ZLITPKTzmpktliter"/>
      </w:pPr>
      <w:r>
        <w:t>2)</w:t>
      </w:r>
      <w:r w:rsidR="0022306D">
        <w:tab/>
      </w:r>
      <w:r w:rsidR="0022306D" w:rsidRPr="0022306D">
        <w:t xml:space="preserve">uczelnia, która według stanu na dzień złożenia wniosku prowadzi studia na co najmniej jednym kierunku przygotowującym do wykonywania zawodu, o którym mowa w art. 68 ust. 1 pkt 1–8, i: </w:t>
      </w:r>
    </w:p>
    <w:p w14:paraId="3780418B" w14:textId="5459C703" w:rsidR="0022306D" w:rsidRPr="0022306D" w:rsidRDefault="0079350A" w:rsidP="002C5AC5">
      <w:pPr>
        <w:pStyle w:val="ZLITLITwPKTzmlitwpktliter"/>
      </w:pPr>
      <w:r>
        <w:t>a)</w:t>
      </w:r>
      <w:r>
        <w:tab/>
      </w:r>
      <w:r w:rsidR="0022306D" w:rsidRPr="0022306D">
        <w:t>posiada kategorię naukową w dyscyplinie nauki medyczne lub w dyscyplinie nauki o zdrowiu lub</w:t>
      </w:r>
    </w:p>
    <w:p w14:paraId="2506CE63" w14:textId="0ABB923F" w:rsidR="005C25A1" w:rsidRDefault="0079350A" w:rsidP="002C5AC5">
      <w:pPr>
        <w:pStyle w:val="ZLITLITwPKTzmlitwpktliter"/>
      </w:pPr>
      <w:r>
        <w:t>b)</w:t>
      </w:r>
      <w:r>
        <w:tab/>
      </w:r>
      <w:r w:rsidR="0022306D" w:rsidRPr="0022306D">
        <w:t>zatrudnia co najmniej 12 nauczycieli akademickich prowadzących działalność naukową w dyscyplinie nauki medyczne lub dyscyplinie nauki o zdrowiu, dla których uczelnia jest podstawowym miejscem pracy.”</w:t>
      </w:r>
      <w:r w:rsidR="005C25A1">
        <w:t>,</w:t>
      </w:r>
    </w:p>
    <w:p w14:paraId="6E07A0CB" w14:textId="686CBB1C" w:rsidR="005C25A1" w:rsidRDefault="005C25A1" w:rsidP="002C5AC5">
      <w:pPr>
        <w:pStyle w:val="LITlitera"/>
      </w:pPr>
      <w:r>
        <w:t>d)</w:t>
      </w:r>
      <w:r>
        <w:tab/>
      </w:r>
      <w:r w:rsidRPr="005C25A1">
        <w:t xml:space="preserve">w ust. 7 w pkt 2 skreśla się wyrazy „ , z wyłączeniem utworzenia studiów przygotowujących do </w:t>
      </w:r>
      <w:r>
        <w:t>wykonywania zawodu nauczyciela”,</w:t>
      </w:r>
    </w:p>
    <w:p w14:paraId="77E11D79" w14:textId="4CE3C965" w:rsidR="005C25A1" w:rsidRPr="005C25A1" w:rsidRDefault="005C25A1" w:rsidP="002C5AC5">
      <w:pPr>
        <w:pStyle w:val="LITlitera"/>
      </w:pPr>
      <w:r>
        <w:t>e)</w:t>
      </w:r>
      <w:r>
        <w:tab/>
      </w:r>
      <w:r w:rsidRPr="005C25A1">
        <w:t>po ust. 8 dodaje się ust. 8a w brzmieniu:</w:t>
      </w:r>
    </w:p>
    <w:p w14:paraId="402079F7" w14:textId="7EA90D9A" w:rsidR="005C25A1" w:rsidRDefault="005C25A1" w:rsidP="002C5AC5">
      <w:pPr>
        <w:pStyle w:val="ZLITUSTzmustliter"/>
      </w:pPr>
      <w:r w:rsidRPr="005C25A1">
        <w:t>„8a. Uczelnia akademicka może utworzyć z inną uczelnią akademicką studia wspólne interdyscyplinarne na kierunku przyporządkowanym do co najmniej dwóch dyscyplin, jeżeli  uczelnie te posiadają kategorię naukową A+, A albo B+ we wszystkich dyscyplinach, do których w programie tych studiów przyporządkowano co najmniej 20% efektów uczenia się, przy czym każda z uczelni w co najmniej jednej z tych dyscyplin. Przepisu ust. 2 nie stosuje się.”</w:t>
      </w:r>
      <w:r>
        <w:t>;</w:t>
      </w:r>
    </w:p>
    <w:p w14:paraId="367BBA44" w14:textId="3246C982" w:rsidR="005C25A1" w:rsidRDefault="005C25A1" w:rsidP="002C5AC5">
      <w:pPr>
        <w:pStyle w:val="PKTpunkt"/>
      </w:pPr>
      <w:r>
        <w:t>4)</w:t>
      </w:r>
      <w:r>
        <w:tab/>
      </w:r>
      <w:r w:rsidRPr="005C25A1">
        <w:t xml:space="preserve">w </w:t>
      </w:r>
      <w:r>
        <w:t xml:space="preserve">art. 56 w ust. 1 w pkt 4 wyrazy </w:t>
      </w:r>
      <w:r w:rsidRPr="005C25A1">
        <w:t>„ , ust. 5 lub 6” zast</w:t>
      </w:r>
      <w:r>
        <w:t>ępuje się wyrazami „lub ust. 6”;</w:t>
      </w:r>
    </w:p>
    <w:p w14:paraId="4EF56B41" w14:textId="50A78C2D" w:rsidR="005C25A1" w:rsidRPr="005C25A1" w:rsidRDefault="005C25A1" w:rsidP="002C5AC5">
      <w:pPr>
        <w:pStyle w:val="PKTpunkt"/>
      </w:pPr>
      <w:r>
        <w:t>5)</w:t>
      </w:r>
      <w:r>
        <w:tab/>
      </w:r>
      <w:r w:rsidRPr="005C25A1">
        <w:t>w art. 60 w ust. 1 zdanie drugie otrzymuje brzmienie:</w:t>
      </w:r>
    </w:p>
    <w:p w14:paraId="38207075" w14:textId="77777777" w:rsidR="005C25A1" w:rsidRPr="005C25A1" w:rsidRDefault="005C25A1" w:rsidP="002C5AC5">
      <w:pPr>
        <w:pStyle w:val="ZFRAGzmfragmentunpzdaniaartykuempunktem"/>
      </w:pPr>
      <w:r w:rsidRPr="005C25A1">
        <w:t>„Zasady współpracy przy prowadzeniu studiów wspólnych określa umowa zawarta w formie pisemnej, w której w szczególności ustala się podmiot lub podmioty właściwe w zakresie:</w:t>
      </w:r>
    </w:p>
    <w:p w14:paraId="4F871C28" w14:textId="77777777" w:rsidR="005C25A1" w:rsidRPr="005C25A1" w:rsidRDefault="005C25A1" w:rsidP="002C5AC5">
      <w:pPr>
        <w:pStyle w:val="ZPKTzmpktartykuempunktem"/>
      </w:pPr>
      <w:r w:rsidRPr="005C25A1">
        <w:t>1)</w:t>
      </w:r>
      <w:r w:rsidRPr="005C25A1">
        <w:tab/>
        <w:t>przeprowadzania rekrutacji;</w:t>
      </w:r>
    </w:p>
    <w:p w14:paraId="0D501AB4" w14:textId="77777777" w:rsidR="005C25A1" w:rsidRPr="005C25A1" w:rsidRDefault="005C25A1" w:rsidP="002C5AC5">
      <w:pPr>
        <w:pStyle w:val="ZPKTzmpktartykuempunktem"/>
      </w:pPr>
      <w:r w:rsidRPr="005C25A1">
        <w:t>2)</w:t>
      </w:r>
      <w:r w:rsidRPr="005C25A1">
        <w:tab/>
        <w:t>wprowadzania danych do systemu, o którym mowa w art. 342 ust. 1, i otrzymywania środków finansowych na kształcenie studentów na studiach stacjonarnych;</w:t>
      </w:r>
    </w:p>
    <w:p w14:paraId="1BE32981" w14:textId="43704198" w:rsidR="005C25A1" w:rsidRDefault="005C25A1" w:rsidP="002C5AC5">
      <w:pPr>
        <w:pStyle w:val="ZPKTzmpktartykuempunktem"/>
      </w:pPr>
      <w:r w:rsidRPr="005C25A1">
        <w:t>3)</w:t>
      </w:r>
      <w:r w:rsidRPr="005C25A1">
        <w:tab/>
        <w:t>wydawania dyplomów.”</w:t>
      </w:r>
      <w:r>
        <w:t>;</w:t>
      </w:r>
    </w:p>
    <w:p w14:paraId="2EDC8951" w14:textId="0ED46CAA" w:rsidR="005C25A1" w:rsidRPr="005C25A1" w:rsidRDefault="005C25A1" w:rsidP="002C5AC5">
      <w:pPr>
        <w:pStyle w:val="PKTpunkt"/>
      </w:pPr>
      <w:r>
        <w:lastRenderedPageBreak/>
        <w:t>6)</w:t>
      </w:r>
      <w:r>
        <w:tab/>
      </w:r>
      <w:r w:rsidRPr="005C25A1">
        <w:t>po art. 60 dodaje się art. 60a w brzmieniu:</w:t>
      </w:r>
    </w:p>
    <w:p w14:paraId="5D8CBBE5" w14:textId="77777777" w:rsidR="005C25A1" w:rsidRPr="005C25A1" w:rsidRDefault="005C25A1" w:rsidP="002C5AC5">
      <w:pPr>
        <w:pStyle w:val="ZARTzmartartykuempunktem"/>
      </w:pPr>
      <w:r w:rsidRPr="005C25A1">
        <w:t>„Art. 60a. 1. Uczelnie akademickie mogą prowadzić studia, o których mowa w art. 53 ust. 8a, z udziałem zagranicznej uczelni. Przepisów art. 73 ust. 2 oraz przepisów wydanych na podstawie art. 81 w zakresie, o którym mowa w art. 81 pkt 1, nie stosuje się.</w:t>
      </w:r>
    </w:p>
    <w:p w14:paraId="44913EA8" w14:textId="6D46BEDF" w:rsidR="005C25A1" w:rsidRPr="0022306D" w:rsidRDefault="005C25A1" w:rsidP="002C5AC5">
      <w:pPr>
        <w:pStyle w:val="ZARTzmartartykuempunktem"/>
      </w:pPr>
      <w:r w:rsidRPr="005C25A1">
        <w:t>2. Do prowadzenia studiów, o których mowa w art. 53 ust. 8a, stosuje się przepisy art. 60 ust. 1 zdanie drugie i ust. 4.”</w:t>
      </w:r>
      <w:r>
        <w:t>;</w:t>
      </w:r>
    </w:p>
    <w:p w14:paraId="54F59A9E" w14:textId="2F770B1B" w:rsidR="00756F4C" w:rsidRPr="00756F4C" w:rsidRDefault="005C25A1" w:rsidP="00756F4C">
      <w:pPr>
        <w:pStyle w:val="PKTpunkt"/>
      </w:pPr>
      <w:r>
        <w:t>7</w:t>
      </w:r>
      <w:r w:rsidR="00756F4C">
        <w:t>)</w:t>
      </w:r>
      <w:r w:rsidR="00756F4C">
        <w:tab/>
      </w:r>
      <w:r w:rsidR="00756F4C" w:rsidRPr="00756F4C">
        <w:t>w art. 80 w ust. 3 zdanie pierwsze otrzymuje brzmienie:</w:t>
      </w:r>
    </w:p>
    <w:p w14:paraId="1A8D4434" w14:textId="21257428" w:rsidR="00756F4C" w:rsidRDefault="00756F4C" w:rsidP="002C5AC5">
      <w:pPr>
        <w:pStyle w:val="ZFRAGzmfragmentunpzdaniaartykuempunktem"/>
      </w:pPr>
      <w:r w:rsidRPr="00756F4C">
        <w:t>„Do czasu ukończenia studiów przez osoby przyjęte na studia na dany rok akademicki uczelnia nie może wprowadzić dla nich nowych opłat, a zwiększenia wysokości opłat, o których mowa w ust. 2, może dokonać raz w roku akademickim i nie więcej niż o wskaźnik cen towarów i usług konsumpcyjnych ogółem w poprzednim  roku kalendarzowym, ogłoszony przez Prezesa Głównego Urzędu Statystycznego na podstawie art. 94 ust. 1 pkt 1 lit. a ustawy z dnia 17 grudnia 1998 r. o emeryturach i rentach z Funduszu Ubezpieczeń Społecznych (Dz. U. z 2022 r. poz. 504, 1504 i 2461).”;</w:t>
      </w:r>
    </w:p>
    <w:p w14:paraId="332FE24A" w14:textId="510AFA41" w:rsidR="00756F4C" w:rsidRPr="00756F4C" w:rsidRDefault="005C25A1" w:rsidP="00756F4C">
      <w:pPr>
        <w:pStyle w:val="PKTpunkt"/>
      </w:pPr>
      <w:r>
        <w:t>8</w:t>
      </w:r>
      <w:r w:rsidR="00756F4C">
        <w:t>)</w:t>
      </w:r>
      <w:r w:rsidR="00756F4C">
        <w:tab/>
      </w:r>
      <w:r w:rsidR="00756F4C" w:rsidRPr="00756F4C">
        <w:t>w art. 87 ust. 2 otrzymuje brzmienie:</w:t>
      </w:r>
    </w:p>
    <w:p w14:paraId="34E5DBA1" w14:textId="0FC6861F" w:rsidR="00756F4C" w:rsidRDefault="00756F4C" w:rsidP="002C5AC5">
      <w:pPr>
        <w:pStyle w:val="ZUSTzmustartykuempunktem"/>
      </w:pPr>
      <w:r w:rsidRPr="00756F4C">
        <w:t>„2. Wysokość miesięcznego dochodu na osobę w rodzinie studenta uprawniająca do ubiegania się o stypendium socjalne nie przekracza 45% minimalnego wynagrodzenia za pracę ustalonego od dnia 1 stycznia roku poprzedzającego rok akademicki, na który przyznawane jest stypendium socjalne, na podstawie ustawy z dnia 10 października 2002 r. o minimalnym wynagrodzeniu za pracę (Dz. U. z 2020 r. poz. 2207) .”;</w:t>
      </w:r>
    </w:p>
    <w:p w14:paraId="6C7BA339" w14:textId="3EF45267" w:rsidR="005C25A1" w:rsidRPr="005C25A1" w:rsidRDefault="005C25A1" w:rsidP="002C5AC5">
      <w:pPr>
        <w:pStyle w:val="PKTpunkt"/>
      </w:pPr>
      <w:r>
        <w:t>9)</w:t>
      </w:r>
      <w:r>
        <w:tab/>
      </w:r>
      <w:r w:rsidRPr="005C25A1">
        <w:t>w art. 88 w ust. 2 pkt 5 otrzymuje brzmienie:</w:t>
      </w:r>
    </w:p>
    <w:p w14:paraId="4E1415B9" w14:textId="7F5D2E34" w:rsidR="005C25A1" w:rsidRPr="00756F4C" w:rsidRDefault="005C25A1" w:rsidP="002C5AC5">
      <w:pPr>
        <w:pStyle w:val="ZPKTzmpktartykuempunktem"/>
      </w:pPr>
      <w:r>
        <w:t>„5)</w:t>
      </w:r>
      <w:r>
        <w:tab/>
      </w:r>
      <w:r w:rsidRPr="005C25A1">
        <w:t>posiada stałe źródło dochodów i jego przeciętny miesięczny dochód w poprzednim roku podatkowym oraz w roku bieżącym w miesiącach poprzedzających miesiąc złożenia oświadczenia, o którym mowa w ust. 3, jest wyższy lub równy 40% minimalnego wynagrodzenia za pracę ustalonego od dnia 1 stycznia roku poprzedzającego rok akademicki, na który przyznawane jest stypendium socjalne, na podstawie ustawy z dnia 10 października 2002 r. o minimalnym wynagrodzeniu za pracę.”;</w:t>
      </w:r>
    </w:p>
    <w:p w14:paraId="5EDEF8B9" w14:textId="58E62BE3" w:rsidR="0022306D" w:rsidRDefault="00324A6B" w:rsidP="00FD6194">
      <w:pPr>
        <w:pStyle w:val="PKTpunkt"/>
      </w:pPr>
      <w:r>
        <w:t>10</w:t>
      </w:r>
      <w:r w:rsidR="0079350A">
        <w:t>)</w:t>
      </w:r>
      <w:r w:rsidR="00FD6194">
        <w:tab/>
      </w:r>
      <w:r w:rsidR="0079350A">
        <w:t>w art. 130 pkt 3 otrzymuje brzmienie:</w:t>
      </w:r>
    </w:p>
    <w:p w14:paraId="1C7C4DF9" w14:textId="03886AC7" w:rsidR="0079350A" w:rsidRDefault="0079350A" w:rsidP="00FD6194">
      <w:pPr>
        <w:pStyle w:val="ZPKTzmpktartykuempunktem"/>
      </w:pPr>
      <w:r w:rsidRPr="0022306D">
        <w:t>„</w:t>
      </w:r>
      <w:r w:rsidR="00FD6194">
        <w:t>3)</w:t>
      </w:r>
      <w:r w:rsidR="00FD6194">
        <w:tab/>
      </w:r>
      <w:r>
        <w:t xml:space="preserve">płatnego urlopu w celu odbycia za granicą kształcenia, stażu naukowego albo dydaktycznego, uczestnictwa w konferencji, przeprowadzenia kwerendy, odbycia wizyty studyjnej, realizacji innego rodzaju działalności naukowej albo uczestnictwa </w:t>
      </w:r>
      <w:r>
        <w:lastRenderedPageBreak/>
        <w:t>we wspólnych badaniach naukowych prowadzonych z podmiotem zagranicznym na podstawie umowy o współpracy naukowej;</w:t>
      </w:r>
      <w:r w:rsidRPr="0079350A">
        <w:t xml:space="preserve"> </w:t>
      </w:r>
      <w:r w:rsidRPr="0022306D">
        <w:t>”</w:t>
      </w:r>
      <w:r>
        <w:t>;</w:t>
      </w:r>
    </w:p>
    <w:p w14:paraId="7FAD3B16" w14:textId="112E9BBA" w:rsidR="0079350A" w:rsidRDefault="00324A6B" w:rsidP="00D14DF3">
      <w:pPr>
        <w:pStyle w:val="PKTpunkt"/>
      </w:pPr>
      <w:r>
        <w:t>11</w:t>
      </w:r>
      <w:r w:rsidR="0079350A">
        <w:t>)</w:t>
      </w:r>
      <w:r w:rsidR="00D14DF3">
        <w:tab/>
      </w:r>
      <w:r w:rsidR="0079350A">
        <w:t>w art. 131 w ust. 3 zdanie drugie otrzymuje brzmienie:</w:t>
      </w:r>
    </w:p>
    <w:p w14:paraId="10D980FD" w14:textId="76393522" w:rsidR="0079350A" w:rsidRDefault="0079350A" w:rsidP="001F004C">
      <w:pPr>
        <w:pStyle w:val="ZUSTzmustartykuempunktem"/>
        <w:ind w:firstLine="0"/>
      </w:pPr>
      <w:r w:rsidRPr="0022306D">
        <w:t>„</w:t>
      </w:r>
      <w:r>
        <w:t>Łączny wymiar urlopu dla poratowania zdrowia w okresie całego zatrudnienia nie może przekraczać trzech lat.</w:t>
      </w:r>
      <w:r w:rsidR="003D16CF" w:rsidRPr="0022306D">
        <w:t>”</w:t>
      </w:r>
      <w:r w:rsidR="003D16CF">
        <w:t>;</w:t>
      </w:r>
    </w:p>
    <w:p w14:paraId="142CF642" w14:textId="4418F680" w:rsidR="00522112" w:rsidRPr="00522112" w:rsidRDefault="00324A6B" w:rsidP="00522112">
      <w:pPr>
        <w:pStyle w:val="PKTpunkt"/>
      </w:pPr>
      <w:r>
        <w:t>12</w:t>
      </w:r>
      <w:r w:rsidR="00522112">
        <w:t>)</w:t>
      </w:r>
      <w:r w:rsidR="00522112">
        <w:tab/>
      </w:r>
      <w:r w:rsidR="00522112" w:rsidRPr="00522112">
        <w:t>w art. 182 ust. 4 otrzymuje brzmienie:</w:t>
      </w:r>
    </w:p>
    <w:p w14:paraId="1BEFF5AE" w14:textId="77777777" w:rsidR="00522112" w:rsidRPr="00522112" w:rsidRDefault="00522112" w:rsidP="00522112">
      <w:pPr>
        <w:pStyle w:val="ZUSTzmustartykuempunktem"/>
      </w:pPr>
      <w:r w:rsidRPr="00522112">
        <w:t>„4. Opłaty nie pobiera się w uczelni, instytucie PAN, instytucie badawczym lub instytucie międzynarodowym od osoby ubiegającej się o stopień doktora, która złożyła rozprawę doktorską przygotowaną w ramach kształcenia w szkole doktorskiej prowadzonej:</w:t>
      </w:r>
    </w:p>
    <w:p w14:paraId="5FB0D46C" w14:textId="77777777" w:rsidR="00522112" w:rsidRPr="00522112" w:rsidRDefault="00522112" w:rsidP="00522112">
      <w:pPr>
        <w:pStyle w:val="ZPKTzmpktartykuempunktem"/>
      </w:pPr>
      <w:r w:rsidRPr="00522112">
        <w:t>1)</w:t>
      </w:r>
      <w:r w:rsidRPr="00522112">
        <w:tab/>
        <w:t>przez ten podmiot albo</w:t>
      </w:r>
    </w:p>
    <w:p w14:paraId="1DD226A0" w14:textId="77777777" w:rsidR="00522112" w:rsidRPr="00522112" w:rsidRDefault="00522112" w:rsidP="00522112">
      <w:pPr>
        <w:pStyle w:val="ZPKTzmpktartykuempunktem"/>
      </w:pPr>
      <w:r w:rsidRPr="00522112">
        <w:t>2)</w:t>
      </w:r>
      <w:r w:rsidRPr="00522112">
        <w:tab/>
        <w:t>przez ten podmiot wspólnie z innym podmiotem albo z innymi podmiotami, na podstawie art. 198 ust. 5.”;</w:t>
      </w:r>
    </w:p>
    <w:p w14:paraId="28D33CA4" w14:textId="0CB574BB" w:rsidR="00522112" w:rsidRPr="00522112" w:rsidRDefault="00324A6B" w:rsidP="00522112">
      <w:pPr>
        <w:pStyle w:val="PKTpunkt"/>
      </w:pPr>
      <w:r>
        <w:t>13</w:t>
      </w:r>
      <w:r w:rsidR="00522112">
        <w:t>)</w:t>
      </w:r>
      <w:r w:rsidR="00522112">
        <w:tab/>
      </w:r>
      <w:r w:rsidR="00522112" w:rsidRPr="00522112">
        <w:t>w art. 204 ust. 1 otrzymuje brzmienie:</w:t>
      </w:r>
    </w:p>
    <w:p w14:paraId="0BB85A3B" w14:textId="76C86736" w:rsidR="00522112" w:rsidRDefault="00522112" w:rsidP="00522112">
      <w:pPr>
        <w:pStyle w:val="ZUSTzmustartykuempunktem"/>
      </w:pPr>
      <w:r w:rsidRPr="00522112">
        <w:t>„1. Kształcenie doktoranta kończy się złożeniem rozprawy doktorskiej wraz z pozytywną op</w:t>
      </w:r>
      <w:r>
        <w:t>inią promotora lub promotorów.”;</w:t>
      </w:r>
    </w:p>
    <w:p w14:paraId="601D7B8B" w14:textId="284BD073" w:rsidR="003D16CF" w:rsidRDefault="00324A6B" w:rsidP="00D14DF3">
      <w:pPr>
        <w:pStyle w:val="PKTpunkt"/>
      </w:pPr>
      <w:r>
        <w:t>14</w:t>
      </w:r>
      <w:r w:rsidR="00D14DF3">
        <w:t>)</w:t>
      </w:r>
      <w:r w:rsidR="00D14DF3">
        <w:tab/>
      </w:r>
      <w:r w:rsidR="003D16CF">
        <w:t>w art. 340 w ust. 4 zdanie pierwsze otrzymuje brzmienie:</w:t>
      </w:r>
    </w:p>
    <w:p w14:paraId="5BA43E76" w14:textId="5CE8B3DA" w:rsidR="003D16CF" w:rsidRDefault="003D16CF" w:rsidP="00D14DF3">
      <w:pPr>
        <w:pStyle w:val="ZUSTzmustartykuempunktem"/>
      </w:pPr>
      <w:r w:rsidRPr="0022306D">
        <w:t>„</w:t>
      </w:r>
      <w:r>
        <w:t>Kadencja KPN trwa 5 lat.</w:t>
      </w:r>
      <w:r w:rsidRPr="0022306D">
        <w:t>”</w:t>
      </w:r>
      <w:r>
        <w:t>;</w:t>
      </w:r>
    </w:p>
    <w:p w14:paraId="37872B68" w14:textId="7F888D30" w:rsidR="003D16CF" w:rsidRDefault="00324A6B" w:rsidP="00D14DF3">
      <w:pPr>
        <w:pStyle w:val="PKTpunkt"/>
      </w:pPr>
      <w:r>
        <w:t>15</w:t>
      </w:r>
      <w:r w:rsidR="00D14DF3">
        <w:t>)</w:t>
      </w:r>
      <w:r w:rsidR="00D14DF3">
        <w:tab/>
      </w:r>
      <w:r w:rsidR="003D16CF">
        <w:t>w art. 359 ust. 2 otrzymuje brzmienie:</w:t>
      </w:r>
    </w:p>
    <w:p w14:paraId="5A392A2A" w14:textId="6666F2A2" w:rsidR="003D16CF" w:rsidRDefault="003D16CF" w:rsidP="00D14DF3">
      <w:pPr>
        <w:pStyle w:val="ZUSTzmustartykuempunktem"/>
      </w:pPr>
      <w:r w:rsidRPr="00BE2722">
        <w:t>„</w:t>
      </w:r>
      <w:r w:rsidR="00D14DF3">
        <w:t>2. </w:t>
      </w:r>
      <w:r>
        <w:t>Stypendium przyznaje minister z inicjatywy własnej lub na wniosek rektora.</w:t>
      </w:r>
      <w:r w:rsidRPr="0022306D">
        <w:t>”</w:t>
      </w:r>
      <w:r>
        <w:t>;</w:t>
      </w:r>
    </w:p>
    <w:p w14:paraId="78F6D4BC" w14:textId="349D5A3B" w:rsidR="003D16CF" w:rsidRDefault="00324A6B" w:rsidP="00D14DF3">
      <w:pPr>
        <w:pStyle w:val="PKTpunkt"/>
      </w:pPr>
      <w:r>
        <w:t>16</w:t>
      </w:r>
      <w:r w:rsidR="00D14DF3">
        <w:t>)</w:t>
      </w:r>
      <w:r w:rsidR="00D14DF3">
        <w:tab/>
      </w:r>
      <w:r w:rsidR="003D16CF">
        <w:t>w art. 360</w:t>
      </w:r>
      <w:r w:rsidR="00CE3C8F">
        <w:t xml:space="preserve"> w ust. 4 wprowadzenie do wyliczenia otrzymuje brzmienie:</w:t>
      </w:r>
    </w:p>
    <w:p w14:paraId="2E15A379" w14:textId="51D7A1B2" w:rsidR="00864C27" w:rsidRDefault="00CE3C8F" w:rsidP="003D16CF">
      <w:pPr>
        <w:pStyle w:val="ZLITzmlitartykuempunktem"/>
      </w:pPr>
      <w:r w:rsidRPr="00BE2722">
        <w:t>„</w:t>
      </w:r>
      <w:r>
        <w:t>Stypendium przyznaje minister z inicjatywy własnej lub na wniosek:</w:t>
      </w:r>
      <w:r w:rsidRPr="0022306D">
        <w:t>”</w:t>
      </w:r>
      <w:r w:rsidR="00864C27">
        <w:t>;</w:t>
      </w:r>
    </w:p>
    <w:p w14:paraId="31EAC847" w14:textId="139B6393" w:rsidR="00864C27" w:rsidRDefault="00522112" w:rsidP="00D14DF3">
      <w:pPr>
        <w:pStyle w:val="PKTpunkt"/>
      </w:pPr>
      <w:r>
        <w:t>1</w:t>
      </w:r>
      <w:r w:rsidR="00324A6B">
        <w:t>7</w:t>
      </w:r>
      <w:r w:rsidR="00D14DF3">
        <w:t>)</w:t>
      </w:r>
      <w:r w:rsidR="00D14DF3">
        <w:tab/>
      </w:r>
      <w:r w:rsidR="00864C27" w:rsidRPr="00864C27">
        <w:t xml:space="preserve">art. 361 otrzymuje brzmienie: </w:t>
      </w:r>
    </w:p>
    <w:p w14:paraId="23B6C377" w14:textId="7ECEF8D1" w:rsidR="00864C27" w:rsidRDefault="00D14DF3" w:rsidP="00D14DF3">
      <w:pPr>
        <w:pStyle w:val="ZARTzmartartykuempunktem"/>
      </w:pPr>
      <w:r>
        <w:t>„Art. 361. 1. </w:t>
      </w:r>
      <w:r w:rsidR="00864C27" w:rsidRPr="00864C27">
        <w:t>Do postępowań w sprawach stypendiów ministra przyznawanych na wniosek nie stosuje się przepisów art. 10, art. 35–37, art. 61 § 4, art. 79a, art. 81 oraz art.</w:t>
      </w:r>
      <w:r>
        <w:t> </w:t>
      </w:r>
      <w:r w:rsidR="00864C27" w:rsidRPr="00864C27">
        <w:t>96a–96n Kpa.</w:t>
      </w:r>
      <w:r w:rsidR="00864C27">
        <w:t xml:space="preserve"> </w:t>
      </w:r>
    </w:p>
    <w:p w14:paraId="1F853707" w14:textId="38C70951" w:rsidR="00864C27" w:rsidRPr="00864C27" w:rsidRDefault="00D14DF3" w:rsidP="00D14DF3">
      <w:pPr>
        <w:pStyle w:val="ZUSTzmustartykuempunktem"/>
      </w:pPr>
      <w:r>
        <w:t>2. </w:t>
      </w:r>
      <w:r w:rsidR="00864C27" w:rsidRPr="00864C27">
        <w:t>Do przyznawania stypendiów ministra z inicjatywy własnej nie stosuje się przepisów Kpa.”.</w:t>
      </w:r>
    </w:p>
    <w:p w14:paraId="75F81F1C" w14:textId="5FAF639E" w:rsidR="00CA0FB8" w:rsidRPr="00CA0FB8" w:rsidRDefault="00A3649D" w:rsidP="00CA0FB8">
      <w:pPr>
        <w:pStyle w:val="ARTartustawynprozporzdzenia"/>
      </w:pPr>
      <w:r>
        <w:rPr>
          <w:rStyle w:val="Ppogrubienie"/>
        </w:rPr>
        <w:t>Art. </w:t>
      </w:r>
      <w:r w:rsidR="008C6CCD">
        <w:rPr>
          <w:rStyle w:val="Ppogrubienie"/>
        </w:rPr>
        <w:t>1</w:t>
      </w:r>
      <w:r w:rsidR="00BA0E13">
        <w:rPr>
          <w:rStyle w:val="Ppogrubienie"/>
        </w:rPr>
        <w:t>1</w:t>
      </w:r>
      <w:r w:rsidR="00CA0FB8" w:rsidRPr="00CA0FB8">
        <w:rPr>
          <w:rStyle w:val="Ppogrubienie"/>
        </w:rPr>
        <w:t>.</w:t>
      </w:r>
      <w:r>
        <w:t> </w:t>
      </w:r>
      <w:r w:rsidR="00CA0FB8" w:rsidRPr="00CA0FB8">
        <w:t>W ustawie z dnia 21 lutego 2019 r. o Sieci Badawczej Łukasiewicz (Dz. U. z 2020 r. poz. 2098) wprowadza się następujące zmiany:</w:t>
      </w:r>
    </w:p>
    <w:p w14:paraId="4ACE621E" w14:textId="77777777" w:rsidR="00CA0FB8" w:rsidRPr="00CA0FB8" w:rsidRDefault="00CA0FB8" w:rsidP="00CA0FB8">
      <w:pPr>
        <w:pStyle w:val="PKTpunkt"/>
      </w:pPr>
      <w:r w:rsidRPr="00CA0FB8">
        <w:t>1)</w:t>
      </w:r>
      <w:r w:rsidRPr="00CA0FB8">
        <w:tab/>
        <w:t>w art. 14:</w:t>
      </w:r>
    </w:p>
    <w:p w14:paraId="6A96F6EE" w14:textId="77777777" w:rsidR="00CA0FB8" w:rsidRPr="00CA0FB8" w:rsidRDefault="00CA0FB8" w:rsidP="00CA0FB8">
      <w:pPr>
        <w:pStyle w:val="LITlitera"/>
      </w:pPr>
      <w:r w:rsidRPr="00CA0FB8">
        <w:t>a)</w:t>
      </w:r>
      <w:r w:rsidRPr="00CA0FB8">
        <w:tab/>
        <w:t>w ust. 3:</w:t>
      </w:r>
    </w:p>
    <w:p w14:paraId="3C8C0717" w14:textId="77777777" w:rsidR="00CA0FB8" w:rsidRPr="00CA0FB8" w:rsidRDefault="00CA0FB8" w:rsidP="00CA0FB8">
      <w:pPr>
        <w:pStyle w:val="TIRtiret"/>
      </w:pPr>
      <w:r w:rsidRPr="00CA0FB8">
        <w:t>–</w:t>
      </w:r>
      <w:r w:rsidRPr="00CA0FB8">
        <w:tab/>
        <w:t>w pkt 1 lit. b otrzymuje brzmienie:</w:t>
      </w:r>
    </w:p>
    <w:p w14:paraId="62F8D625" w14:textId="7903E84C" w:rsidR="00CA0FB8" w:rsidRDefault="00A3649D" w:rsidP="00CA0FB8">
      <w:pPr>
        <w:pStyle w:val="ZTIRPKTzmpkttiret"/>
      </w:pPr>
      <w:r w:rsidRPr="00A3649D">
        <w:lastRenderedPageBreak/>
        <w:t>„</w:t>
      </w:r>
      <w:r w:rsidR="00CA0FB8">
        <w:t>b)</w:t>
      </w:r>
      <w:r w:rsidR="00CA0FB8">
        <w:tab/>
        <w:t>roczne sprawozdanie</w:t>
      </w:r>
      <w:r w:rsidR="00CA0FB8" w:rsidRPr="005562B5">
        <w:t xml:space="preserve"> z działalności Sieci i </w:t>
      </w:r>
      <w:r w:rsidR="00CA0FB8">
        <w:t xml:space="preserve">roczne sprawozdanie z działalności </w:t>
      </w:r>
      <w:r w:rsidR="00CA0FB8" w:rsidRPr="005562B5">
        <w:t>Centru</w:t>
      </w:r>
      <w:r w:rsidR="00CA0FB8">
        <w:t>m Łukasiewicz za rok poprzedni – w terminie do dnia 30 kwietnia</w:t>
      </w:r>
      <w:r w:rsidR="00CA0FB8" w:rsidRPr="005562B5">
        <w:t xml:space="preserve"> każdego roku;</w:t>
      </w:r>
      <w:r w:rsidR="00CA0FB8">
        <w:t>”,</w:t>
      </w:r>
    </w:p>
    <w:p w14:paraId="7F3C2CA5" w14:textId="77777777" w:rsidR="00CA0FB8" w:rsidRDefault="00CA0FB8" w:rsidP="00CA0FB8">
      <w:pPr>
        <w:pStyle w:val="TIRtiret"/>
      </w:pPr>
      <w:r>
        <w:t>–</w:t>
      </w:r>
      <w:r>
        <w:tab/>
        <w:t>w pkt 2 uchyla się lit. c,</w:t>
      </w:r>
    </w:p>
    <w:p w14:paraId="4289A2AA" w14:textId="77777777" w:rsidR="00CA0FB8" w:rsidRDefault="00CA0FB8" w:rsidP="00CA0FB8">
      <w:pPr>
        <w:pStyle w:val="LITlitera"/>
      </w:pPr>
      <w:r>
        <w:t>b)</w:t>
      </w:r>
      <w:r>
        <w:tab/>
        <w:t>po ust. 3 dodaje się ust. 3a w brzmieniu:</w:t>
      </w:r>
    </w:p>
    <w:p w14:paraId="35321CD0" w14:textId="77777777" w:rsidR="00CA0FB8" w:rsidRPr="00CA0FB8" w:rsidRDefault="00CA0FB8" w:rsidP="00CA0FB8">
      <w:pPr>
        <w:pStyle w:val="ZLITUSTzmustliter"/>
      </w:pPr>
      <w:r w:rsidRPr="00CA0FB8">
        <w:t>„3a. Do rocznego sprawozdania finansowego Centrum Łukasiewicz przedkładanego ministrowi właściwemu do spraw szkolnictwa wyższego i nauki Prezes dołącza, w terminie do dnia 31 maja każdego roku, roczne sprawozdanie z działalności Centrum Łukasiewicz za rok poprzedni zatwierdzone przez Radę.”;</w:t>
      </w:r>
    </w:p>
    <w:p w14:paraId="5E883539" w14:textId="77777777" w:rsidR="00CA0FB8" w:rsidRDefault="00CA0FB8" w:rsidP="00CA0FB8">
      <w:pPr>
        <w:pStyle w:val="PKTpunkt"/>
      </w:pPr>
      <w:r>
        <w:t>2)</w:t>
      </w:r>
      <w:r>
        <w:tab/>
        <w:t>w art. 24 w ust. 3 w pkt 2 lit. c otrzymuje brzmienie:</w:t>
      </w:r>
    </w:p>
    <w:p w14:paraId="2A6EA77F" w14:textId="77777777" w:rsidR="00CA0FB8" w:rsidRDefault="00CA0FB8" w:rsidP="00CA0FB8">
      <w:pPr>
        <w:pStyle w:val="ZLITzmlitartykuempunktem"/>
      </w:pPr>
      <w:r>
        <w:t>„c)</w:t>
      </w:r>
      <w:r>
        <w:tab/>
      </w:r>
      <w:r w:rsidRPr="007D2F80">
        <w:t>roczne sprawozdanie z działalności instytutu Sieci wraz z opinią rady inst</w:t>
      </w:r>
      <w:r>
        <w:t>ytutu Sieci o tym sprawozdaniu – w terminie do dnia 31 marca</w:t>
      </w:r>
      <w:r w:rsidRPr="007D2F80">
        <w:t xml:space="preserve"> każdego roku,</w:t>
      </w:r>
      <w:r>
        <w:t>”;</w:t>
      </w:r>
    </w:p>
    <w:p w14:paraId="721C7A2A" w14:textId="77777777" w:rsidR="00CA0FB8" w:rsidRDefault="00CA0FB8" w:rsidP="00CA0FB8">
      <w:pPr>
        <w:pStyle w:val="PKTpunkt"/>
      </w:pPr>
      <w:r>
        <w:t>3)</w:t>
      </w:r>
      <w:r>
        <w:tab/>
        <w:t>w art. 68 po ust. 4 dodaje się ust. 4a i 4b w brzmieniu:</w:t>
      </w:r>
    </w:p>
    <w:p w14:paraId="4987A4F4" w14:textId="77777777" w:rsidR="00CA0FB8" w:rsidRDefault="00CA0FB8" w:rsidP="00CA0FB8">
      <w:pPr>
        <w:pStyle w:val="ZUSTzmustartykuempunktem"/>
      </w:pPr>
      <w:r>
        <w:t xml:space="preserve">„4a. Zatwierdzenie rozliczenia dotacji, </w:t>
      </w:r>
      <w:r w:rsidRPr="00E5137B">
        <w:t>o których mowa w art. 63 ust. 2 pkt 3, następuje</w:t>
      </w:r>
      <w:r>
        <w:t xml:space="preserve"> w terminie 90 dni od dnia złożenia raportów, o których mowa w ust. 4.</w:t>
      </w:r>
    </w:p>
    <w:p w14:paraId="0C8ECABB" w14:textId="42895336" w:rsidR="0079350A" w:rsidRPr="0079350A" w:rsidRDefault="00CA0FB8" w:rsidP="00CA0FB8">
      <w:pPr>
        <w:pStyle w:val="ZUSTzmustartykuempunktem"/>
      </w:pPr>
      <w:r>
        <w:t>4b. </w:t>
      </w:r>
      <w:r w:rsidRPr="0012585A">
        <w:t xml:space="preserve">W przypadku konieczności poprawienia lub uzupełnienia raportu, </w:t>
      </w:r>
      <w:r>
        <w:t xml:space="preserve">o którym mowa w ust. 4, </w:t>
      </w:r>
      <w:r w:rsidRPr="0012585A">
        <w:t>lub złożenia wyjaśnień do tego raportu term</w:t>
      </w:r>
      <w:r>
        <w:t>in, o którym mowa w ust. 4a</w:t>
      </w:r>
      <w:r w:rsidRPr="0012585A">
        <w:t>, jest liczony od dnia złożenia poprawionego lub uzupełnionego raportu, lub od dnia złożenia wyjaśnień do raportu.</w:t>
      </w:r>
      <w:r>
        <w:t>”.</w:t>
      </w:r>
    </w:p>
    <w:p w14:paraId="63BBD21B" w14:textId="668D9CE2" w:rsidR="00386372" w:rsidRDefault="00995F88" w:rsidP="000F683D">
      <w:pPr>
        <w:pStyle w:val="ARTartustawynprozporzdzenia"/>
      </w:pPr>
      <w:r w:rsidRPr="005D1610">
        <w:rPr>
          <w:rStyle w:val="Ppogrubienie"/>
        </w:rPr>
        <w:t>Art. </w:t>
      </w:r>
      <w:r w:rsidR="008C6CCD">
        <w:rPr>
          <w:rStyle w:val="Ppogrubienie"/>
        </w:rPr>
        <w:t>1</w:t>
      </w:r>
      <w:r w:rsidR="00BA0E13">
        <w:rPr>
          <w:rStyle w:val="Ppogrubienie"/>
        </w:rPr>
        <w:t>2</w:t>
      </w:r>
      <w:r w:rsidRPr="005D1610">
        <w:rPr>
          <w:rStyle w:val="Ppogrubienie"/>
        </w:rPr>
        <w:t>.</w:t>
      </w:r>
      <w:r w:rsidRPr="00842441">
        <w:t> </w:t>
      </w:r>
      <w:r w:rsidR="00CF237E" w:rsidRPr="00CF237E">
        <w:t xml:space="preserve">W ustawie z dnia 12 marca 2022 r. o pomocy obywatelom Ukrainy w związku z konfliktem zbrojnym na terytorium tego państwa (Dz. U. z 2023 r. poz. 103, z 2022 r. poz. 2600 </w:t>
      </w:r>
      <w:r w:rsidR="00410B5E">
        <w:t xml:space="preserve">oraz z 2023 r. poz. 185 i 547) </w:t>
      </w:r>
      <w:r w:rsidR="006D2588">
        <w:t>w art. 50c dodaje się ust. 6</w:t>
      </w:r>
      <w:r w:rsidR="006D2588" w:rsidRPr="006D2588">
        <w:t>–</w:t>
      </w:r>
      <w:r w:rsidR="000F683D">
        <w:t>9</w:t>
      </w:r>
      <w:r w:rsidR="006D2588">
        <w:t xml:space="preserve"> w brzmieniu:</w:t>
      </w:r>
    </w:p>
    <w:p w14:paraId="2ACBF62F" w14:textId="1EDCEF1B" w:rsidR="00ED4205" w:rsidRDefault="003C0DD2" w:rsidP="00D8222F">
      <w:pPr>
        <w:pStyle w:val="ZUSTzmustartykuempunktem"/>
      </w:pPr>
      <w:r w:rsidRPr="003C0DD2">
        <w:t>„</w:t>
      </w:r>
      <w:r>
        <w:t>6</w:t>
      </w:r>
      <w:r w:rsidR="00ED4205">
        <w:t>. W roku 2024 wskaźnik zwiększający, o którym mowa w art. 14 ust. 1 ustawy z dnia 27 października 2017 r. o finansowaniu zadań oświatowych, oblicza się według następującego wzoru:</w:t>
      </w:r>
    </w:p>
    <w:p w14:paraId="6DB034AD" w14:textId="77777777" w:rsidR="00ED4205" w:rsidRPr="00ED4205" w:rsidRDefault="00ED4205" w:rsidP="00D8222F">
      <w:pPr>
        <w:pStyle w:val="ZPKTzmpktartykuempunktem"/>
      </w:pPr>
      <w:r w:rsidRPr="00ED4205">
        <w:rPr>
          <w:noProof/>
        </w:rPr>
        <w:drawing>
          <wp:inline distT="0" distB="0" distL="0" distR="0" wp14:anchorId="0123C242" wp14:editId="53E01858">
            <wp:extent cx="4629011" cy="647065"/>
            <wp:effectExtent l="0" t="0" r="635" b="63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0323" cy="650044"/>
                    </a:xfrm>
                    <a:prstGeom prst="rect">
                      <a:avLst/>
                    </a:prstGeom>
                    <a:noFill/>
                    <a:ln>
                      <a:noFill/>
                    </a:ln>
                  </pic:spPr>
                </pic:pic>
              </a:graphicData>
            </a:graphic>
          </wp:inline>
        </w:drawing>
      </w:r>
    </w:p>
    <w:p w14:paraId="1BE1B541" w14:textId="77777777" w:rsidR="00ED4205" w:rsidRPr="00ED4205" w:rsidRDefault="00ED4205" w:rsidP="00D8222F">
      <w:pPr>
        <w:pStyle w:val="ZPKTzmpktartykuempunktem"/>
      </w:pPr>
      <w:r>
        <w:t>w którym poszczególne symbole oznaczają:</w:t>
      </w:r>
    </w:p>
    <w:p w14:paraId="3CF34160" w14:textId="77777777" w:rsidR="00ED4205" w:rsidRPr="00ED4205" w:rsidRDefault="00ED4205" w:rsidP="00D8222F">
      <w:pPr>
        <w:pStyle w:val="ZPKTzmpktartykuempunktem"/>
      </w:pPr>
      <w:r>
        <w:t>Wz</w:t>
      </w:r>
      <w:r w:rsidRPr="00ED4205">
        <w:t>t</w:t>
      </w:r>
      <w:r w:rsidRPr="00ED4205">
        <w:tab/>
        <w:t>– wskaźnik zwiększający dla szkół danego typu, w których jest realizowany obowiązek szkolny lub obowiązek nauki, niebędących szkołami specjalnymi w 2024 r.,</w:t>
      </w:r>
    </w:p>
    <w:p w14:paraId="5B1FD3A5" w14:textId="77777777" w:rsidR="00ED4205" w:rsidRPr="00ED4205" w:rsidRDefault="00ED4205" w:rsidP="00D8222F">
      <w:pPr>
        <w:pStyle w:val="ZPKTzmpktartykuempunktem"/>
      </w:pPr>
      <w:r>
        <w:lastRenderedPageBreak/>
        <w:t>Wb</w:t>
      </w:r>
      <w:r w:rsidRPr="00ED4205">
        <w:t>t–1</w:t>
      </w:r>
      <w:r w:rsidRPr="00ED4205">
        <w:tab/>
        <w:t>– wydatki bieżące poniesione w 2023 r. z budżetu jednostki samorządu terytorialnego na prowadzenie przez tę jednostkę szkół danego typu, w których jest realizowany obowiązek szkolny lub obowiązek nauki, niebędących szkołami specjalnymi, z tym że do tych wydatków nie wlicza się wsparcia:</w:t>
      </w:r>
    </w:p>
    <w:p w14:paraId="6F073DA0" w14:textId="7FE4E51F" w:rsidR="00ED4205" w:rsidRPr="00ED4205" w:rsidRDefault="00ED4205" w:rsidP="00D8222F">
      <w:pPr>
        <w:pStyle w:val="ZLITwPKTzmlitwpktartykuempunktem"/>
      </w:pPr>
      <w:r>
        <w:t>1)</w:t>
      </w:r>
      <w:r w:rsidR="000561F5">
        <w:tab/>
      </w:r>
      <w:r>
        <w:t>wydatkowanego zgodnie z art. 65 ust. 28a ustawy z dnia 31 marca 2020 r. o zmianie ustawy o szczególnych rozwiązaniach związanych z zapobieganiem, przeciwdziałaniem i zwalczaniem COVID-19, innych chorób zakaźnych oraz wywołanych nimi sytuacji kryzysowych oraz niektórych innych ustaw w związku z art. 9 ustawy z dnia 17 listopada 2021 r. o zmianie ustawy o szczególnych rozwiązaniach związanych z zapobieganiem, przeciwdziałaniem i zwalczaniem COVID-19, innych chorób zakaźnych oraz wywołanych nimi sytuacji kryzysowych oraz niektórych innych ustaw;</w:t>
      </w:r>
    </w:p>
    <w:p w14:paraId="03D4176B" w14:textId="1EA7FEF8" w:rsidR="00ED4205" w:rsidRPr="00ED4205" w:rsidRDefault="00ED4205" w:rsidP="00D8222F">
      <w:pPr>
        <w:pStyle w:val="ZLITwPKTzmlitwpktartykuempunktem"/>
      </w:pPr>
      <w:r>
        <w:t>2)</w:t>
      </w:r>
      <w:r w:rsidR="000561F5">
        <w:tab/>
      </w:r>
      <w:r>
        <w:t>uzyskanego na podstawie przepisów wydanych na podstawie art. 65 ust. 36 ustawy z dnia 31 marca 2020 r. o zmianie ustawy o szczególnych rozwiązaniach związanych z zapobieganiem, przeciwdziałaniem i zwalczaniem COVID-19, innych chorób zakaźnych oraz wywołanych nimi sytuacji kryzysowych oraz niektórych innych ustaw i wydatkowanego na podstawie tych przepisów,</w:t>
      </w:r>
    </w:p>
    <w:p w14:paraId="7A9313BF" w14:textId="77777777" w:rsidR="00ED4205" w:rsidRPr="00ED4205" w:rsidRDefault="00ED4205" w:rsidP="00D8222F">
      <w:pPr>
        <w:pStyle w:val="ZPKTzmpktartykuempunktem"/>
      </w:pPr>
      <w:r>
        <w:t>O</w:t>
      </w:r>
      <w:r w:rsidRPr="00ED4205">
        <w:t>t–1 – wykonane w 2023 r. w budżecie jednostki samorządu terytorialnego dochody z tytułu opłat za wyżywienie w prowadzonych przez tę jednostkę szkołach danego typu, w których jest realizowany obowiązek szkolny lub obowiązek nauki, niebędących szkołami specjalnymi,</w:t>
      </w:r>
    </w:p>
    <w:p w14:paraId="77698935" w14:textId="77777777" w:rsidR="00ED4205" w:rsidRPr="00ED4205" w:rsidRDefault="00ED4205" w:rsidP="00D8222F">
      <w:pPr>
        <w:pStyle w:val="ZPKTzmpktartykuempunktem"/>
      </w:pPr>
      <w:r>
        <w:t>WbUE</w:t>
      </w:r>
      <w:r w:rsidRPr="00ED4205">
        <w:t>t–1 – poniesione w 2023 r. z budżetu jednostki samorządu terytorialnego wydatki bieżące finansowane z udziałem środków pochodzących z budżetu Unii Europejskiej na prowadzenie przez tę jednostkę szkół danego typu, w których jest realizowany obowiązek szkolny lub obowiązek nauki, niebędących szkołami specjalnymi,</w:t>
      </w:r>
    </w:p>
    <w:p w14:paraId="26C1BC27" w14:textId="77777777" w:rsidR="00ED4205" w:rsidRPr="00ED4205" w:rsidRDefault="00ED4205" w:rsidP="00D8222F">
      <w:pPr>
        <w:pStyle w:val="ZPKTzmpktartykuempunktem"/>
      </w:pPr>
      <w:r>
        <w:t>Dp</w:t>
      </w:r>
      <w:r w:rsidRPr="00ED4205">
        <w:t>t–1 – wykorzystaną w 2023 r. przez jednostkę samorządu terytorialnego kwotę dotacji, o której mowa w art. 55 ust. 3 ustawy z dnia 27 października 2017 r. o finansowaniu zadań oświatowych, dla prowadzonych przez tę jednostkę szkół danego typu, w których jest realizowany obowiązek szkolny lub obowiązek nauki, niebędących szkołami specjalnymi,</w:t>
      </w:r>
    </w:p>
    <w:p w14:paraId="715BEE6B" w14:textId="77777777" w:rsidR="00ED4205" w:rsidRPr="00ED4205" w:rsidRDefault="00ED4205" w:rsidP="00D8222F">
      <w:pPr>
        <w:pStyle w:val="ZPKTzmpktartykuempunktem"/>
      </w:pPr>
      <w:r>
        <w:t>WbI</w:t>
      </w:r>
      <w:r w:rsidRPr="00ED4205">
        <w:t xml:space="preserve">t–1 – poniesione w 2023 r. z budżetu jednostki samorządu terytorialnego wydatki bieżące na finansowanie działalności internatów w prowadzonych przez tę jednostkę </w:t>
      </w:r>
      <w:r w:rsidRPr="00ED4205">
        <w:lastRenderedPageBreak/>
        <w:t>szkołach danego typu, w których jest realizowany obowiązek szkolny lub obowiązek nauki, niebędących szkołami specjalnymi,</w:t>
      </w:r>
    </w:p>
    <w:p w14:paraId="6ED67F4C" w14:textId="77777777" w:rsidR="00ED4205" w:rsidRPr="00ED4205" w:rsidRDefault="00ED4205" w:rsidP="00D8222F">
      <w:pPr>
        <w:pStyle w:val="ZPKTzmpktartykuempunktem"/>
      </w:pPr>
      <w:r>
        <w:t>WbP</w:t>
      </w:r>
      <w:r w:rsidRPr="00ED4205">
        <w:t>t–1 – poniesione w 2023 r. z budżetu jednostki samorządu terytorialnego wydatki bieżące na realizację programów rządowych, o których mowa w art. 90u ust. 1 ustawy z dnia 7 września 1991 r. o systemie oświaty, w prowadzonych przez tę jednostkę szkołach danego typu, w których jest realizowany obowiązek szkolny lub obowiązek nauki, niebędących szkołami specjalnymi,</w:t>
      </w:r>
    </w:p>
    <w:p w14:paraId="35DE6D56" w14:textId="77777777" w:rsidR="00ED4205" w:rsidRPr="00ED4205" w:rsidRDefault="00ED4205" w:rsidP="00D8222F">
      <w:pPr>
        <w:pStyle w:val="ZPKTzmpktartykuempunktem"/>
      </w:pPr>
      <w:r>
        <w:t>WbU</w:t>
      </w:r>
      <w:r w:rsidRPr="00ED4205">
        <w:t>t–1 – poniesione w 2023 r. z budżetu jednostki samorządu terytorialnego, inne niż wymienione w WbUEt–1, WbIt–1 i WbPt–1, wydatki bieżące na prowadzenie przez tę jednostkę szkół danego typu, w których jest realizowany obowiązek szkolny lub obowiązek nauki, niebędących szkołami specjalnymi, związane z kształceniem, wychowaniem i opieką nad dziećmi i uczniami będącymi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31155748" w14:textId="77777777" w:rsidR="00ED4205" w:rsidRPr="00ED4205" w:rsidRDefault="00ED4205" w:rsidP="00D8222F">
      <w:pPr>
        <w:pStyle w:val="ZPKTzmpktartykuempunktem"/>
      </w:pPr>
      <w:r>
        <w:t>S</w:t>
      </w:r>
      <w:r w:rsidRPr="00ED4205">
        <w:t>t–1 –</w:t>
      </w:r>
      <w:r w:rsidRPr="00ED4205">
        <w:tab/>
      </w:r>
      <w:r w:rsidRPr="00ED4205">
        <w:tab/>
        <w:t>kwotę przewidzianą w części oświatowej subwencji ogólnej dla jednostki samorządu terytorialnego w 2023 r. na prowadzenie przez tę jednostkę szkół danego typu, w których jest realizowany obowiązek szkolny lub obowiązek nauki, niebędących szkołami specjalnymi, bez uwzględnienia kwoty przewidzianej w części oświatowej subwencji ogólnej dla jednostki samorządu terytorialnego na wychowanków internatów w prowadzonych przez tę jednostkę szkołach danego typu, w których jest realizowany obowiązek szkolny lub obowiązek nauki, niebędących szkołami specjalnymi,</w:t>
      </w:r>
    </w:p>
    <w:p w14:paraId="1AC2333C" w14:textId="77777777" w:rsidR="00ED4205" w:rsidRPr="00ED4205" w:rsidRDefault="00ED4205" w:rsidP="00D8222F">
      <w:pPr>
        <w:pStyle w:val="ZPKTzmpktartykuempunktem"/>
      </w:pPr>
      <w:r>
        <w:t>LuS</w:t>
      </w:r>
      <w:r w:rsidRPr="00ED4205">
        <w:t>t–1 – liczbę dzieci objętych wczesnym wspomaganiem rozwoju, uczniów i uczestników zajęć rewalidacyjno-wychowawczych, przyjętą do naliczenia części oświatowej subwencji ogólnej dla jednostki samorządu terytorialnego w 2023 r. w prowadzonych przez jednostkę samorządu terytorialnego szkołach danego typu, w których jest realizowany obowiązek szkolny lub obowiązek nauki, niebędących szkołami specjalnymi,</w:t>
      </w:r>
    </w:p>
    <w:p w14:paraId="2734429D" w14:textId="77777777" w:rsidR="00ED4205" w:rsidRPr="00ED4205" w:rsidRDefault="00ED4205" w:rsidP="00D8222F">
      <w:pPr>
        <w:pStyle w:val="ZPKTzmpktartykuempunktem"/>
      </w:pPr>
      <w:r>
        <w:t>Lu</w:t>
      </w:r>
      <w:r w:rsidRPr="00ED4205">
        <w:t xml:space="preserve">t–2 – liczbę dzieci objętych wczesnym wspomaganiem rozwoju, uczniów i uczestników zajęć rewalidacyjno-wychowawczych, ustaloną na podstawie danych </w:t>
      </w:r>
      <w:r w:rsidRPr="00ED4205">
        <w:lastRenderedPageBreak/>
        <w:t>systemu informacji oświatowej według stanu na dzień 30 września 2022 r., w prowadzonych przez jednostkę samorządu terytorialnego szkołach danego typu, w których jest realizowany obowiązek szkolny lub obowiązek nauki, niebędących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1AEC5542" w14:textId="77777777" w:rsidR="00ED4205" w:rsidRPr="00ED4205" w:rsidRDefault="00ED4205" w:rsidP="00D8222F">
      <w:pPr>
        <w:pStyle w:val="ZPKTzmpktartykuempunktem"/>
      </w:pPr>
      <w:r>
        <w:t>Lu</w:t>
      </w:r>
      <w:r w:rsidRPr="00ED4205">
        <w:t>t–1 – liczbę dzieci objętych wczesnym wspomaganiem rozwoju, uczniów i uczestników zajęć rewalidacyjno-wychowawczych, ustaloną na podstawie danych systemu informacji oświatowej według stanu na dzień 30 września 2023 r., w prowadzonych przez jednostkę samorządu terytorialnego szkołach danego typu, w których jest realizowany obowiązek szkolny lub obowiązek nauki, niebędących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778F7EBE" w14:textId="633D34E4" w:rsidR="00ED4205" w:rsidRDefault="003C0DD2" w:rsidP="00D8222F">
      <w:pPr>
        <w:pStyle w:val="ZUSTzmustartykuempunktem"/>
      </w:pPr>
      <w:r>
        <w:t>7</w:t>
      </w:r>
      <w:r w:rsidR="00ED4205">
        <w:t>. W roku 2024 wskaźnik zwiększający, o którym mowa w art. 14 ust. 2 ustawy z dnia 27 października 2017 r. o finansowaniu zadań oświatowych, oblicza się według następującego wzoru:</w:t>
      </w:r>
    </w:p>
    <w:p w14:paraId="56FE40F3" w14:textId="77777777" w:rsidR="00ED4205" w:rsidRPr="00ED4205" w:rsidRDefault="00ED4205" w:rsidP="00D8222F">
      <w:pPr>
        <w:pStyle w:val="ZPKTzmpktartykuempunktem"/>
      </w:pPr>
      <w:r w:rsidRPr="00ED4205">
        <w:rPr>
          <w:noProof/>
        </w:rPr>
        <w:drawing>
          <wp:inline distT="0" distB="0" distL="0" distR="0" wp14:anchorId="5712D4EA" wp14:editId="087EFE5C">
            <wp:extent cx="4658008" cy="647065"/>
            <wp:effectExtent l="0" t="0" r="9525"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46585" cy="728827"/>
                    </a:xfrm>
                    <a:prstGeom prst="rect">
                      <a:avLst/>
                    </a:prstGeom>
                    <a:noFill/>
                    <a:ln>
                      <a:noFill/>
                    </a:ln>
                  </pic:spPr>
                </pic:pic>
              </a:graphicData>
            </a:graphic>
          </wp:inline>
        </w:drawing>
      </w:r>
    </w:p>
    <w:p w14:paraId="730E82EA" w14:textId="77777777" w:rsidR="00ED4205" w:rsidRPr="00ED4205" w:rsidRDefault="00ED4205" w:rsidP="00D8222F">
      <w:pPr>
        <w:pStyle w:val="ZPKTzmpktartykuempunktem"/>
      </w:pPr>
      <w:r>
        <w:t>w którym poszczególne symbole oznaczają:</w:t>
      </w:r>
    </w:p>
    <w:p w14:paraId="0EC146A5" w14:textId="77777777" w:rsidR="00ED4205" w:rsidRPr="00ED4205" w:rsidRDefault="00ED4205" w:rsidP="00D8222F">
      <w:pPr>
        <w:pStyle w:val="ZPKTzmpktartykuempunktem"/>
      </w:pPr>
      <w:r>
        <w:t>Wz</w:t>
      </w:r>
      <w:r w:rsidRPr="00ED4205">
        <w:t>t – wskaźnik zwiększający dla szkół danego typu będących szkołami specjalnymi w 2024 r.,</w:t>
      </w:r>
    </w:p>
    <w:p w14:paraId="27BFD054" w14:textId="77777777" w:rsidR="00ED4205" w:rsidRPr="00ED4205" w:rsidRDefault="00ED4205" w:rsidP="00D8222F">
      <w:pPr>
        <w:pStyle w:val="ZPKTzmpktartykuempunktem"/>
      </w:pPr>
      <w:r>
        <w:t>Wb</w:t>
      </w:r>
      <w:r w:rsidRPr="00ED4205">
        <w:t>t–1 – wydatki bieżące poniesione w 2023 r. z budżetu jednostki samorządu terytorialnego na prowadzenie przez tę jednostkę szkół danego typu będących szkołami specjalnymi, z tym że do tych wydatków nie wlicza się wsparcia:</w:t>
      </w:r>
    </w:p>
    <w:p w14:paraId="04A7FCB0" w14:textId="014B936A" w:rsidR="00ED4205" w:rsidRPr="00ED4205" w:rsidRDefault="00ED4205" w:rsidP="00D8222F">
      <w:pPr>
        <w:pStyle w:val="ZLITwPKTzmlitwpktartykuempunktem"/>
      </w:pPr>
      <w:r>
        <w:lastRenderedPageBreak/>
        <w:t>1)</w:t>
      </w:r>
      <w:r w:rsidR="000A7594">
        <w:tab/>
      </w:r>
      <w:r>
        <w:t>wydatkowanego zgodnie z art. 65 ust. 28a ustawy z dnia 31 marca 2020 r. o zmianie ustawy o szczególnych rozwiązaniach związanych z zapobieganiem, przeciwdziałaniem i zwalczaniem COVID-19, innych chorób zakaźnych oraz wywołanych nimi sytuacji kryzysowych oraz niektórych innych ustaw w związku z art. 9 ustawy z dnia 17 listopada 2021 r. o zmianie ustawy o szczególnych rozwiązaniach związanych z zapobieganiem, przeciwdziałaniem i zwalczaniem COVID-19, innych chorób zakaźnych oraz wywołanych nimi sytuacji kryzysowych oraz niektórych innych ustaw;</w:t>
      </w:r>
    </w:p>
    <w:p w14:paraId="3B959B11" w14:textId="78D2EB8D" w:rsidR="00ED4205" w:rsidRPr="00ED4205" w:rsidRDefault="00ED4205" w:rsidP="00D8222F">
      <w:pPr>
        <w:pStyle w:val="ZLITwPKTzmlitwpktartykuempunktem"/>
      </w:pPr>
      <w:r>
        <w:t>2)</w:t>
      </w:r>
      <w:r w:rsidR="000A7594">
        <w:tab/>
      </w:r>
      <w:r>
        <w:t>uzyskanego na podstawie przepisów wydanych na podstawie art. 65 ust. 36 ustawy z dnia 31 marca 2020 r. o zmianie ustawy o szczególnych rozwiązaniach związanych z zapobieganiem, przeciwdziałaniem i zwalczaniem COVID-19, innych chorób zakaźnych oraz wywołanych nimi sytuacji kryzysowych oraz niektórych innych ustaw i wydatkowanego na podstawie tych przepisów,</w:t>
      </w:r>
    </w:p>
    <w:p w14:paraId="756ABEAD" w14:textId="77777777" w:rsidR="00ED4205" w:rsidRPr="00ED4205" w:rsidRDefault="00ED4205" w:rsidP="00D8222F">
      <w:pPr>
        <w:pStyle w:val="ZPKTzmpktartykuempunktem"/>
      </w:pPr>
      <w:r>
        <w:t>O</w:t>
      </w:r>
      <w:r w:rsidRPr="00ED4205">
        <w:t>t–1 – wykonane w 2023 r. w budżecie jednostki samorządu terytorialnego dochody z tytułu opłat za wyżywienie w prowadzonych przez tę jednostkę szkołach danego typu będących szkołami specjalnymi,</w:t>
      </w:r>
    </w:p>
    <w:p w14:paraId="1B21FB72" w14:textId="77777777" w:rsidR="00ED4205" w:rsidRPr="00ED4205" w:rsidRDefault="00ED4205" w:rsidP="00D8222F">
      <w:pPr>
        <w:pStyle w:val="ZPKTzmpktartykuempunktem"/>
      </w:pPr>
      <w:r>
        <w:t>WbUE</w:t>
      </w:r>
      <w:r w:rsidRPr="00ED4205">
        <w:t>t–1 – poniesione w 2023 r. z budżetu jednostki samorządu terytorialnego wydatki bieżące finansowane z udziałem środków pochodzących z budżetu Unii Europejskiej na prowadzenie przez tę jednostkę szkół danego typu będących szkołami specjalnymi,</w:t>
      </w:r>
    </w:p>
    <w:p w14:paraId="01B7FCFD" w14:textId="77777777" w:rsidR="00ED4205" w:rsidRPr="00ED4205" w:rsidRDefault="00ED4205" w:rsidP="00D8222F">
      <w:pPr>
        <w:pStyle w:val="ZPKTzmpktartykuempunktem"/>
      </w:pPr>
      <w:r>
        <w:t>Dp</w:t>
      </w:r>
      <w:r w:rsidRPr="00ED4205">
        <w:t>t–1 – wykorzystaną w 2023 r. przez jednostkę samorządu terytorialnego kwotę dotacji, o której mowa w art. 55 ust. 3 ustawy z dnia 27 października 2017 r. o finansowaniu zadań oświatowych, dla prowadzonych przez tę jednostkę szkół danego typu będących szkołami specjalnymi,</w:t>
      </w:r>
    </w:p>
    <w:p w14:paraId="0A712EB6" w14:textId="77777777" w:rsidR="00ED4205" w:rsidRPr="00ED4205" w:rsidRDefault="00ED4205" w:rsidP="00D8222F">
      <w:pPr>
        <w:pStyle w:val="ZPKTzmpktartykuempunktem"/>
      </w:pPr>
      <w:r>
        <w:t>WbI</w:t>
      </w:r>
      <w:r w:rsidRPr="00ED4205">
        <w:t>t–1 – poniesione w 2023 r. z budżetu jednostki samorządu terytorialnego wydatki bieżące na finansowanie działalności internatów w prowadzonych przez tę jednostkę szkołach danego typu będących szkołami specjalnymi,</w:t>
      </w:r>
    </w:p>
    <w:p w14:paraId="3319A375" w14:textId="77777777" w:rsidR="00ED4205" w:rsidRPr="00ED4205" w:rsidRDefault="00ED4205" w:rsidP="00D8222F">
      <w:pPr>
        <w:pStyle w:val="ZPKTzmpktartykuempunktem"/>
      </w:pPr>
      <w:r>
        <w:t>WbP</w:t>
      </w:r>
      <w:r w:rsidRPr="00ED4205">
        <w:t>t–1 – poniesione w 2023 r. z budżetu jednostki samorządu terytorialnego wydatki bieżące na realizację programów rządowych, o których mowa w art. 90u ust. 1 ustawy z dnia 7 września 1991 r. o systemie oświaty, w prowadzonych przez tę jednostkę szkołach danego typu będących szkołami specjalnymi,</w:t>
      </w:r>
    </w:p>
    <w:p w14:paraId="79A097D5" w14:textId="77777777" w:rsidR="00ED4205" w:rsidRPr="00ED4205" w:rsidRDefault="00ED4205" w:rsidP="00D8222F">
      <w:pPr>
        <w:pStyle w:val="ZPKTzmpktartykuempunktem"/>
      </w:pPr>
      <w:r>
        <w:t>WbU</w:t>
      </w:r>
      <w:r w:rsidRPr="00ED4205">
        <w:t xml:space="preserve">t–1 – poniesione w 2023 r. z budżetu jednostki samorządu terytorialnego, inne niż wymienione w WbUEt–1, WbIt–1 i WbPt–1, wydatki bieżące na prowadzenie przez </w:t>
      </w:r>
      <w:r w:rsidRPr="00ED4205">
        <w:lastRenderedPageBreak/>
        <w:t>tę jednostkę szkół danego typu będących szkołami specjalnymi, związane z kształceniem, wychowaniem i opieką nad dziećmi i uczniami będącymi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20EDBD41" w14:textId="77777777" w:rsidR="00ED4205" w:rsidRPr="00ED4205" w:rsidRDefault="00ED4205" w:rsidP="00D8222F">
      <w:pPr>
        <w:pStyle w:val="ZPKTzmpktartykuempunktem"/>
      </w:pPr>
      <w:r>
        <w:t>S</w:t>
      </w:r>
      <w:r w:rsidRPr="00ED4205">
        <w:t xml:space="preserve">t–1 – </w:t>
      </w:r>
      <w:r w:rsidRPr="00ED4205">
        <w:tab/>
        <w:t>kwotę przewidzianą w części oświatowej subwencji ogólnej dla jednostki samorządu terytorialnego w 2023 r. na prowadzenie przez tę jednostkę szkół danego typu będących szkołami specjalnymi, bez uwzględnienia kwoty przewidzianej w części oświatowej subwencji ogólnej dla jednostki samorządu terytorialnego na wychowanków internatów w prowadzonych przez tę jednostkę szkołach danego typu będących szkołami specjalnymi,</w:t>
      </w:r>
    </w:p>
    <w:p w14:paraId="5B823403" w14:textId="77777777" w:rsidR="00ED4205" w:rsidRPr="00ED4205" w:rsidRDefault="00ED4205" w:rsidP="00D8222F">
      <w:pPr>
        <w:pStyle w:val="ZPKTzmpktartykuempunktem"/>
      </w:pPr>
      <w:r>
        <w:t>LuS</w:t>
      </w:r>
      <w:r w:rsidRPr="00ED4205">
        <w:t>t–1 – liczbę dzieci objętych wczesnym wspomaganiem rozwoju, uczniów i uczestników zajęć rewalidacyjno-wychowawczych, przyjętą do naliczenia części oświatowej subwencji ogólnej dla jednostki samorządu terytorialnego w 2023 r. w prowadzonych przez jednostkę samorządu terytorialnego szkołach danego typu będących szkołami specjalnymi,</w:t>
      </w:r>
    </w:p>
    <w:p w14:paraId="2D124948" w14:textId="77777777" w:rsidR="00ED4205" w:rsidRPr="00ED4205" w:rsidRDefault="00ED4205" w:rsidP="00D8222F">
      <w:pPr>
        <w:pStyle w:val="ZPKTzmpktartykuempunktem"/>
      </w:pPr>
      <w:r>
        <w:t>Lu</w:t>
      </w:r>
      <w:r w:rsidRPr="00ED4205">
        <w:t>t–2 – liczbę dzieci objętych wczesnym wspomaganiem rozwoju, uczniów i uczestników zajęć rewalidacyjno-wychowawczych, ustaloną na podstawie danych systemu informacji oświatowej według stanu na dzień 30 września 2022 r., w prowadzonych przez jednostkę samorządu terytorialnego szkołach danego typu 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3192221A" w14:textId="77777777" w:rsidR="00ED4205" w:rsidRPr="00ED4205" w:rsidRDefault="00ED4205" w:rsidP="00D8222F">
      <w:pPr>
        <w:pStyle w:val="ZPKTzmpktartykuempunktem"/>
      </w:pPr>
      <w:r>
        <w:t>Lu</w:t>
      </w:r>
      <w:r w:rsidRPr="00ED4205">
        <w:t xml:space="preserve">t–1 – liczbę dzieci objętych wczesnym wspomaganiem rozwoju, uczniów i uczestników zajęć rewalidacyjno-wychowawczych, ustaloną na podstawie danych systemu informacji oświatowej według stanu na dzień 30 września 2023 r., w prowadzonych przez jednostkę samorządu terytorialnego szkołach danego typu będących szkołami specjalnymi, z wyłączeniem dzieci i uczniów będących </w:t>
      </w:r>
      <w:r w:rsidRPr="00ED4205">
        <w:lastRenderedPageBreak/>
        <w:t>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4E331C35" w14:textId="5FB282DF" w:rsidR="00ED4205" w:rsidRDefault="003C0DD2" w:rsidP="00D8222F">
      <w:pPr>
        <w:pStyle w:val="ZUSTzmustartykuempunktem"/>
      </w:pPr>
      <w:r>
        <w:t>8</w:t>
      </w:r>
      <w:r w:rsidR="00ED4205">
        <w:t>. W roku 2025 wskaźnik zwiększający, o którym mowa w art. 14 ust. 1 ustawy z dnia 27 października 2017 r. o finansowaniu zadań oświatowych, oblicza się według następującego wzoru:</w:t>
      </w:r>
    </w:p>
    <w:p w14:paraId="19CDF226" w14:textId="77777777" w:rsidR="00ED4205" w:rsidRPr="00ED4205" w:rsidRDefault="00ED4205" w:rsidP="00D8222F">
      <w:pPr>
        <w:pStyle w:val="ZPKTzmpktartykuempunktem"/>
      </w:pPr>
      <w:r w:rsidRPr="00ED4205">
        <w:rPr>
          <w:noProof/>
        </w:rPr>
        <w:drawing>
          <wp:inline distT="0" distB="0" distL="0" distR="0" wp14:anchorId="0AF0D1BD" wp14:editId="53AAE99E">
            <wp:extent cx="4808720" cy="647065"/>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0936" cy="648709"/>
                    </a:xfrm>
                    <a:prstGeom prst="rect">
                      <a:avLst/>
                    </a:prstGeom>
                    <a:noFill/>
                    <a:ln>
                      <a:noFill/>
                    </a:ln>
                  </pic:spPr>
                </pic:pic>
              </a:graphicData>
            </a:graphic>
          </wp:inline>
        </w:drawing>
      </w:r>
    </w:p>
    <w:p w14:paraId="0CCF6DEE" w14:textId="77777777" w:rsidR="00ED4205" w:rsidRPr="00ED4205" w:rsidRDefault="00ED4205" w:rsidP="00D8222F">
      <w:pPr>
        <w:pStyle w:val="ZPKTzmpktartykuempunktem"/>
      </w:pPr>
      <w:r>
        <w:t>w którym poszczególne symbole oznaczają:</w:t>
      </w:r>
    </w:p>
    <w:p w14:paraId="0CB8F9F0" w14:textId="77777777" w:rsidR="00ED4205" w:rsidRPr="00ED4205" w:rsidRDefault="00ED4205" w:rsidP="00D8222F">
      <w:pPr>
        <w:pStyle w:val="ZPKTzmpktartykuempunktem"/>
      </w:pPr>
      <w:r>
        <w:t>Wz</w:t>
      </w:r>
      <w:r w:rsidRPr="00ED4205">
        <w:t>t – wskaźnik zwiększający dla szkół danego typu, w których jest realizowany obowiązek szkolny lub obowiązek nauki, niebędących szkołami specjalnymi w 2025 r.,</w:t>
      </w:r>
    </w:p>
    <w:p w14:paraId="2F5921B0" w14:textId="77777777" w:rsidR="00ED4205" w:rsidRPr="00ED4205" w:rsidRDefault="00ED4205" w:rsidP="00D8222F">
      <w:pPr>
        <w:pStyle w:val="ZPKTzmpktartykuempunktem"/>
      </w:pPr>
      <w:r>
        <w:t>Wb</w:t>
      </w:r>
      <w:r w:rsidRPr="00ED4205">
        <w:t>t–1 – wydatki bieżące poniesione w 2024 r. z budżetu jednostki samorządu terytorialnego na prowadzenie przez tę jednostkę szkół danego typu, w których jest realizowany obowiązek szkolny lub obowiązek nauki, niebędących szkołami specjalnymi, z tym że do tych wydatków nie wlicza się wsparcia:</w:t>
      </w:r>
    </w:p>
    <w:p w14:paraId="096E2AF1" w14:textId="6659EFF4" w:rsidR="00ED4205" w:rsidRPr="00ED4205" w:rsidRDefault="00ED4205" w:rsidP="00D8222F">
      <w:pPr>
        <w:pStyle w:val="ZLITwPKTzmlitwpktartykuempunktem"/>
      </w:pPr>
      <w:r>
        <w:t>1)</w:t>
      </w:r>
      <w:r w:rsidR="000A7594">
        <w:tab/>
      </w:r>
      <w:r>
        <w:t>wydatkowanego zgodnie z art. 65 ust. 28a ustawy z dnia 31 marca 2020 r. o zmianie ustawy o szczególnych rozwiązaniach związanych z zapobieganiem, przeciwdziałaniem i zwalczaniem COVID-19, innych chorób zakaźnych oraz wywołanych nimi sytuacji kryzysowych oraz niektórych innych ustaw w związku z art. 9 ustawy z dnia 17 listopada 2021 r. o zmianie ustawy o szczególnych rozwiązaniach związanych z zapobieganiem, przeciwdziałaniem i zwalczaniem COVID-19, innych chorób zakaźnych oraz wywołanych nimi sytuacji kryzysowych oraz niektórych innych ustaw;</w:t>
      </w:r>
    </w:p>
    <w:p w14:paraId="62721666" w14:textId="63615261" w:rsidR="00ED4205" w:rsidRPr="00ED4205" w:rsidRDefault="00ED4205" w:rsidP="00D8222F">
      <w:pPr>
        <w:pStyle w:val="ZLITwPKTzmlitwpktartykuempunktem"/>
      </w:pPr>
      <w:r>
        <w:t>2)</w:t>
      </w:r>
      <w:r w:rsidR="000A7594">
        <w:tab/>
      </w:r>
      <w:r>
        <w:t>uzyskanego na podstawie przepisów wydanych na podstawie art. 65 ust. 36 ustawy z dnia 31 marca 2020 r. o zmianie ustawy o szczególnych rozwiązaniach związanych z zapobieganiem, przeciwdziałaniem i zwalczaniem COVID-19, innych chorób zakaźnych oraz wywołanych nimi sytuacji kryzysowych oraz niektórych innych ustaw i wydatkowanego na podstawie tych przepisów,</w:t>
      </w:r>
    </w:p>
    <w:p w14:paraId="4DD21F65" w14:textId="77777777" w:rsidR="00ED4205" w:rsidRPr="00ED4205" w:rsidRDefault="00ED4205" w:rsidP="00D8222F">
      <w:pPr>
        <w:pStyle w:val="ZPKTzmpktartykuempunktem"/>
      </w:pPr>
      <w:r>
        <w:lastRenderedPageBreak/>
        <w:t>O</w:t>
      </w:r>
      <w:r w:rsidRPr="00ED4205">
        <w:t>t–1 – wykonane w 2024 r. w budżecie jednostki samorządu terytorialnego dochody z tytułu opłat za wyżywienie w prowadzonych przez tę jednostkę szkołach danego typu, w których jest realizowany obowiązek szkolny lub obowiązek nauki, niebędących szkołami specjalnymi,</w:t>
      </w:r>
    </w:p>
    <w:p w14:paraId="110B4574" w14:textId="77777777" w:rsidR="00ED4205" w:rsidRPr="00ED4205" w:rsidRDefault="00ED4205" w:rsidP="00D8222F">
      <w:pPr>
        <w:pStyle w:val="ZPKTzmpktartykuempunktem"/>
      </w:pPr>
      <w:r>
        <w:t>WbUE</w:t>
      </w:r>
      <w:r w:rsidRPr="00ED4205">
        <w:t>t–1 – poniesione w 2024 r. z budżetu jednostki samorządu terytorialnego wydatki bieżące finansowane z udziałem środków pochodzących z budżetu Unii Europejskiej na prowadzenie przez tę jednostkę szkół danego typu, w których jest realizowany obowiązek szkolny lub obowiązek nauki, niebędących szkołami specjalnymi,</w:t>
      </w:r>
    </w:p>
    <w:p w14:paraId="78742BDC" w14:textId="77777777" w:rsidR="00ED4205" w:rsidRPr="00ED4205" w:rsidRDefault="00ED4205" w:rsidP="00D8222F">
      <w:pPr>
        <w:pStyle w:val="ZPKTzmpktartykuempunktem"/>
      </w:pPr>
      <w:r>
        <w:t>Dp</w:t>
      </w:r>
      <w:r w:rsidRPr="00ED4205">
        <w:t>t–1 – wykorzystaną w 2024 r. przez jednostkę samorządu terytorialnego kwotę dotacji, o której mowa w art. 55 ust. 3 ustawy z dnia 27 października 2017 r. o finansowaniu zadań oświatowych, dla prowadzonych przez tę jednostkę szkół danego typu, w których jest realizowany obowiązek szkolny lub obowiązek nauki, niebędących szkołami specjalnymi,</w:t>
      </w:r>
    </w:p>
    <w:p w14:paraId="1BC38405" w14:textId="77777777" w:rsidR="00ED4205" w:rsidRPr="00ED4205" w:rsidRDefault="00ED4205" w:rsidP="00D8222F">
      <w:pPr>
        <w:pStyle w:val="ZPKTzmpktartykuempunktem"/>
      </w:pPr>
      <w:r>
        <w:t>WbI</w:t>
      </w:r>
      <w:r w:rsidRPr="00ED4205">
        <w:t>t–1 – poniesione w 2024 r. z budżetu jednostki samorządu terytorialnego wydatki bieżące na finansowanie działalności internatów w prowadzonych przez tę jednostkę szkołach danego typu, w których jest realizowany obowiązek szkolny lub obowiązek nauki, niebędących szkołami specjalnymi,</w:t>
      </w:r>
    </w:p>
    <w:p w14:paraId="36AC7947" w14:textId="77777777" w:rsidR="00ED4205" w:rsidRPr="00ED4205" w:rsidRDefault="00ED4205" w:rsidP="00D8222F">
      <w:pPr>
        <w:pStyle w:val="ZPKTzmpktartykuempunktem"/>
      </w:pPr>
      <w:r>
        <w:t>WbP</w:t>
      </w:r>
      <w:r w:rsidRPr="00ED4205">
        <w:t>t–1 – poniesione w 2024 r. z budżetu jednostki samorządu terytorialnego wydatki bieżące na realizację programów rządowych, o których mowa w art. 90u ust. 1 ustawy z dnia 7 września 1991 r. o systemie oświaty, w prowadzonych przez tę jednostkę szkołach danego typu, w których jest realizowany obowiązek szkolny lub obowiązek nauki, niebędących szkołami specjalnymi,</w:t>
      </w:r>
    </w:p>
    <w:p w14:paraId="11B55AE2" w14:textId="77777777" w:rsidR="00ED4205" w:rsidRPr="00ED4205" w:rsidRDefault="00ED4205" w:rsidP="00D8222F">
      <w:pPr>
        <w:pStyle w:val="ZPKTzmpktartykuempunktem"/>
      </w:pPr>
      <w:r>
        <w:t>WbU</w:t>
      </w:r>
      <w:r w:rsidRPr="00ED4205">
        <w:t>t–1 – poniesione w 2024 r. z budżetu jednostki samorządu terytorialnego, inne niż wymienione w WbUEt–1, WbIt–1 i WbPt–1, wydatki bieżące na prowadzenie przez tę jednostkę szkół danego typu, w których jest realizowany obowiązek szkolny lub obowiązek nauki, niebędących szkołami specjalnymi, związane z kształceniem, wychowaniem i opieką nad dziećmi i uczniami będącymi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756C4B84" w14:textId="77777777" w:rsidR="00ED4205" w:rsidRPr="00ED4205" w:rsidRDefault="00ED4205" w:rsidP="00D8222F">
      <w:pPr>
        <w:pStyle w:val="ZPKTzmpktartykuempunktem"/>
      </w:pPr>
      <w:r>
        <w:lastRenderedPageBreak/>
        <w:t>S</w:t>
      </w:r>
      <w:r w:rsidRPr="00ED4205">
        <w:t xml:space="preserve">t–1 – </w:t>
      </w:r>
      <w:r w:rsidRPr="00ED4205">
        <w:tab/>
        <w:t>kwotę przewidzianą w części oświatowej subwencji ogólnej dla jednostki samorządu terytorialnego w 2024 r. na prowadzenie przez tę jednostkę szkół danego typu, w których jest realizowany obowiązek szkolny lub obowiązek nauki, niebędących szkołami specjalnymi, bez uwzględnienia kwoty przewidzianej w części oświatowej subwencji ogólnej dla jednostki samorządu terytorialnego na wychowanków internatów w prowadzonych przez tę jednostkę szkołach danego typu, w których jest realizowany obowiązek szkolny lub obowiązek nauki, niebędących szkołami specjalnymi,</w:t>
      </w:r>
    </w:p>
    <w:p w14:paraId="569A08BA" w14:textId="77777777" w:rsidR="00ED4205" w:rsidRPr="00ED4205" w:rsidRDefault="00ED4205" w:rsidP="00D8222F">
      <w:pPr>
        <w:pStyle w:val="ZPKTzmpktartykuempunktem"/>
      </w:pPr>
      <w:r>
        <w:t>LuS</w:t>
      </w:r>
      <w:r w:rsidRPr="00ED4205">
        <w:t>t–1 – liczbę dzieci objętych wczesnym wspomaganiem rozwoju, uczniów i uczestników zajęć rewalidacyjno-wychowawczych, przyjętą do naliczenia części oświatowej subwencji ogólnej dla jednostki samorządu terytorialnego w 2024 r. w prowadzonych przez jednostkę samorządu terytorialnego szkołach danego typu, w których jest realizowany obowiązek szkolny lub obowiązek nauki, niebędących szkołami specjalnymi,</w:t>
      </w:r>
    </w:p>
    <w:p w14:paraId="6E4DB87C" w14:textId="77777777" w:rsidR="00ED4205" w:rsidRPr="00ED4205" w:rsidRDefault="00ED4205" w:rsidP="00D8222F">
      <w:pPr>
        <w:pStyle w:val="ZPKTzmpktartykuempunktem"/>
      </w:pPr>
      <w:r>
        <w:t>Lu</w:t>
      </w:r>
      <w:r w:rsidRPr="00ED4205">
        <w:t>t–2 – liczbę dzieci objętych wczesnym wspomaganiem rozwoju, uczniów i uczestników zajęć rewalidacyjno-wychowawczych, ustaloną na podstawie danych systemu informacji oświatowej według stanu na dzień 30 września 2023 r., w prowadzonych przez jednostkę samorządu terytorialnego szkołach danego typu, w których jest realizowany obowiązek szkolny lub obowiązek nauki, niebędących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36AB62FC" w14:textId="77777777" w:rsidR="00ED4205" w:rsidRPr="00ED4205" w:rsidRDefault="00ED4205" w:rsidP="00D8222F">
      <w:pPr>
        <w:pStyle w:val="ZPKTzmpktartykuempunktem"/>
      </w:pPr>
      <w:r>
        <w:t>Lu</w:t>
      </w:r>
      <w:r w:rsidRPr="00ED4205">
        <w:t xml:space="preserve">t–1 – liczbę dzieci objętych wczesnym wspomaganiem rozwoju, uczniów i uczestników zajęć rewalidacyjno-wychowawczych, ustaloną na podstawie danych systemu informacji oświatowej według stanu na dzień 30 września 2024 r., w prowadzonych przez jednostkę samorządu terytorialnego szkołach danego typu, w których jest realizowany obowiązek szkolny lub obowiązek nauki, niebędących szkołami specjalnymi, z wyłączeniem dzieci i uczniów będących obywatelami Ukrainy, których pobyt na terytorium Rzeczypospolitej Polskiej jest uznawany za legalny na podstawie niniejszej ustawy albo którzy przebywają legalnie na </w:t>
      </w:r>
      <w:r w:rsidRPr="00ED4205">
        <w:lastRenderedPageBreak/>
        <w:t>terytorium Rzeczypospolitej Polskiej, w przypadku gdy przybyli na terytorium Rzeczypospolitej Polskiej z terytorium Ukrainy od dnia 24 lutego 2022 r. w związku z działaniami wojennymi prowadzonymi na terytorium tego państwa.</w:t>
      </w:r>
    </w:p>
    <w:p w14:paraId="680133CA" w14:textId="0FD208B1" w:rsidR="00ED4205" w:rsidRDefault="003C0DD2" w:rsidP="00D8222F">
      <w:pPr>
        <w:pStyle w:val="ZUSTzmustartykuempunktem"/>
      </w:pPr>
      <w:r>
        <w:t>9</w:t>
      </w:r>
      <w:r w:rsidR="00ED4205">
        <w:t>. W roku 2025 wskaźnik zwiększający, o którym mowa w art. 14 ust. 2 ustawy z dnia 27 października 2017 r. o finansowaniu zadań oświatowych, oblicza się według następującego wzoru:</w:t>
      </w:r>
    </w:p>
    <w:p w14:paraId="112CA8D9" w14:textId="470618A6" w:rsidR="00ED4205" w:rsidRPr="00ED4205" w:rsidRDefault="00ED4205" w:rsidP="00D8222F">
      <w:pPr>
        <w:pStyle w:val="ZPKTzmpktartykuempunktem"/>
      </w:pPr>
      <w:r w:rsidRPr="000F683D">
        <w:rPr>
          <w:noProof/>
        </w:rPr>
        <w:drawing>
          <wp:anchor distT="0" distB="0" distL="114300" distR="114300" simplePos="0" relativeHeight="251658240" behindDoc="0" locked="0" layoutInCell="1" allowOverlap="1" wp14:anchorId="639A7EBB" wp14:editId="3611123E">
            <wp:simplePos x="0" y="0"/>
            <wp:positionH relativeFrom="margin">
              <wp:posOffset>295154</wp:posOffset>
            </wp:positionH>
            <wp:positionV relativeFrom="paragraph">
              <wp:posOffset>98385</wp:posOffset>
            </wp:positionV>
            <wp:extent cx="4521200" cy="647700"/>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1200" cy="647700"/>
                    </a:xfrm>
                    <a:prstGeom prst="rect">
                      <a:avLst/>
                    </a:prstGeom>
                    <a:noFill/>
                    <a:ln>
                      <a:noFill/>
                    </a:ln>
                  </pic:spPr>
                </pic:pic>
              </a:graphicData>
            </a:graphic>
          </wp:anchor>
        </w:drawing>
      </w:r>
      <w:r w:rsidR="00FB51FB">
        <w:br w:type="textWrapping" w:clear="all"/>
      </w:r>
    </w:p>
    <w:p w14:paraId="795645D9" w14:textId="77777777" w:rsidR="00ED4205" w:rsidRPr="00ED4205" w:rsidRDefault="00ED4205" w:rsidP="00D8222F">
      <w:pPr>
        <w:pStyle w:val="ZPKTzmpktartykuempunktem"/>
      </w:pPr>
      <w:r>
        <w:t>w którym poszczególne symbole oznaczają:</w:t>
      </w:r>
    </w:p>
    <w:p w14:paraId="7DC29ECC" w14:textId="77777777" w:rsidR="00ED4205" w:rsidRPr="00ED4205" w:rsidRDefault="00ED4205" w:rsidP="00D8222F">
      <w:pPr>
        <w:pStyle w:val="ZPKTzmpktartykuempunktem"/>
      </w:pPr>
      <w:r>
        <w:t>Wz</w:t>
      </w:r>
      <w:r w:rsidRPr="00ED4205">
        <w:t>t –</w:t>
      </w:r>
      <w:r w:rsidRPr="00ED4205">
        <w:tab/>
        <w:t>wskaźnik zwiększający dla szkół danego typu będących szkołami specjalnymi w 2025 r.,</w:t>
      </w:r>
    </w:p>
    <w:p w14:paraId="2E52F9D0" w14:textId="77777777" w:rsidR="00ED4205" w:rsidRPr="00ED4205" w:rsidRDefault="00ED4205" w:rsidP="00D8222F">
      <w:pPr>
        <w:pStyle w:val="ZPKTzmpktartykuempunktem"/>
      </w:pPr>
      <w:r>
        <w:t>Wb</w:t>
      </w:r>
      <w:r w:rsidRPr="00ED4205">
        <w:t>t–1 –</w:t>
      </w:r>
      <w:r w:rsidRPr="00ED4205">
        <w:tab/>
        <w:t>wydatki bieżące poniesione w 2024 r. z budżetu jednostki samorządu terytorialnego na prowadzenie przez tę jednostkę szkół danego typu będących szkołami specjalnymi, z tym że do tych wydatków nie wlicza się wsparcia:</w:t>
      </w:r>
    </w:p>
    <w:p w14:paraId="40466439" w14:textId="3F6D1D6A" w:rsidR="00ED4205" w:rsidRPr="00ED4205" w:rsidRDefault="00ED4205" w:rsidP="00D8222F">
      <w:pPr>
        <w:pStyle w:val="ZLITwPKTzmlitwpktartykuempunktem"/>
      </w:pPr>
      <w:r>
        <w:t>1)</w:t>
      </w:r>
      <w:r w:rsidR="00B82EE3">
        <w:tab/>
      </w:r>
      <w:r>
        <w:t>wydatkowanego zgodnie z art. 65 ust. 28a ustawy z dnia 31 marca 2020 r. o zmianie ustawy o szczególnych rozwiązaniach związanych z zapobieganiem, przeciwdziałaniem i zwalczaniem COVID-19, innych chorób zakaźnych oraz wywołanych nimi sytuacji kryzysowych oraz niektórych innych ustaw w związku z art. 9 ustawy z dnia 17 listopada 2021 r. o zmianie ustawy o szczególnych rozwiązaniach związanych z zapobieganiem, przeciwdziałaniem i zwalczaniem COVID-19, innych chorób zakaźnych oraz wywołanych nimi sytuacji kryzysowych oraz niektórych innych ustaw;</w:t>
      </w:r>
    </w:p>
    <w:p w14:paraId="677FB95E" w14:textId="7E1A2270" w:rsidR="00ED4205" w:rsidRPr="00ED4205" w:rsidRDefault="00ED4205" w:rsidP="00D8222F">
      <w:pPr>
        <w:pStyle w:val="ZLITwPKTzmlitwpktartykuempunktem"/>
      </w:pPr>
      <w:r>
        <w:t>2)</w:t>
      </w:r>
      <w:r w:rsidR="00B82EE3">
        <w:tab/>
      </w:r>
      <w:r>
        <w:t>uzyskanego na podstawie przepisów wydanych na podstawie art. 65 ust. 36 ustawy z dnia 31 marca 2020 r. o zmianie ustawy o szczególnych rozwiązaniach związanych z zapobieganiem, przeciwdziałaniem i zwalczaniem COVID-19, innych chorób zakaźnych oraz wywołanych nimi sytuacji kryzysowych oraz niektórych innych ustaw i wydatkowanego na podstawie tych przepisów,</w:t>
      </w:r>
    </w:p>
    <w:p w14:paraId="29F7431C" w14:textId="77777777" w:rsidR="00ED4205" w:rsidRPr="00ED4205" w:rsidRDefault="00ED4205" w:rsidP="00D8222F">
      <w:pPr>
        <w:pStyle w:val="ZLITzmlitartykuempunktem"/>
      </w:pPr>
      <w:r>
        <w:t>O</w:t>
      </w:r>
      <w:r w:rsidRPr="00ED4205">
        <w:t>t–1 – wykonane w 2024 r. w budżecie jednostki samorządu terytorialnego dochody z tytułu opłat za wyżywienie w prowadzonych przez tę jednostkę szkołach danego typu będących szkołami specjalnymi,</w:t>
      </w:r>
    </w:p>
    <w:p w14:paraId="0DD65B99" w14:textId="77777777" w:rsidR="00ED4205" w:rsidRPr="00ED4205" w:rsidRDefault="00ED4205" w:rsidP="00D8222F">
      <w:pPr>
        <w:pStyle w:val="ZLITzmlitartykuempunktem"/>
      </w:pPr>
      <w:r>
        <w:lastRenderedPageBreak/>
        <w:t>WbUE</w:t>
      </w:r>
      <w:r w:rsidRPr="00ED4205">
        <w:t>t–1 – poniesione w 2024 r. z budżetu jednostki samorządu terytorialnego wydatki bieżące finansowane z udziałem środków pochodzących z budżetu Unii Europejskiej na prowadzenie przez tę jednostkę szkół danego typu będących szkołami specjalnymi,</w:t>
      </w:r>
    </w:p>
    <w:p w14:paraId="7384A890" w14:textId="77777777" w:rsidR="00ED4205" w:rsidRPr="00ED4205" w:rsidRDefault="00ED4205" w:rsidP="00D8222F">
      <w:pPr>
        <w:pStyle w:val="ZLITzmlitartykuempunktem"/>
      </w:pPr>
      <w:r>
        <w:t>Dp</w:t>
      </w:r>
      <w:r w:rsidRPr="00ED4205">
        <w:t>t–1 – wykorzystaną w 2024 r. przez jednostkę samorządu terytorialnego kwotę dotacji, o której mowa w art. 55 ust. 3 ustawy z dnia 27 października 2017 r. o finansowaniu zadań oświatowych, dla prowadzonych przez tę jednostkę szkół danego typu będących szkołami specjalnymi,</w:t>
      </w:r>
    </w:p>
    <w:p w14:paraId="43438E0E" w14:textId="77777777" w:rsidR="00ED4205" w:rsidRPr="00ED4205" w:rsidRDefault="00ED4205" w:rsidP="00D8222F">
      <w:pPr>
        <w:pStyle w:val="ZLITzmlitartykuempunktem"/>
      </w:pPr>
      <w:r>
        <w:t>WbI</w:t>
      </w:r>
      <w:r w:rsidRPr="00ED4205">
        <w:t>t–1 – poniesione w 2024 r. z budżetu jednostki samorządu terytorialnego wydatki bieżące na finansowanie działalności internatów w prowadzonych przez tę jednostkę szkołach danego typu będących szkołami specjalnymi,</w:t>
      </w:r>
    </w:p>
    <w:p w14:paraId="11AD7EBD" w14:textId="77777777" w:rsidR="00ED4205" w:rsidRPr="00ED4205" w:rsidRDefault="00ED4205" w:rsidP="00D8222F">
      <w:pPr>
        <w:pStyle w:val="ZLITzmlitartykuempunktem"/>
      </w:pPr>
      <w:r>
        <w:t>WbP</w:t>
      </w:r>
      <w:r w:rsidRPr="00ED4205">
        <w:t>t–1 – poniesione w 2024 r. z budżetu jednostki samorządu terytorialnego wydatki bieżące na realizację programów rządowych, o których mowa w art. 90u ust. 1 ustawy z dnia 7 września 1991 r. o systemie oświaty, w prowadzonych przez tę jednostkę szkołach danego typu będących szkołami specjalnymi,</w:t>
      </w:r>
    </w:p>
    <w:p w14:paraId="47E3CF5C" w14:textId="77777777" w:rsidR="00ED4205" w:rsidRPr="00ED4205" w:rsidRDefault="00ED4205" w:rsidP="00D8222F">
      <w:pPr>
        <w:pStyle w:val="ZLITzmlitartykuempunktem"/>
      </w:pPr>
      <w:r>
        <w:t>WbU</w:t>
      </w:r>
      <w:r w:rsidRPr="00ED4205">
        <w:t>t–1 – poniesione w 2024 r. z budżetu jednostki samorządu terytorialnego, inne niż wymienione w WbUEt–1, WbIt–1 i WbPt–1, wydatki bieżące na prowadzenie przez tę jednostkę szkół danego typu będących szkołami specjalnymi, związane z kształceniem, wychowaniem i opieką nad dziećmi i uczniami będącymi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0996C6D4" w14:textId="77777777" w:rsidR="00ED4205" w:rsidRPr="00ED4205" w:rsidRDefault="00ED4205" w:rsidP="00D8222F">
      <w:pPr>
        <w:pStyle w:val="ZLITzmlitartykuempunktem"/>
      </w:pPr>
      <w:r>
        <w:t>S</w:t>
      </w:r>
      <w:r w:rsidRPr="00ED4205">
        <w:t>t–1 –</w:t>
      </w:r>
      <w:r w:rsidRPr="00ED4205">
        <w:tab/>
        <w:t>kwotę przewidzianą w części oświatowej subwencji ogólnej dla jednostki samorządu terytorialnego w 2024 r. na prowadzenie przez tę jednostkę szkół danego typu będących szkołami specjalnymi, bez uwzględnienia kwoty przewidzianej w części oświatowej subwencji ogólnej dla jednostki samorządu terytorialnego na wychowanków internatów w prowadzonych przez tę jednostkę szkołach danego typu będących szkołami specjalnymi,</w:t>
      </w:r>
    </w:p>
    <w:p w14:paraId="785674A6" w14:textId="77777777" w:rsidR="00ED4205" w:rsidRPr="00ED4205" w:rsidRDefault="00ED4205" w:rsidP="00D8222F">
      <w:pPr>
        <w:pStyle w:val="ZLITzmlitartykuempunktem"/>
      </w:pPr>
      <w:r>
        <w:t>LuS</w:t>
      </w:r>
      <w:r w:rsidRPr="00ED4205">
        <w:t xml:space="preserve">t–1 – liczbę dzieci objętych wczesnym wspomaganiem rozwoju, uczniów i uczestników zajęć rewalidacyjno-wychowawczych, przyjętą do naliczenia części oświatowej subwencji ogólnej dla jednostki samorządu terytorialnego w 2024 r. w </w:t>
      </w:r>
      <w:r w:rsidRPr="00ED4205">
        <w:lastRenderedPageBreak/>
        <w:t>prowadzonych przez jednostkę samorządu terytorialnego szkołach danego typu będących szkołami specjalnymi,</w:t>
      </w:r>
    </w:p>
    <w:p w14:paraId="27C60901" w14:textId="77777777" w:rsidR="00ED4205" w:rsidRPr="00ED4205" w:rsidRDefault="00ED4205" w:rsidP="00D8222F">
      <w:pPr>
        <w:pStyle w:val="ZLITzmlitartykuempunktem"/>
      </w:pPr>
      <w:r>
        <w:t>Lu</w:t>
      </w:r>
      <w:r w:rsidRPr="00ED4205">
        <w:t>t–2 –</w:t>
      </w:r>
      <w:r w:rsidRPr="00ED4205">
        <w:tab/>
        <w:t>liczbę dzieci objętych wczesnym wspomaganiem rozwoju, uczniów i uczestników zajęć rewalidacyjno-wychowawczych, ustaloną na podstawie danych systemu informacji oświatowej według stanu na dzień 30 września 2023 r., w prowadzonych przez jednostkę samorządu terytorialnego szkołach danego typu 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p>
    <w:p w14:paraId="66A08B42" w14:textId="43EBF6B3" w:rsidR="00ED4205" w:rsidRDefault="00ED4205" w:rsidP="00D8222F">
      <w:pPr>
        <w:pStyle w:val="ZLITzmlitartykuempunktem"/>
      </w:pPr>
      <w:r>
        <w:t>Lu</w:t>
      </w:r>
      <w:r w:rsidRPr="00ED4205">
        <w:t>t–1</w:t>
      </w:r>
      <w:r>
        <w:t xml:space="preserve"> –</w:t>
      </w:r>
      <w:r>
        <w:tab/>
        <w:t>liczbę dzieci objętych wczesnym wspomaganiem rozwoju, uczniów i uczestników zajęć rewalidacyjno-wychowawczych, ustaloną na podstawie danych systemu informacji oświatowej według stanu na dzień 30 września 2024 r., w prowadzonych przez jednostkę samorządu terytorialnego szkołach danego typu będących szkołami specjalnymi, z wyłączeniem dzieci i uczniów będących obywatelami Ukrainy, których pobyt na terytorium Rzeczypospolitej Polskiej jest uznawany za legalny na podstawie niniejszej ustawy albo którzy przebywają legalnie na terytorium Rzeczypospolitej Polskiej, w przypadku gdy przybyli na terytorium Rzeczypospolitej Polskiej z terytorium Ukrainy od dnia 24 lutego 2022 r. w związku z działaniami wojennymi prowadzonymi na terytorium tego państwa.</w:t>
      </w:r>
      <w:r w:rsidR="00CB2C61" w:rsidRPr="00CB2C61">
        <w:t>”</w:t>
      </w:r>
      <w:r w:rsidR="00CB2C61">
        <w:t>.</w:t>
      </w:r>
    </w:p>
    <w:p w14:paraId="01861D2E" w14:textId="61C866F0" w:rsidR="008858C9" w:rsidRPr="008858C9" w:rsidRDefault="008858C9" w:rsidP="008858C9">
      <w:pPr>
        <w:pStyle w:val="ARTartustawynprozporzdzenia"/>
      </w:pPr>
      <w:r w:rsidRPr="008858C9">
        <w:rPr>
          <w:rStyle w:val="Ppogrubienie"/>
        </w:rPr>
        <w:t xml:space="preserve">Art. </w:t>
      </w:r>
      <w:r w:rsidR="00CA0FB8">
        <w:rPr>
          <w:rStyle w:val="Ppogrubienie"/>
        </w:rPr>
        <w:t>1</w:t>
      </w:r>
      <w:r w:rsidR="00BA0E13">
        <w:rPr>
          <w:rStyle w:val="Ppogrubienie"/>
        </w:rPr>
        <w:t>3</w:t>
      </w:r>
      <w:r w:rsidRPr="008858C9">
        <w:rPr>
          <w:rStyle w:val="Ppogrubienie"/>
        </w:rPr>
        <w:t>.</w:t>
      </w:r>
      <w:r w:rsidRPr="008858C9">
        <w:t xml:space="preserve"> W ustawie z dnia 5 sierpnia 2022 r. o zmianie ustawy – Karta Nauczyciela oraz niektórych innych ustaw (Dz. U. poz. 1730) wprowadza się następujące zmiany:</w:t>
      </w:r>
    </w:p>
    <w:p w14:paraId="111A2217" w14:textId="77777777" w:rsidR="008858C9" w:rsidRPr="008858C9" w:rsidRDefault="008858C9" w:rsidP="008858C9">
      <w:pPr>
        <w:pStyle w:val="PKTpunkt"/>
      </w:pPr>
      <w:r w:rsidRPr="008858C9">
        <w:t>1)</w:t>
      </w:r>
      <w:r w:rsidRPr="008858C9">
        <w:tab/>
        <w:t>w art. 8 dodaje się ust. 3 w brzmieniu:</w:t>
      </w:r>
    </w:p>
    <w:p w14:paraId="329A7E8F" w14:textId="77777777" w:rsidR="008858C9" w:rsidRPr="008858C9" w:rsidRDefault="008858C9" w:rsidP="008858C9">
      <w:pPr>
        <w:pStyle w:val="ZUSTzmustartykuempunktem"/>
      </w:pPr>
      <w:r w:rsidRPr="008858C9">
        <w:t>„3. W przypadku gdy nauczyciel mianowany zmienił przed dniem 1 września 2022 r. miejsce zatrudnienia w okresie 3 lat przed dokonaniem oceny, o której mowa w art. 6a ust. 1dd ustawy zmienianej w art. 1, w brzmieniu nadanym niniejszą ustawą, ocena pracy tego nauczyciela może być dokonana za okres krótszy niż 3 lata pracy przed dokonaniem tej oceny, jednak nie krótszy niż 9 miesięcy. W ocenie tej nie uwzględnia się oceny pracy z poprzedniego miejsca zatrudnienia, w którym nauczyciel zakończył pracę przed dniem 1 września 2022 r., chyba że nauczyciel wystąpił do dyrektora szkoły z wnioskiem o uwzględnienie tej oceny.”;</w:t>
      </w:r>
    </w:p>
    <w:p w14:paraId="6BF60DC0" w14:textId="77777777" w:rsidR="008858C9" w:rsidRPr="008858C9" w:rsidRDefault="008858C9" w:rsidP="008858C9">
      <w:pPr>
        <w:pStyle w:val="PKTpunkt"/>
      </w:pPr>
      <w:r w:rsidRPr="008858C9">
        <w:lastRenderedPageBreak/>
        <w:t>2)</w:t>
      </w:r>
      <w:r w:rsidRPr="008858C9">
        <w:tab/>
        <w:t>w art. 10 po ust. 2 dodaje się ust. 2a w brzmieniu:</w:t>
      </w:r>
    </w:p>
    <w:p w14:paraId="597A601E" w14:textId="77777777" w:rsidR="008858C9" w:rsidRPr="008858C9" w:rsidRDefault="008858C9" w:rsidP="008858C9">
      <w:pPr>
        <w:pStyle w:val="ZUSTzmustartykuempunktem"/>
      </w:pPr>
      <w:r w:rsidRPr="008858C9">
        <w:t>„2a. Nauczyciele, o których mowa w ust. 1, którzy w dniu 1 września 2022 r. posiadali co najmniej dziesięcioletni okres pracy w szkole i którzy nie rozpoczęli stażu na stopień nauczyciela mianowanego przed dniem 1 września 2022 r., mogą ubiegać się o uzyskanie stopnia nauczyciela mianowanego po odbyciu stażu trwającego 9 miesięcy.”;</w:t>
      </w:r>
    </w:p>
    <w:p w14:paraId="46C64D91" w14:textId="77777777" w:rsidR="008858C9" w:rsidRPr="008858C9" w:rsidRDefault="008858C9" w:rsidP="008858C9">
      <w:pPr>
        <w:pStyle w:val="PKTpunkt"/>
      </w:pPr>
      <w:r w:rsidRPr="008858C9">
        <w:t>3)</w:t>
      </w:r>
      <w:r w:rsidRPr="008858C9">
        <w:tab/>
        <w:t>w art. 12 w pkt 2 wyrazy „ust. 2 lub 3” zastępuje się wyrazami „ust. 2–3”;</w:t>
      </w:r>
    </w:p>
    <w:p w14:paraId="409A9861" w14:textId="77777777" w:rsidR="008858C9" w:rsidRPr="008858C9" w:rsidRDefault="008858C9" w:rsidP="008858C9">
      <w:pPr>
        <w:pStyle w:val="PKTpunkt"/>
      </w:pPr>
      <w:r w:rsidRPr="008858C9">
        <w:t>4)</w:t>
      </w:r>
      <w:r w:rsidRPr="008858C9">
        <w:tab/>
        <w:t>po art. 12 dodaje się art. 12a w brzmieniu:</w:t>
      </w:r>
    </w:p>
    <w:p w14:paraId="05D49FE0" w14:textId="77777777" w:rsidR="008858C9" w:rsidRPr="008858C9" w:rsidRDefault="008858C9" w:rsidP="008858C9">
      <w:pPr>
        <w:pStyle w:val="ZARTzmartartykuempunktem"/>
      </w:pPr>
      <w:r w:rsidRPr="008858C9">
        <w:t>„Art. 12a. Do dnia 31 sierpnia 2025 r. warunku posiadania co najmniej bardzo dobrej oceny pracy, o którym mowa w art. 9b ust. 1c ustawy zmienianej w art. 1, w brzmieniu nadanym niniejszą ustawą, nie stosuje się do nauczyciela mianowanego, o którym mowa w art. 1 ust. 2 pkt 1b i 1c ustawy zmienianej w art. 1, oraz art. 9ca ust. 10 ustawy zmienianej w art. 1, w brzmieniu nadanym niniejszą ustawą, który przed odpowiednio:</w:t>
      </w:r>
    </w:p>
    <w:p w14:paraId="490617A9" w14:textId="77777777" w:rsidR="008858C9" w:rsidRPr="008858C9" w:rsidRDefault="008858C9" w:rsidP="008858C9">
      <w:pPr>
        <w:pStyle w:val="ZPKTzmpktartykuempunktem"/>
      </w:pPr>
      <w:r w:rsidRPr="008858C9">
        <w:t>1)</w:t>
      </w:r>
      <w:r w:rsidRPr="008858C9">
        <w:tab/>
        <w:t>zatrudnieniem na stanowisku nauczyciela w publicznej placówce doskonalenia nauczycieli o zasięgu ogólnokrajowym, publicznej placówce doskonalenia nauczycieli szkół artystycznych, publicznej placówce doskonalenia nauczycieli przedmiotów zawodowych, którzy nauczają w szkołach rolniczych, lub publicznej placówce doskonalenia nauczycieli przedmiotów zawodowych o zasięgu ogólnokrajowym, o których mowa odpowiednio w art. 8 ust. 5 pkt 1 lit. b, ust. 6, ust. 7 pkt 2 i ust. 14 ustawy zmienianej w art. 5, lub</w:t>
      </w:r>
    </w:p>
    <w:p w14:paraId="09C68C95" w14:textId="77777777" w:rsidR="008858C9" w:rsidRPr="008858C9" w:rsidRDefault="008858C9" w:rsidP="008858C9">
      <w:pPr>
        <w:pStyle w:val="ZPKTzmpktartykuempunktem"/>
      </w:pPr>
      <w:r w:rsidRPr="008858C9">
        <w:t>2)</w:t>
      </w:r>
      <w:r w:rsidRPr="008858C9">
        <w:tab/>
        <w:t>skierowaniem przez ministra właściwego do spraw oświaty i wychowania do pracy w szkołach europejskich, lub</w:t>
      </w:r>
    </w:p>
    <w:p w14:paraId="210BEFF8" w14:textId="77777777" w:rsidR="008858C9" w:rsidRPr="008858C9" w:rsidRDefault="008858C9" w:rsidP="008858C9">
      <w:pPr>
        <w:pStyle w:val="ZPKTzmpktartykuempunktem"/>
      </w:pPr>
      <w:r w:rsidRPr="008858C9">
        <w:t>3)</w:t>
      </w:r>
      <w:r w:rsidRPr="008858C9">
        <w:tab/>
        <w:t>zatrudnieniem na stanowisku, na którym są wymagane kwalifikacje pedagogiczne, lub</w:t>
      </w:r>
    </w:p>
    <w:p w14:paraId="6201CDA4" w14:textId="77777777" w:rsidR="008858C9" w:rsidRPr="008858C9" w:rsidRDefault="008858C9" w:rsidP="008858C9">
      <w:pPr>
        <w:pStyle w:val="ZPKTzmpktartykuempunktem"/>
      </w:pPr>
      <w:r w:rsidRPr="008858C9">
        <w:t>4)</w:t>
      </w:r>
      <w:r w:rsidRPr="008858C9">
        <w:tab/>
        <w:t>urlopowaniem lub zwolnieniem z obowiązku świadczenia pracy</w:t>
      </w:r>
    </w:p>
    <w:p w14:paraId="7A3AF087" w14:textId="77777777" w:rsidR="008858C9" w:rsidRPr="008858C9" w:rsidRDefault="008858C9" w:rsidP="008858C9">
      <w:pPr>
        <w:pStyle w:val="ZCZWSPPKTzmczciwsppktartykuempunktem"/>
      </w:pPr>
      <w:r w:rsidRPr="008858C9">
        <w:t>–</w:t>
      </w:r>
      <w:r w:rsidRPr="008858C9">
        <w:tab/>
        <w:t>pracował w szkole na stanowisku nauczyciela w okresie ostatnich 3 lat przed złożeniem wniosku o podjęcie postępowania kwalifikacyjnego na stopień nauczyciela dyplomowanego, i zakończył tę pracę przed dniem 1 września 2022 r.”.</w:t>
      </w:r>
    </w:p>
    <w:p w14:paraId="4587CB8E" w14:textId="6021E10C" w:rsidR="003C4DFC" w:rsidRDefault="008858C9" w:rsidP="003C4DFC">
      <w:pPr>
        <w:pStyle w:val="ARTartustawynprozporzdzenia"/>
      </w:pPr>
      <w:r w:rsidRPr="008858C9">
        <w:rPr>
          <w:rStyle w:val="Ppogrubienie"/>
        </w:rPr>
        <w:t>Art. </w:t>
      </w:r>
      <w:r w:rsidR="00CA0FB8">
        <w:rPr>
          <w:rStyle w:val="Ppogrubienie"/>
        </w:rPr>
        <w:t>1</w:t>
      </w:r>
      <w:r w:rsidR="00BA0E13">
        <w:rPr>
          <w:rStyle w:val="Ppogrubienie"/>
        </w:rPr>
        <w:t>4</w:t>
      </w:r>
      <w:r w:rsidRPr="008858C9">
        <w:rPr>
          <w:rStyle w:val="Ppogrubienie"/>
        </w:rPr>
        <w:t>.</w:t>
      </w:r>
      <w:r w:rsidRPr="008858C9">
        <w:t> </w:t>
      </w:r>
      <w:r w:rsidR="003C4DFC">
        <w:t xml:space="preserve">W ustawie z dnia </w:t>
      </w:r>
      <w:r w:rsidR="003C4DFC" w:rsidRPr="00995F88">
        <w:t>7 października 2022 r. o Instytucie Rozwoju Języka Polskiego im. świętego Maksymiliana Marii Kolbego</w:t>
      </w:r>
      <w:r w:rsidR="003C4DFC">
        <w:t xml:space="preserve"> (Dz. U. poz. 2463) wprowadza się następujące zmiany:</w:t>
      </w:r>
    </w:p>
    <w:p w14:paraId="0598E539" w14:textId="77777777" w:rsidR="003C4DFC" w:rsidRDefault="003C4DFC" w:rsidP="003C4DFC">
      <w:pPr>
        <w:pStyle w:val="PKTpunkt"/>
      </w:pPr>
      <w:r>
        <w:t>1)</w:t>
      </w:r>
      <w:r>
        <w:tab/>
        <w:t>po art. 5 dodaje się art. 5a w brzmieniu:</w:t>
      </w:r>
    </w:p>
    <w:p w14:paraId="559E7EFE" w14:textId="77777777" w:rsidR="003C4DFC" w:rsidRPr="00995F88" w:rsidRDefault="003C4DFC" w:rsidP="003C4DFC">
      <w:pPr>
        <w:pStyle w:val="ZUSTzmustartykuempunktem"/>
      </w:pPr>
      <w:r w:rsidRPr="00577B83">
        <w:t xml:space="preserve">„Art. </w:t>
      </w:r>
      <w:r>
        <w:t>5a</w:t>
      </w:r>
      <w:r w:rsidRPr="00577B83">
        <w:t>.</w:t>
      </w:r>
      <w:r>
        <w:t xml:space="preserve"> 1. W celu realizacji </w:t>
      </w:r>
      <w:r w:rsidRPr="00995F88">
        <w:t>zadań, o których mowa w art. 3 ust. 2, Instytut może tworzyć, za zgodą ministra właściwego do spraw oświaty i wychowania</w:t>
      </w:r>
      <w:r>
        <w:t xml:space="preserve"> </w:t>
      </w:r>
      <w:r w:rsidRPr="00995F88">
        <w:t xml:space="preserve">udzieloną na </w:t>
      </w:r>
      <w:r w:rsidRPr="00995F88">
        <w:lastRenderedPageBreak/>
        <w:t xml:space="preserve">wniosek Dyrektora Instytutu, po uprzednim poinformowaniu ministra właściwego do spraw zagranicznych, podmioty zależne </w:t>
      </w:r>
      <w:r>
        <w:t>będące</w:t>
      </w:r>
      <w:r w:rsidRPr="00995F88">
        <w:t xml:space="preserve"> jednostkami organizacyjnymi mającymi siedzibę poza terytorium Rzeczypospolitej Polskiej</w:t>
      </w:r>
      <w:r>
        <w:t xml:space="preserve">, </w:t>
      </w:r>
      <w:r w:rsidRPr="00995F88">
        <w:t>w formie prawnej i organizacyjnej zależnej od miejsca ich utworzenia, w tym w formie spółki kapitałowej</w:t>
      </w:r>
      <w:r>
        <w:t xml:space="preserve">, zwane dalej </w:t>
      </w:r>
      <w:r w:rsidRPr="00577B83">
        <w:t>„</w:t>
      </w:r>
      <w:r>
        <w:t>podmiotami zależnymi</w:t>
      </w:r>
      <w:r w:rsidRPr="00577B83">
        <w:t>”</w:t>
      </w:r>
      <w:r w:rsidRPr="00995F88">
        <w:t xml:space="preserve">. Przepisów art. 45 i art. 49 ustawy z dnia 27 sierpnia 2009 r. o finansach publicznych (Dz. U. z </w:t>
      </w:r>
      <w:r>
        <w:t>2022 r. poz. 1634, z późn. zm.</w:t>
      </w:r>
      <w:r>
        <w:rPr>
          <w:rStyle w:val="Odwoanieprzypisudolnego"/>
        </w:rPr>
        <w:footnoteReference w:id="5"/>
      </w:r>
      <w:r w:rsidRPr="00995F88">
        <w:rPr>
          <w:rStyle w:val="IGindeksgrny"/>
        </w:rPr>
        <w:t>)</w:t>
      </w:r>
      <w:r w:rsidRPr="00995F88">
        <w:t>) nie stosuje się.</w:t>
      </w:r>
    </w:p>
    <w:p w14:paraId="3C7AB475" w14:textId="77777777" w:rsidR="003C4DFC" w:rsidRPr="00995F88" w:rsidRDefault="003C4DFC" w:rsidP="003C4DFC">
      <w:pPr>
        <w:pStyle w:val="ZUSTzmustartykuempunktem"/>
      </w:pPr>
      <w:r w:rsidRPr="00995F88">
        <w:t xml:space="preserve">2. Wniosek o wyrażenie zgody, o której mowa w ust. 1, określa zamierzony termin utworzenia i proponowaną siedzibę </w:t>
      </w:r>
      <w:r>
        <w:t>podmiotu zależnego, a także</w:t>
      </w:r>
      <w:r w:rsidRPr="00995F88">
        <w:t xml:space="preserve"> zawiera informacje o zamierzonej formie prawnej i organizacyjnej </w:t>
      </w:r>
      <w:r>
        <w:t xml:space="preserve">podmiotu zależnego </w:t>
      </w:r>
      <w:r w:rsidRPr="00995F88">
        <w:t>oraz uzasadnienie</w:t>
      </w:r>
      <w:r>
        <w:t xml:space="preserve"> utworzenia podmiotu zależnego</w:t>
      </w:r>
      <w:r w:rsidRPr="00995F88">
        <w:t>.</w:t>
      </w:r>
    </w:p>
    <w:p w14:paraId="4A69D2B5" w14:textId="77777777" w:rsidR="003C4DFC" w:rsidRPr="00995F88" w:rsidRDefault="003C4DFC" w:rsidP="003C4DFC">
      <w:pPr>
        <w:pStyle w:val="ZUSTzmustartykuempunktem"/>
      </w:pPr>
      <w:r>
        <w:t xml:space="preserve">3. </w:t>
      </w:r>
      <w:r w:rsidRPr="00995F88">
        <w:t>Podmiotem zależnym kieruje kierownik. Obsady stanowiska kierownika dokonuje Dyrektor Instytutu w formie zgodnej ze statusem prawnym podmiotu zależnego.</w:t>
      </w:r>
    </w:p>
    <w:p w14:paraId="58C53A4D" w14:textId="77777777" w:rsidR="003C4DFC" w:rsidRPr="00995F88" w:rsidRDefault="003C4DFC" w:rsidP="003C4DFC">
      <w:pPr>
        <w:pStyle w:val="ZUSTzmustartykuempunktem"/>
      </w:pPr>
      <w:r>
        <w:t xml:space="preserve">4. </w:t>
      </w:r>
      <w:r w:rsidRPr="00995F88">
        <w:t>Instytut może wyposażyć tworzony podmiot zależny ze swojego mienia w środki niezbędne do prowadzenia działalności.</w:t>
      </w:r>
    </w:p>
    <w:p w14:paraId="215A7FEE" w14:textId="77777777" w:rsidR="003C4DFC" w:rsidRPr="00995F88" w:rsidRDefault="003C4DFC" w:rsidP="003C4DFC">
      <w:pPr>
        <w:pStyle w:val="ZUSTzmustartykuempunktem"/>
      </w:pPr>
      <w:r>
        <w:t xml:space="preserve">5. </w:t>
      </w:r>
      <w:r w:rsidRPr="00995F88">
        <w:t>Do zamówień publicznych na dostawy, usługi lub roboty budowlane na potrzeby podmiotów zależnych nie stosuje się przepisów ust</w:t>
      </w:r>
      <w:r>
        <w:t>awy z dnia 11 września 2019 r. –</w:t>
      </w:r>
      <w:r w:rsidRPr="00995F88">
        <w:t xml:space="preserve"> Prawo zamówień publicznych.</w:t>
      </w:r>
    </w:p>
    <w:p w14:paraId="27EA8CC7" w14:textId="77777777" w:rsidR="003C4DFC" w:rsidRPr="00995F88" w:rsidRDefault="003C4DFC" w:rsidP="003C4DFC">
      <w:pPr>
        <w:pStyle w:val="ZUSTzmustartykuempunktem"/>
      </w:pPr>
      <w:r w:rsidRPr="00995F88">
        <w:t xml:space="preserve">6. Finansowanie lub dofinansowanie realizacji zadań Instytutu w części realizowanej przez podmioty zależne może następować ze środków, o których mowa w art. </w:t>
      </w:r>
      <w:r>
        <w:t>17</w:t>
      </w:r>
      <w:r w:rsidRPr="00995F88">
        <w:t xml:space="preserve"> ust. 2.</w:t>
      </w:r>
    </w:p>
    <w:p w14:paraId="6C27746C" w14:textId="77777777" w:rsidR="003C4DFC" w:rsidRDefault="003C4DFC" w:rsidP="003C4DFC">
      <w:pPr>
        <w:pStyle w:val="ZUSTzmustartykuempunktem"/>
      </w:pPr>
      <w:r w:rsidRPr="00995F88">
        <w:t>7. Instytut może przekształcać i likwidować, za zgodą ministra</w:t>
      </w:r>
      <w:r w:rsidRPr="004A5861">
        <w:t xml:space="preserve"> </w:t>
      </w:r>
      <w:r w:rsidRPr="00995F88">
        <w:t>właściwego do spraw oświaty i wychowania, podmioty zależne.</w:t>
      </w:r>
      <w:r w:rsidRPr="00577B83">
        <w:t>”</w:t>
      </w:r>
      <w:r>
        <w:t>;</w:t>
      </w:r>
    </w:p>
    <w:p w14:paraId="40AA5409" w14:textId="77777777" w:rsidR="003C4DFC" w:rsidRDefault="003C4DFC" w:rsidP="003C4DFC">
      <w:pPr>
        <w:pStyle w:val="PKTpunkt"/>
      </w:pPr>
      <w:r>
        <w:t>2)</w:t>
      </w:r>
      <w:r>
        <w:tab/>
      </w:r>
      <w:r w:rsidRPr="00F93AEE">
        <w:t>w art. 7</w:t>
      </w:r>
      <w:r>
        <w:t xml:space="preserve"> po </w:t>
      </w:r>
      <w:r w:rsidRPr="00F93AEE">
        <w:t xml:space="preserve">ust. 1 </w:t>
      </w:r>
      <w:r>
        <w:t>dodaje się ust. 1a w</w:t>
      </w:r>
      <w:r w:rsidRPr="00F93AEE">
        <w:t xml:space="preserve"> brzmieni</w:t>
      </w:r>
      <w:r>
        <w:t>u</w:t>
      </w:r>
      <w:r w:rsidRPr="00F93AEE">
        <w:t>:</w:t>
      </w:r>
    </w:p>
    <w:p w14:paraId="6166C066" w14:textId="77777777" w:rsidR="003C4DFC" w:rsidRPr="00F93AEE" w:rsidRDefault="003C4DFC" w:rsidP="003C4DFC">
      <w:pPr>
        <w:pStyle w:val="ZUSTzmustartykuempunktem"/>
      </w:pPr>
      <w:r w:rsidRPr="00F93AEE">
        <w:t>„1</w:t>
      </w:r>
      <w:r>
        <w:t>a</w:t>
      </w:r>
      <w:r w:rsidRPr="00F93AEE">
        <w:t xml:space="preserve">. </w:t>
      </w:r>
      <w:r>
        <w:t xml:space="preserve">Kadencja Dyrektora Instytutu trwa pięć lat. </w:t>
      </w:r>
      <w:r w:rsidRPr="008B421E">
        <w:t xml:space="preserve">Nie można pełnić funkcji </w:t>
      </w:r>
      <w:r w:rsidRPr="00F93AEE">
        <w:t>Dyrektor</w:t>
      </w:r>
      <w:r>
        <w:t>a</w:t>
      </w:r>
      <w:r w:rsidRPr="00F93AEE">
        <w:t xml:space="preserve"> Instytutu </w:t>
      </w:r>
      <w:r>
        <w:t xml:space="preserve">przez więcej niż dwie </w:t>
      </w:r>
      <w:r w:rsidRPr="0067333C">
        <w:t xml:space="preserve">kolejno </w:t>
      </w:r>
      <w:r w:rsidRPr="006362C2">
        <w:t xml:space="preserve">następujące po sobie </w:t>
      </w:r>
      <w:r w:rsidRPr="0067333C">
        <w:t xml:space="preserve">pełne </w:t>
      </w:r>
      <w:r w:rsidRPr="006362C2">
        <w:t>kadencje</w:t>
      </w:r>
      <w:r w:rsidRPr="00F93AEE">
        <w:t>.”;</w:t>
      </w:r>
    </w:p>
    <w:p w14:paraId="3DEFEECF" w14:textId="77777777" w:rsidR="003C4DFC" w:rsidRDefault="003C4DFC" w:rsidP="003C4DFC">
      <w:pPr>
        <w:pStyle w:val="PKTpunkt"/>
      </w:pPr>
      <w:r>
        <w:t>3)</w:t>
      </w:r>
      <w:r>
        <w:tab/>
      </w:r>
      <w:r w:rsidRPr="00F93AEE">
        <w:t>w art. 8:</w:t>
      </w:r>
    </w:p>
    <w:p w14:paraId="38A9484D" w14:textId="77777777" w:rsidR="003C4DFC" w:rsidRPr="00F93AEE" w:rsidRDefault="003C4DFC" w:rsidP="003C4DFC">
      <w:pPr>
        <w:pStyle w:val="LITlitera"/>
      </w:pPr>
      <w:r>
        <w:t>a)</w:t>
      </w:r>
      <w:r>
        <w:tab/>
        <w:t xml:space="preserve">w </w:t>
      </w:r>
      <w:r w:rsidRPr="00F93AEE">
        <w:t xml:space="preserve">ust. 1 </w:t>
      </w:r>
      <w:r>
        <w:t xml:space="preserve">wprowadzenie do wyliczenia </w:t>
      </w:r>
      <w:r w:rsidRPr="00F93AEE">
        <w:t>otrzymuje brzmienie:</w:t>
      </w:r>
    </w:p>
    <w:p w14:paraId="5147884A" w14:textId="77777777" w:rsidR="003C4DFC" w:rsidRPr="003C4DFC" w:rsidRDefault="003C4DFC" w:rsidP="003C4DFC">
      <w:pPr>
        <w:pStyle w:val="ZLITUSTzmustliter"/>
        <w:ind w:firstLine="0"/>
      </w:pPr>
      <w:r w:rsidRPr="00F93AEE">
        <w:t>„Minister właściwy do spraw oświaty i wychowania odwołuje Dyrektora</w:t>
      </w:r>
      <w:r w:rsidRPr="003C4DFC">
        <w:t xml:space="preserve"> Instytutu przed upływem kadencji w przypadku:”,</w:t>
      </w:r>
    </w:p>
    <w:p w14:paraId="40446250" w14:textId="77777777" w:rsidR="003C4DFC" w:rsidRDefault="003C4DFC" w:rsidP="003C4DFC">
      <w:pPr>
        <w:pStyle w:val="LITlitera"/>
      </w:pPr>
      <w:r>
        <w:t>b)</w:t>
      </w:r>
      <w:r>
        <w:tab/>
      </w:r>
      <w:r w:rsidRPr="00F93AEE">
        <w:t>uchyla się ust. 2</w:t>
      </w:r>
      <w:r>
        <w:t>,</w:t>
      </w:r>
    </w:p>
    <w:p w14:paraId="1A7C7254" w14:textId="77777777" w:rsidR="003C4DFC" w:rsidRDefault="003C4DFC" w:rsidP="003C4DFC">
      <w:pPr>
        <w:pStyle w:val="LITlitera"/>
      </w:pPr>
      <w:r>
        <w:t>c)</w:t>
      </w:r>
      <w:r>
        <w:tab/>
        <w:t xml:space="preserve">w ust. 4 wyrazy </w:t>
      </w:r>
      <w:r w:rsidRPr="00F93AEE">
        <w:t>„</w:t>
      </w:r>
      <w:r>
        <w:t>ust. 1 i 2</w:t>
      </w:r>
      <w:r w:rsidRPr="00F93AEE">
        <w:t>”</w:t>
      </w:r>
      <w:r>
        <w:t xml:space="preserve"> zastępuje się wyrazami </w:t>
      </w:r>
      <w:r w:rsidRPr="00F93AEE">
        <w:t>„</w:t>
      </w:r>
      <w:r>
        <w:t>ust. 1</w:t>
      </w:r>
      <w:r w:rsidRPr="00F93AEE">
        <w:t>”;</w:t>
      </w:r>
    </w:p>
    <w:p w14:paraId="333ABD22" w14:textId="77777777" w:rsidR="003C4DFC" w:rsidRPr="00F93AEE" w:rsidRDefault="003C4DFC" w:rsidP="003C4DFC">
      <w:pPr>
        <w:pStyle w:val="PKTpunkt"/>
      </w:pPr>
      <w:r>
        <w:t>4)</w:t>
      </w:r>
      <w:r>
        <w:tab/>
      </w:r>
      <w:r w:rsidRPr="00F93AEE">
        <w:t>w art. 10:</w:t>
      </w:r>
    </w:p>
    <w:p w14:paraId="6F76992A" w14:textId="77777777" w:rsidR="003C4DFC" w:rsidRPr="00F93AEE" w:rsidRDefault="003C4DFC" w:rsidP="003C4DFC">
      <w:pPr>
        <w:pStyle w:val="LITlitera"/>
      </w:pPr>
      <w:r>
        <w:lastRenderedPageBreak/>
        <w:t>a)</w:t>
      </w:r>
      <w:r>
        <w:tab/>
      </w:r>
      <w:r w:rsidRPr="00F93AEE">
        <w:t xml:space="preserve">ust. 4 otrzymuje brzmienie: </w:t>
      </w:r>
    </w:p>
    <w:p w14:paraId="33DEDBF7" w14:textId="7BDFAFFC" w:rsidR="003C4DFC" w:rsidRPr="00F93AEE" w:rsidRDefault="003C4DFC" w:rsidP="003C4DFC">
      <w:pPr>
        <w:pStyle w:val="ZLITUSTzmustliter"/>
      </w:pPr>
      <w:r w:rsidRPr="00F93AEE">
        <w:t xml:space="preserve">„4. Dyrektor Instytutu odwołuje zastępcę Dyrektora Instytutu </w:t>
      </w:r>
      <w:r w:rsidR="00A72002">
        <w:t xml:space="preserve">przed upływem kadencji </w:t>
      </w:r>
      <w:r w:rsidRPr="00F93AEE">
        <w:t>w przypadkach określonych w art. 8 ust. 1.”,</w:t>
      </w:r>
    </w:p>
    <w:p w14:paraId="07A96861" w14:textId="77777777" w:rsidR="003C4DFC" w:rsidRPr="00F93AEE" w:rsidRDefault="003C4DFC" w:rsidP="003C4DFC">
      <w:pPr>
        <w:pStyle w:val="LITlitera"/>
      </w:pPr>
      <w:r>
        <w:t>b)</w:t>
      </w:r>
      <w:r>
        <w:tab/>
      </w:r>
      <w:r w:rsidRPr="00F93AEE">
        <w:t xml:space="preserve">po ust. 4 dodaje się ust. 4a </w:t>
      </w:r>
      <w:r>
        <w:t xml:space="preserve">i 4b </w:t>
      </w:r>
      <w:r w:rsidRPr="00F93AEE">
        <w:t xml:space="preserve">w brzmieniu: </w:t>
      </w:r>
    </w:p>
    <w:p w14:paraId="0915F5F5" w14:textId="4B47C595" w:rsidR="003C4DFC" w:rsidRDefault="003C4DFC" w:rsidP="003C4DFC">
      <w:pPr>
        <w:pStyle w:val="ZLITUSTzmustliter"/>
      </w:pPr>
      <w:r w:rsidRPr="00F93AEE">
        <w:t xml:space="preserve">„4a. </w:t>
      </w:r>
      <w:r w:rsidRPr="00AF1C61">
        <w:t>Dyrektor Instytutu może odwołać zastępcę Dyrektora Instytutu</w:t>
      </w:r>
      <w:r w:rsidR="00A72002">
        <w:t xml:space="preserve"> przed upływem kadencji,</w:t>
      </w:r>
      <w:r w:rsidRPr="00AF1C61">
        <w:t xml:space="preserve"> na uzasadniony wniosek Rady Instytutu</w:t>
      </w:r>
      <w:r w:rsidRPr="00F93AEE">
        <w:t>.</w:t>
      </w:r>
    </w:p>
    <w:p w14:paraId="2A896BA2" w14:textId="77777777" w:rsidR="003C4DFC" w:rsidRPr="00F93AEE" w:rsidRDefault="003C4DFC" w:rsidP="003C4DFC">
      <w:pPr>
        <w:pStyle w:val="ZLITUSTzmustliter"/>
      </w:pPr>
      <w:r>
        <w:t xml:space="preserve">4b. </w:t>
      </w:r>
      <w:r w:rsidRPr="00AF1C61">
        <w:t>Odwołanie następuje z dniem określonym w akcie odwołania.</w:t>
      </w:r>
      <w:r w:rsidRPr="00F93AEE">
        <w:t>”,</w:t>
      </w:r>
    </w:p>
    <w:p w14:paraId="74F2DF18" w14:textId="77777777" w:rsidR="003C4DFC" w:rsidRPr="00F93AEE" w:rsidRDefault="003C4DFC" w:rsidP="003C4DFC">
      <w:pPr>
        <w:pStyle w:val="LITlitera"/>
      </w:pPr>
      <w:r>
        <w:t>c)</w:t>
      </w:r>
      <w:r>
        <w:tab/>
      </w:r>
      <w:r w:rsidRPr="00F93AEE">
        <w:t>ust. 5 otrzymuje brzmienie:</w:t>
      </w:r>
    </w:p>
    <w:p w14:paraId="2465933B" w14:textId="77777777" w:rsidR="003C4DFC" w:rsidRDefault="003C4DFC" w:rsidP="003C4DFC">
      <w:pPr>
        <w:pStyle w:val="ZLITUSTzmustliter"/>
      </w:pPr>
      <w:r w:rsidRPr="00F93AEE">
        <w:t xml:space="preserve">„5. Do zastępcy Dyrektora Instytutu przepisy art. 7 ust. </w:t>
      </w:r>
      <w:r>
        <w:t xml:space="preserve">1a, </w:t>
      </w:r>
      <w:r w:rsidRPr="00F93AEE">
        <w:t>3 i 4 stosuje się odpowiednio.”;</w:t>
      </w:r>
    </w:p>
    <w:p w14:paraId="67CE0D7B" w14:textId="77777777" w:rsidR="003C4DFC" w:rsidRDefault="003C4DFC" w:rsidP="003C4DFC">
      <w:pPr>
        <w:pStyle w:val="PKTpunkt"/>
      </w:pPr>
      <w:r>
        <w:t>5)</w:t>
      </w:r>
      <w:r>
        <w:tab/>
        <w:t xml:space="preserve">w art. 17 w ust. 1 skreśla się wyrazy </w:t>
      </w:r>
      <w:r w:rsidRPr="00577B83">
        <w:t>„</w:t>
      </w:r>
      <w:r w:rsidRPr="00FC6ACB">
        <w:t>(Dz. U. z 2</w:t>
      </w:r>
      <w:r>
        <w:t>022 r. poz. 1634, z późn. zm.</w:t>
      </w:r>
      <w:r w:rsidRPr="00FC6ACB">
        <w:t>)</w:t>
      </w:r>
      <w:r w:rsidRPr="00577B83">
        <w:t>”</w:t>
      </w:r>
      <w:r>
        <w:t>;</w:t>
      </w:r>
    </w:p>
    <w:p w14:paraId="66E819B9" w14:textId="77777777" w:rsidR="003C4DFC" w:rsidRPr="00F93AEE" w:rsidRDefault="003C4DFC" w:rsidP="003C4DFC">
      <w:pPr>
        <w:pStyle w:val="PKTpunkt"/>
      </w:pPr>
      <w:r>
        <w:t>6)</w:t>
      </w:r>
      <w:r>
        <w:tab/>
      </w:r>
      <w:r w:rsidRPr="00F93AEE">
        <w:t>w art. 22:</w:t>
      </w:r>
    </w:p>
    <w:p w14:paraId="712FB994" w14:textId="77777777" w:rsidR="003C4DFC" w:rsidRPr="00F93AEE" w:rsidRDefault="003C4DFC" w:rsidP="003C4DFC">
      <w:pPr>
        <w:pStyle w:val="LITlitera"/>
      </w:pPr>
      <w:r>
        <w:t>a)</w:t>
      </w:r>
      <w:r>
        <w:tab/>
        <w:t xml:space="preserve">po </w:t>
      </w:r>
      <w:r w:rsidRPr="00F93AEE">
        <w:t xml:space="preserve">ust. 4 </w:t>
      </w:r>
      <w:r>
        <w:t>dodaje się ust. 4a w</w:t>
      </w:r>
      <w:r w:rsidRPr="00F93AEE">
        <w:t xml:space="preserve"> brzmieni</w:t>
      </w:r>
      <w:r>
        <w:t>u</w:t>
      </w:r>
      <w:r w:rsidRPr="00F93AEE">
        <w:t>:</w:t>
      </w:r>
    </w:p>
    <w:p w14:paraId="4EEF47C5" w14:textId="77777777" w:rsidR="003C4DFC" w:rsidRPr="00F93AEE" w:rsidRDefault="003C4DFC" w:rsidP="003C4DFC">
      <w:pPr>
        <w:pStyle w:val="ZLITUSTzmustliter"/>
      </w:pPr>
      <w:r w:rsidRPr="00F93AEE">
        <w:t>„4</w:t>
      </w:r>
      <w:r>
        <w:t>a</w:t>
      </w:r>
      <w:r w:rsidRPr="00F93AEE">
        <w:t xml:space="preserve">. </w:t>
      </w:r>
      <w:r>
        <w:t>W</w:t>
      </w:r>
      <w:r w:rsidRPr="00F93AEE">
        <w:t>niosek</w:t>
      </w:r>
      <w:r>
        <w:t>, o którym mowa w ust. 4, może być złożony</w:t>
      </w:r>
      <w:r w:rsidRPr="00F93AEE">
        <w:t xml:space="preserve"> za pośrednictwem podmiotu, o którym mowa w art. 24 ust. 1</w:t>
      </w:r>
      <w:r>
        <w:t>.</w:t>
      </w:r>
      <w:r w:rsidRPr="00577B83">
        <w:t>”</w:t>
      </w:r>
      <w:r>
        <w:t>,</w:t>
      </w:r>
    </w:p>
    <w:p w14:paraId="4CA124B6" w14:textId="77777777" w:rsidR="003C4DFC" w:rsidRPr="00F93AEE" w:rsidRDefault="003C4DFC" w:rsidP="003C4DFC">
      <w:pPr>
        <w:pStyle w:val="LITlitera"/>
      </w:pPr>
      <w:r>
        <w:t>b)</w:t>
      </w:r>
      <w:r>
        <w:tab/>
      </w:r>
      <w:r w:rsidRPr="00F93AEE">
        <w:t>ust. 12 otrzymuje brzmienie:</w:t>
      </w:r>
    </w:p>
    <w:p w14:paraId="5D0A3348" w14:textId="3192A817" w:rsidR="003C4DFC" w:rsidRDefault="003C4DFC" w:rsidP="003C4DFC">
      <w:pPr>
        <w:pStyle w:val="ZLITUSTzmustliter"/>
      </w:pPr>
      <w:r w:rsidRPr="00F93AEE">
        <w:t>„12. Osobom wchodzącym w skład komisji ekspertów, o której mowa w ust. 8, przysługuje wynagrodzenie ryczałtowe nieprzekraczające przeciętnego miesięcznego wynagrodzenia w sektorze przedsiębiorstw bez wypłat nagród z zysku w czwartym kwartale roku poprzedniego, ogłaszanego przez Prezesa Głównego Urzędu Statystycznego wypłacane na warunkach określonych w umowie zawartej z Dyrektorem Instytutu.</w:t>
      </w:r>
      <w:r w:rsidRPr="00577B83">
        <w:t>”</w:t>
      </w:r>
      <w:r>
        <w:t>;</w:t>
      </w:r>
    </w:p>
    <w:p w14:paraId="6B5E30D6" w14:textId="77777777" w:rsidR="003C4DFC" w:rsidRPr="00F93AEE" w:rsidRDefault="003C4DFC" w:rsidP="003C4DFC">
      <w:pPr>
        <w:pStyle w:val="PKTpunkt"/>
      </w:pPr>
      <w:r>
        <w:t>7)</w:t>
      </w:r>
      <w:r>
        <w:tab/>
      </w:r>
      <w:r w:rsidRPr="00F93AEE">
        <w:t>w art. 24:</w:t>
      </w:r>
    </w:p>
    <w:p w14:paraId="17848039" w14:textId="77777777" w:rsidR="003C4DFC" w:rsidRPr="00F93AEE" w:rsidRDefault="003C4DFC" w:rsidP="003C4DFC">
      <w:pPr>
        <w:pStyle w:val="LITlitera"/>
      </w:pPr>
      <w:r>
        <w:t>a)</w:t>
      </w:r>
      <w:r>
        <w:tab/>
        <w:t xml:space="preserve">w </w:t>
      </w:r>
      <w:r w:rsidRPr="00F93AEE">
        <w:t xml:space="preserve">ust. 1 </w:t>
      </w:r>
      <w:r>
        <w:t>dodaje się zdanie drugie w brzmieniu</w:t>
      </w:r>
      <w:r w:rsidRPr="00F93AEE">
        <w:t xml:space="preserve">: </w:t>
      </w:r>
    </w:p>
    <w:p w14:paraId="5137D58F" w14:textId="77777777" w:rsidR="003C4DFC" w:rsidRPr="00F93AEE" w:rsidRDefault="003C4DFC" w:rsidP="003C4DFC">
      <w:pPr>
        <w:pStyle w:val="ZLITUSTzmustliter"/>
        <w:ind w:firstLine="0"/>
      </w:pPr>
      <w:r w:rsidRPr="00F93AEE">
        <w:t>„</w:t>
      </w:r>
      <w:r>
        <w:t xml:space="preserve">Oferty i wniosku, o których mowa w zdaniu pierwszym, nie może złożyć </w:t>
      </w:r>
      <w:r w:rsidRPr="00F93AEE">
        <w:t>os</w:t>
      </w:r>
      <w:r>
        <w:t>oba</w:t>
      </w:r>
      <w:r w:rsidRPr="00F93AEE">
        <w:t xml:space="preserve"> fizyczn</w:t>
      </w:r>
      <w:r>
        <w:t>a</w:t>
      </w:r>
      <w:r w:rsidRPr="00F93AEE">
        <w:t>.</w:t>
      </w:r>
      <w:r w:rsidRPr="00577B83">
        <w:t>”</w:t>
      </w:r>
      <w:r>
        <w:t>,</w:t>
      </w:r>
    </w:p>
    <w:p w14:paraId="6608BA65" w14:textId="77777777" w:rsidR="003C4DFC" w:rsidRPr="00F93AEE" w:rsidRDefault="003C4DFC" w:rsidP="003C4DFC">
      <w:pPr>
        <w:pStyle w:val="LITlitera"/>
      </w:pPr>
      <w:r>
        <w:t xml:space="preserve">b) </w:t>
      </w:r>
      <w:r>
        <w:tab/>
      </w:r>
      <w:r w:rsidRPr="00F93AEE">
        <w:t>w ust. 2 uchyla się pkt 1</w:t>
      </w:r>
      <w:r>
        <w:t>,</w:t>
      </w:r>
    </w:p>
    <w:p w14:paraId="77E3A0A9" w14:textId="77777777" w:rsidR="003C4DFC" w:rsidRPr="00F93AEE" w:rsidRDefault="003C4DFC" w:rsidP="003C4DFC">
      <w:pPr>
        <w:pStyle w:val="LITlitera"/>
      </w:pPr>
      <w:r>
        <w:t>c)</w:t>
      </w:r>
      <w:r>
        <w:tab/>
      </w:r>
      <w:r w:rsidRPr="00F93AEE">
        <w:t>ust. 9 otrzymuje brzmienie:</w:t>
      </w:r>
    </w:p>
    <w:p w14:paraId="729769C7" w14:textId="77777777" w:rsidR="003C4DFC" w:rsidRDefault="003C4DFC" w:rsidP="003C4DFC">
      <w:pPr>
        <w:pStyle w:val="ZLITUSTzmustliter"/>
      </w:pPr>
      <w:r w:rsidRPr="00F93AEE">
        <w:t>„9. Osobom wchodzącym w skład komisji, o których mowa w ust. 3</w:t>
      </w:r>
      <w:r>
        <w:t>–</w:t>
      </w:r>
      <w:r w:rsidRPr="00F93AEE">
        <w:t xml:space="preserve">5, przysługuje wynagrodzenie ryczałtowe nieprzekraczające przeciętnego miesięcznego wynagrodzenia w sektorze przedsiębiorstw bez wypłat nagród z zysku w czwartym kwartale roku poprzedniego, ogłaszanego przez Prezesa Głównego </w:t>
      </w:r>
      <w:r w:rsidRPr="00F93AEE">
        <w:lastRenderedPageBreak/>
        <w:t>Urzędu Statystycznego wypłacane na warunkach określonych w umowie zawartej z Dyrektorem Instytutu</w:t>
      </w:r>
      <w:r>
        <w:t>.</w:t>
      </w:r>
      <w:r w:rsidRPr="00F93AEE">
        <w:t>”</w:t>
      </w:r>
      <w:r>
        <w:t>;</w:t>
      </w:r>
    </w:p>
    <w:p w14:paraId="35C1F732" w14:textId="77777777" w:rsidR="003C4DFC" w:rsidRPr="00F93AEE" w:rsidRDefault="003C4DFC" w:rsidP="003C4DFC">
      <w:pPr>
        <w:pStyle w:val="PKTpunkt"/>
      </w:pPr>
      <w:r>
        <w:t>8)</w:t>
      </w:r>
      <w:r>
        <w:tab/>
      </w:r>
      <w:r w:rsidRPr="00F93AEE">
        <w:t>po art. 25 dodaje się art. 25</w:t>
      </w:r>
      <w:r>
        <w:t>a</w:t>
      </w:r>
      <w:r w:rsidRPr="00F93AEE">
        <w:t xml:space="preserve"> </w:t>
      </w:r>
      <w:r>
        <w:t xml:space="preserve">i art. 25b </w:t>
      </w:r>
      <w:r w:rsidRPr="00F93AEE">
        <w:t>w brzmieniu:</w:t>
      </w:r>
    </w:p>
    <w:p w14:paraId="6D351566" w14:textId="77777777" w:rsidR="003C4DFC" w:rsidRDefault="003C4DFC" w:rsidP="003C4DFC">
      <w:pPr>
        <w:pStyle w:val="ZARTzmartartykuempunktem"/>
      </w:pPr>
      <w:r w:rsidRPr="00F93AEE">
        <w:t>„Art. 2</w:t>
      </w:r>
      <w:r>
        <w:t>5a</w:t>
      </w:r>
      <w:r w:rsidRPr="00F93AEE">
        <w:t xml:space="preserve">. Do przyznawania </w:t>
      </w:r>
      <w:r>
        <w:t>stypendiów</w:t>
      </w:r>
      <w:r w:rsidRPr="00F93AEE">
        <w:t>, o których mowa w art. 22 ust. 1</w:t>
      </w:r>
      <w:r>
        <w:t>,</w:t>
      </w:r>
      <w:r w:rsidRPr="00F93AEE">
        <w:t xml:space="preserve"> </w:t>
      </w:r>
      <w:r>
        <w:t>i</w:t>
      </w:r>
      <w:r w:rsidRPr="00F93AEE">
        <w:t xml:space="preserve"> </w:t>
      </w:r>
      <w:r>
        <w:t xml:space="preserve">wsparcia, o którym mowa w art. </w:t>
      </w:r>
      <w:r w:rsidRPr="00F93AEE">
        <w:t xml:space="preserve">23 ust. 1, nie stosuje się przepisów ustawy z dnia 14 czerwca 1960 r. </w:t>
      </w:r>
      <w:r>
        <w:t>–</w:t>
      </w:r>
      <w:r w:rsidRPr="00F93AEE">
        <w:t xml:space="preserve"> Kodeks postępowania</w:t>
      </w:r>
      <w:r>
        <w:t xml:space="preserve"> administracyjnego</w:t>
      </w:r>
      <w:r w:rsidRPr="00F93AEE">
        <w:t>.</w:t>
      </w:r>
    </w:p>
    <w:p w14:paraId="2882DAE6" w14:textId="5328964A" w:rsidR="003C4DFC" w:rsidRPr="00F93AEE" w:rsidRDefault="003C4DFC" w:rsidP="003C4DFC">
      <w:pPr>
        <w:pStyle w:val="ZARTzmartartykuempunktem"/>
      </w:pPr>
      <w:r w:rsidDel="00835C9B">
        <w:t xml:space="preserve"> </w:t>
      </w:r>
      <w:r w:rsidRPr="00F93AEE">
        <w:t>Art. 25</w:t>
      </w:r>
      <w:r>
        <w:t>b</w:t>
      </w:r>
      <w:r w:rsidRPr="00F93AEE">
        <w:t xml:space="preserve">. Składanie wniosków o przyznanie </w:t>
      </w:r>
      <w:r>
        <w:t xml:space="preserve"> stypendiów</w:t>
      </w:r>
      <w:r w:rsidRPr="00F93AEE">
        <w:t xml:space="preserve">, o których mowa w art. 22 ust. </w:t>
      </w:r>
      <w:r>
        <w:t>4,</w:t>
      </w:r>
      <w:r w:rsidRPr="00F93AEE">
        <w:t xml:space="preserve"> oraz ofert </w:t>
      </w:r>
      <w:r w:rsidRPr="00E66F7E">
        <w:t>w otwartym konkursie ofert</w:t>
      </w:r>
      <w:r>
        <w:t xml:space="preserve"> </w:t>
      </w:r>
      <w:r w:rsidRPr="00F93AEE">
        <w:t xml:space="preserve">i </w:t>
      </w:r>
      <w:r>
        <w:t xml:space="preserve">wniosków, których mowa w </w:t>
      </w:r>
      <w:r w:rsidRPr="00F93AEE">
        <w:t xml:space="preserve">art. 23 ust. </w:t>
      </w:r>
      <w:r>
        <w:t>1,</w:t>
      </w:r>
      <w:r w:rsidRPr="00F93AEE">
        <w:t xml:space="preserve"> jest dokonywane </w:t>
      </w:r>
      <w:r>
        <w:t xml:space="preserve">za pośrednictwem </w:t>
      </w:r>
      <w:r w:rsidRPr="00F93AEE">
        <w:t>system</w:t>
      </w:r>
      <w:r>
        <w:t>u</w:t>
      </w:r>
      <w:r w:rsidRPr="00F93AEE">
        <w:t xml:space="preserve"> teleinformatyczn</w:t>
      </w:r>
      <w:r>
        <w:t>ego</w:t>
      </w:r>
      <w:r w:rsidRPr="00F93AEE">
        <w:t xml:space="preserve"> w rozumieniu art</w:t>
      </w:r>
      <w:r>
        <w:t>.</w:t>
      </w:r>
      <w:r w:rsidRPr="00F93AEE">
        <w:t xml:space="preserve"> 3 pkt 3 ustawy z dnia 17 lutego 2005 r. o informatyzacji działalności podmiotów realizujących zadania publiczne (Dz. U. </w:t>
      </w:r>
      <w:r>
        <w:t>z 2023 r. poz. 57</w:t>
      </w:r>
      <w:r w:rsidRPr="00F93AEE">
        <w:t>), w którym są przetwarzane niezbędne dane do prawidłowego przebiegu procesu przyzna</w:t>
      </w:r>
      <w:r>
        <w:t>wa</w:t>
      </w:r>
      <w:r w:rsidRPr="00F93AEE">
        <w:t>nia stypendi</w:t>
      </w:r>
      <w:r>
        <w:t>ów</w:t>
      </w:r>
      <w:r w:rsidRPr="00F93AEE">
        <w:t>, o których mowa w art. 22 ust. 1</w:t>
      </w:r>
      <w:r>
        <w:t>,</w:t>
      </w:r>
      <w:r w:rsidRPr="00F93AEE">
        <w:t xml:space="preserve"> lub udzielenia wsparcia</w:t>
      </w:r>
      <w:r>
        <w:t xml:space="preserve">, o którym mowa w art. </w:t>
      </w:r>
      <w:r w:rsidRPr="00F93AEE">
        <w:t>23 ust. 1.</w:t>
      </w:r>
    </w:p>
    <w:p w14:paraId="3F14724F" w14:textId="77777777" w:rsidR="003C4DFC" w:rsidRPr="00F93AEE" w:rsidRDefault="003C4DFC" w:rsidP="003C4DFC">
      <w:pPr>
        <w:pStyle w:val="ZUSTzmustartykuempunktem"/>
      </w:pPr>
      <w:r w:rsidRPr="00F93AEE">
        <w:t>2. Złożenie wniosków, o których mowa w art. 22 ust. 1</w:t>
      </w:r>
      <w:r>
        <w:t>,</w:t>
      </w:r>
      <w:r w:rsidRPr="00F93AEE">
        <w:t xml:space="preserve"> oraz ofert </w:t>
      </w:r>
      <w:r w:rsidRPr="00647383">
        <w:t xml:space="preserve">w otwartym konkursie ofert </w:t>
      </w:r>
      <w:r w:rsidRPr="00F93AEE">
        <w:t xml:space="preserve">i </w:t>
      </w:r>
      <w:r>
        <w:t xml:space="preserve">wniosków, których mowa w </w:t>
      </w:r>
      <w:r w:rsidRPr="00F93AEE">
        <w:t xml:space="preserve">art. 23 ust. </w:t>
      </w:r>
      <w:r>
        <w:t>1,</w:t>
      </w:r>
      <w:r w:rsidRPr="00F93AEE">
        <w:t xml:space="preserve"> za pośrednictwem systemu teleinformatycznego odbywa się za pomocą konta w systemie założonego dla wnioskodawcy</w:t>
      </w:r>
      <w:r>
        <w:t xml:space="preserve"> lub oferenta</w:t>
      </w:r>
      <w:r w:rsidRPr="00F93AEE">
        <w:t>. </w:t>
      </w:r>
    </w:p>
    <w:p w14:paraId="0E7228DA" w14:textId="6919173B" w:rsidR="003C4DFC" w:rsidRPr="00F93AEE" w:rsidRDefault="003C4DFC" w:rsidP="003C4DFC">
      <w:pPr>
        <w:pStyle w:val="ZUSTzmustartykuempunktem"/>
      </w:pPr>
      <w:r w:rsidRPr="00F93AEE">
        <w:t>3. Dyrektor</w:t>
      </w:r>
      <w:r>
        <w:t xml:space="preserve"> Instytutu</w:t>
      </w:r>
      <w:r w:rsidRPr="00F93AEE">
        <w:t xml:space="preserve"> jest administratorem danych przetwarzanych w systemie teleinformatycznym </w:t>
      </w:r>
      <w:r>
        <w:t xml:space="preserve">za pośrednictwem, którego składane są </w:t>
      </w:r>
      <w:r w:rsidRPr="00F93AEE">
        <w:t>wniosk</w:t>
      </w:r>
      <w:r>
        <w:t>i</w:t>
      </w:r>
      <w:r w:rsidRPr="00F93AEE">
        <w:t xml:space="preserve"> o przyznanie </w:t>
      </w:r>
      <w:r>
        <w:t xml:space="preserve">stypendiów, </w:t>
      </w:r>
      <w:r w:rsidRPr="00F93AEE">
        <w:t xml:space="preserve">o których mowa w art. 22 ust. </w:t>
      </w:r>
      <w:r>
        <w:t>4,</w:t>
      </w:r>
      <w:r w:rsidRPr="00F93AEE">
        <w:t xml:space="preserve"> oraz ofert</w:t>
      </w:r>
      <w:r>
        <w:t>y</w:t>
      </w:r>
      <w:r w:rsidRPr="00F93AEE">
        <w:t xml:space="preserve"> </w:t>
      </w:r>
      <w:r w:rsidRPr="00E66F7E">
        <w:t>w otwartym konkursie ofert</w:t>
      </w:r>
      <w:r>
        <w:t xml:space="preserve"> </w:t>
      </w:r>
      <w:r w:rsidRPr="00F93AEE">
        <w:t xml:space="preserve">i </w:t>
      </w:r>
      <w:r>
        <w:t xml:space="preserve">wnioski, których mowa w </w:t>
      </w:r>
      <w:r w:rsidRPr="00F93AEE">
        <w:t xml:space="preserve">art. 23 ust. </w:t>
      </w:r>
      <w:r>
        <w:t>1.</w:t>
      </w:r>
      <w:r w:rsidRPr="00FC6ACB">
        <w:t>”</w:t>
      </w:r>
      <w:r>
        <w:t>;</w:t>
      </w:r>
    </w:p>
    <w:p w14:paraId="4C95F91A" w14:textId="77777777" w:rsidR="003C4DFC" w:rsidRDefault="003C4DFC" w:rsidP="003C4DFC">
      <w:pPr>
        <w:pStyle w:val="PKTpunkt"/>
      </w:pPr>
      <w:r>
        <w:t>9)</w:t>
      </w:r>
      <w:r>
        <w:tab/>
        <w:t>po art. 31 dodaje się art. 31a w brzmieniu:</w:t>
      </w:r>
    </w:p>
    <w:p w14:paraId="30824658" w14:textId="77777777" w:rsidR="003C4DFC" w:rsidRDefault="003C4DFC" w:rsidP="003C4DFC">
      <w:pPr>
        <w:pStyle w:val="ZARTzmartartykuempunktem"/>
      </w:pPr>
      <w:r w:rsidRPr="00577B83">
        <w:t>„</w:t>
      </w:r>
      <w:r>
        <w:t>Art. 31a. Wydatków związanych z utworzeniem i funkcjonowaniem podmiotu zależnego, oraz nabywania przez Instytut nieruchomości nie wlicza się do maksymalnego limitu</w:t>
      </w:r>
      <w:r w:rsidRPr="00FC6ACB">
        <w:t xml:space="preserve"> </w:t>
      </w:r>
      <w:r>
        <w:t>wydatków, o którym mowa w art. 31 ust. 1.</w:t>
      </w:r>
      <w:r w:rsidRPr="00FC6ACB">
        <w:t>”</w:t>
      </w:r>
      <w:r>
        <w:t>.</w:t>
      </w:r>
    </w:p>
    <w:p w14:paraId="64F9FBD5" w14:textId="7CBAFF6A" w:rsidR="00C113E2" w:rsidRDefault="00C113E2" w:rsidP="00C113E2">
      <w:pPr>
        <w:pStyle w:val="ARTartustawynprozporzdzenia"/>
      </w:pPr>
      <w:r w:rsidRPr="009132B2">
        <w:rPr>
          <w:rStyle w:val="Ppogrubienie"/>
        </w:rPr>
        <w:t>Art.</w:t>
      </w:r>
      <w:r>
        <w:rPr>
          <w:rStyle w:val="Ppogrubienie"/>
        </w:rPr>
        <w:t xml:space="preserve"> </w:t>
      </w:r>
      <w:r w:rsidR="008C6CCD">
        <w:rPr>
          <w:rStyle w:val="Ppogrubienie"/>
        </w:rPr>
        <w:t>1</w:t>
      </w:r>
      <w:r w:rsidR="00BA0E13">
        <w:rPr>
          <w:rStyle w:val="Ppogrubienie"/>
        </w:rPr>
        <w:t>5</w:t>
      </w:r>
      <w:r w:rsidRPr="009132B2">
        <w:rPr>
          <w:rStyle w:val="Ppogrubienie"/>
        </w:rPr>
        <w:t>.</w:t>
      </w:r>
      <w:r>
        <w:t xml:space="preserve"> 1. </w:t>
      </w:r>
      <w:r w:rsidRPr="004A477A">
        <w:t>W 202</w:t>
      </w:r>
      <w:r>
        <w:t>4</w:t>
      </w:r>
      <w:r w:rsidRPr="004A477A">
        <w:t xml:space="preserve"> </w:t>
      </w:r>
      <w:r>
        <w:t xml:space="preserve">r. </w:t>
      </w:r>
      <w:r w:rsidRPr="004A477A">
        <w:t>rezerw</w:t>
      </w:r>
      <w:r>
        <w:t>ę</w:t>
      </w:r>
      <w:r w:rsidRPr="004A477A">
        <w:t xml:space="preserve"> części oświatowej subwencj</w:t>
      </w:r>
      <w:r>
        <w:t xml:space="preserve">i ogólnej, o której mowa w art. </w:t>
      </w:r>
      <w:r w:rsidRPr="004A477A">
        <w:t>28 ust. 2 ustawy z dnia 13 listopada 2003 r. o dochodach jednostek samorządu terytorialnego (Dz. U. z 2022 r. poz. 2267), zwiększ</w:t>
      </w:r>
      <w:r>
        <w:t xml:space="preserve">a się </w:t>
      </w:r>
      <w:r w:rsidRPr="004A477A">
        <w:t xml:space="preserve">o kwotę </w:t>
      </w:r>
      <w:r w:rsidR="00F855A4">
        <w:t>nie wyższą niż 496 200 tys.</w:t>
      </w:r>
      <w:r w:rsidRPr="004A477A">
        <w:t xml:space="preserve"> zł ze środków rezerwy celowej budżetu państwa, z przeznaczeniem na wypłatę odpraw</w:t>
      </w:r>
      <w:r>
        <w:t xml:space="preserve">, o których mowa w art. 87 ust. 1 i 2 </w:t>
      </w:r>
      <w:r w:rsidRPr="00DC019C">
        <w:t>ustawy zmienianej w art. 1</w:t>
      </w:r>
      <w:r>
        <w:t>,</w:t>
      </w:r>
      <w:r w:rsidRPr="004A477A">
        <w:t xml:space="preserve"> dla nauczycieli</w:t>
      </w:r>
      <w:r>
        <w:t xml:space="preserve"> przedszkoli, szkół i placówek oraz innych jednostek organizacyjnych wymienionych w art. 1 ust. 1 ustawy zmienianej w art. 1, prowadzonych przez jednostki samorządu terytorialnego,</w:t>
      </w:r>
      <w:r w:rsidRPr="004A477A">
        <w:t xml:space="preserve"> przechodzących na emeryturę</w:t>
      </w:r>
      <w:r>
        <w:t xml:space="preserve">, </w:t>
      </w:r>
      <w:r w:rsidRPr="005D357C">
        <w:t xml:space="preserve">o </w:t>
      </w:r>
      <w:r w:rsidRPr="005D357C">
        <w:lastRenderedPageBreak/>
        <w:t>której mowa w art. 88a ust. 1 ustawy zmienianej w art. 1, w brzmieniu nadanym niniejszą ustawą</w:t>
      </w:r>
      <w:r w:rsidRPr="004A477A">
        <w:t>.</w:t>
      </w:r>
    </w:p>
    <w:p w14:paraId="653EFBB5" w14:textId="77777777" w:rsidR="00C113E2" w:rsidRDefault="00C113E2" w:rsidP="00C113E2">
      <w:pPr>
        <w:pStyle w:val="USTustnpkodeksu"/>
      </w:pPr>
      <w:r>
        <w:t>2. Środki na wypłatę w 2024</w:t>
      </w:r>
      <w:r w:rsidRPr="00201AE7">
        <w:t xml:space="preserve"> </w:t>
      </w:r>
      <w:r>
        <w:t xml:space="preserve">r. </w:t>
      </w:r>
      <w:r w:rsidRPr="004A477A">
        <w:t>odpraw</w:t>
      </w:r>
      <w:r>
        <w:t xml:space="preserve">, o których mowa w art. 87 ust. 1 i 2 </w:t>
      </w:r>
      <w:r w:rsidRPr="00DC019C">
        <w:t>ustawy zmienianej w art. 1</w:t>
      </w:r>
      <w:r>
        <w:t>,</w:t>
      </w:r>
      <w:r w:rsidRPr="004A477A">
        <w:t xml:space="preserve"> dla nauczycieli</w:t>
      </w:r>
      <w:r>
        <w:t xml:space="preserve"> szkół prowadzonych przez organy administracji rządowej, </w:t>
      </w:r>
      <w:r w:rsidRPr="004A477A">
        <w:t>przechodzących na emeryturę</w:t>
      </w:r>
      <w:r>
        <w:t xml:space="preserve">, </w:t>
      </w:r>
      <w:r w:rsidRPr="005D357C">
        <w:t>o której mowa w art. 88a ust. 1 ustawy zmienianej w art. 1, w brzmieniu nadanym niniejszą ustawą</w:t>
      </w:r>
      <w:r>
        <w:t xml:space="preserve">, zostaną uwzględnione w rezerwie celowej budżetu państwa. </w:t>
      </w:r>
    </w:p>
    <w:p w14:paraId="332B14F9" w14:textId="4AAF05B6" w:rsidR="00C113E2" w:rsidRDefault="00C113E2" w:rsidP="00C72567">
      <w:pPr>
        <w:pStyle w:val="ARTartustawynprozporzdzenia"/>
      </w:pPr>
      <w:r>
        <w:rPr>
          <w:rStyle w:val="Ppogrubienie"/>
        </w:rPr>
        <w:t xml:space="preserve">Art. </w:t>
      </w:r>
      <w:r w:rsidR="008C6CCD">
        <w:rPr>
          <w:rStyle w:val="Ppogrubienie"/>
        </w:rPr>
        <w:t>1</w:t>
      </w:r>
      <w:r w:rsidR="00BA0E13">
        <w:rPr>
          <w:rStyle w:val="Ppogrubienie"/>
        </w:rPr>
        <w:t>6</w:t>
      </w:r>
      <w:r w:rsidRPr="006C187F">
        <w:rPr>
          <w:rStyle w:val="Ppogrubienie"/>
        </w:rPr>
        <w:t>.</w:t>
      </w:r>
      <w:r w:rsidRPr="006C187F">
        <w:t xml:space="preserve"> Wydatków bieżących wynikających z wypłaty odpraw nauczycielom przechodzącym na emeryturę na podstawie art. 88a ust. 1 ustawy zmienianej w art. 1, w brzmieniu nadanym niniejszą ustawą, nie wlicza się do</w:t>
      </w:r>
      <w:r w:rsidR="00C72567">
        <w:t xml:space="preserve"> </w:t>
      </w:r>
      <w:r w:rsidRPr="006C187F">
        <w:t xml:space="preserve">zaplanowanych na </w:t>
      </w:r>
      <w:r>
        <w:t>lata 2</w:t>
      </w:r>
      <w:r w:rsidRPr="006C187F">
        <w:t>02</w:t>
      </w:r>
      <w:r>
        <w:t>4</w:t>
      </w:r>
      <w:r w:rsidRPr="00EB5050">
        <w:t>–</w:t>
      </w:r>
      <w:r w:rsidRPr="006C187F">
        <w:t>202</w:t>
      </w:r>
      <w:r>
        <w:t>6</w:t>
      </w:r>
      <w:r w:rsidRPr="006C187F">
        <w:t xml:space="preserve"> wydatków bieżących jednostki samorządu terytorialnego uwzględnianych przy ustalaniu podstawowej kwoty dotacji, o której mowa w art. 12, art. 13 i art. 50 ustawy z dnia 27 października 2017 r. o finansowaniu zadań oświatowych</w:t>
      </w:r>
      <w:r w:rsidR="009010F3">
        <w:t xml:space="preserve"> </w:t>
      </w:r>
      <w:r w:rsidR="009010F3" w:rsidRPr="009010F3">
        <w:t>(Dz. U. z 2022 r. poz. 2082, 2089 i 2666</w:t>
      </w:r>
      <w:r w:rsidR="009010F3">
        <w:t xml:space="preserve"> oraz z 2023 r. poz. 709 i 825)</w:t>
      </w:r>
      <w:r w:rsidR="00C72567">
        <w:t>.</w:t>
      </w:r>
    </w:p>
    <w:p w14:paraId="377B0723" w14:textId="2CE58437" w:rsidR="00681DBB" w:rsidRDefault="00681DBB" w:rsidP="00681DBB">
      <w:pPr>
        <w:pStyle w:val="ARTartustawynprozporzdzenia"/>
      </w:pPr>
      <w:r>
        <w:rPr>
          <w:rStyle w:val="Ppogrubienie"/>
        </w:rPr>
        <w:t>Art. 17</w:t>
      </w:r>
      <w:r w:rsidRPr="006C187F">
        <w:rPr>
          <w:rStyle w:val="Ppogrubienie"/>
        </w:rPr>
        <w:t>.</w:t>
      </w:r>
      <w:r>
        <w:rPr>
          <w:rStyle w:val="Ppogrubienie"/>
        </w:rPr>
        <w:t xml:space="preserve"> </w:t>
      </w:r>
      <w:r w:rsidRPr="00681DBB">
        <w:t>Do okresu 20 lat wykonywania pracy, o którym mowa w art. 4 ust. 1 pkt 2 ustawy zmienianej w art. 4, wlicza się również okresy wykonywania pracy w publicznych i niepublicznych poradniach psychologiczno-pedagogicznych, w tym poradniach specjalistycznych, o których mowa w art. 2 pkt 6 ustawy zmienianej w art. 6, przed dniem 1 września 2024 r.</w:t>
      </w:r>
    </w:p>
    <w:p w14:paraId="1DAD6215" w14:textId="70712E23" w:rsidR="00D14DF3" w:rsidRDefault="00D14DF3">
      <w:pPr>
        <w:pStyle w:val="ARTartustawynprozporzdzenia"/>
      </w:pPr>
      <w:r>
        <w:rPr>
          <w:rStyle w:val="Ppogrubienie"/>
        </w:rPr>
        <w:t>Art. 1</w:t>
      </w:r>
      <w:r w:rsidR="00681DBB">
        <w:rPr>
          <w:rStyle w:val="Ppogrubienie"/>
        </w:rPr>
        <w:t>8</w:t>
      </w:r>
      <w:r w:rsidR="003C4DFC">
        <w:rPr>
          <w:rStyle w:val="Ppogrubienie"/>
        </w:rPr>
        <w:t>.</w:t>
      </w:r>
      <w:r w:rsidRPr="00616E58">
        <w:t> </w:t>
      </w:r>
      <w:r w:rsidR="00616E58" w:rsidRPr="00616E58">
        <w:t>1.</w:t>
      </w:r>
      <w:r w:rsidR="00616E58">
        <w:rPr>
          <w:rStyle w:val="Ppogrubienie"/>
        </w:rPr>
        <w:t> </w:t>
      </w:r>
      <w:r w:rsidR="00616E58">
        <w:t xml:space="preserve">W 2023 r. instytuty badawcze działają na podstawie planów działalności ustalonych zgodnie z art. 24 ust. 1 pkt 1 ustawy zmienianej w art. </w:t>
      </w:r>
      <w:r w:rsidR="00BA0E13">
        <w:t>5</w:t>
      </w:r>
      <w:r w:rsidR="00616E58">
        <w:t xml:space="preserve"> w brzmieniu dotychczasowym.</w:t>
      </w:r>
    </w:p>
    <w:p w14:paraId="1CE38EB6" w14:textId="4103EED9" w:rsidR="00616E58" w:rsidRPr="00616E58" w:rsidRDefault="00616E58" w:rsidP="00616E58">
      <w:pPr>
        <w:pStyle w:val="USTustnpkodeksu"/>
      </w:pPr>
      <w:r>
        <w:t xml:space="preserve">2. W terminie 3 miesięcy od dnia wejścia w życie niniejszej ustawy dyrektorzy instytutów badawczych ustalą plany działalności tych instytutów na 2024 r. zgodnie z art. 2a i art. 24 ust. 1 pkt 1 lit. a ustawy zmienianej w art. </w:t>
      </w:r>
      <w:r w:rsidR="00BA0E13">
        <w:t>5</w:t>
      </w:r>
      <w:r>
        <w:t xml:space="preserve"> w brzmieniu nadanym niniejszą ustawą.</w:t>
      </w:r>
    </w:p>
    <w:p w14:paraId="5AF65FC8" w14:textId="65B10F8C" w:rsidR="00BD7FB0" w:rsidRPr="00BD7FB0" w:rsidRDefault="00ED4205">
      <w:pPr>
        <w:pStyle w:val="ARTartustawynprozporzdzenia"/>
        <w:rPr>
          <w:rStyle w:val="Ppogrubienie"/>
          <w:b w:val="0"/>
        </w:rPr>
      </w:pPr>
      <w:r w:rsidRPr="005D1610">
        <w:rPr>
          <w:rStyle w:val="Ppogrubienie"/>
        </w:rPr>
        <w:t>Art. </w:t>
      </w:r>
      <w:r w:rsidR="00462B12">
        <w:rPr>
          <w:rStyle w:val="Ppogrubienie"/>
        </w:rPr>
        <w:t>1</w:t>
      </w:r>
      <w:r w:rsidR="00681DBB">
        <w:rPr>
          <w:rStyle w:val="Ppogrubienie"/>
        </w:rPr>
        <w:t>9</w:t>
      </w:r>
      <w:r w:rsidRPr="005D1610">
        <w:rPr>
          <w:rStyle w:val="Ppogrubienie"/>
        </w:rPr>
        <w:t>.</w:t>
      </w:r>
      <w:r w:rsidRPr="00842441">
        <w:t> </w:t>
      </w:r>
      <w:r w:rsidR="00D14DF3">
        <w:t>W terminie 6</w:t>
      </w:r>
      <w:r w:rsidR="00BD7FB0" w:rsidRPr="00BD7FB0">
        <w:t xml:space="preserve"> miesięcy od dnia wejścia w życie niniejszej ustawy instytuty badawcze dostosują postanowienia swoich statutów i regulaminów organizacyjnych do wymogów, o których mowa w art. 6 ust. 2 i 4 oraz art. 30 ust. 1 ustawy zmienianej w art. </w:t>
      </w:r>
      <w:r w:rsidR="00BA0E13">
        <w:t>5</w:t>
      </w:r>
      <w:r w:rsidR="00BD7FB0" w:rsidRPr="00BD7FB0">
        <w:t>, w brzmieniu nadanym niniejszą ustawą.</w:t>
      </w:r>
    </w:p>
    <w:p w14:paraId="6C057881" w14:textId="5D879C7F" w:rsidR="00842441" w:rsidRPr="00842441" w:rsidRDefault="00842441" w:rsidP="00842441">
      <w:pPr>
        <w:pStyle w:val="ARTartustawynprozporzdzenia"/>
      </w:pPr>
      <w:r w:rsidRPr="005D1610">
        <w:rPr>
          <w:rStyle w:val="Ppogrubienie"/>
        </w:rPr>
        <w:t>Art. </w:t>
      </w:r>
      <w:r w:rsidR="00681DBB">
        <w:rPr>
          <w:rStyle w:val="Ppogrubienie"/>
        </w:rPr>
        <w:t>20</w:t>
      </w:r>
      <w:r w:rsidRPr="005D1610">
        <w:rPr>
          <w:rStyle w:val="Ppogrubienie"/>
        </w:rPr>
        <w:t>.</w:t>
      </w:r>
      <w:r w:rsidRPr="00842441">
        <w:t> W przypadku osób, które:</w:t>
      </w:r>
    </w:p>
    <w:p w14:paraId="28ECDE62" w14:textId="77777777" w:rsidR="00842441" w:rsidRPr="00842441" w:rsidRDefault="00842441" w:rsidP="00842441">
      <w:pPr>
        <w:pStyle w:val="PKTpunkt"/>
      </w:pPr>
      <w:r w:rsidRPr="00842441">
        <w:t>1)</w:t>
      </w:r>
      <w:r w:rsidRPr="00842441">
        <w:tab/>
        <w:t>w dniu wejścia w życie niniejszej ustawy pełnią funkcję przewodniczącego rady naukowej,</w:t>
      </w:r>
    </w:p>
    <w:p w14:paraId="221C1046" w14:textId="77777777" w:rsidR="00842441" w:rsidRPr="00842441" w:rsidRDefault="00842441" w:rsidP="00842441">
      <w:pPr>
        <w:pStyle w:val="PKTpunkt"/>
      </w:pPr>
      <w:r w:rsidRPr="00842441">
        <w:lastRenderedPageBreak/>
        <w:t>2)</w:t>
      </w:r>
      <w:r w:rsidRPr="00842441">
        <w:tab/>
        <w:t xml:space="preserve">pełniły funkcję przewodniczącego rady naukowej przed dniem wejścia w życie niniejszej ustawy i w dniu jej wejścia w życie są nadal członkami rady naukowej </w:t>
      </w:r>
    </w:p>
    <w:p w14:paraId="29A90986" w14:textId="368B9339" w:rsidR="00842441" w:rsidRPr="00842441" w:rsidRDefault="00842441" w:rsidP="00842441">
      <w:pPr>
        <w:pStyle w:val="CZWSPPKTczwsplnapunktw"/>
      </w:pPr>
      <w:r w:rsidRPr="00842441">
        <w:t xml:space="preserve">– do okresu, o którym mowa w art. 31 ust. 1a ustawy zmienianej w art. </w:t>
      </w:r>
      <w:r w:rsidR="009010F3">
        <w:t>5</w:t>
      </w:r>
      <w:r w:rsidR="007B4624">
        <w:t>,</w:t>
      </w:r>
      <w:r w:rsidRPr="00842441">
        <w:t xml:space="preserve"> nie wlicza się dotychczasowego okresu pełnienia tej funkcji.</w:t>
      </w:r>
    </w:p>
    <w:p w14:paraId="5BB669CA" w14:textId="4A9DB1A1" w:rsidR="00BD7FB0" w:rsidRDefault="00BD7FB0" w:rsidP="00BD7FB0">
      <w:pPr>
        <w:pStyle w:val="ARTartustawynprozporzdzenia"/>
      </w:pPr>
      <w:r w:rsidRPr="00BD7FB0">
        <w:rPr>
          <w:rStyle w:val="Ppogrubienie"/>
        </w:rPr>
        <w:t xml:space="preserve">Art. </w:t>
      </w:r>
      <w:r w:rsidR="00BA0E13">
        <w:rPr>
          <w:rStyle w:val="Ppogrubienie"/>
        </w:rPr>
        <w:t>2</w:t>
      </w:r>
      <w:r w:rsidR="00681DBB">
        <w:rPr>
          <w:rStyle w:val="Ppogrubienie"/>
        </w:rPr>
        <w:t>1</w:t>
      </w:r>
      <w:r w:rsidRPr="00BD7FB0">
        <w:rPr>
          <w:rStyle w:val="Ppogrubienie"/>
        </w:rPr>
        <w:t xml:space="preserve">. </w:t>
      </w:r>
      <w:r w:rsidRPr="00BD7FB0">
        <w:t xml:space="preserve">W przypadku połączenia w zespół szkół lub placówek albo włączenia do zespołu innych szkół lub placówek, prowadzonych przez jednostkę samorządu terytorialnego, w sprawie których organ stanowiący jednostki samorządu terytorialnego podjął uchwałę przed dniem wejścia w życie niniejszej ustawy, nie stosuje się przepisów art. 91 ust. 11–13 ustawy zmienianej w art. </w:t>
      </w:r>
      <w:r w:rsidR="009010F3">
        <w:t>6</w:t>
      </w:r>
      <w:r w:rsidRPr="00BD7FB0">
        <w:t>, w brzmieniu nadanym niniejszą ustawą.</w:t>
      </w:r>
    </w:p>
    <w:p w14:paraId="0C86D54D" w14:textId="717C4187" w:rsidR="00522112" w:rsidRDefault="00522112" w:rsidP="00522112">
      <w:pPr>
        <w:pStyle w:val="ARTartustawynprozporzdzenia"/>
      </w:pPr>
      <w:r w:rsidRPr="00522112">
        <w:rPr>
          <w:rStyle w:val="Ppogrubienie"/>
        </w:rPr>
        <w:t>Art. </w:t>
      </w:r>
      <w:r w:rsidR="00BA0E13">
        <w:rPr>
          <w:rStyle w:val="Ppogrubienie"/>
        </w:rPr>
        <w:t>2</w:t>
      </w:r>
      <w:r w:rsidR="00681DBB">
        <w:rPr>
          <w:rStyle w:val="Ppogrubienie"/>
        </w:rPr>
        <w:t>2</w:t>
      </w:r>
      <w:r w:rsidRPr="00522112">
        <w:rPr>
          <w:rStyle w:val="Ppogrubienie"/>
        </w:rPr>
        <w:t>.</w:t>
      </w:r>
      <w:r>
        <w:t> </w:t>
      </w:r>
      <w:r w:rsidRPr="00522112">
        <w:t>Osoby, które wszczęły postępowanie w sprawie nadania stopnia naukowego doktora albo stopnia doktora w zakresie sztuki po ukończeniu kształcenia w szkole doktorskiej i nie uzyskały tego stopnia do dnia w</w:t>
      </w:r>
      <w:r w:rsidR="009F6642">
        <w:t xml:space="preserve">ejścia w życie art. </w:t>
      </w:r>
      <w:r w:rsidR="009010F3">
        <w:t>10</w:t>
      </w:r>
      <w:r w:rsidR="009F6642">
        <w:t xml:space="preserve"> pkt 5</w:t>
      </w:r>
      <w:r w:rsidRPr="00522112">
        <w:t>, są zwolnione z opłat za przeprowadzenie tego postępowania na zasadach dotychczasowych.</w:t>
      </w:r>
    </w:p>
    <w:p w14:paraId="3DEF4DD2" w14:textId="2B006C96" w:rsidR="00756F4C" w:rsidRDefault="00756F4C" w:rsidP="00522112">
      <w:pPr>
        <w:pStyle w:val="ARTartustawynprozporzdzenia"/>
      </w:pPr>
      <w:r w:rsidRPr="002C5AC5">
        <w:rPr>
          <w:rStyle w:val="Ppogrubienie"/>
        </w:rPr>
        <w:t xml:space="preserve">Art. </w:t>
      </w:r>
      <w:r w:rsidR="00BA0E13">
        <w:rPr>
          <w:rStyle w:val="Ppogrubienie"/>
        </w:rPr>
        <w:t>2</w:t>
      </w:r>
      <w:r w:rsidR="00681DBB">
        <w:rPr>
          <w:rStyle w:val="Ppogrubienie"/>
        </w:rPr>
        <w:t>3</w:t>
      </w:r>
      <w:r w:rsidRPr="002C5AC5">
        <w:rPr>
          <w:rStyle w:val="Ppogrubienie"/>
        </w:rPr>
        <w:t>.</w:t>
      </w:r>
      <w:r>
        <w:t xml:space="preserve"> </w:t>
      </w:r>
      <w:r w:rsidRPr="00756F4C">
        <w:t xml:space="preserve">Do senatów uczelni niepublicznych przepisy art. 29 ust. 1 pkt 3 i 4 ustawy zmienianej w art. </w:t>
      </w:r>
      <w:r w:rsidR="009010F3">
        <w:t>10</w:t>
      </w:r>
      <w:r w:rsidRPr="00756F4C">
        <w:t xml:space="preserve"> stosuje się począwszy od kadencji rozpoczynającej się po dniu wejścia w życie ustawy.</w:t>
      </w:r>
    </w:p>
    <w:p w14:paraId="5942FD90" w14:textId="21CF7B79" w:rsidR="00756F4C" w:rsidRPr="002C5AC5" w:rsidRDefault="00756F4C" w:rsidP="00756F4C">
      <w:pPr>
        <w:pStyle w:val="ARTartustawynprozporzdzenia"/>
      </w:pPr>
      <w:r w:rsidRPr="00756F4C">
        <w:rPr>
          <w:rStyle w:val="Ppogrubienie"/>
        </w:rPr>
        <w:t xml:space="preserve">Art. </w:t>
      </w:r>
      <w:r w:rsidR="008C6CCD">
        <w:rPr>
          <w:rStyle w:val="Ppogrubienie"/>
        </w:rPr>
        <w:t>2</w:t>
      </w:r>
      <w:r w:rsidR="00681DBB">
        <w:rPr>
          <w:rStyle w:val="Ppogrubienie"/>
        </w:rPr>
        <w:t>4</w:t>
      </w:r>
      <w:r w:rsidRPr="00756F4C">
        <w:rPr>
          <w:rStyle w:val="Ppogrubienie"/>
        </w:rPr>
        <w:t>.</w:t>
      </w:r>
      <w:r w:rsidRPr="002C5AC5">
        <w:t xml:space="preserve"> Przepis art. 80 ust. 3 zdanie pierwsze ustawy zmienianej w art. </w:t>
      </w:r>
      <w:r w:rsidR="009010F3">
        <w:t>10</w:t>
      </w:r>
      <w:r w:rsidRPr="002C5AC5">
        <w:t xml:space="preserve"> w brzmieniu nadanym niniejszą ustawą stosuje się do opłat pobieranych od osób, które zostały przyjęte na pierwszy rok studiów począwszy od roku akademickiego 2023/2024.</w:t>
      </w:r>
    </w:p>
    <w:p w14:paraId="790452B3" w14:textId="438AF400" w:rsidR="003C4DFC" w:rsidRDefault="003C4DFC" w:rsidP="003C4DFC">
      <w:pPr>
        <w:pStyle w:val="ARTartustawynprozporzdzenia"/>
      </w:pPr>
      <w:r w:rsidRPr="007941F6">
        <w:rPr>
          <w:rStyle w:val="Ppogrubienie"/>
        </w:rPr>
        <w:t>Art.</w:t>
      </w:r>
      <w:r>
        <w:rPr>
          <w:rStyle w:val="Ppogrubienie"/>
        </w:rPr>
        <w:t> </w:t>
      </w:r>
      <w:r w:rsidR="008C6CCD">
        <w:rPr>
          <w:rStyle w:val="Ppogrubienie"/>
        </w:rPr>
        <w:t>2</w:t>
      </w:r>
      <w:r w:rsidR="00681DBB">
        <w:rPr>
          <w:rStyle w:val="Ppogrubienie"/>
        </w:rPr>
        <w:t>5</w:t>
      </w:r>
      <w:r w:rsidRPr="007941F6">
        <w:rPr>
          <w:rStyle w:val="Ppogrubienie"/>
        </w:rPr>
        <w:t>.</w:t>
      </w:r>
      <w:r>
        <w:rPr>
          <w:rStyle w:val="Ppogrubienie"/>
        </w:rPr>
        <w:t> </w:t>
      </w:r>
      <w:r>
        <w:t xml:space="preserve">Z dniem wejścia w życie niniejszej ustawy rozpoczyna </w:t>
      </w:r>
      <w:r w:rsidRPr="0075655E">
        <w:t xml:space="preserve">się pierwsza kadencja, o której mowa w art. </w:t>
      </w:r>
      <w:r>
        <w:t>7</w:t>
      </w:r>
      <w:r w:rsidRPr="0075655E">
        <w:t xml:space="preserve"> ust. </w:t>
      </w:r>
      <w:r>
        <w:t>1</w:t>
      </w:r>
      <w:r w:rsidR="00F634E5">
        <w:t>a</w:t>
      </w:r>
      <w:r>
        <w:t xml:space="preserve"> ustawy</w:t>
      </w:r>
      <w:r w:rsidRPr="0075655E">
        <w:t xml:space="preserve"> zmienianej w art. </w:t>
      </w:r>
      <w:r>
        <w:t>1</w:t>
      </w:r>
      <w:r w:rsidR="009010F3">
        <w:t>4</w:t>
      </w:r>
      <w:r w:rsidRPr="0075655E">
        <w:t>, w brzmieniu nadanym niniejszą</w:t>
      </w:r>
      <w:r>
        <w:t xml:space="preserve"> ustawą</w:t>
      </w:r>
      <w:r w:rsidRPr="0075655E">
        <w:t xml:space="preserve">, </w:t>
      </w:r>
      <w:r>
        <w:t xml:space="preserve">Dyrektora Instytutu </w:t>
      </w:r>
      <w:r w:rsidR="00F634E5">
        <w:t xml:space="preserve">oraz zastępcy Dyrektora, Instytutu, </w:t>
      </w:r>
      <w:r>
        <w:t>powołan</w:t>
      </w:r>
      <w:r w:rsidR="00F634E5">
        <w:t>ych</w:t>
      </w:r>
      <w:r>
        <w:t xml:space="preserve"> przed dniem wejścia w życie niniejszej ustawy na podstawie przepisów dotychczasowych. </w:t>
      </w:r>
    </w:p>
    <w:p w14:paraId="2FF1FD8D" w14:textId="3AEE37FB" w:rsidR="003C4DFC" w:rsidRDefault="003C4DFC" w:rsidP="003C4DFC">
      <w:pPr>
        <w:pStyle w:val="ARTartustawynprozporzdzenia"/>
      </w:pPr>
      <w:r w:rsidRPr="007941F6">
        <w:rPr>
          <w:rStyle w:val="Ppogrubienie"/>
        </w:rPr>
        <w:t>Art.</w:t>
      </w:r>
      <w:r>
        <w:rPr>
          <w:rStyle w:val="Ppogrubienie"/>
        </w:rPr>
        <w:t> </w:t>
      </w:r>
      <w:r w:rsidR="008C6CCD">
        <w:rPr>
          <w:rStyle w:val="Ppogrubienie"/>
        </w:rPr>
        <w:t>2</w:t>
      </w:r>
      <w:r w:rsidR="00681DBB">
        <w:rPr>
          <w:rStyle w:val="Ppogrubienie"/>
        </w:rPr>
        <w:t>6</w:t>
      </w:r>
      <w:r w:rsidRPr="007941F6">
        <w:rPr>
          <w:rStyle w:val="Ppogrubienie"/>
        </w:rPr>
        <w:t>.</w:t>
      </w:r>
      <w:r>
        <w:rPr>
          <w:rStyle w:val="Ppogrubienie"/>
        </w:rPr>
        <w:t> </w:t>
      </w:r>
      <w:r w:rsidRPr="00525D7E">
        <w:t>Do</w:t>
      </w:r>
      <w:r>
        <w:t xml:space="preserve"> wniosków, o których mowa w art. 22 ust. 4 ustawy zmienianej w art. 1</w:t>
      </w:r>
      <w:r w:rsidR="009010F3">
        <w:t>4</w:t>
      </w:r>
      <w:r>
        <w:t>, oraz ofert w otwartym konkursie ofert i wniosków, o których mowa w art. 24 ust. 1 ustawy zmienianej w art. 1</w:t>
      </w:r>
      <w:r w:rsidR="009010F3">
        <w:t>4</w:t>
      </w:r>
      <w:r>
        <w:t xml:space="preserve">, w brzmieniu dotychczasowym, </w:t>
      </w:r>
      <w:r w:rsidRPr="00525D7E">
        <w:t xml:space="preserve">złożonych przed dniem wejścia w życie </w:t>
      </w:r>
      <w:r>
        <w:t xml:space="preserve">niniejszej </w:t>
      </w:r>
      <w:r w:rsidRPr="00525D7E">
        <w:t>ustawy stosuje się przepisy dotychczasowe, z</w:t>
      </w:r>
      <w:r>
        <w:t xml:space="preserve"> tym że stosuje się do nich art. 25a ustawy zmienianej w art. 1</w:t>
      </w:r>
      <w:r w:rsidR="009010F3">
        <w:t>4</w:t>
      </w:r>
      <w:r>
        <w:t>, w brzmieniu nadanym niniejszą ustawą.</w:t>
      </w:r>
    </w:p>
    <w:p w14:paraId="7198D2E7" w14:textId="3217A19C" w:rsidR="003C4DFC" w:rsidRDefault="003C4DFC" w:rsidP="003C4DFC">
      <w:pPr>
        <w:pStyle w:val="ARTartustawynprozporzdzenia"/>
      </w:pPr>
      <w:r w:rsidRPr="0067333C">
        <w:rPr>
          <w:rStyle w:val="Ppogrubienie"/>
        </w:rPr>
        <w:t xml:space="preserve">Art. </w:t>
      </w:r>
      <w:r w:rsidR="00324A6B">
        <w:rPr>
          <w:rStyle w:val="Ppogrubienie"/>
        </w:rPr>
        <w:t>2</w:t>
      </w:r>
      <w:r w:rsidR="00681DBB">
        <w:rPr>
          <w:rStyle w:val="Ppogrubienie"/>
        </w:rPr>
        <w:t>7</w:t>
      </w:r>
      <w:r w:rsidRPr="0067333C">
        <w:rPr>
          <w:rStyle w:val="Ppogrubienie"/>
        </w:rPr>
        <w:t xml:space="preserve">. </w:t>
      </w:r>
      <w:r>
        <w:t>Umowy</w:t>
      </w:r>
      <w:r w:rsidRPr="0067333C">
        <w:t xml:space="preserve">, o których mowa w art. 22 ust. </w:t>
      </w:r>
      <w:r>
        <w:t>12 i art. 24 ust. 9</w:t>
      </w:r>
      <w:r w:rsidRPr="0067333C">
        <w:t xml:space="preserve"> ustawy zmienianej w art. </w:t>
      </w:r>
      <w:r>
        <w:t>1</w:t>
      </w:r>
      <w:r w:rsidR="00FF3324">
        <w:t>4</w:t>
      </w:r>
      <w:r>
        <w:t>,</w:t>
      </w:r>
      <w:r w:rsidRPr="0067333C">
        <w:t xml:space="preserve"> </w:t>
      </w:r>
      <w:r>
        <w:t>w brzmieniu dotychczasowym, zawarte przed dniem wejścia w życie niniejszej ustawy, zachowują ważność i stosuje się do nich prz</w:t>
      </w:r>
      <w:r w:rsidRPr="0067333C">
        <w:t>episy dotychczasowe.</w:t>
      </w:r>
      <w:r>
        <w:t xml:space="preserve"> </w:t>
      </w:r>
    </w:p>
    <w:p w14:paraId="0EDFC91A" w14:textId="734AC8A8" w:rsidR="003C4DFC" w:rsidRDefault="003C4DFC" w:rsidP="003C4DFC">
      <w:pPr>
        <w:pStyle w:val="ARTartustawynprozporzdzenia"/>
      </w:pPr>
      <w:r w:rsidRPr="007941F6">
        <w:rPr>
          <w:rStyle w:val="Ppogrubienie"/>
        </w:rPr>
        <w:lastRenderedPageBreak/>
        <w:t>Art.</w:t>
      </w:r>
      <w:r>
        <w:rPr>
          <w:rStyle w:val="Ppogrubienie"/>
        </w:rPr>
        <w:t> 2</w:t>
      </w:r>
      <w:r w:rsidR="00681DBB">
        <w:rPr>
          <w:rStyle w:val="Ppogrubienie"/>
        </w:rPr>
        <w:t>8</w:t>
      </w:r>
      <w:r w:rsidRPr="007941F6">
        <w:rPr>
          <w:rStyle w:val="Ppogrubienie"/>
        </w:rPr>
        <w:t>.</w:t>
      </w:r>
      <w:r>
        <w:t xml:space="preserve"> Do ofert i wniosków, o których mowa w art. 24 ust. 1 ustawy zmienianej w art. 1</w:t>
      </w:r>
      <w:r w:rsidR="00FF3324">
        <w:t>4</w:t>
      </w:r>
      <w:r w:rsidR="0035136E">
        <w:t>,</w:t>
      </w:r>
      <w:r>
        <w:t xml:space="preserve"> złożonych przez osoby fizyczne przed dniem wejścia w życie niniejszej ustawy stosuje się przepisy dotychczasowe.</w:t>
      </w:r>
    </w:p>
    <w:p w14:paraId="0DD08A3A" w14:textId="16714B94" w:rsidR="00844543" w:rsidRDefault="00844543" w:rsidP="00CF356B">
      <w:pPr>
        <w:pStyle w:val="ARTartustawynprozporzdzenia"/>
      </w:pPr>
      <w:r w:rsidRPr="007941F6">
        <w:rPr>
          <w:rStyle w:val="Ppogrubienie"/>
        </w:rPr>
        <w:t>Art.</w:t>
      </w:r>
      <w:r w:rsidR="00522112">
        <w:rPr>
          <w:rStyle w:val="Ppogrubienie"/>
        </w:rPr>
        <w:t> </w:t>
      </w:r>
      <w:r w:rsidR="003C4DFC">
        <w:rPr>
          <w:rStyle w:val="Ppogrubienie"/>
        </w:rPr>
        <w:t>2</w:t>
      </w:r>
      <w:r w:rsidR="00681DBB">
        <w:rPr>
          <w:rStyle w:val="Ppogrubienie"/>
        </w:rPr>
        <w:t>9</w:t>
      </w:r>
      <w:r w:rsidRPr="007941F6">
        <w:rPr>
          <w:rStyle w:val="Ppogrubienie"/>
        </w:rPr>
        <w:t>.</w:t>
      </w:r>
      <w:r w:rsidR="00522112">
        <w:rPr>
          <w:rStyle w:val="Ppogrubienie"/>
        </w:rPr>
        <w:t> </w:t>
      </w:r>
      <w:r w:rsidRPr="00A06904">
        <w:t xml:space="preserve">Dotychczasowe przepisy wykonawcze wydane przez Ministra Sprawiedliwości na podstawie art. 6a ust. 12 ustawy zmienianej w art. </w:t>
      </w:r>
      <w:r w:rsidR="00CF356B">
        <w:t>1</w:t>
      </w:r>
      <w:r>
        <w:t xml:space="preserve"> </w:t>
      </w:r>
      <w:r w:rsidRPr="00A06904">
        <w:t xml:space="preserve">zachowują moc do dnia wejścia w życie przepisów wykonawczych wydanych przez Ministra Sprawiedliwości na podstawie art. 6a ust. 12 ustawy zmienianej w art. </w:t>
      </w:r>
      <w:r w:rsidR="00CF356B">
        <w:t>1</w:t>
      </w:r>
      <w:r w:rsidRPr="00A06904">
        <w:t xml:space="preserve">, w brzmieniu nadanym niniejszą ustawą, jednak nie dłużej niż przez 6 miesięcy od dnia wejścia w życie niniejszej ustawy, i mogą być zmieniane na podstawie tych przepisów; przepisy wykonawcze wydane przez innych ministrów na podstawie art. 6a ust. 12 ustawy zmienianej w art. </w:t>
      </w:r>
      <w:r w:rsidR="00CF356B">
        <w:t>1</w:t>
      </w:r>
      <w:r w:rsidRPr="00A06904">
        <w:t xml:space="preserve"> zachowują moc.</w:t>
      </w:r>
    </w:p>
    <w:p w14:paraId="35826DA3" w14:textId="77777777" w:rsidR="007801F2" w:rsidRPr="007801F2" w:rsidRDefault="00CF356B" w:rsidP="007801F2">
      <w:pPr>
        <w:pStyle w:val="ARTartustawynprozporzdzenia"/>
      </w:pPr>
      <w:r w:rsidRPr="007941F6">
        <w:rPr>
          <w:rStyle w:val="Ppogrubienie"/>
        </w:rPr>
        <w:t>Art.</w:t>
      </w:r>
      <w:r w:rsidR="00462B12">
        <w:rPr>
          <w:rStyle w:val="Ppogrubienie"/>
        </w:rPr>
        <w:t> </w:t>
      </w:r>
      <w:r w:rsidR="00681DBB">
        <w:rPr>
          <w:rStyle w:val="Ppogrubienie"/>
        </w:rPr>
        <w:t>30</w:t>
      </w:r>
      <w:r w:rsidRPr="007941F6">
        <w:rPr>
          <w:rStyle w:val="Ppogrubienie"/>
        </w:rPr>
        <w:t>.</w:t>
      </w:r>
      <w:r w:rsidR="00462B12">
        <w:rPr>
          <w:rStyle w:val="Ppogrubienie"/>
        </w:rPr>
        <w:t> </w:t>
      </w:r>
      <w:r w:rsidR="007801F2" w:rsidRPr="007801F2">
        <w:t>Z dniem:</w:t>
      </w:r>
    </w:p>
    <w:p w14:paraId="67B4C72D" w14:textId="77777777" w:rsidR="007801F2" w:rsidRPr="007801F2" w:rsidRDefault="007801F2" w:rsidP="007801F2">
      <w:pPr>
        <w:pStyle w:val="PKTpunkt"/>
      </w:pPr>
      <w:r w:rsidRPr="007801F2">
        <w:t>1)</w:t>
      </w:r>
      <w:r w:rsidRPr="007801F2">
        <w:tab/>
        <w:t>1 września 2023 r.:</w:t>
      </w:r>
    </w:p>
    <w:p w14:paraId="1D49F5B2" w14:textId="77777777" w:rsidR="007801F2" w:rsidRPr="007801F2" w:rsidRDefault="007801F2" w:rsidP="007801F2">
      <w:pPr>
        <w:pStyle w:val="LITlitera"/>
      </w:pPr>
      <w:r w:rsidRPr="007801F2">
        <w:t>a)</w:t>
      </w:r>
      <w:r w:rsidRPr="007801F2">
        <w:tab/>
        <w:t>Akademii Techniczno-Humanistycznej w Bielsku-Białej nadaje się nazwę „Uniwersytet Bielsko-Bialski”,</w:t>
      </w:r>
    </w:p>
    <w:p w14:paraId="39637A2B" w14:textId="77777777" w:rsidR="007801F2" w:rsidRPr="007801F2" w:rsidRDefault="007801F2" w:rsidP="007801F2">
      <w:pPr>
        <w:pStyle w:val="LITlitera"/>
      </w:pPr>
      <w:r w:rsidRPr="007801F2">
        <w:t>b)</w:t>
      </w:r>
      <w:r w:rsidRPr="007801F2">
        <w:tab/>
        <w:t>Uniwersytetowi Technologiczno-Humanistycznemu im. Kazimierza Pułaskiego w Radomiu nadaje się nazwę „Uniwersytet Radomski im. Kazimierza Pułaskiego”;</w:t>
      </w:r>
    </w:p>
    <w:p w14:paraId="3852888E" w14:textId="77777777" w:rsidR="007801F2" w:rsidRPr="007801F2" w:rsidRDefault="007801F2" w:rsidP="007801F2">
      <w:pPr>
        <w:pStyle w:val="PKTpunkt"/>
      </w:pPr>
      <w:r w:rsidRPr="007801F2">
        <w:t>2)</w:t>
      </w:r>
      <w:r w:rsidRPr="007801F2">
        <w:tab/>
        <w:t>1 października 2023 r. - Uniwersytetowi Przyrodniczo-Humanistycznemu w Siedlcach nadaje się nazwę „Uniwersytet w Siedlcach”.</w:t>
      </w:r>
    </w:p>
    <w:p w14:paraId="35EE7CF2" w14:textId="1BED1582" w:rsidR="00CE3C8F" w:rsidRDefault="007801F2" w:rsidP="00CF356B">
      <w:pPr>
        <w:pStyle w:val="ARTartustawynprozporzdzenia"/>
      </w:pPr>
      <w:r w:rsidRPr="007801F2">
        <w:rPr>
          <w:rStyle w:val="Ppogrubienie"/>
        </w:rPr>
        <w:t>Art. </w:t>
      </w:r>
      <w:r>
        <w:rPr>
          <w:rStyle w:val="Ppogrubienie"/>
        </w:rPr>
        <w:t>31</w:t>
      </w:r>
      <w:r w:rsidRPr="007801F2">
        <w:rPr>
          <w:rStyle w:val="Ppogrubienie"/>
        </w:rPr>
        <w:t>. </w:t>
      </w:r>
      <w:r w:rsidR="00CF356B" w:rsidRPr="001D6B49">
        <w:t>Ustawa wchodzi w życie po upływie 14 dni od dnia ogłoszenia</w:t>
      </w:r>
      <w:r w:rsidR="00CD17BC">
        <w:t>, z wyjątkiem</w:t>
      </w:r>
      <w:r w:rsidR="00CE3C8F">
        <w:t>:</w:t>
      </w:r>
    </w:p>
    <w:p w14:paraId="652BF5AD" w14:textId="014A66F2" w:rsidR="00CE3C8F" w:rsidRDefault="00462B12" w:rsidP="00462B12">
      <w:pPr>
        <w:pStyle w:val="PKTpunkt"/>
      </w:pPr>
      <w:r>
        <w:t>1)</w:t>
      </w:r>
      <w:r>
        <w:tab/>
      </w:r>
      <w:r w:rsidR="00CE3C8F">
        <w:t xml:space="preserve">art. </w:t>
      </w:r>
      <w:r w:rsidR="009010F3">
        <w:t>10</w:t>
      </w:r>
      <w:r w:rsidR="00CE3C8F">
        <w:t xml:space="preserve"> pkt </w:t>
      </w:r>
      <w:r w:rsidR="0096115D">
        <w:t>3 lit. c</w:t>
      </w:r>
      <w:r w:rsidR="00CE3C8F">
        <w:t>, który wchodzi w życie z dniem następującym po dniu ogłoszenia;</w:t>
      </w:r>
    </w:p>
    <w:p w14:paraId="0A0814D4" w14:textId="4B9DDB1F" w:rsidR="00522112" w:rsidRDefault="00522112" w:rsidP="00462B12">
      <w:pPr>
        <w:pStyle w:val="PKTpunkt"/>
      </w:pPr>
      <w:r>
        <w:t>2)</w:t>
      </w:r>
      <w:r>
        <w:tab/>
        <w:t xml:space="preserve">art. </w:t>
      </w:r>
      <w:r w:rsidR="009010F3">
        <w:t>10</w:t>
      </w:r>
      <w:r>
        <w:t xml:space="preserve"> pkt </w:t>
      </w:r>
      <w:r w:rsidR="0096115D">
        <w:t>12</w:t>
      </w:r>
      <w:r>
        <w:t xml:space="preserve"> i </w:t>
      </w:r>
      <w:r w:rsidR="0096115D">
        <w:t>13</w:t>
      </w:r>
      <w:r>
        <w:t>, które wchodzą w życie z dniem 1 października 2023 r.;</w:t>
      </w:r>
    </w:p>
    <w:p w14:paraId="14539682" w14:textId="0F1D1730" w:rsidR="00CF356B" w:rsidRDefault="00522112" w:rsidP="00462B12">
      <w:pPr>
        <w:pStyle w:val="PKTpunkt"/>
      </w:pPr>
      <w:r>
        <w:t>3</w:t>
      </w:r>
      <w:r w:rsidR="00462B12">
        <w:t>)</w:t>
      </w:r>
      <w:r w:rsidR="00462B12">
        <w:tab/>
      </w:r>
      <w:r w:rsidR="00CD17BC">
        <w:t>art.</w:t>
      </w:r>
      <w:r w:rsidR="00462B12">
        <w:t xml:space="preserve"> </w:t>
      </w:r>
      <w:r w:rsidR="00CD17BC">
        <w:t xml:space="preserve">1 pkt </w:t>
      </w:r>
      <w:r w:rsidR="007941F0">
        <w:t>7</w:t>
      </w:r>
      <w:r w:rsidR="00CD1CBD">
        <w:t>,</w:t>
      </w:r>
      <w:r w:rsidR="0035136E">
        <w:t xml:space="preserve"> art. 1</w:t>
      </w:r>
      <w:r w:rsidR="009010F3">
        <w:t>5</w:t>
      </w:r>
      <w:r w:rsidR="00CD1CBD">
        <w:t xml:space="preserve"> i art. 16</w:t>
      </w:r>
      <w:r w:rsidR="00CD17BC">
        <w:t>, któr</w:t>
      </w:r>
      <w:r w:rsidR="00CD1CBD">
        <w:t>e</w:t>
      </w:r>
      <w:r w:rsidR="00CD17BC">
        <w:t xml:space="preserve"> wchodz</w:t>
      </w:r>
      <w:r w:rsidR="00CD1CBD">
        <w:t>ą</w:t>
      </w:r>
      <w:r w:rsidR="00CD17BC">
        <w:t xml:space="preserve"> w życie z dniem 1 stycznia 2024 r</w:t>
      </w:r>
      <w:r w:rsidR="00CF356B">
        <w:t>.</w:t>
      </w:r>
      <w:r w:rsidR="00324A6B">
        <w:t>;</w:t>
      </w:r>
    </w:p>
    <w:p w14:paraId="0BCAB305" w14:textId="44C1B7BE" w:rsidR="0035136E" w:rsidRDefault="00324A6B" w:rsidP="0035136E">
      <w:pPr>
        <w:pStyle w:val="PKTpunkt"/>
      </w:pPr>
      <w:r>
        <w:t>4)</w:t>
      </w:r>
      <w:r>
        <w:tab/>
      </w:r>
      <w:r w:rsidR="0035136E">
        <w:t>art. 1 pkt 4, 5, 8–1</w:t>
      </w:r>
      <w:r w:rsidR="007941F0">
        <w:t>1</w:t>
      </w:r>
      <w:r w:rsidR="0035136E">
        <w:t xml:space="preserve"> i pkt 12 w zakresie dodawanego art. 93c, art. 2</w:t>
      </w:r>
      <w:r w:rsidR="003D7205">
        <w:t>,</w:t>
      </w:r>
      <w:r w:rsidR="0035136E">
        <w:t xml:space="preserve"> art. </w:t>
      </w:r>
      <w:r w:rsidR="00CD1CBD">
        <w:t>4</w:t>
      </w:r>
      <w:r w:rsidR="00681DBB">
        <w:t xml:space="preserve"> </w:t>
      </w:r>
      <w:r w:rsidR="003D7205">
        <w:t xml:space="preserve">i art. </w:t>
      </w:r>
      <w:r w:rsidR="00681DBB">
        <w:t>17</w:t>
      </w:r>
      <w:r w:rsidR="0035136E">
        <w:t>,</w:t>
      </w:r>
      <w:r w:rsidR="0035136E" w:rsidRPr="0035136E">
        <w:t xml:space="preserve"> </w:t>
      </w:r>
      <w:r w:rsidR="0035136E">
        <w:t>które wchodzą w życie z dniem 1 września 2024 r.;</w:t>
      </w:r>
    </w:p>
    <w:p w14:paraId="6A75D2E7" w14:textId="243A2CD7" w:rsidR="00324A6B" w:rsidRPr="00844543" w:rsidRDefault="0035136E" w:rsidP="00462B12">
      <w:pPr>
        <w:pStyle w:val="PKTpunkt"/>
      </w:pPr>
      <w:r>
        <w:t>5)</w:t>
      </w:r>
      <w:r>
        <w:tab/>
      </w:r>
      <w:r w:rsidR="00324A6B">
        <w:t xml:space="preserve">art. </w:t>
      </w:r>
      <w:r w:rsidR="009010F3">
        <w:t>10</w:t>
      </w:r>
      <w:r w:rsidR="00324A6B">
        <w:t xml:space="preserve"> pkt 8 i 9, które wchodzą</w:t>
      </w:r>
      <w:r w:rsidR="00324A6B" w:rsidRPr="00324A6B">
        <w:t xml:space="preserve"> w życie z dniem</w:t>
      </w:r>
      <w:r w:rsidR="00324A6B">
        <w:t xml:space="preserve"> </w:t>
      </w:r>
      <w:r w:rsidR="00324A6B" w:rsidRPr="00324A6B">
        <w:t>1 października 2024 r.</w:t>
      </w:r>
    </w:p>
    <w:p w14:paraId="54C8A782" w14:textId="77777777" w:rsidR="00CC478F" w:rsidRPr="00737F6A" w:rsidRDefault="00CC478F" w:rsidP="00737F6A"/>
    <w:sectPr w:rsidR="00CC478F" w:rsidRPr="00737F6A" w:rsidSect="001A7F1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6D824" w14:textId="77777777" w:rsidR="000F1579" w:rsidRDefault="000F1579">
      <w:r>
        <w:separator/>
      </w:r>
    </w:p>
  </w:endnote>
  <w:endnote w:type="continuationSeparator" w:id="0">
    <w:p w14:paraId="755FE076" w14:textId="77777777" w:rsidR="000F1579" w:rsidRDefault="000F1579">
      <w:r>
        <w:continuationSeparator/>
      </w:r>
    </w:p>
  </w:endnote>
  <w:endnote w:type="continuationNotice" w:id="1">
    <w:p w14:paraId="12044C3D" w14:textId="77777777" w:rsidR="000F1579" w:rsidRDefault="000F15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F6F0" w14:textId="77777777" w:rsidR="00BA0E13" w:rsidRDefault="00BA0E1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156D" w14:textId="77777777" w:rsidR="00BA0E13" w:rsidRDefault="00BA0E1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674C1" w14:textId="77777777" w:rsidR="00BA0E13" w:rsidRDefault="00BA0E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2C792" w14:textId="77777777" w:rsidR="000F1579" w:rsidRDefault="000F1579">
      <w:r>
        <w:separator/>
      </w:r>
    </w:p>
  </w:footnote>
  <w:footnote w:type="continuationSeparator" w:id="0">
    <w:p w14:paraId="2B78E20F" w14:textId="77777777" w:rsidR="000F1579" w:rsidRDefault="000F1579">
      <w:r>
        <w:continuationSeparator/>
      </w:r>
    </w:p>
  </w:footnote>
  <w:footnote w:type="continuationNotice" w:id="1">
    <w:p w14:paraId="292D90AA" w14:textId="77777777" w:rsidR="000F1579" w:rsidRDefault="000F1579">
      <w:pPr>
        <w:spacing w:line="240" w:lineRule="auto"/>
      </w:pPr>
    </w:p>
  </w:footnote>
  <w:footnote w:id="2">
    <w:p w14:paraId="480738B6" w14:textId="55E3A832" w:rsidR="00BA0E13" w:rsidRPr="00D174C2" w:rsidRDefault="00BA0E13" w:rsidP="00C113E2">
      <w:pPr>
        <w:pStyle w:val="ODNONIKtreodnonika"/>
        <w:rPr>
          <w:rStyle w:val="Odwoanieprzypisudolnego"/>
          <w:rFonts w:cs="Arial"/>
          <w:vertAlign w:val="baseline"/>
        </w:rPr>
      </w:pPr>
      <w:r w:rsidRPr="00BB1195">
        <w:rPr>
          <w:rStyle w:val="IGindeksgrny"/>
        </w:rPr>
        <w:footnoteRef/>
      </w:r>
      <w:r w:rsidRPr="00BB1195">
        <w:rPr>
          <w:rStyle w:val="IGindeksgrny"/>
        </w:rPr>
        <w:t>)</w:t>
      </w:r>
      <w:r w:rsidRPr="006F541E">
        <w:rPr>
          <w:rStyle w:val="Odwoanieprzypisudolnego"/>
        </w:rPr>
        <w:t xml:space="preserve"> </w:t>
      </w:r>
      <w:r>
        <w:tab/>
      </w:r>
      <w:r w:rsidRPr="00D174C2">
        <w:t xml:space="preserve">Niniejszą ustawą zmienia się </w:t>
      </w:r>
      <w:r>
        <w:t xml:space="preserve">ustawy: </w:t>
      </w:r>
      <w:r w:rsidRPr="00C113E2">
        <w:t>ustaw</w:t>
      </w:r>
      <w:r>
        <w:t>ę</w:t>
      </w:r>
      <w:r w:rsidRPr="00C113E2">
        <w:t xml:space="preserve"> z dnia 17 grudnia 1998 r. o emeryturach i rentach z Funduszu Ubezpieczeń Społecznych</w:t>
      </w:r>
      <w:r>
        <w:t>, ustawę</w:t>
      </w:r>
      <w:r w:rsidRPr="00BA0E13">
        <w:t xml:space="preserve"> z dnia 9 listopada 2000 r. o utworzeniu Polskiej Agencji Rozwoju Przedsiębiorczości</w:t>
      </w:r>
      <w:r>
        <w:t>,</w:t>
      </w:r>
      <w:r w:rsidRPr="00BA0E13">
        <w:t xml:space="preserve"> </w:t>
      </w:r>
      <w:r w:rsidRPr="00C113E2">
        <w:t>ustaw</w:t>
      </w:r>
      <w:r>
        <w:t>ę</w:t>
      </w:r>
      <w:r w:rsidRPr="00C113E2">
        <w:t xml:space="preserve"> z dnia 22 maja 2009 r. o nauczycielskich świadczeniach kompensacyjnych</w:t>
      </w:r>
      <w:r>
        <w:t xml:space="preserve">, ustawę z dnia 15 kwietnia 2011 r. o systemie informacji oświatowej, ustawę z dnia 8 grudnia 2017 r. o Sądzie Najwyższym, ustawę z dnia 3 lipca 2018 r. – Przepisy wprowadzające ustawę – Prawo o szkolnictwie wyższym i nauce, ustawę z dnia 20 lipca 2018 r. – Prawo o szkolnictwie wyższym i nauce, ustawę z dnia 21 lutego 2019 r. o Sieci Badawczej Łukasiewicz, </w:t>
      </w:r>
      <w:r w:rsidRPr="00410B5E">
        <w:t>ustaw</w:t>
      </w:r>
      <w:r>
        <w:t>ę</w:t>
      </w:r>
      <w:r w:rsidRPr="00410B5E">
        <w:t xml:space="preserve"> z dnia 12 marca 2022 r. o pomocy obywatelom Ukrainy w związku z konfliktem zbrojnym na terytorium tego państwa</w:t>
      </w:r>
      <w:r>
        <w:t>,</w:t>
      </w:r>
      <w:r w:rsidRPr="00410B5E">
        <w:t xml:space="preserve"> </w:t>
      </w:r>
      <w:r>
        <w:t xml:space="preserve">ustawę z dnia </w:t>
      </w:r>
      <w:r w:rsidRPr="007A73F6">
        <w:t>5 sierpnia 2022 r. o zmianie ustawy – Karta Nauczyciela oraz niektórych innych ustaw</w:t>
      </w:r>
      <w:r>
        <w:t xml:space="preserve"> oraz ustawę z dnia 7 października 2022 r. o Instytucie Rozwoju Języka Polskiego im. świętego Maksymiliana Marii Kolbego.</w:t>
      </w:r>
    </w:p>
  </w:footnote>
  <w:footnote w:id="3">
    <w:p w14:paraId="78B79155" w14:textId="77777777" w:rsidR="00BA0E13" w:rsidRPr="00DB5747" w:rsidRDefault="00BA0E13" w:rsidP="00C113E2">
      <w:pPr>
        <w:pStyle w:val="ODNONIKtreodnonika"/>
        <w:rPr>
          <w:rStyle w:val="IGindeksgrny"/>
        </w:rPr>
      </w:pPr>
      <w:r w:rsidRPr="00DB5747">
        <w:rPr>
          <w:rStyle w:val="IGindeksgrny"/>
        </w:rPr>
        <w:footnoteRef/>
      </w:r>
      <w:r w:rsidRPr="00DB5747">
        <w:rPr>
          <w:rStyle w:val="IGindeksgrny"/>
        </w:rPr>
        <w:t>)</w:t>
      </w:r>
      <w:r>
        <w:tab/>
      </w:r>
      <w:r w:rsidRPr="00DB5747">
        <w:t>Zmiany tekstu jednolitego wymienionej ustawy zostały ogłoszone w Dz. U. z 2022 r. poz. 1079, 1115, 1265, 1933, 2185, 2476 i 2707 oraz z 2023 r. poz. 326, 547</w:t>
      </w:r>
      <w:r>
        <w:t>,</w:t>
      </w:r>
      <w:r w:rsidRPr="00DB5747">
        <w:t xml:space="preserve"> 614</w:t>
      </w:r>
      <w:r>
        <w:t xml:space="preserve"> i 852.</w:t>
      </w:r>
    </w:p>
  </w:footnote>
  <w:footnote w:id="4">
    <w:p w14:paraId="5A5BF3AE" w14:textId="35596C7D" w:rsidR="00BA0E13" w:rsidRPr="00EB0148" w:rsidRDefault="00BA0E13" w:rsidP="0037394F">
      <w:pPr>
        <w:pStyle w:val="ODNONIKtreodnonika"/>
      </w:pPr>
      <w:r w:rsidRPr="00EB0148">
        <w:rPr>
          <w:rStyle w:val="IGindeksgrny"/>
        </w:rPr>
        <w:footnoteRef/>
      </w:r>
      <w:r w:rsidRPr="00EB0148">
        <w:rPr>
          <w:rStyle w:val="IGindeksgrny"/>
        </w:rPr>
        <w:t>)</w:t>
      </w:r>
      <w:r>
        <w:tab/>
      </w:r>
      <w:r w:rsidRPr="00EB0148">
        <w:t xml:space="preserve">Zmiany wymienionej ustawy zostały ogłoszone w Dz. U. z </w:t>
      </w:r>
      <w:r>
        <w:t xml:space="preserve">2019 r. poz. 39 i 534, z 2020 r. poz. 695, 875 i 1086, z 2021 r. poz. 1630 i 2232, z </w:t>
      </w:r>
      <w:r w:rsidRPr="00EB0148">
        <w:t xml:space="preserve">2022 r. poz. </w:t>
      </w:r>
      <w:r>
        <w:t>1010,</w:t>
      </w:r>
      <w:r w:rsidRPr="00EB0148">
        <w:t xml:space="preserve"> 111</w:t>
      </w:r>
      <w:r>
        <w:t>7 i 2306 oraz z 2023 r. poz. 212</w:t>
      </w:r>
      <w:r w:rsidRPr="00EB0148">
        <w:t>.</w:t>
      </w:r>
    </w:p>
  </w:footnote>
  <w:footnote w:id="5">
    <w:p w14:paraId="10D16707" w14:textId="0C20F89A" w:rsidR="00BA0E13" w:rsidRDefault="00BA0E13" w:rsidP="003C4DFC">
      <w:pPr>
        <w:pStyle w:val="ODNONIKtreodnonika"/>
      </w:pPr>
      <w:r>
        <w:rPr>
          <w:rStyle w:val="Odwoanieprzypisudolnego"/>
        </w:rPr>
        <w:footnoteRef/>
      </w:r>
      <w:r w:rsidRPr="00995F88">
        <w:rPr>
          <w:rStyle w:val="IGindeksgrny"/>
        </w:rPr>
        <w:t>)</w:t>
      </w:r>
      <w:r>
        <w:rPr>
          <w:rStyle w:val="IGindeksgrny"/>
        </w:rPr>
        <w:tab/>
      </w:r>
      <w:r w:rsidRPr="004A5861">
        <w:t>Zmiany tekstu jednolitego wymienionej ustawy zostały ogłoszone w Dz. U. z 2022 r. poz. 1692, 1725, 1747, 1768, 1964 i 2414 oraz z 2023 r. poz. 412</w:t>
      </w:r>
      <w:r>
        <w:t>, 497, 658 i 803</w:t>
      </w:r>
      <w:r w:rsidRPr="004A586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4A70" w14:textId="77777777" w:rsidR="00BA0E13" w:rsidRDefault="00BA0E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CED5" w14:textId="51C62F10" w:rsidR="00BA0E13" w:rsidRPr="00B371CC" w:rsidRDefault="00BA0E13" w:rsidP="00B371CC">
    <w:pPr>
      <w:pStyle w:val="Nagwek"/>
      <w:jc w:val="center"/>
    </w:pPr>
    <w:r>
      <w:t xml:space="preserve">– </w:t>
    </w:r>
    <w:r>
      <w:fldChar w:fldCharType="begin"/>
    </w:r>
    <w:r>
      <w:instrText xml:space="preserve"> PAGE  \* MERGEFORMAT </w:instrText>
    </w:r>
    <w:r>
      <w:fldChar w:fldCharType="separate"/>
    </w:r>
    <w:r w:rsidR="007801F2">
      <w:rPr>
        <w:noProof/>
      </w:rPr>
      <w:t>37</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DE5F6" w14:textId="77777777" w:rsidR="00BA0E13" w:rsidRDefault="00BA0E13">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34E"/>
    <w:rsid w:val="000012DA"/>
    <w:rsid w:val="0000246E"/>
    <w:rsid w:val="00003862"/>
    <w:rsid w:val="00012A35"/>
    <w:rsid w:val="00014B66"/>
    <w:rsid w:val="00016099"/>
    <w:rsid w:val="00017DC2"/>
    <w:rsid w:val="00021522"/>
    <w:rsid w:val="00023471"/>
    <w:rsid w:val="00023CED"/>
    <w:rsid w:val="00023F13"/>
    <w:rsid w:val="00030634"/>
    <w:rsid w:val="000319C1"/>
    <w:rsid w:val="00031A8B"/>
    <w:rsid w:val="00031BCA"/>
    <w:rsid w:val="000330FA"/>
    <w:rsid w:val="0003362F"/>
    <w:rsid w:val="00034119"/>
    <w:rsid w:val="00034382"/>
    <w:rsid w:val="00034432"/>
    <w:rsid w:val="00036AE1"/>
    <w:rsid w:val="00036B63"/>
    <w:rsid w:val="00037E1A"/>
    <w:rsid w:val="00043495"/>
    <w:rsid w:val="00046A75"/>
    <w:rsid w:val="00047312"/>
    <w:rsid w:val="000508BD"/>
    <w:rsid w:val="000517AB"/>
    <w:rsid w:val="0005339C"/>
    <w:rsid w:val="0005571B"/>
    <w:rsid w:val="000561F5"/>
    <w:rsid w:val="00057AB3"/>
    <w:rsid w:val="00060076"/>
    <w:rsid w:val="00060432"/>
    <w:rsid w:val="00060D87"/>
    <w:rsid w:val="000615A5"/>
    <w:rsid w:val="00061714"/>
    <w:rsid w:val="00064E4C"/>
    <w:rsid w:val="00066901"/>
    <w:rsid w:val="00071BEE"/>
    <w:rsid w:val="000736CD"/>
    <w:rsid w:val="00074A0A"/>
    <w:rsid w:val="0007533B"/>
    <w:rsid w:val="0007545D"/>
    <w:rsid w:val="000760BF"/>
    <w:rsid w:val="0007613E"/>
    <w:rsid w:val="00076BFC"/>
    <w:rsid w:val="000814A7"/>
    <w:rsid w:val="0008557B"/>
    <w:rsid w:val="00085CE7"/>
    <w:rsid w:val="000906EE"/>
    <w:rsid w:val="00091BA2"/>
    <w:rsid w:val="000929A8"/>
    <w:rsid w:val="000944EF"/>
    <w:rsid w:val="0009732D"/>
    <w:rsid w:val="000973F0"/>
    <w:rsid w:val="000A0F34"/>
    <w:rsid w:val="000A1296"/>
    <w:rsid w:val="000A1C27"/>
    <w:rsid w:val="000A1DAD"/>
    <w:rsid w:val="000A2649"/>
    <w:rsid w:val="000A323B"/>
    <w:rsid w:val="000A6EF4"/>
    <w:rsid w:val="000A6FC1"/>
    <w:rsid w:val="000A7594"/>
    <w:rsid w:val="000B0913"/>
    <w:rsid w:val="000B298D"/>
    <w:rsid w:val="000B44BE"/>
    <w:rsid w:val="000B5B2D"/>
    <w:rsid w:val="000B5DCE"/>
    <w:rsid w:val="000B764C"/>
    <w:rsid w:val="000C05BA"/>
    <w:rsid w:val="000C0E8F"/>
    <w:rsid w:val="000C4BC4"/>
    <w:rsid w:val="000D0110"/>
    <w:rsid w:val="000D2468"/>
    <w:rsid w:val="000D318A"/>
    <w:rsid w:val="000D4065"/>
    <w:rsid w:val="000D6173"/>
    <w:rsid w:val="000D6F83"/>
    <w:rsid w:val="000E1F3C"/>
    <w:rsid w:val="000E25CC"/>
    <w:rsid w:val="000E3694"/>
    <w:rsid w:val="000E490F"/>
    <w:rsid w:val="000E6241"/>
    <w:rsid w:val="000F1579"/>
    <w:rsid w:val="000F165B"/>
    <w:rsid w:val="000F2BE3"/>
    <w:rsid w:val="000F3D0D"/>
    <w:rsid w:val="000F51B7"/>
    <w:rsid w:val="000F683D"/>
    <w:rsid w:val="000F6ED4"/>
    <w:rsid w:val="000F7A6E"/>
    <w:rsid w:val="001042BA"/>
    <w:rsid w:val="00106D03"/>
    <w:rsid w:val="00106E43"/>
    <w:rsid w:val="00110465"/>
    <w:rsid w:val="00110628"/>
    <w:rsid w:val="0011245A"/>
    <w:rsid w:val="0011493E"/>
    <w:rsid w:val="00115B72"/>
    <w:rsid w:val="001209EC"/>
    <w:rsid w:val="00120A9E"/>
    <w:rsid w:val="00121156"/>
    <w:rsid w:val="0012494F"/>
    <w:rsid w:val="00125A9C"/>
    <w:rsid w:val="001270A2"/>
    <w:rsid w:val="001300ED"/>
    <w:rsid w:val="00131237"/>
    <w:rsid w:val="001329AC"/>
    <w:rsid w:val="00134CA0"/>
    <w:rsid w:val="0014026F"/>
    <w:rsid w:val="00147A47"/>
    <w:rsid w:val="00147AA1"/>
    <w:rsid w:val="001520CF"/>
    <w:rsid w:val="0015356B"/>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45C"/>
    <w:rsid w:val="00191E1F"/>
    <w:rsid w:val="001941D1"/>
    <w:rsid w:val="0019473B"/>
    <w:rsid w:val="001952B1"/>
    <w:rsid w:val="001962C1"/>
    <w:rsid w:val="00196E39"/>
    <w:rsid w:val="0019763E"/>
    <w:rsid w:val="00197649"/>
    <w:rsid w:val="001A01FB"/>
    <w:rsid w:val="001A0919"/>
    <w:rsid w:val="001A10E9"/>
    <w:rsid w:val="001A183D"/>
    <w:rsid w:val="001A2B65"/>
    <w:rsid w:val="001A2DCC"/>
    <w:rsid w:val="001A3CD3"/>
    <w:rsid w:val="001A5BEF"/>
    <w:rsid w:val="001A7F15"/>
    <w:rsid w:val="001B0470"/>
    <w:rsid w:val="001B342E"/>
    <w:rsid w:val="001C1832"/>
    <w:rsid w:val="001C188C"/>
    <w:rsid w:val="001C6D46"/>
    <w:rsid w:val="001C79E6"/>
    <w:rsid w:val="001D1783"/>
    <w:rsid w:val="001D24F6"/>
    <w:rsid w:val="001D53CD"/>
    <w:rsid w:val="001D55A3"/>
    <w:rsid w:val="001D5AF5"/>
    <w:rsid w:val="001E1E73"/>
    <w:rsid w:val="001E22CD"/>
    <w:rsid w:val="001E455B"/>
    <w:rsid w:val="001E4E0C"/>
    <w:rsid w:val="001E526D"/>
    <w:rsid w:val="001E5655"/>
    <w:rsid w:val="001E6701"/>
    <w:rsid w:val="001F004C"/>
    <w:rsid w:val="001F1832"/>
    <w:rsid w:val="001F220F"/>
    <w:rsid w:val="001F23D5"/>
    <w:rsid w:val="001F25B3"/>
    <w:rsid w:val="001F6616"/>
    <w:rsid w:val="00202BD4"/>
    <w:rsid w:val="00204A97"/>
    <w:rsid w:val="002114EF"/>
    <w:rsid w:val="0021576B"/>
    <w:rsid w:val="002166AD"/>
    <w:rsid w:val="00217871"/>
    <w:rsid w:val="00220470"/>
    <w:rsid w:val="00220988"/>
    <w:rsid w:val="00221ED8"/>
    <w:rsid w:val="0022306D"/>
    <w:rsid w:val="002231EA"/>
    <w:rsid w:val="00223FDF"/>
    <w:rsid w:val="002279C0"/>
    <w:rsid w:val="00234413"/>
    <w:rsid w:val="00234D0E"/>
    <w:rsid w:val="00234FEF"/>
    <w:rsid w:val="00235209"/>
    <w:rsid w:val="0023727E"/>
    <w:rsid w:val="00237325"/>
    <w:rsid w:val="00240811"/>
    <w:rsid w:val="00242081"/>
    <w:rsid w:val="00243777"/>
    <w:rsid w:val="002441CD"/>
    <w:rsid w:val="002446F0"/>
    <w:rsid w:val="0024535A"/>
    <w:rsid w:val="002501A3"/>
    <w:rsid w:val="0025166C"/>
    <w:rsid w:val="002527F7"/>
    <w:rsid w:val="002538E6"/>
    <w:rsid w:val="00253F9D"/>
    <w:rsid w:val="002555D4"/>
    <w:rsid w:val="00257156"/>
    <w:rsid w:val="00261A16"/>
    <w:rsid w:val="00263522"/>
    <w:rsid w:val="00264EC6"/>
    <w:rsid w:val="00271013"/>
    <w:rsid w:val="00273FE4"/>
    <w:rsid w:val="00274C81"/>
    <w:rsid w:val="002765B4"/>
    <w:rsid w:val="00276A94"/>
    <w:rsid w:val="00287790"/>
    <w:rsid w:val="0029405D"/>
    <w:rsid w:val="00294FA6"/>
    <w:rsid w:val="00295A6F"/>
    <w:rsid w:val="002A20C4"/>
    <w:rsid w:val="002A570F"/>
    <w:rsid w:val="002A7292"/>
    <w:rsid w:val="002A7358"/>
    <w:rsid w:val="002A7902"/>
    <w:rsid w:val="002B0F6B"/>
    <w:rsid w:val="002B23B8"/>
    <w:rsid w:val="002B4429"/>
    <w:rsid w:val="002B68A6"/>
    <w:rsid w:val="002B7FAF"/>
    <w:rsid w:val="002C5AC5"/>
    <w:rsid w:val="002D06DF"/>
    <w:rsid w:val="002D0C4F"/>
    <w:rsid w:val="002D1364"/>
    <w:rsid w:val="002D4BC3"/>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098F"/>
    <w:rsid w:val="00321080"/>
    <w:rsid w:val="00322D45"/>
    <w:rsid w:val="00324A6B"/>
    <w:rsid w:val="0032569A"/>
    <w:rsid w:val="00325A1F"/>
    <w:rsid w:val="00325F91"/>
    <w:rsid w:val="003268F9"/>
    <w:rsid w:val="00330BAF"/>
    <w:rsid w:val="00334E3A"/>
    <w:rsid w:val="003361DD"/>
    <w:rsid w:val="00336A08"/>
    <w:rsid w:val="00341522"/>
    <w:rsid w:val="00341A6A"/>
    <w:rsid w:val="00345B9C"/>
    <w:rsid w:val="00347EE4"/>
    <w:rsid w:val="0035136E"/>
    <w:rsid w:val="00351AF2"/>
    <w:rsid w:val="00352DAE"/>
    <w:rsid w:val="00354EB9"/>
    <w:rsid w:val="00356AC5"/>
    <w:rsid w:val="00357026"/>
    <w:rsid w:val="003602AE"/>
    <w:rsid w:val="00360929"/>
    <w:rsid w:val="00363C3C"/>
    <w:rsid w:val="003643BA"/>
    <w:rsid w:val="003647D5"/>
    <w:rsid w:val="003674B0"/>
    <w:rsid w:val="0037394F"/>
    <w:rsid w:val="0037727C"/>
    <w:rsid w:val="003772DA"/>
    <w:rsid w:val="00377E70"/>
    <w:rsid w:val="00380904"/>
    <w:rsid w:val="003823EE"/>
    <w:rsid w:val="00382960"/>
    <w:rsid w:val="003846F7"/>
    <w:rsid w:val="003851ED"/>
    <w:rsid w:val="00385B39"/>
    <w:rsid w:val="00386372"/>
    <w:rsid w:val="00386785"/>
    <w:rsid w:val="00390E89"/>
    <w:rsid w:val="003918E0"/>
    <w:rsid w:val="00391B1A"/>
    <w:rsid w:val="003935AB"/>
    <w:rsid w:val="00394423"/>
    <w:rsid w:val="00396942"/>
    <w:rsid w:val="00396B49"/>
    <w:rsid w:val="00396E3E"/>
    <w:rsid w:val="003A306E"/>
    <w:rsid w:val="003A60DC"/>
    <w:rsid w:val="003A6A46"/>
    <w:rsid w:val="003A7A63"/>
    <w:rsid w:val="003B000C"/>
    <w:rsid w:val="003B0205"/>
    <w:rsid w:val="003B0F1D"/>
    <w:rsid w:val="003B342D"/>
    <w:rsid w:val="003B4A57"/>
    <w:rsid w:val="003B57F0"/>
    <w:rsid w:val="003C0AD9"/>
    <w:rsid w:val="003C0DD2"/>
    <w:rsid w:val="003C0ED0"/>
    <w:rsid w:val="003C1D49"/>
    <w:rsid w:val="003C35C4"/>
    <w:rsid w:val="003C4DFC"/>
    <w:rsid w:val="003C631C"/>
    <w:rsid w:val="003C7540"/>
    <w:rsid w:val="003D12C2"/>
    <w:rsid w:val="003D16CF"/>
    <w:rsid w:val="003D31B9"/>
    <w:rsid w:val="003D3867"/>
    <w:rsid w:val="003D7205"/>
    <w:rsid w:val="003D7331"/>
    <w:rsid w:val="003E0D1A"/>
    <w:rsid w:val="003E2DA3"/>
    <w:rsid w:val="003E56B5"/>
    <w:rsid w:val="003E5B72"/>
    <w:rsid w:val="003F020D"/>
    <w:rsid w:val="003F03D9"/>
    <w:rsid w:val="003F2FBE"/>
    <w:rsid w:val="003F318D"/>
    <w:rsid w:val="003F5BAE"/>
    <w:rsid w:val="003F6ED7"/>
    <w:rsid w:val="00401C84"/>
    <w:rsid w:val="00403210"/>
    <w:rsid w:val="004035BB"/>
    <w:rsid w:val="004035EB"/>
    <w:rsid w:val="00407332"/>
    <w:rsid w:val="00407828"/>
    <w:rsid w:val="00410B5E"/>
    <w:rsid w:val="00413D8E"/>
    <w:rsid w:val="004140F2"/>
    <w:rsid w:val="00417A21"/>
    <w:rsid w:val="00417B22"/>
    <w:rsid w:val="00417C67"/>
    <w:rsid w:val="00421085"/>
    <w:rsid w:val="004212C9"/>
    <w:rsid w:val="0042465E"/>
    <w:rsid w:val="00424DF7"/>
    <w:rsid w:val="00432A79"/>
    <w:rsid w:val="00432B76"/>
    <w:rsid w:val="004337C1"/>
    <w:rsid w:val="00434D01"/>
    <w:rsid w:val="00435D26"/>
    <w:rsid w:val="00440B56"/>
    <w:rsid w:val="00440C99"/>
    <w:rsid w:val="0044175C"/>
    <w:rsid w:val="00445B2C"/>
    <w:rsid w:val="00445F4D"/>
    <w:rsid w:val="00446153"/>
    <w:rsid w:val="0044627F"/>
    <w:rsid w:val="004504C0"/>
    <w:rsid w:val="00453352"/>
    <w:rsid w:val="00453EFB"/>
    <w:rsid w:val="004550FB"/>
    <w:rsid w:val="0046111A"/>
    <w:rsid w:val="00462946"/>
    <w:rsid w:val="00462B12"/>
    <w:rsid w:val="00463F43"/>
    <w:rsid w:val="00464B94"/>
    <w:rsid w:val="004653A8"/>
    <w:rsid w:val="00465A0B"/>
    <w:rsid w:val="00467EAD"/>
    <w:rsid w:val="0047077C"/>
    <w:rsid w:val="00470B05"/>
    <w:rsid w:val="0047207C"/>
    <w:rsid w:val="00472CD6"/>
    <w:rsid w:val="00472F6D"/>
    <w:rsid w:val="00474E3C"/>
    <w:rsid w:val="00477691"/>
    <w:rsid w:val="00480A58"/>
    <w:rsid w:val="004819E2"/>
    <w:rsid w:val="00482151"/>
    <w:rsid w:val="00485FAD"/>
    <w:rsid w:val="00487AED"/>
    <w:rsid w:val="00491EDF"/>
    <w:rsid w:val="00492A3F"/>
    <w:rsid w:val="00494F62"/>
    <w:rsid w:val="004A2001"/>
    <w:rsid w:val="004A2011"/>
    <w:rsid w:val="004A3590"/>
    <w:rsid w:val="004A37D4"/>
    <w:rsid w:val="004A5861"/>
    <w:rsid w:val="004B00A7"/>
    <w:rsid w:val="004B25E2"/>
    <w:rsid w:val="004B30FB"/>
    <w:rsid w:val="004B34D7"/>
    <w:rsid w:val="004B3E40"/>
    <w:rsid w:val="004B5037"/>
    <w:rsid w:val="004B5B2F"/>
    <w:rsid w:val="004B626A"/>
    <w:rsid w:val="004B660E"/>
    <w:rsid w:val="004C05BD"/>
    <w:rsid w:val="004C2A63"/>
    <w:rsid w:val="004C3B06"/>
    <w:rsid w:val="004C3F97"/>
    <w:rsid w:val="004C7EE7"/>
    <w:rsid w:val="004D007A"/>
    <w:rsid w:val="004D0B6E"/>
    <w:rsid w:val="004D2DEE"/>
    <w:rsid w:val="004D2E1F"/>
    <w:rsid w:val="004D7FD9"/>
    <w:rsid w:val="004E0A65"/>
    <w:rsid w:val="004E1324"/>
    <w:rsid w:val="004E19A5"/>
    <w:rsid w:val="004E1A67"/>
    <w:rsid w:val="004E37E5"/>
    <w:rsid w:val="004E3FDB"/>
    <w:rsid w:val="004F1F4A"/>
    <w:rsid w:val="004F296D"/>
    <w:rsid w:val="004F508B"/>
    <w:rsid w:val="004F695F"/>
    <w:rsid w:val="004F6CA4"/>
    <w:rsid w:val="00500752"/>
    <w:rsid w:val="00501A50"/>
    <w:rsid w:val="0050222D"/>
    <w:rsid w:val="0050370D"/>
    <w:rsid w:val="00503AF3"/>
    <w:rsid w:val="0050620C"/>
    <w:rsid w:val="0050696D"/>
    <w:rsid w:val="005100E4"/>
    <w:rsid w:val="0051094B"/>
    <w:rsid w:val="005110D7"/>
    <w:rsid w:val="005113BD"/>
    <w:rsid w:val="00511D99"/>
    <w:rsid w:val="005128D3"/>
    <w:rsid w:val="005147E8"/>
    <w:rsid w:val="005158F2"/>
    <w:rsid w:val="00520003"/>
    <w:rsid w:val="00522112"/>
    <w:rsid w:val="00524F08"/>
    <w:rsid w:val="00526DFC"/>
    <w:rsid w:val="00526F43"/>
    <w:rsid w:val="00527651"/>
    <w:rsid w:val="00530AC7"/>
    <w:rsid w:val="00534AC3"/>
    <w:rsid w:val="005363AB"/>
    <w:rsid w:val="00544EF4"/>
    <w:rsid w:val="00545E53"/>
    <w:rsid w:val="005479D9"/>
    <w:rsid w:val="00551656"/>
    <w:rsid w:val="00552FE0"/>
    <w:rsid w:val="005572BD"/>
    <w:rsid w:val="00557A12"/>
    <w:rsid w:val="00560AC7"/>
    <w:rsid w:val="00561AFB"/>
    <w:rsid w:val="00561FA8"/>
    <w:rsid w:val="005635ED"/>
    <w:rsid w:val="00564683"/>
    <w:rsid w:val="00565253"/>
    <w:rsid w:val="00570191"/>
    <w:rsid w:val="00570570"/>
    <w:rsid w:val="00572512"/>
    <w:rsid w:val="005727ED"/>
    <w:rsid w:val="00573EE6"/>
    <w:rsid w:val="0057547F"/>
    <w:rsid w:val="005754EE"/>
    <w:rsid w:val="0057617E"/>
    <w:rsid w:val="00576497"/>
    <w:rsid w:val="00576AB3"/>
    <w:rsid w:val="00576DFD"/>
    <w:rsid w:val="00577B83"/>
    <w:rsid w:val="005835E7"/>
    <w:rsid w:val="0058397F"/>
    <w:rsid w:val="00583BF8"/>
    <w:rsid w:val="00585F33"/>
    <w:rsid w:val="0059049A"/>
    <w:rsid w:val="00591124"/>
    <w:rsid w:val="00597024"/>
    <w:rsid w:val="00597E0E"/>
    <w:rsid w:val="005A0274"/>
    <w:rsid w:val="005A095C"/>
    <w:rsid w:val="005A669D"/>
    <w:rsid w:val="005A69C7"/>
    <w:rsid w:val="005A75D8"/>
    <w:rsid w:val="005B713E"/>
    <w:rsid w:val="005B7B68"/>
    <w:rsid w:val="005C03B6"/>
    <w:rsid w:val="005C25A1"/>
    <w:rsid w:val="005C348E"/>
    <w:rsid w:val="005C394D"/>
    <w:rsid w:val="005C68E1"/>
    <w:rsid w:val="005D1610"/>
    <w:rsid w:val="005D3763"/>
    <w:rsid w:val="005D55E1"/>
    <w:rsid w:val="005E19F7"/>
    <w:rsid w:val="005E4F04"/>
    <w:rsid w:val="005E62C2"/>
    <w:rsid w:val="005E697E"/>
    <w:rsid w:val="005E6C71"/>
    <w:rsid w:val="005F0963"/>
    <w:rsid w:val="005F2824"/>
    <w:rsid w:val="005F2EBA"/>
    <w:rsid w:val="005F35ED"/>
    <w:rsid w:val="005F490F"/>
    <w:rsid w:val="005F6D30"/>
    <w:rsid w:val="005F7812"/>
    <w:rsid w:val="005F7A88"/>
    <w:rsid w:val="006003F2"/>
    <w:rsid w:val="00603A1A"/>
    <w:rsid w:val="006046D5"/>
    <w:rsid w:val="006071C5"/>
    <w:rsid w:val="00607A93"/>
    <w:rsid w:val="00610C08"/>
    <w:rsid w:val="00611F74"/>
    <w:rsid w:val="00612950"/>
    <w:rsid w:val="00615772"/>
    <w:rsid w:val="00616E58"/>
    <w:rsid w:val="00621256"/>
    <w:rsid w:val="00621FCC"/>
    <w:rsid w:val="006229D9"/>
    <w:rsid w:val="00622E4B"/>
    <w:rsid w:val="006333DA"/>
    <w:rsid w:val="00635134"/>
    <w:rsid w:val="00635358"/>
    <w:rsid w:val="0063551D"/>
    <w:rsid w:val="006356E2"/>
    <w:rsid w:val="00640E70"/>
    <w:rsid w:val="00642A65"/>
    <w:rsid w:val="006453AD"/>
    <w:rsid w:val="00645DCE"/>
    <w:rsid w:val="006465AC"/>
    <w:rsid w:val="006465BF"/>
    <w:rsid w:val="00650E69"/>
    <w:rsid w:val="00653B22"/>
    <w:rsid w:val="0065508F"/>
    <w:rsid w:val="00657BF4"/>
    <w:rsid w:val="006603FB"/>
    <w:rsid w:val="006608DF"/>
    <w:rsid w:val="006623AC"/>
    <w:rsid w:val="00664389"/>
    <w:rsid w:val="00666411"/>
    <w:rsid w:val="006675C3"/>
    <w:rsid w:val="006678AF"/>
    <w:rsid w:val="006701EF"/>
    <w:rsid w:val="00670D07"/>
    <w:rsid w:val="00673BA5"/>
    <w:rsid w:val="00677BFB"/>
    <w:rsid w:val="00680058"/>
    <w:rsid w:val="006808BB"/>
    <w:rsid w:val="00681DBB"/>
    <w:rsid w:val="00681F9F"/>
    <w:rsid w:val="006840EA"/>
    <w:rsid w:val="006844E2"/>
    <w:rsid w:val="00685267"/>
    <w:rsid w:val="006872AE"/>
    <w:rsid w:val="00690082"/>
    <w:rsid w:val="00690252"/>
    <w:rsid w:val="006936E4"/>
    <w:rsid w:val="006946BB"/>
    <w:rsid w:val="00696610"/>
    <w:rsid w:val="006969FA"/>
    <w:rsid w:val="00697506"/>
    <w:rsid w:val="006A35D5"/>
    <w:rsid w:val="006A4F20"/>
    <w:rsid w:val="006A5D97"/>
    <w:rsid w:val="006A6927"/>
    <w:rsid w:val="006A748A"/>
    <w:rsid w:val="006B061C"/>
    <w:rsid w:val="006B0C01"/>
    <w:rsid w:val="006B54BD"/>
    <w:rsid w:val="006C419E"/>
    <w:rsid w:val="006C4A31"/>
    <w:rsid w:val="006C4B4D"/>
    <w:rsid w:val="006C5AC2"/>
    <w:rsid w:val="006C6AFB"/>
    <w:rsid w:val="006D2588"/>
    <w:rsid w:val="006D2735"/>
    <w:rsid w:val="006D3B27"/>
    <w:rsid w:val="006D45B2"/>
    <w:rsid w:val="006E0FCC"/>
    <w:rsid w:val="006E1E96"/>
    <w:rsid w:val="006E5E21"/>
    <w:rsid w:val="006F18AA"/>
    <w:rsid w:val="006F2648"/>
    <w:rsid w:val="006F2F10"/>
    <w:rsid w:val="006F482B"/>
    <w:rsid w:val="006F6311"/>
    <w:rsid w:val="007013BA"/>
    <w:rsid w:val="00701952"/>
    <w:rsid w:val="00702556"/>
    <w:rsid w:val="0070277E"/>
    <w:rsid w:val="00704156"/>
    <w:rsid w:val="007069FC"/>
    <w:rsid w:val="00710650"/>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74F"/>
    <w:rsid w:val="00736A64"/>
    <w:rsid w:val="00737F6A"/>
    <w:rsid w:val="007410B6"/>
    <w:rsid w:val="00741B45"/>
    <w:rsid w:val="00744C6F"/>
    <w:rsid w:val="00745230"/>
    <w:rsid w:val="007457F6"/>
    <w:rsid w:val="00745959"/>
    <w:rsid w:val="00745ABB"/>
    <w:rsid w:val="007462E8"/>
    <w:rsid w:val="00746AA0"/>
    <w:rsid w:val="00746E38"/>
    <w:rsid w:val="00747CD5"/>
    <w:rsid w:val="00753B51"/>
    <w:rsid w:val="007561EC"/>
    <w:rsid w:val="00756629"/>
    <w:rsid w:val="00756F4C"/>
    <w:rsid w:val="007575D2"/>
    <w:rsid w:val="00757B4F"/>
    <w:rsid w:val="00757B6A"/>
    <w:rsid w:val="007610E0"/>
    <w:rsid w:val="007621AA"/>
    <w:rsid w:val="0076260A"/>
    <w:rsid w:val="00764A67"/>
    <w:rsid w:val="00770F6B"/>
    <w:rsid w:val="00771883"/>
    <w:rsid w:val="0077610A"/>
    <w:rsid w:val="00776DC2"/>
    <w:rsid w:val="00780122"/>
    <w:rsid w:val="007801F2"/>
    <w:rsid w:val="00780399"/>
    <w:rsid w:val="0078214B"/>
    <w:rsid w:val="0078498A"/>
    <w:rsid w:val="00784BEA"/>
    <w:rsid w:val="00785642"/>
    <w:rsid w:val="007878FE"/>
    <w:rsid w:val="00790BE9"/>
    <w:rsid w:val="00790D51"/>
    <w:rsid w:val="00792207"/>
    <w:rsid w:val="00792B64"/>
    <w:rsid w:val="00792E29"/>
    <w:rsid w:val="0079350A"/>
    <w:rsid w:val="0079379A"/>
    <w:rsid w:val="007941F0"/>
    <w:rsid w:val="007941F6"/>
    <w:rsid w:val="00794953"/>
    <w:rsid w:val="007970B0"/>
    <w:rsid w:val="007A1F2F"/>
    <w:rsid w:val="007A20D9"/>
    <w:rsid w:val="007A2421"/>
    <w:rsid w:val="007A2A5C"/>
    <w:rsid w:val="007A41E0"/>
    <w:rsid w:val="007A5150"/>
    <w:rsid w:val="007A5373"/>
    <w:rsid w:val="007A73F6"/>
    <w:rsid w:val="007A789F"/>
    <w:rsid w:val="007B4624"/>
    <w:rsid w:val="007B55C7"/>
    <w:rsid w:val="007B75BC"/>
    <w:rsid w:val="007C0BD6"/>
    <w:rsid w:val="007C3806"/>
    <w:rsid w:val="007C5BB7"/>
    <w:rsid w:val="007D07D5"/>
    <w:rsid w:val="007D1C64"/>
    <w:rsid w:val="007D2CD3"/>
    <w:rsid w:val="007D32DD"/>
    <w:rsid w:val="007D403E"/>
    <w:rsid w:val="007D6DCE"/>
    <w:rsid w:val="007D72C4"/>
    <w:rsid w:val="007E23DB"/>
    <w:rsid w:val="007E2CFE"/>
    <w:rsid w:val="007E59C9"/>
    <w:rsid w:val="007F0072"/>
    <w:rsid w:val="007F2EB6"/>
    <w:rsid w:val="007F3230"/>
    <w:rsid w:val="007F54C3"/>
    <w:rsid w:val="007F7DA2"/>
    <w:rsid w:val="00802949"/>
    <w:rsid w:val="0080301E"/>
    <w:rsid w:val="0080365F"/>
    <w:rsid w:val="00812BE5"/>
    <w:rsid w:val="008170E7"/>
    <w:rsid w:val="00817429"/>
    <w:rsid w:val="00821514"/>
    <w:rsid w:val="00821E35"/>
    <w:rsid w:val="00824373"/>
    <w:rsid w:val="00824591"/>
    <w:rsid w:val="00824AED"/>
    <w:rsid w:val="00827820"/>
    <w:rsid w:val="00831B8B"/>
    <w:rsid w:val="0083405D"/>
    <w:rsid w:val="00834272"/>
    <w:rsid w:val="008351E7"/>
    <w:rsid w:val="008352D4"/>
    <w:rsid w:val="00836A62"/>
    <w:rsid w:val="00836DB9"/>
    <w:rsid w:val="00837C67"/>
    <w:rsid w:val="00840A45"/>
    <w:rsid w:val="008415B0"/>
    <w:rsid w:val="00842028"/>
    <w:rsid w:val="00842441"/>
    <w:rsid w:val="008436B8"/>
    <w:rsid w:val="00844543"/>
    <w:rsid w:val="00844F86"/>
    <w:rsid w:val="008460B6"/>
    <w:rsid w:val="008477B5"/>
    <w:rsid w:val="00850C9D"/>
    <w:rsid w:val="00850D2F"/>
    <w:rsid w:val="008524A6"/>
    <w:rsid w:val="00852B59"/>
    <w:rsid w:val="00853FE8"/>
    <w:rsid w:val="00856272"/>
    <w:rsid w:val="008563FF"/>
    <w:rsid w:val="0086018B"/>
    <w:rsid w:val="008611DD"/>
    <w:rsid w:val="008620DE"/>
    <w:rsid w:val="00864C27"/>
    <w:rsid w:val="00866867"/>
    <w:rsid w:val="00867006"/>
    <w:rsid w:val="00872257"/>
    <w:rsid w:val="00872365"/>
    <w:rsid w:val="008731FE"/>
    <w:rsid w:val="008753E6"/>
    <w:rsid w:val="0087738C"/>
    <w:rsid w:val="008802AF"/>
    <w:rsid w:val="00881926"/>
    <w:rsid w:val="008826AD"/>
    <w:rsid w:val="0088318F"/>
    <w:rsid w:val="0088331D"/>
    <w:rsid w:val="008852B0"/>
    <w:rsid w:val="008858C9"/>
    <w:rsid w:val="00885AE7"/>
    <w:rsid w:val="00886B60"/>
    <w:rsid w:val="00887889"/>
    <w:rsid w:val="008903DD"/>
    <w:rsid w:val="00890C98"/>
    <w:rsid w:val="008920FF"/>
    <w:rsid w:val="008926E8"/>
    <w:rsid w:val="0089297A"/>
    <w:rsid w:val="00894CC1"/>
    <w:rsid w:val="00894F19"/>
    <w:rsid w:val="00895038"/>
    <w:rsid w:val="00895BB8"/>
    <w:rsid w:val="00896819"/>
    <w:rsid w:val="00896A10"/>
    <w:rsid w:val="00896DD1"/>
    <w:rsid w:val="008971B5"/>
    <w:rsid w:val="008A5D26"/>
    <w:rsid w:val="008A6B13"/>
    <w:rsid w:val="008A6ECB"/>
    <w:rsid w:val="008B0BF9"/>
    <w:rsid w:val="008B126D"/>
    <w:rsid w:val="008B2866"/>
    <w:rsid w:val="008B3859"/>
    <w:rsid w:val="008B436D"/>
    <w:rsid w:val="008B4AB7"/>
    <w:rsid w:val="008B4E49"/>
    <w:rsid w:val="008B7712"/>
    <w:rsid w:val="008B7B26"/>
    <w:rsid w:val="008C3524"/>
    <w:rsid w:val="008C401B"/>
    <w:rsid w:val="008C4061"/>
    <w:rsid w:val="008C4229"/>
    <w:rsid w:val="008C5BE0"/>
    <w:rsid w:val="008C6CCD"/>
    <w:rsid w:val="008C7233"/>
    <w:rsid w:val="008D2434"/>
    <w:rsid w:val="008E171D"/>
    <w:rsid w:val="008E2785"/>
    <w:rsid w:val="008E59D3"/>
    <w:rsid w:val="008E78A3"/>
    <w:rsid w:val="008F0654"/>
    <w:rsid w:val="008F06CB"/>
    <w:rsid w:val="008F096E"/>
    <w:rsid w:val="008F2E83"/>
    <w:rsid w:val="008F612A"/>
    <w:rsid w:val="009010F3"/>
    <w:rsid w:val="0090293D"/>
    <w:rsid w:val="009034DE"/>
    <w:rsid w:val="00905396"/>
    <w:rsid w:val="00905DE5"/>
    <w:rsid w:val="0090605D"/>
    <w:rsid w:val="009062DF"/>
    <w:rsid w:val="00906419"/>
    <w:rsid w:val="00906EC4"/>
    <w:rsid w:val="00912889"/>
    <w:rsid w:val="00913A42"/>
    <w:rsid w:val="00914167"/>
    <w:rsid w:val="00914233"/>
    <w:rsid w:val="009143DB"/>
    <w:rsid w:val="00915065"/>
    <w:rsid w:val="00917CE5"/>
    <w:rsid w:val="00920967"/>
    <w:rsid w:val="00920F18"/>
    <w:rsid w:val="009217C0"/>
    <w:rsid w:val="00925241"/>
    <w:rsid w:val="00925CEC"/>
    <w:rsid w:val="00926A3F"/>
    <w:rsid w:val="00927109"/>
    <w:rsid w:val="0092794E"/>
    <w:rsid w:val="00930386"/>
    <w:rsid w:val="00930D30"/>
    <w:rsid w:val="009332A2"/>
    <w:rsid w:val="00937598"/>
    <w:rsid w:val="0093790B"/>
    <w:rsid w:val="00943751"/>
    <w:rsid w:val="0094595C"/>
    <w:rsid w:val="00946DD0"/>
    <w:rsid w:val="009509E6"/>
    <w:rsid w:val="00950FE9"/>
    <w:rsid w:val="00950FFA"/>
    <w:rsid w:val="00952018"/>
    <w:rsid w:val="009523D7"/>
    <w:rsid w:val="00952800"/>
    <w:rsid w:val="0095300D"/>
    <w:rsid w:val="009561E0"/>
    <w:rsid w:val="00956812"/>
    <w:rsid w:val="0095719A"/>
    <w:rsid w:val="0096115D"/>
    <w:rsid w:val="009623E9"/>
    <w:rsid w:val="00963EEB"/>
    <w:rsid w:val="009648BC"/>
    <w:rsid w:val="00964C2F"/>
    <w:rsid w:val="00965F88"/>
    <w:rsid w:val="0096634E"/>
    <w:rsid w:val="009743B6"/>
    <w:rsid w:val="00984E03"/>
    <w:rsid w:val="00987817"/>
    <w:rsid w:val="00987E85"/>
    <w:rsid w:val="00992E4A"/>
    <w:rsid w:val="00995F88"/>
    <w:rsid w:val="009A0D12"/>
    <w:rsid w:val="009A1987"/>
    <w:rsid w:val="009A2BEE"/>
    <w:rsid w:val="009A4F41"/>
    <w:rsid w:val="009A5289"/>
    <w:rsid w:val="009A7A53"/>
    <w:rsid w:val="009B0402"/>
    <w:rsid w:val="009B0B75"/>
    <w:rsid w:val="009B16DF"/>
    <w:rsid w:val="009B4889"/>
    <w:rsid w:val="009B4CB2"/>
    <w:rsid w:val="009B6701"/>
    <w:rsid w:val="009B6EF7"/>
    <w:rsid w:val="009B7000"/>
    <w:rsid w:val="009B739C"/>
    <w:rsid w:val="009C04EC"/>
    <w:rsid w:val="009C328C"/>
    <w:rsid w:val="009C4444"/>
    <w:rsid w:val="009C6312"/>
    <w:rsid w:val="009C6AF3"/>
    <w:rsid w:val="009C79AD"/>
    <w:rsid w:val="009C7CA6"/>
    <w:rsid w:val="009D3316"/>
    <w:rsid w:val="009D55AA"/>
    <w:rsid w:val="009E3E77"/>
    <w:rsid w:val="009E3FAB"/>
    <w:rsid w:val="009E5B3F"/>
    <w:rsid w:val="009E6209"/>
    <w:rsid w:val="009E7D90"/>
    <w:rsid w:val="009F1AB0"/>
    <w:rsid w:val="009F376C"/>
    <w:rsid w:val="009F501D"/>
    <w:rsid w:val="009F6642"/>
    <w:rsid w:val="009F7EFC"/>
    <w:rsid w:val="00A039D5"/>
    <w:rsid w:val="00A046AD"/>
    <w:rsid w:val="00A079C1"/>
    <w:rsid w:val="00A11658"/>
    <w:rsid w:val="00A120A4"/>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5E0C"/>
    <w:rsid w:val="00A36464"/>
    <w:rsid w:val="00A3649D"/>
    <w:rsid w:val="00A37E70"/>
    <w:rsid w:val="00A437E1"/>
    <w:rsid w:val="00A43E03"/>
    <w:rsid w:val="00A4484A"/>
    <w:rsid w:val="00A4685E"/>
    <w:rsid w:val="00A46DE0"/>
    <w:rsid w:val="00A50CD4"/>
    <w:rsid w:val="00A51191"/>
    <w:rsid w:val="00A53690"/>
    <w:rsid w:val="00A56D62"/>
    <w:rsid w:val="00A56F07"/>
    <w:rsid w:val="00A5762C"/>
    <w:rsid w:val="00A600FC"/>
    <w:rsid w:val="00A60BCA"/>
    <w:rsid w:val="00A626A8"/>
    <w:rsid w:val="00A629E7"/>
    <w:rsid w:val="00A638DA"/>
    <w:rsid w:val="00A65B41"/>
    <w:rsid w:val="00A65E00"/>
    <w:rsid w:val="00A66A78"/>
    <w:rsid w:val="00A67A8C"/>
    <w:rsid w:val="00A72002"/>
    <w:rsid w:val="00A7436E"/>
    <w:rsid w:val="00A74E96"/>
    <w:rsid w:val="00A75A8E"/>
    <w:rsid w:val="00A824DD"/>
    <w:rsid w:val="00A83676"/>
    <w:rsid w:val="00A83B7B"/>
    <w:rsid w:val="00A84274"/>
    <w:rsid w:val="00A850F3"/>
    <w:rsid w:val="00A864E3"/>
    <w:rsid w:val="00A92632"/>
    <w:rsid w:val="00A94371"/>
    <w:rsid w:val="00A94574"/>
    <w:rsid w:val="00A95936"/>
    <w:rsid w:val="00A96265"/>
    <w:rsid w:val="00A97084"/>
    <w:rsid w:val="00AA1C2C"/>
    <w:rsid w:val="00AA35F6"/>
    <w:rsid w:val="00AA667C"/>
    <w:rsid w:val="00AA6E91"/>
    <w:rsid w:val="00AA7439"/>
    <w:rsid w:val="00AB047E"/>
    <w:rsid w:val="00AB0911"/>
    <w:rsid w:val="00AB0B0A"/>
    <w:rsid w:val="00AB0BB7"/>
    <w:rsid w:val="00AB22C6"/>
    <w:rsid w:val="00AB2AD0"/>
    <w:rsid w:val="00AB67FC"/>
    <w:rsid w:val="00AB70A0"/>
    <w:rsid w:val="00AC00F2"/>
    <w:rsid w:val="00AC31B5"/>
    <w:rsid w:val="00AC4EA1"/>
    <w:rsid w:val="00AC5381"/>
    <w:rsid w:val="00AC570F"/>
    <w:rsid w:val="00AC5920"/>
    <w:rsid w:val="00AC6AC8"/>
    <w:rsid w:val="00AD0E65"/>
    <w:rsid w:val="00AD2BF2"/>
    <w:rsid w:val="00AD4E90"/>
    <w:rsid w:val="00AD5422"/>
    <w:rsid w:val="00AD6D72"/>
    <w:rsid w:val="00AE06E6"/>
    <w:rsid w:val="00AE0933"/>
    <w:rsid w:val="00AE4179"/>
    <w:rsid w:val="00AE4425"/>
    <w:rsid w:val="00AE4FBE"/>
    <w:rsid w:val="00AE650F"/>
    <w:rsid w:val="00AE6555"/>
    <w:rsid w:val="00AE7D16"/>
    <w:rsid w:val="00AF4CAA"/>
    <w:rsid w:val="00AF571A"/>
    <w:rsid w:val="00AF60A0"/>
    <w:rsid w:val="00AF67FC"/>
    <w:rsid w:val="00AF7DF5"/>
    <w:rsid w:val="00B006E5"/>
    <w:rsid w:val="00B024C2"/>
    <w:rsid w:val="00B031E6"/>
    <w:rsid w:val="00B06F09"/>
    <w:rsid w:val="00B0765F"/>
    <w:rsid w:val="00B07700"/>
    <w:rsid w:val="00B123C5"/>
    <w:rsid w:val="00B13163"/>
    <w:rsid w:val="00B13921"/>
    <w:rsid w:val="00B1528C"/>
    <w:rsid w:val="00B16ACD"/>
    <w:rsid w:val="00B21487"/>
    <w:rsid w:val="00B217F3"/>
    <w:rsid w:val="00B232D1"/>
    <w:rsid w:val="00B24DB5"/>
    <w:rsid w:val="00B31F9E"/>
    <w:rsid w:val="00B3268F"/>
    <w:rsid w:val="00B32C2C"/>
    <w:rsid w:val="00B33A1A"/>
    <w:rsid w:val="00B33E6C"/>
    <w:rsid w:val="00B3654F"/>
    <w:rsid w:val="00B371CC"/>
    <w:rsid w:val="00B375BF"/>
    <w:rsid w:val="00B41CD9"/>
    <w:rsid w:val="00B4213F"/>
    <w:rsid w:val="00B427E6"/>
    <w:rsid w:val="00B428A6"/>
    <w:rsid w:val="00B43E1F"/>
    <w:rsid w:val="00B43E81"/>
    <w:rsid w:val="00B45FBC"/>
    <w:rsid w:val="00B51A7D"/>
    <w:rsid w:val="00B51B90"/>
    <w:rsid w:val="00B535C2"/>
    <w:rsid w:val="00B55544"/>
    <w:rsid w:val="00B6001E"/>
    <w:rsid w:val="00B6355C"/>
    <w:rsid w:val="00B642FC"/>
    <w:rsid w:val="00B64D26"/>
    <w:rsid w:val="00B64F99"/>
    <w:rsid w:val="00B64FBB"/>
    <w:rsid w:val="00B6753E"/>
    <w:rsid w:val="00B70E22"/>
    <w:rsid w:val="00B774CB"/>
    <w:rsid w:val="00B80402"/>
    <w:rsid w:val="00B80B9A"/>
    <w:rsid w:val="00B82CDF"/>
    <w:rsid w:val="00B82EE3"/>
    <w:rsid w:val="00B830B7"/>
    <w:rsid w:val="00B848EA"/>
    <w:rsid w:val="00B84B2B"/>
    <w:rsid w:val="00B856C6"/>
    <w:rsid w:val="00B87C4F"/>
    <w:rsid w:val="00B90500"/>
    <w:rsid w:val="00B9176C"/>
    <w:rsid w:val="00B9313E"/>
    <w:rsid w:val="00B935A4"/>
    <w:rsid w:val="00BA0E13"/>
    <w:rsid w:val="00BA561A"/>
    <w:rsid w:val="00BB0DC6"/>
    <w:rsid w:val="00BB15E4"/>
    <w:rsid w:val="00BB1E19"/>
    <w:rsid w:val="00BB21D1"/>
    <w:rsid w:val="00BB32F2"/>
    <w:rsid w:val="00BB4338"/>
    <w:rsid w:val="00BB55E6"/>
    <w:rsid w:val="00BB69C5"/>
    <w:rsid w:val="00BB6C0E"/>
    <w:rsid w:val="00BB7B38"/>
    <w:rsid w:val="00BB7E40"/>
    <w:rsid w:val="00BC06DD"/>
    <w:rsid w:val="00BC11E5"/>
    <w:rsid w:val="00BC2DFC"/>
    <w:rsid w:val="00BC4BC6"/>
    <w:rsid w:val="00BC4E05"/>
    <w:rsid w:val="00BC52FD"/>
    <w:rsid w:val="00BC6E62"/>
    <w:rsid w:val="00BC7443"/>
    <w:rsid w:val="00BD0648"/>
    <w:rsid w:val="00BD1040"/>
    <w:rsid w:val="00BD34AA"/>
    <w:rsid w:val="00BD4991"/>
    <w:rsid w:val="00BD7FB0"/>
    <w:rsid w:val="00BE0C44"/>
    <w:rsid w:val="00BE1B8B"/>
    <w:rsid w:val="00BE2722"/>
    <w:rsid w:val="00BE2A18"/>
    <w:rsid w:val="00BE2C01"/>
    <w:rsid w:val="00BE41EC"/>
    <w:rsid w:val="00BE56FB"/>
    <w:rsid w:val="00BF3321"/>
    <w:rsid w:val="00BF3DDE"/>
    <w:rsid w:val="00BF5806"/>
    <w:rsid w:val="00BF6589"/>
    <w:rsid w:val="00BF6CAA"/>
    <w:rsid w:val="00BF6F7F"/>
    <w:rsid w:val="00C00647"/>
    <w:rsid w:val="00C02764"/>
    <w:rsid w:val="00C04CEF"/>
    <w:rsid w:val="00C0662F"/>
    <w:rsid w:val="00C0736F"/>
    <w:rsid w:val="00C113E2"/>
    <w:rsid w:val="00C11943"/>
    <w:rsid w:val="00C12E96"/>
    <w:rsid w:val="00C14763"/>
    <w:rsid w:val="00C16141"/>
    <w:rsid w:val="00C165D0"/>
    <w:rsid w:val="00C17BE2"/>
    <w:rsid w:val="00C20A1B"/>
    <w:rsid w:val="00C2363F"/>
    <w:rsid w:val="00C236C8"/>
    <w:rsid w:val="00C260B1"/>
    <w:rsid w:val="00C26E56"/>
    <w:rsid w:val="00C31406"/>
    <w:rsid w:val="00C37194"/>
    <w:rsid w:val="00C40637"/>
    <w:rsid w:val="00C40ECD"/>
    <w:rsid w:val="00C40F6C"/>
    <w:rsid w:val="00C44426"/>
    <w:rsid w:val="00C445F3"/>
    <w:rsid w:val="00C451F4"/>
    <w:rsid w:val="00C45EB1"/>
    <w:rsid w:val="00C52B33"/>
    <w:rsid w:val="00C549F1"/>
    <w:rsid w:val="00C54A3A"/>
    <w:rsid w:val="00C55566"/>
    <w:rsid w:val="00C55707"/>
    <w:rsid w:val="00C56448"/>
    <w:rsid w:val="00C62233"/>
    <w:rsid w:val="00C64EA8"/>
    <w:rsid w:val="00C667BE"/>
    <w:rsid w:val="00C6766B"/>
    <w:rsid w:val="00C70E3D"/>
    <w:rsid w:val="00C72223"/>
    <w:rsid w:val="00C72567"/>
    <w:rsid w:val="00C76417"/>
    <w:rsid w:val="00C7726F"/>
    <w:rsid w:val="00C823DA"/>
    <w:rsid w:val="00C8259F"/>
    <w:rsid w:val="00C82746"/>
    <w:rsid w:val="00C8312F"/>
    <w:rsid w:val="00C84C47"/>
    <w:rsid w:val="00C852F8"/>
    <w:rsid w:val="00C858A4"/>
    <w:rsid w:val="00C86AFA"/>
    <w:rsid w:val="00C8777D"/>
    <w:rsid w:val="00C95085"/>
    <w:rsid w:val="00CA0FB8"/>
    <w:rsid w:val="00CB18D0"/>
    <w:rsid w:val="00CB1C8A"/>
    <w:rsid w:val="00CB24F5"/>
    <w:rsid w:val="00CB2663"/>
    <w:rsid w:val="00CB2C61"/>
    <w:rsid w:val="00CB3BBE"/>
    <w:rsid w:val="00CB59E9"/>
    <w:rsid w:val="00CB5DD8"/>
    <w:rsid w:val="00CC0D6A"/>
    <w:rsid w:val="00CC3831"/>
    <w:rsid w:val="00CC3E3D"/>
    <w:rsid w:val="00CC478F"/>
    <w:rsid w:val="00CC519B"/>
    <w:rsid w:val="00CD12C1"/>
    <w:rsid w:val="00CD17BC"/>
    <w:rsid w:val="00CD1CBD"/>
    <w:rsid w:val="00CD214E"/>
    <w:rsid w:val="00CD3924"/>
    <w:rsid w:val="00CD46FA"/>
    <w:rsid w:val="00CD5973"/>
    <w:rsid w:val="00CE31A6"/>
    <w:rsid w:val="00CE3618"/>
    <w:rsid w:val="00CE3C8F"/>
    <w:rsid w:val="00CE7199"/>
    <w:rsid w:val="00CF09AA"/>
    <w:rsid w:val="00CF237E"/>
    <w:rsid w:val="00CF356B"/>
    <w:rsid w:val="00CF4807"/>
    <w:rsid w:val="00CF4813"/>
    <w:rsid w:val="00CF5233"/>
    <w:rsid w:val="00D029B8"/>
    <w:rsid w:val="00D02F60"/>
    <w:rsid w:val="00D0464E"/>
    <w:rsid w:val="00D04A96"/>
    <w:rsid w:val="00D07A7B"/>
    <w:rsid w:val="00D10E06"/>
    <w:rsid w:val="00D12324"/>
    <w:rsid w:val="00D137E5"/>
    <w:rsid w:val="00D14DF3"/>
    <w:rsid w:val="00D15197"/>
    <w:rsid w:val="00D16820"/>
    <w:rsid w:val="00D169C8"/>
    <w:rsid w:val="00D1793F"/>
    <w:rsid w:val="00D22897"/>
    <w:rsid w:val="00D22AF5"/>
    <w:rsid w:val="00D235EA"/>
    <w:rsid w:val="00D247A9"/>
    <w:rsid w:val="00D32721"/>
    <w:rsid w:val="00D328DC"/>
    <w:rsid w:val="00D33387"/>
    <w:rsid w:val="00D402FB"/>
    <w:rsid w:val="00D4564A"/>
    <w:rsid w:val="00D45861"/>
    <w:rsid w:val="00D47D7A"/>
    <w:rsid w:val="00D50417"/>
    <w:rsid w:val="00D50ABD"/>
    <w:rsid w:val="00D51D29"/>
    <w:rsid w:val="00D55290"/>
    <w:rsid w:val="00D5724A"/>
    <w:rsid w:val="00D57791"/>
    <w:rsid w:val="00D6046A"/>
    <w:rsid w:val="00D62870"/>
    <w:rsid w:val="00D655D9"/>
    <w:rsid w:val="00D65872"/>
    <w:rsid w:val="00D6634C"/>
    <w:rsid w:val="00D669E0"/>
    <w:rsid w:val="00D676F3"/>
    <w:rsid w:val="00D70EF5"/>
    <w:rsid w:val="00D71024"/>
    <w:rsid w:val="00D71A25"/>
    <w:rsid w:val="00D71FCF"/>
    <w:rsid w:val="00D72A54"/>
    <w:rsid w:val="00D72CC1"/>
    <w:rsid w:val="00D7635C"/>
    <w:rsid w:val="00D76EC9"/>
    <w:rsid w:val="00D80E7D"/>
    <w:rsid w:val="00D81397"/>
    <w:rsid w:val="00D8222F"/>
    <w:rsid w:val="00D848B9"/>
    <w:rsid w:val="00D90E69"/>
    <w:rsid w:val="00D91368"/>
    <w:rsid w:val="00D93106"/>
    <w:rsid w:val="00D933E9"/>
    <w:rsid w:val="00D9505D"/>
    <w:rsid w:val="00D953D0"/>
    <w:rsid w:val="00D959F5"/>
    <w:rsid w:val="00D95D8E"/>
    <w:rsid w:val="00D96884"/>
    <w:rsid w:val="00DA3FDD"/>
    <w:rsid w:val="00DA4EFA"/>
    <w:rsid w:val="00DA6E29"/>
    <w:rsid w:val="00DA7017"/>
    <w:rsid w:val="00DA7028"/>
    <w:rsid w:val="00DB0B4D"/>
    <w:rsid w:val="00DB1AD2"/>
    <w:rsid w:val="00DB2B58"/>
    <w:rsid w:val="00DB5206"/>
    <w:rsid w:val="00DB6276"/>
    <w:rsid w:val="00DB63F5"/>
    <w:rsid w:val="00DC0369"/>
    <w:rsid w:val="00DC1B47"/>
    <w:rsid w:val="00DC1C6B"/>
    <w:rsid w:val="00DC2C2E"/>
    <w:rsid w:val="00DC4AF0"/>
    <w:rsid w:val="00DC5DF4"/>
    <w:rsid w:val="00DC7886"/>
    <w:rsid w:val="00DD0CF2"/>
    <w:rsid w:val="00DE0BF7"/>
    <w:rsid w:val="00DE1554"/>
    <w:rsid w:val="00DE2901"/>
    <w:rsid w:val="00DE590F"/>
    <w:rsid w:val="00DE7DC1"/>
    <w:rsid w:val="00DF3F7E"/>
    <w:rsid w:val="00DF7648"/>
    <w:rsid w:val="00E00E29"/>
    <w:rsid w:val="00E02188"/>
    <w:rsid w:val="00E02BAB"/>
    <w:rsid w:val="00E04CEB"/>
    <w:rsid w:val="00E060BC"/>
    <w:rsid w:val="00E071B4"/>
    <w:rsid w:val="00E110D9"/>
    <w:rsid w:val="00E11420"/>
    <w:rsid w:val="00E132FB"/>
    <w:rsid w:val="00E1522E"/>
    <w:rsid w:val="00E15A2F"/>
    <w:rsid w:val="00E15ABB"/>
    <w:rsid w:val="00E170B7"/>
    <w:rsid w:val="00E177DD"/>
    <w:rsid w:val="00E20900"/>
    <w:rsid w:val="00E20C7F"/>
    <w:rsid w:val="00E2396E"/>
    <w:rsid w:val="00E245CA"/>
    <w:rsid w:val="00E24728"/>
    <w:rsid w:val="00E276AC"/>
    <w:rsid w:val="00E3282A"/>
    <w:rsid w:val="00E344E4"/>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9C4"/>
    <w:rsid w:val="00E83ADD"/>
    <w:rsid w:val="00E84C2D"/>
    <w:rsid w:val="00E84F38"/>
    <w:rsid w:val="00E8502B"/>
    <w:rsid w:val="00E85623"/>
    <w:rsid w:val="00E87441"/>
    <w:rsid w:val="00E91FAE"/>
    <w:rsid w:val="00E96E3F"/>
    <w:rsid w:val="00EA270C"/>
    <w:rsid w:val="00EA4974"/>
    <w:rsid w:val="00EA4A72"/>
    <w:rsid w:val="00EA532E"/>
    <w:rsid w:val="00EA69B6"/>
    <w:rsid w:val="00EA744E"/>
    <w:rsid w:val="00EB06D9"/>
    <w:rsid w:val="00EB192B"/>
    <w:rsid w:val="00EB19ED"/>
    <w:rsid w:val="00EB1B94"/>
    <w:rsid w:val="00EB1CAB"/>
    <w:rsid w:val="00EB3696"/>
    <w:rsid w:val="00EC0F5A"/>
    <w:rsid w:val="00EC4265"/>
    <w:rsid w:val="00EC484E"/>
    <w:rsid w:val="00EC4CEB"/>
    <w:rsid w:val="00EC659E"/>
    <w:rsid w:val="00EC7A28"/>
    <w:rsid w:val="00ED2072"/>
    <w:rsid w:val="00ED2AE0"/>
    <w:rsid w:val="00ED41B9"/>
    <w:rsid w:val="00ED4205"/>
    <w:rsid w:val="00ED5553"/>
    <w:rsid w:val="00ED5E36"/>
    <w:rsid w:val="00ED6961"/>
    <w:rsid w:val="00ED733B"/>
    <w:rsid w:val="00EF0B96"/>
    <w:rsid w:val="00EF2F24"/>
    <w:rsid w:val="00EF3486"/>
    <w:rsid w:val="00EF47AF"/>
    <w:rsid w:val="00EF53B6"/>
    <w:rsid w:val="00EF629F"/>
    <w:rsid w:val="00EF6DA3"/>
    <w:rsid w:val="00F00B73"/>
    <w:rsid w:val="00F115CA"/>
    <w:rsid w:val="00F11E84"/>
    <w:rsid w:val="00F14817"/>
    <w:rsid w:val="00F14EBA"/>
    <w:rsid w:val="00F1510F"/>
    <w:rsid w:val="00F1533A"/>
    <w:rsid w:val="00F15E5A"/>
    <w:rsid w:val="00F17F0A"/>
    <w:rsid w:val="00F2154B"/>
    <w:rsid w:val="00F247AD"/>
    <w:rsid w:val="00F2668F"/>
    <w:rsid w:val="00F2742F"/>
    <w:rsid w:val="00F2753B"/>
    <w:rsid w:val="00F3127E"/>
    <w:rsid w:val="00F31B14"/>
    <w:rsid w:val="00F33F8B"/>
    <w:rsid w:val="00F340B2"/>
    <w:rsid w:val="00F3555B"/>
    <w:rsid w:val="00F362BA"/>
    <w:rsid w:val="00F40B14"/>
    <w:rsid w:val="00F43390"/>
    <w:rsid w:val="00F443B2"/>
    <w:rsid w:val="00F456C7"/>
    <w:rsid w:val="00F458D8"/>
    <w:rsid w:val="00F50237"/>
    <w:rsid w:val="00F50BB1"/>
    <w:rsid w:val="00F53596"/>
    <w:rsid w:val="00F55BA8"/>
    <w:rsid w:val="00F55DB1"/>
    <w:rsid w:val="00F56214"/>
    <w:rsid w:val="00F56ACA"/>
    <w:rsid w:val="00F578EE"/>
    <w:rsid w:val="00F600FE"/>
    <w:rsid w:val="00F62E4D"/>
    <w:rsid w:val="00F634E5"/>
    <w:rsid w:val="00F665A6"/>
    <w:rsid w:val="00F66B34"/>
    <w:rsid w:val="00F675B9"/>
    <w:rsid w:val="00F711C9"/>
    <w:rsid w:val="00F74C59"/>
    <w:rsid w:val="00F75C3A"/>
    <w:rsid w:val="00F80C40"/>
    <w:rsid w:val="00F82E30"/>
    <w:rsid w:val="00F831CB"/>
    <w:rsid w:val="00F848A3"/>
    <w:rsid w:val="00F84ACF"/>
    <w:rsid w:val="00F855A4"/>
    <w:rsid w:val="00F85742"/>
    <w:rsid w:val="00F85BF8"/>
    <w:rsid w:val="00F871CE"/>
    <w:rsid w:val="00F87802"/>
    <w:rsid w:val="00F92C0A"/>
    <w:rsid w:val="00F9415B"/>
    <w:rsid w:val="00F95F22"/>
    <w:rsid w:val="00FA13C2"/>
    <w:rsid w:val="00FA13E7"/>
    <w:rsid w:val="00FA338B"/>
    <w:rsid w:val="00FA7EEE"/>
    <w:rsid w:val="00FA7F91"/>
    <w:rsid w:val="00FB121C"/>
    <w:rsid w:val="00FB1CDD"/>
    <w:rsid w:val="00FB2C2F"/>
    <w:rsid w:val="00FB305C"/>
    <w:rsid w:val="00FB48A8"/>
    <w:rsid w:val="00FB51FB"/>
    <w:rsid w:val="00FC0AEA"/>
    <w:rsid w:val="00FC2E3D"/>
    <w:rsid w:val="00FC3BDE"/>
    <w:rsid w:val="00FC6ACB"/>
    <w:rsid w:val="00FD1DBE"/>
    <w:rsid w:val="00FD25A7"/>
    <w:rsid w:val="00FD27B6"/>
    <w:rsid w:val="00FD3689"/>
    <w:rsid w:val="00FD42A3"/>
    <w:rsid w:val="00FD4C45"/>
    <w:rsid w:val="00FD6194"/>
    <w:rsid w:val="00FD7468"/>
    <w:rsid w:val="00FD7CE0"/>
    <w:rsid w:val="00FE0B3B"/>
    <w:rsid w:val="00FE1BE2"/>
    <w:rsid w:val="00FE33CC"/>
    <w:rsid w:val="00FE5A2F"/>
    <w:rsid w:val="00FE730A"/>
    <w:rsid w:val="00FF10F7"/>
    <w:rsid w:val="00FF1726"/>
    <w:rsid w:val="00FF1DD7"/>
    <w:rsid w:val="00FF3324"/>
    <w:rsid w:val="00FF4453"/>
    <w:rsid w:val="00FF4A48"/>
    <w:rsid w:val="00FF572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15B909"/>
  <w15:docId w15:val="{540FF662-7180-4707-8D06-BDC94BE0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uiPriority="0"/>
    <w:lsdException w:name="Table Subtle 2" w:locked="1" w:semiHidden="1" w:uiPriority="0" w:unhideWhenUsed="1"/>
    <w:lsdException w:name="Table Web 1" w:locked="1" w:semiHidden="1" w:uiPriority="0" w:unhideWhenUsed="1"/>
    <w:lsdException w:name="Table Web 2" w:locked="1" w:uiPriority="0"/>
    <w:lsdException w:name="Table Web 3" w:locked="1" w:uiPriority="0"/>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819E2"/>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jc w:val="left"/>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BA0E1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jc w:val="left"/>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3"/>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jc w:val="left"/>
    </w:pPr>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jc w:val="left"/>
    </w:pPr>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jc w:val="left"/>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jc w:val="left"/>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jc w:val="left"/>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85642"/>
    <w:pPr>
      <w:spacing w:line="240" w:lineRule="auto"/>
    </w:pPr>
    <w:rPr>
      <w:rFonts w:ascii="Times New Roman" w:eastAsiaTheme="minorEastAsia" w:hAnsi="Times New Roman" w:cs="Arial"/>
      <w:szCs w:val="20"/>
    </w:rPr>
  </w:style>
  <w:style w:type="paragraph" w:styleId="Cytat">
    <w:name w:val="Quote"/>
    <w:basedOn w:val="Normalny"/>
    <w:next w:val="Normalny"/>
    <w:link w:val="CytatZnak"/>
    <w:uiPriority w:val="99"/>
    <w:qFormat/>
    <w:rsid w:val="00905DE5"/>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99"/>
    <w:rsid w:val="00905DE5"/>
    <w:rPr>
      <w:rFonts w:ascii="Times New Roman" w:eastAsiaTheme="minorEastAsia" w:hAnsi="Times New Roman" w:cs="Arial"/>
      <w:i/>
      <w:iCs/>
      <w:color w:val="404040" w:themeColor="text1" w:themeTint="BF"/>
      <w:szCs w:val="20"/>
    </w:rPr>
  </w:style>
  <w:style w:type="paragraph" w:styleId="Akapitzlist">
    <w:name w:val="List Paragraph"/>
    <w:basedOn w:val="Normalny"/>
    <w:uiPriority w:val="34"/>
    <w:qFormat/>
    <w:rsid w:val="0022306D"/>
    <w:pPr>
      <w:widowControl/>
      <w:autoSpaceDE/>
      <w:autoSpaceDN/>
      <w:adjustRightInd/>
      <w:spacing w:after="160" w:line="259" w:lineRule="auto"/>
      <w:ind w:left="720"/>
      <w:contextualSpacing/>
      <w:jc w:val="left"/>
    </w:pPr>
    <w:rPr>
      <w:rFonts w:asciiTheme="minorHAnsi" w:eastAsiaTheme="minorHAnsi" w:hAnsiTheme="minorHAnsi" w:cstheme="minorBidi"/>
      <w:sz w:val="22"/>
      <w:szCs w:val="22"/>
      <w:lang w:eastAsia="en-US"/>
    </w:rPr>
  </w:style>
  <w:style w:type="character" w:customStyle="1" w:styleId="Nagwek2Znak">
    <w:name w:val="Nagłówek 2 Znak"/>
    <w:basedOn w:val="Domylnaczcionkaakapitu"/>
    <w:link w:val="Nagwek2"/>
    <w:uiPriority w:val="99"/>
    <w:semiHidden/>
    <w:rsid w:val="00BA0E1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652699">
      <w:bodyDiv w:val="1"/>
      <w:marLeft w:val="0"/>
      <w:marRight w:val="0"/>
      <w:marTop w:val="0"/>
      <w:marBottom w:val="0"/>
      <w:divBdr>
        <w:top w:val="none" w:sz="0" w:space="0" w:color="auto"/>
        <w:left w:val="none" w:sz="0" w:space="0" w:color="auto"/>
        <w:bottom w:val="none" w:sz="0" w:space="0" w:color="auto"/>
        <w:right w:val="none" w:sz="0" w:space="0" w:color="auto"/>
      </w:divBdr>
    </w:div>
    <w:div w:id="1509366480">
      <w:bodyDiv w:val="1"/>
      <w:marLeft w:val="0"/>
      <w:marRight w:val="0"/>
      <w:marTop w:val="0"/>
      <w:marBottom w:val="0"/>
      <w:divBdr>
        <w:top w:val="none" w:sz="0" w:space="0" w:color="auto"/>
        <w:left w:val="none" w:sz="0" w:space="0" w:color="auto"/>
        <w:bottom w:val="none" w:sz="0" w:space="0" w:color="auto"/>
        <w:right w:val="none" w:sz="0" w:space="0" w:color="auto"/>
      </w:divBdr>
      <w:divsChild>
        <w:div w:id="51076026">
          <w:marLeft w:val="0"/>
          <w:marRight w:val="0"/>
          <w:marTop w:val="240"/>
          <w:marBottom w:val="0"/>
          <w:divBdr>
            <w:top w:val="none" w:sz="0" w:space="0" w:color="auto"/>
            <w:left w:val="none" w:sz="0" w:space="0" w:color="auto"/>
            <w:bottom w:val="none" w:sz="0" w:space="0" w:color="auto"/>
            <w:right w:val="none" w:sz="0" w:space="0" w:color="auto"/>
          </w:divBdr>
        </w:div>
        <w:div w:id="16235945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596B4B-1773-4485-9ED3-5226D313A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10872</Words>
  <Characters>65238</Characters>
  <Application>Microsoft Office Word</Application>
  <DocSecurity>0</DocSecurity>
  <Lines>543</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Magdalena M. Korbińska</cp:lastModifiedBy>
  <cp:revision>2</cp:revision>
  <cp:lastPrinted>2023-05-09T06:36:00Z</cp:lastPrinted>
  <dcterms:created xsi:type="dcterms:W3CDTF">2023-05-19T09:29:00Z</dcterms:created>
  <dcterms:modified xsi:type="dcterms:W3CDTF">2023-05-19T09:29:00Z</dcterms:modified>
</cp:core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