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1B2" w:rsidRDefault="005121B2" w:rsidP="005121B2">
      <w:pPr>
        <w:pStyle w:val="TYTUAKTUprzedmiotregulacjiustawylubrozporzdzenia"/>
      </w:pPr>
      <w:bookmarkStart w:id="0" w:name="_GoBack"/>
      <w:bookmarkEnd w:id="0"/>
      <w:r>
        <w:t>Uzasadnienie</w:t>
      </w:r>
    </w:p>
    <w:p w:rsidR="005121B2" w:rsidRDefault="005121B2" w:rsidP="005121B2">
      <w:pPr>
        <w:pStyle w:val="ARTartustawynprozporzdzenia"/>
      </w:pPr>
      <w:r>
        <w:t xml:space="preserve">Celem </w:t>
      </w:r>
      <w:r w:rsidR="00CC48F0">
        <w:t xml:space="preserve">projektowanej </w:t>
      </w:r>
      <w:r>
        <w:t xml:space="preserve">ustawy </w:t>
      </w:r>
      <w:r w:rsidR="00CC48F0" w:rsidRPr="00CC48F0">
        <w:t>o zmianie ustawy o współpracy Rady Ministrów z Sejmem i Senatem w sprawach związanych z członkostwem Rzeczypospolitej Polskiej w Unii Europejskiej oraz ustawy o Komitecie do Spraw Europejskich</w:t>
      </w:r>
      <w:r w:rsidR="00CC48F0">
        <w:t xml:space="preserve"> </w:t>
      </w:r>
      <w:r>
        <w:t>jest zagwarantowanie rzeczywistego zastosowania wyrażonej</w:t>
      </w:r>
      <w:r w:rsidR="0090101F">
        <w:t xml:space="preserve"> </w:t>
      </w:r>
      <w:r w:rsidR="009E6637">
        <w:t>w art. 133 ust. 3 Konstytucji</w:t>
      </w:r>
      <w:r>
        <w:t xml:space="preserve"> zasady współdziałania Prezydenta Rzeczypospolitej Polskiej z Prezesem Rady Ministrów i właściwym ministrem w obszarze polityki zagranicznej R</w:t>
      </w:r>
      <w:r w:rsidR="00DB506B">
        <w:t xml:space="preserve">zeczypospolitej </w:t>
      </w:r>
      <w:r>
        <w:t>P</w:t>
      </w:r>
      <w:r w:rsidR="00DB506B">
        <w:t>olskiej</w:t>
      </w:r>
      <w:r>
        <w:t>,</w:t>
      </w:r>
      <w:r w:rsidR="00DB506B">
        <w:t xml:space="preserve"> </w:t>
      </w:r>
      <w:r>
        <w:t xml:space="preserve">w zakresie której znajdują się sprawy </w:t>
      </w:r>
      <w:r w:rsidRPr="002F2F48">
        <w:t>związan</w:t>
      </w:r>
      <w:r>
        <w:t>e</w:t>
      </w:r>
      <w:r w:rsidRPr="002F2F48">
        <w:t xml:space="preserve"> z członkostwem Rzeczypospolitej Polskiej</w:t>
      </w:r>
      <w:r w:rsidR="00DB506B">
        <w:t xml:space="preserve"> </w:t>
      </w:r>
      <w:r w:rsidRPr="002F2F48">
        <w:t>w Unii Europejskiej</w:t>
      </w:r>
      <w:r>
        <w:t>.</w:t>
      </w:r>
      <w:r w:rsidR="009E6637">
        <w:t xml:space="preserve"> Wskazany wyżej przepis Konstytucji nawiązuje także do wyrażonej w Preambule Konstytucji ogóln</w:t>
      </w:r>
      <w:r w:rsidR="00CD0B75">
        <w:t>ej zasady współdziałania władz.</w:t>
      </w:r>
    </w:p>
    <w:p w:rsidR="00712ADD" w:rsidRDefault="00F7441D" w:rsidP="00F33CA8">
      <w:pPr>
        <w:pStyle w:val="ARTartustawynprozporzdzenia"/>
      </w:pPr>
      <w:r>
        <w:t>W wy</w:t>
      </w:r>
      <w:r w:rsidR="00AA7B39">
        <w:t>głoszonym</w:t>
      </w:r>
      <w:r w:rsidR="00712ADD">
        <w:t xml:space="preserve"> przy okazji obchodów 19. rocznicy przystąpienia Polski do Unii Europejskiej</w:t>
      </w:r>
      <w:r w:rsidR="00712ADD" w:rsidRPr="00712ADD">
        <w:t xml:space="preserve"> </w:t>
      </w:r>
      <w:r w:rsidR="0090101F">
        <w:t>przemówieniu</w:t>
      </w:r>
      <w:r w:rsidR="00AA7B39">
        <w:t xml:space="preserve"> </w:t>
      </w:r>
      <w:r w:rsidR="00712ADD">
        <w:t>Prezydent RP</w:t>
      </w:r>
      <w:r w:rsidR="00AA7B39">
        <w:t xml:space="preserve"> wskazał</w:t>
      </w:r>
      <w:r w:rsidR="00712ADD">
        <w:t>,</w:t>
      </w:r>
      <w:r w:rsidR="00AA7B39">
        <w:t xml:space="preserve"> że</w:t>
      </w:r>
      <w:r w:rsidR="00712ADD">
        <w:t xml:space="preserve"> na d</w:t>
      </w:r>
      <w:r w:rsidRPr="00F7441D">
        <w:t>obrze realizowan</w:t>
      </w:r>
      <w:r w:rsidR="00712ADD">
        <w:t>ym</w:t>
      </w:r>
      <w:r>
        <w:t xml:space="preserve"> współdziałani</w:t>
      </w:r>
      <w:r w:rsidR="00712ADD">
        <w:t>u</w:t>
      </w:r>
      <w:r>
        <w:t xml:space="preserve"> władz </w:t>
      </w:r>
      <w:r w:rsidRPr="00F7441D">
        <w:t>– kiedy władze rozumieją</w:t>
      </w:r>
      <w:r w:rsidR="00FA33BF">
        <w:t xml:space="preserve"> się</w:t>
      </w:r>
      <w:r w:rsidRPr="00F7441D">
        <w:t xml:space="preserve">, </w:t>
      </w:r>
      <w:r>
        <w:t xml:space="preserve">rozmawiają ze sobą oraz </w:t>
      </w:r>
      <w:r w:rsidRPr="00F7441D">
        <w:t xml:space="preserve">wspólnie realizują politykę państwa, kiedy nawzajem uzupełniają się w tej polityce i wykonują swoje zadania w sposób precyzyjny – </w:t>
      </w:r>
      <w:r w:rsidR="00712ADD">
        <w:t xml:space="preserve">zyskuje całe </w:t>
      </w:r>
      <w:r w:rsidRPr="00F7441D">
        <w:t>państwo</w:t>
      </w:r>
      <w:r w:rsidR="00712ADD">
        <w:t>,</w:t>
      </w:r>
      <w:r w:rsidRPr="00F7441D">
        <w:t xml:space="preserve"> </w:t>
      </w:r>
      <w:r w:rsidR="0090101F">
        <w:t xml:space="preserve">a w konsekwencji </w:t>
      </w:r>
      <w:r w:rsidRPr="00F7441D">
        <w:t>rośnie jego międzynarodowa pozycja.</w:t>
      </w:r>
      <w:r w:rsidR="00F33CA8">
        <w:t xml:space="preserve"> W wystąpieniu Prezydent RP przedstawił także</w:t>
      </w:r>
      <w:r w:rsidR="00F33CA8" w:rsidRPr="00F33CA8">
        <w:t xml:space="preserve"> trzy cele prezydencji</w:t>
      </w:r>
      <w:r w:rsidR="00F33CA8">
        <w:t xml:space="preserve"> Rzeczypospolitej Polskiej, która sprawowana będzie w I półrocz</w:t>
      </w:r>
      <w:r w:rsidR="00AB5539">
        <w:t>u</w:t>
      </w:r>
      <w:r w:rsidR="00F33CA8">
        <w:t xml:space="preserve"> 2025 r</w:t>
      </w:r>
      <w:r w:rsidR="00AB5539">
        <w:t>.</w:t>
      </w:r>
      <w:r w:rsidR="00F33CA8">
        <w:t xml:space="preserve">: (1) </w:t>
      </w:r>
      <w:r w:rsidR="00F33CA8" w:rsidRPr="00F33CA8">
        <w:t>pogłębienie współpracy transatlantyckiej – wzmocnienie relacji między Unią Eur</w:t>
      </w:r>
      <w:r w:rsidR="00F33CA8">
        <w:t>opejską a Stanami Zjednoczonymi, (2)</w:t>
      </w:r>
      <w:r w:rsidR="00F33CA8" w:rsidRPr="00F33CA8">
        <w:t xml:space="preserve"> dalsze rozszerzenie Wspólnoty </w:t>
      </w:r>
      <w:r w:rsidR="00F33CA8">
        <w:t xml:space="preserve">oraz (3) </w:t>
      </w:r>
      <w:r w:rsidR="00F33CA8" w:rsidRPr="00F33CA8">
        <w:t>wzmocnienie bezpieczeństwa energetycznego Europy.</w:t>
      </w:r>
    </w:p>
    <w:p w:rsidR="00F7441D" w:rsidRDefault="0090101F" w:rsidP="00712ADD">
      <w:pPr>
        <w:pStyle w:val="ARTartustawynprozporzdzenia"/>
      </w:pPr>
      <w:r>
        <w:t>R</w:t>
      </w:r>
      <w:r w:rsidR="00712ADD" w:rsidRPr="00712ADD">
        <w:t>ealizacja zasady współdziałania</w:t>
      </w:r>
      <w:r w:rsidR="00712ADD">
        <w:t xml:space="preserve"> władz w zakresie polityki zagranicznej widoczna jest </w:t>
      </w:r>
      <w:r>
        <w:t xml:space="preserve">w sposób znakomity </w:t>
      </w:r>
      <w:r w:rsidR="00712ADD">
        <w:t xml:space="preserve">gdy </w:t>
      </w:r>
      <w:r w:rsidR="00F7441D" w:rsidRPr="00F7441D">
        <w:t>Polsk</w:t>
      </w:r>
      <w:r w:rsidR="00712ADD">
        <w:t>a</w:t>
      </w:r>
      <w:r w:rsidR="00F7441D" w:rsidRPr="00F7441D">
        <w:t>, władz</w:t>
      </w:r>
      <w:r w:rsidR="00712ADD">
        <w:t>e</w:t>
      </w:r>
      <w:r w:rsidR="00F7441D" w:rsidRPr="00F7441D">
        <w:t xml:space="preserve"> Rzeczypospolitej</w:t>
      </w:r>
      <w:r w:rsidR="00712ADD">
        <w:t xml:space="preserve"> Polskiej obecne</w:t>
      </w:r>
      <w:r w:rsidR="00F7441D" w:rsidRPr="00F7441D">
        <w:t xml:space="preserve"> na arenie międzynarodowej w różnych gremiach – </w:t>
      </w:r>
      <w:r w:rsidR="00FA33BF">
        <w:t xml:space="preserve">np. </w:t>
      </w:r>
      <w:r w:rsidR="009E6637">
        <w:t>Prezydent RP</w:t>
      </w:r>
      <w:r w:rsidR="009E6637" w:rsidRPr="00F7441D">
        <w:t xml:space="preserve"> </w:t>
      </w:r>
      <w:r w:rsidR="009E6637">
        <w:t>biorący udział w</w:t>
      </w:r>
      <w:r w:rsidR="009E6637" w:rsidRPr="00F7441D">
        <w:t xml:space="preserve"> szczytach</w:t>
      </w:r>
      <w:r w:rsidR="009E6637">
        <w:t xml:space="preserve"> Sojuszu Północnoatlantyckiego (</w:t>
      </w:r>
      <w:r w:rsidR="009E6637" w:rsidRPr="00F7441D">
        <w:t>NATO</w:t>
      </w:r>
      <w:r w:rsidR="009E6637">
        <w:t>)</w:t>
      </w:r>
      <w:r w:rsidR="009E6637" w:rsidRPr="00F7441D">
        <w:t xml:space="preserve"> </w:t>
      </w:r>
      <w:r w:rsidR="00AB5539">
        <w:t>albo</w:t>
      </w:r>
      <w:r w:rsidR="009E6637" w:rsidRPr="00F7441D">
        <w:t xml:space="preserve"> ONZ</w:t>
      </w:r>
      <w:r w:rsidR="009E6637">
        <w:t xml:space="preserve"> czy </w:t>
      </w:r>
      <w:r w:rsidR="00712ADD">
        <w:t>Pre</w:t>
      </w:r>
      <w:r w:rsidR="009E6637">
        <w:t xml:space="preserve">zes Rady Ministrów </w:t>
      </w:r>
      <w:r>
        <w:t>biorący udział</w:t>
      </w:r>
      <w:r w:rsidR="00F7441D" w:rsidRPr="00F7441D">
        <w:t xml:space="preserve"> w Radzie Europej</w:t>
      </w:r>
      <w:r w:rsidR="009E6637">
        <w:t>skiej</w:t>
      </w:r>
      <w:r w:rsidR="00F7441D" w:rsidRPr="00F7441D">
        <w:t xml:space="preserve"> –</w:t>
      </w:r>
      <w:r w:rsidR="00712ADD">
        <w:t xml:space="preserve"> </w:t>
      </w:r>
      <w:r w:rsidR="00F7441D" w:rsidRPr="00F7441D">
        <w:t>mówi</w:t>
      </w:r>
      <w:r w:rsidR="00712ADD">
        <w:t>ą</w:t>
      </w:r>
      <w:r w:rsidR="00F7441D" w:rsidRPr="00F7441D">
        <w:t xml:space="preserve"> jednym głosem. </w:t>
      </w:r>
      <w:r w:rsidR="00712ADD">
        <w:t>W</w:t>
      </w:r>
      <w:r w:rsidR="00F7441D" w:rsidRPr="00F7441D">
        <w:t xml:space="preserve"> sprawach zagranicznych współpraca</w:t>
      </w:r>
      <w:r w:rsidR="00FA33BF">
        <w:t xml:space="preserve"> ta</w:t>
      </w:r>
      <w:r w:rsidR="00F7441D" w:rsidRPr="00F7441D">
        <w:t xml:space="preserve"> </w:t>
      </w:r>
      <w:r w:rsidR="00712ADD">
        <w:t>przebiega</w:t>
      </w:r>
      <w:r w:rsidR="00F7441D" w:rsidRPr="00F7441D">
        <w:t xml:space="preserve"> w pierwszej kolejności z Pre</w:t>
      </w:r>
      <w:r w:rsidR="00FA33BF">
        <w:t>zesem Rady Ministrów</w:t>
      </w:r>
      <w:r w:rsidR="00F7441D" w:rsidRPr="00F7441D">
        <w:t>, także z Ministrem Spraw Zagranicznych</w:t>
      </w:r>
      <w:r w:rsidR="00FA33BF">
        <w:t xml:space="preserve"> oraz Ministrem do Spraw Unii Europejskiej</w:t>
      </w:r>
      <w:r w:rsidR="00712ADD">
        <w:t>, ale</w:t>
      </w:r>
      <w:r w:rsidR="00F7441D" w:rsidRPr="00F7441D">
        <w:t xml:space="preserve"> w </w:t>
      </w:r>
      <w:r w:rsidR="00712ADD">
        <w:t>dalszej kolejności,</w:t>
      </w:r>
      <w:r w:rsidR="00F7441D" w:rsidRPr="00F7441D">
        <w:t xml:space="preserve"> w poszczególnych kwestiach</w:t>
      </w:r>
      <w:r w:rsidR="00712ADD">
        <w:t>,</w:t>
      </w:r>
      <w:r w:rsidR="00F7441D" w:rsidRPr="00F7441D">
        <w:t xml:space="preserve"> także ze wszystkimi ministrami. </w:t>
      </w:r>
      <w:r w:rsidR="00712ADD">
        <w:t>W interesie R</w:t>
      </w:r>
      <w:r w:rsidR="00436C1F">
        <w:t xml:space="preserve">zeczypospolitej </w:t>
      </w:r>
      <w:r w:rsidR="00712ADD">
        <w:t>P</w:t>
      </w:r>
      <w:r w:rsidR="00436C1F">
        <w:t>olskiej</w:t>
      </w:r>
      <w:r w:rsidR="00712ADD">
        <w:t xml:space="preserve"> leży, a</w:t>
      </w:r>
      <w:r w:rsidR="00F7441D" w:rsidRPr="00F7441D">
        <w:t>by ta współpraca była przez polskie władze realizowana w sposób jak najbardziej sprawny także</w:t>
      </w:r>
      <w:r w:rsidR="009E6637">
        <w:t xml:space="preserve"> w kolejnych latach</w:t>
      </w:r>
      <w:r w:rsidR="00F7441D" w:rsidRPr="00F7441D">
        <w:t>.</w:t>
      </w:r>
    </w:p>
    <w:p w:rsidR="00F7441D" w:rsidRDefault="00F7441D" w:rsidP="00F7441D">
      <w:pPr>
        <w:pStyle w:val="ARTartustawynprozporzdzenia"/>
      </w:pPr>
      <w:r>
        <w:lastRenderedPageBreak/>
        <w:t>W</w:t>
      </w:r>
      <w:r w:rsidR="009E6637">
        <w:t xml:space="preserve"> ocenie</w:t>
      </w:r>
      <w:r>
        <w:t xml:space="preserve"> Prezydenta RP</w:t>
      </w:r>
      <w:r w:rsidR="00970602">
        <w:t xml:space="preserve"> zaproponowane w projekcie</w:t>
      </w:r>
      <w:r>
        <w:t xml:space="preserve"> zmiany </w:t>
      </w:r>
      <w:r w:rsidR="00970602">
        <w:t>skutkować będą</w:t>
      </w:r>
      <w:r w:rsidRPr="00F7441D">
        <w:t xml:space="preserve"> sprawniej</w:t>
      </w:r>
      <w:r w:rsidR="00970602">
        <w:t>szym</w:t>
      </w:r>
      <w:r w:rsidRPr="00F7441D">
        <w:t xml:space="preserve"> funkcjon</w:t>
      </w:r>
      <w:r w:rsidR="00970602">
        <w:t xml:space="preserve">owaniem </w:t>
      </w:r>
      <w:r w:rsidR="009E6637">
        <w:t xml:space="preserve">władz państwowych </w:t>
      </w:r>
      <w:r w:rsidRPr="00F7441D">
        <w:t xml:space="preserve">na arenie międzynarodowej, </w:t>
      </w:r>
      <w:r w:rsidR="001A17E9">
        <w:t xml:space="preserve">tak aby </w:t>
      </w:r>
      <w:r w:rsidRPr="00F7441D">
        <w:t>polskie stanowisko i polskie interesy mogł</w:t>
      </w:r>
      <w:r w:rsidR="0090101F">
        <w:t xml:space="preserve">y być </w:t>
      </w:r>
      <w:r w:rsidRPr="00F7441D">
        <w:t>jak najlepiej reprezentowane i zrozumia</w:t>
      </w:r>
      <w:r w:rsidR="00AA7B39">
        <w:t>n</w:t>
      </w:r>
      <w:r w:rsidRPr="00F7441D">
        <w:t>e</w:t>
      </w:r>
      <w:r w:rsidR="009E6637">
        <w:t>, a w konsekwencji egzekwowane</w:t>
      </w:r>
      <w:r w:rsidRPr="00F7441D">
        <w:t xml:space="preserve">. </w:t>
      </w:r>
      <w:r w:rsidR="009E6637">
        <w:t>Wzmocnienie współpracy przełoży się bowiem na jednomyślność prezentacji polskiej racji stanu.</w:t>
      </w:r>
    </w:p>
    <w:p w:rsidR="007563E8" w:rsidRDefault="009A120C" w:rsidP="006B4732">
      <w:pPr>
        <w:pStyle w:val="ARTartustawynprozporzdzenia"/>
      </w:pPr>
      <w:r>
        <w:t xml:space="preserve">Istotnym </w:t>
      </w:r>
      <w:r w:rsidR="00AB5539">
        <w:t>aspektem</w:t>
      </w:r>
      <w:r>
        <w:t xml:space="preserve"> omawianej inicjatywy jest fakt, że </w:t>
      </w:r>
      <w:r w:rsidR="007563E8">
        <w:t xml:space="preserve">już wkrótce </w:t>
      </w:r>
      <w:r w:rsidR="007563E8" w:rsidRPr="007563E8">
        <w:t>–</w:t>
      </w:r>
      <w:r w:rsidR="007563E8">
        <w:t xml:space="preserve"> w pierwszym półroczu 2025 roku </w:t>
      </w:r>
      <w:r w:rsidR="007563E8" w:rsidRPr="007563E8">
        <w:t xml:space="preserve">– </w:t>
      </w:r>
      <w:r w:rsidR="00AB5539">
        <w:t>Rzecz</w:t>
      </w:r>
      <w:r>
        <w:t xml:space="preserve">pospolita </w:t>
      </w:r>
      <w:r w:rsidR="007563E8">
        <w:t xml:space="preserve">Polska będzie sprawowała </w:t>
      </w:r>
      <w:r w:rsidR="007563E8" w:rsidRPr="007563E8">
        <w:t>prezydencj</w:t>
      </w:r>
      <w:r w:rsidR="007563E8">
        <w:t>ę</w:t>
      </w:r>
      <w:r w:rsidR="007563E8" w:rsidRPr="007563E8">
        <w:t xml:space="preserve"> Rad</w:t>
      </w:r>
      <w:r w:rsidR="007563E8">
        <w:t>y</w:t>
      </w:r>
      <w:r w:rsidR="007563E8" w:rsidRPr="007563E8">
        <w:t xml:space="preserve"> Unii Europejskiej. </w:t>
      </w:r>
      <w:r w:rsidR="006B4732">
        <w:t>Czas prezydencji, z uwagi na rotacyjne pełnienie tej funkcji przez poszczególne państwa członkowskie UE, przypada raz na kilkanaście lat. To czas wyjątkowy dla państwa sprawującego prezydencję, wymagający działania skoordynowanego i spójnego. Wyzwania, któ</w:t>
      </w:r>
      <w:r w:rsidR="00AB5539">
        <w:t>re stoją przed</w:t>
      </w:r>
      <w:r w:rsidR="006B4732">
        <w:t xml:space="preserve"> Polską wykraczają poza standardowe czynności składające się na prowadzenie polityki zagranicznej. </w:t>
      </w:r>
      <w:r w:rsidR="007563E8">
        <w:t xml:space="preserve">Będzie to </w:t>
      </w:r>
      <w:r w:rsidR="007563E8" w:rsidRPr="007563E8">
        <w:t>bardzo ważn</w:t>
      </w:r>
      <w:r w:rsidR="0090101F">
        <w:t>e półrocze</w:t>
      </w:r>
      <w:r w:rsidR="007563E8">
        <w:t xml:space="preserve">, gdyż z uwagi na przewodnictwo </w:t>
      </w:r>
      <w:r w:rsidR="0090101F">
        <w:t xml:space="preserve">w </w:t>
      </w:r>
      <w:r w:rsidR="007563E8">
        <w:t>Radzie UE, polegające przede wszystkim na nadawaniu kierunku i tempa prac</w:t>
      </w:r>
      <w:r w:rsidR="00FA33BF">
        <w:t>om</w:t>
      </w:r>
      <w:r w:rsidR="007563E8">
        <w:t xml:space="preserve"> poszczególnych formacji sektorowych Rady UE, Polska będzie miała</w:t>
      </w:r>
      <w:r>
        <w:t xml:space="preserve"> istotny wkład w prace </w:t>
      </w:r>
      <w:r w:rsidR="007563E8" w:rsidRPr="007563E8">
        <w:t xml:space="preserve"> Unii Europejskiej i w relacj</w:t>
      </w:r>
      <w:r>
        <w:t>e</w:t>
      </w:r>
      <w:r w:rsidR="007563E8" w:rsidRPr="007563E8">
        <w:t xml:space="preserve"> z instytucjami europejskimi</w:t>
      </w:r>
      <w:r w:rsidR="007563E8">
        <w:t xml:space="preserve">. </w:t>
      </w:r>
      <w:r w:rsidR="007563E8" w:rsidRPr="007563E8">
        <w:t xml:space="preserve">Unia </w:t>
      </w:r>
      <w:r w:rsidR="007563E8">
        <w:t xml:space="preserve">Europejska </w:t>
      </w:r>
      <w:r w:rsidR="007563E8" w:rsidRPr="007563E8">
        <w:t>to zbiór państw,</w:t>
      </w:r>
      <w:r>
        <w:t xml:space="preserve"> współpracujących w oparciu o Traktaty</w:t>
      </w:r>
      <w:r w:rsidR="007563E8" w:rsidRPr="007563E8">
        <w:t xml:space="preserve">, to </w:t>
      </w:r>
      <w:r>
        <w:t xml:space="preserve">stowarzyszenie państw współdziałających ze sobą, </w:t>
      </w:r>
      <w:r w:rsidR="007563E8" w:rsidRPr="007563E8">
        <w:t xml:space="preserve">ale </w:t>
      </w:r>
      <w:r w:rsidR="0016603D">
        <w:t xml:space="preserve">nie można nie dostrzegać także i elementu konkurencji. </w:t>
      </w:r>
      <w:r w:rsidR="007563E8" w:rsidRPr="007563E8">
        <w:t>To, że</w:t>
      </w:r>
      <w:r w:rsidR="0016603D">
        <w:t xml:space="preserve"> obecnie</w:t>
      </w:r>
      <w:r w:rsidR="00A42DB5">
        <w:t xml:space="preserve"> 2</w:t>
      </w:r>
      <w:r w:rsidR="0090101F">
        <w:t>7</w:t>
      </w:r>
      <w:r w:rsidR="00A42DB5">
        <w:t xml:space="preserve"> europejskich państw tworzy razem</w:t>
      </w:r>
      <w:r w:rsidR="007563E8" w:rsidRPr="007563E8">
        <w:t xml:space="preserve"> Uni</w:t>
      </w:r>
      <w:r w:rsidR="00A42DB5">
        <w:t>ę</w:t>
      </w:r>
      <w:r w:rsidR="007563E8" w:rsidRPr="007563E8">
        <w:t xml:space="preserve"> Europejsk</w:t>
      </w:r>
      <w:r w:rsidR="00A42DB5">
        <w:t>ą</w:t>
      </w:r>
      <w:r w:rsidR="007563E8" w:rsidRPr="007563E8">
        <w:t xml:space="preserve"> i chc</w:t>
      </w:r>
      <w:r w:rsidR="0090101F">
        <w:t>e</w:t>
      </w:r>
      <w:r w:rsidR="007563E8" w:rsidRPr="007563E8">
        <w:t xml:space="preserve"> jeszcze lepiej konkurować </w:t>
      </w:r>
      <w:r w:rsidR="0090101F">
        <w:t xml:space="preserve">na świecie </w:t>
      </w:r>
      <w:r w:rsidR="007563E8" w:rsidRPr="007563E8">
        <w:t xml:space="preserve">jako wspólna europejska gospodarka, wcale nie oznacza, że nie ma konkurencji pomiędzy państwami europejskimi. </w:t>
      </w:r>
      <w:r w:rsidR="00A42DB5">
        <w:t>T</w:t>
      </w:r>
      <w:r w:rsidR="007563E8" w:rsidRPr="007563E8">
        <w:t>a konkurencja</w:t>
      </w:r>
      <w:r w:rsidR="00A42DB5">
        <w:t xml:space="preserve"> jest, zarówno</w:t>
      </w:r>
      <w:r w:rsidR="007563E8" w:rsidRPr="007563E8">
        <w:t xml:space="preserve"> w sprawach gospodarczych,</w:t>
      </w:r>
      <w:r w:rsidR="00A42DB5">
        <w:t xml:space="preserve"> w</w:t>
      </w:r>
      <w:r w:rsidR="007563E8" w:rsidRPr="007563E8">
        <w:t xml:space="preserve"> sprawach politycznych, </w:t>
      </w:r>
      <w:r w:rsidR="00A42DB5">
        <w:t xml:space="preserve">jak </w:t>
      </w:r>
      <w:r w:rsidR="007563E8" w:rsidRPr="007563E8">
        <w:t>i w różnych innych</w:t>
      </w:r>
      <w:r>
        <w:t xml:space="preserve"> obszarach</w:t>
      </w:r>
      <w:r w:rsidR="007563E8" w:rsidRPr="007563E8">
        <w:t>.</w:t>
      </w:r>
      <w:r>
        <w:t xml:space="preserve"> Władze państwowe są zobligowane nie tylko do prowadzenia polityki ukierunkowanej na budowanie dobrej współpracy z partnerami z UE, ale przede wszystkim </w:t>
      </w:r>
      <w:r w:rsidR="0016603D">
        <w:t>do zabezpieczenia interesów</w:t>
      </w:r>
      <w:r>
        <w:t xml:space="preserve"> Rzeczypospolitej Polskiej.</w:t>
      </w:r>
    </w:p>
    <w:p w:rsidR="00FA33BF" w:rsidRDefault="00D80E66" w:rsidP="00F7441D">
      <w:pPr>
        <w:pStyle w:val="ARTartustawynprozporzdzenia"/>
      </w:pPr>
      <w:r>
        <w:t xml:space="preserve">Stąd tak </w:t>
      </w:r>
      <w:r w:rsidR="00AB5539">
        <w:t>ważne</w:t>
      </w:r>
      <w:r>
        <w:t xml:space="preserve"> </w:t>
      </w:r>
      <w:r w:rsidR="00036E22">
        <w:t>staje</w:t>
      </w:r>
      <w:r>
        <w:t xml:space="preserve"> się </w:t>
      </w:r>
      <w:r w:rsidR="0090101F" w:rsidRPr="0090101F">
        <w:t>w sprawach związanych z członkostwem Rzeczypospolitej Polskiej w Unii Europejskiej</w:t>
      </w:r>
      <w:r w:rsidRPr="00D80E66">
        <w:t xml:space="preserve"> </w:t>
      </w:r>
      <w:r w:rsidR="0090101F">
        <w:t xml:space="preserve">z jednej strony </w:t>
      </w:r>
      <w:r w:rsidRPr="00D80E66">
        <w:t>współdziałanie władz, a</w:t>
      </w:r>
      <w:r>
        <w:t xml:space="preserve"> </w:t>
      </w:r>
      <w:r w:rsidRPr="00D80E66">
        <w:t xml:space="preserve">z drugiej strony – </w:t>
      </w:r>
      <w:r w:rsidR="00D42E0F">
        <w:t xml:space="preserve">mocne </w:t>
      </w:r>
      <w:r>
        <w:t>postawi</w:t>
      </w:r>
      <w:r w:rsidR="00D42E0F">
        <w:t>enie priorytetów Polsk</w:t>
      </w:r>
      <w:r>
        <w:t>i, czyli t</w:t>
      </w:r>
      <w:r w:rsidR="00D42E0F">
        <w:t>eg</w:t>
      </w:r>
      <w:r>
        <w:t>o,</w:t>
      </w:r>
      <w:r w:rsidRPr="00D80E66">
        <w:t xml:space="preserve"> co jest z punktu widzenia</w:t>
      </w:r>
      <w:r>
        <w:t xml:space="preserve"> Polski</w:t>
      </w:r>
      <w:r w:rsidRPr="00D80E66">
        <w:t xml:space="preserve"> </w:t>
      </w:r>
      <w:r w:rsidR="0016603D">
        <w:t xml:space="preserve">najistotniejszym wyzwaniem </w:t>
      </w:r>
      <w:r w:rsidRPr="00D80E66">
        <w:t>dla Unii Europejskiej i dla Polski w Unii Europejskiej</w:t>
      </w:r>
      <w:r>
        <w:t>.</w:t>
      </w:r>
    </w:p>
    <w:p w:rsidR="00D80E66" w:rsidRDefault="00D42E0F" w:rsidP="00F7441D">
      <w:pPr>
        <w:pStyle w:val="ARTartustawynprozporzdzenia"/>
      </w:pPr>
      <w:r>
        <w:t xml:space="preserve">Doprecyzowanie zasad i sposobu współdziałania władz w zakresie polityki zagranicznej w sprawach związanych z członkostwem Rzeczypospolitej Polskiej w Unii Europejskiej </w:t>
      </w:r>
      <w:r w:rsidR="0016603D">
        <w:t xml:space="preserve">jest </w:t>
      </w:r>
      <w:r>
        <w:t xml:space="preserve"> </w:t>
      </w:r>
      <w:r w:rsidR="0020165E">
        <w:t>tym bardziej</w:t>
      </w:r>
      <w:r>
        <w:t xml:space="preserve"> istotne w obliczu aktualnych wydarzeń, a mianowicie prowadzonej przez Federację Rosyjską </w:t>
      </w:r>
      <w:r w:rsidR="0016603D">
        <w:t xml:space="preserve">brutalnej agresji </w:t>
      </w:r>
      <w:r w:rsidR="00AB5539">
        <w:t>w</w:t>
      </w:r>
      <w:r w:rsidR="0016603D">
        <w:t xml:space="preserve"> </w:t>
      </w:r>
      <w:r>
        <w:t>Ukrainie.</w:t>
      </w:r>
    </w:p>
    <w:p w:rsidR="003C11BD" w:rsidRDefault="001D6E3D" w:rsidP="00727CA1">
      <w:pPr>
        <w:pStyle w:val="ARTartustawynprozporzdzenia"/>
      </w:pPr>
      <w:r>
        <w:lastRenderedPageBreak/>
        <w:t>Na chwilę obecną</w:t>
      </w:r>
      <w:r w:rsidR="00B71E60" w:rsidRPr="00B71E60">
        <w:t xml:space="preserve"> ustawa z dnia 8 października 2010 r. o współpracy Rady Ministrów z Sejmem i Senatem w sprawach związanych z członkostwem Rzeczypospolitej Polskiej w Unii Europejskiej</w:t>
      </w:r>
      <w:r w:rsidR="00727CA1" w:rsidRPr="00727CA1">
        <w:t xml:space="preserve"> (Dz. U. poz. 1395</w:t>
      </w:r>
      <w:r w:rsidR="00C65F8C">
        <w:t xml:space="preserve">; zwana dalej </w:t>
      </w:r>
      <w:r w:rsidR="00502218">
        <w:t xml:space="preserve">również </w:t>
      </w:r>
      <w:r w:rsidR="00C65F8C" w:rsidRPr="00C65F8C">
        <w:t>„</w:t>
      </w:r>
      <w:r w:rsidR="00C65F8C">
        <w:t>ustawą kooperacyjną</w:t>
      </w:r>
      <w:r w:rsidR="00C65F8C" w:rsidRPr="00C65F8C">
        <w:t>”</w:t>
      </w:r>
      <w:r w:rsidR="00727CA1" w:rsidRPr="00727CA1">
        <w:t>)</w:t>
      </w:r>
      <w:r w:rsidR="00727CA1">
        <w:t xml:space="preserve"> przewiduje udział Prezydenta R</w:t>
      </w:r>
      <w:r w:rsidR="00DB506B">
        <w:t>P</w:t>
      </w:r>
      <w:r w:rsidR="00727CA1">
        <w:t xml:space="preserve"> wyłącznie w podejmowaniu decyzji odnośnie </w:t>
      </w:r>
      <w:r w:rsidR="003E1035">
        <w:t xml:space="preserve">do </w:t>
      </w:r>
      <w:r w:rsidR="00727CA1">
        <w:t xml:space="preserve">stanowisk Rzeczypospolitej Polskiej w sprawach projektów tylko niektórych aktów prawnych Unii Europejskiej </w:t>
      </w:r>
      <w:r w:rsidR="00502218">
        <w:t>(</w:t>
      </w:r>
      <w:r w:rsidR="00727CA1">
        <w:t>wskazanych w art. 14 ust. 1 i art. 15 ust. 1 tej ustawy</w:t>
      </w:r>
      <w:r w:rsidR="00502218">
        <w:t>)</w:t>
      </w:r>
      <w:r w:rsidR="00727CA1">
        <w:t>.</w:t>
      </w:r>
    </w:p>
    <w:p w:rsidR="00727CA1" w:rsidRDefault="00FF2DAA" w:rsidP="00FF2DAA">
      <w:pPr>
        <w:pStyle w:val="ARTartustawynprozporzdzenia"/>
      </w:pPr>
      <w:r>
        <w:t>Tymczasem</w:t>
      </w:r>
      <w:r w:rsidR="00FA33BF">
        <w:t>,</w:t>
      </w:r>
      <w:r w:rsidR="00727CA1">
        <w:t xml:space="preserve"> zgodnie z ar</w:t>
      </w:r>
      <w:r w:rsidR="007B74B1">
        <w:t>t. 126 ust. 1 i 2 Konstytucji</w:t>
      </w:r>
      <w:r w:rsidR="00FA33BF">
        <w:t>,</w:t>
      </w:r>
      <w:r w:rsidR="00727CA1" w:rsidRPr="00727CA1">
        <w:t xml:space="preserve"> Prezydent R</w:t>
      </w:r>
      <w:r w:rsidR="00502218">
        <w:t>P</w:t>
      </w:r>
      <w:r w:rsidR="00727CA1" w:rsidRPr="00727CA1">
        <w:t xml:space="preserve"> jest najwyższym przedstawicielem Rzeczypospolitej Polskiej i gwaran</w:t>
      </w:r>
      <w:r>
        <w:t>tem ciągłości władzy państwowej oraz</w:t>
      </w:r>
      <w:r w:rsidR="00727CA1" w:rsidRPr="00727CA1">
        <w:t xml:space="preserve"> czuwa nad przestrzeganiem Konstytucji, stoi na straży suwerenności i bezpieczeństwa państwa oraz nienaruszalności i </w:t>
      </w:r>
      <w:r>
        <w:t>niepo</w:t>
      </w:r>
      <w:r w:rsidR="00502218">
        <w:t>dzielności jego terytorium. Ponadto,</w:t>
      </w:r>
      <w:r>
        <w:t xml:space="preserve"> zgodnie z art. 133</w:t>
      </w:r>
      <w:r w:rsidRPr="00FF2DAA">
        <w:t xml:space="preserve"> </w:t>
      </w:r>
      <w:r>
        <w:t>ust. 1 i 3</w:t>
      </w:r>
      <w:r w:rsidR="007B74B1">
        <w:t xml:space="preserve"> Konstytucji</w:t>
      </w:r>
      <w:r w:rsidR="00502218">
        <w:t>, Prezydent RP</w:t>
      </w:r>
      <w:r>
        <w:t xml:space="preserve"> reprezentuje państwo w</w:t>
      </w:r>
      <w:r w:rsidRPr="00FF2DAA">
        <w:t xml:space="preserve"> stosunkach zewnętrznych</w:t>
      </w:r>
      <w:r w:rsidR="00D95312">
        <w:t xml:space="preserve"> </w:t>
      </w:r>
      <w:r w:rsidR="00502218">
        <w:t>(</w:t>
      </w:r>
      <w:r w:rsidRPr="00FF2DAA">
        <w:t xml:space="preserve">ratyfikuje i wypowiada umowy międzynarodowe, </w:t>
      </w:r>
      <w:r w:rsidRPr="00FF2DAA">
        <w:tab/>
      </w:r>
      <w:r w:rsidR="00502218">
        <w:t xml:space="preserve">mianuje i odwołuje pełnomocnych </w:t>
      </w:r>
      <w:r w:rsidRPr="00FF2DAA">
        <w:t>przedstawicieli Rzeczypospolitej Polskiej w innych państwach i przy</w:t>
      </w:r>
      <w:r>
        <w:t xml:space="preserve"> organizacjach międzynarodowych oraz </w:t>
      </w:r>
      <w:r w:rsidRPr="00FF2DAA">
        <w:t>przyjmuje listy uwierzytelniające i odwołujące akredytowanych przy nim przedstawicieli dyplomatycznych innych państw i</w:t>
      </w:r>
      <w:r>
        <w:t xml:space="preserve"> organizacji międzynarodowych</w:t>
      </w:r>
      <w:r w:rsidR="00502218">
        <w:t>)</w:t>
      </w:r>
      <w:r>
        <w:t>,</w:t>
      </w:r>
      <w:r w:rsidR="00D95312">
        <w:t xml:space="preserve"> </w:t>
      </w:r>
      <w:r>
        <w:t>a w zakresie</w:t>
      </w:r>
      <w:r w:rsidRPr="00FF2DAA">
        <w:t xml:space="preserve"> polityki zagranicznej współdziała z Prezesem Rady Ministrów i właściwym ministrem.</w:t>
      </w:r>
      <w:r w:rsidR="009F3F54">
        <w:t xml:space="preserve"> Jednocześnie, stosownie do postanowie</w:t>
      </w:r>
      <w:r w:rsidR="007B74B1">
        <w:t>ń art. 133 ust. 2 Konstytucji</w:t>
      </w:r>
      <w:r w:rsidR="009F3F54">
        <w:t xml:space="preserve">, </w:t>
      </w:r>
      <w:r w:rsidR="009F3F54" w:rsidRPr="009F3F54">
        <w:t>Prezydent R</w:t>
      </w:r>
      <w:r w:rsidR="009F3F54">
        <w:t>P</w:t>
      </w:r>
      <w:r w:rsidR="009F3F54" w:rsidRPr="009F3F54">
        <w:t xml:space="preserve"> przed ratyfikowaniem umowy międzynarodowej może zwrócić się do Trybunału Konstytucyjnego z wnioskiem w sprawie jej zgodności z Konstytucją.</w:t>
      </w:r>
    </w:p>
    <w:p w:rsidR="004248BB" w:rsidRDefault="00E85902" w:rsidP="00FF2DAA">
      <w:pPr>
        <w:pStyle w:val="ARTartustawynprozporzdzenia"/>
      </w:pPr>
      <w:r>
        <w:t>Zgodnie ze stanowiskiem doktryny a</w:t>
      </w:r>
      <w:r w:rsidR="007B74B1">
        <w:t>rt. 133 Konstytucji</w:t>
      </w:r>
      <w:r w:rsidR="004248BB">
        <w:t xml:space="preserve"> nawiązuje do jej art. 126 ust. 1 </w:t>
      </w:r>
      <w:r w:rsidR="004248BB" w:rsidRPr="004248BB">
        <w:t>–</w:t>
      </w:r>
      <w:r w:rsidR="004248BB">
        <w:t xml:space="preserve"> przedstawicielstwo i reprezentacja </w:t>
      </w:r>
      <w:r w:rsidR="00FA33BF">
        <w:t xml:space="preserve">Rzeczypospolitej </w:t>
      </w:r>
      <w:r w:rsidR="004248BB">
        <w:t>Polski</w:t>
      </w:r>
      <w:r w:rsidR="00FA33BF">
        <w:t>ej</w:t>
      </w:r>
      <w:r w:rsidR="004248BB">
        <w:t xml:space="preserve"> przez Prezydenta RP w stosunkach zewnętrznych, czyli wobec społeczności międzynarodowej obejmującej inne państwa i organizacje międzynarodowe, nie może opierać się wyłącznie na kompetencjach bezpośrednio wskazanych w art. 133 ust. 1 pkt 1</w:t>
      </w:r>
      <w:r w:rsidR="004248BB" w:rsidRPr="004248BB">
        <w:t>–</w:t>
      </w:r>
      <w:r w:rsidR="004248BB">
        <w:t>3 Konstytucji RP, albowiem nie wyczerpują one wszy</w:t>
      </w:r>
      <w:r w:rsidR="00477671">
        <w:t>stkich kompetencji Prezydenta RP</w:t>
      </w:r>
      <w:r w:rsidR="004248BB">
        <w:t xml:space="preserve"> na polu spraw zagranicznych (por.</w:t>
      </w:r>
      <w:r>
        <w:t xml:space="preserve"> P. Sarnecki [w:]</w:t>
      </w:r>
      <w:r w:rsidR="004248BB">
        <w:t xml:space="preserve"> </w:t>
      </w:r>
      <w:r w:rsidR="00B71E60" w:rsidRPr="00B71E60">
        <w:t xml:space="preserve">Konstytucja Rzeczypospolitej Polskiej. Komentarz, tom I, </w:t>
      </w:r>
      <w:r w:rsidR="004248BB">
        <w:t>red. L</w:t>
      </w:r>
      <w:r>
        <w:t>. Garlicki, Wydawnictwo S</w:t>
      </w:r>
      <w:r w:rsidR="004248BB">
        <w:t>ejmowe, Warszawa 1999</w:t>
      </w:r>
      <w:r>
        <w:t>, art. 133</w:t>
      </w:r>
      <w:r w:rsidR="004248BB">
        <w:t>).</w:t>
      </w:r>
      <w:r w:rsidR="00477671">
        <w:t xml:space="preserve"> Współdziałanie Rady Ministrów i Prezydenta RP w zakresie umów międzynarodowych kształtuje się następująco </w:t>
      </w:r>
      <w:r w:rsidR="00477671" w:rsidRPr="00477671">
        <w:t>–</w:t>
      </w:r>
      <w:r w:rsidR="00477671">
        <w:t xml:space="preserve"> rząd </w:t>
      </w:r>
      <w:r w:rsidR="00BF7354" w:rsidRPr="00BF7354">
        <w:t>„</w:t>
      </w:r>
      <w:r w:rsidR="00477671">
        <w:t>prowadzi politykę zagraniczną</w:t>
      </w:r>
      <w:r w:rsidR="00BF7354" w:rsidRPr="00BF7354">
        <w:t>”</w:t>
      </w:r>
      <w:r w:rsidR="00477671">
        <w:t xml:space="preserve">, natomiast Prezydent RP </w:t>
      </w:r>
      <w:r w:rsidR="00BF7354" w:rsidRPr="00BF7354">
        <w:t>„</w:t>
      </w:r>
      <w:r w:rsidR="00477671">
        <w:t>strzeże</w:t>
      </w:r>
      <w:r w:rsidR="00BF7354" w:rsidRPr="00BF7354">
        <w:t>”</w:t>
      </w:r>
      <w:r w:rsidR="00477671">
        <w:t>, aby w toku tego prowadzenia nie doznawały uszczerbku wartości z art. 126 Konstytucji RP</w:t>
      </w:r>
      <w:r w:rsidR="003F1B82">
        <w:t xml:space="preserve"> (podstawowe wartości państwowości polskiej, tj. wyrażająca się w wymogu przestrzegan</w:t>
      </w:r>
      <w:r w:rsidR="00036E22">
        <w:t>ia zwłaszcza Konstytucji RP</w:t>
      </w:r>
      <w:r w:rsidR="003F1B82">
        <w:t xml:space="preserve"> praworządność; suwerenność państwa; bezpieczeństwo państwa; nienaruszalność terytorium państwowego; </w:t>
      </w:r>
      <w:r w:rsidR="003F1B82">
        <w:lastRenderedPageBreak/>
        <w:t>niepodzielność terytorium państwowego)</w:t>
      </w:r>
      <w:r w:rsidR="006F6924">
        <w:t>, ale pole działania jest wspólne</w:t>
      </w:r>
      <w:r w:rsidR="00477671">
        <w:t>.</w:t>
      </w:r>
      <w:r w:rsidR="006F6924">
        <w:t xml:space="preserve"> </w:t>
      </w:r>
      <w:r w:rsidR="003F1B82">
        <w:t>Gdyby Prezydent</w:t>
      </w:r>
      <w:r>
        <w:t xml:space="preserve"> RP</w:t>
      </w:r>
      <w:r w:rsidR="003F1B82">
        <w:t xml:space="preserve"> uznał, że przedstawiona mu do ratyfikacji umowa jest sprzeczna z Konstytucją</w:t>
      </w:r>
      <w:r>
        <w:t xml:space="preserve"> RP</w:t>
      </w:r>
      <w:r w:rsidR="003F1B82">
        <w:t>, w szczególności z tymi podstawowymi wartościami, których stróżem Ko</w:t>
      </w:r>
      <w:r w:rsidR="00FA33BF">
        <w:t>nstytucja go uczyniła</w:t>
      </w:r>
      <w:r w:rsidR="003F1B82">
        <w:t xml:space="preserve">, winien uzyskać w tej sprawie orzeczenie Trybunału Konstytucyjnego i stosownie do tego postąpić. </w:t>
      </w:r>
      <w:r>
        <w:t>Według</w:t>
      </w:r>
      <w:r w:rsidR="006F6924">
        <w:t xml:space="preserve"> doktryny</w:t>
      </w:r>
      <w:r w:rsidR="00036E22">
        <w:t>,</w:t>
      </w:r>
      <w:r w:rsidR="006F6924">
        <w:t xml:space="preserve"> art. 133</w:t>
      </w:r>
      <w:r w:rsidR="006F6924" w:rsidRPr="006F6924">
        <w:t xml:space="preserve"> ust. 3 </w:t>
      </w:r>
      <w:r w:rsidR="006F6924">
        <w:t xml:space="preserve">Konstytucji RP </w:t>
      </w:r>
      <w:r w:rsidR="006F6924" w:rsidRPr="006F6924">
        <w:t>„</w:t>
      </w:r>
      <w:r w:rsidR="00B71E60" w:rsidRPr="00B71E60">
        <w:t>zobowiązuje oba organy do odłożenia w tym zakresie jakiejkolwiek rywalizacji, a wręcz przeciwnie, do praktykowania możliwie daleko posuniętego współdziałania</w:t>
      </w:r>
      <w:r w:rsidR="00FA35FA" w:rsidRPr="00FA35FA">
        <w:t>”</w:t>
      </w:r>
      <w:r w:rsidR="00FA35FA">
        <w:t xml:space="preserve"> (por. tamże).</w:t>
      </w:r>
    </w:p>
    <w:p w:rsidR="002802EB" w:rsidRDefault="00502218" w:rsidP="002802EB">
      <w:pPr>
        <w:pStyle w:val="ARTartustawynprozporzdzenia"/>
      </w:pPr>
      <w:r>
        <w:t>Z</w:t>
      </w:r>
      <w:r w:rsidR="00E978AA">
        <w:t xml:space="preserve">godnie z </w:t>
      </w:r>
      <w:r w:rsidR="002802EB">
        <w:t xml:space="preserve">postanowieniem </w:t>
      </w:r>
      <w:r w:rsidR="00E978AA">
        <w:t xml:space="preserve">Trybunału Konstytucyjnego </w:t>
      </w:r>
      <w:r w:rsidR="00743D41">
        <w:t>z dnia 20 maja 2009 r. w sprawie o sygn. akt Kpt 2/08</w:t>
      </w:r>
      <w:r w:rsidR="00624A17">
        <w:t>,</w:t>
      </w:r>
      <w:r w:rsidR="002802EB" w:rsidRPr="002802EB">
        <w:t xml:space="preserve"> Prezydent </w:t>
      </w:r>
      <w:r w:rsidR="002802EB">
        <w:t>RP</w:t>
      </w:r>
      <w:r w:rsidR="002802EB" w:rsidRPr="002802EB">
        <w:t>, Rada Ministrów i Prezes Rady Ministrów</w:t>
      </w:r>
      <w:r w:rsidR="00AC50B0">
        <w:t xml:space="preserve"> </w:t>
      </w:r>
      <w:r w:rsidR="002802EB" w:rsidRPr="002802EB">
        <w:t xml:space="preserve">w wykonywaniu swych konstytucyjnych zadań oraz kompetencji </w:t>
      </w:r>
      <w:r w:rsidR="002802EB">
        <w:t>(w tym w szczególności</w:t>
      </w:r>
      <w:r w:rsidR="00AC50B0">
        <w:t xml:space="preserve"> </w:t>
      </w:r>
      <w:r w:rsidR="002802EB">
        <w:t>w zakresie realizacji polityki zagranicznej R</w:t>
      </w:r>
      <w:r w:rsidR="00743D41">
        <w:t xml:space="preserve">zeczypospolitej </w:t>
      </w:r>
      <w:r w:rsidR="002802EB">
        <w:t>P</w:t>
      </w:r>
      <w:r w:rsidR="00743D41">
        <w:t>olskiej</w:t>
      </w:r>
      <w:r w:rsidR="002802EB">
        <w:t xml:space="preserve">) </w:t>
      </w:r>
      <w:r w:rsidR="002802EB" w:rsidRPr="002802EB">
        <w:t>kierują się zasadą ws</w:t>
      </w:r>
      <w:r w:rsidR="002802EB">
        <w:t>półdziałania władz, wyrażoną w p</w:t>
      </w:r>
      <w:r w:rsidR="002802EB" w:rsidRPr="002802EB">
        <w:t>reambule oraz</w:t>
      </w:r>
      <w:r w:rsidR="00624A17">
        <w:t xml:space="preserve"> w art. 133 ust. 3 Konstytucji</w:t>
      </w:r>
      <w:r w:rsidR="002802EB" w:rsidRPr="002802EB">
        <w:t>.</w:t>
      </w:r>
      <w:r w:rsidR="00AC50B0">
        <w:t xml:space="preserve"> </w:t>
      </w:r>
      <w:r w:rsidR="002802EB" w:rsidRPr="002802EB">
        <w:t>Prezydent R</w:t>
      </w:r>
      <w:r w:rsidR="002802EB">
        <w:t>P</w:t>
      </w:r>
      <w:r w:rsidR="002802EB" w:rsidRPr="002802EB">
        <w:t>, jako najwyższy przedstawiciel R</w:t>
      </w:r>
      <w:r w:rsidR="00E85902">
        <w:t>P</w:t>
      </w:r>
      <w:r w:rsidR="002802EB" w:rsidRPr="002802EB">
        <w:t>, może</w:t>
      </w:r>
      <w:r w:rsidR="00DB506B">
        <w:t xml:space="preserve"> </w:t>
      </w:r>
      <w:r w:rsidR="00DB506B" w:rsidRPr="00DB506B">
        <w:t>–</w:t>
      </w:r>
      <w:r w:rsidR="002802EB" w:rsidRPr="002802EB">
        <w:t xml:space="preserve"> na podstawie art. 126 ust. 1 Konstytucji</w:t>
      </w:r>
      <w:r w:rsidR="00DB506B">
        <w:t xml:space="preserve"> </w:t>
      </w:r>
      <w:r w:rsidR="00DB506B" w:rsidRPr="00DB506B">
        <w:t>–</w:t>
      </w:r>
      <w:r w:rsidR="002802EB" w:rsidRPr="002802EB">
        <w:t xml:space="preserve"> podjąć decyzję o swym udziale w konkretnym posiedzeniu Rady Europejskiej, o ile uzna to za celowe dla realizacji zadań Prezydenta R</w:t>
      </w:r>
      <w:r w:rsidR="00E85902">
        <w:t>P</w:t>
      </w:r>
      <w:r w:rsidR="002802EB" w:rsidRPr="002802EB">
        <w:t xml:space="preserve"> określonych w art. 126 ust. 2 Konstytucji.</w:t>
      </w:r>
      <w:r w:rsidR="002802EB">
        <w:t xml:space="preserve"> Jednocześnie</w:t>
      </w:r>
      <w:r w:rsidR="002802EB" w:rsidRPr="002802EB">
        <w:t xml:space="preserve">, na podstawie art. 146 ust. 1, </w:t>
      </w:r>
      <w:r w:rsidR="002802EB">
        <w:t xml:space="preserve">ust. </w:t>
      </w:r>
      <w:r w:rsidR="002802EB" w:rsidRPr="002802EB">
        <w:t xml:space="preserve">2 i </w:t>
      </w:r>
      <w:r w:rsidR="002802EB">
        <w:t xml:space="preserve">ust. </w:t>
      </w:r>
      <w:r w:rsidR="002802EB" w:rsidRPr="002802EB">
        <w:t xml:space="preserve">4 pkt 9 Konstytucji, </w:t>
      </w:r>
      <w:r w:rsidR="002802EB">
        <w:t xml:space="preserve">Rada Ministrów sprawuje ogólne kierownictwo w dziedzinie stosunków z innymi państwami i organizacjami międzynarodowymi (w tym Rada Ministrów ustala </w:t>
      </w:r>
      <w:r w:rsidR="002802EB" w:rsidRPr="002802EB">
        <w:t>stanowisko R</w:t>
      </w:r>
      <w:r w:rsidR="00E85902">
        <w:t>P</w:t>
      </w:r>
      <w:r w:rsidR="002802EB" w:rsidRPr="002802EB">
        <w:t xml:space="preserve"> na posiedzenie Rady Europejskiej</w:t>
      </w:r>
      <w:r w:rsidR="002802EB">
        <w:t xml:space="preserve">, a </w:t>
      </w:r>
      <w:r w:rsidR="002802EB" w:rsidRPr="002802EB">
        <w:t>Prezes Rady Ministrów reprezentuje R</w:t>
      </w:r>
      <w:r w:rsidR="00E85902">
        <w:t>P</w:t>
      </w:r>
      <w:r w:rsidR="002802EB" w:rsidRPr="002802EB">
        <w:t xml:space="preserve"> na </w:t>
      </w:r>
      <w:r w:rsidR="002802EB">
        <w:t xml:space="preserve">tym </w:t>
      </w:r>
      <w:r w:rsidR="002802EB" w:rsidRPr="002802EB">
        <w:t>posiedzeniu i przedstawia ustalone stanowisko</w:t>
      </w:r>
      <w:r w:rsidR="002802EB">
        <w:t>)</w:t>
      </w:r>
      <w:r w:rsidR="002802EB" w:rsidRPr="002802EB">
        <w:t>.</w:t>
      </w:r>
      <w:r w:rsidR="002802EB">
        <w:t xml:space="preserve"> Natomiast</w:t>
      </w:r>
      <w:r w:rsidR="002802EB" w:rsidRPr="002802EB">
        <w:t xml:space="preserve"> </w:t>
      </w:r>
      <w:r w:rsidR="002802EB">
        <w:t>u</w:t>
      </w:r>
      <w:r w:rsidR="002802EB" w:rsidRPr="002802EB">
        <w:t>dział Prezydenta R</w:t>
      </w:r>
      <w:r w:rsidR="002802EB">
        <w:t>P</w:t>
      </w:r>
      <w:r w:rsidR="002802EB" w:rsidRPr="002802EB">
        <w:t xml:space="preserve"> w konkretnym posiedzeniu Rady Europejskiej wy</w:t>
      </w:r>
      <w:r w:rsidR="002802EB">
        <w:t xml:space="preserve">maga współdziałania Prezydenta RP </w:t>
      </w:r>
      <w:r w:rsidR="002802EB" w:rsidRPr="002802EB">
        <w:t>z Prezesem Rady Ministrów i właściwym ministrem na zasadach określonych w art. 133 ust. 3 Konstytucji. Celem współdziałania</w:t>
      </w:r>
      <w:r w:rsidR="00E85902">
        <w:t xml:space="preserve"> </w:t>
      </w:r>
      <w:r w:rsidR="002802EB" w:rsidRPr="002802EB">
        <w:t>jest zapewnienie jednolitości działań podejmowanych w imieniu R</w:t>
      </w:r>
      <w:r w:rsidR="00E85902">
        <w:t xml:space="preserve">P </w:t>
      </w:r>
      <w:r w:rsidR="002802EB" w:rsidRPr="002802EB">
        <w:t>w stosunkach z Unią Europejską i jej instytucjami.</w:t>
      </w:r>
    </w:p>
    <w:p w:rsidR="009E51BA" w:rsidRDefault="00A27F6F" w:rsidP="002802EB">
      <w:pPr>
        <w:pStyle w:val="ARTartustawynprozporzdzenia"/>
      </w:pPr>
      <w:r>
        <w:t>W uzasadnieniu tego postanowienia Trybunał</w:t>
      </w:r>
      <w:r w:rsidR="000462C2">
        <w:t xml:space="preserve"> prze</w:t>
      </w:r>
      <w:r w:rsidR="00477F17">
        <w:t xml:space="preserve">dstawił </w:t>
      </w:r>
      <w:r w:rsidR="002B3148">
        <w:t xml:space="preserve">drobiazgową </w:t>
      </w:r>
      <w:r w:rsidR="009E51BA">
        <w:t xml:space="preserve">analizę </w:t>
      </w:r>
      <w:r w:rsidR="00AC50B0">
        <w:t xml:space="preserve">odpowiednich przepisów konstytucyjnych, </w:t>
      </w:r>
      <w:r w:rsidR="002B3148">
        <w:t xml:space="preserve">w szczególności </w:t>
      </w:r>
      <w:r w:rsidR="000462C2">
        <w:t>w zakresie rozdziału kompetencji między centralne organy władzy wykonawczej, zadań i kompetencji Rady Ministrów w sferze polityki wewnętrznej i zagranicznej RP, konstytucyjnej pozycji i funkcji ustrojowych Prezydenta RP w perspektywie uczestnictwa w posiedzeniach Rady Europejskiej oraz normatywnej treści obowiązku współdziałania Prezydenta RP z Prezesem Rady Ministrów i właściwym ministrem w zakresie polityki zagranicznej.</w:t>
      </w:r>
    </w:p>
    <w:p w:rsidR="00A27F6F" w:rsidRDefault="009E51BA" w:rsidP="002802EB">
      <w:pPr>
        <w:pStyle w:val="ARTartustawynprozporzdzenia"/>
      </w:pPr>
      <w:r>
        <w:t xml:space="preserve">Najważniejsze wnioski z tej analizy </w:t>
      </w:r>
      <w:r w:rsidR="00AC50B0">
        <w:t>są następujące</w:t>
      </w:r>
      <w:r w:rsidR="00FD2C1A">
        <w:t>:</w:t>
      </w:r>
      <w:r w:rsidR="00FD2C1A" w:rsidRPr="00FD2C1A">
        <w:t xml:space="preserve"> </w:t>
      </w:r>
      <w:r w:rsidR="000E6C44">
        <w:t>a</w:t>
      </w:r>
      <w:r w:rsidR="000E6C44" w:rsidRPr="000E6C44">
        <w:t>rt. 10 ust. 2 Konstytucji ustanawia zasadę dualizmu władzy wykonawczej, toteż Prezydent R</w:t>
      </w:r>
      <w:r w:rsidR="000E6C44">
        <w:t>P</w:t>
      </w:r>
      <w:r w:rsidR="000E6C44" w:rsidRPr="000E6C44">
        <w:t xml:space="preserve"> oraz Rada Ministrów działają jako </w:t>
      </w:r>
      <w:r w:rsidR="000E6C44" w:rsidRPr="000E6C44">
        <w:lastRenderedPageBreak/>
        <w:t xml:space="preserve">wyodrębnione strukturalnie, kompetencyjnie i </w:t>
      </w:r>
      <w:r w:rsidR="000E6C44">
        <w:t>funkcjonalnie organy tej władzy;</w:t>
      </w:r>
      <w:r w:rsidR="000E6C44" w:rsidRPr="000E6C44">
        <w:t xml:space="preserve"> </w:t>
      </w:r>
      <w:r w:rsidR="00FD2C1A">
        <w:t xml:space="preserve">wskazane w Konstytucji RP </w:t>
      </w:r>
      <w:r w:rsidR="00FD2C1A" w:rsidRPr="00FD2C1A">
        <w:t xml:space="preserve">zakresy kompetencji dwóch (lub więcej) organów mogą się krzyżować, zaś środki służące </w:t>
      </w:r>
      <w:r w:rsidR="00FD2C1A">
        <w:t>ich realizacji pozostają różne; zadania przypisane dwó</w:t>
      </w:r>
      <w:r w:rsidR="00FD2C1A" w:rsidRPr="00FD2C1A">
        <w:t>m (lub więcej) organom mogą być określone pojęciem jednobrzmiącym</w:t>
      </w:r>
      <w:r w:rsidR="00FD2C1A">
        <w:t>,</w:t>
      </w:r>
      <w:r w:rsidR="00FD2C1A" w:rsidRPr="00FD2C1A">
        <w:t xml:space="preserve"> tym niemniej ich rzeczywista treść uzależniona jest od funkcji ustrojowych danego organu, jego kompetencji oraz zakr</w:t>
      </w:r>
      <w:r w:rsidR="00FD2C1A">
        <w:t>esu i rodzaju odpowiedzialności;</w:t>
      </w:r>
      <w:r>
        <w:t xml:space="preserve"> zawarte w art. 146 ust. 1 Konstytucji domniemanie wyłącznej właściwości Rady Ministrów w sferze materialnie pojmowanego </w:t>
      </w:r>
      <w:r w:rsidR="003B7E20" w:rsidRPr="003B7E20">
        <w:t>„</w:t>
      </w:r>
      <w:r>
        <w:t>pr</w:t>
      </w:r>
      <w:r w:rsidR="003B7E20">
        <w:t>owadzenia polityki zagranicznej</w:t>
      </w:r>
      <w:r w:rsidR="003B7E20" w:rsidRPr="003B7E20">
        <w:t>”</w:t>
      </w:r>
      <w:r w:rsidR="003B7E20">
        <w:t xml:space="preserve"> </w:t>
      </w:r>
      <w:r>
        <w:t>niekoniecznie oznacza wyłączność Rady Ministrów w dziedzinie reprezentowania R</w:t>
      </w:r>
      <w:r w:rsidR="00624A17">
        <w:t xml:space="preserve">zeczypospolitej </w:t>
      </w:r>
      <w:r>
        <w:t>P</w:t>
      </w:r>
      <w:r w:rsidR="00624A17">
        <w:t>olskiej</w:t>
      </w:r>
      <w:r>
        <w:t xml:space="preserve"> w kontaktach z innymi państwami i organizacjami międzynarodowymi, uwzględnić bowiem należy art. 133 ust. 1</w:t>
      </w:r>
      <w:r w:rsidR="00624A17">
        <w:t xml:space="preserve"> Konstytucji,</w:t>
      </w:r>
      <w:r>
        <w:t xml:space="preserve"> </w:t>
      </w:r>
      <w:r w:rsidR="003B7E20">
        <w:t xml:space="preserve">określający Prezydenta RP jako </w:t>
      </w:r>
      <w:r w:rsidR="003B7E20" w:rsidRPr="003B7E20">
        <w:t>„</w:t>
      </w:r>
      <w:r>
        <w:t>reprezentanta państwa w stosunkach zewnętrznych</w:t>
      </w:r>
      <w:r w:rsidR="003B7E20" w:rsidRPr="003B7E20">
        <w:t>”</w:t>
      </w:r>
      <w:r>
        <w:t>;</w:t>
      </w:r>
      <w:r w:rsidR="00E70EA9" w:rsidRPr="00E70EA9">
        <w:t xml:space="preserve"> zgodnie z art. 146 ust. 2 Konstytucji do Rady Ministrów należą</w:t>
      </w:r>
      <w:r w:rsidR="00AC50B0">
        <w:t xml:space="preserve"> </w:t>
      </w:r>
      <w:r w:rsidR="00E70EA9" w:rsidRPr="00E70EA9">
        <w:t>wszystkie sprawy reprezentacji państwa, z wyjątkiem tych, które w wyraźny sposób zostały – w art. 133 ust. 3 – zastrzeżone na rzecz Prezydenta R</w:t>
      </w:r>
      <w:r w:rsidR="00AC50B0">
        <w:t>P</w:t>
      </w:r>
      <w:r w:rsidR="00E70EA9" w:rsidRPr="00E70EA9">
        <w:t xml:space="preserve">, i których realizacja wymaga współdziałania z Prezesem Rady Ministrów oraz </w:t>
      </w:r>
      <w:r w:rsidR="000A5630">
        <w:t>właściwym m</w:t>
      </w:r>
      <w:r w:rsidR="00E70EA9" w:rsidRPr="00E70EA9">
        <w:t>inistrem</w:t>
      </w:r>
      <w:r w:rsidR="00E65F73">
        <w:t xml:space="preserve">; sprawowanie </w:t>
      </w:r>
      <w:r w:rsidR="00E65F73" w:rsidRPr="00E65F73">
        <w:t xml:space="preserve">przez Radę Ministrów </w:t>
      </w:r>
      <w:r w:rsidR="00E65F73">
        <w:t>wska</w:t>
      </w:r>
      <w:r w:rsidR="003B7E20">
        <w:t xml:space="preserve">zanego w art. 146 ust. 4 pkt 9 </w:t>
      </w:r>
      <w:r w:rsidR="003B7E20" w:rsidRPr="003B7E20">
        <w:t>„</w:t>
      </w:r>
      <w:r w:rsidR="00E65F73">
        <w:t>ogólnego kierownictwa</w:t>
      </w:r>
      <w:r w:rsidR="003B7E20" w:rsidRPr="003B7E20">
        <w:t>”</w:t>
      </w:r>
      <w:r w:rsidR="00E65F73">
        <w:t xml:space="preserve"> w dziedzinie stosunków z innymi państwami i organizacjami międzynarodowymi doznaje pewnego ograniczenia, albowiem powinno odbywać się </w:t>
      </w:r>
      <w:r w:rsidR="000A5630" w:rsidRPr="000A5630">
        <w:t>„</w:t>
      </w:r>
      <w:r w:rsidR="00E65F73">
        <w:t>w zakresie i na zasadach określonych w Konstytucji i ustawach</w:t>
      </w:r>
      <w:r w:rsidR="000A5630" w:rsidRPr="000A5630">
        <w:t>”</w:t>
      </w:r>
      <w:r w:rsidR="00E65F73">
        <w:t xml:space="preserve">; </w:t>
      </w:r>
      <w:r w:rsidR="00E65F73" w:rsidRPr="00E65F73">
        <w:t xml:space="preserve">Prezes Rady Ministrów nie został wyposażony przez Konstytucję w przypisane mu wprost konstytucyjnie wydzielone zadania oraz kompetencje w stosunkach z innymi państwami i </w:t>
      </w:r>
      <w:r w:rsidR="00395AC3">
        <w:t>organizacjami międzynarodowymi, a j</w:t>
      </w:r>
      <w:r w:rsidR="00E65F73" w:rsidRPr="00E65F73">
        <w:t>ego działania są p</w:t>
      </w:r>
      <w:r w:rsidR="003B7E20">
        <w:t xml:space="preserve">ochodną konstytucyjnej funkcji </w:t>
      </w:r>
      <w:r w:rsidR="003B7E20" w:rsidRPr="003B7E20">
        <w:t>„</w:t>
      </w:r>
      <w:r w:rsidR="00E65F73" w:rsidRPr="00E65F73">
        <w:t>reprezentowania Rady Ministrów</w:t>
      </w:r>
      <w:r w:rsidR="003B7E20" w:rsidRPr="003B7E20">
        <w:t>”</w:t>
      </w:r>
      <w:r w:rsidR="00E65F73" w:rsidRPr="00E65F73">
        <w:t xml:space="preserve"> (art. 148 pkt 1</w:t>
      </w:r>
      <w:r w:rsidR="003B7E20">
        <w:t xml:space="preserve">) oraz konstytucyjnego zadania </w:t>
      </w:r>
      <w:r w:rsidR="003B7E20" w:rsidRPr="003B7E20">
        <w:t>„</w:t>
      </w:r>
      <w:r w:rsidR="00E65F73" w:rsidRPr="00E65F73">
        <w:t>zapewnienia wykonywania polityki Rady Ministrów i określania sposobów jej wykonywania</w:t>
      </w:r>
      <w:r w:rsidR="003B7E20" w:rsidRPr="003B7E20">
        <w:t>”</w:t>
      </w:r>
      <w:r w:rsidR="00E65F73" w:rsidRPr="00E65F73">
        <w:t xml:space="preserve"> (art. 148 pkt 4)</w:t>
      </w:r>
      <w:r w:rsidR="00395AC3">
        <w:t xml:space="preserve">; </w:t>
      </w:r>
      <w:r w:rsidR="004B72EE" w:rsidRPr="004B72EE">
        <w:t xml:space="preserve">Konstytucja nie zawiera upoważnień do prowadzenia polityki zagranicznej oraz ogólnego kierowania </w:t>
      </w:r>
      <w:r w:rsidR="000A5630">
        <w:t>tą polityką przez Prezydenta RP, natomiast z</w:t>
      </w:r>
      <w:r w:rsidR="004B72EE" w:rsidRPr="004B72EE">
        <w:t>adania Prezydenta, określone w art. 126 ust. 2 (mające wymiar gwarancji wskazanych tam wartości), oraz kompetencje, wskazane w art. 133 ust. 1 Konstytucji, cechuje szereg (bezpośrednich i pośrednich) odniesień do polityki zewnętrzne</w:t>
      </w:r>
      <w:r w:rsidR="004B72EE">
        <w:t>j (zagranicznej i europejskiej); u</w:t>
      </w:r>
      <w:r w:rsidR="004B72EE" w:rsidRPr="004B72EE">
        <w:t>dział w posiedzeniu Rady Europejskiej w imieniu państwa członkowskiego nie ogranicza się bowiem do czystej reprezentacji, ani też do czynności</w:t>
      </w:r>
      <w:r w:rsidR="00230CED">
        <w:t xml:space="preserve"> faktycznych, a</w:t>
      </w:r>
      <w:r w:rsidR="004B72EE" w:rsidRPr="004B72EE">
        <w:t xml:space="preserve"> polega na uczestnictwie w podejmowaniu (na zasadzie konsensu</w:t>
      </w:r>
      <w:r w:rsidR="000A5630">
        <w:t>su</w:t>
      </w:r>
      <w:r w:rsidR="004B72EE" w:rsidRPr="004B72EE">
        <w:t>) decyzji politycz</w:t>
      </w:r>
      <w:r w:rsidR="004B72EE">
        <w:t xml:space="preserve">nych przez tę instytucję unijną; </w:t>
      </w:r>
      <w:r w:rsidR="00230CED" w:rsidRPr="00230CED">
        <w:t>art. 126 ust. 2 wyznacza zakres zadań, jakie Konstytucja stawia przed Prezydentem</w:t>
      </w:r>
      <w:r w:rsidR="00FA33BF">
        <w:t xml:space="preserve"> RP</w:t>
      </w:r>
      <w:r w:rsidR="00230CED" w:rsidRPr="00230CED">
        <w:t>, określając w ten sposób granice i charakter jego funkcji ustrojowych sprecyzowanyc</w:t>
      </w:r>
      <w:r w:rsidR="00230CED">
        <w:t>h w art. 126 ust. 1 Konstytucji</w:t>
      </w:r>
      <w:r w:rsidR="003B7E20">
        <w:t xml:space="preserve"> jako </w:t>
      </w:r>
      <w:r w:rsidR="003B7E20" w:rsidRPr="003B7E20">
        <w:t>„</w:t>
      </w:r>
      <w:r w:rsidR="00230CED" w:rsidRPr="00230CED">
        <w:t xml:space="preserve">najwyższego </w:t>
      </w:r>
      <w:r w:rsidR="00230CED" w:rsidRPr="00230CED">
        <w:lastRenderedPageBreak/>
        <w:t>przedstawiciel</w:t>
      </w:r>
      <w:r w:rsidR="003B7E20">
        <w:t>a Rzeczypospolitej Polskiej</w:t>
      </w:r>
      <w:r w:rsidR="003B7E20" w:rsidRPr="003B7E20">
        <w:t>”</w:t>
      </w:r>
      <w:r w:rsidR="003B7E20">
        <w:t xml:space="preserve"> i </w:t>
      </w:r>
      <w:r w:rsidR="003B7E20" w:rsidRPr="003B7E20">
        <w:t>„</w:t>
      </w:r>
      <w:r w:rsidR="00230CED" w:rsidRPr="00230CED">
        <w:t>gwaranta ciągłości władzy państwowej</w:t>
      </w:r>
      <w:r w:rsidR="003B7E20" w:rsidRPr="003B7E20">
        <w:t>”</w:t>
      </w:r>
      <w:r w:rsidR="00230CED">
        <w:t>;</w:t>
      </w:r>
      <w:r w:rsidR="00230CED" w:rsidRPr="00230CED">
        <w:t xml:space="preserve"> </w:t>
      </w:r>
      <w:r w:rsidR="00230CED">
        <w:t>s</w:t>
      </w:r>
      <w:r w:rsidR="00230CED" w:rsidRPr="00230CED">
        <w:t xml:space="preserve">ięganie przez Prezydenta </w:t>
      </w:r>
      <w:r w:rsidR="00FA33BF">
        <w:t xml:space="preserve">RP </w:t>
      </w:r>
      <w:r w:rsidR="00230CED" w:rsidRPr="00230CED">
        <w:t xml:space="preserve">po kompetencje </w:t>
      </w:r>
      <w:r w:rsidR="000A5630" w:rsidRPr="000A5630">
        <w:t>określone w Konstytucji i ustawach</w:t>
      </w:r>
      <w:r w:rsidR="00230CED" w:rsidRPr="00230CED">
        <w:t xml:space="preserve"> służy realizacji celów wyrażonyc</w:t>
      </w:r>
      <w:r w:rsidR="00230CED">
        <w:t>h w art. 126 ust. 2 Konsty</w:t>
      </w:r>
      <w:r w:rsidR="00B1320B">
        <w:t>tucji</w:t>
      </w:r>
      <w:r w:rsidR="00F02C2E">
        <w:t xml:space="preserve">; </w:t>
      </w:r>
      <w:r w:rsidR="000A5630">
        <w:t>z p</w:t>
      </w:r>
      <w:r w:rsidR="00F02C2E" w:rsidRPr="00F02C2E">
        <w:t>reambuły Konstytucji i z art. 133 ust. 3 wynika trwałe zobowiązanie Prezydenta R</w:t>
      </w:r>
      <w:r w:rsidR="000A5630">
        <w:t>P</w:t>
      </w:r>
      <w:r w:rsidR="00F02C2E" w:rsidRPr="00F02C2E">
        <w:t xml:space="preserve"> i Prezesa Rady Ministrów oraz właściwego ministra dotyczące współdziałania w realizacji zadań nieobjętych zakr</w:t>
      </w:r>
      <w:r w:rsidR="00F02C2E">
        <w:t>esami ich wyłącznej właściwości; w</w:t>
      </w:r>
      <w:r w:rsidR="00F02C2E" w:rsidRPr="00F02C2E">
        <w:t>spółdz</w:t>
      </w:r>
      <w:r w:rsidR="00F02C2E">
        <w:t>iałanie stanowi ciąg czynności i n</w:t>
      </w:r>
      <w:r w:rsidR="00F02C2E" w:rsidRPr="00F02C2E">
        <w:t>ie ma pełnej symetrii dotyczącej zakresów konstytuc</w:t>
      </w:r>
      <w:r w:rsidR="00F02C2E">
        <w:t>yjnej powinności współdziałania (w</w:t>
      </w:r>
      <w:r w:rsidR="00F02C2E" w:rsidRPr="00F02C2E">
        <w:t xml:space="preserve"> odniesieniu do zadań Prezydenta</w:t>
      </w:r>
      <w:r w:rsidR="00FA33BF">
        <w:t xml:space="preserve"> RP</w:t>
      </w:r>
      <w:r w:rsidR="00F02C2E" w:rsidRPr="00F02C2E">
        <w:t xml:space="preserve"> wymóg współdziałania z Prezesem Rady Ministrów i właściwymi ministrami występu</w:t>
      </w:r>
      <w:r w:rsidR="00F02C2E">
        <w:t>je w znacznie szerszym zakresie</w:t>
      </w:r>
      <w:r w:rsidR="00E70EA9">
        <w:t>)</w:t>
      </w:r>
      <w:r w:rsidR="00F02C2E">
        <w:t xml:space="preserve">; </w:t>
      </w:r>
      <w:r w:rsidR="00F02C2E" w:rsidRPr="00F02C2E">
        <w:t>Konstytucja nie determinuje</w:t>
      </w:r>
      <w:r w:rsidR="00036F29">
        <w:t xml:space="preserve"> zasad i sposobu współdziałania, a u</w:t>
      </w:r>
      <w:r w:rsidR="00F02C2E" w:rsidRPr="00F02C2E">
        <w:t xml:space="preserve">strojodawca pozostawił je praktyce relacji Prezydenta </w:t>
      </w:r>
      <w:r w:rsidR="000A5630">
        <w:t xml:space="preserve">RP </w:t>
      </w:r>
      <w:r w:rsidR="00F02C2E" w:rsidRPr="00F02C2E">
        <w:t>i Prezesa Rady Mi</w:t>
      </w:r>
      <w:r w:rsidR="00036F29">
        <w:t>nistrów oraz potrzebom chwili; w</w:t>
      </w:r>
      <w:r w:rsidR="00F02C2E" w:rsidRPr="00F02C2E">
        <w:t>spółdziałanie obejmuje wypracowywanie stanowiska Rzeczypospolitej Polskiej w związku z konkretnym posiedzeniem Rady Europejskiej, niezależnie od woli udziału w posiedzeniu Prezydenta RP, w zakresie, w jakim stanowisko to mieści się „w zakresie polityki zagranicznej”</w:t>
      </w:r>
      <w:r w:rsidR="00E70EA9">
        <w:t>.</w:t>
      </w:r>
    </w:p>
    <w:p w:rsidR="001231F8" w:rsidRDefault="001231F8" w:rsidP="002802EB">
      <w:pPr>
        <w:pStyle w:val="ARTartustawynprozporzdzenia"/>
      </w:pPr>
      <w:r w:rsidRPr="001231F8">
        <w:t xml:space="preserve">W ocenie Trybunału Konstytucyjnego </w:t>
      </w:r>
      <w:r w:rsidR="00B71E60" w:rsidRPr="00B71E60">
        <w:t>art. 126 ust. 1 Konstytucji</w:t>
      </w:r>
      <w:r w:rsidR="00AB5539">
        <w:t xml:space="preserve"> nadał funkcji Prezydenta jako </w:t>
      </w:r>
      <w:r w:rsidR="00AB5539" w:rsidRPr="00AB5539">
        <w:t>„</w:t>
      </w:r>
      <w:r w:rsidR="00B71E60" w:rsidRPr="00B71E60">
        <w:t>najwyższego przedstawiciela Rzeczypospolitej Polskiej</w:t>
      </w:r>
      <w:r w:rsidR="00AB5539" w:rsidRPr="00AB5539">
        <w:t>”</w:t>
      </w:r>
      <w:r w:rsidR="00B71E60" w:rsidRPr="00B71E60">
        <w:t xml:space="preserve"> wymiar uniwersalny w tym sensie, że funkcję tę sprawuje Prezydent zarówno w stosunkach zewnętrznych jak i wewnętrznych, ponadto – niezależnie od okoliczności, miejsca i czasu. Nie ma przesłanek prawnych, na podstawie których należałoby a limine wyłączyć z zakresu realizacji tej funkcji – forum instytucji politycznej Unii Europejskiej, tj. Rady Europejskiej. W związ</w:t>
      </w:r>
      <w:r w:rsidR="00624A17">
        <w:t xml:space="preserve">ku z tym, że Konstytucja czyni </w:t>
      </w:r>
      <w:r w:rsidR="00AB5539" w:rsidRPr="00AB5539">
        <w:t>„</w:t>
      </w:r>
      <w:r w:rsidR="00B71E60" w:rsidRPr="00B71E60">
        <w:t>najwyższym przedstawic</w:t>
      </w:r>
      <w:r w:rsidR="00624A17">
        <w:t>ielem Rzeczypospolitej Polskiej</w:t>
      </w:r>
      <w:r w:rsidR="00AB5539" w:rsidRPr="00AB5539">
        <w:t>”</w:t>
      </w:r>
      <w:r w:rsidR="00B71E60" w:rsidRPr="00B71E60">
        <w:t xml:space="preserve"> tylko Prezydenta Rzeczypospolitej Polskiej, Prezydent</w:t>
      </w:r>
      <w:r w:rsidR="00624A17">
        <w:t xml:space="preserve"> RP</w:t>
      </w:r>
      <w:r w:rsidR="00B71E60" w:rsidRPr="00B71E60">
        <w:t xml:space="preserve"> – na zasadach i w granicach wyznaczonych przez Konstytucję i ustawy – samodzielnie postanawia o miejscu i formach urzeczywistnienia tej funkcji określonej w art. 126 ust. 1 </w:t>
      </w:r>
      <w:r w:rsidR="00624A17">
        <w:t xml:space="preserve">Konstytucji. Pozycja ustrojowa </w:t>
      </w:r>
      <w:r w:rsidR="00AB5539" w:rsidRPr="00AB5539">
        <w:t>„</w:t>
      </w:r>
      <w:r w:rsidR="00624A17">
        <w:t>najwyższego przedstawiciela</w:t>
      </w:r>
      <w:r w:rsidR="00AB5539" w:rsidRPr="00AB5539">
        <w:t>”</w:t>
      </w:r>
      <w:r w:rsidR="00B71E60" w:rsidRPr="00B71E60">
        <w:t xml:space="preserve"> oznacza, że zakres samoistnej funkcji Prezydenta </w:t>
      </w:r>
      <w:r w:rsidR="00AB5539">
        <w:t xml:space="preserve">dotyczy przede wszystkim sfery </w:t>
      </w:r>
      <w:r w:rsidR="00AB5539" w:rsidRPr="00AB5539">
        <w:t>„</w:t>
      </w:r>
      <w:r w:rsidR="00624A17">
        <w:t>uosobienia majestatu RP</w:t>
      </w:r>
      <w:r w:rsidR="000A5630" w:rsidRPr="000A5630">
        <w:t>”</w:t>
      </w:r>
      <w:r w:rsidR="000A5630">
        <w:t>.</w:t>
      </w:r>
    </w:p>
    <w:p w:rsidR="003B7E20" w:rsidRDefault="00B1320B" w:rsidP="002802EB">
      <w:pPr>
        <w:pStyle w:val="ARTartustawynprozporzdzenia"/>
      </w:pPr>
      <w:r>
        <w:t>Wydając</w:t>
      </w:r>
      <w:r w:rsidR="00FA33BF">
        <w:t xml:space="preserve"> wyżej wspomniane postanowienie</w:t>
      </w:r>
      <w:r>
        <w:t xml:space="preserve"> Trybunał </w:t>
      </w:r>
      <w:r w:rsidR="003B7E20">
        <w:t xml:space="preserve">Konstytucyjny </w:t>
      </w:r>
      <w:r>
        <w:t>przeanalizował również sytuacje, w których koniec</w:t>
      </w:r>
      <w:r w:rsidR="003B7E20">
        <w:t xml:space="preserve">zne musiałoby być </w:t>
      </w:r>
      <w:r w:rsidR="003B7E20" w:rsidRPr="003B7E20">
        <w:t>–</w:t>
      </w:r>
      <w:r w:rsidR="003B7E20">
        <w:t xml:space="preserve"> </w:t>
      </w:r>
      <w:r w:rsidR="003B7E20" w:rsidRPr="003B7E20">
        <w:t xml:space="preserve">ze względu na </w:t>
      </w:r>
      <w:r w:rsidR="00156185">
        <w:t>konstytucyjne</w:t>
      </w:r>
      <w:r w:rsidR="003B7E20" w:rsidRPr="003B7E20">
        <w:t xml:space="preserve"> zadania</w:t>
      </w:r>
      <w:r w:rsidR="00156185">
        <w:t xml:space="preserve"> Prezydenta RP</w:t>
      </w:r>
      <w:r w:rsidR="003B7E20">
        <w:t xml:space="preserve"> </w:t>
      </w:r>
      <w:r w:rsidR="003B7E20" w:rsidRPr="003B7E20">
        <w:t>–</w:t>
      </w:r>
      <w:r w:rsidR="003B7E20">
        <w:t xml:space="preserve"> uczestnictwo P</w:t>
      </w:r>
      <w:r>
        <w:t xml:space="preserve">rezydenta </w:t>
      </w:r>
      <w:r w:rsidR="00624A17">
        <w:t xml:space="preserve">RP </w:t>
      </w:r>
      <w:r>
        <w:t>w Radzie Europejskiej</w:t>
      </w:r>
      <w:r w:rsidR="003B7E20">
        <w:t xml:space="preserve">. Trybunał ocenił zatem jako </w:t>
      </w:r>
      <w:r w:rsidR="00156185">
        <w:t xml:space="preserve">prawdopodobne i </w:t>
      </w:r>
      <w:r w:rsidR="003B7E20">
        <w:t>uzasadniające udział Prezydenta RP</w:t>
      </w:r>
      <w:r w:rsidR="00557CA8">
        <w:t xml:space="preserve"> </w:t>
      </w:r>
      <w:r w:rsidR="003B7E20">
        <w:t>np. takie</w:t>
      </w:r>
      <w:r w:rsidR="003B7E20" w:rsidRPr="003B7E20">
        <w:t xml:space="preserve"> posiedzenia Rady Europejskiej </w:t>
      </w:r>
      <w:r w:rsidR="003B7E20">
        <w:t>jak te poświęcone zmianom T</w:t>
      </w:r>
      <w:r w:rsidR="003B7E20" w:rsidRPr="003B7E20">
        <w:t xml:space="preserve">raktatów stanowiących podstawę Unii </w:t>
      </w:r>
      <w:r w:rsidR="00156185">
        <w:t xml:space="preserve">Europejskiej </w:t>
      </w:r>
      <w:r w:rsidR="00156185">
        <w:lastRenderedPageBreak/>
        <w:t>(</w:t>
      </w:r>
      <w:r w:rsidR="003B7E20">
        <w:t xml:space="preserve">gdyż </w:t>
      </w:r>
      <w:r w:rsidR="003B7E20" w:rsidRPr="003B7E20">
        <w:t>mogą się wiązać z zagadnieniem suwerenności R</w:t>
      </w:r>
      <w:r w:rsidR="00053084">
        <w:t>P</w:t>
      </w:r>
      <w:r w:rsidR="00156185">
        <w:t>)</w:t>
      </w:r>
      <w:r w:rsidR="003B7E20">
        <w:t xml:space="preserve"> oraz</w:t>
      </w:r>
      <w:r w:rsidR="003B7E20" w:rsidRPr="003B7E20">
        <w:t xml:space="preserve"> bezpieczeństw</w:t>
      </w:r>
      <w:r w:rsidR="00053084">
        <w:t>u</w:t>
      </w:r>
      <w:r w:rsidR="00156185">
        <w:t xml:space="preserve"> państw członkowskich (</w:t>
      </w:r>
      <w:r w:rsidR="003B7E20" w:rsidRPr="003B7E20">
        <w:t>a tym samym bezpieczeństw</w:t>
      </w:r>
      <w:r w:rsidR="00557CA8">
        <w:t>u RP</w:t>
      </w:r>
      <w:r w:rsidR="00156185">
        <w:t>)</w:t>
      </w:r>
      <w:r w:rsidR="00557CA8">
        <w:t>.</w:t>
      </w:r>
    </w:p>
    <w:p w:rsidR="00036E22" w:rsidRDefault="00000661" w:rsidP="007404F2">
      <w:pPr>
        <w:pStyle w:val="ARTartustawynprozporzdzenia"/>
      </w:pPr>
      <w:r>
        <w:t>W</w:t>
      </w:r>
      <w:r w:rsidR="00743D41">
        <w:t xml:space="preserve"> </w:t>
      </w:r>
      <w:r w:rsidR="00156185">
        <w:t>przywołanym</w:t>
      </w:r>
      <w:r w:rsidR="002802EB">
        <w:t xml:space="preserve"> postanowieni</w:t>
      </w:r>
      <w:r w:rsidR="004F35E8">
        <w:t>u Trybunał Konstytucyjny stwierdza</w:t>
      </w:r>
      <w:r>
        <w:t xml:space="preserve"> w konkluzji</w:t>
      </w:r>
      <w:r w:rsidR="004F35E8">
        <w:t>, że:</w:t>
      </w:r>
      <w:r w:rsidR="002802EB">
        <w:t xml:space="preserve"> </w:t>
      </w:r>
      <w:r w:rsidR="00524DB5">
        <w:t>„</w:t>
      </w:r>
      <w:r w:rsidR="00843B75" w:rsidRPr="00843B75">
        <w:t>Współdziałanie Prezydenta Rzeczypospolitej z Prezesem Rady Ministrów i właściwym ministrem umożliwia odniesienie się Prezydenta Rzeczypospolitej – w sprawach związanych z realizacją jego zadań określonych w art. 126 ust. 2 Konstytucji – do stanowiska Rzeczypospolitej Polskiej ustalanego przez Radę Ministrów. Umożliwia też sprecyzowanie zakresu i form zamierzonego udziału Prezydenta Rzeczypospolitej w konkretnym posiedzeniu Rady Europejskiej.</w:t>
      </w:r>
      <w:r w:rsidR="00524DB5" w:rsidRPr="00524DB5">
        <w:t>”</w:t>
      </w:r>
      <w:r w:rsidR="002802EB" w:rsidRPr="002802EB">
        <w:t>.</w:t>
      </w:r>
    </w:p>
    <w:p w:rsidR="007404F2" w:rsidRDefault="007404F2" w:rsidP="007404F2">
      <w:pPr>
        <w:pStyle w:val="ARTartustawynprozporzdzenia"/>
      </w:pPr>
      <w:r>
        <w:t xml:space="preserve">Jednocześnie, w uzasadnieniu </w:t>
      </w:r>
      <w:r w:rsidR="00426510">
        <w:t>t</w:t>
      </w:r>
      <w:r>
        <w:t xml:space="preserve">ego postanowienia Trybunał wskazał minimalne oczekiwania wynikające z konstytucyjnego obowiązku współdziałania władz, którymi są: </w:t>
      </w:r>
      <w:r w:rsidRPr="007404F2">
        <w:t>obopóln</w:t>
      </w:r>
      <w:r>
        <w:t>a</w:t>
      </w:r>
      <w:r w:rsidRPr="007404F2">
        <w:t xml:space="preserve"> gotowość do współdziałania ze strony zarówno Prezydenta R</w:t>
      </w:r>
      <w:r>
        <w:t>P,</w:t>
      </w:r>
      <w:r w:rsidRPr="007404F2">
        <w:t xml:space="preserve"> jak i Prezesa Rady Ministrów oraz </w:t>
      </w:r>
      <w:r>
        <w:t>Ministra Spraw Zagranicznych; p</w:t>
      </w:r>
      <w:r w:rsidRPr="007404F2">
        <w:t xml:space="preserve">owinność Prezesa Rady Ministrów informowania Prezydenta </w:t>
      </w:r>
      <w:r>
        <w:t xml:space="preserve">RP </w:t>
      </w:r>
      <w:r w:rsidRPr="007404F2">
        <w:t>o przedmiocie obrad Rady Europejskiej i o stanowisku ustalonym przez Radę Ministrów</w:t>
      </w:r>
      <w:r>
        <w:t xml:space="preserve">; </w:t>
      </w:r>
      <w:r w:rsidRPr="007404F2">
        <w:t xml:space="preserve">powinność zapoznania się przez Prezydenta </w:t>
      </w:r>
      <w:r>
        <w:t xml:space="preserve">RP </w:t>
      </w:r>
      <w:r w:rsidRPr="007404F2">
        <w:t>ze stanowiskiem ustalonym przez Radę Ministrów</w:t>
      </w:r>
      <w:r>
        <w:t xml:space="preserve"> (a w zakresie jego zadań konstytucyjnych </w:t>
      </w:r>
      <w:r w:rsidRPr="007404F2">
        <w:t>–</w:t>
      </w:r>
      <w:r>
        <w:t xml:space="preserve"> również możliwość zgłoszenia uwag do stanowiska oraz, w miarę potrzeby, podjęcia wiążących uzgodnień);</w:t>
      </w:r>
      <w:r w:rsidRPr="007404F2">
        <w:t xml:space="preserve"> powinność Prezydenta </w:t>
      </w:r>
      <w:r>
        <w:t xml:space="preserve">RP </w:t>
      </w:r>
      <w:r w:rsidRPr="007404F2">
        <w:t>poinformowania o zamiarze uczestniczenia w konkretny</w:t>
      </w:r>
      <w:r>
        <w:t>m posiedzeniu Rady Europejskiej;</w:t>
      </w:r>
      <w:r w:rsidRPr="007404F2">
        <w:t xml:space="preserve"> obopólna gotowość do rzetelnych uzgodnień w zakresie uczestnictwa Prezydenta R</w:t>
      </w:r>
      <w:r>
        <w:t>P</w:t>
      </w:r>
      <w:r w:rsidRPr="007404F2">
        <w:t xml:space="preserve"> </w:t>
      </w:r>
      <w:r>
        <w:t xml:space="preserve">w posiedzeniu Rady Europejskiej; </w:t>
      </w:r>
      <w:r w:rsidRPr="007404F2">
        <w:t xml:space="preserve">powinność przestrzegania dokonanych uzgodnień co do form uczestnictwa i ewentualnego udziału Prezydenta </w:t>
      </w:r>
      <w:r>
        <w:t xml:space="preserve">RP </w:t>
      </w:r>
      <w:r w:rsidRPr="007404F2">
        <w:t>w przedstawianiu stanowiska R</w:t>
      </w:r>
      <w:r>
        <w:t>P</w:t>
      </w:r>
      <w:r w:rsidRPr="007404F2">
        <w:t xml:space="preserve"> ustalonego przez Radę Ministrów.</w:t>
      </w:r>
    </w:p>
    <w:p w:rsidR="00CF31E2" w:rsidRDefault="00CF31E2" w:rsidP="008A5CF5">
      <w:pPr>
        <w:pStyle w:val="ARTartustawynprozporzdzenia"/>
      </w:pPr>
      <w:r>
        <w:t>W konsekwencji, w celu rzeczywistego zagwarantowania Prezydentowi R</w:t>
      </w:r>
      <w:r w:rsidR="00426510">
        <w:t>P</w:t>
      </w:r>
      <w:r>
        <w:t xml:space="preserve"> </w:t>
      </w:r>
      <w:r w:rsidR="000E3EAF">
        <w:t xml:space="preserve">możliwości realizacji przyznanych </w:t>
      </w:r>
      <w:r w:rsidR="00743D41">
        <w:t xml:space="preserve">mu </w:t>
      </w:r>
      <w:r w:rsidR="008A5CF5">
        <w:t>Konstytucją</w:t>
      </w:r>
      <w:r w:rsidR="000E3EAF">
        <w:t xml:space="preserve"> </w:t>
      </w:r>
      <w:r w:rsidR="00E978AA">
        <w:t>prerogatyw</w:t>
      </w:r>
      <w:r>
        <w:t xml:space="preserve"> w zakresie polityki zagranicznej</w:t>
      </w:r>
      <w:r w:rsidR="00E978AA">
        <w:t>,</w:t>
      </w:r>
      <w:r w:rsidRPr="00CF31E2">
        <w:t xml:space="preserve"> </w:t>
      </w:r>
      <w:r w:rsidR="008A5CF5">
        <w:t xml:space="preserve">w szczególności w kontekście zbliżającej się prezydencji Rzeczypospolitej Polskiej w 2025 r., istnieje </w:t>
      </w:r>
      <w:r w:rsidRPr="00CF31E2">
        <w:t>konieczność uzupełnienia obowiązujących regulacji</w:t>
      </w:r>
      <w:r w:rsidR="00843B75" w:rsidRPr="00843B75">
        <w:t xml:space="preserve"> ustawy z dnia 8 października </w:t>
      </w:r>
      <w:r w:rsidR="008A5CF5">
        <w:br/>
      </w:r>
      <w:r w:rsidR="00843B75" w:rsidRPr="00843B75">
        <w:t>2010 r. o współpracy Rady Ministrów z Sejmem i Senatem w sprawach związanych z członkostwem Rzeczypospolitej Polskiej w Unii Europejskiej</w:t>
      </w:r>
      <w:r w:rsidR="00743D41">
        <w:t xml:space="preserve"> o kompetencje</w:t>
      </w:r>
      <w:r w:rsidR="00E978AA">
        <w:t xml:space="preserve"> Prezydenta RP do </w:t>
      </w:r>
      <w:r w:rsidR="00735FC7">
        <w:t>współ</w:t>
      </w:r>
      <w:r w:rsidR="00583706">
        <w:t>uczestniczenia w ustalaniu</w:t>
      </w:r>
      <w:r w:rsidR="00735FC7">
        <w:t xml:space="preserve"> stanowisk Rzeczypospolitej Polskiej na posiedzenia Rady Europejskiej oraz na posiedzenia </w:t>
      </w:r>
      <w:r w:rsidR="00735FC7" w:rsidRPr="00735FC7">
        <w:t>międzynarodow</w:t>
      </w:r>
      <w:r w:rsidR="00735FC7">
        <w:t>e</w:t>
      </w:r>
      <w:r w:rsidR="00735FC7" w:rsidRPr="00735FC7">
        <w:t xml:space="preserve"> z udziałem Unii Europejskiej</w:t>
      </w:r>
      <w:r w:rsidR="00735FC7">
        <w:t>,</w:t>
      </w:r>
      <w:r w:rsidR="00735FC7" w:rsidRPr="00735FC7">
        <w:t xml:space="preserve"> </w:t>
      </w:r>
      <w:r w:rsidR="00583706">
        <w:t xml:space="preserve">do </w:t>
      </w:r>
      <w:r w:rsidR="00E978AA">
        <w:t xml:space="preserve">udziału w posiedzeniach Rady Europejskiej oraz </w:t>
      </w:r>
      <w:r w:rsidR="00735FC7">
        <w:t>w posiedzeniach</w:t>
      </w:r>
      <w:r w:rsidR="00E978AA">
        <w:t xml:space="preserve"> międzynarodowych z udziałem U</w:t>
      </w:r>
      <w:r w:rsidR="00743D41">
        <w:t xml:space="preserve">nii </w:t>
      </w:r>
      <w:r w:rsidR="00E978AA">
        <w:t>E</w:t>
      </w:r>
      <w:r w:rsidR="00743D41">
        <w:t xml:space="preserve">uropejskiej, </w:t>
      </w:r>
      <w:r w:rsidR="00E978AA">
        <w:t xml:space="preserve">w których uczestniczą głowy państw lub szefowie rządów państw członkowskich </w:t>
      </w:r>
      <w:r w:rsidR="00E978AA">
        <w:lastRenderedPageBreak/>
        <w:t>U</w:t>
      </w:r>
      <w:r w:rsidR="00743D41">
        <w:t xml:space="preserve">nii </w:t>
      </w:r>
      <w:r w:rsidR="00E978AA">
        <w:t>E</w:t>
      </w:r>
      <w:r w:rsidR="00743D41">
        <w:t>uropejskiej</w:t>
      </w:r>
      <w:r w:rsidR="00E978AA">
        <w:t xml:space="preserve">, a także do współuczestniczenia w </w:t>
      </w:r>
      <w:r w:rsidR="00903BCE">
        <w:t xml:space="preserve">ustalaniu priorytetów polskiej prezydencji w Radzie Unii Europejskiej oraz </w:t>
      </w:r>
      <w:r w:rsidR="00E978AA">
        <w:t>d</w:t>
      </w:r>
      <w:r w:rsidR="00E978AA" w:rsidRPr="00E978AA">
        <w:t>esygnowani</w:t>
      </w:r>
      <w:r w:rsidR="00E978AA">
        <w:t>u</w:t>
      </w:r>
      <w:r w:rsidR="00E978AA" w:rsidRPr="00E978AA">
        <w:t xml:space="preserve"> </w:t>
      </w:r>
      <w:r w:rsidR="00502218">
        <w:t xml:space="preserve">przez </w:t>
      </w:r>
      <w:r w:rsidR="00426510">
        <w:t>Polskę jej</w:t>
      </w:r>
      <w:r w:rsidR="00502218">
        <w:t xml:space="preserve"> </w:t>
      </w:r>
      <w:r w:rsidR="00E978AA" w:rsidRPr="00E978AA">
        <w:t>kandydatów</w:t>
      </w:r>
      <w:r w:rsidR="00502218">
        <w:t xml:space="preserve"> </w:t>
      </w:r>
      <w:r w:rsidR="00E978AA" w:rsidRPr="00E978AA">
        <w:t xml:space="preserve">na </w:t>
      </w:r>
      <w:r w:rsidR="00E978AA">
        <w:t xml:space="preserve">określone </w:t>
      </w:r>
      <w:r w:rsidR="00E978AA" w:rsidRPr="00E978AA">
        <w:t>stanowiska</w:t>
      </w:r>
      <w:r w:rsidR="00E978AA">
        <w:t xml:space="preserve"> w instytucjach </w:t>
      </w:r>
      <w:r w:rsidR="00FA33BF">
        <w:t xml:space="preserve">i organach </w:t>
      </w:r>
      <w:r w:rsidR="00E978AA">
        <w:t>Unii Europejskiej.</w:t>
      </w:r>
    </w:p>
    <w:p w:rsidR="003E2E75" w:rsidRDefault="003E2E75" w:rsidP="005121B2">
      <w:pPr>
        <w:pStyle w:val="ARTartustawynprozporzdzenia"/>
      </w:pPr>
      <w:r>
        <w:t>Art. 1 pkt 3 projektowanej ustawy wprowadza w art. 2 ustawy kooperacyjnej</w:t>
      </w:r>
      <w:r w:rsidR="00C01D86">
        <w:t xml:space="preserve"> </w:t>
      </w:r>
      <w:r w:rsidR="00FA33BF" w:rsidRPr="00FA33BF">
        <w:t>–</w:t>
      </w:r>
      <w:r w:rsidR="00FA33BF">
        <w:t xml:space="preserve"> obok obowiązku Rady Ministrów współpracy z Sejmem i Senatem </w:t>
      </w:r>
      <w:r w:rsidR="00FA33BF" w:rsidRPr="00FA33BF">
        <w:t>–</w:t>
      </w:r>
      <w:r w:rsidR="00FA33BF">
        <w:t xml:space="preserve"> </w:t>
      </w:r>
      <w:r w:rsidR="00C01D86">
        <w:t xml:space="preserve">obowiązek </w:t>
      </w:r>
      <w:r w:rsidR="00FA33BF">
        <w:t xml:space="preserve">Rady Ministrów </w:t>
      </w:r>
      <w:r w:rsidR="00C01D86">
        <w:t xml:space="preserve">współpracy z Prezydentem RP w sprawach, o których mowa w art. 1 tej ustawy </w:t>
      </w:r>
      <w:r w:rsidR="00C01D86" w:rsidRPr="00C01D86">
        <w:t>–</w:t>
      </w:r>
      <w:r w:rsidR="00C01D86">
        <w:t xml:space="preserve"> sprawach związanych z członkostwem Rzeczypospolitej Polskiej w Unii Europejskiej.</w:t>
      </w:r>
    </w:p>
    <w:p w:rsidR="00C65F8C" w:rsidRDefault="00C01D86" w:rsidP="005121B2">
      <w:pPr>
        <w:pStyle w:val="ARTartustawynprozporzdzenia"/>
      </w:pPr>
      <w:r>
        <w:t>W konsekwencji, a</w:t>
      </w:r>
      <w:r w:rsidR="00C65F8C" w:rsidRPr="00C65F8C">
        <w:t xml:space="preserve">rt. 1 pkt 1 i 2 </w:t>
      </w:r>
      <w:r w:rsidR="00C65F8C">
        <w:t xml:space="preserve">projektowanej ustawy </w:t>
      </w:r>
      <w:r w:rsidR="00C65F8C" w:rsidRPr="00C65F8C">
        <w:t>do</w:t>
      </w:r>
      <w:r w:rsidR="00903BCE">
        <w:t>precyzowują</w:t>
      </w:r>
      <w:r w:rsidR="00C65F8C" w:rsidRPr="00C65F8C">
        <w:t xml:space="preserve"> tytuł oraz zakres przedmiotowy </w:t>
      </w:r>
      <w:r>
        <w:t xml:space="preserve">ustawy kooperacyjnej </w:t>
      </w:r>
      <w:r w:rsidR="00C65F8C">
        <w:t xml:space="preserve">poprzez wskazanie, że będzie ona stanowiła o zasadach współpracy Rady Ministrów z </w:t>
      </w:r>
      <w:r w:rsidR="007C4DC4">
        <w:t xml:space="preserve">Prezydentem </w:t>
      </w:r>
      <w:r w:rsidR="007C4DC4" w:rsidRPr="007C4DC4">
        <w:t xml:space="preserve">Rzeczypospolitej Polskiej </w:t>
      </w:r>
      <w:r w:rsidR="007C4DC4">
        <w:t xml:space="preserve">oraz </w:t>
      </w:r>
      <w:r w:rsidR="00C65F8C">
        <w:t>Sejmem i Senatem.</w:t>
      </w:r>
      <w:r w:rsidR="00E8282F">
        <w:t xml:space="preserve"> Takie sformułowanie tytułu </w:t>
      </w:r>
      <w:r w:rsidR="0055454F">
        <w:t xml:space="preserve">oraz przedmiotu </w:t>
      </w:r>
      <w:r w:rsidR="00E8282F">
        <w:t>ustawy będzie adekwatne do znowelizowanej treści ustawy.</w:t>
      </w:r>
    </w:p>
    <w:p w:rsidR="005121B2" w:rsidRDefault="00C65F8C" w:rsidP="009B183E">
      <w:pPr>
        <w:pStyle w:val="ARTartustawynprozporzdzenia"/>
      </w:pPr>
      <w:r>
        <w:t xml:space="preserve">Art. 1 pkt </w:t>
      </w:r>
      <w:r w:rsidR="007C4DC4">
        <w:t>4</w:t>
      </w:r>
      <w:r w:rsidR="007C4DC4" w:rsidRPr="007C4DC4">
        <w:t>–</w:t>
      </w:r>
      <w:r w:rsidR="007C4DC4">
        <w:t>7</w:t>
      </w:r>
      <w:r>
        <w:t xml:space="preserve"> projektowanej ustawy mają na celu uregulowanie zasad współpracy Rady Ministrów, Prezydenta RP oraz Parlamentu RP w zakresie wyłaniania kandydatów na niektóre stanowiska w Unii Europejskiej. </w:t>
      </w:r>
      <w:r w:rsidR="005121B2">
        <w:t xml:space="preserve">Zgodnie z obowiązującym brzmieniem art. 19 ustawy </w:t>
      </w:r>
      <w:r>
        <w:t>kooperacyjnej</w:t>
      </w:r>
      <w:r w:rsidR="005121B2">
        <w:t xml:space="preserve">, </w:t>
      </w:r>
      <w:r w:rsidR="0055454F">
        <w:t xml:space="preserve">kandydatury na stanowiska </w:t>
      </w:r>
      <w:r w:rsidR="005121B2" w:rsidRPr="00044555">
        <w:t>członka Komisji Europejskiej</w:t>
      </w:r>
      <w:r w:rsidR="005121B2">
        <w:t xml:space="preserve">, </w:t>
      </w:r>
      <w:r w:rsidR="005121B2" w:rsidRPr="00044555">
        <w:t>członka Trybunału Obrachunkowego</w:t>
      </w:r>
      <w:r w:rsidR="005121B2">
        <w:t>,</w:t>
      </w:r>
      <w:r w:rsidR="0055454F">
        <w:t xml:space="preserve"> </w:t>
      </w:r>
      <w:r w:rsidR="005121B2" w:rsidRPr="00044555">
        <w:t>sędziego Trybunału Sprawiedliwości Unii Europejskiej</w:t>
      </w:r>
      <w:r w:rsidR="005121B2">
        <w:t xml:space="preserve">, rzecznika </w:t>
      </w:r>
      <w:r w:rsidR="005121B2" w:rsidRPr="00044555">
        <w:t>generalnego Trybunału Sp</w:t>
      </w:r>
      <w:r w:rsidR="005121B2">
        <w:t xml:space="preserve">rawiedliwości Unii Europejskiej, </w:t>
      </w:r>
      <w:r w:rsidR="005121B2" w:rsidRPr="00044555">
        <w:t>członka K</w:t>
      </w:r>
      <w:r w:rsidR="005121B2">
        <w:t xml:space="preserve">omitetu Ekonomiczno-Społecznego, członka Komitetu Regionów, </w:t>
      </w:r>
      <w:r w:rsidR="005121B2" w:rsidRPr="00044555">
        <w:t xml:space="preserve">dyrektora w </w:t>
      </w:r>
      <w:r w:rsidR="005121B2">
        <w:t xml:space="preserve">Europejskim Banku Inwestycyjnym oraz </w:t>
      </w:r>
      <w:r w:rsidR="005121B2" w:rsidRPr="00044555">
        <w:t>Stałego Przedstawiciela Rzeczypospolitej Polskiej przy Unii Europejskiej</w:t>
      </w:r>
      <w:r w:rsidR="005121B2">
        <w:t xml:space="preserve"> podlegają wyłącznie</w:t>
      </w:r>
      <w:r w:rsidR="00FA33BF">
        <w:t xml:space="preserve"> opiniowaniu</w:t>
      </w:r>
      <w:r w:rsidR="005121B2">
        <w:t xml:space="preserve"> przez</w:t>
      </w:r>
      <w:r w:rsidR="005121B2" w:rsidRPr="00044555">
        <w:t xml:space="preserve"> organ właściwy na pods</w:t>
      </w:r>
      <w:r w:rsidR="005121B2">
        <w:t>tawie regulaminu Sejmu.</w:t>
      </w:r>
      <w:r w:rsidR="0055454F">
        <w:t xml:space="preserve"> </w:t>
      </w:r>
      <w:r w:rsidR="005121B2">
        <w:t>Zgodnie natomiast z art. 39 ust. 2</w:t>
      </w:r>
      <w:r w:rsidR="00843B75" w:rsidRPr="00843B75">
        <w:t xml:space="preserve"> ustawy z dnia 21 stycznia 2021 r. o służbie zagranicznej</w:t>
      </w:r>
      <w:r w:rsidR="0055454F">
        <w:rPr>
          <w:rStyle w:val="Kkursywa"/>
        </w:rPr>
        <w:t xml:space="preserve"> </w:t>
      </w:r>
      <w:r w:rsidR="005121B2">
        <w:t>(Dz. U. z 202</w:t>
      </w:r>
      <w:r w:rsidR="00A53BDE">
        <w:t>3</w:t>
      </w:r>
      <w:r w:rsidR="005121B2">
        <w:t xml:space="preserve"> r. poz. </w:t>
      </w:r>
      <w:r w:rsidR="00A53BDE">
        <w:t>406</w:t>
      </w:r>
      <w:r w:rsidR="005121B2">
        <w:t>)</w:t>
      </w:r>
      <w:r w:rsidR="00F33CA8">
        <w:t>,</w:t>
      </w:r>
      <w:r w:rsidR="005121B2">
        <w:t xml:space="preserve"> </w:t>
      </w:r>
      <w:r w:rsidR="005121B2" w:rsidRPr="00044555">
        <w:t>Stałego Przedstawiciela Rzeczypospolitej Polskiej przy Unii Europejskiej mianuje i odwołuje Prezydent Rzeczypospolitej Polskiej na wspólny wniosek ministra właściwego do spraw zagranicznych oraz ministra właściwego do spraw członkostwa Rzeczypospolitej Polskiej w Unii Europejskiej, zaakceptowany przez Prezesa Rady Ministrów.</w:t>
      </w:r>
      <w:r w:rsidR="00A53BDE">
        <w:t xml:space="preserve"> </w:t>
      </w:r>
      <w:r w:rsidR="009B183E">
        <w:t>Projekt ustawy</w:t>
      </w:r>
      <w:r w:rsidR="005121B2">
        <w:t xml:space="preserve"> uzupełnia obowiązując</w:t>
      </w:r>
      <w:r w:rsidR="009B183E">
        <w:t>e</w:t>
      </w:r>
      <w:r w:rsidR="00A53BDE">
        <w:t xml:space="preserve"> regulacje</w:t>
      </w:r>
      <w:r w:rsidR="009B183E">
        <w:t xml:space="preserve"> </w:t>
      </w:r>
      <w:r w:rsidR="005121B2">
        <w:t>o kompetencję Prezydenta RP do wyrażania wiążącej dla Rady Ministrów zgody na</w:t>
      </w:r>
      <w:r w:rsidR="009B015D">
        <w:t xml:space="preserve"> kandydaturę na ww. stanowiska, </w:t>
      </w:r>
      <w:r w:rsidR="005121B2">
        <w:t xml:space="preserve">z wyłączeniem kandydatury na stanowisko </w:t>
      </w:r>
      <w:r w:rsidR="005121B2" w:rsidRPr="00853960">
        <w:t>Stałego Przedstawiciela R</w:t>
      </w:r>
      <w:r w:rsidR="00FA33BF">
        <w:t xml:space="preserve">zeczypospolitej </w:t>
      </w:r>
      <w:r w:rsidR="005121B2">
        <w:t>P</w:t>
      </w:r>
      <w:r w:rsidR="00FA33BF">
        <w:t>olskiej</w:t>
      </w:r>
      <w:r w:rsidR="005121B2">
        <w:t xml:space="preserve"> przy U</w:t>
      </w:r>
      <w:r w:rsidR="00A53BDE">
        <w:t xml:space="preserve">nii </w:t>
      </w:r>
      <w:r w:rsidR="005121B2">
        <w:t>E</w:t>
      </w:r>
      <w:r w:rsidR="00A53BDE">
        <w:t>uropejskiej</w:t>
      </w:r>
      <w:r w:rsidR="009B015D">
        <w:t xml:space="preserve"> </w:t>
      </w:r>
      <w:r w:rsidR="009B015D" w:rsidRPr="009B015D">
        <w:t>(now</w:t>
      </w:r>
      <w:r w:rsidR="009B015D">
        <w:t xml:space="preserve">y art. </w:t>
      </w:r>
      <w:r w:rsidR="007C4DC4">
        <w:t>18a</w:t>
      </w:r>
      <w:r w:rsidR="009B015D">
        <w:t xml:space="preserve"> ustawy kooperacyjnej</w:t>
      </w:r>
      <w:r w:rsidR="005121B2">
        <w:t>).</w:t>
      </w:r>
      <w:r w:rsidR="00A53BDE">
        <w:t xml:space="preserve"> </w:t>
      </w:r>
      <w:r w:rsidR="005121B2">
        <w:t>Zgodnie</w:t>
      </w:r>
      <w:r w:rsidR="009B015D">
        <w:t xml:space="preserve"> </w:t>
      </w:r>
      <w:r w:rsidR="005121B2">
        <w:t xml:space="preserve">z </w:t>
      </w:r>
      <w:r w:rsidR="001F64BE">
        <w:t xml:space="preserve">projektowanymi </w:t>
      </w:r>
      <w:r w:rsidR="005121B2">
        <w:t>przepisami</w:t>
      </w:r>
      <w:r w:rsidR="00F33CA8">
        <w:t>,</w:t>
      </w:r>
      <w:r w:rsidR="005121B2">
        <w:t xml:space="preserve"> Rada Ministrów nie będzie mogła desygnować kandydata na stanowisko bez zgody Prezydenta RP.</w:t>
      </w:r>
      <w:r w:rsidR="00E02D8C">
        <w:t xml:space="preserve"> Przesłanką uzasadniającą przyznanie tak istotnej kompetencji Prezydentowi RP jest fakt, </w:t>
      </w:r>
      <w:r w:rsidR="00E02D8C">
        <w:lastRenderedPageBreak/>
        <w:t xml:space="preserve">że </w:t>
      </w:r>
      <w:r w:rsidR="00AF5654">
        <w:t>zgodnie z obowiązującymi przepisami (</w:t>
      </w:r>
      <w:r w:rsidR="00E02D8C">
        <w:t>art. 133 ust. 1 pkt 2 Konstytucji RP</w:t>
      </w:r>
      <w:r w:rsidR="00AF5654">
        <w:t xml:space="preserve">) Prezydent RP już teraz mianuje i odwołuje pełnomocnych przedstawicieli RP w innych państwach i przy organizacjach międzynarodowych. </w:t>
      </w:r>
      <w:r w:rsidR="004E2EEA">
        <w:t>R</w:t>
      </w:r>
      <w:r w:rsidR="005C248A">
        <w:t>anga przedstawicieli</w:t>
      </w:r>
      <w:r w:rsidR="00AF5654" w:rsidRPr="00AF5654">
        <w:t xml:space="preserve"> RP w instytucjach i organach UE</w:t>
      </w:r>
      <w:r w:rsidR="005C248A">
        <w:t xml:space="preserve"> na stanowiskach w</w:t>
      </w:r>
      <w:r w:rsidR="00AF5654">
        <w:t>skazan</w:t>
      </w:r>
      <w:r w:rsidR="005C248A">
        <w:t>ych</w:t>
      </w:r>
      <w:r w:rsidR="00AF5654">
        <w:t xml:space="preserve"> w projektowanym art. 18a ust. 1 ustawy kooperacyjnej</w:t>
      </w:r>
      <w:r w:rsidR="004E2EEA">
        <w:t xml:space="preserve"> (dotychczasowym art. 19 pkt </w:t>
      </w:r>
      <w:r w:rsidR="004E2EEA" w:rsidRPr="004E2EEA">
        <w:t>1–7</w:t>
      </w:r>
      <w:r w:rsidR="004E2EEA">
        <w:t xml:space="preserve"> ustawy kooperacyjnej)</w:t>
      </w:r>
      <w:r w:rsidR="005C248A">
        <w:t xml:space="preserve"> </w:t>
      </w:r>
      <w:r w:rsidR="00E25762">
        <w:t xml:space="preserve">w pełni </w:t>
      </w:r>
      <w:r w:rsidR="005C248A">
        <w:t xml:space="preserve">uzasadnia włączenie </w:t>
      </w:r>
      <w:r w:rsidR="004E2EEA">
        <w:t xml:space="preserve">Prezydenta RP </w:t>
      </w:r>
      <w:r w:rsidR="005C248A">
        <w:t xml:space="preserve">w </w:t>
      </w:r>
      <w:r w:rsidR="004E2EEA">
        <w:t xml:space="preserve">krajową </w:t>
      </w:r>
      <w:r w:rsidR="005C248A">
        <w:t>procedurę ich desygnowania</w:t>
      </w:r>
      <w:r w:rsidR="004E2EEA">
        <w:t>.</w:t>
      </w:r>
    </w:p>
    <w:p w:rsidR="007C4DC4" w:rsidRDefault="007C4DC4" w:rsidP="009B183E">
      <w:pPr>
        <w:pStyle w:val="ARTartustawynprozporzdzenia"/>
      </w:pPr>
      <w:r>
        <w:t>Nowelizacja art. 19 i art. 20 ustawy kooperacyjnej</w:t>
      </w:r>
      <w:r w:rsidR="00754A24">
        <w:t xml:space="preserve"> </w:t>
      </w:r>
      <w:r w:rsidR="00E25762">
        <w:t>(art. 1 pkt 6 i 7 projektu ustawy)</w:t>
      </w:r>
      <w:r w:rsidR="00A57937">
        <w:t>,</w:t>
      </w:r>
      <w:r w:rsidR="00E25762">
        <w:t xml:space="preserve"> </w:t>
      </w:r>
      <w:r w:rsidR="00754A24">
        <w:t>regulujących zasady opiniowania kandydatur przez organ właściwy na podstawie regulaminu Sejmu</w:t>
      </w:r>
      <w:r w:rsidR="00A57937">
        <w:t>,</w:t>
      </w:r>
      <w:r w:rsidR="00754A24">
        <w:t xml:space="preserve"> ogranicza się wyłącznie do dostosowania brzmienia tych przepisów do zmiany wynikającej z przyznania Prezydentowi RP ww. nowej kompetencji. Odtąd organ właściwy na podstawie regulaminu Sejmu będzie opiniował kandydaturę uzgodnioną wcześniej </w:t>
      </w:r>
      <w:r w:rsidR="00E25762">
        <w:t xml:space="preserve">wspólnie </w:t>
      </w:r>
      <w:r w:rsidR="00754A24">
        <w:t xml:space="preserve">przez </w:t>
      </w:r>
      <w:r w:rsidR="00FA33BF">
        <w:t xml:space="preserve">organy </w:t>
      </w:r>
      <w:r w:rsidR="00754A24">
        <w:t>władz</w:t>
      </w:r>
      <w:r w:rsidR="00FA33BF">
        <w:t>y</w:t>
      </w:r>
      <w:r w:rsidR="00754A24">
        <w:t xml:space="preserve"> wykonawcz</w:t>
      </w:r>
      <w:r w:rsidR="00FA33BF">
        <w:t>ej</w:t>
      </w:r>
      <w:r w:rsidR="00754A24">
        <w:t xml:space="preserve"> RP (Radę Ministrów i Prezydenta RP).</w:t>
      </w:r>
    </w:p>
    <w:p w:rsidR="005121B2" w:rsidRDefault="001F64BE" w:rsidP="005121B2">
      <w:pPr>
        <w:pStyle w:val="ARTartustawynprozporzdzenia"/>
      </w:pPr>
      <w:r>
        <w:t>W celu uniknięcia wątpliwości</w:t>
      </w:r>
      <w:r w:rsidR="005121B2" w:rsidRPr="00A22CB7">
        <w:t xml:space="preserve"> </w:t>
      </w:r>
      <w:r w:rsidR="00E25762">
        <w:t xml:space="preserve">co do spraw desygnowania kandydatów RP rozpoczętych na podstawie </w:t>
      </w:r>
      <w:r w:rsidR="00A57937">
        <w:t xml:space="preserve">przepisów </w:t>
      </w:r>
      <w:r w:rsidR="00E25762">
        <w:t>ustawy kooperacyjnej w brzmieniu dotychczasowym</w:t>
      </w:r>
      <w:r w:rsidR="0023464A">
        <w:t>,</w:t>
      </w:r>
      <w:r w:rsidR="00E25762">
        <w:t xml:space="preserve"> </w:t>
      </w:r>
      <w:r w:rsidR="009B015D">
        <w:t xml:space="preserve">art. </w:t>
      </w:r>
      <w:r w:rsidR="00541382">
        <w:t>3</w:t>
      </w:r>
      <w:r w:rsidR="009B015D">
        <w:t xml:space="preserve"> </w:t>
      </w:r>
      <w:r w:rsidR="0023464A">
        <w:t xml:space="preserve">ust. 1 </w:t>
      </w:r>
      <w:r w:rsidR="005121B2" w:rsidRPr="00A22CB7">
        <w:t>projekt</w:t>
      </w:r>
      <w:r w:rsidR="009B015D">
        <w:t>u</w:t>
      </w:r>
      <w:r w:rsidR="005121B2" w:rsidRPr="00A22CB7">
        <w:t xml:space="preserve"> ustawy </w:t>
      </w:r>
      <w:r w:rsidR="00A57937">
        <w:t>stanowi</w:t>
      </w:r>
      <w:r w:rsidR="005121B2" w:rsidRPr="00A22CB7">
        <w:t xml:space="preserve">, że </w:t>
      </w:r>
      <w:r w:rsidR="005121B2">
        <w:t>w sprawach wyboru kandydata wszczętych i niezakończonych</w:t>
      </w:r>
      <w:r w:rsidR="005121B2" w:rsidRPr="00A22CB7">
        <w:t xml:space="preserve"> przed dniem wejścia w życie </w:t>
      </w:r>
      <w:r w:rsidR="005121B2">
        <w:t>ustawy</w:t>
      </w:r>
      <w:r>
        <w:t>,</w:t>
      </w:r>
      <w:r w:rsidR="005121B2">
        <w:t xml:space="preserve"> </w:t>
      </w:r>
      <w:r w:rsidR="0023464A">
        <w:t xml:space="preserve">w których Rada Ministrów jeszcze nie przedłożyła do zaopiniowania przez właściwy organ Sejmu propozycji kandydatur, </w:t>
      </w:r>
      <w:r w:rsidR="005121B2" w:rsidRPr="00A22CB7">
        <w:t>Rada Ministrów niezwłocznie przed</w:t>
      </w:r>
      <w:r w:rsidR="005121B2">
        <w:t>łoży</w:t>
      </w:r>
      <w:r w:rsidR="005121B2" w:rsidRPr="00A22CB7">
        <w:t xml:space="preserve"> Prezydentowi R</w:t>
      </w:r>
      <w:r w:rsidR="005121B2">
        <w:t>P</w:t>
      </w:r>
      <w:r w:rsidR="005121B2" w:rsidRPr="00A22CB7">
        <w:t xml:space="preserve"> propozycje kandydatur na </w:t>
      </w:r>
      <w:r w:rsidR="005121B2">
        <w:t xml:space="preserve">te </w:t>
      </w:r>
      <w:r w:rsidR="005121B2" w:rsidRPr="00A22CB7">
        <w:t>stanowiska</w:t>
      </w:r>
      <w:r w:rsidR="00E8282F">
        <w:t xml:space="preserve">, tak aby Prezydent RP mógł </w:t>
      </w:r>
      <w:r w:rsidR="00E8282F" w:rsidRPr="00E8282F">
        <w:t>–</w:t>
      </w:r>
      <w:r w:rsidR="00E8282F">
        <w:t xml:space="preserve"> zgodnie z przyznawaną mu projektowaną ustawą kompetencją </w:t>
      </w:r>
      <w:r w:rsidR="00E8282F" w:rsidRPr="00E8282F">
        <w:t>–</w:t>
      </w:r>
      <w:r w:rsidR="00E8282F">
        <w:t xml:space="preserve"> wyrazić zgodę albo odmówić zgody na desygnowanie danego kandydata jako kandydata Polski na wskazane stanowisko</w:t>
      </w:r>
      <w:r w:rsidR="005121B2">
        <w:t>.</w:t>
      </w:r>
      <w:r w:rsidR="0023464A">
        <w:t xml:space="preserve"> W przypadku spraw, w których Rada Ministrów już wystąpiła do Sejmu o wyrażenie opinii</w:t>
      </w:r>
      <w:r w:rsidR="00B72A8A">
        <w:t xml:space="preserve"> (art. 3 ust. 2 projektowanej ustawy)</w:t>
      </w:r>
      <w:r w:rsidR="0023464A">
        <w:t xml:space="preserve">, </w:t>
      </w:r>
      <w:r w:rsidR="00FA33BF">
        <w:t>Rada Ministrów poinformuje właściwy  organ Sejmu o wstrzymaniu biegu 21-dniowego terminu na wyrażenie opinii</w:t>
      </w:r>
      <w:r w:rsidR="00B72A8A">
        <w:t xml:space="preserve"> do czasu wyrażenia zgody przez Prezydenta RP na desygnowanie danego kandydata, a jeżeli Prezydent RP odmówi takiej zgody </w:t>
      </w:r>
      <w:r w:rsidR="00B72A8A" w:rsidRPr="00B72A8A">
        <w:t>–</w:t>
      </w:r>
      <w:r w:rsidR="00B72A8A">
        <w:t xml:space="preserve"> </w:t>
      </w:r>
      <w:r w:rsidR="007E51DB">
        <w:t>właściwy organ Sejmu nie wyrazi opinii o tej kandydaturze</w:t>
      </w:r>
      <w:r w:rsidR="00B72A8A">
        <w:t>.</w:t>
      </w:r>
    </w:p>
    <w:p w:rsidR="00903BCE" w:rsidRDefault="009B183E" w:rsidP="00903BCE">
      <w:pPr>
        <w:pStyle w:val="ARTartustawynprozporzdzenia"/>
      </w:pPr>
      <w:r>
        <w:t xml:space="preserve">Art. 1 pkt </w:t>
      </w:r>
      <w:r w:rsidR="00541382">
        <w:t>8</w:t>
      </w:r>
      <w:r>
        <w:t xml:space="preserve"> </w:t>
      </w:r>
      <w:r w:rsidR="00903BCE">
        <w:t xml:space="preserve">projektowanej ustawy wprowadza zmianę w zakresie </w:t>
      </w:r>
      <w:r w:rsidR="00A53BDE">
        <w:t xml:space="preserve">procedury </w:t>
      </w:r>
      <w:r w:rsidR="00903BCE">
        <w:t>ustalan</w:t>
      </w:r>
      <w:r w:rsidR="00A53BDE">
        <w:t>ia</w:t>
      </w:r>
      <w:r w:rsidR="00903BCE">
        <w:t xml:space="preserve"> przez Radę Ministrów priorytetów polskie</w:t>
      </w:r>
      <w:r w:rsidR="0042247D">
        <w:t>go przewodnictwa</w:t>
      </w:r>
      <w:r w:rsidR="00903BCE">
        <w:t xml:space="preserve"> w Radzie Unii Europejskiej. </w:t>
      </w:r>
      <w:r w:rsidR="00903BCE" w:rsidRPr="00903BCE">
        <w:t>Prezydencję Rad</w:t>
      </w:r>
      <w:r w:rsidR="0042247D">
        <w:t>y</w:t>
      </w:r>
      <w:r w:rsidR="00903BCE" w:rsidRPr="00903BCE">
        <w:t xml:space="preserve"> </w:t>
      </w:r>
      <w:r w:rsidR="00A53BDE">
        <w:t xml:space="preserve">Unii Europejskiej </w:t>
      </w:r>
      <w:r w:rsidR="00903BCE" w:rsidRPr="00903BCE">
        <w:t xml:space="preserve">sprawuje przez pół roku dane państwo członkowskie </w:t>
      </w:r>
      <w:r w:rsidR="00903BCE">
        <w:t>zgodnie z ustaloną kolejnością</w:t>
      </w:r>
      <w:r w:rsidR="0042247D">
        <w:t xml:space="preserve">, </w:t>
      </w:r>
      <w:r w:rsidR="00903BCE" w:rsidRPr="00903BCE">
        <w:t>aktualnie wyznaczoną</w:t>
      </w:r>
      <w:r w:rsidR="00843B75" w:rsidRPr="00843B75">
        <w:t xml:space="preserve"> decyzją Rady (UE) 2016/1316 z dnia 26 lipca 2016 r. zmieniającą decyzję 2009/908/UE ustanawiającą środki wykonawcze do decyzji Rady Europejskiej w sprawie sprawowania prezydencji Rady oraz dotyczącą przewodnictwa w organach przygotowawczych Rady</w:t>
      </w:r>
      <w:r w:rsidR="00903BCE" w:rsidRPr="00903BCE">
        <w:t xml:space="preserve"> (Dz. Urz. UE L 208</w:t>
      </w:r>
      <w:r w:rsidR="00903BCE">
        <w:t xml:space="preserve"> </w:t>
      </w:r>
      <w:r w:rsidR="00903BCE" w:rsidRPr="00903BCE">
        <w:t>z 02.08.2016,</w:t>
      </w:r>
      <w:r w:rsidR="005E4FBB">
        <w:t xml:space="preserve"> </w:t>
      </w:r>
      <w:r w:rsidR="00903BCE" w:rsidRPr="00903BCE">
        <w:t>str. 42).</w:t>
      </w:r>
      <w:r w:rsidR="00903BCE">
        <w:t xml:space="preserve"> Najbliższa </w:t>
      </w:r>
      <w:r w:rsidR="00903BCE">
        <w:lastRenderedPageBreak/>
        <w:t>polska prezydencja Rad</w:t>
      </w:r>
      <w:r w:rsidR="0042247D">
        <w:t>y Unii Europejskiej</w:t>
      </w:r>
      <w:r w:rsidR="00903BCE">
        <w:t xml:space="preserve"> </w:t>
      </w:r>
      <w:r w:rsidR="00D10326" w:rsidRPr="00D10326">
        <w:t>–</w:t>
      </w:r>
      <w:r w:rsidR="00D10326">
        <w:t xml:space="preserve"> jak już wyżej wskazano </w:t>
      </w:r>
      <w:r w:rsidR="00D10326" w:rsidRPr="00D10326">
        <w:t>–</w:t>
      </w:r>
      <w:r w:rsidR="00776B19">
        <w:t xml:space="preserve"> </w:t>
      </w:r>
      <w:r w:rsidR="00D10326">
        <w:t>b</w:t>
      </w:r>
      <w:r w:rsidR="00903BCE">
        <w:t>ędzie miała miejsce</w:t>
      </w:r>
      <w:r w:rsidR="00D10326">
        <w:t xml:space="preserve"> </w:t>
      </w:r>
      <w:r w:rsidR="00903BCE">
        <w:t>w pierwszym półroczu 2025 roku.</w:t>
      </w:r>
      <w:r w:rsidR="00920181">
        <w:t xml:space="preserve"> </w:t>
      </w:r>
      <w:r w:rsidR="00903BCE">
        <w:t xml:space="preserve">Projektowana </w:t>
      </w:r>
      <w:r w:rsidR="00D17B2C">
        <w:t>zmiana art. 21 ust. 1 ustawy kooperacyjnej</w:t>
      </w:r>
      <w:r w:rsidR="00903BCE">
        <w:t xml:space="preserve"> </w:t>
      </w:r>
      <w:r w:rsidR="0042247D">
        <w:t>ma za</w:t>
      </w:r>
      <w:r w:rsidR="00903BCE">
        <w:t>gwarant</w:t>
      </w:r>
      <w:r w:rsidR="0042247D">
        <w:t>ować</w:t>
      </w:r>
      <w:r w:rsidR="00920181">
        <w:t xml:space="preserve"> współdziałanie Rady Ministrów z Prezydentem RP w zakre</w:t>
      </w:r>
      <w:r w:rsidR="00CD0B75">
        <w:t>sie ustalania tych priorytetów.</w:t>
      </w:r>
    </w:p>
    <w:p w:rsidR="00F8120F" w:rsidRDefault="00903BCE" w:rsidP="009B183E">
      <w:pPr>
        <w:pStyle w:val="ARTartustawynprozporzdzenia"/>
      </w:pPr>
      <w:r>
        <w:t>Art. 1 pkt</w:t>
      </w:r>
      <w:r w:rsidR="009B183E">
        <w:t xml:space="preserve"> </w:t>
      </w:r>
      <w:r w:rsidR="00541382">
        <w:t>9</w:t>
      </w:r>
      <w:r w:rsidR="009B183E">
        <w:t xml:space="preserve"> projektowanej ustawy wprowadza</w:t>
      </w:r>
      <w:r>
        <w:t xml:space="preserve"> nowy rozdział 6a określający zasady współpracy Rady Ministrów z Prezydentem RP w związku z udziałem </w:t>
      </w:r>
      <w:r w:rsidR="00D17B2C">
        <w:t xml:space="preserve">RP </w:t>
      </w:r>
      <w:r>
        <w:t>w</w:t>
      </w:r>
      <w:r w:rsidR="009B183E">
        <w:t xml:space="preserve"> posiedzeniach Rady Europejskiej </w:t>
      </w:r>
      <w:r w:rsidR="00DB506B">
        <w:t>(tzw. szczyt</w:t>
      </w:r>
      <w:r w:rsidR="005E4FBB">
        <w:t>ach</w:t>
      </w:r>
      <w:r w:rsidR="00DB506B">
        <w:t xml:space="preserve"> UE) </w:t>
      </w:r>
      <w:r w:rsidR="009B183E">
        <w:t>oraz w posiedzeni</w:t>
      </w:r>
      <w:r w:rsidR="005E4FBB">
        <w:t>ach</w:t>
      </w:r>
      <w:r w:rsidR="009B183E">
        <w:t xml:space="preserve"> międzynarodowy</w:t>
      </w:r>
      <w:r w:rsidR="005E4FBB">
        <w:t xml:space="preserve">ch </w:t>
      </w:r>
      <w:r w:rsidR="009B183E">
        <w:t xml:space="preserve">z udziałem UE (tzw. </w:t>
      </w:r>
      <w:r w:rsidR="009B183E" w:rsidRPr="009B183E">
        <w:t>szczyt</w:t>
      </w:r>
      <w:r w:rsidR="005E4FBB">
        <w:t>ach</w:t>
      </w:r>
      <w:r w:rsidR="009B183E" w:rsidRPr="009B183E">
        <w:t xml:space="preserve"> międzynarodow</w:t>
      </w:r>
      <w:r w:rsidR="005E4FBB">
        <w:t>ych</w:t>
      </w:r>
      <w:r w:rsidR="009B183E">
        <w:t xml:space="preserve"> </w:t>
      </w:r>
      <w:r w:rsidR="009B183E" w:rsidRPr="009B183E">
        <w:t xml:space="preserve">z udziałem </w:t>
      </w:r>
      <w:r w:rsidR="009B183E">
        <w:t xml:space="preserve">UE: </w:t>
      </w:r>
      <w:r w:rsidR="009B183E" w:rsidRPr="009B183E">
        <w:t>szczyt</w:t>
      </w:r>
      <w:r w:rsidR="005E4FBB">
        <w:t>ach</w:t>
      </w:r>
      <w:r w:rsidR="009B183E" w:rsidRPr="009B183E">
        <w:t xml:space="preserve"> dwustronn</w:t>
      </w:r>
      <w:r w:rsidR="005E4FBB">
        <w:t>ych</w:t>
      </w:r>
      <w:r w:rsidR="009B183E" w:rsidRPr="009B183E">
        <w:t xml:space="preserve"> z udziałem państw trzecich; wielostronn</w:t>
      </w:r>
      <w:r w:rsidR="005E4FBB">
        <w:t>ych</w:t>
      </w:r>
      <w:r w:rsidR="009B183E" w:rsidRPr="009B183E">
        <w:t xml:space="preserve"> szczyt</w:t>
      </w:r>
      <w:r w:rsidR="005E4FBB">
        <w:t>ach</w:t>
      </w:r>
      <w:r w:rsidR="009B183E" w:rsidRPr="009B183E">
        <w:t xml:space="preserve"> grup i organizacji globalnych; szczyt</w:t>
      </w:r>
      <w:r w:rsidR="005E4FBB">
        <w:t>ach</w:t>
      </w:r>
      <w:r w:rsidR="009B183E" w:rsidRPr="009B183E">
        <w:t xml:space="preserve"> wielostronn</w:t>
      </w:r>
      <w:r w:rsidR="005E4FBB">
        <w:t xml:space="preserve">ych </w:t>
      </w:r>
      <w:r w:rsidR="009B183E" w:rsidRPr="009B183E">
        <w:t>z udziałem organizacji i partnerów regionalnych</w:t>
      </w:r>
      <w:r w:rsidR="009B183E">
        <w:t>).</w:t>
      </w:r>
      <w:r w:rsidR="00015922">
        <w:t xml:space="preserve"> Mając na względzie, że ani Traktat o Unii Europejskiej, ani Traktat o funkcjonowaniu Unii Europejskiej nie wskazują precyzyjnego katalogu posiedzeń międzynarodowych, w których </w:t>
      </w:r>
      <w:r w:rsidR="00F54B09" w:rsidRPr="00F54B09">
        <w:t>–</w:t>
      </w:r>
      <w:r w:rsidR="00F54B09">
        <w:t xml:space="preserve"> w ramach prowadzonych działań zewnętrznych oraz wspólnej polityki zagranicznej i bezpieczeństwa </w:t>
      </w:r>
      <w:r w:rsidR="00F54B09" w:rsidRPr="00F54B09">
        <w:t>–</w:t>
      </w:r>
      <w:r w:rsidR="00F54B09">
        <w:t xml:space="preserve"> </w:t>
      </w:r>
      <w:r w:rsidR="00015922">
        <w:t xml:space="preserve">bierze udział Unia Europejska, w projektowanej ustawie przyjmuje się możliwie szerokie określenie </w:t>
      </w:r>
      <w:r w:rsidR="00015922" w:rsidRPr="00015922">
        <w:t>„</w:t>
      </w:r>
      <w:r w:rsidR="00F54B09" w:rsidRPr="00F54B09">
        <w:t>posiedzeni</w:t>
      </w:r>
      <w:r w:rsidR="005C0003">
        <w:t>e</w:t>
      </w:r>
      <w:r w:rsidR="00F54B09" w:rsidRPr="00F54B09">
        <w:t xml:space="preserve"> międzynarodow</w:t>
      </w:r>
      <w:r w:rsidR="00F54B09">
        <w:t>e</w:t>
      </w:r>
      <w:r w:rsidR="00F54B09" w:rsidRPr="00F54B09">
        <w:t xml:space="preserve"> z udziałem Unii Europejskiej</w:t>
      </w:r>
      <w:r w:rsidR="00015922" w:rsidRPr="00015922">
        <w:t>”</w:t>
      </w:r>
      <w:r w:rsidR="00F54B09">
        <w:t xml:space="preserve">, tak aby swoim zakresem obejmowało zarówno udział UE w </w:t>
      </w:r>
      <w:r w:rsidR="00B61A18">
        <w:t>spotkaniach organizacji i grup międzynarodowych oraz regionalnych,</w:t>
      </w:r>
      <w:r w:rsidR="00F54B09">
        <w:t xml:space="preserve"> jak i spotkania UE z pojedynczymi podmiotami (jak np. państwa trzecie</w:t>
      </w:r>
      <w:r w:rsidR="00B61A18">
        <w:t xml:space="preserve"> czy organizacje i grupy międzynarodowe oraz regionalne</w:t>
      </w:r>
      <w:r w:rsidR="00F54B09">
        <w:t>)</w:t>
      </w:r>
      <w:r w:rsidR="00015922">
        <w:t>.</w:t>
      </w:r>
      <w:r w:rsidR="00183C34">
        <w:t xml:space="preserve"> </w:t>
      </w:r>
      <w:r w:rsidR="00D9773F">
        <w:t>Z</w:t>
      </w:r>
      <w:r w:rsidR="00D17B2C">
        <w:t xml:space="preserve">godnie z projektowanymi przepisami, </w:t>
      </w:r>
      <w:r w:rsidR="00183C34">
        <w:t>Prezydent RP będzie miał możliwość wzięcia udziału wyłącznie w tych posiedzeniach międzynarodowych z udziałem Unii Europ</w:t>
      </w:r>
      <w:r w:rsidR="00A57937">
        <w:t>ejskiej, na</w:t>
      </w:r>
      <w:r w:rsidR="00183C34">
        <w:t xml:space="preserve"> których</w:t>
      </w:r>
      <w:r w:rsidR="00183C34" w:rsidRPr="00183C34">
        <w:t xml:space="preserve"> przewidziana jest obecność </w:t>
      </w:r>
      <w:r w:rsidR="00554030">
        <w:t>szefów</w:t>
      </w:r>
      <w:r w:rsidR="00183C34" w:rsidRPr="00183C34">
        <w:t xml:space="preserve"> państw lub</w:t>
      </w:r>
      <w:r w:rsidR="004F313A">
        <w:t xml:space="preserve"> </w:t>
      </w:r>
      <w:r w:rsidR="00183C34" w:rsidRPr="00183C34">
        <w:t>rządów państw członkowskich</w:t>
      </w:r>
      <w:r w:rsidR="00183C34">
        <w:t xml:space="preserve"> U</w:t>
      </w:r>
      <w:r w:rsidR="004F313A">
        <w:t xml:space="preserve">nii </w:t>
      </w:r>
      <w:r w:rsidR="00183C34">
        <w:t>E</w:t>
      </w:r>
      <w:r w:rsidR="004F313A">
        <w:t>uropejskiej</w:t>
      </w:r>
      <w:r w:rsidR="00183C34">
        <w:t>.</w:t>
      </w:r>
    </w:p>
    <w:p w:rsidR="00FD3D8B" w:rsidRDefault="00D17B2C" w:rsidP="009B183E">
      <w:pPr>
        <w:pStyle w:val="ARTartustawynprozporzdzenia"/>
      </w:pPr>
      <w:r>
        <w:t>W odniesieniu do ustalania stanowiska RP na szczyt, p</w:t>
      </w:r>
      <w:r w:rsidR="003B3F5D">
        <w:t>rojektowane zasady współpracy</w:t>
      </w:r>
      <w:r w:rsidR="00D76A7B">
        <w:t xml:space="preserve"> </w:t>
      </w:r>
      <w:r w:rsidRPr="00D17B2C">
        <w:t>(nowy art. 22a ustawy kooperacyjnej)</w:t>
      </w:r>
      <w:r>
        <w:t xml:space="preserve"> </w:t>
      </w:r>
      <w:r w:rsidR="00D76A7B">
        <w:t>obejmują następujące dzia</w:t>
      </w:r>
      <w:r w:rsidR="00F7124E">
        <w:t>łania:</w:t>
      </w:r>
      <w:r w:rsidR="00D10326">
        <w:t xml:space="preserve"> </w:t>
      </w:r>
      <w:r w:rsidR="00D76A7B">
        <w:t>Rada Ministrów przekazuje Prezydentowi RP dokumenty podlegające konsultacjom w związku ze szczytem UE lub szczytem międzynarodowym z udziałem UE</w:t>
      </w:r>
      <w:r w:rsidR="00B14C0C">
        <w:t xml:space="preserve"> (wraz z</w:t>
      </w:r>
      <w:r w:rsidR="00B14C0C" w:rsidRPr="00B14C0C">
        <w:t xml:space="preserve"> ocen</w:t>
      </w:r>
      <w:r w:rsidR="00B14C0C">
        <w:t>ami tych dokumentów, jeżeli takie oceny zostały sporządzone</w:t>
      </w:r>
      <w:r w:rsidR="00B14C0C" w:rsidRPr="00B14C0C">
        <w:t xml:space="preserve"> przez właściwe instytucje lub organy Unii Europejskiej</w:t>
      </w:r>
      <w:r w:rsidR="00B14C0C">
        <w:t>)</w:t>
      </w:r>
      <w:r w:rsidR="00D76A7B">
        <w:t>, decyzję w sprawie stanowiska RP na szczyt podejmuje Rada Ministrów</w:t>
      </w:r>
      <w:r w:rsidR="00002B86">
        <w:t xml:space="preserve"> </w:t>
      </w:r>
      <w:r w:rsidR="00FA77F4">
        <w:t>w porozumieniu z Prezydentem RP</w:t>
      </w:r>
      <w:r w:rsidR="00E70EA9">
        <w:t xml:space="preserve">, </w:t>
      </w:r>
      <w:r w:rsidR="00E70EA9" w:rsidRPr="00E70EA9">
        <w:t xml:space="preserve">a następstwem nieosiągnięcia porozumienia ma być brak ustalenia </w:t>
      </w:r>
      <w:r w:rsidR="00E70EA9">
        <w:t>stanowiska na szczyt</w:t>
      </w:r>
      <w:r w:rsidR="00F7124E">
        <w:t>.</w:t>
      </w:r>
    </w:p>
    <w:p w:rsidR="00FD5192" w:rsidRDefault="00FD5192" w:rsidP="009B183E">
      <w:pPr>
        <w:pStyle w:val="ARTartustawynprozporzdzenia"/>
      </w:pPr>
      <w:r>
        <w:t xml:space="preserve">Przekazywanie przez Radę Ministrów dokumentów Prezydentowi RP w trybie art. 22a ust. 1 będzie odbywało się niezależnie od określonego w art. 4 i art. 9 ustawy kooperacyjnej obowiązku niezwłocznego przekazania </w:t>
      </w:r>
      <w:r w:rsidR="00D31937">
        <w:t xml:space="preserve">przez Radę Ministrów </w:t>
      </w:r>
      <w:r>
        <w:t xml:space="preserve">Sejmowi i Senatowi wskazanych </w:t>
      </w:r>
      <w:r>
        <w:lastRenderedPageBreak/>
        <w:t>w tych przepisach</w:t>
      </w:r>
      <w:r w:rsidR="00D17B2C">
        <w:t>,</w:t>
      </w:r>
      <w:r>
        <w:t xml:space="preserve"> podlegających konsultacjom z państwami członkowskimi</w:t>
      </w:r>
      <w:r w:rsidR="00D17B2C">
        <w:t>,</w:t>
      </w:r>
      <w:r>
        <w:t xml:space="preserve"> dokumentów Unii Europejskiej.</w:t>
      </w:r>
    </w:p>
    <w:p w:rsidR="00F7124E" w:rsidRDefault="006347DE" w:rsidP="009B183E">
      <w:pPr>
        <w:pStyle w:val="ARTartustawynprozporzdzenia"/>
      </w:pPr>
      <w:r>
        <w:t xml:space="preserve">Współpraca </w:t>
      </w:r>
      <w:r w:rsidR="00940D34">
        <w:t xml:space="preserve">między Radą Ministrów a Prezydentem RP </w:t>
      </w:r>
      <w:r>
        <w:t>w trybie art. 22a nie będzie dotyczyła spraw wskazanych w</w:t>
      </w:r>
      <w:r w:rsidRPr="006347DE">
        <w:t xml:space="preserve"> art. 12 ust. 2, art. 14 ust. 1 oraz art. 16 ust. 1 ustawy</w:t>
      </w:r>
      <w:r w:rsidR="002712D6">
        <w:t xml:space="preserve"> kooperacyjnej, albowiem przepisy te </w:t>
      </w:r>
      <w:r w:rsidR="00541382">
        <w:t>określają szczególne zasady</w:t>
      </w:r>
      <w:r w:rsidR="002712D6">
        <w:t xml:space="preserve"> współprac</w:t>
      </w:r>
      <w:r w:rsidR="00541382">
        <w:t>y</w:t>
      </w:r>
      <w:r w:rsidR="002712D6">
        <w:t xml:space="preserve"> (w tym zasady podejmowania decyzji w sprawie stanowisk RP) w zakresie stanowienia prawa U</w:t>
      </w:r>
      <w:r w:rsidR="00541382">
        <w:t xml:space="preserve">nii </w:t>
      </w:r>
      <w:r w:rsidR="002712D6">
        <w:t>E</w:t>
      </w:r>
      <w:r w:rsidR="00541382">
        <w:t>uropejskiej</w:t>
      </w:r>
      <w:r w:rsidR="002712D6">
        <w:t xml:space="preserve">. Natomiast dodawany nowy rozdział </w:t>
      </w:r>
      <w:r w:rsidR="00541382">
        <w:t xml:space="preserve">6a ustawy kooperacyjnej </w:t>
      </w:r>
      <w:r w:rsidR="002712D6">
        <w:t>(</w:t>
      </w:r>
      <w:r w:rsidR="00541382">
        <w:t xml:space="preserve">a w tym nowy </w:t>
      </w:r>
      <w:r w:rsidR="002712D6">
        <w:t>art. 22a</w:t>
      </w:r>
      <w:r w:rsidR="00541382">
        <w:t>)</w:t>
      </w:r>
      <w:r w:rsidR="002712D6">
        <w:t xml:space="preserve"> dotyczy podstawowej funkcji Rady Europejskiej, określonej w art. 15 Traktatu o Unii Europejskiej</w:t>
      </w:r>
      <w:r w:rsidR="00C86077">
        <w:t xml:space="preserve">, jaką nie jest funkcja prawodawcza, a </w:t>
      </w:r>
      <w:r w:rsidR="00C86077" w:rsidRPr="00C86077">
        <w:t>„</w:t>
      </w:r>
      <w:r w:rsidR="00C86077">
        <w:t>nadawanie Unii impulsów niezbędnych do jej rozwoju i określanie ogólnych kierunków i priorytetów politycznych</w:t>
      </w:r>
      <w:r w:rsidR="00C86077" w:rsidRPr="00C86077">
        <w:t>”</w:t>
      </w:r>
      <w:r w:rsidR="00C86077">
        <w:t>.</w:t>
      </w:r>
      <w:r w:rsidR="00875576">
        <w:t xml:space="preserve"> W związku z tym, projektowane przepisy art.</w:t>
      </w:r>
      <w:r w:rsidR="00AC4C34">
        <w:t xml:space="preserve"> 22a ustawy kooperacyjnej, a także</w:t>
      </w:r>
      <w:r w:rsidR="00875576">
        <w:t xml:space="preserve"> przepisy jej art. 12 ust. 2</w:t>
      </w:r>
      <w:r w:rsidR="00FD3D8B">
        <w:t xml:space="preserve"> i 3</w:t>
      </w:r>
      <w:r w:rsidR="00875576">
        <w:t xml:space="preserve">, art. 14 oraz art. 16 będą </w:t>
      </w:r>
      <w:r w:rsidR="00875576" w:rsidRPr="00875576">
        <w:t>–</w:t>
      </w:r>
      <w:r w:rsidR="00875576">
        <w:t xml:space="preserve"> w stosownych okolicznościach </w:t>
      </w:r>
      <w:r w:rsidR="00875576" w:rsidRPr="00875576">
        <w:t>–</w:t>
      </w:r>
      <w:r w:rsidR="00875576">
        <w:t xml:space="preserve"> stosowane niezależnie</w:t>
      </w:r>
      <w:r w:rsidR="00AC4C34">
        <w:t xml:space="preserve">. </w:t>
      </w:r>
      <w:r w:rsidR="001D0940">
        <w:t>W</w:t>
      </w:r>
      <w:r w:rsidR="0087481B">
        <w:t xml:space="preserve"> przypadku posiedzeń Rady Europejskiej</w:t>
      </w:r>
      <w:r w:rsidR="00AC4C34">
        <w:t xml:space="preserve"> oraz posiedzeń międzynarodowych z udziałem </w:t>
      </w:r>
      <w:r w:rsidR="00D17B2C">
        <w:t xml:space="preserve">Unii Europejskiej </w:t>
      </w:r>
      <w:r w:rsidR="00AC4C34">
        <w:t>znajdą zastosowanie zasady ogólne współpracy (art. 22a ustawy kooperacyjnej), a w przypadkach szczególnych</w:t>
      </w:r>
      <w:r w:rsidR="009D7BF4">
        <w:t xml:space="preserve"> decyzji Rady Europejskiej</w:t>
      </w:r>
      <w:r w:rsidR="00AC4C34">
        <w:t xml:space="preserve"> dotyczących rozszerzeni</w:t>
      </w:r>
      <w:r w:rsidR="003877AA">
        <w:t>a</w:t>
      </w:r>
      <w:r w:rsidR="00AC4C34">
        <w:t xml:space="preserve"> uprawnień Prokuratury Europejskiej, zezwolenia Radzie (UE) na zmianę</w:t>
      </w:r>
      <w:r w:rsidR="003E59B4">
        <w:t xml:space="preserve"> s</w:t>
      </w:r>
      <w:r w:rsidR="009D7BF4">
        <w:t>ystemu</w:t>
      </w:r>
      <w:r w:rsidR="003E59B4">
        <w:t xml:space="preserve"> głosowania</w:t>
      </w:r>
      <w:r w:rsidR="00AC4C34">
        <w:t>, ustan</w:t>
      </w:r>
      <w:r w:rsidR="00D17B2C">
        <w:t>o</w:t>
      </w:r>
      <w:r w:rsidR="00AC4C34">
        <w:t>wi</w:t>
      </w:r>
      <w:r w:rsidR="00D17B2C">
        <w:t>e</w:t>
      </w:r>
      <w:r w:rsidR="00AC4C34">
        <w:t>nia wspólnej obrony UE,</w:t>
      </w:r>
      <w:r w:rsidR="003E59B4">
        <w:t xml:space="preserve"> zmiany decyzji</w:t>
      </w:r>
      <w:r w:rsidR="009D7BF4">
        <w:t xml:space="preserve"> Rady (UE) odnoszącej się do tzw. </w:t>
      </w:r>
      <w:r w:rsidR="003877AA">
        <w:t>zasady</w:t>
      </w:r>
      <w:r w:rsidR="009D7BF4">
        <w:t xml:space="preserve"> podwójnej większości </w:t>
      </w:r>
      <w:r w:rsidR="003877AA">
        <w:t xml:space="preserve">dla osiągnięcia większości kwalifikowanej </w:t>
      </w:r>
      <w:r w:rsidR="00FD3D8B">
        <w:t xml:space="preserve">w Radzie (UE) </w:t>
      </w:r>
      <w:r w:rsidR="009D7BF4">
        <w:t>oraz niezwoływani</w:t>
      </w:r>
      <w:r w:rsidR="00FD3D8B">
        <w:t>a</w:t>
      </w:r>
      <w:r w:rsidR="009D7BF4">
        <w:t xml:space="preserve"> konwentu</w:t>
      </w:r>
      <w:r w:rsidR="001D0940">
        <w:t xml:space="preserve"> w zw</w:t>
      </w:r>
      <w:r w:rsidR="00D17B2C">
        <w:t>iązku</w:t>
      </w:r>
      <w:r w:rsidR="001D0940">
        <w:t xml:space="preserve"> z propozycją zmiany Traktatów zastosowanie znajdą odpowiednio </w:t>
      </w:r>
      <w:r w:rsidR="001D0940" w:rsidRPr="001D0940">
        <w:t>art. 12 ust. 2</w:t>
      </w:r>
      <w:r w:rsidR="00FD3D8B">
        <w:t xml:space="preserve"> i 3</w:t>
      </w:r>
      <w:r w:rsidR="001D0940" w:rsidRPr="001D0940">
        <w:t>, art. 14 oraz art. 16</w:t>
      </w:r>
      <w:r w:rsidR="001D0940">
        <w:t xml:space="preserve"> ustawy kooperacyjnej.</w:t>
      </w:r>
    </w:p>
    <w:p w:rsidR="00235A33" w:rsidRDefault="00F7124E" w:rsidP="009B183E">
      <w:pPr>
        <w:pStyle w:val="ARTartustawynprozporzdzenia"/>
      </w:pPr>
      <w:r>
        <w:t>Natomiast</w:t>
      </w:r>
      <w:r w:rsidR="00FA77F4">
        <w:t xml:space="preserve"> w </w:t>
      </w:r>
      <w:r>
        <w:t>odniesieniu do</w:t>
      </w:r>
      <w:r w:rsidR="00FA77F4">
        <w:t xml:space="preserve"> udziału </w:t>
      </w:r>
      <w:r w:rsidR="00D17B2C">
        <w:t xml:space="preserve">RP </w:t>
      </w:r>
      <w:r w:rsidR="00FA77F4">
        <w:t xml:space="preserve">w szczycie </w:t>
      </w:r>
      <w:r w:rsidR="00FA77F4" w:rsidRPr="00FA77F4">
        <w:t>(nowy art. 22</w:t>
      </w:r>
      <w:r w:rsidR="00FA77F4">
        <w:t>b</w:t>
      </w:r>
      <w:r w:rsidR="00FA77F4" w:rsidRPr="00FA77F4">
        <w:t xml:space="preserve"> ustawy kooper</w:t>
      </w:r>
      <w:r w:rsidR="00FA77F4">
        <w:t>a</w:t>
      </w:r>
      <w:r w:rsidR="00FA77F4" w:rsidRPr="00FA77F4">
        <w:t>cyjnej)</w:t>
      </w:r>
      <w:r w:rsidR="003B3F5D">
        <w:t>, projektowane przepisy stanowią, że</w:t>
      </w:r>
      <w:r w:rsidR="00FA77F4">
        <w:t xml:space="preserve"> Prezydent RP może wziąć udział w szczycie</w:t>
      </w:r>
      <w:r w:rsidR="00A724A1">
        <w:t>, w szczególności</w:t>
      </w:r>
      <w:r w:rsidR="00FA77F4">
        <w:t xml:space="preserve"> jeżeli jest to uzasadnione </w:t>
      </w:r>
      <w:r w:rsidR="0065294E">
        <w:t xml:space="preserve">interesem ochrony wartości wskazanych w art. 126 ust. 2 Konstytucji RP, tj. </w:t>
      </w:r>
      <w:r w:rsidR="0065294E" w:rsidRPr="0065294E">
        <w:t>suwerenności i bezpieczeństwa państwa</w:t>
      </w:r>
      <w:r w:rsidR="00B8189F">
        <w:t>,</w:t>
      </w:r>
      <w:r w:rsidR="0065294E" w:rsidRPr="0065294E">
        <w:t xml:space="preserve"> nienaruszalności i niepodzielności terytorium</w:t>
      </w:r>
      <w:r w:rsidR="009B5D62">
        <w:t xml:space="preserve"> państwa, a w przypadku podjęcia decyzji o udziale w szczycie, Prezydent informuje o swoim zamiarze Prezesa Rady Ministrów.</w:t>
      </w:r>
    </w:p>
    <w:p w:rsidR="00162123" w:rsidRDefault="00162123" w:rsidP="009B183E">
      <w:pPr>
        <w:pStyle w:val="ARTartustawynprozporzdzenia"/>
      </w:pPr>
      <w:r>
        <w:t>W związku z</w:t>
      </w:r>
      <w:r w:rsidR="003B3F5D">
        <w:t xml:space="preserve"> projektowanym uzupełnieniem kompetencji Prezydenta RP w zakresie spraw związanych</w:t>
      </w:r>
      <w:r>
        <w:t xml:space="preserve"> </w:t>
      </w:r>
      <w:r w:rsidR="003B3F5D">
        <w:t xml:space="preserve">z członkostwem RP w Unii Europejskiej zaistniała konieczność stosownego </w:t>
      </w:r>
      <w:r w:rsidR="00D17B2C">
        <w:t>uzupełnienia</w:t>
      </w:r>
      <w:r w:rsidR="003B3F5D">
        <w:t xml:space="preserve"> przepisu art. 3 ust. 1 pkt 1 lit. i </w:t>
      </w:r>
      <w:r w:rsidR="00843B75" w:rsidRPr="00843B75">
        <w:t xml:space="preserve">ustawy z dnia 27 sierpnia 2009 r. o Komitecie do Spraw Europejskich </w:t>
      </w:r>
      <w:r w:rsidR="003B3F5D" w:rsidRPr="003B3F5D">
        <w:t xml:space="preserve">(Dz. U. z 2020 r. poz. 2084) </w:t>
      </w:r>
      <w:r w:rsidR="003B3F5D">
        <w:t xml:space="preserve">w zakresie możliwości upoważnienia Komitetu do Spraw Europejskich przez Radę Ministrów do rozpatrywania i rozstrzygania </w:t>
      </w:r>
      <w:r w:rsidR="00F8430F">
        <w:lastRenderedPageBreak/>
        <w:t xml:space="preserve">również </w:t>
      </w:r>
      <w:r w:rsidR="003B3F5D">
        <w:t xml:space="preserve">w zakresie </w:t>
      </w:r>
      <w:r w:rsidR="00F8430F">
        <w:t xml:space="preserve">współpracy Rady Ministrów z Prezydentem RP w sprawach związanych z członkostwem RP w Unii Europejskiej </w:t>
      </w:r>
      <w:r>
        <w:t>(art. 2 projektowanej ustawy).</w:t>
      </w:r>
    </w:p>
    <w:p w:rsidR="009B183E" w:rsidRPr="00A22CB7" w:rsidRDefault="00235A33" w:rsidP="009B183E">
      <w:pPr>
        <w:pStyle w:val="ARTartustawynprozporzdzenia"/>
      </w:pPr>
      <w:r>
        <w:t>T</w:t>
      </w:r>
      <w:r w:rsidR="00C8677A">
        <w:t>ak projektowane</w:t>
      </w:r>
      <w:r>
        <w:t xml:space="preserve"> współdziałanie</w:t>
      </w:r>
      <w:r w:rsidR="00C8677A">
        <w:t xml:space="preserve"> Prezydenta RP z Radą Ministrów </w:t>
      </w:r>
      <w:r>
        <w:t>ma zapewnić jednolitość</w:t>
      </w:r>
      <w:r w:rsidR="00C8677A">
        <w:t xml:space="preserve"> działań podejmowanych </w:t>
      </w:r>
      <w:r w:rsidR="00D34AAB" w:rsidRPr="00D34AAB">
        <w:t>w imieniu R</w:t>
      </w:r>
      <w:r w:rsidR="00D34AAB">
        <w:t xml:space="preserve">zeczypospolitej </w:t>
      </w:r>
      <w:r w:rsidR="00D34AAB" w:rsidRPr="00D34AAB">
        <w:t>P</w:t>
      </w:r>
      <w:r w:rsidR="00D34AAB">
        <w:t>olskiej</w:t>
      </w:r>
      <w:r w:rsidR="00D34AAB" w:rsidRPr="00D34AAB">
        <w:t xml:space="preserve"> </w:t>
      </w:r>
      <w:r w:rsidR="00C8677A">
        <w:t xml:space="preserve">przez ustanowioną na podstawie art. 10 ust. 2 Konstytucji RP dualistyczną władzę wykonawczą w stosunkach z Unią Europejską </w:t>
      </w:r>
      <w:r w:rsidR="00D17B2C">
        <w:t>oraz</w:t>
      </w:r>
      <w:r w:rsidR="00C8677A">
        <w:t xml:space="preserve"> jej instytucjami</w:t>
      </w:r>
      <w:r w:rsidR="00D17B2C">
        <w:t xml:space="preserve"> i organami</w:t>
      </w:r>
      <w:r w:rsidR="00C8677A">
        <w:t xml:space="preserve">, </w:t>
      </w:r>
      <w:r w:rsidR="00DA53F9">
        <w:t>w stosunkach zagranicznych Unii Europejskiej</w:t>
      </w:r>
      <w:r w:rsidR="00D17B2C">
        <w:t>, a także</w:t>
      </w:r>
      <w:r w:rsidR="00DA53F9">
        <w:t xml:space="preserve"> </w:t>
      </w:r>
      <w:r>
        <w:t xml:space="preserve">na </w:t>
      </w:r>
      <w:r w:rsidR="00DA53F9">
        <w:t xml:space="preserve">pozostałych forach organizacji </w:t>
      </w:r>
      <w:r w:rsidR="00D17B2C">
        <w:t xml:space="preserve">i grup </w:t>
      </w:r>
      <w:r w:rsidR="00DA53F9">
        <w:t>międzynarodowych. Współdziałanie to przewiduje odniesienie się Prezydenta RP do stanowiska RP ustalanego przez Radę Ministrów, jak i wyrażenie zamiaru udziału Prezydenta RP w konkretnym szczycie.</w:t>
      </w:r>
    </w:p>
    <w:p w:rsidR="008D7BD2" w:rsidRDefault="008D7BD2" w:rsidP="00CD0B75">
      <w:pPr>
        <w:pStyle w:val="ARTartustawynprozporzdzenia"/>
        <w:ind w:firstLine="0"/>
      </w:pPr>
    </w:p>
    <w:p w:rsidR="005121B2" w:rsidRPr="00A22CB7" w:rsidRDefault="005121B2" w:rsidP="005121B2">
      <w:pPr>
        <w:pStyle w:val="ARTartustawynprozporzdzenia"/>
      </w:pPr>
      <w:r w:rsidRPr="00A22CB7">
        <w:t xml:space="preserve">Ustawa wejdzie w życie </w:t>
      </w:r>
      <w:r w:rsidRPr="002854B0">
        <w:t>po upływie 14 dni od dnia ogłoszenia</w:t>
      </w:r>
      <w:r w:rsidR="006A37E4">
        <w:t xml:space="preserve"> (art. 4 projektu ustawy)</w:t>
      </w:r>
      <w:r>
        <w:t>.</w:t>
      </w:r>
    </w:p>
    <w:p w:rsidR="005121B2" w:rsidRPr="00A22CB7" w:rsidRDefault="005121B2" w:rsidP="005121B2">
      <w:pPr>
        <w:pStyle w:val="ARTartustawynprozporzdzenia"/>
      </w:pPr>
      <w:r w:rsidRPr="00A22CB7">
        <w:t>Projekt ustawy nie jest objęty prawem Unii Europejskiej.</w:t>
      </w:r>
    </w:p>
    <w:p w:rsidR="005121B2" w:rsidRDefault="005121B2" w:rsidP="005121B2">
      <w:pPr>
        <w:pStyle w:val="ARTartustawynprozporzdzenia"/>
      </w:pPr>
      <w:r w:rsidRPr="00A22CB7">
        <w:t>Projekt ustawy nie podlega obowiązkowi przedstawiania właściwym organom</w:t>
      </w:r>
      <w:r w:rsidR="007940E3">
        <w:t xml:space="preserve"> i</w:t>
      </w:r>
      <w:r w:rsidRPr="00A22CB7">
        <w:t xml:space="preserve"> instytucjom Unii Europejskiej, w tym Europejskiemu Bankowi Centralnemu, w celu uzyskania opinii, dokonania powiadomienia, konsultacji albo uzgodnienia.</w:t>
      </w:r>
    </w:p>
    <w:p w:rsidR="009B183E" w:rsidRPr="00A22CB7" w:rsidRDefault="009B183E" w:rsidP="005121B2">
      <w:pPr>
        <w:pStyle w:val="ARTartustawynprozporzdzenia"/>
      </w:pPr>
      <w:r w:rsidRPr="009B183E">
        <w:t>Projekt ustawy nie zawiera przepisów technicznych w rozumieniu rozporządzenia Rady Ministrów z dnia 23 grudnia 2002 r. w sprawie funkcjonowania krajowego systemu notyfikacji norm i aktów prawnych (Dz. U. poz. 2039</w:t>
      </w:r>
      <w:r>
        <w:t>, z późn. zm.)</w:t>
      </w:r>
      <w:r w:rsidRPr="009B183E">
        <w:t>, w związku z tym nie podlega notyfikacji.</w:t>
      </w:r>
    </w:p>
    <w:p w:rsidR="005121B2" w:rsidRPr="00A22CB7" w:rsidRDefault="005121B2" w:rsidP="005121B2">
      <w:pPr>
        <w:pStyle w:val="ARTartustawynprozporzdzenia"/>
      </w:pPr>
      <w:r w:rsidRPr="00A22CB7">
        <w:t>Projekt ustawy nie dotyczy majątkowych praw i obowiązków przedsiębiorców (ustawa nie będzie miała wpływu na sytuację mikroprzedsiębiorców, mały</w:t>
      </w:r>
      <w:r>
        <w:t>ch i średnich przedsiębiorców).</w:t>
      </w:r>
    </w:p>
    <w:p w:rsidR="009B183E" w:rsidRPr="00737F6A" w:rsidRDefault="005121B2" w:rsidP="009B183E">
      <w:pPr>
        <w:pStyle w:val="ARTartustawynprozporzdzenia"/>
      </w:pPr>
      <w:r w:rsidRPr="00A22CB7">
        <w:t>Projekt nie rodzi dodatkowych skutków finansowych dla budżetu państwa i jednostek samorządu terytorialnego.</w:t>
      </w:r>
    </w:p>
    <w:sectPr w:rsidR="009B183E" w:rsidRPr="00737F6A" w:rsidSect="001A7F1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650" w:rsidRDefault="001A3650">
      <w:r>
        <w:separator/>
      </w:r>
    </w:p>
  </w:endnote>
  <w:endnote w:type="continuationSeparator" w:id="0">
    <w:p w:rsidR="001A3650" w:rsidRDefault="001A3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711" w:rsidRDefault="00E0371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711" w:rsidRDefault="00E03711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711" w:rsidRDefault="00E0371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650" w:rsidRDefault="001A3650">
      <w:r>
        <w:separator/>
      </w:r>
    </w:p>
  </w:footnote>
  <w:footnote w:type="continuationSeparator" w:id="0">
    <w:p w:rsidR="001A3650" w:rsidRDefault="001A36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711" w:rsidRDefault="00E0371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E0371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3711" w:rsidRDefault="00E0371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NotDisplayPageBoundaries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87C"/>
    <w:rsid w:val="00000661"/>
    <w:rsid w:val="000012DA"/>
    <w:rsid w:val="0000246E"/>
    <w:rsid w:val="00002B86"/>
    <w:rsid w:val="00003862"/>
    <w:rsid w:val="00012A35"/>
    <w:rsid w:val="00015922"/>
    <w:rsid w:val="00016099"/>
    <w:rsid w:val="00017DC2"/>
    <w:rsid w:val="00021522"/>
    <w:rsid w:val="00023471"/>
    <w:rsid w:val="00023F13"/>
    <w:rsid w:val="000303D6"/>
    <w:rsid w:val="00030634"/>
    <w:rsid w:val="0003147F"/>
    <w:rsid w:val="000319C1"/>
    <w:rsid w:val="00031A8B"/>
    <w:rsid w:val="00031BCA"/>
    <w:rsid w:val="00032A7C"/>
    <w:rsid w:val="000330FA"/>
    <w:rsid w:val="0003362F"/>
    <w:rsid w:val="00036B63"/>
    <w:rsid w:val="00036E22"/>
    <w:rsid w:val="00036F29"/>
    <w:rsid w:val="00037E1A"/>
    <w:rsid w:val="00041865"/>
    <w:rsid w:val="00043495"/>
    <w:rsid w:val="000462C2"/>
    <w:rsid w:val="00046A75"/>
    <w:rsid w:val="00047312"/>
    <w:rsid w:val="000508BD"/>
    <w:rsid w:val="00050E67"/>
    <w:rsid w:val="000517AB"/>
    <w:rsid w:val="00053084"/>
    <w:rsid w:val="0005339C"/>
    <w:rsid w:val="0005571B"/>
    <w:rsid w:val="00057AB3"/>
    <w:rsid w:val="00060076"/>
    <w:rsid w:val="00060432"/>
    <w:rsid w:val="00060D87"/>
    <w:rsid w:val="000615A5"/>
    <w:rsid w:val="000623AD"/>
    <w:rsid w:val="00064D88"/>
    <w:rsid w:val="00064E4C"/>
    <w:rsid w:val="00066901"/>
    <w:rsid w:val="00067199"/>
    <w:rsid w:val="00071BEE"/>
    <w:rsid w:val="000736CD"/>
    <w:rsid w:val="0007533B"/>
    <w:rsid w:val="0007545D"/>
    <w:rsid w:val="00075BB3"/>
    <w:rsid w:val="000760BF"/>
    <w:rsid w:val="0007613E"/>
    <w:rsid w:val="000764D6"/>
    <w:rsid w:val="00076BFC"/>
    <w:rsid w:val="000814A7"/>
    <w:rsid w:val="000833F3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A342D"/>
    <w:rsid w:val="000A5630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3EAF"/>
    <w:rsid w:val="000E490F"/>
    <w:rsid w:val="000E6241"/>
    <w:rsid w:val="000E6C44"/>
    <w:rsid w:val="000F2BE3"/>
    <w:rsid w:val="000F3D0D"/>
    <w:rsid w:val="000F6ED4"/>
    <w:rsid w:val="000F7A6E"/>
    <w:rsid w:val="001042BA"/>
    <w:rsid w:val="00106D03"/>
    <w:rsid w:val="00110465"/>
    <w:rsid w:val="00110628"/>
    <w:rsid w:val="001112A0"/>
    <w:rsid w:val="0011245A"/>
    <w:rsid w:val="0011493E"/>
    <w:rsid w:val="00115B72"/>
    <w:rsid w:val="001209EC"/>
    <w:rsid w:val="00120A9E"/>
    <w:rsid w:val="001231F8"/>
    <w:rsid w:val="00125A9C"/>
    <w:rsid w:val="001270A2"/>
    <w:rsid w:val="0012743C"/>
    <w:rsid w:val="00131237"/>
    <w:rsid w:val="001329AC"/>
    <w:rsid w:val="00134B7D"/>
    <w:rsid w:val="00134CA0"/>
    <w:rsid w:val="00134D3F"/>
    <w:rsid w:val="00134DFC"/>
    <w:rsid w:val="001352D9"/>
    <w:rsid w:val="0014026F"/>
    <w:rsid w:val="00143BCC"/>
    <w:rsid w:val="00147A47"/>
    <w:rsid w:val="00147AA1"/>
    <w:rsid w:val="001520CF"/>
    <w:rsid w:val="001551EC"/>
    <w:rsid w:val="0015547E"/>
    <w:rsid w:val="00156185"/>
    <w:rsid w:val="0015667C"/>
    <w:rsid w:val="00157110"/>
    <w:rsid w:val="0015742A"/>
    <w:rsid w:val="00157CAC"/>
    <w:rsid w:val="00157DA1"/>
    <w:rsid w:val="00162123"/>
    <w:rsid w:val="00163147"/>
    <w:rsid w:val="00164C57"/>
    <w:rsid w:val="00164C9D"/>
    <w:rsid w:val="0016603D"/>
    <w:rsid w:val="00172F7A"/>
    <w:rsid w:val="00173150"/>
    <w:rsid w:val="00173390"/>
    <w:rsid w:val="001736F0"/>
    <w:rsid w:val="00173BB3"/>
    <w:rsid w:val="001740D0"/>
    <w:rsid w:val="00174F2C"/>
    <w:rsid w:val="00180F2A"/>
    <w:rsid w:val="001816A2"/>
    <w:rsid w:val="0018320C"/>
    <w:rsid w:val="00183C34"/>
    <w:rsid w:val="00184B91"/>
    <w:rsid w:val="00184D4A"/>
    <w:rsid w:val="00186EC1"/>
    <w:rsid w:val="00191E1F"/>
    <w:rsid w:val="0019473B"/>
    <w:rsid w:val="001952B1"/>
    <w:rsid w:val="00196E39"/>
    <w:rsid w:val="00197500"/>
    <w:rsid w:val="00197649"/>
    <w:rsid w:val="001A01FB"/>
    <w:rsid w:val="001A10E9"/>
    <w:rsid w:val="001A17E9"/>
    <w:rsid w:val="001A183D"/>
    <w:rsid w:val="001A2B65"/>
    <w:rsid w:val="001A3650"/>
    <w:rsid w:val="001A3CD3"/>
    <w:rsid w:val="001A5BEF"/>
    <w:rsid w:val="001A7F15"/>
    <w:rsid w:val="001B342E"/>
    <w:rsid w:val="001C1832"/>
    <w:rsid w:val="001C188C"/>
    <w:rsid w:val="001C451E"/>
    <w:rsid w:val="001C5D3B"/>
    <w:rsid w:val="001D0940"/>
    <w:rsid w:val="001D1783"/>
    <w:rsid w:val="001D30FB"/>
    <w:rsid w:val="001D4EF5"/>
    <w:rsid w:val="001D53CD"/>
    <w:rsid w:val="001D55A3"/>
    <w:rsid w:val="001D5AF5"/>
    <w:rsid w:val="001D6E3D"/>
    <w:rsid w:val="001E1E73"/>
    <w:rsid w:val="001E3DF0"/>
    <w:rsid w:val="001E4E0C"/>
    <w:rsid w:val="001E526D"/>
    <w:rsid w:val="001E5655"/>
    <w:rsid w:val="001E678F"/>
    <w:rsid w:val="001F1832"/>
    <w:rsid w:val="001F220F"/>
    <w:rsid w:val="001F25B3"/>
    <w:rsid w:val="001F2D56"/>
    <w:rsid w:val="001F64BE"/>
    <w:rsid w:val="001F6616"/>
    <w:rsid w:val="002014FE"/>
    <w:rsid w:val="0020165E"/>
    <w:rsid w:val="00202BD4"/>
    <w:rsid w:val="00203C12"/>
    <w:rsid w:val="00204A97"/>
    <w:rsid w:val="002114EF"/>
    <w:rsid w:val="002166AD"/>
    <w:rsid w:val="00217871"/>
    <w:rsid w:val="00221ED8"/>
    <w:rsid w:val="002231EA"/>
    <w:rsid w:val="00223FDF"/>
    <w:rsid w:val="002279C0"/>
    <w:rsid w:val="00230CED"/>
    <w:rsid w:val="0023464A"/>
    <w:rsid w:val="00235A33"/>
    <w:rsid w:val="0023727E"/>
    <w:rsid w:val="00241B9D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12D6"/>
    <w:rsid w:val="00273FE4"/>
    <w:rsid w:val="002761EC"/>
    <w:rsid w:val="00276474"/>
    <w:rsid w:val="002765B4"/>
    <w:rsid w:val="00276A94"/>
    <w:rsid w:val="00277B81"/>
    <w:rsid w:val="002802EB"/>
    <w:rsid w:val="00282676"/>
    <w:rsid w:val="0029405D"/>
    <w:rsid w:val="00294FA6"/>
    <w:rsid w:val="00295A6F"/>
    <w:rsid w:val="002A20C4"/>
    <w:rsid w:val="002A2BF0"/>
    <w:rsid w:val="002A570F"/>
    <w:rsid w:val="002A5B97"/>
    <w:rsid w:val="002A7292"/>
    <w:rsid w:val="002A7358"/>
    <w:rsid w:val="002A7902"/>
    <w:rsid w:val="002B0F6B"/>
    <w:rsid w:val="002B23B8"/>
    <w:rsid w:val="002B314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3295"/>
    <w:rsid w:val="00304A2A"/>
    <w:rsid w:val="0031004C"/>
    <w:rsid w:val="003105F6"/>
    <w:rsid w:val="00311297"/>
    <w:rsid w:val="003113BE"/>
    <w:rsid w:val="003122CA"/>
    <w:rsid w:val="003148FD"/>
    <w:rsid w:val="00315E28"/>
    <w:rsid w:val="00321080"/>
    <w:rsid w:val="00322D45"/>
    <w:rsid w:val="003248D1"/>
    <w:rsid w:val="0032569A"/>
    <w:rsid w:val="00325A1F"/>
    <w:rsid w:val="003268F9"/>
    <w:rsid w:val="00330BAF"/>
    <w:rsid w:val="00334E3A"/>
    <w:rsid w:val="003361DD"/>
    <w:rsid w:val="00341A6A"/>
    <w:rsid w:val="0034419C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877AA"/>
    <w:rsid w:val="00390C9D"/>
    <w:rsid w:val="00390E89"/>
    <w:rsid w:val="00391B1A"/>
    <w:rsid w:val="00394423"/>
    <w:rsid w:val="00395AC3"/>
    <w:rsid w:val="00395DF1"/>
    <w:rsid w:val="003968F9"/>
    <w:rsid w:val="00396942"/>
    <w:rsid w:val="00396B49"/>
    <w:rsid w:val="00396E3E"/>
    <w:rsid w:val="003A306E"/>
    <w:rsid w:val="003A470C"/>
    <w:rsid w:val="003A60DC"/>
    <w:rsid w:val="003A6A46"/>
    <w:rsid w:val="003A7A63"/>
    <w:rsid w:val="003B000C"/>
    <w:rsid w:val="003B0F1D"/>
    <w:rsid w:val="003B22F7"/>
    <w:rsid w:val="003B3F5D"/>
    <w:rsid w:val="003B4A57"/>
    <w:rsid w:val="003B7E20"/>
    <w:rsid w:val="003C0AD9"/>
    <w:rsid w:val="003C0ED0"/>
    <w:rsid w:val="003C11BD"/>
    <w:rsid w:val="003C1D49"/>
    <w:rsid w:val="003C35C4"/>
    <w:rsid w:val="003D12C2"/>
    <w:rsid w:val="003D31B9"/>
    <w:rsid w:val="003D3867"/>
    <w:rsid w:val="003E056F"/>
    <w:rsid w:val="003E0D1A"/>
    <w:rsid w:val="003E1035"/>
    <w:rsid w:val="003E28F0"/>
    <w:rsid w:val="003E2DA3"/>
    <w:rsid w:val="003E2E75"/>
    <w:rsid w:val="003E59B4"/>
    <w:rsid w:val="003F020D"/>
    <w:rsid w:val="003F03D9"/>
    <w:rsid w:val="003F1B82"/>
    <w:rsid w:val="003F2FBE"/>
    <w:rsid w:val="003F318D"/>
    <w:rsid w:val="003F3497"/>
    <w:rsid w:val="003F5BAE"/>
    <w:rsid w:val="003F6ED7"/>
    <w:rsid w:val="00401371"/>
    <w:rsid w:val="00401C84"/>
    <w:rsid w:val="00401FDB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247D"/>
    <w:rsid w:val="0042465E"/>
    <w:rsid w:val="004248BB"/>
    <w:rsid w:val="00424DF7"/>
    <w:rsid w:val="00426510"/>
    <w:rsid w:val="00427A4A"/>
    <w:rsid w:val="00432B76"/>
    <w:rsid w:val="00434D01"/>
    <w:rsid w:val="00435D26"/>
    <w:rsid w:val="00436C1F"/>
    <w:rsid w:val="00440C99"/>
    <w:rsid w:val="0044175C"/>
    <w:rsid w:val="00442090"/>
    <w:rsid w:val="00445F4D"/>
    <w:rsid w:val="004504C0"/>
    <w:rsid w:val="004518E2"/>
    <w:rsid w:val="00452F12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3E35"/>
    <w:rsid w:val="00474E3C"/>
    <w:rsid w:val="00477671"/>
    <w:rsid w:val="00477F17"/>
    <w:rsid w:val="00480A58"/>
    <w:rsid w:val="00482151"/>
    <w:rsid w:val="00485FAD"/>
    <w:rsid w:val="00486C61"/>
    <w:rsid w:val="00487AED"/>
    <w:rsid w:val="00491EDF"/>
    <w:rsid w:val="00492A3F"/>
    <w:rsid w:val="00494F62"/>
    <w:rsid w:val="004A2001"/>
    <w:rsid w:val="004A2F53"/>
    <w:rsid w:val="004A3590"/>
    <w:rsid w:val="004B00A7"/>
    <w:rsid w:val="004B25E2"/>
    <w:rsid w:val="004B34D7"/>
    <w:rsid w:val="004B5037"/>
    <w:rsid w:val="004B5B2F"/>
    <w:rsid w:val="004B626A"/>
    <w:rsid w:val="004B660E"/>
    <w:rsid w:val="004B72EE"/>
    <w:rsid w:val="004C05BD"/>
    <w:rsid w:val="004C3B06"/>
    <w:rsid w:val="004C3F97"/>
    <w:rsid w:val="004C7EE7"/>
    <w:rsid w:val="004D2DEE"/>
    <w:rsid w:val="004D2E1F"/>
    <w:rsid w:val="004D7FD9"/>
    <w:rsid w:val="004E0578"/>
    <w:rsid w:val="004E1324"/>
    <w:rsid w:val="004E19A5"/>
    <w:rsid w:val="004E2EEA"/>
    <w:rsid w:val="004E37E5"/>
    <w:rsid w:val="004E3FDB"/>
    <w:rsid w:val="004F1F4A"/>
    <w:rsid w:val="004F296D"/>
    <w:rsid w:val="004F313A"/>
    <w:rsid w:val="004F35E8"/>
    <w:rsid w:val="004F508B"/>
    <w:rsid w:val="004F695F"/>
    <w:rsid w:val="004F6CA4"/>
    <w:rsid w:val="00500752"/>
    <w:rsid w:val="00501A50"/>
    <w:rsid w:val="00502218"/>
    <w:rsid w:val="0050222D"/>
    <w:rsid w:val="00503AF3"/>
    <w:rsid w:val="0050696D"/>
    <w:rsid w:val="0051094B"/>
    <w:rsid w:val="005110D7"/>
    <w:rsid w:val="00511D99"/>
    <w:rsid w:val="005121B2"/>
    <w:rsid w:val="005128D3"/>
    <w:rsid w:val="005147E8"/>
    <w:rsid w:val="005158F2"/>
    <w:rsid w:val="0052380B"/>
    <w:rsid w:val="00524DB5"/>
    <w:rsid w:val="00526DFC"/>
    <w:rsid w:val="00526F43"/>
    <w:rsid w:val="00527651"/>
    <w:rsid w:val="005363AB"/>
    <w:rsid w:val="00541382"/>
    <w:rsid w:val="00544EF4"/>
    <w:rsid w:val="00545E53"/>
    <w:rsid w:val="005479D9"/>
    <w:rsid w:val="00554030"/>
    <w:rsid w:val="0055454F"/>
    <w:rsid w:val="0055665F"/>
    <w:rsid w:val="005572BD"/>
    <w:rsid w:val="00557A12"/>
    <w:rsid w:val="00557CA8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706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A7943"/>
    <w:rsid w:val="005B713E"/>
    <w:rsid w:val="005C0003"/>
    <w:rsid w:val="005C03B6"/>
    <w:rsid w:val="005C248A"/>
    <w:rsid w:val="005C348E"/>
    <w:rsid w:val="005C68E1"/>
    <w:rsid w:val="005D234D"/>
    <w:rsid w:val="005D3763"/>
    <w:rsid w:val="005D55E1"/>
    <w:rsid w:val="005E19F7"/>
    <w:rsid w:val="005E4F04"/>
    <w:rsid w:val="005E4FBB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0210"/>
    <w:rsid w:val="00621256"/>
    <w:rsid w:val="00621FCC"/>
    <w:rsid w:val="00622E4B"/>
    <w:rsid w:val="00624A17"/>
    <w:rsid w:val="0063239F"/>
    <w:rsid w:val="006333DA"/>
    <w:rsid w:val="006347DE"/>
    <w:rsid w:val="00635134"/>
    <w:rsid w:val="006356E2"/>
    <w:rsid w:val="00642A65"/>
    <w:rsid w:val="00645DCE"/>
    <w:rsid w:val="006465AC"/>
    <w:rsid w:val="006465BF"/>
    <w:rsid w:val="00650B73"/>
    <w:rsid w:val="0065294E"/>
    <w:rsid w:val="00653B22"/>
    <w:rsid w:val="00657BF4"/>
    <w:rsid w:val="006603FB"/>
    <w:rsid w:val="006608DF"/>
    <w:rsid w:val="006623AC"/>
    <w:rsid w:val="00663C84"/>
    <w:rsid w:val="006678AF"/>
    <w:rsid w:val="006701EF"/>
    <w:rsid w:val="00673BA5"/>
    <w:rsid w:val="00680058"/>
    <w:rsid w:val="00681F9F"/>
    <w:rsid w:val="006824C4"/>
    <w:rsid w:val="006840EA"/>
    <w:rsid w:val="006844E2"/>
    <w:rsid w:val="00685267"/>
    <w:rsid w:val="006872AE"/>
    <w:rsid w:val="00690082"/>
    <w:rsid w:val="00690252"/>
    <w:rsid w:val="006933FF"/>
    <w:rsid w:val="006946BB"/>
    <w:rsid w:val="006969FA"/>
    <w:rsid w:val="006A35D5"/>
    <w:rsid w:val="006A37E4"/>
    <w:rsid w:val="006A748A"/>
    <w:rsid w:val="006B4732"/>
    <w:rsid w:val="006C419E"/>
    <w:rsid w:val="006C45E9"/>
    <w:rsid w:val="006C4A31"/>
    <w:rsid w:val="006C5AC2"/>
    <w:rsid w:val="006C6AFB"/>
    <w:rsid w:val="006D1454"/>
    <w:rsid w:val="006D2735"/>
    <w:rsid w:val="006D45B2"/>
    <w:rsid w:val="006E0FCC"/>
    <w:rsid w:val="006E1E96"/>
    <w:rsid w:val="006E5E21"/>
    <w:rsid w:val="006F2648"/>
    <w:rsid w:val="006F2A0D"/>
    <w:rsid w:val="006F2F10"/>
    <w:rsid w:val="006F482B"/>
    <w:rsid w:val="006F6311"/>
    <w:rsid w:val="006F687C"/>
    <w:rsid w:val="006F6924"/>
    <w:rsid w:val="00701952"/>
    <w:rsid w:val="00702556"/>
    <w:rsid w:val="0070277E"/>
    <w:rsid w:val="00704156"/>
    <w:rsid w:val="007069FC"/>
    <w:rsid w:val="00711221"/>
    <w:rsid w:val="007116DF"/>
    <w:rsid w:val="00712675"/>
    <w:rsid w:val="00712ADD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7CA1"/>
    <w:rsid w:val="00730555"/>
    <w:rsid w:val="007312CC"/>
    <w:rsid w:val="00735FC7"/>
    <w:rsid w:val="00736A64"/>
    <w:rsid w:val="0073773C"/>
    <w:rsid w:val="00737F6A"/>
    <w:rsid w:val="007404F2"/>
    <w:rsid w:val="007410B6"/>
    <w:rsid w:val="00742CD0"/>
    <w:rsid w:val="00743D41"/>
    <w:rsid w:val="00744C6F"/>
    <w:rsid w:val="007457F6"/>
    <w:rsid w:val="00745ABB"/>
    <w:rsid w:val="00746E38"/>
    <w:rsid w:val="00747CD5"/>
    <w:rsid w:val="00753B51"/>
    <w:rsid w:val="00754A24"/>
    <w:rsid w:val="007563E8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B19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0E3"/>
    <w:rsid w:val="00794953"/>
    <w:rsid w:val="007A1F2F"/>
    <w:rsid w:val="007A2A5C"/>
    <w:rsid w:val="007A5150"/>
    <w:rsid w:val="007A5373"/>
    <w:rsid w:val="007A67D6"/>
    <w:rsid w:val="007A789F"/>
    <w:rsid w:val="007B74B1"/>
    <w:rsid w:val="007B75BC"/>
    <w:rsid w:val="007C0BD6"/>
    <w:rsid w:val="007C3806"/>
    <w:rsid w:val="007C4DC4"/>
    <w:rsid w:val="007C5BB7"/>
    <w:rsid w:val="007D07D5"/>
    <w:rsid w:val="007D1C64"/>
    <w:rsid w:val="007D32DD"/>
    <w:rsid w:val="007D334F"/>
    <w:rsid w:val="007D6DCE"/>
    <w:rsid w:val="007D72C4"/>
    <w:rsid w:val="007E2CFE"/>
    <w:rsid w:val="007E51DB"/>
    <w:rsid w:val="007E59C9"/>
    <w:rsid w:val="007F0072"/>
    <w:rsid w:val="007F2EB6"/>
    <w:rsid w:val="007F54C3"/>
    <w:rsid w:val="00802949"/>
    <w:rsid w:val="0080301E"/>
    <w:rsid w:val="0080365F"/>
    <w:rsid w:val="00812BE5"/>
    <w:rsid w:val="00816B57"/>
    <w:rsid w:val="00817429"/>
    <w:rsid w:val="00821514"/>
    <w:rsid w:val="00821E35"/>
    <w:rsid w:val="00824591"/>
    <w:rsid w:val="00824AED"/>
    <w:rsid w:val="00827820"/>
    <w:rsid w:val="00831B8B"/>
    <w:rsid w:val="0083388C"/>
    <w:rsid w:val="0083405D"/>
    <w:rsid w:val="00834F62"/>
    <w:rsid w:val="008352D4"/>
    <w:rsid w:val="00836DB9"/>
    <w:rsid w:val="00837C67"/>
    <w:rsid w:val="008415B0"/>
    <w:rsid w:val="00841F85"/>
    <w:rsid w:val="00842028"/>
    <w:rsid w:val="00843417"/>
    <w:rsid w:val="008436B8"/>
    <w:rsid w:val="00843B75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753B"/>
    <w:rsid w:val="00872257"/>
    <w:rsid w:val="008747A6"/>
    <w:rsid w:val="0087481B"/>
    <w:rsid w:val="008753E6"/>
    <w:rsid w:val="0087557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173C"/>
    <w:rsid w:val="008920FF"/>
    <w:rsid w:val="008926E8"/>
    <w:rsid w:val="00894F19"/>
    <w:rsid w:val="00896A10"/>
    <w:rsid w:val="008971B5"/>
    <w:rsid w:val="008A5CF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3578"/>
    <w:rsid w:val="008C4061"/>
    <w:rsid w:val="008C4229"/>
    <w:rsid w:val="008C5BE0"/>
    <w:rsid w:val="008C7233"/>
    <w:rsid w:val="008D2434"/>
    <w:rsid w:val="008D563B"/>
    <w:rsid w:val="008D7BD2"/>
    <w:rsid w:val="008E171D"/>
    <w:rsid w:val="008E2785"/>
    <w:rsid w:val="008E35FD"/>
    <w:rsid w:val="008E78A3"/>
    <w:rsid w:val="008F0654"/>
    <w:rsid w:val="008F06CB"/>
    <w:rsid w:val="008F2644"/>
    <w:rsid w:val="008F2E83"/>
    <w:rsid w:val="008F612A"/>
    <w:rsid w:val="0090101F"/>
    <w:rsid w:val="0090293D"/>
    <w:rsid w:val="009034DE"/>
    <w:rsid w:val="00903BC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181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D34"/>
    <w:rsid w:val="00943751"/>
    <w:rsid w:val="00946DD0"/>
    <w:rsid w:val="009509E6"/>
    <w:rsid w:val="00952018"/>
    <w:rsid w:val="00952800"/>
    <w:rsid w:val="0095300D"/>
    <w:rsid w:val="00953825"/>
    <w:rsid w:val="00956812"/>
    <w:rsid w:val="0095719A"/>
    <w:rsid w:val="009623E9"/>
    <w:rsid w:val="00963EEB"/>
    <w:rsid w:val="009648BC"/>
    <w:rsid w:val="00964C2F"/>
    <w:rsid w:val="00965F88"/>
    <w:rsid w:val="00970602"/>
    <w:rsid w:val="00984E03"/>
    <w:rsid w:val="00987E85"/>
    <w:rsid w:val="00992477"/>
    <w:rsid w:val="009A0D12"/>
    <w:rsid w:val="009A120C"/>
    <w:rsid w:val="009A1987"/>
    <w:rsid w:val="009A2BEE"/>
    <w:rsid w:val="009A5289"/>
    <w:rsid w:val="009A7A53"/>
    <w:rsid w:val="009B015D"/>
    <w:rsid w:val="009B0402"/>
    <w:rsid w:val="009B0B75"/>
    <w:rsid w:val="009B159C"/>
    <w:rsid w:val="009B16DF"/>
    <w:rsid w:val="009B183E"/>
    <w:rsid w:val="009B4CB2"/>
    <w:rsid w:val="009B5D6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D7782"/>
    <w:rsid w:val="009D7BF4"/>
    <w:rsid w:val="009E3E77"/>
    <w:rsid w:val="009E3FAB"/>
    <w:rsid w:val="009E51BA"/>
    <w:rsid w:val="009E5AB7"/>
    <w:rsid w:val="009E5B3F"/>
    <w:rsid w:val="009E6637"/>
    <w:rsid w:val="009E7D90"/>
    <w:rsid w:val="009F1AB0"/>
    <w:rsid w:val="009F3F54"/>
    <w:rsid w:val="009F501D"/>
    <w:rsid w:val="00A039D5"/>
    <w:rsid w:val="00A0436E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27F6F"/>
    <w:rsid w:val="00A30E4F"/>
    <w:rsid w:val="00A32253"/>
    <w:rsid w:val="00A3310E"/>
    <w:rsid w:val="00A333A0"/>
    <w:rsid w:val="00A37E70"/>
    <w:rsid w:val="00A42DB5"/>
    <w:rsid w:val="00A437E1"/>
    <w:rsid w:val="00A4685E"/>
    <w:rsid w:val="00A50CD4"/>
    <w:rsid w:val="00A51191"/>
    <w:rsid w:val="00A53BDE"/>
    <w:rsid w:val="00A56D62"/>
    <w:rsid w:val="00A56F07"/>
    <w:rsid w:val="00A5762C"/>
    <w:rsid w:val="00A57937"/>
    <w:rsid w:val="00A600FC"/>
    <w:rsid w:val="00A60BCA"/>
    <w:rsid w:val="00A638DA"/>
    <w:rsid w:val="00A65B41"/>
    <w:rsid w:val="00A65E00"/>
    <w:rsid w:val="00A666CD"/>
    <w:rsid w:val="00A66786"/>
    <w:rsid w:val="00A66A78"/>
    <w:rsid w:val="00A724A1"/>
    <w:rsid w:val="00A7323F"/>
    <w:rsid w:val="00A7436E"/>
    <w:rsid w:val="00A74E96"/>
    <w:rsid w:val="00A75A8E"/>
    <w:rsid w:val="00A80FC5"/>
    <w:rsid w:val="00A824DD"/>
    <w:rsid w:val="00A83676"/>
    <w:rsid w:val="00A83B7B"/>
    <w:rsid w:val="00A84274"/>
    <w:rsid w:val="00A850F3"/>
    <w:rsid w:val="00A864E3"/>
    <w:rsid w:val="00A87FFB"/>
    <w:rsid w:val="00A94574"/>
    <w:rsid w:val="00A95936"/>
    <w:rsid w:val="00A96265"/>
    <w:rsid w:val="00A97084"/>
    <w:rsid w:val="00AA0536"/>
    <w:rsid w:val="00AA1C2C"/>
    <w:rsid w:val="00AA35F6"/>
    <w:rsid w:val="00AA667C"/>
    <w:rsid w:val="00AA6E91"/>
    <w:rsid w:val="00AA7439"/>
    <w:rsid w:val="00AA7B39"/>
    <w:rsid w:val="00AB047E"/>
    <w:rsid w:val="00AB0B0A"/>
    <w:rsid w:val="00AB0BB7"/>
    <w:rsid w:val="00AB1B7A"/>
    <w:rsid w:val="00AB22C6"/>
    <w:rsid w:val="00AB2AD0"/>
    <w:rsid w:val="00AB5539"/>
    <w:rsid w:val="00AB67FC"/>
    <w:rsid w:val="00AC00F2"/>
    <w:rsid w:val="00AC0213"/>
    <w:rsid w:val="00AC31B5"/>
    <w:rsid w:val="00AC4C34"/>
    <w:rsid w:val="00AC4EA1"/>
    <w:rsid w:val="00AC50B0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654"/>
    <w:rsid w:val="00AF571A"/>
    <w:rsid w:val="00AF60A0"/>
    <w:rsid w:val="00AF6728"/>
    <w:rsid w:val="00AF67FC"/>
    <w:rsid w:val="00AF7DF5"/>
    <w:rsid w:val="00B006E5"/>
    <w:rsid w:val="00B024C2"/>
    <w:rsid w:val="00B07700"/>
    <w:rsid w:val="00B1320B"/>
    <w:rsid w:val="00B135A9"/>
    <w:rsid w:val="00B13921"/>
    <w:rsid w:val="00B14C0C"/>
    <w:rsid w:val="00B1528C"/>
    <w:rsid w:val="00B16ACD"/>
    <w:rsid w:val="00B2025C"/>
    <w:rsid w:val="00B21487"/>
    <w:rsid w:val="00B232D1"/>
    <w:rsid w:val="00B24DB5"/>
    <w:rsid w:val="00B314D4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4586"/>
    <w:rsid w:val="00B45FBC"/>
    <w:rsid w:val="00B51A7D"/>
    <w:rsid w:val="00B535C2"/>
    <w:rsid w:val="00B55544"/>
    <w:rsid w:val="00B61A18"/>
    <w:rsid w:val="00B642FC"/>
    <w:rsid w:val="00B64D26"/>
    <w:rsid w:val="00B64FBB"/>
    <w:rsid w:val="00B7008F"/>
    <w:rsid w:val="00B70E22"/>
    <w:rsid w:val="00B71E60"/>
    <w:rsid w:val="00B72A8A"/>
    <w:rsid w:val="00B774CB"/>
    <w:rsid w:val="00B80402"/>
    <w:rsid w:val="00B80B9A"/>
    <w:rsid w:val="00B816BA"/>
    <w:rsid w:val="00B8189F"/>
    <w:rsid w:val="00B830B7"/>
    <w:rsid w:val="00B848EA"/>
    <w:rsid w:val="00B84B2B"/>
    <w:rsid w:val="00B87AF1"/>
    <w:rsid w:val="00B90500"/>
    <w:rsid w:val="00B9176C"/>
    <w:rsid w:val="00B935A4"/>
    <w:rsid w:val="00BA4764"/>
    <w:rsid w:val="00BA4B47"/>
    <w:rsid w:val="00BA561A"/>
    <w:rsid w:val="00BA6251"/>
    <w:rsid w:val="00BA7119"/>
    <w:rsid w:val="00BB0DC6"/>
    <w:rsid w:val="00BB15E4"/>
    <w:rsid w:val="00BB1E19"/>
    <w:rsid w:val="00BB21D1"/>
    <w:rsid w:val="00BB2C77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BF7354"/>
    <w:rsid w:val="00C00647"/>
    <w:rsid w:val="00C01D86"/>
    <w:rsid w:val="00C02764"/>
    <w:rsid w:val="00C04CEF"/>
    <w:rsid w:val="00C0662F"/>
    <w:rsid w:val="00C068A0"/>
    <w:rsid w:val="00C11943"/>
    <w:rsid w:val="00C1203F"/>
    <w:rsid w:val="00C12E96"/>
    <w:rsid w:val="00C14763"/>
    <w:rsid w:val="00C16141"/>
    <w:rsid w:val="00C2363F"/>
    <w:rsid w:val="00C236C8"/>
    <w:rsid w:val="00C260B1"/>
    <w:rsid w:val="00C26E56"/>
    <w:rsid w:val="00C31406"/>
    <w:rsid w:val="00C342BC"/>
    <w:rsid w:val="00C37194"/>
    <w:rsid w:val="00C40637"/>
    <w:rsid w:val="00C40F6C"/>
    <w:rsid w:val="00C44426"/>
    <w:rsid w:val="00C445F3"/>
    <w:rsid w:val="00C451F4"/>
    <w:rsid w:val="00C45EB1"/>
    <w:rsid w:val="00C46A21"/>
    <w:rsid w:val="00C52090"/>
    <w:rsid w:val="00C54A3A"/>
    <w:rsid w:val="00C55566"/>
    <w:rsid w:val="00C56448"/>
    <w:rsid w:val="00C65F8C"/>
    <w:rsid w:val="00C667BE"/>
    <w:rsid w:val="00C6766B"/>
    <w:rsid w:val="00C72223"/>
    <w:rsid w:val="00C76417"/>
    <w:rsid w:val="00C7726F"/>
    <w:rsid w:val="00C8113B"/>
    <w:rsid w:val="00C823DA"/>
    <w:rsid w:val="00C8259F"/>
    <w:rsid w:val="00C82746"/>
    <w:rsid w:val="00C8312F"/>
    <w:rsid w:val="00C84C47"/>
    <w:rsid w:val="00C858A4"/>
    <w:rsid w:val="00C86077"/>
    <w:rsid w:val="00C8677A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8F0"/>
    <w:rsid w:val="00CC519B"/>
    <w:rsid w:val="00CC65BD"/>
    <w:rsid w:val="00CD0B75"/>
    <w:rsid w:val="00CD12C1"/>
    <w:rsid w:val="00CD214E"/>
    <w:rsid w:val="00CD22AE"/>
    <w:rsid w:val="00CD46FA"/>
    <w:rsid w:val="00CD5973"/>
    <w:rsid w:val="00CE1135"/>
    <w:rsid w:val="00CE31A6"/>
    <w:rsid w:val="00CF09AA"/>
    <w:rsid w:val="00CF31E2"/>
    <w:rsid w:val="00CF4813"/>
    <w:rsid w:val="00CF5233"/>
    <w:rsid w:val="00D029B8"/>
    <w:rsid w:val="00D02F60"/>
    <w:rsid w:val="00D0464E"/>
    <w:rsid w:val="00D04A96"/>
    <w:rsid w:val="00D04E0F"/>
    <w:rsid w:val="00D07A7B"/>
    <w:rsid w:val="00D10326"/>
    <w:rsid w:val="00D10E06"/>
    <w:rsid w:val="00D110A7"/>
    <w:rsid w:val="00D138EE"/>
    <w:rsid w:val="00D15197"/>
    <w:rsid w:val="00D16820"/>
    <w:rsid w:val="00D169C8"/>
    <w:rsid w:val="00D1793F"/>
    <w:rsid w:val="00D17B2C"/>
    <w:rsid w:val="00D17ECA"/>
    <w:rsid w:val="00D22AF5"/>
    <w:rsid w:val="00D235EA"/>
    <w:rsid w:val="00D247A9"/>
    <w:rsid w:val="00D31937"/>
    <w:rsid w:val="00D32721"/>
    <w:rsid w:val="00D328DC"/>
    <w:rsid w:val="00D33387"/>
    <w:rsid w:val="00D34AAB"/>
    <w:rsid w:val="00D402FB"/>
    <w:rsid w:val="00D41769"/>
    <w:rsid w:val="00D42E0F"/>
    <w:rsid w:val="00D47D7A"/>
    <w:rsid w:val="00D50ABD"/>
    <w:rsid w:val="00D541FD"/>
    <w:rsid w:val="00D55290"/>
    <w:rsid w:val="00D57791"/>
    <w:rsid w:val="00D6046A"/>
    <w:rsid w:val="00D62870"/>
    <w:rsid w:val="00D655D9"/>
    <w:rsid w:val="00D65872"/>
    <w:rsid w:val="00D65A5D"/>
    <w:rsid w:val="00D676F3"/>
    <w:rsid w:val="00D70EF5"/>
    <w:rsid w:val="00D71024"/>
    <w:rsid w:val="00D71A25"/>
    <w:rsid w:val="00D71FCF"/>
    <w:rsid w:val="00D72A54"/>
    <w:rsid w:val="00D72CC1"/>
    <w:rsid w:val="00D76A7B"/>
    <w:rsid w:val="00D76EC9"/>
    <w:rsid w:val="00D77437"/>
    <w:rsid w:val="00D80E66"/>
    <w:rsid w:val="00D80E7D"/>
    <w:rsid w:val="00D81397"/>
    <w:rsid w:val="00D81E8F"/>
    <w:rsid w:val="00D82A18"/>
    <w:rsid w:val="00D848B9"/>
    <w:rsid w:val="00D85121"/>
    <w:rsid w:val="00D90E69"/>
    <w:rsid w:val="00D91368"/>
    <w:rsid w:val="00D93106"/>
    <w:rsid w:val="00D933E9"/>
    <w:rsid w:val="00D9505D"/>
    <w:rsid w:val="00D95312"/>
    <w:rsid w:val="00D953D0"/>
    <w:rsid w:val="00D959F5"/>
    <w:rsid w:val="00D96884"/>
    <w:rsid w:val="00D97423"/>
    <w:rsid w:val="00D9773F"/>
    <w:rsid w:val="00DA066A"/>
    <w:rsid w:val="00DA2A58"/>
    <w:rsid w:val="00DA3FDD"/>
    <w:rsid w:val="00DA53F9"/>
    <w:rsid w:val="00DA7017"/>
    <w:rsid w:val="00DA7028"/>
    <w:rsid w:val="00DB1AD2"/>
    <w:rsid w:val="00DB2B58"/>
    <w:rsid w:val="00DB4CD2"/>
    <w:rsid w:val="00DB506B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1CE9"/>
    <w:rsid w:val="00DE2901"/>
    <w:rsid w:val="00DE590F"/>
    <w:rsid w:val="00DE5D4E"/>
    <w:rsid w:val="00DE7DC1"/>
    <w:rsid w:val="00DF3F7E"/>
    <w:rsid w:val="00DF7648"/>
    <w:rsid w:val="00E00D6D"/>
    <w:rsid w:val="00E00E29"/>
    <w:rsid w:val="00E02BAB"/>
    <w:rsid w:val="00E02D8C"/>
    <w:rsid w:val="00E03711"/>
    <w:rsid w:val="00E04CEB"/>
    <w:rsid w:val="00E060BC"/>
    <w:rsid w:val="00E10865"/>
    <w:rsid w:val="00E11420"/>
    <w:rsid w:val="00E132FB"/>
    <w:rsid w:val="00E170B7"/>
    <w:rsid w:val="00E177DD"/>
    <w:rsid w:val="00E20900"/>
    <w:rsid w:val="00E20C7F"/>
    <w:rsid w:val="00E2396E"/>
    <w:rsid w:val="00E24728"/>
    <w:rsid w:val="00E25762"/>
    <w:rsid w:val="00E276AC"/>
    <w:rsid w:val="00E34A35"/>
    <w:rsid w:val="00E37C2F"/>
    <w:rsid w:val="00E41C28"/>
    <w:rsid w:val="00E46308"/>
    <w:rsid w:val="00E463C3"/>
    <w:rsid w:val="00E51A30"/>
    <w:rsid w:val="00E51E17"/>
    <w:rsid w:val="00E52DAB"/>
    <w:rsid w:val="00E53367"/>
    <w:rsid w:val="00E539B0"/>
    <w:rsid w:val="00E55994"/>
    <w:rsid w:val="00E56D03"/>
    <w:rsid w:val="00E60606"/>
    <w:rsid w:val="00E60C66"/>
    <w:rsid w:val="00E60DCC"/>
    <w:rsid w:val="00E6164D"/>
    <w:rsid w:val="00E618C9"/>
    <w:rsid w:val="00E62774"/>
    <w:rsid w:val="00E6307C"/>
    <w:rsid w:val="00E636FA"/>
    <w:rsid w:val="00E639A8"/>
    <w:rsid w:val="00E65F73"/>
    <w:rsid w:val="00E66C50"/>
    <w:rsid w:val="00E679D3"/>
    <w:rsid w:val="00E70EA9"/>
    <w:rsid w:val="00E71208"/>
    <w:rsid w:val="00E71444"/>
    <w:rsid w:val="00E71917"/>
    <w:rsid w:val="00E71C91"/>
    <w:rsid w:val="00E720A1"/>
    <w:rsid w:val="00E75DDA"/>
    <w:rsid w:val="00E773E8"/>
    <w:rsid w:val="00E8282F"/>
    <w:rsid w:val="00E83ADD"/>
    <w:rsid w:val="00E84F38"/>
    <w:rsid w:val="00E85623"/>
    <w:rsid w:val="00E85902"/>
    <w:rsid w:val="00E87441"/>
    <w:rsid w:val="00E91FAE"/>
    <w:rsid w:val="00E96E3F"/>
    <w:rsid w:val="00E978AA"/>
    <w:rsid w:val="00EA270C"/>
    <w:rsid w:val="00EA4974"/>
    <w:rsid w:val="00EA532E"/>
    <w:rsid w:val="00EA5967"/>
    <w:rsid w:val="00EB06D9"/>
    <w:rsid w:val="00EB192B"/>
    <w:rsid w:val="00EB19ED"/>
    <w:rsid w:val="00EB1CAB"/>
    <w:rsid w:val="00EB1D77"/>
    <w:rsid w:val="00EC0F5A"/>
    <w:rsid w:val="00EC4265"/>
    <w:rsid w:val="00EC460E"/>
    <w:rsid w:val="00EC4CEB"/>
    <w:rsid w:val="00EC659E"/>
    <w:rsid w:val="00ED2072"/>
    <w:rsid w:val="00ED2AE0"/>
    <w:rsid w:val="00ED5553"/>
    <w:rsid w:val="00ED5E36"/>
    <w:rsid w:val="00ED6961"/>
    <w:rsid w:val="00EE4061"/>
    <w:rsid w:val="00EF0B96"/>
    <w:rsid w:val="00EF3486"/>
    <w:rsid w:val="00EF47AF"/>
    <w:rsid w:val="00EF4AFB"/>
    <w:rsid w:val="00EF53B6"/>
    <w:rsid w:val="00F002A1"/>
    <w:rsid w:val="00F00B73"/>
    <w:rsid w:val="00F02C2E"/>
    <w:rsid w:val="00F05814"/>
    <w:rsid w:val="00F115CA"/>
    <w:rsid w:val="00F14817"/>
    <w:rsid w:val="00F14EBA"/>
    <w:rsid w:val="00F1510F"/>
    <w:rsid w:val="00F1533A"/>
    <w:rsid w:val="00F15E5A"/>
    <w:rsid w:val="00F16287"/>
    <w:rsid w:val="00F17F0A"/>
    <w:rsid w:val="00F22866"/>
    <w:rsid w:val="00F2668F"/>
    <w:rsid w:val="00F2742F"/>
    <w:rsid w:val="00F2753B"/>
    <w:rsid w:val="00F33CA8"/>
    <w:rsid w:val="00F33F8B"/>
    <w:rsid w:val="00F340B2"/>
    <w:rsid w:val="00F42A64"/>
    <w:rsid w:val="00F43390"/>
    <w:rsid w:val="00F443B2"/>
    <w:rsid w:val="00F458D8"/>
    <w:rsid w:val="00F50237"/>
    <w:rsid w:val="00F53596"/>
    <w:rsid w:val="00F54B09"/>
    <w:rsid w:val="00F55BA8"/>
    <w:rsid w:val="00F55DB1"/>
    <w:rsid w:val="00F56ACA"/>
    <w:rsid w:val="00F600FE"/>
    <w:rsid w:val="00F62E4D"/>
    <w:rsid w:val="00F66B34"/>
    <w:rsid w:val="00F675B9"/>
    <w:rsid w:val="00F711C9"/>
    <w:rsid w:val="00F7124E"/>
    <w:rsid w:val="00F730BB"/>
    <w:rsid w:val="00F7441D"/>
    <w:rsid w:val="00F74C59"/>
    <w:rsid w:val="00F75C3A"/>
    <w:rsid w:val="00F8120F"/>
    <w:rsid w:val="00F82E30"/>
    <w:rsid w:val="00F831CB"/>
    <w:rsid w:val="00F8430F"/>
    <w:rsid w:val="00F848A3"/>
    <w:rsid w:val="00F84ACF"/>
    <w:rsid w:val="00F85742"/>
    <w:rsid w:val="00F85BF8"/>
    <w:rsid w:val="00F871CE"/>
    <w:rsid w:val="00F87802"/>
    <w:rsid w:val="00F92C0A"/>
    <w:rsid w:val="00F93AF9"/>
    <w:rsid w:val="00F9415B"/>
    <w:rsid w:val="00FA13C2"/>
    <w:rsid w:val="00FA33BF"/>
    <w:rsid w:val="00FA35FA"/>
    <w:rsid w:val="00FA656F"/>
    <w:rsid w:val="00FA77F4"/>
    <w:rsid w:val="00FA7F91"/>
    <w:rsid w:val="00FB121C"/>
    <w:rsid w:val="00FB1CDD"/>
    <w:rsid w:val="00FB1FBF"/>
    <w:rsid w:val="00FB2C2F"/>
    <w:rsid w:val="00FB305C"/>
    <w:rsid w:val="00FC1B45"/>
    <w:rsid w:val="00FC2E3D"/>
    <w:rsid w:val="00FC3BDE"/>
    <w:rsid w:val="00FC719F"/>
    <w:rsid w:val="00FC7E13"/>
    <w:rsid w:val="00FD1DBE"/>
    <w:rsid w:val="00FD25A7"/>
    <w:rsid w:val="00FD27B6"/>
    <w:rsid w:val="00FD2C1A"/>
    <w:rsid w:val="00FD3689"/>
    <w:rsid w:val="00FD3D8B"/>
    <w:rsid w:val="00FD42A3"/>
    <w:rsid w:val="00FD5192"/>
    <w:rsid w:val="00FD7468"/>
    <w:rsid w:val="00FD7CE0"/>
    <w:rsid w:val="00FE0B3B"/>
    <w:rsid w:val="00FE0F06"/>
    <w:rsid w:val="00FE1BE2"/>
    <w:rsid w:val="00FE730A"/>
    <w:rsid w:val="00FF1DD7"/>
    <w:rsid w:val="00FF2DAA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687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300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72146F-7A9F-4513-A7E6-11AAE532B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4358</Words>
  <Characters>26148</Characters>
  <Application>Microsoft Office Word</Application>
  <DocSecurity>0</DocSecurity>
  <Lines>217</Lines>
  <Paragraphs>60</Paragraphs>
  <ScaleCrop>false</ScaleCrop>
  <Manager/>
  <Company/>
  <LinksUpToDate>false</LinksUpToDate>
  <CharactersWithSpaces>30446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2023-06-07T08:19:00Z</dcterms:created>
  <dcterms:modified xsi:type="dcterms:W3CDTF">2023-06-07T08:19:00Z</dcterms:modified>
  <cp:category/>
</cp:coreProperties>
</file>