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EC4A2A" w14:textId="77777777" w:rsidR="00B63D8D" w:rsidRPr="00BF105C" w:rsidRDefault="00B63D8D" w:rsidP="006372FF">
      <w:pPr>
        <w:pStyle w:val="ARTartustawynprozporzdzenia"/>
        <w:spacing w:line="276" w:lineRule="auto"/>
        <w:ind w:firstLine="0"/>
        <w:jc w:val="center"/>
      </w:pPr>
      <w:r w:rsidRPr="00BF105C">
        <w:t>UZASADNIENIE</w:t>
      </w:r>
    </w:p>
    <w:p w14:paraId="2AE60C32" w14:textId="77777777" w:rsidR="00182C35" w:rsidRPr="004F6200" w:rsidRDefault="00182C35" w:rsidP="006372FF">
      <w:pPr>
        <w:pStyle w:val="ARTartustawynprozporzdzenia"/>
        <w:ind w:firstLine="567"/>
        <w:rPr>
          <w:bCs/>
        </w:rPr>
      </w:pPr>
    </w:p>
    <w:p w14:paraId="58D5309C" w14:textId="18AFB26C" w:rsidR="005033A0" w:rsidRPr="004F6200" w:rsidRDefault="005033A0" w:rsidP="005033A0">
      <w:pPr>
        <w:pStyle w:val="ARTartustawynprozporzdzenia"/>
        <w:ind w:firstLine="567"/>
        <w:rPr>
          <w:bCs/>
        </w:rPr>
      </w:pPr>
      <w:r w:rsidRPr="004F6200">
        <w:rPr>
          <w:bCs/>
        </w:rPr>
        <w:t xml:space="preserve">Przedstawiony projekt zmiany ustawy z dnia 10 lipca 2007 r. o nawozach i nawożeniu </w:t>
      </w:r>
      <w:r w:rsidRPr="004F6200">
        <w:rPr>
          <w:rFonts w:ascii="Times New Roman" w:hAnsi="Times New Roman" w:cs="Times New Roman"/>
          <w:szCs w:val="24"/>
        </w:rPr>
        <w:t xml:space="preserve">(Dz. U z 2018 r. poz. 1259, z </w:t>
      </w:r>
      <w:proofErr w:type="spellStart"/>
      <w:r w:rsidRPr="004F6200">
        <w:rPr>
          <w:rFonts w:ascii="Times New Roman" w:hAnsi="Times New Roman" w:cs="Times New Roman"/>
          <w:szCs w:val="24"/>
        </w:rPr>
        <w:t>późn</w:t>
      </w:r>
      <w:proofErr w:type="spellEnd"/>
      <w:r w:rsidRPr="004F6200">
        <w:rPr>
          <w:rFonts w:ascii="Times New Roman" w:hAnsi="Times New Roman" w:cs="Times New Roman"/>
          <w:szCs w:val="24"/>
        </w:rPr>
        <w:t xml:space="preserve">. zm.) </w:t>
      </w:r>
      <w:r w:rsidRPr="004F6200">
        <w:rPr>
          <w:rFonts w:ascii="Times New Roman" w:hAnsi="Times New Roman"/>
          <w:szCs w:val="24"/>
        </w:rPr>
        <w:t>wprowadza do polskiego porządku prawnego postanowienia</w:t>
      </w:r>
      <w:r w:rsidRPr="004F6200">
        <w:rPr>
          <w:rFonts w:ascii="Times New Roman" w:hAnsi="Times New Roman" w:cs="Times New Roman"/>
          <w:szCs w:val="24"/>
        </w:rPr>
        <w:t xml:space="preserve"> </w:t>
      </w:r>
      <w:r w:rsidRPr="004F6200">
        <w:rPr>
          <w:bCs/>
        </w:rPr>
        <w:t>przepisów art. 20</w:t>
      </w:r>
      <w:r w:rsidRPr="004F6200">
        <w:t>–</w:t>
      </w:r>
      <w:r w:rsidRPr="004F6200">
        <w:rPr>
          <w:bCs/>
        </w:rPr>
        <w:t xml:space="preserve">36 </w:t>
      </w:r>
      <w:r w:rsidRPr="004F6200">
        <w:t>rozporządzenia Parlamentu Europejskiego i Rady (UE) 2019/1009 z dnia 5 czerwca 2019 r. ustanawiającego przepisy dotyczące udostępniania na rynku produktów nawozowych UE, zmieniającego rozporządzenia (WE) nr 1069/2009 i (WE) nr 1107/2009 oraz uchylającego rozporządzenie (WE) nr 2003/2003 (Dz. Urz. UE L</w:t>
      </w:r>
      <w:r w:rsidR="002F3238">
        <w:t> </w:t>
      </w:r>
      <w:r w:rsidRPr="004F6200">
        <w:t xml:space="preserve">170 z 25.06.2019, str. 1), zwanego dalej „rozporządzeniem nr 2019/1009”. Ww. przepisy rozporządzenia nr 2019/1009 będą obowiązywały od </w:t>
      </w:r>
      <w:r w:rsidRPr="004F6200">
        <w:rPr>
          <w:bCs/>
        </w:rPr>
        <w:t xml:space="preserve">dnia 16 kwietnia 2020 r. </w:t>
      </w:r>
    </w:p>
    <w:p w14:paraId="05B6A7E4" w14:textId="331D2C87" w:rsidR="005033A0" w:rsidRPr="004F6200" w:rsidRDefault="005033A0" w:rsidP="005033A0">
      <w:pPr>
        <w:pStyle w:val="ARTartustawynprozporzdzenia"/>
        <w:ind w:firstLine="567"/>
      </w:pPr>
      <w:r w:rsidRPr="004F6200">
        <w:t>Przepisy art. 20–36 rozporządzenia nr 2019/1009 nakładają na Państwa Członkowskie Unii Europejskiej obowiązek wyznaczenia organu notyfikującego, który będzie odpowiadał za opracowanie i stosowanie procedur koniecznych do oceny i notyfikowania jednostek oceniających zgodność produktów nawozowych UE oraz do monitorowania jednostek notyfikowanych.</w:t>
      </w:r>
    </w:p>
    <w:p w14:paraId="4B5399CA" w14:textId="77777777" w:rsidR="005033A0" w:rsidRPr="004F6200" w:rsidRDefault="005033A0" w:rsidP="005033A0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4F6200">
        <w:rPr>
          <w:rFonts w:ascii="Times New Roman" w:hAnsi="Times New Roman" w:cs="Times New Roman"/>
          <w:szCs w:val="24"/>
        </w:rPr>
        <w:t>W art. 1 projektowanej ustawy zaproponowano następujące zmiany w ustawie z dnia 10 lipca 2007 r. o nawozach i nawożeniu:</w:t>
      </w:r>
    </w:p>
    <w:p w14:paraId="613FAA8E" w14:textId="77777777" w:rsidR="005033A0" w:rsidRPr="004F6200" w:rsidRDefault="005033A0" w:rsidP="005033A0">
      <w:pPr>
        <w:pStyle w:val="ARTartustawynprozporzdzenia"/>
        <w:ind w:left="709" w:hanging="284"/>
        <w:rPr>
          <w:rFonts w:ascii="Times New Roman" w:hAnsi="Times New Roman" w:cs="Times New Roman"/>
          <w:szCs w:val="24"/>
        </w:rPr>
      </w:pPr>
      <w:r w:rsidRPr="004F6200">
        <w:rPr>
          <w:rFonts w:ascii="Times New Roman" w:hAnsi="Times New Roman" w:cs="Times New Roman"/>
          <w:szCs w:val="24"/>
        </w:rPr>
        <w:t>1)</w:t>
      </w:r>
      <w:r w:rsidRPr="004F6200">
        <w:rPr>
          <w:rFonts w:ascii="Times New Roman" w:hAnsi="Times New Roman" w:cs="Times New Roman"/>
          <w:szCs w:val="24"/>
        </w:rPr>
        <w:tab/>
        <w:t>w pkt 1 uzupełniono zakres przedmiotowy określony w ust. 1 pkt 3 ustawy z dnia 10 lipca 2007 r. o nawozach i nawożeniu w związku ze zmianami wprowadzanymi rozporządzeniem nr 2019/1009;</w:t>
      </w:r>
    </w:p>
    <w:p w14:paraId="627EF10F" w14:textId="0E5609BF" w:rsidR="005033A0" w:rsidRPr="004F6200" w:rsidRDefault="005033A0" w:rsidP="005033A0">
      <w:pPr>
        <w:pStyle w:val="ARTartustawynprozporzdzenia"/>
        <w:ind w:left="709" w:hanging="284"/>
        <w:rPr>
          <w:bCs/>
        </w:rPr>
      </w:pPr>
      <w:r w:rsidRPr="004F6200">
        <w:rPr>
          <w:rFonts w:ascii="Times New Roman" w:hAnsi="Times New Roman" w:cs="Times New Roman"/>
          <w:szCs w:val="24"/>
        </w:rPr>
        <w:t>2)</w:t>
      </w:r>
      <w:r w:rsidRPr="004F6200">
        <w:rPr>
          <w:rFonts w:ascii="Times New Roman" w:hAnsi="Times New Roman" w:cs="Times New Roman"/>
          <w:szCs w:val="24"/>
        </w:rPr>
        <w:tab/>
        <w:t>w pkt 2 określono organ notyfikujący i jego zadania. W Rzeczypospolitej Polskiej organem notyfikującym będzie minister właściwy do spraw gospodarki, który aktualnie nadzoruje sprawy związane ze stosowaniem przepisów rozporządzenia (WE) nr 2003/2003 Parlamentu Europejskiego i Rady z dnia 13 października 2003 r. w</w:t>
      </w:r>
      <w:r w:rsidR="00C125DA">
        <w:rPr>
          <w:rFonts w:ascii="Times New Roman" w:hAnsi="Times New Roman" w:cs="Times New Roman"/>
          <w:szCs w:val="24"/>
        </w:rPr>
        <w:t> </w:t>
      </w:r>
      <w:r w:rsidRPr="004F6200">
        <w:rPr>
          <w:rFonts w:ascii="Times New Roman" w:hAnsi="Times New Roman" w:cs="Times New Roman"/>
          <w:szCs w:val="24"/>
        </w:rPr>
        <w:t xml:space="preserve">sprawie nawozów (Dz. Urz. WE L 304 z 21.11.2003, str. 1, z </w:t>
      </w:r>
      <w:proofErr w:type="spellStart"/>
      <w:r w:rsidRPr="004F6200">
        <w:rPr>
          <w:rFonts w:ascii="Times New Roman" w:hAnsi="Times New Roman" w:cs="Times New Roman"/>
          <w:szCs w:val="24"/>
        </w:rPr>
        <w:t>późn</w:t>
      </w:r>
      <w:proofErr w:type="spellEnd"/>
      <w:r w:rsidRPr="004F6200">
        <w:rPr>
          <w:rFonts w:ascii="Times New Roman" w:hAnsi="Times New Roman" w:cs="Times New Roman"/>
          <w:szCs w:val="24"/>
        </w:rPr>
        <w:t xml:space="preserve">. zm. </w:t>
      </w:r>
      <w:r w:rsidRPr="004F6200">
        <w:t>–</w:t>
      </w:r>
      <w:r w:rsidRPr="004F6200">
        <w:rPr>
          <w:rFonts w:ascii="Times New Roman" w:hAnsi="Times New Roman" w:cs="Times New Roman"/>
          <w:szCs w:val="24"/>
        </w:rPr>
        <w:t xml:space="preserve"> Dz. Urz. UE Polskie wydanie specjalne, rozdz. 13, t. 32, str. 467, z </w:t>
      </w:r>
      <w:proofErr w:type="spellStart"/>
      <w:r w:rsidRPr="004F6200">
        <w:rPr>
          <w:rFonts w:ascii="Times New Roman" w:hAnsi="Times New Roman" w:cs="Times New Roman"/>
          <w:szCs w:val="24"/>
        </w:rPr>
        <w:t>późn</w:t>
      </w:r>
      <w:proofErr w:type="spellEnd"/>
      <w:r w:rsidRPr="004F6200">
        <w:rPr>
          <w:rFonts w:ascii="Times New Roman" w:hAnsi="Times New Roman" w:cs="Times New Roman"/>
          <w:szCs w:val="24"/>
        </w:rPr>
        <w:t>. zm.). Zaproponowano również, aby ocenę i monitorowanie jednostek oceniających zgodność oraz monitorowanie jednostek notyfikowanych, o którym mowa w art. 21 ust. 1 rozporządzenia nr 2019/1009, prowadziło Polskie Centrum Akredytacji.</w:t>
      </w:r>
      <w:r w:rsidRPr="004F6200">
        <w:rPr>
          <w:bCs/>
        </w:rPr>
        <w:t xml:space="preserve"> </w:t>
      </w:r>
    </w:p>
    <w:p w14:paraId="3AF2C6BC" w14:textId="7196A850" w:rsidR="005033A0" w:rsidRPr="004F6200" w:rsidRDefault="005033A0" w:rsidP="005033A0">
      <w:pPr>
        <w:pStyle w:val="ARTartustawynprozporzdzenia"/>
        <w:ind w:left="709" w:firstLine="0"/>
        <w:rPr>
          <w:rFonts w:ascii="Times New Roman" w:hAnsi="Times New Roman"/>
        </w:rPr>
      </w:pPr>
      <w:r w:rsidRPr="004F6200">
        <w:rPr>
          <w:bCs/>
        </w:rPr>
        <w:t xml:space="preserve">Do wykonywania zadań, o których mowa w rozdziale </w:t>
      </w:r>
      <w:r w:rsidRPr="004F6200">
        <w:rPr>
          <w:rFonts w:ascii="Times New Roman" w:hAnsi="Times New Roman" w:cs="Times New Roman"/>
          <w:szCs w:val="24"/>
        </w:rPr>
        <w:t>IV rozporządzenia nr</w:t>
      </w:r>
      <w:r w:rsidR="00367A98">
        <w:rPr>
          <w:rFonts w:ascii="Times New Roman" w:hAnsi="Times New Roman" w:cs="Times New Roman"/>
          <w:szCs w:val="24"/>
        </w:rPr>
        <w:t> </w:t>
      </w:r>
      <w:r w:rsidRPr="004F6200">
        <w:rPr>
          <w:rFonts w:ascii="Times New Roman" w:hAnsi="Times New Roman" w:cs="Times New Roman"/>
          <w:szCs w:val="24"/>
        </w:rPr>
        <w:t xml:space="preserve">2019/1009, w zakresie nieuregulowanym w rozporządzeniu nr 2019/1009, będą stosowane niektóre przepisy dotyczące akredytacji, autoryzacji i notyfikacji zawarte </w:t>
      </w:r>
      <w:r w:rsidRPr="004F6200">
        <w:rPr>
          <w:rFonts w:ascii="Times New Roman" w:hAnsi="Times New Roman" w:cs="Times New Roman"/>
          <w:szCs w:val="24"/>
        </w:rPr>
        <w:lastRenderedPageBreak/>
        <w:t>w</w:t>
      </w:r>
      <w:r w:rsidR="00367A98">
        <w:rPr>
          <w:rFonts w:ascii="Times New Roman" w:hAnsi="Times New Roman" w:cs="Times New Roman"/>
          <w:szCs w:val="24"/>
        </w:rPr>
        <w:t> </w:t>
      </w:r>
      <w:r w:rsidRPr="004F6200">
        <w:rPr>
          <w:rFonts w:ascii="Times New Roman" w:hAnsi="Times New Roman" w:cs="Times New Roman"/>
          <w:szCs w:val="24"/>
        </w:rPr>
        <w:t xml:space="preserve">ustawie z dnia 13 kwietnia 2016 r. </w:t>
      </w:r>
      <w:r w:rsidRPr="004F6200">
        <w:rPr>
          <w:rFonts w:ascii="Times New Roman" w:hAnsi="Times New Roman"/>
        </w:rPr>
        <w:t>o systemach oceny zgodności i nadzoru rynku (Dz.</w:t>
      </w:r>
      <w:r w:rsidR="00367A98">
        <w:rPr>
          <w:rFonts w:ascii="Times New Roman" w:hAnsi="Times New Roman"/>
        </w:rPr>
        <w:t> </w:t>
      </w:r>
      <w:r w:rsidRPr="004F6200">
        <w:rPr>
          <w:rFonts w:ascii="Times New Roman" w:hAnsi="Times New Roman"/>
        </w:rPr>
        <w:t>U. z 2019 r. poz. 544). Natomiast wniosek o autoryzację, o którym mowa w</w:t>
      </w:r>
      <w:r w:rsidR="00367A98">
        <w:rPr>
          <w:rFonts w:ascii="Times New Roman" w:hAnsi="Times New Roman"/>
        </w:rPr>
        <w:t> </w:t>
      </w:r>
      <w:r w:rsidRPr="004F6200">
        <w:rPr>
          <w:rFonts w:ascii="Times New Roman" w:hAnsi="Times New Roman"/>
        </w:rPr>
        <w:t xml:space="preserve">ustawie z dnia 13 kwietnia 2016 r. o systemach oceny zgodności i nadzoru rynku, jest wnioskiem o notyfikację, o której mowa w rozporządzeniu nr 2019/1009. </w:t>
      </w:r>
    </w:p>
    <w:p w14:paraId="0EBEDE8F" w14:textId="26315F45" w:rsidR="005033A0" w:rsidRPr="004F6200" w:rsidRDefault="005033A0" w:rsidP="005033A0">
      <w:pPr>
        <w:pStyle w:val="ARTartustawynprozporzdzenia"/>
        <w:ind w:left="709" w:firstLine="0"/>
        <w:rPr>
          <w:rFonts w:ascii="Times New Roman" w:hAnsi="Times New Roman" w:cs="Times New Roman"/>
          <w:szCs w:val="24"/>
        </w:rPr>
      </w:pPr>
      <w:r w:rsidRPr="004F6200">
        <w:rPr>
          <w:rFonts w:ascii="Times New Roman" w:hAnsi="Times New Roman" w:cs="Times New Roman"/>
          <w:szCs w:val="24"/>
        </w:rPr>
        <w:t xml:space="preserve">Minister właściwy do spraw gospodarki, zgodnie z art. 21 ust. 1 rozporządzenia </w:t>
      </w:r>
      <w:r w:rsidR="00367A98">
        <w:rPr>
          <w:rFonts w:ascii="Times New Roman" w:hAnsi="Times New Roman" w:cs="Times New Roman"/>
          <w:szCs w:val="24"/>
        </w:rPr>
        <w:t>nr </w:t>
      </w:r>
      <w:r w:rsidRPr="004F6200">
        <w:rPr>
          <w:rFonts w:ascii="Times New Roman" w:hAnsi="Times New Roman" w:cs="Times New Roman"/>
          <w:szCs w:val="24"/>
        </w:rPr>
        <w:t xml:space="preserve">2019/1009, opracuje procedury konieczne do oceny i notyfikowania jednostek oceniających zgodność oraz do monitorowania jednostek notyfikowanych, a następnie na podstawie art. 23 rozporządzenia </w:t>
      </w:r>
      <w:r w:rsidR="000212C1">
        <w:rPr>
          <w:rFonts w:ascii="Times New Roman" w:hAnsi="Times New Roman" w:cs="Times New Roman"/>
          <w:szCs w:val="24"/>
        </w:rPr>
        <w:t xml:space="preserve">nr </w:t>
      </w:r>
      <w:r w:rsidRPr="004F6200">
        <w:rPr>
          <w:rFonts w:ascii="Times New Roman" w:hAnsi="Times New Roman" w:cs="Times New Roman"/>
          <w:szCs w:val="24"/>
        </w:rPr>
        <w:t>2019/1009 poinformuje Komisję Europejską o</w:t>
      </w:r>
      <w:r w:rsidR="00367A98">
        <w:rPr>
          <w:rFonts w:ascii="Times New Roman" w:hAnsi="Times New Roman" w:cs="Times New Roman"/>
          <w:szCs w:val="24"/>
        </w:rPr>
        <w:t> </w:t>
      </w:r>
      <w:r w:rsidRPr="004F6200">
        <w:rPr>
          <w:rFonts w:ascii="Times New Roman" w:hAnsi="Times New Roman" w:cs="Times New Roman"/>
          <w:szCs w:val="24"/>
        </w:rPr>
        <w:t>tych procedurach oraz o wszelkich zmianach w tym zakresie;</w:t>
      </w:r>
    </w:p>
    <w:p w14:paraId="4B6CD9A2" w14:textId="7B4F86DB" w:rsidR="005033A0" w:rsidRPr="004F6200" w:rsidRDefault="005033A0" w:rsidP="005033A0">
      <w:pPr>
        <w:pStyle w:val="ARTartustawynprozporzdzenia"/>
        <w:ind w:left="709" w:hanging="284"/>
        <w:rPr>
          <w:rFonts w:ascii="Times New Roman" w:hAnsi="Times New Roman" w:cs="Times New Roman"/>
          <w:szCs w:val="24"/>
        </w:rPr>
      </w:pPr>
      <w:r w:rsidRPr="004F6200">
        <w:rPr>
          <w:rFonts w:ascii="Times New Roman" w:hAnsi="Times New Roman" w:cs="Times New Roman"/>
          <w:szCs w:val="24"/>
        </w:rPr>
        <w:t>3)</w:t>
      </w:r>
      <w:r w:rsidRPr="004F6200">
        <w:rPr>
          <w:rFonts w:ascii="Times New Roman" w:hAnsi="Times New Roman" w:cs="Times New Roman"/>
          <w:szCs w:val="24"/>
        </w:rPr>
        <w:tab/>
        <w:t>w pkt 3 zaproponowano dodanie art. 20b, zgodnie z którym od dnia 1 sierpnia 2021 r. nie będzie można stosować mocznika, o którym mowa w załączniku nr 1 do rozporządzenia (WE) nr 2003/2003 Parlamentu Europejskiego i Rady z dnia 13 października 2003 r. w sprawie nawozów (Dz. Urz. WE L 304 z 21.11.2003, str. 1, z </w:t>
      </w:r>
      <w:proofErr w:type="spellStart"/>
      <w:r w:rsidRPr="004F6200">
        <w:rPr>
          <w:rFonts w:ascii="Times New Roman" w:hAnsi="Times New Roman" w:cs="Times New Roman"/>
          <w:szCs w:val="24"/>
        </w:rPr>
        <w:t>późn</w:t>
      </w:r>
      <w:proofErr w:type="spellEnd"/>
      <w:r w:rsidRPr="004F6200">
        <w:rPr>
          <w:rFonts w:ascii="Times New Roman" w:hAnsi="Times New Roman" w:cs="Times New Roman"/>
          <w:szCs w:val="24"/>
        </w:rPr>
        <w:t xml:space="preserve">. zm. </w:t>
      </w:r>
      <w:r w:rsidRPr="004F6200">
        <w:t xml:space="preserve">– </w:t>
      </w:r>
      <w:r w:rsidRPr="004F6200">
        <w:rPr>
          <w:rFonts w:ascii="Times New Roman" w:hAnsi="Times New Roman" w:cs="Times New Roman"/>
          <w:szCs w:val="24"/>
        </w:rPr>
        <w:t>Dz. Urz. UE Polskie wydanie specjalne, rozdz. 13, t. 32, str. 467, z</w:t>
      </w:r>
      <w:r w:rsidR="00BC058F">
        <w:rPr>
          <w:rFonts w:ascii="Times New Roman" w:hAnsi="Times New Roman" w:cs="Times New Roman"/>
          <w:szCs w:val="24"/>
        </w:rPr>
        <w:t> </w:t>
      </w:r>
      <w:proofErr w:type="spellStart"/>
      <w:r w:rsidRPr="004F6200">
        <w:rPr>
          <w:rFonts w:ascii="Times New Roman" w:hAnsi="Times New Roman" w:cs="Times New Roman"/>
          <w:szCs w:val="24"/>
        </w:rPr>
        <w:t>późn</w:t>
      </w:r>
      <w:proofErr w:type="spellEnd"/>
      <w:r w:rsidRPr="004F6200">
        <w:rPr>
          <w:rFonts w:ascii="Times New Roman" w:hAnsi="Times New Roman" w:cs="Times New Roman"/>
          <w:szCs w:val="24"/>
        </w:rPr>
        <w:t xml:space="preserve">. zm.), w typie A. Nawozy nieorganiczne proste zawierające podstawowe składniki pokarmowe, w sekcji A.1. Nawozy azotowe, pod poz. 9, bez inhibitora albo bez otoczki biodegradowalnej. </w:t>
      </w:r>
      <w:proofErr w:type="spellStart"/>
      <w:r w:rsidRPr="004F6200">
        <w:rPr>
          <w:rFonts w:ascii="Times New Roman" w:hAnsi="Times New Roman" w:cs="Times New Roman"/>
          <w:szCs w:val="24"/>
        </w:rPr>
        <w:t>Otoczkowanie</w:t>
      </w:r>
      <w:proofErr w:type="spellEnd"/>
      <w:r w:rsidRPr="004F6200">
        <w:rPr>
          <w:rFonts w:ascii="Times New Roman" w:hAnsi="Times New Roman" w:cs="Times New Roman"/>
          <w:szCs w:val="24"/>
        </w:rPr>
        <w:t xml:space="preserve"> mocznika albo dodatek inhibitora zmniejszy emisję amoniaku do atmosfery. Ograniczanie emisji amoniaku do atmosfery jest zgodne z kierunkiem działania Komisji Europejskiej, w tym zwłaszcza z założeniami i celami Europejskiego Zielonego Ładu. Nawozy zawierające inhibitor ureazy albo powłokę biodegradowalną działają dłużej w glebie, co wydłuża czas dostępności składników pokarmowych dla roślin, ogranicza koszty stosowania nawozów oraz liczbę wykonywanych zabiegów nawożenia. Należy również dodać, że stosowanie mocznika z inhibitorem ureazy albo mocznika z powłoką biodegradowalną realizuje wymagania określone w przepisach dyrek</w:t>
      </w:r>
      <w:r w:rsidR="00BC058F">
        <w:rPr>
          <w:rFonts w:ascii="Times New Roman" w:hAnsi="Times New Roman" w:cs="Times New Roman"/>
          <w:szCs w:val="24"/>
        </w:rPr>
        <w:t>tywy Parlamentu Europejskiego i </w:t>
      </w:r>
      <w:r w:rsidRPr="004F6200">
        <w:rPr>
          <w:rFonts w:ascii="Times New Roman" w:hAnsi="Times New Roman" w:cs="Times New Roman"/>
          <w:szCs w:val="24"/>
        </w:rPr>
        <w:t>Rady (UE) 2016/2284 z dnia 14 grudnia 2016 r. w sprawie redukcji emisji niektórych rodzajów zanieczyszczeń atmosferycznych, NEC (Dz. Urz. UE L 344 z</w:t>
      </w:r>
      <w:r w:rsidR="00BC058F">
        <w:rPr>
          <w:rFonts w:ascii="Times New Roman" w:hAnsi="Times New Roman" w:cs="Times New Roman"/>
          <w:szCs w:val="24"/>
        </w:rPr>
        <w:t> </w:t>
      </w:r>
      <w:r w:rsidRPr="004F6200">
        <w:rPr>
          <w:rFonts w:ascii="Times New Roman" w:hAnsi="Times New Roman" w:cs="Times New Roman"/>
          <w:szCs w:val="24"/>
        </w:rPr>
        <w:t>17.12.2016, str. 1);</w:t>
      </w:r>
    </w:p>
    <w:p w14:paraId="29E5F2D8" w14:textId="754CD8BD" w:rsidR="005033A0" w:rsidRPr="004F6200" w:rsidRDefault="005033A0" w:rsidP="005033A0">
      <w:pPr>
        <w:pStyle w:val="ARTartustawynprozporzdzenia"/>
        <w:ind w:left="709" w:hanging="284"/>
      </w:pPr>
      <w:r w:rsidRPr="004F6200">
        <w:rPr>
          <w:rFonts w:ascii="Times New Roman" w:hAnsi="Times New Roman" w:cs="Times New Roman"/>
          <w:szCs w:val="24"/>
        </w:rPr>
        <w:t>4)</w:t>
      </w:r>
      <w:r w:rsidRPr="004F6200">
        <w:rPr>
          <w:rFonts w:ascii="Times New Roman" w:hAnsi="Times New Roman" w:cs="Times New Roman"/>
          <w:szCs w:val="24"/>
        </w:rPr>
        <w:tab/>
        <w:t xml:space="preserve">w pkt 4 i 5, w związku z przeniesieniem kompetencji w zakresie nadzoru </w:t>
      </w:r>
      <w:r w:rsidRPr="004F6200">
        <w:t xml:space="preserve">nad wprowadzaniem do obrotu nawozów, nawozów oznaczonych znakiem „NAWÓZ WE” i środków wspomagających uprawę roślin z Inspekcji Jakości Handlowej Artykułów Rolno-Spożywczych (dalej: IJHARS) na Państwową Inspekcję Ochrony </w:t>
      </w:r>
      <w:r w:rsidRPr="004F6200">
        <w:lastRenderedPageBreak/>
        <w:t xml:space="preserve">Roślin i Nasiennictwa (dalej: </w:t>
      </w:r>
      <w:proofErr w:type="spellStart"/>
      <w:r w:rsidRPr="004F6200">
        <w:t>PIORiN</w:t>
      </w:r>
      <w:proofErr w:type="spellEnd"/>
      <w:r w:rsidRPr="004F6200">
        <w:t>), zaproponowano zmianę w art. 30 ust. 1 oraz zmianę we wprowadzeniu do wyliczenia w ust. 1 w art. 31</w:t>
      </w:r>
      <w:r w:rsidR="0035075D">
        <w:t>;</w:t>
      </w:r>
    </w:p>
    <w:p w14:paraId="75A21DE2" w14:textId="77777777" w:rsidR="005033A0" w:rsidRPr="004F6200" w:rsidRDefault="005033A0" w:rsidP="005033A0">
      <w:pPr>
        <w:pStyle w:val="ARTartustawynprozporzdzenia"/>
        <w:ind w:left="709" w:hanging="284"/>
      </w:pPr>
      <w:r w:rsidRPr="004F6200">
        <w:t>5)</w:t>
      </w:r>
      <w:r w:rsidRPr="004F6200">
        <w:tab/>
        <w:t>w pkt 6 dodano przepis karny związany z wprowadzanym zakazem stosowania od dnia 1 sierpnia 2021 r. mocznika granulowanego bez dodatku inhibitora ureazy albo bez powłoki biodegradowalnej.</w:t>
      </w:r>
    </w:p>
    <w:p w14:paraId="67616A00" w14:textId="77777777" w:rsidR="005033A0" w:rsidRPr="004F6200" w:rsidRDefault="005033A0" w:rsidP="005033A0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4F6200">
        <w:t xml:space="preserve">W art. 2 projektowanej ustawy, w związku z przejęciem kompetencji w zakresie nadzoru nad wprowadzaniem do obrotu nawozów, nawozów oznaczonych znakiem „NAWÓZ WE” i środków wspomagających uprawę roślin, zaproponowano </w:t>
      </w:r>
      <w:r w:rsidRPr="004F6200">
        <w:rPr>
          <w:rFonts w:ascii="Times New Roman" w:eastAsia="Times New Roman" w:hAnsi="Times New Roman"/>
          <w:bCs/>
        </w:rPr>
        <w:t xml:space="preserve">rozszerzenie zakresu zadań wykonywanych przez </w:t>
      </w:r>
      <w:proofErr w:type="spellStart"/>
      <w:r w:rsidRPr="004F6200">
        <w:rPr>
          <w:rFonts w:ascii="Times New Roman" w:eastAsia="Times New Roman" w:hAnsi="Times New Roman"/>
          <w:bCs/>
        </w:rPr>
        <w:t>PIORiN</w:t>
      </w:r>
      <w:proofErr w:type="spellEnd"/>
      <w:r w:rsidRPr="004F6200">
        <w:rPr>
          <w:rFonts w:ascii="Times New Roman" w:eastAsia="Times New Roman" w:hAnsi="Times New Roman"/>
          <w:bCs/>
        </w:rPr>
        <w:t xml:space="preserve"> określonych w art. 2 </w:t>
      </w:r>
      <w:r w:rsidRPr="004F6200">
        <w:rPr>
          <w:rFonts w:ascii="Times New Roman" w:hAnsi="Times New Roman" w:cs="Times New Roman"/>
          <w:szCs w:val="24"/>
        </w:rPr>
        <w:t xml:space="preserve">ustawy z dnia 13 lutego 2020 r. </w:t>
      </w:r>
      <w:r w:rsidRPr="004F6200">
        <w:rPr>
          <w:rFonts w:ascii="Times New Roman" w:eastAsia="Times New Roman" w:hAnsi="Times New Roman"/>
          <w:bCs/>
        </w:rPr>
        <w:t xml:space="preserve">o Państwowej Inspekcji Ochrony Roślin i Nasiennictwa (Dz. U. poz. 425) przez dodanie w tym artykule </w:t>
      </w:r>
      <w:r w:rsidRPr="004F6200">
        <w:t>pkt 5a.</w:t>
      </w:r>
    </w:p>
    <w:p w14:paraId="1F2C686E" w14:textId="0599C33E" w:rsidR="005033A0" w:rsidRPr="004F6200" w:rsidRDefault="005033A0" w:rsidP="005033A0">
      <w:pPr>
        <w:pStyle w:val="ARTartustawynprozporzdzenia"/>
        <w:ind w:firstLine="567"/>
      </w:pPr>
      <w:r w:rsidRPr="004F6200">
        <w:t xml:space="preserve">Aktualnie </w:t>
      </w:r>
      <w:proofErr w:type="spellStart"/>
      <w:r w:rsidRPr="004F6200">
        <w:t>PIORiN</w:t>
      </w:r>
      <w:proofErr w:type="spellEnd"/>
      <w:r w:rsidRPr="004F6200">
        <w:t xml:space="preserve"> sprawuje nadzór nad zdrowiem roślin oraz zapobiega zagrożeniom związanym z obrotem środkami ochrony roślin i stosowaniem tych środków. Dlatego też w</w:t>
      </w:r>
      <w:r w:rsidR="00BC058F">
        <w:t> </w:t>
      </w:r>
      <w:r w:rsidRPr="004F6200">
        <w:t xml:space="preserve">celu zapewnienia pełnej ochrony zdrowia roślin i zapobieżenia ewentualnym zagrożeniom związanym z wprowadzaniem do obrotu nawozów, nawozów oznaczonych znakiem „NAWÓZ WE” i środków wspomagających uprawę roślin celowe jest powierzenie </w:t>
      </w:r>
      <w:proofErr w:type="spellStart"/>
      <w:r w:rsidRPr="004F6200">
        <w:t>PIORiN</w:t>
      </w:r>
      <w:proofErr w:type="spellEnd"/>
      <w:r w:rsidRPr="004F6200">
        <w:t xml:space="preserve"> również nadzoru nad wprowadzaniem do obrotu tych nawozów i środków. </w:t>
      </w:r>
    </w:p>
    <w:p w14:paraId="05AF030E" w14:textId="10F219E0" w:rsidR="005033A0" w:rsidRPr="004F6200" w:rsidRDefault="005033A0" w:rsidP="005033A0">
      <w:pPr>
        <w:pStyle w:val="ARTartustawynprozporzdzenia"/>
        <w:ind w:firstLine="567"/>
      </w:pPr>
      <w:r w:rsidRPr="004F6200">
        <w:rPr>
          <w:rFonts w:ascii="Times New Roman" w:eastAsia="Times New Roman" w:hAnsi="Times New Roman"/>
        </w:rPr>
        <w:t>Zadania określone w dodawanym pkt 5a realizowane przez Głównego</w:t>
      </w:r>
      <w:r w:rsidRPr="004F6200">
        <w:rPr>
          <w:rFonts w:ascii="Times New Roman" w:hAnsi="Times New Roman"/>
        </w:rPr>
        <w:t xml:space="preserve"> Inspektora </w:t>
      </w:r>
      <w:r w:rsidRPr="004F6200">
        <w:rPr>
          <w:rFonts w:ascii="Times New Roman" w:eastAsia="Times New Roman" w:hAnsi="Times New Roman"/>
        </w:rPr>
        <w:t xml:space="preserve">Ochrony Roślin i Nasiennictwa (dalej: </w:t>
      </w:r>
      <w:proofErr w:type="spellStart"/>
      <w:r w:rsidRPr="004F6200">
        <w:rPr>
          <w:rFonts w:ascii="Times New Roman" w:eastAsia="Times New Roman" w:hAnsi="Times New Roman"/>
        </w:rPr>
        <w:t>GIORiN</w:t>
      </w:r>
      <w:proofErr w:type="spellEnd"/>
      <w:r w:rsidRPr="004F6200">
        <w:rPr>
          <w:rFonts w:ascii="Times New Roman" w:eastAsia="Times New Roman" w:hAnsi="Times New Roman"/>
        </w:rPr>
        <w:t xml:space="preserve">) oraz wojewódzkich inspektorów ochrony roślin i nasiennictwa (dalej: </w:t>
      </w:r>
      <w:proofErr w:type="spellStart"/>
      <w:r w:rsidRPr="004F6200">
        <w:rPr>
          <w:rFonts w:ascii="Times New Roman" w:eastAsia="Times New Roman" w:hAnsi="Times New Roman"/>
        </w:rPr>
        <w:t>WIORiN</w:t>
      </w:r>
      <w:proofErr w:type="spellEnd"/>
      <w:r w:rsidRPr="004F6200">
        <w:rPr>
          <w:rFonts w:ascii="Times New Roman" w:eastAsia="Times New Roman" w:hAnsi="Times New Roman"/>
        </w:rPr>
        <w:t xml:space="preserve">) będą finansowane ze środków zaplanowanych dla </w:t>
      </w:r>
      <w:proofErr w:type="spellStart"/>
      <w:r w:rsidRPr="004F6200">
        <w:rPr>
          <w:rFonts w:ascii="Times New Roman" w:eastAsia="Times New Roman" w:hAnsi="Times New Roman"/>
        </w:rPr>
        <w:t>GIORiN</w:t>
      </w:r>
      <w:proofErr w:type="spellEnd"/>
      <w:r w:rsidRPr="004F6200">
        <w:rPr>
          <w:rFonts w:ascii="Times New Roman" w:eastAsia="Times New Roman" w:hAnsi="Times New Roman"/>
        </w:rPr>
        <w:t xml:space="preserve"> i </w:t>
      </w:r>
      <w:proofErr w:type="spellStart"/>
      <w:r w:rsidRPr="004F6200">
        <w:rPr>
          <w:rFonts w:ascii="Times New Roman" w:eastAsia="Times New Roman" w:hAnsi="Times New Roman"/>
        </w:rPr>
        <w:t>WIORiN</w:t>
      </w:r>
      <w:proofErr w:type="spellEnd"/>
      <w:r w:rsidRPr="004F6200">
        <w:rPr>
          <w:rFonts w:ascii="Times New Roman" w:eastAsia="Times New Roman" w:hAnsi="Times New Roman"/>
        </w:rPr>
        <w:t xml:space="preserve"> w ustawie budżetowej na rok 2020 oraz tych, które będą zaplanowane w</w:t>
      </w:r>
      <w:r w:rsidR="00BC058F">
        <w:rPr>
          <w:rFonts w:ascii="Times New Roman" w:eastAsia="Times New Roman" w:hAnsi="Times New Roman"/>
        </w:rPr>
        <w:t> </w:t>
      </w:r>
      <w:r w:rsidRPr="004F6200">
        <w:rPr>
          <w:rFonts w:ascii="Times New Roman" w:eastAsia="Times New Roman" w:hAnsi="Times New Roman"/>
        </w:rPr>
        <w:t xml:space="preserve">ustawach budżetowych na lata następne. </w:t>
      </w:r>
      <w:r w:rsidRPr="004F6200">
        <w:t xml:space="preserve">Przejęcie przez </w:t>
      </w:r>
      <w:proofErr w:type="spellStart"/>
      <w:r w:rsidRPr="004F6200">
        <w:t>PIORiN</w:t>
      </w:r>
      <w:proofErr w:type="spellEnd"/>
      <w:r w:rsidRPr="004F6200">
        <w:t xml:space="preserve"> zadań związanych z</w:t>
      </w:r>
      <w:r w:rsidR="00BC058F">
        <w:t> </w:t>
      </w:r>
      <w:r w:rsidRPr="004F6200">
        <w:t xml:space="preserve">nadzorem nad wprowadzaniem do obrotu nawozów, nawozów oznaczonych znakiem „NAWÓZ WE” i środków wspomagających uprawę roślin nie pociąga za sobą konieczności przejścia pracowników zatrudnionych w IJHARS do </w:t>
      </w:r>
      <w:proofErr w:type="spellStart"/>
      <w:r w:rsidRPr="004F6200">
        <w:t>PIORiN</w:t>
      </w:r>
      <w:proofErr w:type="spellEnd"/>
      <w:r w:rsidRPr="004F6200">
        <w:t>. Pracownicy IJHARS w</w:t>
      </w:r>
      <w:r w:rsidR="00BC058F">
        <w:t> </w:t>
      </w:r>
      <w:r w:rsidRPr="004F6200">
        <w:t>zakresie swoich obowiązków przeprowadzali kontrole różnych podmiotów i produktów, w</w:t>
      </w:r>
      <w:r w:rsidR="00BC058F">
        <w:t> </w:t>
      </w:r>
      <w:r w:rsidRPr="004F6200">
        <w:t xml:space="preserve">tym również nawozów, nawozów oznaczonych znakiem „NAWÓZ WE” i środków wspomagających uprawę roślin. W IJHARS nie było pracowników, którzy w zakresie swoich obowiązków mieliby tylko nadzór nad obrotem nawozami i środkami wspomagającymi uprawę roślin. </w:t>
      </w:r>
    </w:p>
    <w:p w14:paraId="2614E151" w14:textId="3958A6E8" w:rsidR="005033A0" w:rsidRPr="004F6200" w:rsidRDefault="005033A0" w:rsidP="005033A0">
      <w:pPr>
        <w:pStyle w:val="ARTartustawynprozporzdzenia"/>
        <w:ind w:firstLine="567"/>
      </w:pPr>
      <w:r w:rsidRPr="004F6200">
        <w:rPr>
          <w:rFonts w:ascii="Times New Roman" w:hAnsi="Times New Roman"/>
        </w:rPr>
        <w:t xml:space="preserve">W art. 3–5 projektowanej ustawy zaproponowano przepisy przejściowe dotyczące postępowań związanych z nadzorem i kontrolą oraz postępowania z dokumentacją </w:t>
      </w:r>
      <w:r w:rsidRPr="004F6200">
        <w:rPr>
          <w:rFonts w:ascii="Times New Roman" w:hAnsi="Times New Roman"/>
        </w:rPr>
        <w:lastRenderedPageBreak/>
        <w:t xml:space="preserve">zgromadzoną przez IJHARS w czasie realizacji zadań związanych z nadzorem nad wprowadzaniem do obrotu nawozów, nawozów oznaczonych znakiem „NAWÓZ WE” oraz środków wspomagających uprawę roślin. Do </w:t>
      </w:r>
      <w:r w:rsidRPr="004F6200">
        <w:t xml:space="preserve">postępowań prowadzonych na podstawie art. 30 i art. 31 ustawy zmienianej w art. 1, rozpoczętych i niezakończonych przez </w:t>
      </w:r>
      <w:r w:rsidR="00DE2491">
        <w:t>I</w:t>
      </w:r>
      <w:r w:rsidRPr="004F6200">
        <w:t>JHARS przed dniem wejścia w życie niniejszej ustawy, będą stosowane dotychczasowe przepisy. A</w:t>
      </w:r>
      <w:r w:rsidRPr="004F6200">
        <w:rPr>
          <w:rFonts w:ascii="Times New Roman" w:hAnsi="Times New Roman"/>
        </w:rPr>
        <w:t xml:space="preserve">kta spraw </w:t>
      </w:r>
      <w:r w:rsidRPr="004F6200">
        <w:t xml:space="preserve">wszczętych i niezakończonych przed dniem wejścia w życie niniejszej ustawy decyzją ostateczną zostaną przekazane </w:t>
      </w:r>
      <w:r w:rsidRPr="004F6200">
        <w:rPr>
          <w:rFonts w:ascii="Times New Roman" w:hAnsi="Times New Roman"/>
        </w:rPr>
        <w:t>przez GIJHARS i WIJHARS</w:t>
      </w:r>
      <w:r w:rsidRPr="004F6200">
        <w:t xml:space="preserve"> </w:t>
      </w:r>
      <w:r w:rsidRPr="004F6200">
        <w:rPr>
          <w:rFonts w:ascii="Times New Roman" w:hAnsi="Times New Roman"/>
        </w:rPr>
        <w:t xml:space="preserve">odpowiednio do </w:t>
      </w:r>
      <w:proofErr w:type="spellStart"/>
      <w:r w:rsidRPr="004F6200">
        <w:rPr>
          <w:rFonts w:ascii="Times New Roman" w:hAnsi="Times New Roman"/>
        </w:rPr>
        <w:t>GIORiN</w:t>
      </w:r>
      <w:proofErr w:type="spellEnd"/>
      <w:r w:rsidRPr="004F6200">
        <w:rPr>
          <w:rFonts w:ascii="Times New Roman" w:hAnsi="Times New Roman"/>
        </w:rPr>
        <w:t xml:space="preserve"> i </w:t>
      </w:r>
      <w:proofErr w:type="spellStart"/>
      <w:r w:rsidRPr="004F6200">
        <w:rPr>
          <w:rFonts w:ascii="Times New Roman" w:hAnsi="Times New Roman"/>
        </w:rPr>
        <w:t>WIORiN</w:t>
      </w:r>
      <w:proofErr w:type="spellEnd"/>
      <w:r w:rsidRPr="004F6200">
        <w:t xml:space="preserve"> niezwłocznie po zakończeniu postępowania decyzją ostateczną.</w:t>
      </w:r>
      <w:r w:rsidRPr="004F6200">
        <w:rPr>
          <w:rFonts w:ascii="Times New Roman" w:hAnsi="Times New Roman"/>
        </w:rPr>
        <w:t xml:space="preserve"> Natomiast akta spraw już zakończonych zostaną przekazane przez GIJHARS i WIJHARS</w:t>
      </w:r>
      <w:r w:rsidRPr="004F6200">
        <w:t xml:space="preserve"> </w:t>
      </w:r>
      <w:r w:rsidRPr="004F6200">
        <w:rPr>
          <w:rFonts w:ascii="Times New Roman" w:hAnsi="Times New Roman"/>
        </w:rPr>
        <w:t xml:space="preserve">odpowiednio do </w:t>
      </w:r>
      <w:proofErr w:type="spellStart"/>
      <w:r w:rsidRPr="004F6200">
        <w:rPr>
          <w:rFonts w:ascii="Times New Roman" w:hAnsi="Times New Roman"/>
        </w:rPr>
        <w:t>GIORiN</w:t>
      </w:r>
      <w:proofErr w:type="spellEnd"/>
      <w:r w:rsidRPr="004F6200">
        <w:rPr>
          <w:rFonts w:ascii="Times New Roman" w:hAnsi="Times New Roman"/>
        </w:rPr>
        <w:t xml:space="preserve"> i </w:t>
      </w:r>
      <w:proofErr w:type="spellStart"/>
      <w:r w:rsidRPr="004F6200">
        <w:rPr>
          <w:rFonts w:ascii="Times New Roman" w:hAnsi="Times New Roman"/>
        </w:rPr>
        <w:t>WIORiN</w:t>
      </w:r>
      <w:proofErr w:type="spellEnd"/>
      <w:r w:rsidRPr="004F6200">
        <w:rPr>
          <w:rFonts w:ascii="Times New Roman" w:hAnsi="Times New Roman"/>
        </w:rPr>
        <w:t>, w terminie do dnia 15 lipca 2020 r .</w:t>
      </w:r>
    </w:p>
    <w:p w14:paraId="0A14A0DE" w14:textId="77777777" w:rsidR="005033A0" w:rsidRPr="004F6200" w:rsidRDefault="005033A0" w:rsidP="005033A0">
      <w:pPr>
        <w:pStyle w:val="ARTartustawynprozporzdzenia"/>
        <w:ind w:firstLine="567"/>
      </w:pPr>
      <w:r w:rsidRPr="004F6200">
        <w:t>Art. 6 projektowanej ustawy przewiduje zachowanie w mocy dotychczasowych przepisów wykonawczych wydanych na podstawie art. 38 ust. 2. Przepisy te będą mogły być zmieniane i uchylane na podstawie art. 38 ust. 2 ustawy zmienianej w art. 1.</w:t>
      </w:r>
    </w:p>
    <w:p w14:paraId="546C2037" w14:textId="5858F905" w:rsidR="005033A0" w:rsidRPr="004F6200" w:rsidRDefault="005033A0" w:rsidP="005033A0">
      <w:pPr>
        <w:pStyle w:val="ARTartustawynprozporzdzenia"/>
        <w:ind w:firstLine="567"/>
      </w:pPr>
      <w:r w:rsidRPr="004F6200">
        <w:t>W art. 7 projektowanej ustawy zaproponowano, z wyjątkami określonymi w tym artykule, aby termin wejścia w życie projektowanej ustawy był dniem następującym po dniu jej ogłoszenia. Tak krótki termin wejścia w życie ustawy wynika z konieczności jak najszybszego wdrożenia do polskiego prawodawstwa przepisów art. 20–36 rozporządzenia nr</w:t>
      </w:r>
      <w:r w:rsidR="00BC058F">
        <w:t> </w:t>
      </w:r>
      <w:r w:rsidRPr="004F6200">
        <w:t>2019/1009, które wejdą w życie z dniem 16 kwietnia 2020 r. Regulacje z</w:t>
      </w:r>
      <w:r w:rsidR="00C83BD4">
        <w:t>a</w:t>
      </w:r>
      <w:r w:rsidRPr="004F6200">
        <w:t>warte w tych przepisach w Polsce odnoszą się do ministra właściwego do spraw gospodarki oraz do Polskiego Centrum Akredytacji.</w:t>
      </w:r>
    </w:p>
    <w:p w14:paraId="531CC754" w14:textId="122C4F14" w:rsidR="005033A0" w:rsidRPr="004F6200" w:rsidRDefault="005033A0" w:rsidP="005033A0">
      <w:pPr>
        <w:pStyle w:val="ARTartustawynprozporzdzenia"/>
        <w:ind w:firstLine="567"/>
        <w:rPr>
          <w:rFonts w:ascii="Times New Roman" w:hAnsi="Times New Roman"/>
        </w:rPr>
      </w:pPr>
      <w:r w:rsidRPr="004F6200">
        <w:rPr>
          <w:rFonts w:ascii="Times New Roman" w:hAnsi="Times New Roman"/>
        </w:rPr>
        <w:t>Wprowadzenie w projekcie ustawy regulacji zawartych w przepisach rozporządzenia nr</w:t>
      </w:r>
      <w:r w:rsidR="00BC058F">
        <w:rPr>
          <w:rFonts w:ascii="Times New Roman" w:hAnsi="Times New Roman"/>
        </w:rPr>
        <w:t> </w:t>
      </w:r>
      <w:r w:rsidRPr="004F6200">
        <w:rPr>
          <w:rFonts w:ascii="Times New Roman" w:hAnsi="Times New Roman"/>
        </w:rPr>
        <w:t xml:space="preserve">2019/1009 pozostaje bez wpływu na aktualne przepisy krajowe, które dotyczą wprowadzania do obrotu nawozów oraz środków wspomagających uprawę roślin. Te nawozy i środki nadal będą mogły być wprowadzane do obrotu na terytorium Rzeczypospolitej Polskiej na podstawie udzielonego przez ministra właściwego do spraw rolnictwa pozwolenia na ich wprowadzenie do obrotu. </w:t>
      </w:r>
    </w:p>
    <w:p w14:paraId="1217CA32" w14:textId="77777777" w:rsidR="005033A0" w:rsidRPr="004F6200" w:rsidRDefault="005033A0" w:rsidP="005033A0">
      <w:pPr>
        <w:spacing w:before="120"/>
        <w:ind w:firstLine="567"/>
        <w:jc w:val="both"/>
        <w:rPr>
          <w:szCs w:val="24"/>
        </w:rPr>
      </w:pPr>
      <w:r w:rsidRPr="004F6200">
        <w:rPr>
          <w:szCs w:val="24"/>
        </w:rPr>
        <w:t>Projektowana ustawa jest zgodna z prawem Unii Europejskiej.</w:t>
      </w:r>
    </w:p>
    <w:p w14:paraId="35B48A20" w14:textId="278158ED" w:rsidR="005033A0" w:rsidRPr="004F6200" w:rsidRDefault="005033A0" w:rsidP="005033A0">
      <w:pPr>
        <w:spacing w:before="120"/>
        <w:ind w:firstLine="567"/>
        <w:jc w:val="both"/>
        <w:rPr>
          <w:szCs w:val="24"/>
        </w:rPr>
      </w:pPr>
      <w:r w:rsidRPr="004F6200">
        <w:rPr>
          <w:szCs w:val="24"/>
        </w:rPr>
        <w:t>Projektowana ustawa nie zawiera przepisów technicznych i w związku z tym nie podlega notyfikacji w rozumieniu przepisów rozporządzenia Rady Ministrów z dnia 23</w:t>
      </w:r>
      <w:r w:rsidR="00BC058F">
        <w:rPr>
          <w:szCs w:val="24"/>
        </w:rPr>
        <w:t> </w:t>
      </w:r>
      <w:r w:rsidRPr="004F6200">
        <w:rPr>
          <w:szCs w:val="24"/>
        </w:rPr>
        <w:t>grudnia 2002 r. w sprawie sposobu funkcjonowania krajowego systemu notyfikacji norm i</w:t>
      </w:r>
      <w:r w:rsidR="00BC058F">
        <w:rPr>
          <w:szCs w:val="24"/>
        </w:rPr>
        <w:t> </w:t>
      </w:r>
      <w:r w:rsidRPr="004F6200">
        <w:rPr>
          <w:szCs w:val="24"/>
        </w:rPr>
        <w:t xml:space="preserve">aktów prawnych (Dz. U. poz. 2039, z </w:t>
      </w:r>
      <w:proofErr w:type="spellStart"/>
      <w:r w:rsidRPr="004F6200">
        <w:rPr>
          <w:szCs w:val="24"/>
        </w:rPr>
        <w:t>późn</w:t>
      </w:r>
      <w:proofErr w:type="spellEnd"/>
      <w:r w:rsidRPr="004F6200">
        <w:rPr>
          <w:szCs w:val="24"/>
        </w:rPr>
        <w:t>. zm.).</w:t>
      </w:r>
    </w:p>
    <w:p w14:paraId="6A23BCAC" w14:textId="1EE0A863" w:rsidR="005033A0" w:rsidRPr="004F6200" w:rsidRDefault="005033A0" w:rsidP="005033A0">
      <w:pPr>
        <w:spacing w:before="120"/>
        <w:ind w:firstLine="567"/>
        <w:jc w:val="both"/>
        <w:rPr>
          <w:szCs w:val="24"/>
        </w:rPr>
      </w:pPr>
      <w:r w:rsidRPr="004F6200">
        <w:rPr>
          <w:szCs w:val="24"/>
        </w:rPr>
        <w:lastRenderedPageBreak/>
        <w:t xml:space="preserve">Projekt ustawy nie wymaga przedstawienia właściwym organom i instytucjom Unii Europejskiej, w tym Europejskiemu Bankowi Centralnemu, w celu uzyskania opinii, dokonania powiadomienia, konsultacji albo uzgodnienia, o którym mowa w </w:t>
      </w:r>
      <w:r w:rsidRPr="004F6200">
        <w:rPr>
          <w:rFonts w:cs="Times New Roman"/>
          <w:szCs w:val="24"/>
        </w:rPr>
        <w:t>§</w:t>
      </w:r>
      <w:r w:rsidRPr="004F6200">
        <w:rPr>
          <w:szCs w:val="24"/>
        </w:rPr>
        <w:t xml:space="preserve"> 27 ust. 4 uchwały nr 190 Rady Ministrów z dnia 29 października 2013 r. – Regulamin pracy Rady Ministrów (M.</w:t>
      </w:r>
      <w:bookmarkStart w:id="0" w:name="_GoBack"/>
      <w:bookmarkEnd w:id="0"/>
      <w:r w:rsidRPr="004F6200">
        <w:rPr>
          <w:szCs w:val="24"/>
        </w:rPr>
        <w:t>P. </w:t>
      </w:r>
      <w:r w:rsidRPr="004F6200">
        <w:rPr>
          <w:rFonts w:eastAsia="Calibri" w:cs="Times New Roman"/>
        </w:rPr>
        <w:t xml:space="preserve">z 2016 r. poz. 1006, z </w:t>
      </w:r>
      <w:proofErr w:type="spellStart"/>
      <w:r w:rsidRPr="004F6200">
        <w:rPr>
          <w:rFonts w:eastAsia="Calibri" w:cs="Times New Roman"/>
        </w:rPr>
        <w:t>późn</w:t>
      </w:r>
      <w:proofErr w:type="spellEnd"/>
      <w:r w:rsidRPr="004F6200">
        <w:rPr>
          <w:rFonts w:eastAsia="Calibri" w:cs="Times New Roman"/>
        </w:rPr>
        <w:t>. zm.)</w:t>
      </w:r>
      <w:r w:rsidRPr="004F6200">
        <w:rPr>
          <w:szCs w:val="24"/>
        </w:rPr>
        <w:t>.</w:t>
      </w:r>
    </w:p>
    <w:p w14:paraId="780A0486" w14:textId="77777777" w:rsidR="005033A0" w:rsidRPr="004F6200" w:rsidRDefault="005033A0" w:rsidP="005033A0">
      <w:pPr>
        <w:spacing w:before="120"/>
        <w:ind w:firstLine="567"/>
        <w:jc w:val="both"/>
        <w:rPr>
          <w:szCs w:val="24"/>
        </w:rPr>
      </w:pPr>
      <w:r w:rsidRPr="004F6200">
        <w:rPr>
          <w:szCs w:val="24"/>
        </w:rPr>
        <w:t>Projekt ustawy został ujęty w Wykazie prac legislacyjnych i programowych Rady Ministrów pod numerem UC9.</w:t>
      </w:r>
    </w:p>
    <w:p w14:paraId="335C740E" w14:textId="77777777" w:rsidR="005033A0" w:rsidRPr="004F6200" w:rsidRDefault="005033A0" w:rsidP="005033A0">
      <w:pPr>
        <w:spacing w:before="120"/>
        <w:ind w:firstLine="567"/>
        <w:jc w:val="both"/>
        <w:rPr>
          <w:szCs w:val="24"/>
        </w:rPr>
      </w:pPr>
      <w:r w:rsidRPr="004F6200">
        <w:rPr>
          <w:szCs w:val="24"/>
        </w:rPr>
        <w:t>Stosownie do art. 5 ustawy z dnia z dnia 7 lipca 2005 r. o działalności lobbingowej w procesie stanowienia prawa (Dz. U. z 2017 r. poz. 248), projekt ustawy został udostępniony w Biuletynie Informacji Publicznej Rządowego Centrum Legislacji.</w:t>
      </w:r>
    </w:p>
    <w:p w14:paraId="67CF3B12" w14:textId="77777777" w:rsidR="00D22C13" w:rsidRPr="004F6200" w:rsidRDefault="00D22C13" w:rsidP="00C83BD4">
      <w:pPr>
        <w:pStyle w:val="ARTartustawynprozporzdzenia"/>
        <w:widowControl w:val="0"/>
        <w:suppressAutoHyphens w:val="0"/>
        <w:spacing w:before="0"/>
        <w:ind w:firstLine="0"/>
        <w:jc w:val="left"/>
        <w:rPr>
          <w:szCs w:val="24"/>
        </w:rPr>
      </w:pPr>
    </w:p>
    <w:sectPr w:rsidR="00D22C13" w:rsidRPr="004F6200" w:rsidSect="00F40897">
      <w:headerReference w:type="default" r:id="rId10"/>
      <w:footerReference w:type="default" r:id="rId11"/>
      <w:footnotePr>
        <w:numRestart w:val="eachSect"/>
      </w:footnotePr>
      <w:pgSz w:w="11906" w:h="16838"/>
      <w:pgMar w:top="1560" w:right="1434" w:bottom="1276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8F40F" w14:textId="77777777" w:rsidR="00E36D2B" w:rsidRDefault="00E36D2B">
      <w:r>
        <w:separator/>
      </w:r>
    </w:p>
  </w:endnote>
  <w:endnote w:type="continuationSeparator" w:id="0">
    <w:p w14:paraId="2548BC25" w14:textId="77777777" w:rsidR="00E36D2B" w:rsidRDefault="00E3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915013"/>
      <w:docPartObj>
        <w:docPartGallery w:val="Page Numbers (Bottom of Page)"/>
        <w:docPartUnique/>
      </w:docPartObj>
    </w:sdtPr>
    <w:sdtEndPr/>
    <w:sdtContent>
      <w:p w14:paraId="6EAB92B2" w14:textId="7B2377E4" w:rsidR="00B47AB1" w:rsidRDefault="00B47AB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CB3">
          <w:rPr>
            <w:noProof/>
          </w:rPr>
          <w:t>2</w:t>
        </w:r>
        <w:r>
          <w:fldChar w:fldCharType="end"/>
        </w:r>
      </w:p>
    </w:sdtContent>
  </w:sdt>
  <w:p w14:paraId="163589AE" w14:textId="77777777" w:rsidR="00B47AB1" w:rsidRDefault="00B47AB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A818D" w14:textId="77777777" w:rsidR="00E36D2B" w:rsidRDefault="00E36D2B">
      <w:r>
        <w:separator/>
      </w:r>
    </w:p>
  </w:footnote>
  <w:footnote w:type="continuationSeparator" w:id="0">
    <w:p w14:paraId="7C92069D" w14:textId="77777777" w:rsidR="00E36D2B" w:rsidRDefault="00E36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CA290" w14:textId="3B057625" w:rsidR="002E13EE" w:rsidRPr="00B371CC" w:rsidRDefault="002E13EE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56EDF"/>
    <w:multiLevelType w:val="hybridMultilevel"/>
    <w:tmpl w:val="273EB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6727E9"/>
    <w:multiLevelType w:val="hybridMultilevel"/>
    <w:tmpl w:val="49D62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B2483"/>
    <w:multiLevelType w:val="hybridMultilevel"/>
    <w:tmpl w:val="B926902C"/>
    <w:lvl w:ilvl="0" w:tplc="0688D53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196523F"/>
    <w:multiLevelType w:val="hybridMultilevel"/>
    <w:tmpl w:val="EC807A0A"/>
    <w:lvl w:ilvl="0" w:tplc="0EE6D884">
      <w:start w:val="1"/>
      <w:numFmt w:val="decimal"/>
      <w:lvlText w:val="%1."/>
      <w:lvlJc w:val="left"/>
      <w:pPr>
        <w:ind w:left="927" w:hanging="360"/>
      </w:pPr>
      <w:rPr>
        <w:rFonts w:ascii="Times" w:hAnsi="Times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16678C4"/>
    <w:multiLevelType w:val="hybridMultilevel"/>
    <w:tmpl w:val="E1261B66"/>
    <w:lvl w:ilvl="0" w:tplc="9A08B29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57910C6B"/>
    <w:multiLevelType w:val="hybridMultilevel"/>
    <w:tmpl w:val="E1261B66"/>
    <w:lvl w:ilvl="0" w:tplc="9A08B29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>
    <w:nsid w:val="5C60212D"/>
    <w:multiLevelType w:val="hybridMultilevel"/>
    <w:tmpl w:val="F9EEE74E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7">
    <w:nsid w:val="69A95948"/>
    <w:multiLevelType w:val="hybridMultilevel"/>
    <w:tmpl w:val="D652C864"/>
    <w:lvl w:ilvl="0" w:tplc="C7885E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F9034BE"/>
    <w:multiLevelType w:val="hybridMultilevel"/>
    <w:tmpl w:val="39EA4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097C68"/>
    <w:multiLevelType w:val="hybridMultilevel"/>
    <w:tmpl w:val="F45281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9"/>
  </w:num>
  <w:num w:numId="6">
    <w:abstractNumId w:val="3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zarnecka Grażyna">
    <w15:presenceInfo w15:providerId="AD" w15:userId="S-1-5-21-1346247845-3881836822-2677420573-16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9BA"/>
    <w:rsid w:val="0000044B"/>
    <w:rsid w:val="000004C7"/>
    <w:rsid w:val="00000841"/>
    <w:rsid w:val="00000B6A"/>
    <w:rsid w:val="00000D96"/>
    <w:rsid w:val="0000100C"/>
    <w:rsid w:val="000012DA"/>
    <w:rsid w:val="00002047"/>
    <w:rsid w:val="0000215A"/>
    <w:rsid w:val="0000246E"/>
    <w:rsid w:val="0000268F"/>
    <w:rsid w:val="0000280C"/>
    <w:rsid w:val="00002817"/>
    <w:rsid w:val="000028E6"/>
    <w:rsid w:val="00002F53"/>
    <w:rsid w:val="000031CC"/>
    <w:rsid w:val="00003303"/>
    <w:rsid w:val="00003862"/>
    <w:rsid w:val="00003BB6"/>
    <w:rsid w:val="00003C07"/>
    <w:rsid w:val="00003F48"/>
    <w:rsid w:val="00004306"/>
    <w:rsid w:val="000048B0"/>
    <w:rsid w:val="00004A0A"/>
    <w:rsid w:val="00004C9A"/>
    <w:rsid w:val="00004E20"/>
    <w:rsid w:val="000058DE"/>
    <w:rsid w:val="000059F1"/>
    <w:rsid w:val="000076E4"/>
    <w:rsid w:val="0000799A"/>
    <w:rsid w:val="00007B9D"/>
    <w:rsid w:val="00011A63"/>
    <w:rsid w:val="000121CB"/>
    <w:rsid w:val="000127DB"/>
    <w:rsid w:val="0001282E"/>
    <w:rsid w:val="00012A35"/>
    <w:rsid w:val="00012CF9"/>
    <w:rsid w:val="000135C3"/>
    <w:rsid w:val="00013D07"/>
    <w:rsid w:val="00013F15"/>
    <w:rsid w:val="000144F3"/>
    <w:rsid w:val="00014615"/>
    <w:rsid w:val="000148A0"/>
    <w:rsid w:val="000149BD"/>
    <w:rsid w:val="000158F5"/>
    <w:rsid w:val="00015922"/>
    <w:rsid w:val="00015963"/>
    <w:rsid w:val="00015B71"/>
    <w:rsid w:val="00016099"/>
    <w:rsid w:val="00017255"/>
    <w:rsid w:val="00017722"/>
    <w:rsid w:val="00017B53"/>
    <w:rsid w:val="00017D03"/>
    <w:rsid w:val="00017DC2"/>
    <w:rsid w:val="00020AF5"/>
    <w:rsid w:val="000212C1"/>
    <w:rsid w:val="00021386"/>
    <w:rsid w:val="00021522"/>
    <w:rsid w:val="000218A4"/>
    <w:rsid w:val="00021A83"/>
    <w:rsid w:val="00021B81"/>
    <w:rsid w:val="000221A4"/>
    <w:rsid w:val="000224F7"/>
    <w:rsid w:val="00022603"/>
    <w:rsid w:val="0002280A"/>
    <w:rsid w:val="00022E8C"/>
    <w:rsid w:val="00023471"/>
    <w:rsid w:val="00023F13"/>
    <w:rsid w:val="000247BC"/>
    <w:rsid w:val="00024A06"/>
    <w:rsid w:val="00024D48"/>
    <w:rsid w:val="00024F85"/>
    <w:rsid w:val="00025482"/>
    <w:rsid w:val="00025683"/>
    <w:rsid w:val="00025E73"/>
    <w:rsid w:val="00025FBD"/>
    <w:rsid w:val="0002653D"/>
    <w:rsid w:val="00026835"/>
    <w:rsid w:val="000270DA"/>
    <w:rsid w:val="0003041D"/>
    <w:rsid w:val="00030634"/>
    <w:rsid w:val="00030852"/>
    <w:rsid w:val="000308D6"/>
    <w:rsid w:val="000315F2"/>
    <w:rsid w:val="000319C1"/>
    <w:rsid w:val="00031A8B"/>
    <w:rsid w:val="00031BCA"/>
    <w:rsid w:val="00031E2C"/>
    <w:rsid w:val="00032154"/>
    <w:rsid w:val="0003285B"/>
    <w:rsid w:val="00032890"/>
    <w:rsid w:val="000329CB"/>
    <w:rsid w:val="000330FA"/>
    <w:rsid w:val="0003362F"/>
    <w:rsid w:val="0003437F"/>
    <w:rsid w:val="000345D4"/>
    <w:rsid w:val="00034F0A"/>
    <w:rsid w:val="00035057"/>
    <w:rsid w:val="00035154"/>
    <w:rsid w:val="00035616"/>
    <w:rsid w:val="00035668"/>
    <w:rsid w:val="000356C2"/>
    <w:rsid w:val="000358E1"/>
    <w:rsid w:val="000362D5"/>
    <w:rsid w:val="00036886"/>
    <w:rsid w:val="00036B63"/>
    <w:rsid w:val="00036F52"/>
    <w:rsid w:val="0003710A"/>
    <w:rsid w:val="00037E1A"/>
    <w:rsid w:val="00037EA4"/>
    <w:rsid w:val="00040E9B"/>
    <w:rsid w:val="00040FA4"/>
    <w:rsid w:val="00041031"/>
    <w:rsid w:val="00041B19"/>
    <w:rsid w:val="00041B33"/>
    <w:rsid w:val="00042199"/>
    <w:rsid w:val="00042513"/>
    <w:rsid w:val="00042638"/>
    <w:rsid w:val="00042D30"/>
    <w:rsid w:val="00042D5B"/>
    <w:rsid w:val="000432E0"/>
    <w:rsid w:val="00043495"/>
    <w:rsid w:val="00043681"/>
    <w:rsid w:val="00044277"/>
    <w:rsid w:val="00044C6B"/>
    <w:rsid w:val="00044E91"/>
    <w:rsid w:val="00045877"/>
    <w:rsid w:val="00045B18"/>
    <w:rsid w:val="00045B5A"/>
    <w:rsid w:val="00045B87"/>
    <w:rsid w:val="000465EF"/>
    <w:rsid w:val="00046A75"/>
    <w:rsid w:val="00047312"/>
    <w:rsid w:val="00047874"/>
    <w:rsid w:val="000478CF"/>
    <w:rsid w:val="00047D3D"/>
    <w:rsid w:val="0005010B"/>
    <w:rsid w:val="000508BD"/>
    <w:rsid w:val="00050B00"/>
    <w:rsid w:val="00050F5B"/>
    <w:rsid w:val="000517AB"/>
    <w:rsid w:val="00052142"/>
    <w:rsid w:val="0005261B"/>
    <w:rsid w:val="00052659"/>
    <w:rsid w:val="00052682"/>
    <w:rsid w:val="00052BFE"/>
    <w:rsid w:val="0005312D"/>
    <w:rsid w:val="0005339C"/>
    <w:rsid w:val="000541C0"/>
    <w:rsid w:val="0005454D"/>
    <w:rsid w:val="00054C5F"/>
    <w:rsid w:val="0005529A"/>
    <w:rsid w:val="00055617"/>
    <w:rsid w:val="000556E7"/>
    <w:rsid w:val="0005571B"/>
    <w:rsid w:val="0005590B"/>
    <w:rsid w:val="00055A57"/>
    <w:rsid w:val="00055AF1"/>
    <w:rsid w:val="00055BC5"/>
    <w:rsid w:val="00055DE1"/>
    <w:rsid w:val="00055F1E"/>
    <w:rsid w:val="0005677D"/>
    <w:rsid w:val="00056871"/>
    <w:rsid w:val="000568D9"/>
    <w:rsid w:val="000573B7"/>
    <w:rsid w:val="000574E4"/>
    <w:rsid w:val="00057AB3"/>
    <w:rsid w:val="00057E32"/>
    <w:rsid w:val="00057F2B"/>
    <w:rsid w:val="00060076"/>
    <w:rsid w:val="00060432"/>
    <w:rsid w:val="000604FE"/>
    <w:rsid w:val="00060D87"/>
    <w:rsid w:val="000611F7"/>
    <w:rsid w:val="00061541"/>
    <w:rsid w:val="000615A5"/>
    <w:rsid w:val="00061732"/>
    <w:rsid w:val="0006185D"/>
    <w:rsid w:val="00061A32"/>
    <w:rsid w:val="00061B03"/>
    <w:rsid w:val="00061D10"/>
    <w:rsid w:val="000622C5"/>
    <w:rsid w:val="00062635"/>
    <w:rsid w:val="000628D9"/>
    <w:rsid w:val="00062DE3"/>
    <w:rsid w:val="00063A21"/>
    <w:rsid w:val="00063B97"/>
    <w:rsid w:val="00064E4C"/>
    <w:rsid w:val="000653D0"/>
    <w:rsid w:val="0006575E"/>
    <w:rsid w:val="00065E53"/>
    <w:rsid w:val="0006651B"/>
    <w:rsid w:val="00066901"/>
    <w:rsid w:val="00066AD4"/>
    <w:rsid w:val="000671EE"/>
    <w:rsid w:val="0006772F"/>
    <w:rsid w:val="00067745"/>
    <w:rsid w:val="00070177"/>
    <w:rsid w:val="0007057D"/>
    <w:rsid w:val="000706A9"/>
    <w:rsid w:val="00070817"/>
    <w:rsid w:val="000711F0"/>
    <w:rsid w:val="00071BAF"/>
    <w:rsid w:val="00071BEE"/>
    <w:rsid w:val="00071C3A"/>
    <w:rsid w:val="00071C4A"/>
    <w:rsid w:val="00071F24"/>
    <w:rsid w:val="00072108"/>
    <w:rsid w:val="00072343"/>
    <w:rsid w:val="00072B97"/>
    <w:rsid w:val="00072CA4"/>
    <w:rsid w:val="00073527"/>
    <w:rsid w:val="000736CD"/>
    <w:rsid w:val="000736F1"/>
    <w:rsid w:val="000737D9"/>
    <w:rsid w:val="00073902"/>
    <w:rsid w:val="00073D55"/>
    <w:rsid w:val="0007472A"/>
    <w:rsid w:val="000747EA"/>
    <w:rsid w:val="00074E1E"/>
    <w:rsid w:val="00074EEE"/>
    <w:rsid w:val="0007533B"/>
    <w:rsid w:val="0007545D"/>
    <w:rsid w:val="00075C2A"/>
    <w:rsid w:val="00075CFF"/>
    <w:rsid w:val="0007605D"/>
    <w:rsid w:val="000760BF"/>
    <w:rsid w:val="0007613E"/>
    <w:rsid w:val="000766A6"/>
    <w:rsid w:val="000767CF"/>
    <w:rsid w:val="00076B11"/>
    <w:rsid w:val="00076BFC"/>
    <w:rsid w:val="00076FB3"/>
    <w:rsid w:val="00077287"/>
    <w:rsid w:val="00077457"/>
    <w:rsid w:val="00080010"/>
    <w:rsid w:val="0008091E"/>
    <w:rsid w:val="00080C37"/>
    <w:rsid w:val="000814A7"/>
    <w:rsid w:val="00081DAA"/>
    <w:rsid w:val="00082443"/>
    <w:rsid w:val="00082C03"/>
    <w:rsid w:val="00082C2C"/>
    <w:rsid w:val="00082EBE"/>
    <w:rsid w:val="000834AD"/>
    <w:rsid w:val="000838AF"/>
    <w:rsid w:val="00083B56"/>
    <w:rsid w:val="00083D30"/>
    <w:rsid w:val="0008499A"/>
    <w:rsid w:val="00084BBE"/>
    <w:rsid w:val="000850D6"/>
    <w:rsid w:val="0008557B"/>
    <w:rsid w:val="00085980"/>
    <w:rsid w:val="00085CE7"/>
    <w:rsid w:val="00085DCC"/>
    <w:rsid w:val="00085F05"/>
    <w:rsid w:val="0008644D"/>
    <w:rsid w:val="000866FB"/>
    <w:rsid w:val="000867AE"/>
    <w:rsid w:val="0008686A"/>
    <w:rsid w:val="00086A60"/>
    <w:rsid w:val="00086E37"/>
    <w:rsid w:val="00087270"/>
    <w:rsid w:val="00087C11"/>
    <w:rsid w:val="00087FF2"/>
    <w:rsid w:val="0009023F"/>
    <w:rsid w:val="000906EE"/>
    <w:rsid w:val="000915CA"/>
    <w:rsid w:val="000917AF"/>
    <w:rsid w:val="00091BA2"/>
    <w:rsid w:val="00092BC8"/>
    <w:rsid w:val="00092F30"/>
    <w:rsid w:val="000937EE"/>
    <w:rsid w:val="0009397A"/>
    <w:rsid w:val="000944EF"/>
    <w:rsid w:val="00094A40"/>
    <w:rsid w:val="00095215"/>
    <w:rsid w:val="00095216"/>
    <w:rsid w:val="00095C66"/>
    <w:rsid w:val="00095FAA"/>
    <w:rsid w:val="00096082"/>
    <w:rsid w:val="00096E0E"/>
    <w:rsid w:val="00096F1D"/>
    <w:rsid w:val="000972EB"/>
    <w:rsid w:val="0009732D"/>
    <w:rsid w:val="000973F0"/>
    <w:rsid w:val="00097765"/>
    <w:rsid w:val="000978FC"/>
    <w:rsid w:val="00097EB9"/>
    <w:rsid w:val="00097F66"/>
    <w:rsid w:val="000A0972"/>
    <w:rsid w:val="000A0A1E"/>
    <w:rsid w:val="000A0B20"/>
    <w:rsid w:val="000A1066"/>
    <w:rsid w:val="000A1207"/>
    <w:rsid w:val="000A1296"/>
    <w:rsid w:val="000A152D"/>
    <w:rsid w:val="000A1600"/>
    <w:rsid w:val="000A164A"/>
    <w:rsid w:val="000A1C27"/>
    <w:rsid w:val="000A1DAD"/>
    <w:rsid w:val="000A2234"/>
    <w:rsid w:val="000A2649"/>
    <w:rsid w:val="000A278E"/>
    <w:rsid w:val="000A2A06"/>
    <w:rsid w:val="000A30E4"/>
    <w:rsid w:val="000A30EF"/>
    <w:rsid w:val="000A323B"/>
    <w:rsid w:val="000A428B"/>
    <w:rsid w:val="000A45EE"/>
    <w:rsid w:val="000A496A"/>
    <w:rsid w:val="000A542E"/>
    <w:rsid w:val="000A6256"/>
    <w:rsid w:val="000A626B"/>
    <w:rsid w:val="000A6C23"/>
    <w:rsid w:val="000A6D6C"/>
    <w:rsid w:val="000A6E22"/>
    <w:rsid w:val="000A7A33"/>
    <w:rsid w:val="000A7CF1"/>
    <w:rsid w:val="000A7FCE"/>
    <w:rsid w:val="000B0B81"/>
    <w:rsid w:val="000B1070"/>
    <w:rsid w:val="000B1F39"/>
    <w:rsid w:val="000B298D"/>
    <w:rsid w:val="000B3504"/>
    <w:rsid w:val="000B396F"/>
    <w:rsid w:val="000B4413"/>
    <w:rsid w:val="000B46BF"/>
    <w:rsid w:val="000B4B74"/>
    <w:rsid w:val="000B5821"/>
    <w:rsid w:val="000B5A65"/>
    <w:rsid w:val="000B5ABF"/>
    <w:rsid w:val="000B5B2D"/>
    <w:rsid w:val="000B5D01"/>
    <w:rsid w:val="000B5DCE"/>
    <w:rsid w:val="000B5F43"/>
    <w:rsid w:val="000B66C2"/>
    <w:rsid w:val="000B7136"/>
    <w:rsid w:val="000B7259"/>
    <w:rsid w:val="000B7EA5"/>
    <w:rsid w:val="000C0343"/>
    <w:rsid w:val="000C03E5"/>
    <w:rsid w:val="000C05BA"/>
    <w:rsid w:val="000C0998"/>
    <w:rsid w:val="000C0E8F"/>
    <w:rsid w:val="000C121A"/>
    <w:rsid w:val="000C1973"/>
    <w:rsid w:val="000C1BFB"/>
    <w:rsid w:val="000C1BFF"/>
    <w:rsid w:val="000C1E89"/>
    <w:rsid w:val="000C254C"/>
    <w:rsid w:val="000C28F4"/>
    <w:rsid w:val="000C2ABF"/>
    <w:rsid w:val="000C2CBA"/>
    <w:rsid w:val="000C2E64"/>
    <w:rsid w:val="000C326D"/>
    <w:rsid w:val="000C342F"/>
    <w:rsid w:val="000C377C"/>
    <w:rsid w:val="000C3DA2"/>
    <w:rsid w:val="000C40A3"/>
    <w:rsid w:val="000C411D"/>
    <w:rsid w:val="000C4AD5"/>
    <w:rsid w:val="000C4BC4"/>
    <w:rsid w:val="000C563D"/>
    <w:rsid w:val="000C5FD0"/>
    <w:rsid w:val="000C651A"/>
    <w:rsid w:val="000C6B58"/>
    <w:rsid w:val="000C6DDF"/>
    <w:rsid w:val="000C76F2"/>
    <w:rsid w:val="000C77F1"/>
    <w:rsid w:val="000C7D6C"/>
    <w:rsid w:val="000D0110"/>
    <w:rsid w:val="000D0C46"/>
    <w:rsid w:val="000D0E7A"/>
    <w:rsid w:val="000D203A"/>
    <w:rsid w:val="000D2108"/>
    <w:rsid w:val="000D2468"/>
    <w:rsid w:val="000D24CE"/>
    <w:rsid w:val="000D318A"/>
    <w:rsid w:val="000D3647"/>
    <w:rsid w:val="000D3BF4"/>
    <w:rsid w:val="000D3EA7"/>
    <w:rsid w:val="000D4138"/>
    <w:rsid w:val="000D46CD"/>
    <w:rsid w:val="000D4EB1"/>
    <w:rsid w:val="000D56E9"/>
    <w:rsid w:val="000D6173"/>
    <w:rsid w:val="000D6214"/>
    <w:rsid w:val="000D6F83"/>
    <w:rsid w:val="000D6FCB"/>
    <w:rsid w:val="000D7AF1"/>
    <w:rsid w:val="000D7CD7"/>
    <w:rsid w:val="000E0269"/>
    <w:rsid w:val="000E02C0"/>
    <w:rsid w:val="000E07A3"/>
    <w:rsid w:val="000E0BA9"/>
    <w:rsid w:val="000E0F69"/>
    <w:rsid w:val="000E1739"/>
    <w:rsid w:val="000E1DB7"/>
    <w:rsid w:val="000E25CC"/>
    <w:rsid w:val="000E2E66"/>
    <w:rsid w:val="000E3282"/>
    <w:rsid w:val="000E3694"/>
    <w:rsid w:val="000E3B55"/>
    <w:rsid w:val="000E490F"/>
    <w:rsid w:val="000E4F07"/>
    <w:rsid w:val="000E4F35"/>
    <w:rsid w:val="000E5213"/>
    <w:rsid w:val="000E5E6B"/>
    <w:rsid w:val="000E60AD"/>
    <w:rsid w:val="000E60EF"/>
    <w:rsid w:val="000E6241"/>
    <w:rsid w:val="000E6782"/>
    <w:rsid w:val="000E67B7"/>
    <w:rsid w:val="000E6C7F"/>
    <w:rsid w:val="000E6E87"/>
    <w:rsid w:val="000E708E"/>
    <w:rsid w:val="000E7238"/>
    <w:rsid w:val="000F0580"/>
    <w:rsid w:val="000F080C"/>
    <w:rsid w:val="000F0AFF"/>
    <w:rsid w:val="000F15CF"/>
    <w:rsid w:val="000F1811"/>
    <w:rsid w:val="000F183A"/>
    <w:rsid w:val="000F19BA"/>
    <w:rsid w:val="000F2B30"/>
    <w:rsid w:val="000F2BE3"/>
    <w:rsid w:val="000F2D94"/>
    <w:rsid w:val="000F3580"/>
    <w:rsid w:val="000F3D0D"/>
    <w:rsid w:val="000F3E45"/>
    <w:rsid w:val="000F440B"/>
    <w:rsid w:val="000F50D0"/>
    <w:rsid w:val="000F50DB"/>
    <w:rsid w:val="000F5919"/>
    <w:rsid w:val="000F5C4A"/>
    <w:rsid w:val="000F5CE8"/>
    <w:rsid w:val="000F608A"/>
    <w:rsid w:val="000F6B42"/>
    <w:rsid w:val="000F6B56"/>
    <w:rsid w:val="000F6ED4"/>
    <w:rsid w:val="000F6FBE"/>
    <w:rsid w:val="000F7A6E"/>
    <w:rsid w:val="000F7EBF"/>
    <w:rsid w:val="00100FB3"/>
    <w:rsid w:val="00101A6B"/>
    <w:rsid w:val="00101BC1"/>
    <w:rsid w:val="00102720"/>
    <w:rsid w:val="0010288D"/>
    <w:rsid w:val="00102D97"/>
    <w:rsid w:val="00103B39"/>
    <w:rsid w:val="00103B3A"/>
    <w:rsid w:val="00104125"/>
    <w:rsid w:val="001042BA"/>
    <w:rsid w:val="00105874"/>
    <w:rsid w:val="00105DAD"/>
    <w:rsid w:val="00105E86"/>
    <w:rsid w:val="00105EB2"/>
    <w:rsid w:val="001061AC"/>
    <w:rsid w:val="001062B2"/>
    <w:rsid w:val="00106687"/>
    <w:rsid w:val="0010676B"/>
    <w:rsid w:val="00106D03"/>
    <w:rsid w:val="001070D4"/>
    <w:rsid w:val="0010759D"/>
    <w:rsid w:val="00110465"/>
    <w:rsid w:val="00110628"/>
    <w:rsid w:val="00110858"/>
    <w:rsid w:val="001110CB"/>
    <w:rsid w:val="00111331"/>
    <w:rsid w:val="00111A9A"/>
    <w:rsid w:val="00111B1C"/>
    <w:rsid w:val="00111DCF"/>
    <w:rsid w:val="0011214B"/>
    <w:rsid w:val="0011245A"/>
    <w:rsid w:val="0011279C"/>
    <w:rsid w:val="0011281A"/>
    <w:rsid w:val="00112CB1"/>
    <w:rsid w:val="00112F42"/>
    <w:rsid w:val="00113E25"/>
    <w:rsid w:val="00113E4A"/>
    <w:rsid w:val="00113F40"/>
    <w:rsid w:val="00114299"/>
    <w:rsid w:val="00114447"/>
    <w:rsid w:val="001144B3"/>
    <w:rsid w:val="0011450A"/>
    <w:rsid w:val="00114575"/>
    <w:rsid w:val="0011493E"/>
    <w:rsid w:val="00114EC9"/>
    <w:rsid w:val="00115B72"/>
    <w:rsid w:val="00115BCC"/>
    <w:rsid w:val="00116A33"/>
    <w:rsid w:val="00117229"/>
    <w:rsid w:val="001205AF"/>
    <w:rsid w:val="001209EC"/>
    <w:rsid w:val="00120A9E"/>
    <w:rsid w:val="00120DEC"/>
    <w:rsid w:val="00120E60"/>
    <w:rsid w:val="001210A7"/>
    <w:rsid w:val="00121DE8"/>
    <w:rsid w:val="00122108"/>
    <w:rsid w:val="00122112"/>
    <w:rsid w:val="00122180"/>
    <w:rsid w:val="001221E5"/>
    <w:rsid w:val="0012264B"/>
    <w:rsid w:val="00122A79"/>
    <w:rsid w:val="00123576"/>
    <w:rsid w:val="0012371C"/>
    <w:rsid w:val="00123726"/>
    <w:rsid w:val="0012379E"/>
    <w:rsid w:val="00124014"/>
    <w:rsid w:val="00124531"/>
    <w:rsid w:val="001245E3"/>
    <w:rsid w:val="001248B7"/>
    <w:rsid w:val="00124E77"/>
    <w:rsid w:val="00124F9D"/>
    <w:rsid w:val="001257D2"/>
    <w:rsid w:val="00125A9C"/>
    <w:rsid w:val="001267C0"/>
    <w:rsid w:val="001269DF"/>
    <w:rsid w:val="00126CEA"/>
    <w:rsid w:val="00126D6F"/>
    <w:rsid w:val="001270A2"/>
    <w:rsid w:val="00127749"/>
    <w:rsid w:val="00127CE9"/>
    <w:rsid w:val="00127DF7"/>
    <w:rsid w:val="00127E45"/>
    <w:rsid w:val="0013026C"/>
    <w:rsid w:val="00130382"/>
    <w:rsid w:val="001306DB"/>
    <w:rsid w:val="001311DA"/>
    <w:rsid w:val="00131211"/>
    <w:rsid w:val="00131237"/>
    <w:rsid w:val="00131336"/>
    <w:rsid w:val="0013246A"/>
    <w:rsid w:val="001326D4"/>
    <w:rsid w:val="001329AC"/>
    <w:rsid w:val="00133B22"/>
    <w:rsid w:val="00133D32"/>
    <w:rsid w:val="0013446E"/>
    <w:rsid w:val="0013488D"/>
    <w:rsid w:val="00134CA0"/>
    <w:rsid w:val="001350A6"/>
    <w:rsid w:val="00135286"/>
    <w:rsid w:val="001359DA"/>
    <w:rsid w:val="00135CC5"/>
    <w:rsid w:val="00135E19"/>
    <w:rsid w:val="00136B2F"/>
    <w:rsid w:val="00136FA2"/>
    <w:rsid w:val="00137770"/>
    <w:rsid w:val="0014009E"/>
    <w:rsid w:val="0014026F"/>
    <w:rsid w:val="0014050A"/>
    <w:rsid w:val="0014076E"/>
    <w:rsid w:val="001413C6"/>
    <w:rsid w:val="001414CF"/>
    <w:rsid w:val="00141572"/>
    <w:rsid w:val="001417FF"/>
    <w:rsid w:val="001420F8"/>
    <w:rsid w:val="001426DF"/>
    <w:rsid w:val="00142CA5"/>
    <w:rsid w:val="00143029"/>
    <w:rsid w:val="00143300"/>
    <w:rsid w:val="001433E7"/>
    <w:rsid w:val="001436ED"/>
    <w:rsid w:val="00143A8C"/>
    <w:rsid w:val="00144151"/>
    <w:rsid w:val="001452A5"/>
    <w:rsid w:val="0014589E"/>
    <w:rsid w:val="00145BCE"/>
    <w:rsid w:val="00145F07"/>
    <w:rsid w:val="00146AA5"/>
    <w:rsid w:val="00146F56"/>
    <w:rsid w:val="00146FCD"/>
    <w:rsid w:val="00147002"/>
    <w:rsid w:val="001471FD"/>
    <w:rsid w:val="0014731B"/>
    <w:rsid w:val="00147A47"/>
    <w:rsid w:val="00147AA1"/>
    <w:rsid w:val="001508B0"/>
    <w:rsid w:val="00150945"/>
    <w:rsid w:val="00151080"/>
    <w:rsid w:val="001513E2"/>
    <w:rsid w:val="00151A1A"/>
    <w:rsid w:val="00151E16"/>
    <w:rsid w:val="00151E7A"/>
    <w:rsid w:val="00151F48"/>
    <w:rsid w:val="001520CF"/>
    <w:rsid w:val="00152219"/>
    <w:rsid w:val="00152574"/>
    <w:rsid w:val="00152C54"/>
    <w:rsid w:val="00152CAE"/>
    <w:rsid w:val="00153707"/>
    <w:rsid w:val="00153819"/>
    <w:rsid w:val="00155A75"/>
    <w:rsid w:val="00155BBC"/>
    <w:rsid w:val="00155C9E"/>
    <w:rsid w:val="00155D0C"/>
    <w:rsid w:val="00155F9D"/>
    <w:rsid w:val="00156280"/>
    <w:rsid w:val="0015632E"/>
    <w:rsid w:val="001565AC"/>
    <w:rsid w:val="0015667C"/>
    <w:rsid w:val="00156B25"/>
    <w:rsid w:val="0015704B"/>
    <w:rsid w:val="00157052"/>
    <w:rsid w:val="00157110"/>
    <w:rsid w:val="001571EC"/>
    <w:rsid w:val="0015742A"/>
    <w:rsid w:val="001574D8"/>
    <w:rsid w:val="00157B4E"/>
    <w:rsid w:val="00157B58"/>
    <w:rsid w:val="00157DA1"/>
    <w:rsid w:val="00157E20"/>
    <w:rsid w:val="00161572"/>
    <w:rsid w:val="00161BB8"/>
    <w:rsid w:val="00161CED"/>
    <w:rsid w:val="00162B76"/>
    <w:rsid w:val="00163147"/>
    <w:rsid w:val="00164432"/>
    <w:rsid w:val="00164C57"/>
    <w:rsid w:val="00164C9D"/>
    <w:rsid w:val="001650FC"/>
    <w:rsid w:val="0016515F"/>
    <w:rsid w:val="00166843"/>
    <w:rsid w:val="00166C36"/>
    <w:rsid w:val="001671A6"/>
    <w:rsid w:val="001675EA"/>
    <w:rsid w:val="00167658"/>
    <w:rsid w:val="0016786D"/>
    <w:rsid w:val="00167CD5"/>
    <w:rsid w:val="00170E8F"/>
    <w:rsid w:val="00171931"/>
    <w:rsid w:val="00171C61"/>
    <w:rsid w:val="00171CB2"/>
    <w:rsid w:val="00171FA6"/>
    <w:rsid w:val="00172323"/>
    <w:rsid w:val="0017254C"/>
    <w:rsid w:val="00172A83"/>
    <w:rsid w:val="00172D06"/>
    <w:rsid w:val="00172EDD"/>
    <w:rsid w:val="00172F7A"/>
    <w:rsid w:val="00173150"/>
    <w:rsid w:val="001732C0"/>
    <w:rsid w:val="00173390"/>
    <w:rsid w:val="00173696"/>
    <w:rsid w:val="001736F0"/>
    <w:rsid w:val="0017383F"/>
    <w:rsid w:val="00173BB3"/>
    <w:rsid w:val="001740D0"/>
    <w:rsid w:val="00174960"/>
    <w:rsid w:val="00174DAF"/>
    <w:rsid w:val="00174F2C"/>
    <w:rsid w:val="00175016"/>
    <w:rsid w:val="00175058"/>
    <w:rsid w:val="0017580E"/>
    <w:rsid w:val="00176117"/>
    <w:rsid w:val="001765E7"/>
    <w:rsid w:val="0017670A"/>
    <w:rsid w:val="00176940"/>
    <w:rsid w:val="00176B32"/>
    <w:rsid w:val="00176DD0"/>
    <w:rsid w:val="001773F0"/>
    <w:rsid w:val="00177DD6"/>
    <w:rsid w:val="001806DC"/>
    <w:rsid w:val="00180A27"/>
    <w:rsid w:val="00180F2A"/>
    <w:rsid w:val="00181780"/>
    <w:rsid w:val="001826EE"/>
    <w:rsid w:val="00182C35"/>
    <w:rsid w:val="00182C6B"/>
    <w:rsid w:val="00183071"/>
    <w:rsid w:val="001830D4"/>
    <w:rsid w:val="001832D3"/>
    <w:rsid w:val="001835D2"/>
    <w:rsid w:val="001838BA"/>
    <w:rsid w:val="00183D21"/>
    <w:rsid w:val="00184866"/>
    <w:rsid w:val="001848AE"/>
    <w:rsid w:val="00184B91"/>
    <w:rsid w:val="00184D4A"/>
    <w:rsid w:val="00184ED7"/>
    <w:rsid w:val="001853F2"/>
    <w:rsid w:val="0018564D"/>
    <w:rsid w:val="00185A21"/>
    <w:rsid w:val="00186635"/>
    <w:rsid w:val="001867FA"/>
    <w:rsid w:val="00186B2B"/>
    <w:rsid w:val="00186EC1"/>
    <w:rsid w:val="00186EE4"/>
    <w:rsid w:val="00187772"/>
    <w:rsid w:val="001903A5"/>
    <w:rsid w:val="0019061A"/>
    <w:rsid w:val="0019078D"/>
    <w:rsid w:val="001914D7"/>
    <w:rsid w:val="0019180A"/>
    <w:rsid w:val="00191851"/>
    <w:rsid w:val="00191853"/>
    <w:rsid w:val="00191C9F"/>
    <w:rsid w:val="00191E1B"/>
    <w:rsid w:val="00191E1F"/>
    <w:rsid w:val="00191EE4"/>
    <w:rsid w:val="001922FB"/>
    <w:rsid w:val="00192FA0"/>
    <w:rsid w:val="00193BE3"/>
    <w:rsid w:val="0019473B"/>
    <w:rsid w:val="00194C49"/>
    <w:rsid w:val="00194D65"/>
    <w:rsid w:val="001952B1"/>
    <w:rsid w:val="0019555C"/>
    <w:rsid w:val="00195B3E"/>
    <w:rsid w:val="0019601C"/>
    <w:rsid w:val="00196874"/>
    <w:rsid w:val="00196967"/>
    <w:rsid w:val="00196997"/>
    <w:rsid w:val="00196E39"/>
    <w:rsid w:val="00197649"/>
    <w:rsid w:val="0019790A"/>
    <w:rsid w:val="001A01C1"/>
    <w:rsid w:val="001A01FB"/>
    <w:rsid w:val="001A0810"/>
    <w:rsid w:val="001A10E9"/>
    <w:rsid w:val="001A127D"/>
    <w:rsid w:val="001A183D"/>
    <w:rsid w:val="001A28A0"/>
    <w:rsid w:val="001A2AB8"/>
    <w:rsid w:val="001A2B65"/>
    <w:rsid w:val="001A3A9A"/>
    <w:rsid w:val="001A3CD3"/>
    <w:rsid w:val="001A3E1B"/>
    <w:rsid w:val="001A4235"/>
    <w:rsid w:val="001A4E78"/>
    <w:rsid w:val="001A50A7"/>
    <w:rsid w:val="001A5214"/>
    <w:rsid w:val="001A5236"/>
    <w:rsid w:val="001A575E"/>
    <w:rsid w:val="001A5827"/>
    <w:rsid w:val="001A599F"/>
    <w:rsid w:val="001A5BEF"/>
    <w:rsid w:val="001A5FEE"/>
    <w:rsid w:val="001A6367"/>
    <w:rsid w:val="001A69D8"/>
    <w:rsid w:val="001A69EF"/>
    <w:rsid w:val="001A6EA3"/>
    <w:rsid w:val="001A70C1"/>
    <w:rsid w:val="001A7974"/>
    <w:rsid w:val="001A7C45"/>
    <w:rsid w:val="001A7F15"/>
    <w:rsid w:val="001A7F77"/>
    <w:rsid w:val="001B044E"/>
    <w:rsid w:val="001B0890"/>
    <w:rsid w:val="001B12B7"/>
    <w:rsid w:val="001B182C"/>
    <w:rsid w:val="001B1AD0"/>
    <w:rsid w:val="001B2115"/>
    <w:rsid w:val="001B21DD"/>
    <w:rsid w:val="001B241F"/>
    <w:rsid w:val="001B2A90"/>
    <w:rsid w:val="001B31BA"/>
    <w:rsid w:val="001B3349"/>
    <w:rsid w:val="001B342E"/>
    <w:rsid w:val="001B344D"/>
    <w:rsid w:val="001B3B8B"/>
    <w:rsid w:val="001B3E07"/>
    <w:rsid w:val="001B4146"/>
    <w:rsid w:val="001B484A"/>
    <w:rsid w:val="001B4917"/>
    <w:rsid w:val="001B4AAA"/>
    <w:rsid w:val="001B4E12"/>
    <w:rsid w:val="001B4E27"/>
    <w:rsid w:val="001B5176"/>
    <w:rsid w:val="001B51FA"/>
    <w:rsid w:val="001B526D"/>
    <w:rsid w:val="001B5348"/>
    <w:rsid w:val="001B5465"/>
    <w:rsid w:val="001B54DB"/>
    <w:rsid w:val="001B56AE"/>
    <w:rsid w:val="001B572E"/>
    <w:rsid w:val="001B5938"/>
    <w:rsid w:val="001B5CEB"/>
    <w:rsid w:val="001B5FE8"/>
    <w:rsid w:val="001B6742"/>
    <w:rsid w:val="001B6B85"/>
    <w:rsid w:val="001B6FEF"/>
    <w:rsid w:val="001B71BA"/>
    <w:rsid w:val="001B736E"/>
    <w:rsid w:val="001B74B5"/>
    <w:rsid w:val="001B7D92"/>
    <w:rsid w:val="001C0D9D"/>
    <w:rsid w:val="001C0F9C"/>
    <w:rsid w:val="001C11D6"/>
    <w:rsid w:val="001C1522"/>
    <w:rsid w:val="001C1832"/>
    <w:rsid w:val="001C1859"/>
    <w:rsid w:val="001C188C"/>
    <w:rsid w:val="001C27F1"/>
    <w:rsid w:val="001C28C3"/>
    <w:rsid w:val="001C2E6B"/>
    <w:rsid w:val="001C308D"/>
    <w:rsid w:val="001C30CC"/>
    <w:rsid w:val="001C3453"/>
    <w:rsid w:val="001C34D6"/>
    <w:rsid w:val="001C37F0"/>
    <w:rsid w:val="001C3A9E"/>
    <w:rsid w:val="001C42DC"/>
    <w:rsid w:val="001C446C"/>
    <w:rsid w:val="001C5393"/>
    <w:rsid w:val="001C5D06"/>
    <w:rsid w:val="001C5FD7"/>
    <w:rsid w:val="001C65C0"/>
    <w:rsid w:val="001C71C5"/>
    <w:rsid w:val="001C7228"/>
    <w:rsid w:val="001C7308"/>
    <w:rsid w:val="001C7458"/>
    <w:rsid w:val="001D013E"/>
    <w:rsid w:val="001D032D"/>
    <w:rsid w:val="001D04EB"/>
    <w:rsid w:val="001D087B"/>
    <w:rsid w:val="001D0CBA"/>
    <w:rsid w:val="001D0DD7"/>
    <w:rsid w:val="001D1543"/>
    <w:rsid w:val="001D16A4"/>
    <w:rsid w:val="001D16BC"/>
    <w:rsid w:val="001D1783"/>
    <w:rsid w:val="001D17A2"/>
    <w:rsid w:val="001D19BB"/>
    <w:rsid w:val="001D24B9"/>
    <w:rsid w:val="001D2780"/>
    <w:rsid w:val="001D28A0"/>
    <w:rsid w:val="001D2D37"/>
    <w:rsid w:val="001D36E9"/>
    <w:rsid w:val="001D3BC5"/>
    <w:rsid w:val="001D3F54"/>
    <w:rsid w:val="001D4336"/>
    <w:rsid w:val="001D477A"/>
    <w:rsid w:val="001D4E33"/>
    <w:rsid w:val="001D53CD"/>
    <w:rsid w:val="001D55A3"/>
    <w:rsid w:val="001D57EA"/>
    <w:rsid w:val="001D5AF5"/>
    <w:rsid w:val="001D64CA"/>
    <w:rsid w:val="001D7252"/>
    <w:rsid w:val="001D7615"/>
    <w:rsid w:val="001D7809"/>
    <w:rsid w:val="001D799C"/>
    <w:rsid w:val="001D7CEA"/>
    <w:rsid w:val="001E0A90"/>
    <w:rsid w:val="001E0CF3"/>
    <w:rsid w:val="001E144A"/>
    <w:rsid w:val="001E1BEC"/>
    <w:rsid w:val="001E1CAA"/>
    <w:rsid w:val="001E1E0B"/>
    <w:rsid w:val="001E1E73"/>
    <w:rsid w:val="001E4517"/>
    <w:rsid w:val="001E4A61"/>
    <w:rsid w:val="001E4BBC"/>
    <w:rsid w:val="001E4E0C"/>
    <w:rsid w:val="001E526D"/>
    <w:rsid w:val="001E554E"/>
    <w:rsid w:val="001E5655"/>
    <w:rsid w:val="001E5850"/>
    <w:rsid w:val="001E5AEC"/>
    <w:rsid w:val="001E6767"/>
    <w:rsid w:val="001E6828"/>
    <w:rsid w:val="001E695E"/>
    <w:rsid w:val="001E7432"/>
    <w:rsid w:val="001E7D8D"/>
    <w:rsid w:val="001F0438"/>
    <w:rsid w:val="001F08B3"/>
    <w:rsid w:val="001F0FE3"/>
    <w:rsid w:val="001F139B"/>
    <w:rsid w:val="001F1832"/>
    <w:rsid w:val="001F2015"/>
    <w:rsid w:val="001F220F"/>
    <w:rsid w:val="001F25B3"/>
    <w:rsid w:val="001F25B6"/>
    <w:rsid w:val="001F2934"/>
    <w:rsid w:val="001F2A3D"/>
    <w:rsid w:val="001F3387"/>
    <w:rsid w:val="001F390D"/>
    <w:rsid w:val="001F39FA"/>
    <w:rsid w:val="001F42FA"/>
    <w:rsid w:val="001F4971"/>
    <w:rsid w:val="001F520C"/>
    <w:rsid w:val="001F5E28"/>
    <w:rsid w:val="001F6616"/>
    <w:rsid w:val="001F6696"/>
    <w:rsid w:val="001F68AB"/>
    <w:rsid w:val="001F72A1"/>
    <w:rsid w:val="001F75BF"/>
    <w:rsid w:val="001F7F3D"/>
    <w:rsid w:val="002003E3"/>
    <w:rsid w:val="0020068A"/>
    <w:rsid w:val="002010AD"/>
    <w:rsid w:val="002015DE"/>
    <w:rsid w:val="00201944"/>
    <w:rsid w:val="002019ED"/>
    <w:rsid w:val="00201C74"/>
    <w:rsid w:val="002025BB"/>
    <w:rsid w:val="00202672"/>
    <w:rsid w:val="00202691"/>
    <w:rsid w:val="002026C2"/>
    <w:rsid w:val="00202BD4"/>
    <w:rsid w:val="00202C56"/>
    <w:rsid w:val="00202D66"/>
    <w:rsid w:val="00203183"/>
    <w:rsid w:val="002031FB"/>
    <w:rsid w:val="002032AA"/>
    <w:rsid w:val="0020391D"/>
    <w:rsid w:val="00203A2E"/>
    <w:rsid w:val="00203D28"/>
    <w:rsid w:val="00204165"/>
    <w:rsid w:val="0020470B"/>
    <w:rsid w:val="00204A97"/>
    <w:rsid w:val="00205067"/>
    <w:rsid w:val="0020540A"/>
    <w:rsid w:val="00205748"/>
    <w:rsid w:val="00205886"/>
    <w:rsid w:val="002061F4"/>
    <w:rsid w:val="0020645E"/>
    <w:rsid w:val="002065B7"/>
    <w:rsid w:val="0020695E"/>
    <w:rsid w:val="00206AD9"/>
    <w:rsid w:val="00207B3A"/>
    <w:rsid w:val="00207F4D"/>
    <w:rsid w:val="00207FAA"/>
    <w:rsid w:val="0021030B"/>
    <w:rsid w:val="002103F9"/>
    <w:rsid w:val="00210A3B"/>
    <w:rsid w:val="00211437"/>
    <w:rsid w:val="002114B8"/>
    <w:rsid w:val="002114EF"/>
    <w:rsid w:val="0021157D"/>
    <w:rsid w:val="0021243E"/>
    <w:rsid w:val="00212DEB"/>
    <w:rsid w:val="002137DB"/>
    <w:rsid w:val="00213ED5"/>
    <w:rsid w:val="00214B03"/>
    <w:rsid w:val="00214D3F"/>
    <w:rsid w:val="00215102"/>
    <w:rsid w:val="002156CF"/>
    <w:rsid w:val="0021623D"/>
    <w:rsid w:val="0021643A"/>
    <w:rsid w:val="002166AD"/>
    <w:rsid w:val="002167E0"/>
    <w:rsid w:val="00217037"/>
    <w:rsid w:val="00217379"/>
    <w:rsid w:val="002175CD"/>
    <w:rsid w:val="00217871"/>
    <w:rsid w:val="00217B92"/>
    <w:rsid w:val="0022055A"/>
    <w:rsid w:val="002205CD"/>
    <w:rsid w:val="002208B5"/>
    <w:rsid w:val="00221259"/>
    <w:rsid w:val="002213FD"/>
    <w:rsid w:val="00221BCE"/>
    <w:rsid w:val="00221D80"/>
    <w:rsid w:val="00221ED8"/>
    <w:rsid w:val="0022203E"/>
    <w:rsid w:val="002220E8"/>
    <w:rsid w:val="00222157"/>
    <w:rsid w:val="002227F1"/>
    <w:rsid w:val="002231EA"/>
    <w:rsid w:val="00223D59"/>
    <w:rsid w:val="00223FDF"/>
    <w:rsid w:val="0022427F"/>
    <w:rsid w:val="002246A2"/>
    <w:rsid w:val="00224F9F"/>
    <w:rsid w:val="002250CB"/>
    <w:rsid w:val="0022533A"/>
    <w:rsid w:val="002255D8"/>
    <w:rsid w:val="00226B67"/>
    <w:rsid w:val="00226DB9"/>
    <w:rsid w:val="002270BC"/>
    <w:rsid w:val="002276E3"/>
    <w:rsid w:val="002279C0"/>
    <w:rsid w:val="0023238B"/>
    <w:rsid w:val="0023294B"/>
    <w:rsid w:val="00232CDB"/>
    <w:rsid w:val="00232F62"/>
    <w:rsid w:val="002333F9"/>
    <w:rsid w:val="00233411"/>
    <w:rsid w:val="00233732"/>
    <w:rsid w:val="00233DD0"/>
    <w:rsid w:val="00234F6D"/>
    <w:rsid w:val="002351F5"/>
    <w:rsid w:val="002352B4"/>
    <w:rsid w:val="00235494"/>
    <w:rsid w:val="00235690"/>
    <w:rsid w:val="002364D2"/>
    <w:rsid w:val="00236C82"/>
    <w:rsid w:val="0023727E"/>
    <w:rsid w:val="002377D6"/>
    <w:rsid w:val="002378D0"/>
    <w:rsid w:val="00237919"/>
    <w:rsid w:val="00237BBE"/>
    <w:rsid w:val="00237C8B"/>
    <w:rsid w:val="002413D5"/>
    <w:rsid w:val="002417E3"/>
    <w:rsid w:val="00241B01"/>
    <w:rsid w:val="00242043"/>
    <w:rsid w:val="00242081"/>
    <w:rsid w:val="00242471"/>
    <w:rsid w:val="00242768"/>
    <w:rsid w:val="002428F0"/>
    <w:rsid w:val="00242914"/>
    <w:rsid w:val="00243470"/>
    <w:rsid w:val="00243526"/>
    <w:rsid w:val="00243777"/>
    <w:rsid w:val="002438B6"/>
    <w:rsid w:val="00243908"/>
    <w:rsid w:val="002441CD"/>
    <w:rsid w:val="002443F3"/>
    <w:rsid w:val="00244D7D"/>
    <w:rsid w:val="0024501B"/>
    <w:rsid w:val="002453A7"/>
    <w:rsid w:val="0024540B"/>
    <w:rsid w:val="002454CC"/>
    <w:rsid w:val="002455B5"/>
    <w:rsid w:val="00245748"/>
    <w:rsid w:val="0024622D"/>
    <w:rsid w:val="00246C3F"/>
    <w:rsid w:val="002471E7"/>
    <w:rsid w:val="00247211"/>
    <w:rsid w:val="0024744B"/>
    <w:rsid w:val="0024793E"/>
    <w:rsid w:val="00247D18"/>
    <w:rsid w:val="002501A3"/>
    <w:rsid w:val="00250827"/>
    <w:rsid w:val="00250944"/>
    <w:rsid w:val="00250EE1"/>
    <w:rsid w:val="002510A2"/>
    <w:rsid w:val="002513EA"/>
    <w:rsid w:val="0025166C"/>
    <w:rsid w:val="00251850"/>
    <w:rsid w:val="0025292B"/>
    <w:rsid w:val="0025320B"/>
    <w:rsid w:val="002538C7"/>
    <w:rsid w:val="00253A4C"/>
    <w:rsid w:val="00253CBF"/>
    <w:rsid w:val="00254028"/>
    <w:rsid w:val="00254606"/>
    <w:rsid w:val="00254932"/>
    <w:rsid w:val="00254BE6"/>
    <w:rsid w:val="00254E2D"/>
    <w:rsid w:val="002555D4"/>
    <w:rsid w:val="002555FA"/>
    <w:rsid w:val="0025590B"/>
    <w:rsid w:val="002559D3"/>
    <w:rsid w:val="00256593"/>
    <w:rsid w:val="002566FD"/>
    <w:rsid w:val="00256B53"/>
    <w:rsid w:val="002576EF"/>
    <w:rsid w:val="00257C20"/>
    <w:rsid w:val="00257D10"/>
    <w:rsid w:val="00257EAE"/>
    <w:rsid w:val="00260E10"/>
    <w:rsid w:val="0026180F"/>
    <w:rsid w:val="00261A16"/>
    <w:rsid w:val="00261A45"/>
    <w:rsid w:val="00261AAF"/>
    <w:rsid w:val="00262B2B"/>
    <w:rsid w:val="00263522"/>
    <w:rsid w:val="00263703"/>
    <w:rsid w:val="002640BB"/>
    <w:rsid w:val="00264DB8"/>
    <w:rsid w:val="00264EC6"/>
    <w:rsid w:val="0026542C"/>
    <w:rsid w:val="002656CE"/>
    <w:rsid w:val="00266CC6"/>
    <w:rsid w:val="00266CD8"/>
    <w:rsid w:val="00266DD6"/>
    <w:rsid w:val="0026707B"/>
    <w:rsid w:val="002673BE"/>
    <w:rsid w:val="00267772"/>
    <w:rsid w:val="00267A1B"/>
    <w:rsid w:val="00267D15"/>
    <w:rsid w:val="00270187"/>
    <w:rsid w:val="00271013"/>
    <w:rsid w:val="0027104A"/>
    <w:rsid w:val="002714A4"/>
    <w:rsid w:val="00271CEF"/>
    <w:rsid w:val="002721D4"/>
    <w:rsid w:val="0027326B"/>
    <w:rsid w:val="002735A4"/>
    <w:rsid w:val="00273864"/>
    <w:rsid w:val="00273B2F"/>
    <w:rsid w:val="00273E96"/>
    <w:rsid w:val="00273FE4"/>
    <w:rsid w:val="00275384"/>
    <w:rsid w:val="002759D6"/>
    <w:rsid w:val="0027655D"/>
    <w:rsid w:val="002765B4"/>
    <w:rsid w:val="00276A94"/>
    <w:rsid w:val="00276BFE"/>
    <w:rsid w:val="00277623"/>
    <w:rsid w:val="00277710"/>
    <w:rsid w:val="00277DF2"/>
    <w:rsid w:val="00280009"/>
    <w:rsid w:val="00280054"/>
    <w:rsid w:val="00280751"/>
    <w:rsid w:val="00280825"/>
    <w:rsid w:val="00280CA5"/>
    <w:rsid w:val="00281BE7"/>
    <w:rsid w:val="00282D73"/>
    <w:rsid w:val="00282E3D"/>
    <w:rsid w:val="00283543"/>
    <w:rsid w:val="0028369A"/>
    <w:rsid w:val="002839A3"/>
    <w:rsid w:val="00283F0C"/>
    <w:rsid w:val="002840C9"/>
    <w:rsid w:val="00284F0F"/>
    <w:rsid w:val="002850EF"/>
    <w:rsid w:val="0028525E"/>
    <w:rsid w:val="002852A3"/>
    <w:rsid w:val="00285389"/>
    <w:rsid w:val="002854DA"/>
    <w:rsid w:val="002858A1"/>
    <w:rsid w:val="00285B7A"/>
    <w:rsid w:val="00285CC6"/>
    <w:rsid w:val="00285E8E"/>
    <w:rsid w:val="00285F10"/>
    <w:rsid w:val="0028681F"/>
    <w:rsid w:val="00286DBD"/>
    <w:rsid w:val="002873C4"/>
    <w:rsid w:val="0028797C"/>
    <w:rsid w:val="00287CCC"/>
    <w:rsid w:val="00287E8C"/>
    <w:rsid w:val="002901EA"/>
    <w:rsid w:val="00290957"/>
    <w:rsid w:val="00291573"/>
    <w:rsid w:val="00291CCB"/>
    <w:rsid w:val="00291DF2"/>
    <w:rsid w:val="0029202D"/>
    <w:rsid w:val="00292530"/>
    <w:rsid w:val="00292AE5"/>
    <w:rsid w:val="00292BD8"/>
    <w:rsid w:val="002938E8"/>
    <w:rsid w:val="00293D47"/>
    <w:rsid w:val="0029405D"/>
    <w:rsid w:val="00294214"/>
    <w:rsid w:val="00294A10"/>
    <w:rsid w:val="00294FA6"/>
    <w:rsid w:val="00295150"/>
    <w:rsid w:val="002956B5"/>
    <w:rsid w:val="00295973"/>
    <w:rsid w:val="00295A6F"/>
    <w:rsid w:val="00295ED9"/>
    <w:rsid w:val="00296374"/>
    <w:rsid w:val="00296529"/>
    <w:rsid w:val="0029737C"/>
    <w:rsid w:val="00297529"/>
    <w:rsid w:val="002A00BA"/>
    <w:rsid w:val="002A0C29"/>
    <w:rsid w:val="002A1D7A"/>
    <w:rsid w:val="002A20C4"/>
    <w:rsid w:val="002A230E"/>
    <w:rsid w:val="002A23CC"/>
    <w:rsid w:val="002A2460"/>
    <w:rsid w:val="002A35BB"/>
    <w:rsid w:val="002A38BC"/>
    <w:rsid w:val="002A3CC2"/>
    <w:rsid w:val="002A3D00"/>
    <w:rsid w:val="002A4D10"/>
    <w:rsid w:val="002A5051"/>
    <w:rsid w:val="002A570F"/>
    <w:rsid w:val="002A5B48"/>
    <w:rsid w:val="002A5E43"/>
    <w:rsid w:val="002A5EBE"/>
    <w:rsid w:val="002A5ED3"/>
    <w:rsid w:val="002A650A"/>
    <w:rsid w:val="002A680A"/>
    <w:rsid w:val="002A6979"/>
    <w:rsid w:val="002A7292"/>
    <w:rsid w:val="002A7358"/>
    <w:rsid w:val="002A7691"/>
    <w:rsid w:val="002A77F3"/>
    <w:rsid w:val="002A7862"/>
    <w:rsid w:val="002A7902"/>
    <w:rsid w:val="002A7937"/>
    <w:rsid w:val="002A79B1"/>
    <w:rsid w:val="002A7A46"/>
    <w:rsid w:val="002A7C06"/>
    <w:rsid w:val="002B010B"/>
    <w:rsid w:val="002B048E"/>
    <w:rsid w:val="002B07ED"/>
    <w:rsid w:val="002B0ADB"/>
    <w:rsid w:val="002B0D72"/>
    <w:rsid w:val="002B0F6B"/>
    <w:rsid w:val="002B1A47"/>
    <w:rsid w:val="002B1AA9"/>
    <w:rsid w:val="002B23B8"/>
    <w:rsid w:val="002B257C"/>
    <w:rsid w:val="002B2BDD"/>
    <w:rsid w:val="002B2EFA"/>
    <w:rsid w:val="002B367B"/>
    <w:rsid w:val="002B3A50"/>
    <w:rsid w:val="002B4117"/>
    <w:rsid w:val="002B437B"/>
    <w:rsid w:val="002B4429"/>
    <w:rsid w:val="002B4834"/>
    <w:rsid w:val="002B4C68"/>
    <w:rsid w:val="002B4FBE"/>
    <w:rsid w:val="002B517A"/>
    <w:rsid w:val="002B5A11"/>
    <w:rsid w:val="002B5CB3"/>
    <w:rsid w:val="002B68A6"/>
    <w:rsid w:val="002B7074"/>
    <w:rsid w:val="002B76F5"/>
    <w:rsid w:val="002B7D8A"/>
    <w:rsid w:val="002B7FAF"/>
    <w:rsid w:val="002C01E9"/>
    <w:rsid w:val="002C09A9"/>
    <w:rsid w:val="002C128C"/>
    <w:rsid w:val="002C12DB"/>
    <w:rsid w:val="002C1F0D"/>
    <w:rsid w:val="002C2784"/>
    <w:rsid w:val="002C2F11"/>
    <w:rsid w:val="002C304E"/>
    <w:rsid w:val="002C4281"/>
    <w:rsid w:val="002C4404"/>
    <w:rsid w:val="002C4A63"/>
    <w:rsid w:val="002C4D0B"/>
    <w:rsid w:val="002C4DEA"/>
    <w:rsid w:val="002C5207"/>
    <w:rsid w:val="002C5470"/>
    <w:rsid w:val="002C55F6"/>
    <w:rsid w:val="002C6245"/>
    <w:rsid w:val="002C6D38"/>
    <w:rsid w:val="002C7586"/>
    <w:rsid w:val="002C767E"/>
    <w:rsid w:val="002D0C4F"/>
    <w:rsid w:val="002D0E3C"/>
    <w:rsid w:val="002D0EAE"/>
    <w:rsid w:val="002D1364"/>
    <w:rsid w:val="002D13E9"/>
    <w:rsid w:val="002D144D"/>
    <w:rsid w:val="002D148C"/>
    <w:rsid w:val="002D1654"/>
    <w:rsid w:val="002D166C"/>
    <w:rsid w:val="002D227D"/>
    <w:rsid w:val="002D23D2"/>
    <w:rsid w:val="002D2D24"/>
    <w:rsid w:val="002D3828"/>
    <w:rsid w:val="002D3A6F"/>
    <w:rsid w:val="002D3A82"/>
    <w:rsid w:val="002D3D58"/>
    <w:rsid w:val="002D3EB5"/>
    <w:rsid w:val="002D4047"/>
    <w:rsid w:val="002D451D"/>
    <w:rsid w:val="002D4B2F"/>
    <w:rsid w:val="002D4D30"/>
    <w:rsid w:val="002D5000"/>
    <w:rsid w:val="002D50D2"/>
    <w:rsid w:val="002D598D"/>
    <w:rsid w:val="002D5A26"/>
    <w:rsid w:val="002D5DA3"/>
    <w:rsid w:val="002D5EC2"/>
    <w:rsid w:val="002D60C2"/>
    <w:rsid w:val="002D699B"/>
    <w:rsid w:val="002D6ADC"/>
    <w:rsid w:val="002D7188"/>
    <w:rsid w:val="002D7401"/>
    <w:rsid w:val="002D7417"/>
    <w:rsid w:val="002D7881"/>
    <w:rsid w:val="002D7F07"/>
    <w:rsid w:val="002E007B"/>
    <w:rsid w:val="002E03DA"/>
    <w:rsid w:val="002E13EE"/>
    <w:rsid w:val="002E1A75"/>
    <w:rsid w:val="002E1DE3"/>
    <w:rsid w:val="002E214D"/>
    <w:rsid w:val="002E25D0"/>
    <w:rsid w:val="002E2AB6"/>
    <w:rsid w:val="002E386D"/>
    <w:rsid w:val="002E399A"/>
    <w:rsid w:val="002E3F34"/>
    <w:rsid w:val="002E40BF"/>
    <w:rsid w:val="002E4879"/>
    <w:rsid w:val="002E507F"/>
    <w:rsid w:val="002E549C"/>
    <w:rsid w:val="002E568C"/>
    <w:rsid w:val="002E5F79"/>
    <w:rsid w:val="002E61B4"/>
    <w:rsid w:val="002E64FA"/>
    <w:rsid w:val="002E697D"/>
    <w:rsid w:val="002E6CBB"/>
    <w:rsid w:val="002E6E8C"/>
    <w:rsid w:val="002E6F80"/>
    <w:rsid w:val="002E7119"/>
    <w:rsid w:val="002F0298"/>
    <w:rsid w:val="002F08B5"/>
    <w:rsid w:val="002F0A00"/>
    <w:rsid w:val="002F0CFA"/>
    <w:rsid w:val="002F1CE0"/>
    <w:rsid w:val="002F2707"/>
    <w:rsid w:val="002F2C5B"/>
    <w:rsid w:val="002F2DFB"/>
    <w:rsid w:val="002F3238"/>
    <w:rsid w:val="002F3385"/>
    <w:rsid w:val="002F36C7"/>
    <w:rsid w:val="002F380E"/>
    <w:rsid w:val="002F3BE0"/>
    <w:rsid w:val="002F448A"/>
    <w:rsid w:val="002F44C5"/>
    <w:rsid w:val="002F495A"/>
    <w:rsid w:val="002F49B0"/>
    <w:rsid w:val="002F4EB0"/>
    <w:rsid w:val="002F50B6"/>
    <w:rsid w:val="002F50B8"/>
    <w:rsid w:val="002F5400"/>
    <w:rsid w:val="002F54E7"/>
    <w:rsid w:val="002F59E0"/>
    <w:rsid w:val="002F63C4"/>
    <w:rsid w:val="002F65DB"/>
    <w:rsid w:val="002F669F"/>
    <w:rsid w:val="002F67BD"/>
    <w:rsid w:val="002F6AC6"/>
    <w:rsid w:val="002F707C"/>
    <w:rsid w:val="002F708A"/>
    <w:rsid w:val="002F7722"/>
    <w:rsid w:val="002F7AD4"/>
    <w:rsid w:val="002F7F00"/>
    <w:rsid w:val="003002D5"/>
    <w:rsid w:val="003003C1"/>
    <w:rsid w:val="003012FC"/>
    <w:rsid w:val="00301686"/>
    <w:rsid w:val="003018AD"/>
    <w:rsid w:val="00301C97"/>
    <w:rsid w:val="00301CE5"/>
    <w:rsid w:val="00301EE6"/>
    <w:rsid w:val="00301F5C"/>
    <w:rsid w:val="00302086"/>
    <w:rsid w:val="00302AD7"/>
    <w:rsid w:val="00302B85"/>
    <w:rsid w:val="00302FDA"/>
    <w:rsid w:val="003031CD"/>
    <w:rsid w:val="00303248"/>
    <w:rsid w:val="00304701"/>
    <w:rsid w:val="00305182"/>
    <w:rsid w:val="0030533B"/>
    <w:rsid w:val="00305529"/>
    <w:rsid w:val="00305B2F"/>
    <w:rsid w:val="00305EB7"/>
    <w:rsid w:val="003065E6"/>
    <w:rsid w:val="003068ED"/>
    <w:rsid w:val="00306910"/>
    <w:rsid w:val="00306C2B"/>
    <w:rsid w:val="00307586"/>
    <w:rsid w:val="00307C01"/>
    <w:rsid w:val="0031004C"/>
    <w:rsid w:val="003105F6"/>
    <w:rsid w:val="0031108F"/>
    <w:rsid w:val="00311297"/>
    <w:rsid w:val="003113BE"/>
    <w:rsid w:val="003120E5"/>
    <w:rsid w:val="0031224A"/>
    <w:rsid w:val="003122CA"/>
    <w:rsid w:val="0031314C"/>
    <w:rsid w:val="00313156"/>
    <w:rsid w:val="0031322F"/>
    <w:rsid w:val="00313313"/>
    <w:rsid w:val="003137B0"/>
    <w:rsid w:val="003140C2"/>
    <w:rsid w:val="003148FD"/>
    <w:rsid w:val="00314C24"/>
    <w:rsid w:val="003152E7"/>
    <w:rsid w:val="003162D0"/>
    <w:rsid w:val="00316DA6"/>
    <w:rsid w:val="00317275"/>
    <w:rsid w:val="00317660"/>
    <w:rsid w:val="00317686"/>
    <w:rsid w:val="003179D8"/>
    <w:rsid w:val="00317BBF"/>
    <w:rsid w:val="00317F48"/>
    <w:rsid w:val="00321053"/>
    <w:rsid w:val="00321080"/>
    <w:rsid w:val="00321554"/>
    <w:rsid w:val="00321D59"/>
    <w:rsid w:val="00321EF3"/>
    <w:rsid w:val="00321F3E"/>
    <w:rsid w:val="00321F86"/>
    <w:rsid w:val="00322373"/>
    <w:rsid w:val="00322460"/>
    <w:rsid w:val="003228F8"/>
    <w:rsid w:val="00322B57"/>
    <w:rsid w:val="00322D45"/>
    <w:rsid w:val="00322DE3"/>
    <w:rsid w:val="00323FD0"/>
    <w:rsid w:val="00324502"/>
    <w:rsid w:val="003246DC"/>
    <w:rsid w:val="0032498A"/>
    <w:rsid w:val="00324A2A"/>
    <w:rsid w:val="00324A38"/>
    <w:rsid w:val="003250F8"/>
    <w:rsid w:val="0032569A"/>
    <w:rsid w:val="00325A1F"/>
    <w:rsid w:val="00325A89"/>
    <w:rsid w:val="0032643E"/>
    <w:rsid w:val="003268F9"/>
    <w:rsid w:val="00326D7D"/>
    <w:rsid w:val="003274C8"/>
    <w:rsid w:val="0032755A"/>
    <w:rsid w:val="0033049E"/>
    <w:rsid w:val="003304FF"/>
    <w:rsid w:val="003306A3"/>
    <w:rsid w:val="00330BAF"/>
    <w:rsid w:val="00330C2C"/>
    <w:rsid w:val="00331077"/>
    <w:rsid w:val="0033147C"/>
    <w:rsid w:val="003316A2"/>
    <w:rsid w:val="0033188A"/>
    <w:rsid w:val="00331B91"/>
    <w:rsid w:val="00331E19"/>
    <w:rsid w:val="00332B28"/>
    <w:rsid w:val="00332BB9"/>
    <w:rsid w:val="00333C44"/>
    <w:rsid w:val="00334E3A"/>
    <w:rsid w:val="003350EE"/>
    <w:rsid w:val="0033512F"/>
    <w:rsid w:val="003353D3"/>
    <w:rsid w:val="003356B2"/>
    <w:rsid w:val="00335B58"/>
    <w:rsid w:val="003361DD"/>
    <w:rsid w:val="00336650"/>
    <w:rsid w:val="00336A1F"/>
    <w:rsid w:val="00336C15"/>
    <w:rsid w:val="00337598"/>
    <w:rsid w:val="00337CCF"/>
    <w:rsid w:val="00337E27"/>
    <w:rsid w:val="003400F0"/>
    <w:rsid w:val="0034064F"/>
    <w:rsid w:val="00340A28"/>
    <w:rsid w:val="00340FBC"/>
    <w:rsid w:val="00341552"/>
    <w:rsid w:val="00341558"/>
    <w:rsid w:val="00341A6A"/>
    <w:rsid w:val="00341D2C"/>
    <w:rsid w:val="00342233"/>
    <w:rsid w:val="003438E4"/>
    <w:rsid w:val="003443C4"/>
    <w:rsid w:val="003445DF"/>
    <w:rsid w:val="00345B9C"/>
    <w:rsid w:val="003462A7"/>
    <w:rsid w:val="00346F7D"/>
    <w:rsid w:val="003470C5"/>
    <w:rsid w:val="00347223"/>
    <w:rsid w:val="00347636"/>
    <w:rsid w:val="003476D5"/>
    <w:rsid w:val="00347FA8"/>
    <w:rsid w:val="00350200"/>
    <w:rsid w:val="0035065A"/>
    <w:rsid w:val="0035075D"/>
    <w:rsid w:val="00350E76"/>
    <w:rsid w:val="003511B5"/>
    <w:rsid w:val="00351B18"/>
    <w:rsid w:val="00352015"/>
    <w:rsid w:val="003523FF"/>
    <w:rsid w:val="00352A14"/>
    <w:rsid w:val="00352ADD"/>
    <w:rsid w:val="00352D0B"/>
    <w:rsid w:val="00352DAE"/>
    <w:rsid w:val="003530AC"/>
    <w:rsid w:val="00353FE9"/>
    <w:rsid w:val="00354091"/>
    <w:rsid w:val="00354670"/>
    <w:rsid w:val="00354BF6"/>
    <w:rsid w:val="00354EB9"/>
    <w:rsid w:val="00355276"/>
    <w:rsid w:val="00355546"/>
    <w:rsid w:val="0035581C"/>
    <w:rsid w:val="00356327"/>
    <w:rsid w:val="003569EC"/>
    <w:rsid w:val="00356B5D"/>
    <w:rsid w:val="00356D93"/>
    <w:rsid w:val="003600DA"/>
    <w:rsid w:val="003602AE"/>
    <w:rsid w:val="00360929"/>
    <w:rsid w:val="00360AD6"/>
    <w:rsid w:val="003614C7"/>
    <w:rsid w:val="00361CF3"/>
    <w:rsid w:val="00362128"/>
    <w:rsid w:val="00362154"/>
    <w:rsid w:val="0036236B"/>
    <w:rsid w:val="00362D29"/>
    <w:rsid w:val="0036362A"/>
    <w:rsid w:val="00363735"/>
    <w:rsid w:val="00363778"/>
    <w:rsid w:val="00363A79"/>
    <w:rsid w:val="003647D5"/>
    <w:rsid w:val="003649AA"/>
    <w:rsid w:val="00364AD3"/>
    <w:rsid w:val="00364B94"/>
    <w:rsid w:val="00364BFB"/>
    <w:rsid w:val="00364E83"/>
    <w:rsid w:val="00364EBF"/>
    <w:rsid w:val="0036516D"/>
    <w:rsid w:val="00365AAE"/>
    <w:rsid w:val="00365DE7"/>
    <w:rsid w:val="00366155"/>
    <w:rsid w:val="00366C6D"/>
    <w:rsid w:val="003674B0"/>
    <w:rsid w:val="003674C3"/>
    <w:rsid w:val="00367A98"/>
    <w:rsid w:val="00367E8C"/>
    <w:rsid w:val="003700FA"/>
    <w:rsid w:val="00370142"/>
    <w:rsid w:val="0037029E"/>
    <w:rsid w:val="0037043F"/>
    <w:rsid w:val="00370450"/>
    <w:rsid w:val="00370801"/>
    <w:rsid w:val="00370C9C"/>
    <w:rsid w:val="00370EFB"/>
    <w:rsid w:val="00371147"/>
    <w:rsid w:val="00371215"/>
    <w:rsid w:val="0037122A"/>
    <w:rsid w:val="003715A0"/>
    <w:rsid w:val="00371DE9"/>
    <w:rsid w:val="00373171"/>
    <w:rsid w:val="00373E52"/>
    <w:rsid w:val="00374039"/>
    <w:rsid w:val="0037412D"/>
    <w:rsid w:val="00374D31"/>
    <w:rsid w:val="00374DD5"/>
    <w:rsid w:val="003752C5"/>
    <w:rsid w:val="00375566"/>
    <w:rsid w:val="003756B3"/>
    <w:rsid w:val="003758F6"/>
    <w:rsid w:val="0037601C"/>
    <w:rsid w:val="0037635F"/>
    <w:rsid w:val="00376AA4"/>
    <w:rsid w:val="0037727C"/>
    <w:rsid w:val="00377E70"/>
    <w:rsid w:val="0038021F"/>
    <w:rsid w:val="00380866"/>
    <w:rsid w:val="00380904"/>
    <w:rsid w:val="00380F9E"/>
    <w:rsid w:val="003812C3"/>
    <w:rsid w:val="0038174D"/>
    <w:rsid w:val="003823EE"/>
    <w:rsid w:val="0038250E"/>
    <w:rsid w:val="0038286F"/>
    <w:rsid w:val="00382960"/>
    <w:rsid w:val="00383545"/>
    <w:rsid w:val="00383673"/>
    <w:rsid w:val="00383995"/>
    <w:rsid w:val="00383B66"/>
    <w:rsid w:val="00383C68"/>
    <w:rsid w:val="003846F7"/>
    <w:rsid w:val="00384B3E"/>
    <w:rsid w:val="003851ED"/>
    <w:rsid w:val="003853A2"/>
    <w:rsid w:val="0038553A"/>
    <w:rsid w:val="00385B39"/>
    <w:rsid w:val="0038665B"/>
    <w:rsid w:val="0038667C"/>
    <w:rsid w:val="00386785"/>
    <w:rsid w:val="00386C2D"/>
    <w:rsid w:val="00386D70"/>
    <w:rsid w:val="003871E5"/>
    <w:rsid w:val="00387453"/>
    <w:rsid w:val="003874F6"/>
    <w:rsid w:val="00390043"/>
    <w:rsid w:val="003906EE"/>
    <w:rsid w:val="00390C8D"/>
    <w:rsid w:val="00390E89"/>
    <w:rsid w:val="00391B1A"/>
    <w:rsid w:val="00391B59"/>
    <w:rsid w:val="00391D55"/>
    <w:rsid w:val="00391FEB"/>
    <w:rsid w:val="00392121"/>
    <w:rsid w:val="00392170"/>
    <w:rsid w:val="0039248C"/>
    <w:rsid w:val="00392955"/>
    <w:rsid w:val="00392B47"/>
    <w:rsid w:val="00392BE4"/>
    <w:rsid w:val="00392E16"/>
    <w:rsid w:val="003936D0"/>
    <w:rsid w:val="0039435A"/>
    <w:rsid w:val="00394423"/>
    <w:rsid w:val="003945E1"/>
    <w:rsid w:val="003949E6"/>
    <w:rsid w:val="0039532D"/>
    <w:rsid w:val="003957DE"/>
    <w:rsid w:val="003958A2"/>
    <w:rsid w:val="0039668C"/>
    <w:rsid w:val="00396942"/>
    <w:rsid w:val="00396AAB"/>
    <w:rsid w:val="00396B49"/>
    <w:rsid w:val="00396E2E"/>
    <w:rsid w:val="00396E3E"/>
    <w:rsid w:val="00397DD3"/>
    <w:rsid w:val="003A0567"/>
    <w:rsid w:val="003A05EE"/>
    <w:rsid w:val="003A1327"/>
    <w:rsid w:val="003A185C"/>
    <w:rsid w:val="003A18E2"/>
    <w:rsid w:val="003A214B"/>
    <w:rsid w:val="003A22F5"/>
    <w:rsid w:val="003A245C"/>
    <w:rsid w:val="003A263C"/>
    <w:rsid w:val="003A2CDF"/>
    <w:rsid w:val="003A306E"/>
    <w:rsid w:val="003A348E"/>
    <w:rsid w:val="003A39C3"/>
    <w:rsid w:val="003A3A93"/>
    <w:rsid w:val="003A4211"/>
    <w:rsid w:val="003A441A"/>
    <w:rsid w:val="003A5B94"/>
    <w:rsid w:val="003A5D73"/>
    <w:rsid w:val="003A60DC"/>
    <w:rsid w:val="003A6A46"/>
    <w:rsid w:val="003A6AAE"/>
    <w:rsid w:val="003A7366"/>
    <w:rsid w:val="003A75B1"/>
    <w:rsid w:val="003A7A63"/>
    <w:rsid w:val="003A7C8A"/>
    <w:rsid w:val="003A7CF2"/>
    <w:rsid w:val="003A7E51"/>
    <w:rsid w:val="003B000C"/>
    <w:rsid w:val="003B00CB"/>
    <w:rsid w:val="003B09E4"/>
    <w:rsid w:val="003B0C68"/>
    <w:rsid w:val="003B0D77"/>
    <w:rsid w:val="003B0F1D"/>
    <w:rsid w:val="003B10BC"/>
    <w:rsid w:val="003B16DF"/>
    <w:rsid w:val="003B2981"/>
    <w:rsid w:val="003B38F9"/>
    <w:rsid w:val="003B4512"/>
    <w:rsid w:val="003B4A57"/>
    <w:rsid w:val="003B4D92"/>
    <w:rsid w:val="003B4EE7"/>
    <w:rsid w:val="003B52B3"/>
    <w:rsid w:val="003B5419"/>
    <w:rsid w:val="003B55C3"/>
    <w:rsid w:val="003B5E8B"/>
    <w:rsid w:val="003B6116"/>
    <w:rsid w:val="003B6457"/>
    <w:rsid w:val="003B7963"/>
    <w:rsid w:val="003B79DC"/>
    <w:rsid w:val="003C09AF"/>
    <w:rsid w:val="003C0A87"/>
    <w:rsid w:val="003C0AD9"/>
    <w:rsid w:val="003C0ED0"/>
    <w:rsid w:val="003C0F56"/>
    <w:rsid w:val="003C15A7"/>
    <w:rsid w:val="003C1D49"/>
    <w:rsid w:val="003C1E59"/>
    <w:rsid w:val="003C239E"/>
    <w:rsid w:val="003C2598"/>
    <w:rsid w:val="003C25A8"/>
    <w:rsid w:val="003C3035"/>
    <w:rsid w:val="003C30B8"/>
    <w:rsid w:val="003C35C4"/>
    <w:rsid w:val="003C388C"/>
    <w:rsid w:val="003C4C69"/>
    <w:rsid w:val="003C5601"/>
    <w:rsid w:val="003C6168"/>
    <w:rsid w:val="003C6291"/>
    <w:rsid w:val="003C65CA"/>
    <w:rsid w:val="003C6BC3"/>
    <w:rsid w:val="003C6BE8"/>
    <w:rsid w:val="003C7767"/>
    <w:rsid w:val="003D0108"/>
    <w:rsid w:val="003D0632"/>
    <w:rsid w:val="003D063A"/>
    <w:rsid w:val="003D0CD3"/>
    <w:rsid w:val="003D1162"/>
    <w:rsid w:val="003D12C2"/>
    <w:rsid w:val="003D1968"/>
    <w:rsid w:val="003D1DD9"/>
    <w:rsid w:val="003D2118"/>
    <w:rsid w:val="003D22AA"/>
    <w:rsid w:val="003D2EED"/>
    <w:rsid w:val="003D31B9"/>
    <w:rsid w:val="003D335B"/>
    <w:rsid w:val="003D3867"/>
    <w:rsid w:val="003D4CAB"/>
    <w:rsid w:val="003D5478"/>
    <w:rsid w:val="003D54DB"/>
    <w:rsid w:val="003D56F7"/>
    <w:rsid w:val="003D5A35"/>
    <w:rsid w:val="003D5A9F"/>
    <w:rsid w:val="003D661A"/>
    <w:rsid w:val="003D7CB3"/>
    <w:rsid w:val="003E0622"/>
    <w:rsid w:val="003E0D1A"/>
    <w:rsid w:val="003E0D75"/>
    <w:rsid w:val="003E12DB"/>
    <w:rsid w:val="003E203F"/>
    <w:rsid w:val="003E28CF"/>
    <w:rsid w:val="003E29FA"/>
    <w:rsid w:val="003E2C44"/>
    <w:rsid w:val="003E2DA3"/>
    <w:rsid w:val="003E2F8F"/>
    <w:rsid w:val="003E3461"/>
    <w:rsid w:val="003E3D91"/>
    <w:rsid w:val="003E456F"/>
    <w:rsid w:val="003E489A"/>
    <w:rsid w:val="003E4AD7"/>
    <w:rsid w:val="003E4B46"/>
    <w:rsid w:val="003E4D16"/>
    <w:rsid w:val="003E4DA3"/>
    <w:rsid w:val="003E4F9B"/>
    <w:rsid w:val="003E5120"/>
    <w:rsid w:val="003E58AD"/>
    <w:rsid w:val="003E5B46"/>
    <w:rsid w:val="003E6527"/>
    <w:rsid w:val="003E6A4C"/>
    <w:rsid w:val="003E7596"/>
    <w:rsid w:val="003E7D79"/>
    <w:rsid w:val="003F020D"/>
    <w:rsid w:val="003F022B"/>
    <w:rsid w:val="003F03D9"/>
    <w:rsid w:val="003F0BEB"/>
    <w:rsid w:val="003F0C5C"/>
    <w:rsid w:val="003F0D70"/>
    <w:rsid w:val="003F1136"/>
    <w:rsid w:val="003F2118"/>
    <w:rsid w:val="003F25E9"/>
    <w:rsid w:val="003F2C54"/>
    <w:rsid w:val="003F2FBE"/>
    <w:rsid w:val="003F318D"/>
    <w:rsid w:val="003F31D6"/>
    <w:rsid w:val="003F31F2"/>
    <w:rsid w:val="003F3562"/>
    <w:rsid w:val="003F3DEB"/>
    <w:rsid w:val="003F3ED3"/>
    <w:rsid w:val="003F41E3"/>
    <w:rsid w:val="003F4BE3"/>
    <w:rsid w:val="003F4D67"/>
    <w:rsid w:val="003F5137"/>
    <w:rsid w:val="003F5606"/>
    <w:rsid w:val="003F5686"/>
    <w:rsid w:val="003F5BAE"/>
    <w:rsid w:val="003F5F32"/>
    <w:rsid w:val="003F5F77"/>
    <w:rsid w:val="003F6097"/>
    <w:rsid w:val="003F6418"/>
    <w:rsid w:val="003F6502"/>
    <w:rsid w:val="003F6878"/>
    <w:rsid w:val="003F6ED7"/>
    <w:rsid w:val="003F76E6"/>
    <w:rsid w:val="003F7711"/>
    <w:rsid w:val="003F7D9C"/>
    <w:rsid w:val="004007BD"/>
    <w:rsid w:val="00400A5B"/>
    <w:rsid w:val="004011F3"/>
    <w:rsid w:val="004017AA"/>
    <w:rsid w:val="004018AE"/>
    <w:rsid w:val="004019E2"/>
    <w:rsid w:val="00401AE2"/>
    <w:rsid w:val="00401C84"/>
    <w:rsid w:val="004022D6"/>
    <w:rsid w:val="0040253F"/>
    <w:rsid w:val="0040263B"/>
    <w:rsid w:val="0040270B"/>
    <w:rsid w:val="00402CCB"/>
    <w:rsid w:val="00402E7C"/>
    <w:rsid w:val="004030D5"/>
    <w:rsid w:val="004031FB"/>
    <w:rsid w:val="00403210"/>
    <w:rsid w:val="004035BB"/>
    <w:rsid w:val="004035EB"/>
    <w:rsid w:val="004036D8"/>
    <w:rsid w:val="00403B32"/>
    <w:rsid w:val="00403CCE"/>
    <w:rsid w:val="00404A21"/>
    <w:rsid w:val="00404F3B"/>
    <w:rsid w:val="0040566B"/>
    <w:rsid w:val="00406E50"/>
    <w:rsid w:val="00407332"/>
    <w:rsid w:val="00407680"/>
    <w:rsid w:val="00407828"/>
    <w:rsid w:val="00407E3B"/>
    <w:rsid w:val="004102D5"/>
    <w:rsid w:val="00410767"/>
    <w:rsid w:val="00410C44"/>
    <w:rsid w:val="0041146A"/>
    <w:rsid w:val="004119A0"/>
    <w:rsid w:val="00411A78"/>
    <w:rsid w:val="00412EC4"/>
    <w:rsid w:val="004132CC"/>
    <w:rsid w:val="0041346A"/>
    <w:rsid w:val="00413CA3"/>
    <w:rsid w:val="00413D8E"/>
    <w:rsid w:val="004140F2"/>
    <w:rsid w:val="004149B3"/>
    <w:rsid w:val="004155DA"/>
    <w:rsid w:val="00415C55"/>
    <w:rsid w:val="00415C8E"/>
    <w:rsid w:val="00416509"/>
    <w:rsid w:val="0041683A"/>
    <w:rsid w:val="004169FA"/>
    <w:rsid w:val="00416CFC"/>
    <w:rsid w:val="004170C9"/>
    <w:rsid w:val="0041771D"/>
    <w:rsid w:val="00417900"/>
    <w:rsid w:val="00417B22"/>
    <w:rsid w:val="00417DC5"/>
    <w:rsid w:val="0042086E"/>
    <w:rsid w:val="00420DB3"/>
    <w:rsid w:val="00421085"/>
    <w:rsid w:val="0042141E"/>
    <w:rsid w:val="00421AAD"/>
    <w:rsid w:val="00421DE7"/>
    <w:rsid w:val="00421EC6"/>
    <w:rsid w:val="0042203C"/>
    <w:rsid w:val="0042229C"/>
    <w:rsid w:val="00422DEB"/>
    <w:rsid w:val="0042304D"/>
    <w:rsid w:val="00423279"/>
    <w:rsid w:val="004234C2"/>
    <w:rsid w:val="004239CC"/>
    <w:rsid w:val="0042432E"/>
    <w:rsid w:val="0042465E"/>
    <w:rsid w:val="004247FE"/>
    <w:rsid w:val="00424846"/>
    <w:rsid w:val="004248C4"/>
    <w:rsid w:val="00424DF7"/>
    <w:rsid w:val="00425580"/>
    <w:rsid w:val="00425BC8"/>
    <w:rsid w:val="00425D79"/>
    <w:rsid w:val="00425F5B"/>
    <w:rsid w:val="00426243"/>
    <w:rsid w:val="00426CBF"/>
    <w:rsid w:val="0043019A"/>
    <w:rsid w:val="0043035F"/>
    <w:rsid w:val="0043038E"/>
    <w:rsid w:val="00430DCB"/>
    <w:rsid w:val="00430E1B"/>
    <w:rsid w:val="004310B3"/>
    <w:rsid w:val="00431182"/>
    <w:rsid w:val="0043148C"/>
    <w:rsid w:val="004321BC"/>
    <w:rsid w:val="0043224F"/>
    <w:rsid w:val="004327D4"/>
    <w:rsid w:val="00432B76"/>
    <w:rsid w:val="00433A30"/>
    <w:rsid w:val="00433E63"/>
    <w:rsid w:val="00434037"/>
    <w:rsid w:val="00434CC8"/>
    <w:rsid w:val="00434D01"/>
    <w:rsid w:val="00434EEE"/>
    <w:rsid w:val="004350C3"/>
    <w:rsid w:val="00435793"/>
    <w:rsid w:val="00435C78"/>
    <w:rsid w:val="00435D26"/>
    <w:rsid w:val="0043640F"/>
    <w:rsid w:val="00436F1C"/>
    <w:rsid w:val="00436FFF"/>
    <w:rsid w:val="004376F3"/>
    <w:rsid w:val="004378F1"/>
    <w:rsid w:val="00437ADF"/>
    <w:rsid w:val="00437BB8"/>
    <w:rsid w:val="00437C85"/>
    <w:rsid w:val="00437D04"/>
    <w:rsid w:val="00437D7C"/>
    <w:rsid w:val="00440373"/>
    <w:rsid w:val="004403FA"/>
    <w:rsid w:val="00440C99"/>
    <w:rsid w:val="00440DD2"/>
    <w:rsid w:val="00440E28"/>
    <w:rsid w:val="00440E8D"/>
    <w:rsid w:val="00441260"/>
    <w:rsid w:val="0044175C"/>
    <w:rsid w:val="00441B5E"/>
    <w:rsid w:val="00441C03"/>
    <w:rsid w:val="004422E4"/>
    <w:rsid w:val="004424DD"/>
    <w:rsid w:val="0044288D"/>
    <w:rsid w:val="00442A4D"/>
    <w:rsid w:val="00442E93"/>
    <w:rsid w:val="00442F2F"/>
    <w:rsid w:val="004430F7"/>
    <w:rsid w:val="00443417"/>
    <w:rsid w:val="0044347B"/>
    <w:rsid w:val="00443E06"/>
    <w:rsid w:val="004445D6"/>
    <w:rsid w:val="00444887"/>
    <w:rsid w:val="00444891"/>
    <w:rsid w:val="00444C15"/>
    <w:rsid w:val="00444D08"/>
    <w:rsid w:val="00444D55"/>
    <w:rsid w:val="00445D67"/>
    <w:rsid w:val="00445D8F"/>
    <w:rsid w:val="00445F4D"/>
    <w:rsid w:val="004469B9"/>
    <w:rsid w:val="00446AC0"/>
    <w:rsid w:val="00446F5F"/>
    <w:rsid w:val="00447CED"/>
    <w:rsid w:val="004504C0"/>
    <w:rsid w:val="00450577"/>
    <w:rsid w:val="00450F82"/>
    <w:rsid w:val="004517A6"/>
    <w:rsid w:val="00451F2E"/>
    <w:rsid w:val="00452199"/>
    <w:rsid w:val="00452218"/>
    <w:rsid w:val="00452627"/>
    <w:rsid w:val="004527E6"/>
    <w:rsid w:val="00452DBE"/>
    <w:rsid w:val="00453173"/>
    <w:rsid w:val="0045317D"/>
    <w:rsid w:val="0045389E"/>
    <w:rsid w:val="00453B58"/>
    <w:rsid w:val="00453BD4"/>
    <w:rsid w:val="00453BE5"/>
    <w:rsid w:val="004541E6"/>
    <w:rsid w:val="004549A8"/>
    <w:rsid w:val="00454BDB"/>
    <w:rsid w:val="00454BF2"/>
    <w:rsid w:val="00454E8E"/>
    <w:rsid w:val="004550FB"/>
    <w:rsid w:val="00455297"/>
    <w:rsid w:val="00455A6A"/>
    <w:rsid w:val="0045600F"/>
    <w:rsid w:val="004560B9"/>
    <w:rsid w:val="00456426"/>
    <w:rsid w:val="004569DE"/>
    <w:rsid w:val="00456D9B"/>
    <w:rsid w:val="00457453"/>
    <w:rsid w:val="00457EE6"/>
    <w:rsid w:val="00457F07"/>
    <w:rsid w:val="004605B7"/>
    <w:rsid w:val="004609D3"/>
    <w:rsid w:val="00460A9F"/>
    <w:rsid w:val="00460DAE"/>
    <w:rsid w:val="0046111A"/>
    <w:rsid w:val="00461145"/>
    <w:rsid w:val="0046121E"/>
    <w:rsid w:val="00461898"/>
    <w:rsid w:val="00461B75"/>
    <w:rsid w:val="00461CF2"/>
    <w:rsid w:val="004628CC"/>
    <w:rsid w:val="00462946"/>
    <w:rsid w:val="0046364B"/>
    <w:rsid w:val="0046389E"/>
    <w:rsid w:val="00463B66"/>
    <w:rsid w:val="00463F43"/>
    <w:rsid w:val="00464B94"/>
    <w:rsid w:val="00464D37"/>
    <w:rsid w:val="004653A8"/>
    <w:rsid w:val="00465896"/>
    <w:rsid w:val="00465960"/>
    <w:rsid w:val="00465A0B"/>
    <w:rsid w:val="004660EA"/>
    <w:rsid w:val="004661C7"/>
    <w:rsid w:val="004662A5"/>
    <w:rsid w:val="00466929"/>
    <w:rsid w:val="004669E1"/>
    <w:rsid w:val="00466BDA"/>
    <w:rsid w:val="00467475"/>
    <w:rsid w:val="004677CF"/>
    <w:rsid w:val="00467C03"/>
    <w:rsid w:val="00467D63"/>
    <w:rsid w:val="004704DE"/>
    <w:rsid w:val="0047077C"/>
    <w:rsid w:val="00470A10"/>
    <w:rsid w:val="00470B05"/>
    <w:rsid w:val="00470C32"/>
    <w:rsid w:val="00470DF6"/>
    <w:rsid w:val="00471846"/>
    <w:rsid w:val="0047203E"/>
    <w:rsid w:val="0047207C"/>
    <w:rsid w:val="00472148"/>
    <w:rsid w:val="00472881"/>
    <w:rsid w:val="00472A67"/>
    <w:rsid w:val="00472B95"/>
    <w:rsid w:val="00472CD6"/>
    <w:rsid w:val="00472DBB"/>
    <w:rsid w:val="00473086"/>
    <w:rsid w:val="00473DFA"/>
    <w:rsid w:val="00474533"/>
    <w:rsid w:val="00474D71"/>
    <w:rsid w:val="00474E3C"/>
    <w:rsid w:val="004753AA"/>
    <w:rsid w:val="0047554A"/>
    <w:rsid w:val="00476043"/>
    <w:rsid w:val="00476234"/>
    <w:rsid w:val="004762DF"/>
    <w:rsid w:val="00476488"/>
    <w:rsid w:val="0047679B"/>
    <w:rsid w:val="004767C6"/>
    <w:rsid w:val="004769FA"/>
    <w:rsid w:val="004772E5"/>
    <w:rsid w:val="00477371"/>
    <w:rsid w:val="004776F3"/>
    <w:rsid w:val="00477BBA"/>
    <w:rsid w:val="00477D8A"/>
    <w:rsid w:val="00477F99"/>
    <w:rsid w:val="0048054F"/>
    <w:rsid w:val="004807FC"/>
    <w:rsid w:val="00480A58"/>
    <w:rsid w:val="00480BC1"/>
    <w:rsid w:val="00480CB4"/>
    <w:rsid w:val="00480E86"/>
    <w:rsid w:val="0048116E"/>
    <w:rsid w:val="004812C6"/>
    <w:rsid w:val="00482151"/>
    <w:rsid w:val="00482CBD"/>
    <w:rsid w:val="004830B3"/>
    <w:rsid w:val="0048324E"/>
    <w:rsid w:val="004838B1"/>
    <w:rsid w:val="0048394C"/>
    <w:rsid w:val="00484D60"/>
    <w:rsid w:val="004851B0"/>
    <w:rsid w:val="00485756"/>
    <w:rsid w:val="00485A59"/>
    <w:rsid w:val="00485FAD"/>
    <w:rsid w:val="00486370"/>
    <w:rsid w:val="004863C6"/>
    <w:rsid w:val="0048660C"/>
    <w:rsid w:val="00486F3C"/>
    <w:rsid w:val="00486F3F"/>
    <w:rsid w:val="00486FC5"/>
    <w:rsid w:val="00487267"/>
    <w:rsid w:val="00487AED"/>
    <w:rsid w:val="00487B83"/>
    <w:rsid w:val="00487D3D"/>
    <w:rsid w:val="004906E9"/>
    <w:rsid w:val="00491076"/>
    <w:rsid w:val="0049140B"/>
    <w:rsid w:val="004915CB"/>
    <w:rsid w:val="004918C3"/>
    <w:rsid w:val="00491B78"/>
    <w:rsid w:val="00491EDF"/>
    <w:rsid w:val="00492A3F"/>
    <w:rsid w:val="00493156"/>
    <w:rsid w:val="00494D1D"/>
    <w:rsid w:val="00494F62"/>
    <w:rsid w:val="00495284"/>
    <w:rsid w:val="0049584F"/>
    <w:rsid w:val="004959D3"/>
    <w:rsid w:val="00496219"/>
    <w:rsid w:val="00496A88"/>
    <w:rsid w:val="00496B58"/>
    <w:rsid w:val="00497755"/>
    <w:rsid w:val="00497E6C"/>
    <w:rsid w:val="00497F9C"/>
    <w:rsid w:val="004A00E3"/>
    <w:rsid w:val="004A044D"/>
    <w:rsid w:val="004A06D6"/>
    <w:rsid w:val="004A07A9"/>
    <w:rsid w:val="004A0B0E"/>
    <w:rsid w:val="004A0D16"/>
    <w:rsid w:val="004A0D61"/>
    <w:rsid w:val="004A0DD9"/>
    <w:rsid w:val="004A0EF0"/>
    <w:rsid w:val="004A0F64"/>
    <w:rsid w:val="004A1515"/>
    <w:rsid w:val="004A18DA"/>
    <w:rsid w:val="004A2001"/>
    <w:rsid w:val="004A22C9"/>
    <w:rsid w:val="004A264D"/>
    <w:rsid w:val="004A27C6"/>
    <w:rsid w:val="004A2D61"/>
    <w:rsid w:val="004A30C8"/>
    <w:rsid w:val="004A344D"/>
    <w:rsid w:val="004A3480"/>
    <w:rsid w:val="004A3590"/>
    <w:rsid w:val="004A382D"/>
    <w:rsid w:val="004A394E"/>
    <w:rsid w:val="004A424A"/>
    <w:rsid w:val="004A4B85"/>
    <w:rsid w:val="004A56B7"/>
    <w:rsid w:val="004A603E"/>
    <w:rsid w:val="004A6327"/>
    <w:rsid w:val="004A7092"/>
    <w:rsid w:val="004A7BE3"/>
    <w:rsid w:val="004A7C24"/>
    <w:rsid w:val="004B00A7"/>
    <w:rsid w:val="004B0D16"/>
    <w:rsid w:val="004B0DF5"/>
    <w:rsid w:val="004B0E05"/>
    <w:rsid w:val="004B11F3"/>
    <w:rsid w:val="004B1636"/>
    <w:rsid w:val="004B19B9"/>
    <w:rsid w:val="004B1A52"/>
    <w:rsid w:val="004B2411"/>
    <w:rsid w:val="004B25E2"/>
    <w:rsid w:val="004B2C84"/>
    <w:rsid w:val="004B31D0"/>
    <w:rsid w:val="004B32FB"/>
    <w:rsid w:val="004B34D7"/>
    <w:rsid w:val="004B393F"/>
    <w:rsid w:val="004B3948"/>
    <w:rsid w:val="004B3E67"/>
    <w:rsid w:val="004B3FB9"/>
    <w:rsid w:val="004B4132"/>
    <w:rsid w:val="004B41AC"/>
    <w:rsid w:val="004B4592"/>
    <w:rsid w:val="004B4B5F"/>
    <w:rsid w:val="004B4F05"/>
    <w:rsid w:val="004B5037"/>
    <w:rsid w:val="004B5B2F"/>
    <w:rsid w:val="004B626A"/>
    <w:rsid w:val="004B660E"/>
    <w:rsid w:val="004B6638"/>
    <w:rsid w:val="004B6D57"/>
    <w:rsid w:val="004B6E73"/>
    <w:rsid w:val="004B7F21"/>
    <w:rsid w:val="004C037D"/>
    <w:rsid w:val="004C05BD"/>
    <w:rsid w:val="004C07EA"/>
    <w:rsid w:val="004C07FE"/>
    <w:rsid w:val="004C16B5"/>
    <w:rsid w:val="004C1E04"/>
    <w:rsid w:val="004C2096"/>
    <w:rsid w:val="004C22BC"/>
    <w:rsid w:val="004C25E6"/>
    <w:rsid w:val="004C2EF4"/>
    <w:rsid w:val="004C3550"/>
    <w:rsid w:val="004C36F1"/>
    <w:rsid w:val="004C3B06"/>
    <w:rsid w:val="004C3F97"/>
    <w:rsid w:val="004C53B3"/>
    <w:rsid w:val="004C5406"/>
    <w:rsid w:val="004C54E0"/>
    <w:rsid w:val="004C5DDA"/>
    <w:rsid w:val="004C60B9"/>
    <w:rsid w:val="004C6865"/>
    <w:rsid w:val="004C6F8E"/>
    <w:rsid w:val="004C7EE7"/>
    <w:rsid w:val="004D1348"/>
    <w:rsid w:val="004D15B5"/>
    <w:rsid w:val="004D1772"/>
    <w:rsid w:val="004D1B33"/>
    <w:rsid w:val="004D1FF6"/>
    <w:rsid w:val="004D26A2"/>
    <w:rsid w:val="004D26E5"/>
    <w:rsid w:val="004D2764"/>
    <w:rsid w:val="004D27A2"/>
    <w:rsid w:val="004D29CE"/>
    <w:rsid w:val="004D2DEE"/>
    <w:rsid w:val="004D2E1F"/>
    <w:rsid w:val="004D2EEA"/>
    <w:rsid w:val="004D3856"/>
    <w:rsid w:val="004D3CA8"/>
    <w:rsid w:val="004D4607"/>
    <w:rsid w:val="004D467E"/>
    <w:rsid w:val="004D46C4"/>
    <w:rsid w:val="004D480D"/>
    <w:rsid w:val="004D4D03"/>
    <w:rsid w:val="004D4F01"/>
    <w:rsid w:val="004D4F66"/>
    <w:rsid w:val="004D5D90"/>
    <w:rsid w:val="004D5E2E"/>
    <w:rsid w:val="004D5E41"/>
    <w:rsid w:val="004D6289"/>
    <w:rsid w:val="004D67CE"/>
    <w:rsid w:val="004D6D04"/>
    <w:rsid w:val="004D75E5"/>
    <w:rsid w:val="004D7799"/>
    <w:rsid w:val="004D7BB6"/>
    <w:rsid w:val="004D7BE3"/>
    <w:rsid w:val="004D7FD9"/>
    <w:rsid w:val="004E1324"/>
    <w:rsid w:val="004E13AD"/>
    <w:rsid w:val="004E178B"/>
    <w:rsid w:val="004E1834"/>
    <w:rsid w:val="004E19A5"/>
    <w:rsid w:val="004E265D"/>
    <w:rsid w:val="004E2A04"/>
    <w:rsid w:val="004E2AE7"/>
    <w:rsid w:val="004E37E5"/>
    <w:rsid w:val="004E3DB6"/>
    <w:rsid w:val="004E3FDB"/>
    <w:rsid w:val="004E4371"/>
    <w:rsid w:val="004E443A"/>
    <w:rsid w:val="004E483F"/>
    <w:rsid w:val="004E48EE"/>
    <w:rsid w:val="004E4A02"/>
    <w:rsid w:val="004E4BB7"/>
    <w:rsid w:val="004E4D55"/>
    <w:rsid w:val="004E55D3"/>
    <w:rsid w:val="004E5ADE"/>
    <w:rsid w:val="004E5C15"/>
    <w:rsid w:val="004E5CE7"/>
    <w:rsid w:val="004E6EC0"/>
    <w:rsid w:val="004E718F"/>
    <w:rsid w:val="004E73B8"/>
    <w:rsid w:val="004E79DD"/>
    <w:rsid w:val="004E7AD2"/>
    <w:rsid w:val="004F0246"/>
    <w:rsid w:val="004F038F"/>
    <w:rsid w:val="004F0917"/>
    <w:rsid w:val="004F09A7"/>
    <w:rsid w:val="004F0C50"/>
    <w:rsid w:val="004F18FD"/>
    <w:rsid w:val="004F1A1A"/>
    <w:rsid w:val="004F1B93"/>
    <w:rsid w:val="004F1C7D"/>
    <w:rsid w:val="004F1F4A"/>
    <w:rsid w:val="004F229B"/>
    <w:rsid w:val="004F2511"/>
    <w:rsid w:val="004F2889"/>
    <w:rsid w:val="004F296D"/>
    <w:rsid w:val="004F31FB"/>
    <w:rsid w:val="004F34C2"/>
    <w:rsid w:val="004F3B2F"/>
    <w:rsid w:val="004F3C22"/>
    <w:rsid w:val="004F4005"/>
    <w:rsid w:val="004F427C"/>
    <w:rsid w:val="004F45EA"/>
    <w:rsid w:val="004F4A61"/>
    <w:rsid w:val="004F508B"/>
    <w:rsid w:val="004F527C"/>
    <w:rsid w:val="004F5301"/>
    <w:rsid w:val="004F5BFD"/>
    <w:rsid w:val="004F61A4"/>
    <w:rsid w:val="004F6200"/>
    <w:rsid w:val="004F62EC"/>
    <w:rsid w:val="004F695F"/>
    <w:rsid w:val="004F69CF"/>
    <w:rsid w:val="004F6CA4"/>
    <w:rsid w:val="004F74B1"/>
    <w:rsid w:val="004F7BDA"/>
    <w:rsid w:val="004F7C8D"/>
    <w:rsid w:val="004F7D35"/>
    <w:rsid w:val="00500752"/>
    <w:rsid w:val="00500FF4"/>
    <w:rsid w:val="00501089"/>
    <w:rsid w:val="00501210"/>
    <w:rsid w:val="00501A50"/>
    <w:rsid w:val="0050222D"/>
    <w:rsid w:val="005026C6"/>
    <w:rsid w:val="005033A0"/>
    <w:rsid w:val="00503AF3"/>
    <w:rsid w:val="00503B21"/>
    <w:rsid w:val="005041A2"/>
    <w:rsid w:val="0050450F"/>
    <w:rsid w:val="00504D00"/>
    <w:rsid w:val="00504DAB"/>
    <w:rsid w:val="0050579A"/>
    <w:rsid w:val="00505F60"/>
    <w:rsid w:val="0050696D"/>
    <w:rsid w:val="00510197"/>
    <w:rsid w:val="0051094B"/>
    <w:rsid w:val="005109DE"/>
    <w:rsid w:val="00510BAC"/>
    <w:rsid w:val="005110D7"/>
    <w:rsid w:val="00511D99"/>
    <w:rsid w:val="00511FED"/>
    <w:rsid w:val="005127A7"/>
    <w:rsid w:val="0051287C"/>
    <w:rsid w:val="005128D3"/>
    <w:rsid w:val="00512CCD"/>
    <w:rsid w:val="00512D97"/>
    <w:rsid w:val="005131FA"/>
    <w:rsid w:val="00513272"/>
    <w:rsid w:val="005134B2"/>
    <w:rsid w:val="00513950"/>
    <w:rsid w:val="00513A63"/>
    <w:rsid w:val="00513A98"/>
    <w:rsid w:val="00513F3E"/>
    <w:rsid w:val="005147E8"/>
    <w:rsid w:val="00514992"/>
    <w:rsid w:val="00514D73"/>
    <w:rsid w:val="00514EA9"/>
    <w:rsid w:val="00515760"/>
    <w:rsid w:val="005157CF"/>
    <w:rsid w:val="005158C0"/>
    <w:rsid w:val="005158F2"/>
    <w:rsid w:val="00515926"/>
    <w:rsid w:val="00515B0D"/>
    <w:rsid w:val="005166F7"/>
    <w:rsid w:val="00516D1A"/>
    <w:rsid w:val="00517F82"/>
    <w:rsid w:val="00520225"/>
    <w:rsid w:val="0052031E"/>
    <w:rsid w:val="005206C0"/>
    <w:rsid w:val="005208EF"/>
    <w:rsid w:val="00520F54"/>
    <w:rsid w:val="00520F98"/>
    <w:rsid w:val="00521593"/>
    <w:rsid w:val="0052195A"/>
    <w:rsid w:val="00521CA6"/>
    <w:rsid w:val="00521E6A"/>
    <w:rsid w:val="00522046"/>
    <w:rsid w:val="0052324C"/>
    <w:rsid w:val="005236A2"/>
    <w:rsid w:val="0052441E"/>
    <w:rsid w:val="005254CD"/>
    <w:rsid w:val="00525AA2"/>
    <w:rsid w:val="00525AD6"/>
    <w:rsid w:val="00525C3F"/>
    <w:rsid w:val="00526DFC"/>
    <w:rsid w:val="00526F43"/>
    <w:rsid w:val="00527651"/>
    <w:rsid w:val="00527BF5"/>
    <w:rsid w:val="00527C1E"/>
    <w:rsid w:val="0053043F"/>
    <w:rsid w:val="005304BA"/>
    <w:rsid w:val="00530A97"/>
    <w:rsid w:val="00531308"/>
    <w:rsid w:val="00531650"/>
    <w:rsid w:val="0053252C"/>
    <w:rsid w:val="00532541"/>
    <w:rsid w:val="0053292C"/>
    <w:rsid w:val="00532DF9"/>
    <w:rsid w:val="0053334C"/>
    <w:rsid w:val="005333A4"/>
    <w:rsid w:val="0053343B"/>
    <w:rsid w:val="00533752"/>
    <w:rsid w:val="00533E1D"/>
    <w:rsid w:val="005347B4"/>
    <w:rsid w:val="00534886"/>
    <w:rsid w:val="00534B72"/>
    <w:rsid w:val="0053606D"/>
    <w:rsid w:val="005363AB"/>
    <w:rsid w:val="005366AE"/>
    <w:rsid w:val="005366C4"/>
    <w:rsid w:val="00536A56"/>
    <w:rsid w:val="00536E80"/>
    <w:rsid w:val="0053714A"/>
    <w:rsid w:val="00537840"/>
    <w:rsid w:val="00537C6B"/>
    <w:rsid w:val="005400B1"/>
    <w:rsid w:val="0054024F"/>
    <w:rsid w:val="00540549"/>
    <w:rsid w:val="005409C3"/>
    <w:rsid w:val="005412DD"/>
    <w:rsid w:val="005413A9"/>
    <w:rsid w:val="005413AC"/>
    <w:rsid w:val="00541C04"/>
    <w:rsid w:val="00541CF0"/>
    <w:rsid w:val="00541DEE"/>
    <w:rsid w:val="00542192"/>
    <w:rsid w:val="005422E7"/>
    <w:rsid w:val="00544407"/>
    <w:rsid w:val="00544E37"/>
    <w:rsid w:val="00544EF4"/>
    <w:rsid w:val="005455EF"/>
    <w:rsid w:val="00545949"/>
    <w:rsid w:val="00545E53"/>
    <w:rsid w:val="00545E7B"/>
    <w:rsid w:val="005467B5"/>
    <w:rsid w:val="00546FEE"/>
    <w:rsid w:val="0054726A"/>
    <w:rsid w:val="005479D9"/>
    <w:rsid w:val="00547A9B"/>
    <w:rsid w:val="00550F6E"/>
    <w:rsid w:val="00550FCA"/>
    <w:rsid w:val="00551677"/>
    <w:rsid w:val="00552CFD"/>
    <w:rsid w:val="00553627"/>
    <w:rsid w:val="00553D4C"/>
    <w:rsid w:val="00553EDC"/>
    <w:rsid w:val="0055453F"/>
    <w:rsid w:val="0055462C"/>
    <w:rsid w:val="00554B92"/>
    <w:rsid w:val="00554BFC"/>
    <w:rsid w:val="00554FE2"/>
    <w:rsid w:val="0055508E"/>
    <w:rsid w:val="005551B3"/>
    <w:rsid w:val="005552C0"/>
    <w:rsid w:val="0055578F"/>
    <w:rsid w:val="00555A2B"/>
    <w:rsid w:val="00555B3F"/>
    <w:rsid w:val="00555C2A"/>
    <w:rsid w:val="00556036"/>
    <w:rsid w:val="00556841"/>
    <w:rsid w:val="00556AF4"/>
    <w:rsid w:val="00556B2F"/>
    <w:rsid w:val="00556D8C"/>
    <w:rsid w:val="005572BD"/>
    <w:rsid w:val="00557415"/>
    <w:rsid w:val="00557550"/>
    <w:rsid w:val="005576AA"/>
    <w:rsid w:val="00557A12"/>
    <w:rsid w:val="00557EA8"/>
    <w:rsid w:val="00560530"/>
    <w:rsid w:val="005605CE"/>
    <w:rsid w:val="0056093E"/>
    <w:rsid w:val="00560AC7"/>
    <w:rsid w:val="00560D72"/>
    <w:rsid w:val="005616A7"/>
    <w:rsid w:val="00561800"/>
    <w:rsid w:val="00561AFB"/>
    <w:rsid w:val="00561FA8"/>
    <w:rsid w:val="005621A4"/>
    <w:rsid w:val="005635ED"/>
    <w:rsid w:val="00563BFB"/>
    <w:rsid w:val="00563C3B"/>
    <w:rsid w:val="00564B71"/>
    <w:rsid w:val="00565253"/>
    <w:rsid w:val="005652A3"/>
    <w:rsid w:val="00565573"/>
    <w:rsid w:val="00565906"/>
    <w:rsid w:val="00565B55"/>
    <w:rsid w:val="005665A3"/>
    <w:rsid w:val="005667FA"/>
    <w:rsid w:val="005669CF"/>
    <w:rsid w:val="00566BFF"/>
    <w:rsid w:val="00567071"/>
    <w:rsid w:val="0056714E"/>
    <w:rsid w:val="00567B3F"/>
    <w:rsid w:val="00570191"/>
    <w:rsid w:val="00570570"/>
    <w:rsid w:val="005705DA"/>
    <w:rsid w:val="00570A10"/>
    <w:rsid w:val="00570BFC"/>
    <w:rsid w:val="00571657"/>
    <w:rsid w:val="00571667"/>
    <w:rsid w:val="005718B5"/>
    <w:rsid w:val="00571A5B"/>
    <w:rsid w:val="00571BEF"/>
    <w:rsid w:val="00571C9C"/>
    <w:rsid w:val="005724EF"/>
    <w:rsid w:val="00572512"/>
    <w:rsid w:val="00573EE6"/>
    <w:rsid w:val="00574101"/>
    <w:rsid w:val="005747A1"/>
    <w:rsid w:val="00575306"/>
    <w:rsid w:val="00575404"/>
    <w:rsid w:val="0057547F"/>
    <w:rsid w:val="005754EE"/>
    <w:rsid w:val="0057617E"/>
    <w:rsid w:val="00576497"/>
    <w:rsid w:val="00577AB2"/>
    <w:rsid w:val="00577BF3"/>
    <w:rsid w:val="0058022C"/>
    <w:rsid w:val="00580618"/>
    <w:rsid w:val="00580A92"/>
    <w:rsid w:val="0058102E"/>
    <w:rsid w:val="0058223D"/>
    <w:rsid w:val="00582D46"/>
    <w:rsid w:val="005835E7"/>
    <w:rsid w:val="0058397F"/>
    <w:rsid w:val="00583A08"/>
    <w:rsid w:val="00583BF8"/>
    <w:rsid w:val="00584BAD"/>
    <w:rsid w:val="00585904"/>
    <w:rsid w:val="00585AF5"/>
    <w:rsid w:val="00585B26"/>
    <w:rsid w:val="00585C10"/>
    <w:rsid w:val="00585C53"/>
    <w:rsid w:val="00585F33"/>
    <w:rsid w:val="005878FD"/>
    <w:rsid w:val="00587A6D"/>
    <w:rsid w:val="00587ADB"/>
    <w:rsid w:val="005906D3"/>
    <w:rsid w:val="00590A43"/>
    <w:rsid w:val="00591124"/>
    <w:rsid w:val="0059118D"/>
    <w:rsid w:val="00591E48"/>
    <w:rsid w:val="005926D1"/>
    <w:rsid w:val="005939DC"/>
    <w:rsid w:val="00593B75"/>
    <w:rsid w:val="005946D7"/>
    <w:rsid w:val="00594DB7"/>
    <w:rsid w:val="00595FF7"/>
    <w:rsid w:val="0059639F"/>
    <w:rsid w:val="00596744"/>
    <w:rsid w:val="00597024"/>
    <w:rsid w:val="005974CD"/>
    <w:rsid w:val="005978C0"/>
    <w:rsid w:val="005979BE"/>
    <w:rsid w:val="00597B68"/>
    <w:rsid w:val="005A0274"/>
    <w:rsid w:val="005A058F"/>
    <w:rsid w:val="005A095C"/>
    <w:rsid w:val="005A179A"/>
    <w:rsid w:val="005A18F1"/>
    <w:rsid w:val="005A1CCF"/>
    <w:rsid w:val="005A25C8"/>
    <w:rsid w:val="005A2741"/>
    <w:rsid w:val="005A290A"/>
    <w:rsid w:val="005A2A48"/>
    <w:rsid w:val="005A32EE"/>
    <w:rsid w:val="005A3412"/>
    <w:rsid w:val="005A42AA"/>
    <w:rsid w:val="005A4D68"/>
    <w:rsid w:val="005A5087"/>
    <w:rsid w:val="005A5527"/>
    <w:rsid w:val="005A62F7"/>
    <w:rsid w:val="005A669D"/>
    <w:rsid w:val="005A6777"/>
    <w:rsid w:val="005A6B37"/>
    <w:rsid w:val="005A75D8"/>
    <w:rsid w:val="005A7DED"/>
    <w:rsid w:val="005B02A6"/>
    <w:rsid w:val="005B05D3"/>
    <w:rsid w:val="005B0C2F"/>
    <w:rsid w:val="005B0C93"/>
    <w:rsid w:val="005B1E26"/>
    <w:rsid w:val="005B1E88"/>
    <w:rsid w:val="005B26A6"/>
    <w:rsid w:val="005B2752"/>
    <w:rsid w:val="005B2CAB"/>
    <w:rsid w:val="005B2F54"/>
    <w:rsid w:val="005B2F62"/>
    <w:rsid w:val="005B3065"/>
    <w:rsid w:val="005B318F"/>
    <w:rsid w:val="005B3285"/>
    <w:rsid w:val="005B337E"/>
    <w:rsid w:val="005B3925"/>
    <w:rsid w:val="005B39A7"/>
    <w:rsid w:val="005B480B"/>
    <w:rsid w:val="005B49B9"/>
    <w:rsid w:val="005B5122"/>
    <w:rsid w:val="005B531F"/>
    <w:rsid w:val="005B5BC7"/>
    <w:rsid w:val="005B6323"/>
    <w:rsid w:val="005B63A4"/>
    <w:rsid w:val="005B65B6"/>
    <w:rsid w:val="005B6E66"/>
    <w:rsid w:val="005B713E"/>
    <w:rsid w:val="005B75E6"/>
    <w:rsid w:val="005B76A3"/>
    <w:rsid w:val="005B77FE"/>
    <w:rsid w:val="005B7D02"/>
    <w:rsid w:val="005C03B6"/>
    <w:rsid w:val="005C0C5B"/>
    <w:rsid w:val="005C11F2"/>
    <w:rsid w:val="005C1802"/>
    <w:rsid w:val="005C215F"/>
    <w:rsid w:val="005C2425"/>
    <w:rsid w:val="005C24AC"/>
    <w:rsid w:val="005C348E"/>
    <w:rsid w:val="005C3753"/>
    <w:rsid w:val="005C3A2F"/>
    <w:rsid w:val="005C3FCB"/>
    <w:rsid w:val="005C4DA8"/>
    <w:rsid w:val="005C56C1"/>
    <w:rsid w:val="005C5752"/>
    <w:rsid w:val="005C63AB"/>
    <w:rsid w:val="005C66DD"/>
    <w:rsid w:val="005C68E1"/>
    <w:rsid w:val="005C6BAA"/>
    <w:rsid w:val="005C6D04"/>
    <w:rsid w:val="005C6E21"/>
    <w:rsid w:val="005C7520"/>
    <w:rsid w:val="005D031B"/>
    <w:rsid w:val="005D0C16"/>
    <w:rsid w:val="005D153B"/>
    <w:rsid w:val="005D1891"/>
    <w:rsid w:val="005D1F39"/>
    <w:rsid w:val="005D21D1"/>
    <w:rsid w:val="005D2684"/>
    <w:rsid w:val="005D2BD6"/>
    <w:rsid w:val="005D2E82"/>
    <w:rsid w:val="005D3763"/>
    <w:rsid w:val="005D3957"/>
    <w:rsid w:val="005D3A3E"/>
    <w:rsid w:val="005D4592"/>
    <w:rsid w:val="005D4755"/>
    <w:rsid w:val="005D4760"/>
    <w:rsid w:val="005D4E5D"/>
    <w:rsid w:val="005D55E1"/>
    <w:rsid w:val="005D5EAD"/>
    <w:rsid w:val="005D6341"/>
    <w:rsid w:val="005D6394"/>
    <w:rsid w:val="005D6B8C"/>
    <w:rsid w:val="005D729A"/>
    <w:rsid w:val="005D7B85"/>
    <w:rsid w:val="005D7C35"/>
    <w:rsid w:val="005D7D4F"/>
    <w:rsid w:val="005D7E50"/>
    <w:rsid w:val="005E0018"/>
    <w:rsid w:val="005E060A"/>
    <w:rsid w:val="005E0917"/>
    <w:rsid w:val="005E0D2D"/>
    <w:rsid w:val="005E151B"/>
    <w:rsid w:val="005E1823"/>
    <w:rsid w:val="005E19F7"/>
    <w:rsid w:val="005E2215"/>
    <w:rsid w:val="005E284D"/>
    <w:rsid w:val="005E28F6"/>
    <w:rsid w:val="005E2CA1"/>
    <w:rsid w:val="005E3120"/>
    <w:rsid w:val="005E32D5"/>
    <w:rsid w:val="005E441F"/>
    <w:rsid w:val="005E49C4"/>
    <w:rsid w:val="005E4C37"/>
    <w:rsid w:val="005E4F04"/>
    <w:rsid w:val="005E5E8C"/>
    <w:rsid w:val="005E61D1"/>
    <w:rsid w:val="005E62C2"/>
    <w:rsid w:val="005E6A7D"/>
    <w:rsid w:val="005E6C71"/>
    <w:rsid w:val="005E6CB9"/>
    <w:rsid w:val="005E6E5D"/>
    <w:rsid w:val="005E6E8D"/>
    <w:rsid w:val="005E74F6"/>
    <w:rsid w:val="005E76D9"/>
    <w:rsid w:val="005E7812"/>
    <w:rsid w:val="005E7958"/>
    <w:rsid w:val="005E7B5C"/>
    <w:rsid w:val="005F0963"/>
    <w:rsid w:val="005F0BD0"/>
    <w:rsid w:val="005F0C5F"/>
    <w:rsid w:val="005F0D1B"/>
    <w:rsid w:val="005F13B3"/>
    <w:rsid w:val="005F1B73"/>
    <w:rsid w:val="005F263D"/>
    <w:rsid w:val="005F2824"/>
    <w:rsid w:val="005F2C25"/>
    <w:rsid w:val="005F2EBA"/>
    <w:rsid w:val="005F35ED"/>
    <w:rsid w:val="005F39C1"/>
    <w:rsid w:val="005F4606"/>
    <w:rsid w:val="005F47B2"/>
    <w:rsid w:val="005F49EC"/>
    <w:rsid w:val="005F56C5"/>
    <w:rsid w:val="005F5771"/>
    <w:rsid w:val="005F5F1C"/>
    <w:rsid w:val="005F5F84"/>
    <w:rsid w:val="005F6006"/>
    <w:rsid w:val="005F6037"/>
    <w:rsid w:val="005F68A0"/>
    <w:rsid w:val="005F774E"/>
    <w:rsid w:val="005F7812"/>
    <w:rsid w:val="005F7A88"/>
    <w:rsid w:val="005F7C29"/>
    <w:rsid w:val="0060002A"/>
    <w:rsid w:val="00600840"/>
    <w:rsid w:val="0060087F"/>
    <w:rsid w:val="00601A7B"/>
    <w:rsid w:val="006020C8"/>
    <w:rsid w:val="00602389"/>
    <w:rsid w:val="006029BF"/>
    <w:rsid w:val="006034A3"/>
    <w:rsid w:val="00603A1A"/>
    <w:rsid w:val="006046D5"/>
    <w:rsid w:val="00604B84"/>
    <w:rsid w:val="00604EC1"/>
    <w:rsid w:val="00606675"/>
    <w:rsid w:val="0060705C"/>
    <w:rsid w:val="006073F9"/>
    <w:rsid w:val="0060799E"/>
    <w:rsid w:val="00607A93"/>
    <w:rsid w:val="00610070"/>
    <w:rsid w:val="0061025A"/>
    <w:rsid w:val="006107F4"/>
    <w:rsid w:val="0061097A"/>
    <w:rsid w:val="00610C08"/>
    <w:rsid w:val="006110CB"/>
    <w:rsid w:val="00611848"/>
    <w:rsid w:val="00611E62"/>
    <w:rsid w:val="00611F74"/>
    <w:rsid w:val="0061335B"/>
    <w:rsid w:val="00613E6D"/>
    <w:rsid w:val="00613F2F"/>
    <w:rsid w:val="00614167"/>
    <w:rsid w:val="00615146"/>
    <w:rsid w:val="00615772"/>
    <w:rsid w:val="006166A3"/>
    <w:rsid w:val="006166C2"/>
    <w:rsid w:val="006167B6"/>
    <w:rsid w:val="00616E70"/>
    <w:rsid w:val="00620701"/>
    <w:rsid w:val="00621256"/>
    <w:rsid w:val="0062166B"/>
    <w:rsid w:val="00621DA9"/>
    <w:rsid w:val="00621FCC"/>
    <w:rsid w:val="00622166"/>
    <w:rsid w:val="0062219E"/>
    <w:rsid w:val="0062249C"/>
    <w:rsid w:val="00622516"/>
    <w:rsid w:val="00622736"/>
    <w:rsid w:val="006229BC"/>
    <w:rsid w:val="00622BCD"/>
    <w:rsid w:val="00622E4B"/>
    <w:rsid w:val="00623874"/>
    <w:rsid w:val="00624828"/>
    <w:rsid w:val="00624F38"/>
    <w:rsid w:val="006251A9"/>
    <w:rsid w:val="006251B4"/>
    <w:rsid w:val="006252D3"/>
    <w:rsid w:val="0062535E"/>
    <w:rsid w:val="00625A99"/>
    <w:rsid w:val="00625F37"/>
    <w:rsid w:val="00625F3D"/>
    <w:rsid w:val="006264C9"/>
    <w:rsid w:val="006269C6"/>
    <w:rsid w:val="006271EF"/>
    <w:rsid w:val="00627A2E"/>
    <w:rsid w:val="00627A5A"/>
    <w:rsid w:val="0063021E"/>
    <w:rsid w:val="00630269"/>
    <w:rsid w:val="006309FC"/>
    <w:rsid w:val="00631376"/>
    <w:rsid w:val="00631567"/>
    <w:rsid w:val="00631BE9"/>
    <w:rsid w:val="00631F13"/>
    <w:rsid w:val="00631FD1"/>
    <w:rsid w:val="00631FD2"/>
    <w:rsid w:val="006320BB"/>
    <w:rsid w:val="006323F9"/>
    <w:rsid w:val="00632A97"/>
    <w:rsid w:val="00632DBD"/>
    <w:rsid w:val="006333DA"/>
    <w:rsid w:val="006349C4"/>
    <w:rsid w:val="00634A09"/>
    <w:rsid w:val="00634B1A"/>
    <w:rsid w:val="00634CFD"/>
    <w:rsid w:val="00634FF8"/>
    <w:rsid w:val="00635134"/>
    <w:rsid w:val="00635353"/>
    <w:rsid w:val="006356E2"/>
    <w:rsid w:val="00635C27"/>
    <w:rsid w:val="0063624A"/>
    <w:rsid w:val="00636AEA"/>
    <w:rsid w:val="00636EB2"/>
    <w:rsid w:val="006372BC"/>
    <w:rsid w:val="006372FF"/>
    <w:rsid w:val="00637B25"/>
    <w:rsid w:val="00637D0B"/>
    <w:rsid w:val="00640610"/>
    <w:rsid w:val="0064094A"/>
    <w:rsid w:val="0064095D"/>
    <w:rsid w:val="006416A1"/>
    <w:rsid w:val="006416CF"/>
    <w:rsid w:val="00641E4F"/>
    <w:rsid w:val="00642A15"/>
    <w:rsid w:val="00642A65"/>
    <w:rsid w:val="00642E68"/>
    <w:rsid w:val="006433AD"/>
    <w:rsid w:val="00643A26"/>
    <w:rsid w:val="00644064"/>
    <w:rsid w:val="0064497C"/>
    <w:rsid w:val="00644A79"/>
    <w:rsid w:val="00644D39"/>
    <w:rsid w:val="006455BA"/>
    <w:rsid w:val="00645C99"/>
    <w:rsid w:val="00645D07"/>
    <w:rsid w:val="00645DCE"/>
    <w:rsid w:val="00645FCA"/>
    <w:rsid w:val="0064632F"/>
    <w:rsid w:val="006465AC"/>
    <w:rsid w:val="006465BF"/>
    <w:rsid w:val="00646726"/>
    <w:rsid w:val="00646ABB"/>
    <w:rsid w:val="00647BB5"/>
    <w:rsid w:val="00647DA4"/>
    <w:rsid w:val="00650840"/>
    <w:rsid w:val="0065122C"/>
    <w:rsid w:val="006515A9"/>
    <w:rsid w:val="0065182F"/>
    <w:rsid w:val="00652016"/>
    <w:rsid w:val="00652251"/>
    <w:rsid w:val="00652DE7"/>
    <w:rsid w:val="00653713"/>
    <w:rsid w:val="00653B22"/>
    <w:rsid w:val="00653C71"/>
    <w:rsid w:val="00653D7E"/>
    <w:rsid w:val="00653FAC"/>
    <w:rsid w:val="0065446E"/>
    <w:rsid w:val="006548DB"/>
    <w:rsid w:val="006571FA"/>
    <w:rsid w:val="00657BF4"/>
    <w:rsid w:val="00657E04"/>
    <w:rsid w:val="00660326"/>
    <w:rsid w:val="006603FB"/>
    <w:rsid w:val="00660530"/>
    <w:rsid w:val="006608DF"/>
    <w:rsid w:val="00660CCC"/>
    <w:rsid w:val="006615D4"/>
    <w:rsid w:val="00661963"/>
    <w:rsid w:val="00661AE3"/>
    <w:rsid w:val="00661F94"/>
    <w:rsid w:val="006622E8"/>
    <w:rsid w:val="006623AC"/>
    <w:rsid w:val="006628F7"/>
    <w:rsid w:val="00663908"/>
    <w:rsid w:val="00663A2D"/>
    <w:rsid w:val="006644A5"/>
    <w:rsid w:val="00664585"/>
    <w:rsid w:val="00664909"/>
    <w:rsid w:val="00664E6F"/>
    <w:rsid w:val="0066554A"/>
    <w:rsid w:val="006662D0"/>
    <w:rsid w:val="00666597"/>
    <w:rsid w:val="00666668"/>
    <w:rsid w:val="00666E4B"/>
    <w:rsid w:val="00666F66"/>
    <w:rsid w:val="00667623"/>
    <w:rsid w:val="006678AF"/>
    <w:rsid w:val="00667EB9"/>
    <w:rsid w:val="006701EF"/>
    <w:rsid w:val="006702E6"/>
    <w:rsid w:val="00670933"/>
    <w:rsid w:val="00671480"/>
    <w:rsid w:val="0067167D"/>
    <w:rsid w:val="00671C7B"/>
    <w:rsid w:val="0067277E"/>
    <w:rsid w:val="00672EEB"/>
    <w:rsid w:val="0067345C"/>
    <w:rsid w:val="006734D5"/>
    <w:rsid w:val="006736DC"/>
    <w:rsid w:val="00673797"/>
    <w:rsid w:val="00673BA5"/>
    <w:rsid w:val="00673CE9"/>
    <w:rsid w:val="00673E47"/>
    <w:rsid w:val="00674331"/>
    <w:rsid w:val="006744EA"/>
    <w:rsid w:val="00674C7C"/>
    <w:rsid w:val="00674CCC"/>
    <w:rsid w:val="00674E84"/>
    <w:rsid w:val="00674F58"/>
    <w:rsid w:val="0067558D"/>
    <w:rsid w:val="00675748"/>
    <w:rsid w:val="00675758"/>
    <w:rsid w:val="00675A93"/>
    <w:rsid w:val="00675EC5"/>
    <w:rsid w:val="00675EE8"/>
    <w:rsid w:val="006762B3"/>
    <w:rsid w:val="00676DEF"/>
    <w:rsid w:val="00676E9D"/>
    <w:rsid w:val="006771A8"/>
    <w:rsid w:val="006775EB"/>
    <w:rsid w:val="00677790"/>
    <w:rsid w:val="00677D16"/>
    <w:rsid w:val="00677F87"/>
    <w:rsid w:val="00680058"/>
    <w:rsid w:val="00680482"/>
    <w:rsid w:val="00680C1D"/>
    <w:rsid w:val="00680FAE"/>
    <w:rsid w:val="006817EF"/>
    <w:rsid w:val="00681962"/>
    <w:rsid w:val="00681F9F"/>
    <w:rsid w:val="0068251C"/>
    <w:rsid w:val="00682E9F"/>
    <w:rsid w:val="0068340C"/>
    <w:rsid w:val="00683499"/>
    <w:rsid w:val="006840EA"/>
    <w:rsid w:val="006842E9"/>
    <w:rsid w:val="006842F2"/>
    <w:rsid w:val="00684428"/>
    <w:rsid w:val="006844E2"/>
    <w:rsid w:val="006849B7"/>
    <w:rsid w:val="00684FA4"/>
    <w:rsid w:val="00685267"/>
    <w:rsid w:val="006858B6"/>
    <w:rsid w:val="00685A70"/>
    <w:rsid w:val="0068604A"/>
    <w:rsid w:val="0068610F"/>
    <w:rsid w:val="00686A10"/>
    <w:rsid w:val="00686DCB"/>
    <w:rsid w:val="006872AE"/>
    <w:rsid w:val="00687CDA"/>
    <w:rsid w:val="00687D79"/>
    <w:rsid w:val="00690082"/>
    <w:rsid w:val="00690252"/>
    <w:rsid w:val="00690BF9"/>
    <w:rsid w:val="00690F54"/>
    <w:rsid w:val="006912F2"/>
    <w:rsid w:val="006912F6"/>
    <w:rsid w:val="00691729"/>
    <w:rsid w:val="00691E0C"/>
    <w:rsid w:val="00691E97"/>
    <w:rsid w:val="0069200D"/>
    <w:rsid w:val="00692182"/>
    <w:rsid w:val="0069285F"/>
    <w:rsid w:val="00692B54"/>
    <w:rsid w:val="006930AB"/>
    <w:rsid w:val="0069323D"/>
    <w:rsid w:val="006937B1"/>
    <w:rsid w:val="00693DCD"/>
    <w:rsid w:val="0069466D"/>
    <w:rsid w:val="006946BB"/>
    <w:rsid w:val="006948BD"/>
    <w:rsid w:val="00694B6A"/>
    <w:rsid w:val="00695FFD"/>
    <w:rsid w:val="0069670A"/>
    <w:rsid w:val="00696827"/>
    <w:rsid w:val="006969FA"/>
    <w:rsid w:val="00696B2F"/>
    <w:rsid w:val="00696D49"/>
    <w:rsid w:val="0069713A"/>
    <w:rsid w:val="006977A8"/>
    <w:rsid w:val="00697893"/>
    <w:rsid w:val="006978DA"/>
    <w:rsid w:val="00697923"/>
    <w:rsid w:val="00697B92"/>
    <w:rsid w:val="006A0163"/>
    <w:rsid w:val="006A037B"/>
    <w:rsid w:val="006A0847"/>
    <w:rsid w:val="006A1390"/>
    <w:rsid w:val="006A13F8"/>
    <w:rsid w:val="006A152C"/>
    <w:rsid w:val="006A17A2"/>
    <w:rsid w:val="006A1B6F"/>
    <w:rsid w:val="006A2AAF"/>
    <w:rsid w:val="006A3254"/>
    <w:rsid w:val="006A341B"/>
    <w:rsid w:val="006A35D5"/>
    <w:rsid w:val="006A3720"/>
    <w:rsid w:val="006A3AE3"/>
    <w:rsid w:val="006A3EE3"/>
    <w:rsid w:val="006A4627"/>
    <w:rsid w:val="006A465B"/>
    <w:rsid w:val="006A4D7E"/>
    <w:rsid w:val="006A503A"/>
    <w:rsid w:val="006A5561"/>
    <w:rsid w:val="006A57A5"/>
    <w:rsid w:val="006A582D"/>
    <w:rsid w:val="006A5BF0"/>
    <w:rsid w:val="006A5D7E"/>
    <w:rsid w:val="006A6141"/>
    <w:rsid w:val="006A623F"/>
    <w:rsid w:val="006A69E5"/>
    <w:rsid w:val="006A748A"/>
    <w:rsid w:val="006B0339"/>
    <w:rsid w:val="006B0709"/>
    <w:rsid w:val="006B094D"/>
    <w:rsid w:val="006B0C3C"/>
    <w:rsid w:val="006B0DFA"/>
    <w:rsid w:val="006B1697"/>
    <w:rsid w:val="006B1C9D"/>
    <w:rsid w:val="006B2123"/>
    <w:rsid w:val="006B2207"/>
    <w:rsid w:val="006B2260"/>
    <w:rsid w:val="006B23FE"/>
    <w:rsid w:val="006B2A35"/>
    <w:rsid w:val="006B32D2"/>
    <w:rsid w:val="006B3530"/>
    <w:rsid w:val="006B3763"/>
    <w:rsid w:val="006B389B"/>
    <w:rsid w:val="006B3924"/>
    <w:rsid w:val="006B40F5"/>
    <w:rsid w:val="006B43E2"/>
    <w:rsid w:val="006B46B7"/>
    <w:rsid w:val="006B4977"/>
    <w:rsid w:val="006B4AEC"/>
    <w:rsid w:val="006B4E80"/>
    <w:rsid w:val="006B4F5B"/>
    <w:rsid w:val="006B5593"/>
    <w:rsid w:val="006B57F2"/>
    <w:rsid w:val="006B5997"/>
    <w:rsid w:val="006B5F36"/>
    <w:rsid w:val="006B5FF6"/>
    <w:rsid w:val="006B6101"/>
    <w:rsid w:val="006B6DF5"/>
    <w:rsid w:val="006B6E30"/>
    <w:rsid w:val="006B75C9"/>
    <w:rsid w:val="006B7CD4"/>
    <w:rsid w:val="006B7DB8"/>
    <w:rsid w:val="006C07D9"/>
    <w:rsid w:val="006C0B7F"/>
    <w:rsid w:val="006C1437"/>
    <w:rsid w:val="006C14AC"/>
    <w:rsid w:val="006C1BA4"/>
    <w:rsid w:val="006C1F49"/>
    <w:rsid w:val="006C2F59"/>
    <w:rsid w:val="006C4182"/>
    <w:rsid w:val="006C419E"/>
    <w:rsid w:val="006C41E6"/>
    <w:rsid w:val="006C4629"/>
    <w:rsid w:val="006C4A31"/>
    <w:rsid w:val="006C5047"/>
    <w:rsid w:val="006C50E0"/>
    <w:rsid w:val="006C5366"/>
    <w:rsid w:val="006C5AC2"/>
    <w:rsid w:val="006C6AFB"/>
    <w:rsid w:val="006C6BA1"/>
    <w:rsid w:val="006C6FB3"/>
    <w:rsid w:val="006C79AB"/>
    <w:rsid w:val="006C7EC7"/>
    <w:rsid w:val="006D197E"/>
    <w:rsid w:val="006D1A70"/>
    <w:rsid w:val="006D1AA4"/>
    <w:rsid w:val="006D22AE"/>
    <w:rsid w:val="006D2389"/>
    <w:rsid w:val="006D2434"/>
    <w:rsid w:val="006D2735"/>
    <w:rsid w:val="006D3ACC"/>
    <w:rsid w:val="006D3CD3"/>
    <w:rsid w:val="006D3CEB"/>
    <w:rsid w:val="006D4092"/>
    <w:rsid w:val="006D45B2"/>
    <w:rsid w:val="006D46F8"/>
    <w:rsid w:val="006D47AB"/>
    <w:rsid w:val="006D4BB0"/>
    <w:rsid w:val="006D59CB"/>
    <w:rsid w:val="006D5BAB"/>
    <w:rsid w:val="006D67BA"/>
    <w:rsid w:val="006D7344"/>
    <w:rsid w:val="006D7509"/>
    <w:rsid w:val="006D7999"/>
    <w:rsid w:val="006D7CCA"/>
    <w:rsid w:val="006D7E10"/>
    <w:rsid w:val="006E050E"/>
    <w:rsid w:val="006E067E"/>
    <w:rsid w:val="006E0FCC"/>
    <w:rsid w:val="006E1014"/>
    <w:rsid w:val="006E1524"/>
    <w:rsid w:val="006E1570"/>
    <w:rsid w:val="006E1E96"/>
    <w:rsid w:val="006E24E8"/>
    <w:rsid w:val="006E252C"/>
    <w:rsid w:val="006E2BAC"/>
    <w:rsid w:val="006E2C4B"/>
    <w:rsid w:val="006E2F42"/>
    <w:rsid w:val="006E3A32"/>
    <w:rsid w:val="006E3B80"/>
    <w:rsid w:val="006E404C"/>
    <w:rsid w:val="006E4A9F"/>
    <w:rsid w:val="006E50A0"/>
    <w:rsid w:val="006E5E21"/>
    <w:rsid w:val="006E67A7"/>
    <w:rsid w:val="006E6890"/>
    <w:rsid w:val="006E68F3"/>
    <w:rsid w:val="006E6C65"/>
    <w:rsid w:val="006E6EA9"/>
    <w:rsid w:val="006E71A1"/>
    <w:rsid w:val="006E72E7"/>
    <w:rsid w:val="006F094B"/>
    <w:rsid w:val="006F16DB"/>
    <w:rsid w:val="006F253B"/>
    <w:rsid w:val="006F2648"/>
    <w:rsid w:val="006F2698"/>
    <w:rsid w:val="006F2C28"/>
    <w:rsid w:val="006F2F10"/>
    <w:rsid w:val="006F37B4"/>
    <w:rsid w:val="006F3FAE"/>
    <w:rsid w:val="006F4408"/>
    <w:rsid w:val="006F482B"/>
    <w:rsid w:val="006F4BB0"/>
    <w:rsid w:val="006F4CFF"/>
    <w:rsid w:val="006F5156"/>
    <w:rsid w:val="006F5239"/>
    <w:rsid w:val="006F5B01"/>
    <w:rsid w:val="006F5F31"/>
    <w:rsid w:val="006F62C1"/>
    <w:rsid w:val="006F6311"/>
    <w:rsid w:val="006F6FC1"/>
    <w:rsid w:val="007007F2"/>
    <w:rsid w:val="00700F16"/>
    <w:rsid w:val="007013EF"/>
    <w:rsid w:val="00701952"/>
    <w:rsid w:val="007023AC"/>
    <w:rsid w:val="00702556"/>
    <w:rsid w:val="0070261D"/>
    <w:rsid w:val="0070277E"/>
    <w:rsid w:val="00702980"/>
    <w:rsid w:val="007029F5"/>
    <w:rsid w:val="00702ECE"/>
    <w:rsid w:val="007036D9"/>
    <w:rsid w:val="00703D70"/>
    <w:rsid w:val="00703E4A"/>
    <w:rsid w:val="00704156"/>
    <w:rsid w:val="00704606"/>
    <w:rsid w:val="00704952"/>
    <w:rsid w:val="00705041"/>
    <w:rsid w:val="00705297"/>
    <w:rsid w:val="00706009"/>
    <w:rsid w:val="007069FC"/>
    <w:rsid w:val="00707FA9"/>
    <w:rsid w:val="007106BE"/>
    <w:rsid w:val="00711221"/>
    <w:rsid w:val="0071193C"/>
    <w:rsid w:val="00711B50"/>
    <w:rsid w:val="00711D3D"/>
    <w:rsid w:val="00711F21"/>
    <w:rsid w:val="00712259"/>
    <w:rsid w:val="00712675"/>
    <w:rsid w:val="007127BB"/>
    <w:rsid w:val="00712C7B"/>
    <w:rsid w:val="00713107"/>
    <w:rsid w:val="0071350E"/>
    <w:rsid w:val="0071372B"/>
    <w:rsid w:val="00713808"/>
    <w:rsid w:val="00713FE5"/>
    <w:rsid w:val="00714578"/>
    <w:rsid w:val="00714834"/>
    <w:rsid w:val="00714A6E"/>
    <w:rsid w:val="00714F90"/>
    <w:rsid w:val="007151B6"/>
    <w:rsid w:val="0071520D"/>
    <w:rsid w:val="00715285"/>
    <w:rsid w:val="00715710"/>
    <w:rsid w:val="00715A74"/>
    <w:rsid w:val="00715BFD"/>
    <w:rsid w:val="00715D04"/>
    <w:rsid w:val="00715EDB"/>
    <w:rsid w:val="007160D5"/>
    <w:rsid w:val="007163FB"/>
    <w:rsid w:val="00716C8A"/>
    <w:rsid w:val="00716E26"/>
    <w:rsid w:val="00716F39"/>
    <w:rsid w:val="00717125"/>
    <w:rsid w:val="007171B9"/>
    <w:rsid w:val="0071728F"/>
    <w:rsid w:val="00717C2E"/>
    <w:rsid w:val="00720411"/>
    <w:rsid w:val="007204B2"/>
    <w:rsid w:val="007204FA"/>
    <w:rsid w:val="00720A3F"/>
    <w:rsid w:val="00720CFC"/>
    <w:rsid w:val="00721383"/>
    <w:rsid w:val="007213B3"/>
    <w:rsid w:val="007218DA"/>
    <w:rsid w:val="00721B65"/>
    <w:rsid w:val="007222D9"/>
    <w:rsid w:val="00722579"/>
    <w:rsid w:val="007225E7"/>
    <w:rsid w:val="00722992"/>
    <w:rsid w:val="00723897"/>
    <w:rsid w:val="00723CA8"/>
    <w:rsid w:val="00724338"/>
    <w:rsid w:val="00724394"/>
    <w:rsid w:val="00724548"/>
    <w:rsid w:val="0072457F"/>
    <w:rsid w:val="0072469E"/>
    <w:rsid w:val="00725406"/>
    <w:rsid w:val="00725608"/>
    <w:rsid w:val="00725865"/>
    <w:rsid w:val="00725D8E"/>
    <w:rsid w:val="0072621B"/>
    <w:rsid w:val="00726846"/>
    <w:rsid w:val="00727264"/>
    <w:rsid w:val="00727DF7"/>
    <w:rsid w:val="00730555"/>
    <w:rsid w:val="00730A62"/>
    <w:rsid w:val="00730F77"/>
    <w:rsid w:val="007312A9"/>
    <w:rsid w:val="007312CC"/>
    <w:rsid w:val="007315E1"/>
    <w:rsid w:val="00732133"/>
    <w:rsid w:val="00732A31"/>
    <w:rsid w:val="00732EF5"/>
    <w:rsid w:val="00733215"/>
    <w:rsid w:val="007332FA"/>
    <w:rsid w:val="0073343E"/>
    <w:rsid w:val="00733674"/>
    <w:rsid w:val="00733AFE"/>
    <w:rsid w:val="00733F37"/>
    <w:rsid w:val="0073432A"/>
    <w:rsid w:val="00734EAD"/>
    <w:rsid w:val="00735390"/>
    <w:rsid w:val="007365B9"/>
    <w:rsid w:val="00736A64"/>
    <w:rsid w:val="00737531"/>
    <w:rsid w:val="00737F6A"/>
    <w:rsid w:val="007404BD"/>
    <w:rsid w:val="00740D87"/>
    <w:rsid w:val="007410B6"/>
    <w:rsid w:val="00741255"/>
    <w:rsid w:val="00741A34"/>
    <w:rsid w:val="00741D25"/>
    <w:rsid w:val="007424A3"/>
    <w:rsid w:val="00743267"/>
    <w:rsid w:val="0074340B"/>
    <w:rsid w:val="007436CF"/>
    <w:rsid w:val="00743BE8"/>
    <w:rsid w:val="0074468D"/>
    <w:rsid w:val="0074482A"/>
    <w:rsid w:val="00744861"/>
    <w:rsid w:val="00744904"/>
    <w:rsid w:val="00744C6F"/>
    <w:rsid w:val="00744DD3"/>
    <w:rsid w:val="0074553E"/>
    <w:rsid w:val="007457F6"/>
    <w:rsid w:val="00745ABB"/>
    <w:rsid w:val="00745CA2"/>
    <w:rsid w:val="00746257"/>
    <w:rsid w:val="00746C6B"/>
    <w:rsid w:val="00746E38"/>
    <w:rsid w:val="00746F56"/>
    <w:rsid w:val="007472C5"/>
    <w:rsid w:val="007479A4"/>
    <w:rsid w:val="00747BBD"/>
    <w:rsid w:val="00747CD5"/>
    <w:rsid w:val="00747CD6"/>
    <w:rsid w:val="00747CE4"/>
    <w:rsid w:val="0075001A"/>
    <w:rsid w:val="0075014B"/>
    <w:rsid w:val="007506E2"/>
    <w:rsid w:val="00750C10"/>
    <w:rsid w:val="00751105"/>
    <w:rsid w:val="00751348"/>
    <w:rsid w:val="007515CF"/>
    <w:rsid w:val="00751844"/>
    <w:rsid w:val="00751A05"/>
    <w:rsid w:val="007523F8"/>
    <w:rsid w:val="0075242F"/>
    <w:rsid w:val="007525C9"/>
    <w:rsid w:val="00752A27"/>
    <w:rsid w:val="007530B2"/>
    <w:rsid w:val="007531A6"/>
    <w:rsid w:val="007532C8"/>
    <w:rsid w:val="0075370F"/>
    <w:rsid w:val="007539E5"/>
    <w:rsid w:val="00753B28"/>
    <w:rsid w:val="00753B51"/>
    <w:rsid w:val="00754490"/>
    <w:rsid w:val="00754A34"/>
    <w:rsid w:val="00755723"/>
    <w:rsid w:val="00755762"/>
    <w:rsid w:val="00755922"/>
    <w:rsid w:val="00755C1C"/>
    <w:rsid w:val="007560C2"/>
    <w:rsid w:val="00756629"/>
    <w:rsid w:val="0075684A"/>
    <w:rsid w:val="00756B0E"/>
    <w:rsid w:val="00756CE4"/>
    <w:rsid w:val="007575D2"/>
    <w:rsid w:val="007575DD"/>
    <w:rsid w:val="00757854"/>
    <w:rsid w:val="007579F3"/>
    <w:rsid w:val="00757B4F"/>
    <w:rsid w:val="00757B6A"/>
    <w:rsid w:val="00760504"/>
    <w:rsid w:val="00760CF9"/>
    <w:rsid w:val="00760D87"/>
    <w:rsid w:val="007610DF"/>
    <w:rsid w:val="007610E0"/>
    <w:rsid w:val="007621AA"/>
    <w:rsid w:val="00762415"/>
    <w:rsid w:val="0076260A"/>
    <w:rsid w:val="007628F4"/>
    <w:rsid w:val="0076294A"/>
    <w:rsid w:val="00762DCE"/>
    <w:rsid w:val="00763B3A"/>
    <w:rsid w:val="00763B59"/>
    <w:rsid w:val="00763BD0"/>
    <w:rsid w:val="007640FE"/>
    <w:rsid w:val="0076435A"/>
    <w:rsid w:val="00764439"/>
    <w:rsid w:val="00764796"/>
    <w:rsid w:val="007649A4"/>
    <w:rsid w:val="00764A67"/>
    <w:rsid w:val="00764AAF"/>
    <w:rsid w:val="0076539A"/>
    <w:rsid w:val="0076569A"/>
    <w:rsid w:val="007663D8"/>
    <w:rsid w:val="00766C2A"/>
    <w:rsid w:val="00767113"/>
    <w:rsid w:val="00767262"/>
    <w:rsid w:val="0076741C"/>
    <w:rsid w:val="007700B5"/>
    <w:rsid w:val="007701FF"/>
    <w:rsid w:val="00770390"/>
    <w:rsid w:val="0077045C"/>
    <w:rsid w:val="007704E1"/>
    <w:rsid w:val="00770513"/>
    <w:rsid w:val="00770792"/>
    <w:rsid w:val="00770F6B"/>
    <w:rsid w:val="00771125"/>
    <w:rsid w:val="007712FB"/>
    <w:rsid w:val="0077137C"/>
    <w:rsid w:val="00771883"/>
    <w:rsid w:val="00771974"/>
    <w:rsid w:val="00772E52"/>
    <w:rsid w:val="00772F92"/>
    <w:rsid w:val="007737B4"/>
    <w:rsid w:val="0077395B"/>
    <w:rsid w:val="007745DE"/>
    <w:rsid w:val="00774D3C"/>
    <w:rsid w:val="007751C8"/>
    <w:rsid w:val="00775793"/>
    <w:rsid w:val="00776DC2"/>
    <w:rsid w:val="00776FF9"/>
    <w:rsid w:val="007771A1"/>
    <w:rsid w:val="00780013"/>
    <w:rsid w:val="0078003B"/>
    <w:rsid w:val="00780122"/>
    <w:rsid w:val="0078214B"/>
    <w:rsid w:val="007825A3"/>
    <w:rsid w:val="00782BF2"/>
    <w:rsid w:val="00783204"/>
    <w:rsid w:val="00783470"/>
    <w:rsid w:val="007838A5"/>
    <w:rsid w:val="007841FB"/>
    <w:rsid w:val="007847E0"/>
    <w:rsid w:val="0078498A"/>
    <w:rsid w:val="0078505F"/>
    <w:rsid w:val="00785648"/>
    <w:rsid w:val="00785737"/>
    <w:rsid w:val="007859FC"/>
    <w:rsid w:val="00785BD4"/>
    <w:rsid w:val="00786435"/>
    <w:rsid w:val="00786511"/>
    <w:rsid w:val="00786787"/>
    <w:rsid w:val="00786A82"/>
    <w:rsid w:val="0078775E"/>
    <w:rsid w:val="0078784D"/>
    <w:rsid w:val="007878FE"/>
    <w:rsid w:val="00787A04"/>
    <w:rsid w:val="00787FCF"/>
    <w:rsid w:val="00790527"/>
    <w:rsid w:val="007908FD"/>
    <w:rsid w:val="00790CAA"/>
    <w:rsid w:val="00790ECC"/>
    <w:rsid w:val="00790F11"/>
    <w:rsid w:val="0079139B"/>
    <w:rsid w:val="00791D76"/>
    <w:rsid w:val="00791DD1"/>
    <w:rsid w:val="0079201F"/>
    <w:rsid w:val="00792207"/>
    <w:rsid w:val="007926D2"/>
    <w:rsid w:val="00792B64"/>
    <w:rsid w:val="00792D11"/>
    <w:rsid w:val="00792E29"/>
    <w:rsid w:val="00792FEC"/>
    <w:rsid w:val="007931B7"/>
    <w:rsid w:val="0079379A"/>
    <w:rsid w:val="00794953"/>
    <w:rsid w:val="00794CEC"/>
    <w:rsid w:val="00795042"/>
    <w:rsid w:val="0079527C"/>
    <w:rsid w:val="0079579E"/>
    <w:rsid w:val="00795A9A"/>
    <w:rsid w:val="00795B26"/>
    <w:rsid w:val="00795C58"/>
    <w:rsid w:val="0079613B"/>
    <w:rsid w:val="007969E0"/>
    <w:rsid w:val="00796CF1"/>
    <w:rsid w:val="00796D91"/>
    <w:rsid w:val="00797060"/>
    <w:rsid w:val="00797152"/>
    <w:rsid w:val="0079792D"/>
    <w:rsid w:val="00797B81"/>
    <w:rsid w:val="00797F07"/>
    <w:rsid w:val="007A08C2"/>
    <w:rsid w:val="007A092A"/>
    <w:rsid w:val="007A09BA"/>
    <w:rsid w:val="007A09C1"/>
    <w:rsid w:val="007A14D3"/>
    <w:rsid w:val="007A1BEB"/>
    <w:rsid w:val="007A1EEC"/>
    <w:rsid w:val="007A1F2F"/>
    <w:rsid w:val="007A2534"/>
    <w:rsid w:val="007A25D3"/>
    <w:rsid w:val="007A2A1E"/>
    <w:rsid w:val="007A2A5C"/>
    <w:rsid w:val="007A2EE9"/>
    <w:rsid w:val="007A3080"/>
    <w:rsid w:val="007A313B"/>
    <w:rsid w:val="007A48E9"/>
    <w:rsid w:val="007A4BBA"/>
    <w:rsid w:val="007A4C65"/>
    <w:rsid w:val="007A514B"/>
    <w:rsid w:val="007A5150"/>
    <w:rsid w:val="007A5373"/>
    <w:rsid w:val="007A5495"/>
    <w:rsid w:val="007A578B"/>
    <w:rsid w:val="007A57D9"/>
    <w:rsid w:val="007A5D47"/>
    <w:rsid w:val="007A605A"/>
    <w:rsid w:val="007A67BC"/>
    <w:rsid w:val="007A68C9"/>
    <w:rsid w:val="007A68DE"/>
    <w:rsid w:val="007A73F1"/>
    <w:rsid w:val="007A789F"/>
    <w:rsid w:val="007A7F9F"/>
    <w:rsid w:val="007B0F0B"/>
    <w:rsid w:val="007B1047"/>
    <w:rsid w:val="007B1476"/>
    <w:rsid w:val="007B1932"/>
    <w:rsid w:val="007B1B72"/>
    <w:rsid w:val="007B1CE9"/>
    <w:rsid w:val="007B249F"/>
    <w:rsid w:val="007B271D"/>
    <w:rsid w:val="007B2E3B"/>
    <w:rsid w:val="007B3026"/>
    <w:rsid w:val="007B3D34"/>
    <w:rsid w:val="007B47F7"/>
    <w:rsid w:val="007B49D5"/>
    <w:rsid w:val="007B51D6"/>
    <w:rsid w:val="007B6C01"/>
    <w:rsid w:val="007B6F01"/>
    <w:rsid w:val="007B73EF"/>
    <w:rsid w:val="007B749A"/>
    <w:rsid w:val="007B75BC"/>
    <w:rsid w:val="007B75D4"/>
    <w:rsid w:val="007B7AC5"/>
    <w:rsid w:val="007B7E92"/>
    <w:rsid w:val="007C0154"/>
    <w:rsid w:val="007C0569"/>
    <w:rsid w:val="007C0A69"/>
    <w:rsid w:val="007C0B7E"/>
    <w:rsid w:val="007C0BD6"/>
    <w:rsid w:val="007C0C51"/>
    <w:rsid w:val="007C0F92"/>
    <w:rsid w:val="007C10DD"/>
    <w:rsid w:val="007C1106"/>
    <w:rsid w:val="007C16AD"/>
    <w:rsid w:val="007C16F1"/>
    <w:rsid w:val="007C18BC"/>
    <w:rsid w:val="007C1B81"/>
    <w:rsid w:val="007C210E"/>
    <w:rsid w:val="007C288C"/>
    <w:rsid w:val="007C2D02"/>
    <w:rsid w:val="007C2FB3"/>
    <w:rsid w:val="007C3382"/>
    <w:rsid w:val="007C3806"/>
    <w:rsid w:val="007C3B40"/>
    <w:rsid w:val="007C3DDE"/>
    <w:rsid w:val="007C411A"/>
    <w:rsid w:val="007C4715"/>
    <w:rsid w:val="007C4844"/>
    <w:rsid w:val="007C5386"/>
    <w:rsid w:val="007C57C0"/>
    <w:rsid w:val="007C57C9"/>
    <w:rsid w:val="007C5998"/>
    <w:rsid w:val="007C5BB7"/>
    <w:rsid w:val="007C5EB3"/>
    <w:rsid w:val="007C6BF6"/>
    <w:rsid w:val="007C7542"/>
    <w:rsid w:val="007C7574"/>
    <w:rsid w:val="007C76EE"/>
    <w:rsid w:val="007C792B"/>
    <w:rsid w:val="007D00AD"/>
    <w:rsid w:val="007D07D5"/>
    <w:rsid w:val="007D0AAE"/>
    <w:rsid w:val="007D0F73"/>
    <w:rsid w:val="007D1AB3"/>
    <w:rsid w:val="007D1C64"/>
    <w:rsid w:val="007D26DB"/>
    <w:rsid w:val="007D30C1"/>
    <w:rsid w:val="007D314F"/>
    <w:rsid w:val="007D32DD"/>
    <w:rsid w:val="007D39B6"/>
    <w:rsid w:val="007D3B45"/>
    <w:rsid w:val="007D402A"/>
    <w:rsid w:val="007D4291"/>
    <w:rsid w:val="007D47F7"/>
    <w:rsid w:val="007D49A0"/>
    <w:rsid w:val="007D4B05"/>
    <w:rsid w:val="007D4E7A"/>
    <w:rsid w:val="007D58DC"/>
    <w:rsid w:val="007D5CA9"/>
    <w:rsid w:val="007D633B"/>
    <w:rsid w:val="007D659F"/>
    <w:rsid w:val="007D66EB"/>
    <w:rsid w:val="007D6C2E"/>
    <w:rsid w:val="007D6DCE"/>
    <w:rsid w:val="007D70CE"/>
    <w:rsid w:val="007D72C4"/>
    <w:rsid w:val="007E0D8D"/>
    <w:rsid w:val="007E14AD"/>
    <w:rsid w:val="007E2CFE"/>
    <w:rsid w:val="007E360B"/>
    <w:rsid w:val="007E366D"/>
    <w:rsid w:val="007E36DE"/>
    <w:rsid w:val="007E371E"/>
    <w:rsid w:val="007E3FD0"/>
    <w:rsid w:val="007E4CD5"/>
    <w:rsid w:val="007E59C9"/>
    <w:rsid w:val="007E6021"/>
    <w:rsid w:val="007E6A67"/>
    <w:rsid w:val="007E73BF"/>
    <w:rsid w:val="007E7875"/>
    <w:rsid w:val="007E7B26"/>
    <w:rsid w:val="007E7E32"/>
    <w:rsid w:val="007F0067"/>
    <w:rsid w:val="007F0072"/>
    <w:rsid w:val="007F177C"/>
    <w:rsid w:val="007F1C27"/>
    <w:rsid w:val="007F1EB6"/>
    <w:rsid w:val="007F2371"/>
    <w:rsid w:val="007F2391"/>
    <w:rsid w:val="007F276F"/>
    <w:rsid w:val="007F2EB6"/>
    <w:rsid w:val="007F3236"/>
    <w:rsid w:val="007F343F"/>
    <w:rsid w:val="007F3940"/>
    <w:rsid w:val="007F3CB2"/>
    <w:rsid w:val="007F4A97"/>
    <w:rsid w:val="007F54C3"/>
    <w:rsid w:val="007F5BA0"/>
    <w:rsid w:val="007F620C"/>
    <w:rsid w:val="007F6C35"/>
    <w:rsid w:val="007F713A"/>
    <w:rsid w:val="007F765F"/>
    <w:rsid w:val="007F79B4"/>
    <w:rsid w:val="0080158A"/>
    <w:rsid w:val="008016AB"/>
    <w:rsid w:val="0080265F"/>
    <w:rsid w:val="00802949"/>
    <w:rsid w:val="0080301E"/>
    <w:rsid w:val="0080365F"/>
    <w:rsid w:val="00803A81"/>
    <w:rsid w:val="00803B15"/>
    <w:rsid w:val="00803CB2"/>
    <w:rsid w:val="00803E95"/>
    <w:rsid w:val="00803FFC"/>
    <w:rsid w:val="008044C3"/>
    <w:rsid w:val="00804CBB"/>
    <w:rsid w:val="00805513"/>
    <w:rsid w:val="00805EFA"/>
    <w:rsid w:val="00805F50"/>
    <w:rsid w:val="00805FD1"/>
    <w:rsid w:val="00806D81"/>
    <w:rsid w:val="00806FC1"/>
    <w:rsid w:val="008071FD"/>
    <w:rsid w:val="0080720A"/>
    <w:rsid w:val="00807DEE"/>
    <w:rsid w:val="00807EEF"/>
    <w:rsid w:val="008107E7"/>
    <w:rsid w:val="00810B2B"/>
    <w:rsid w:val="00811868"/>
    <w:rsid w:val="008122AE"/>
    <w:rsid w:val="00812BE5"/>
    <w:rsid w:val="00812DC4"/>
    <w:rsid w:val="008132D9"/>
    <w:rsid w:val="00813944"/>
    <w:rsid w:val="00813EDE"/>
    <w:rsid w:val="00813F65"/>
    <w:rsid w:val="00814207"/>
    <w:rsid w:val="00814CE1"/>
    <w:rsid w:val="00814CEC"/>
    <w:rsid w:val="00814E55"/>
    <w:rsid w:val="00815275"/>
    <w:rsid w:val="00816BF9"/>
    <w:rsid w:val="00816D7E"/>
    <w:rsid w:val="00816DB9"/>
    <w:rsid w:val="00816DC7"/>
    <w:rsid w:val="00817429"/>
    <w:rsid w:val="00817957"/>
    <w:rsid w:val="00817A5F"/>
    <w:rsid w:val="00817DF7"/>
    <w:rsid w:val="00817EC9"/>
    <w:rsid w:val="00821508"/>
    <w:rsid w:val="00821514"/>
    <w:rsid w:val="0082192B"/>
    <w:rsid w:val="00821E35"/>
    <w:rsid w:val="00822100"/>
    <w:rsid w:val="00822384"/>
    <w:rsid w:val="00822689"/>
    <w:rsid w:val="00823245"/>
    <w:rsid w:val="00823274"/>
    <w:rsid w:val="008239D6"/>
    <w:rsid w:val="00823B32"/>
    <w:rsid w:val="008240E2"/>
    <w:rsid w:val="00824130"/>
    <w:rsid w:val="00824591"/>
    <w:rsid w:val="0082497E"/>
    <w:rsid w:val="00824AED"/>
    <w:rsid w:val="00825150"/>
    <w:rsid w:val="00826067"/>
    <w:rsid w:val="008262B9"/>
    <w:rsid w:val="00826E38"/>
    <w:rsid w:val="00827383"/>
    <w:rsid w:val="00827820"/>
    <w:rsid w:val="0083014C"/>
    <w:rsid w:val="0083096B"/>
    <w:rsid w:val="00830D0B"/>
    <w:rsid w:val="00831056"/>
    <w:rsid w:val="00831B8B"/>
    <w:rsid w:val="00832302"/>
    <w:rsid w:val="008329AF"/>
    <w:rsid w:val="00832B32"/>
    <w:rsid w:val="00833F75"/>
    <w:rsid w:val="0083405D"/>
    <w:rsid w:val="00834065"/>
    <w:rsid w:val="008346EA"/>
    <w:rsid w:val="008349EC"/>
    <w:rsid w:val="00834CCF"/>
    <w:rsid w:val="008352D4"/>
    <w:rsid w:val="0083652D"/>
    <w:rsid w:val="008365FE"/>
    <w:rsid w:val="0083682D"/>
    <w:rsid w:val="008368CC"/>
    <w:rsid w:val="00836AED"/>
    <w:rsid w:val="00836DB9"/>
    <w:rsid w:val="00837204"/>
    <w:rsid w:val="008372BC"/>
    <w:rsid w:val="00837C67"/>
    <w:rsid w:val="00840620"/>
    <w:rsid w:val="00840639"/>
    <w:rsid w:val="00840D51"/>
    <w:rsid w:val="008413CB"/>
    <w:rsid w:val="00841543"/>
    <w:rsid w:val="008415B0"/>
    <w:rsid w:val="0084166A"/>
    <w:rsid w:val="008419E3"/>
    <w:rsid w:val="00841C07"/>
    <w:rsid w:val="00842028"/>
    <w:rsid w:val="00842440"/>
    <w:rsid w:val="00842617"/>
    <w:rsid w:val="00842969"/>
    <w:rsid w:val="00842A40"/>
    <w:rsid w:val="00842BA9"/>
    <w:rsid w:val="0084347F"/>
    <w:rsid w:val="008436B8"/>
    <w:rsid w:val="00843790"/>
    <w:rsid w:val="00843FAB"/>
    <w:rsid w:val="00844B18"/>
    <w:rsid w:val="00844E8F"/>
    <w:rsid w:val="00845062"/>
    <w:rsid w:val="0084507C"/>
    <w:rsid w:val="008452E8"/>
    <w:rsid w:val="0084576E"/>
    <w:rsid w:val="00845B66"/>
    <w:rsid w:val="00845C71"/>
    <w:rsid w:val="00845DDF"/>
    <w:rsid w:val="00845FBA"/>
    <w:rsid w:val="008460B6"/>
    <w:rsid w:val="00846BAC"/>
    <w:rsid w:val="00847621"/>
    <w:rsid w:val="008476DF"/>
    <w:rsid w:val="00847D0B"/>
    <w:rsid w:val="0085016A"/>
    <w:rsid w:val="00850577"/>
    <w:rsid w:val="00850C57"/>
    <w:rsid w:val="00850C9D"/>
    <w:rsid w:val="00850CDC"/>
    <w:rsid w:val="00850EAD"/>
    <w:rsid w:val="0085101A"/>
    <w:rsid w:val="008526B3"/>
    <w:rsid w:val="00852A02"/>
    <w:rsid w:val="00852B59"/>
    <w:rsid w:val="00852C5B"/>
    <w:rsid w:val="008530F6"/>
    <w:rsid w:val="008533DA"/>
    <w:rsid w:val="0085344E"/>
    <w:rsid w:val="00853BD7"/>
    <w:rsid w:val="00854140"/>
    <w:rsid w:val="0085460A"/>
    <w:rsid w:val="0085509B"/>
    <w:rsid w:val="008552AC"/>
    <w:rsid w:val="008555A9"/>
    <w:rsid w:val="00855A2A"/>
    <w:rsid w:val="00855EE4"/>
    <w:rsid w:val="00856272"/>
    <w:rsid w:val="008563FF"/>
    <w:rsid w:val="00856E99"/>
    <w:rsid w:val="00857492"/>
    <w:rsid w:val="00857BC6"/>
    <w:rsid w:val="00857D1C"/>
    <w:rsid w:val="0086018B"/>
    <w:rsid w:val="008608DC"/>
    <w:rsid w:val="00860AAB"/>
    <w:rsid w:val="00860B06"/>
    <w:rsid w:val="00860BBD"/>
    <w:rsid w:val="0086107F"/>
    <w:rsid w:val="008611DD"/>
    <w:rsid w:val="00861FE0"/>
    <w:rsid w:val="008620DE"/>
    <w:rsid w:val="008622B8"/>
    <w:rsid w:val="00862341"/>
    <w:rsid w:val="008625DB"/>
    <w:rsid w:val="008627D3"/>
    <w:rsid w:val="008630BA"/>
    <w:rsid w:val="008631E6"/>
    <w:rsid w:val="008635CF"/>
    <w:rsid w:val="00863D2B"/>
    <w:rsid w:val="00864279"/>
    <w:rsid w:val="0086580E"/>
    <w:rsid w:val="00866287"/>
    <w:rsid w:val="00866867"/>
    <w:rsid w:val="00866CA3"/>
    <w:rsid w:val="00867194"/>
    <w:rsid w:val="00867204"/>
    <w:rsid w:val="008702CE"/>
    <w:rsid w:val="008714B4"/>
    <w:rsid w:val="00872257"/>
    <w:rsid w:val="0087263A"/>
    <w:rsid w:val="00872758"/>
    <w:rsid w:val="00872B45"/>
    <w:rsid w:val="00872C20"/>
    <w:rsid w:val="00873326"/>
    <w:rsid w:val="00873418"/>
    <w:rsid w:val="00874625"/>
    <w:rsid w:val="00874F5E"/>
    <w:rsid w:val="008752CC"/>
    <w:rsid w:val="008753E6"/>
    <w:rsid w:val="008755D7"/>
    <w:rsid w:val="00875EE6"/>
    <w:rsid w:val="00875F18"/>
    <w:rsid w:val="0087680C"/>
    <w:rsid w:val="00876A95"/>
    <w:rsid w:val="00877168"/>
    <w:rsid w:val="008771E0"/>
    <w:rsid w:val="0087738C"/>
    <w:rsid w:val="008777E9"/>
    <w:rsid w:val="00877A2D"/>
    <w:rsid w:val="008802AF"/>
    <w:rsid w:val="00880CBE"/>
    <w:rsid w:val="00881364"/>
    <w:rsid w:val="00881747"/>
    <w:rsid w:val="0088176F"/>
    <w:rsid w:val="00881926"/>
    <w:rsid w:val="008828B7"/>
    <w:rsid w:val="00883120"/>
    <w:rsid w:val="0088318F"/>
    <w:rsid w:val="008831ED"/>
    <w:rsid w:val="008832CB"/>
    <w:rsid w:val="0088331D"/>
    <w:rsid w:val="0088338F"/>
    <w:rsid w:val="008835C5"/>
    <w:rsid w:val="00884760"/>
    <w:rsid w:val="00884866"/>
    <w:rsid w:val="008852B0"/>
    <w:rsid w:val="00885570"/>
    <w:rsid w:val="008857AE"/>
    <w:rsid w:val="00885957"/>
    <w:rsid w:val="00885AE7"/>
    <w:rsid w:val="00885DD4"/>
    <w:rsid w:val="00885E2D"/>
    <w:rsid w:val="00886428"/>
    <w:rsid w:val="00886799"/>
    <w:rsid w:val="0088695C"/>
    <w:rsid w:val="00886B60"/>
    <w:rsid w:val="00887302"/>
    <w:rsid w:val="00887331"/>
    <w:rsid w:val="00887889"/>
    <w:rsid w:val="00887A02"/>
    <w:rsid w:val="00887EAC"/>
    <w:rsid w:val="00890E19"/>
    <w:rsid w:val="00891A76"/>
    <w:rsid w:val="00891FC1"/>
    <w:rsid w:val="008920FF"/>
    <w:rsid w:val="00892337"/>
    <w:rsid w:val="008926E8"/>
    <w:rsid w:val="008927E1"/>
    <w:rsid w:val="00892D0E"/>
    <w:rsid w:val="00892D29"/>
    <w:rsid w:val="0089319E"/>
    <w:rsid w:val="00893F1B"/>
    <w:rsid w:val="00893FAB"/>
    <w:rsid w:val="00893FB5"/>
    <w:rsid w:val="00894722"/>
    <w:rsid w:val="00894F19"/>
    <w:rsid w:val="0089509A"/>
    <w:rsid w:val="008951FA"/>
    <w:rsid w:val="00896152"/>
    <w:rsid w:val="00896A10"/>
    <w:rsid w:val="008971B5"/>
    <w:rsid w:val="0089736D"/>
    <w:rsid w:val="00897717"/>
    <w:rsid w:val="0089773E"/>
    <w:rsid w:val="00897D3B"/>
    <w:rsid w:val="008A15D2"/>
    <w:rsid w:val="008A270C"/>
    <w:rsid w:val="008A2820"/>
    <w:rsid w:val="008A2FB9"/>
    <w:rsid w:val="008A33D1"/>
    <w:rsid w:val="008A3561"/>
    <w:rsid w:val="008A4A8B"/>
    <w:rsid w:val="008A4B8C"/>
    <w:rsid w:val="008A50C6"/>
    <w:rsid w:val="008A51E0"/>
    <w:rsid w:val="008A58F9"/>
    <w:rsid w:val="008A5D0E"/>
    <w:rsid w:val="008A5D26"/>
    <w:rsid w:val="008A63BB"/>
    <w:rsid w:val="008A6B13"/>
    <w:rsid w:val="008A6BBE"/>
    <w:rsid w:val="008A6BE7"/>
    <w:rsid w:val="008A6BFD"/>
    <w:rsid w:val="008A6CBA"/>
    <w:rsid w:val="008A6ECB"/>
    <w:rsid w:val="008A7236"/>
    <w:rsid w:val="008A7866"/>
    <w:rsid w:val="008A7EE7"/>
    <w:rsid w:val="008B073D"/>
    <w:rsid w:val="008B07BF"/>
    <w:rsid w:val="008B0BF9"/>
    <w:rsid w:val="008B0C2D"/>
    <w:rsid w:val="008B1646"/>
    <w:rsid w:val="008B1980"/>
    <w:rsid w:val="008B20C8"/>
    <w:rsid w:val="008B2192"/>
    <w:rsid w:val="008B2416"/>
    <w:rsid w:val="008B2474"/>
    <w:rsid w:val="008B2575"/>
    <w:rsid w:val="008B2866"/>
    <w:rsid w:val="008B2D63"/>
    <w:rsid w:val="008B2E53"/>
    <w:rsid w:val="008B2FFD"/>
    <w:rsid w:val="008B3249"/>
    <w:rsid w:val="008B36C8"/>
    <w:rsid w:val="008B37CA"/>
    <w:rsid w:val="008B384D"/>
    <w:rsid w:val="008B3859"/>
    <w:rsid w:val="008B3CE9"/>
    <w:rsid w:val="008B3E87"/>
    <w:rsid w:val="008B3F58"/>
    <w:rsid w:val="008B403D"/>
    <w:rsid w:val="008B436D"/>
    <w:rsid w:val="008B4AC5"/>
    <w:rsid w:val="008B4E47"/>
    <w:rsid w:val="008B4E49"/>
    <w:rsid w:val="008B5788"/>
    <w:rsid w:val="008B62C4"/>
    <w:rsid w:val="008B65F6"/>
    <w:rsid w:val="008B6C28"/>
    <w:rsid w:val="008B732B"/>
    <w:rsid w:val="008B74FC"/>
    <w:rsid w:val="008B75B3"/>
    <w:rsid w:val="008B76E0"/>
    <w:rsid w:val="008B7712"/>
    <w:rsid w:val="008B7B26"/>
    <w:rsid w:val="008B7F19"/>
    <w:rsid w:val="008B7F4B"/>
    <w:rsid w:val="008C084F"/>
    <w:rsid w:val="008C0B89"/>
    <w:rsid w:val="008C0D0F"/>
    <w:rsid w:val="008C0DC8"/>
    <w:rsid w:val="008C108F"/>
    <w:rsid w:val="008C146A"/>
    <w:rsid w:val="008C1BDD"/>
    <w:rsid w:val="008C1EB4"/>
    <w:rsid w:val="008C237F"/>
    <w:rsid w:val="008C2D82"/>
    <w:rsid w:val="008C3524"/>
    <w:rsid w:val="008C39BF"/>
    <w:rsid w:val="008C4061"/>
    <w:rsid w:val="008C411B"/>
    <w:rsid w:val="008C4229"/>
    <w:rsid w:val="008C4479"/>
    <w:rsid w:val="008C48FC"/>
    <w:rsid w:val="008C55B2"/>
    <w:rsid w:val="008C58DB"/>
    <w:rsid w:val="008C5BE0"/>
    <w:rsid w:val="008C604E"/>
    <w:rsid w:val="008C6866"/>
    <w:rsid w:val="008C68B8"/>
    <w:rsid w:val="008C7233"/>
    <w:rsid w:val="008C7837"/>
    <w:rsid w:val="008C7D64"/>
    <w:rsid w:val="008C7EB2"/>
    <w:rsid w:val="008C7FCB"/>
    <w:rsid w:val="008D0402"/>
    <w:rsid w:val="008D05F6"/>
    <w:rsid w:val="008D0C38"/>
    <w:rsid w:val="008D10CA"/>
    <w:rsid w:val="008D1282"/>
    <w:rsid w:val="008D12EC"/>
    <w:rsid w:val="008D1901"/>
    <w:rsid w:val="008D1B95"/>
    <w:rsid w:val="008D2434"/>
    <w:rsid w:val="008D336F"/>
    <w:rsid w:val="008D413B"/>
    <w:rsid w:val="008D44FC"/>
    <w:rsid w:val="008D4A71"/>
    <w:rsid w:val="008D650F"/>
    <w:rsid w:val="008D68E7"/>
    <w:rsid w:val="008D6F23"/>
    <w:rsid w:val="008D71AA"/>
    <w:rsid w:val="008D73B3"/>
    <w:rsid w:val="008D754C"/>
    <w:rsid w:val="008D75A5"/>
    <w:rsid w:val="008D75D3"/>
    <w:rsid w:val="008D772C"/>
    <w:rsid w:val="008D7BEF"/>
    <w:rsid w:val="008E009A"/>
    <w:rsid w:val="008E0727"/>
    <w:rsid w:val="008E0C08"/>
    <w:rsid w:val="008E1121"/>
    <w:rsid w:val="008E1554"/>
    <w:rsid w:val="008E1569"/>
    <w:rsid w:val="008E1712"/>
    <w:rsid w:val="008E171D"/>
    <w:rsid w:val="008E17B8"/>
    <w:rsid w:val="008E1CF8"/>
    <w:rsid w:val="008E1FB8"/>
    <w:rsid w:val="008E2785"/>
    <w:rsid w:val="008E2ADC"/>
    <w:rsid w:val="008E3082"/>
    <w:rsid w:val="008E35FE"/>
    <w:rsid w:val="008E3FC4"/>
    <w:rsid w:val="008E4D25"/>
    <w:rsid w:val="008E5025"/>
    <w:rsid w:val="008E5341"/>
    <w:rsid w:val="008E5B0A"/>
    <w:rsid w:val="008E5EE2"/>
    <w:rsid w:val="008E6494"/>
    <w:rsid w:val="008E6F78"/>
    <w:rsid w:val="008E6FB9"/>
    <w:rsid w:val="008E6FBA"/>
    <w:rsid w:val="008E70DE"/>
    <w:rsid w:val="008E71AA"/>
    <w:rsid w:val="008E7510"/>
    <w:rsid w:val="008E78A3"/>
    <w:rsid w:val="008E78CB"/>
    <w:rsid w:val="008E7DED"/>
    <w:rsid w:val="008F0654"/>
    <w:rsid w:val="008F06CB"/>
    <w:rsid w:val="008F0F07"/>
    <w:rsid w:val="008F1192"/>
    <w:rsid w:val="008F11B9"/>
    <w:rsid w:val="008F12AC"/>
    <w:rsid w:val="008F1336"/>
    <w:rsid w:val="008F139A"/>
    <w:rsid w:val="008F1849"/>
    <w:rsid w:val="008F1AF3"/>
    <w:rsid w:val="008F1DC1"/>
    <w:rsid w:val="008F217D"/>
    <w:rsid w:val="008F22AD"/>
    <w:rsid w:val="008F25FC"/>
    <w:rsid w:val="008F2AF1"/>
    <w:rsid w:val="008F2B05"/>
    <w:rsid w:val="008F2DE1"/>
    <w:rsid w:val="008F2E83"/>
    <w:rsid w:val="008F2FED"/>
    <w:rsid w:val="008F307D"/>
    <w:rsid w:val="008F330C"/>
    <w:rsid w:val="008F345B"/>
    <w:rsid w:val="008F353B"/>
    <w:rsid w:val="008F387E"/>
    <w:rsid w:val="008F4360"/>
    <w:rsid w:val="008F4837"/>
    <w:rsid w:val="008F48F2"/>
    <w:rsid w:val="008F5A2A"/>
    <w:rsid w:val="008F5B67"/>
    <w:rsid w:val="008F5E92"/>
    <w:rsid w:val="008F612A"/>
    <w:rsid w:val="008F6461"/>
    <w:rsid w:val="008F6466"/>
    <w:rsid w:val="008F7441"/>
    <w:rsid w:val="00900D7E"/>
    <w:rsid w:val="00901848"/>
    <w:rsid w:val="009018B6"/>
    <w:rsid w:val="009021F1"/>
    <w:rsid w:val="0090293D"/>
    <w:rsid w:val="00902EF9"/>
    <w:rsid w:val="009034DE"/>
    <w:rsid w:val="0090370E"/>
    <w:rsid w:val="00904580"/>
    <w:rsid w:val="0090516E"/>
    <w:rsid w:val="00905396"/>
    <w:rsid w:val="00905927"/>
    <w:rsid w:val="00905AB4"/>
    <w:rsid w:val="0090605D"/>
    <w:rsid w:val="00906269"/>
    <w:rsid w:val="00906419"/>
    <w:rsid w:val="00906F47"/>
    <w:rsid w:val="009074FD"/>
    <w:rsid w:val="0090751B"/>
    <w:rsid w:val="009075AB"/>
    <w:rsid w:val="0090777A"/>
    <w:rsid w:val="009077C6"/>
    <w:rsid w:val="00907BFF"/>
    <w:rsid w:val="009103FE"/>
    <w:rsid w:val="00911FAE"/>
    <w:rsid w:val="00912889"/>
    <w:rsid w:val="00912AC1"/>
    <w:rsid w:val="00912FF4"/>
    <w:rsid w:val="00913A42"/>
    <w:rsid w:val="00914167"/>
    <w:rsid w:val="009143DB"/>
    <w:rsid w:val="009148C0"/>
    <w:rsid w:val="009149CE"/>
    <w:rsid w:val="00914C44"/>
    <w:rsid w:val="00914EE8"/>
    <w:rsid w:val="00915059"/>
    <w:rsid w:val="00915065"/>
    <w:rsid w:val="0091561A"/>
    <w:rsid w:val="009159F9"/>
    <w:rsid w:val="00916781"/>
    <w:rsid w:val="009167BE"/>
    <w:rsid w:val="00916D20"/>
    <w:rsid w:val="00916F5B"/>
    <w:rsid w:val="00916FDE"/>
    <w:rsid w:val="00917070"/>
    <w:rsid w:val="009171A4"/>
    <w:rsid w:val="0091724B"/>
    <w:rsid w:val="00917CE5"/>
    <w:rsid w:val="0092039B"/>
    <w:rsid w:val="0092054A"/>
    <w:rsid w:val="009217C0"/>
    <w:rsid w:val="00921824"/>
    <w:rsid w:val="00921BCF"/>
    <w:rsid w:val="00922AEA"/>
    <w:rsid w:val="00922BA9"/>
    <w:rsid w:val="00922F7F"/>
    <w:rsid w:val="00922FB3"/>
    <w:rsid w:val="00922FD4"/>
    <w:rsid w:val="00923F15"/>
    <w:rsid w:val="0092408D"/>
    <w:rsid w:val="0092419F"/>
    <w:rsid w:val="0092424D"/>
    <w:rsid w:val="009243D5"/>
    <w:rsid w:val="00924782"/>
    <w:rsid w:val="00925109"/>
    <w:rsid w:val="00925241"/>
    <w:rsid w:val="009252FA"/>
    <w:rsid w:val="00925B31"/>
    <w:rsid w:val="00925CEC"/>
    <w:rsid w:val="009260BE"/>
    <w:rsid w:val="00926A3F"/>
    <w:rsid w:val="0092749C"/>
    <w:rsid w:val="00927761"/>
    <w:rsid w:val="0092794E"/>
    <w:rsid w:val="00927DF3"/>
    <w:rsid w:val="00927EE0"/>
    <w:rsid w:val="00930A18"/>
    <w:rsid w:val="00930D30"/>
    <w:rsid w:val="00931428"/>
    <w:rsid w:val="0093167B"/>
    <w:rsid w:val="0093211C"/>
    <w:rsid w:val="009323E4"/>
    <w:rsid w:val="009325DE"/>
    <w:rsid w:val="00932D62"/>
    <w:rsid w:val="00932E63"/>
    <w:rsid w:val="00933039"/>
    <w:rsid w:val="00933206"/>
    <w:rsid w:val="009332A2"/>
    <w:rsid w:val="009334B0"/>
    <w:rsid w:val="00933631"/>
    <w:rsid w:val="00934009"/>
    <w:rsid w:val="009343BF"/>
    <w:rsid w:val="009348A7"/>
    <w:rsid w:val="009352EE"/>
    <w:rsid w:val="009354D4"/>
    <w:rsid w:val="0093571B"/>
    <w:rsid w:val="00936981"/>
    <w:rsid w:val="00937598"/>
    <w:rsid w:val="0093767D"/>
    <w:rsid w:val="009377F0"/>
    <w:rsid w:val="009378AB"/>
    <w:rsid w:val="0093790B"/>
    <w:rsid w:val="00937A4E"/>
    <w:rsid w:val="00937A98"/>
    <w:rsid w:val="00940202"/>
    <w:rsid w:val="0094087F"/>
    <w:rsid w:val="00940973"/>
    <w:rsid w:val="009409E3"/>
    <w:rsid w:val="00940BB0"/>
    <w:rsid w:val="00940DD6"/>
    <w:rsid w:val="00940FB0"/>
    <w:rsid w:val="0094151F"/>
    <w:rsid w:val="0094154E"/>
    <w:rsid w:val="00941761"/>
    <w:rsid w:val="00941D5F"/>
    <w:rsid w:val="00941E12"/>
    <w:rsid w:val="00941F18"/>
    <w:rsid w:val="00942107"/>
    <w:rsid w:val="00942385"/>
    <w:rsid w:val="00942484"/>
    <w:rsid w:val="009424D6"/>
    <w:rsid w:val="009428D0"/>
    <w:rsid w:val="00943751"/>
    <w:rsid w:val="009442CB"/>
    <w:rsid w:val="009448B3"/>
    <w:rsid w:val="00944ACB"/>
    <w:rsid w:val="00944B05"/>
    <w:rsid w:val="0094501E"/>
    <w:rsid w:val="009455EF"/>
    <w:rsid w:val="00945799"/>
    <w:rsid w:val="00946035"/>
    <w:rsid w:val="009464BE"/>
    <w:rsid w:val="00946DD0"/>
    <w:rsid w:val="00947614"/>
    <w:rsid w:val="009500AF"/>
    <w:rsid w:val="00950400"/>
    <w:rsid w:val="00950670"/>
    <w:rsid w:val="00950732"/>
    <w:rsid w:val="009509BA"/>
    <w:rsid w:val="009509E6"/>
    <w:rsid w:val="00950C4C"/>
    <w:rsid w:val="00951101"/>
    <w:rsid w:val="009512A6"/>
    <w:rsid w:val="0095176C"/>
    <w:rsid w:val="0095180A"/>
    <w:rsid w:val="00951870"/>
    <w:rsid w:val="00951C61"/>
    <w:rsid w:val="00952018"/>
    <w:rsid w:val="00952432"/>
    <w:rsid w:val="009524D7"/>
    <w:rsid w:val="009526A7"/>
    <w:rsid w:val="00952732"/>
    <w:rsid w:val="00952800"/>
    <w:rsid w:val="00952A9E"/>
    <w:rsid w:val="00952D5B"/>
    <w:rsid w:val="0095300D"/>
    <w:rsid w:val="009535EF"/>
    <w:rsid w:val="00953953"/>
    <w:rsid w:val="00953F6C"/>
    <w:rsid w:val="0095458E"/>
    <w:rsid w:val="00954921"/>
    <w:rsid w:val="00954B2A"/>
    <w:rsid w:val="00954D7A"/>
    <w:rsid w:val="00954F07"/>
    <w:rsid w:val="009558D5"/>
    <w:rsid w:val="00955BF9"/>
    <w:rsid w:val="00955DC0"/>
    <w:rsid w:val="0095668D"/>
    <w:rsid w:val="00956812"/>
    <w:rsid w:val="00956949"/>
    <w:rsid w:val="00956E7F"/>
    <w:rsid w:val="0095717C"/>
    <w:rsid w:val="0095719A"/>
    <w:rsid w:val="00957622"/>
    <w:rsid w:val="00957958"/>
    <w:rsid w:val="00957ABD"/>
    <w:rsid w:val="00960D90"/>
    <w:rsid w:val="00960F65"/>
    <w:rsid w:val="00961186"/>
    <w:rsid w:val="009613D4"/>
    <w:rsid w:val="00961530"/>
    <w:rsid w:val="00961657"/>
    <w:rsid w:val="00961AB0"/>
    <w:rsid w:val="00962080"/>
    <w:rsid w:val="009620AA"/>
    <w:rsid w:val="009621F3"/>
    <w:rsid w:val="009623E9"/>
    <w:rsid w:val="0096240B"/>
    <w:rsid w:val="0096248B"/>
    <w:rsid w:val="00962503"/>
    <w:rsid w:val="0096276E"/>
    <w:rsid w:val="009628AF"/>
    <w:rsid w:val="00962BA6"/>
    <w:rsid w:val="009632BA"/>
    <w:rsid w:val="0096335F"/>
    <w:rsid w:val="00963688"/>
    <w:rsid w:val="00963C5B"/>
    <w:rsid w:val="00963EEB"/>
    <w:rsid w:val="00964396"/>
    <w:rsid w:val="009645AB"/>
    <w:rsid w:val="009648BC"/>
    <w:rsid w:val="0096493A"/>
    <w:rsid w:val="00964C2F"/>
    <w:rsid w:val="0096521D"/>
    <w:rsid w:val="00965418"/>
    <w:rsid w:val="009654FB"/>
    <w:rsid w:val="00965B5A"/>
    <w:rsid w:val="00965F88"/>
    <w:rsid w:val="00966277"/>
    <w:rsid w:val="009668DB"/>
    <w:rsid w:val="00966BAD"/>
    <w:rsid w:val="0096739A"/>
    <w:rsid w:val="00967985"/>
    <w:rsid w:val="00967E82"/>
    <w:rsid w:val="00970228"/>
    <w:rsid w:val="00970406"/>
    <w:rsid w:val="009705F4"/>
    <w:rsid w:val="009710D7"/>
    <w:rsid w:val="009711E3"/>
    <w:rsid w:val="009719A1"/>
    <w:rsid w:val="009719B2"/>
    <w:rsid w:val="00972E83"/>
    <w:rsid w:val="00973814"/>
    <w:rsid w:val="00973EDF"/>
    <w:rsid w:val="00973F22"/>
    <w:rsid w:val="00974AEC"/>
    <w:rsid w:val="00974BB3"/>
    <w:rsid w:val="0097574E"/>
    <w:rsid w:val="009779CC"/>
    <w:rsid w:val="00977CE9"/>
    <w:rsid w:val="00980C69"/>
    <w:rsid w:val="00980D29"/>
    <w:rsid w:val="0098118E"/>
    <w:rsid w:val="00981210"/>
    <w:rsid w:val="0098183B"/>
    <w:rsid w:val="00981BC3"/>
    <w:rsid w:val="00981C49"/>
    <w:rsid w:val="00981D8B"/>
    <w:rsid w:val="0098217C"/>
    <w:rsid w:val="009825BF"/>
    <w:rsid w:val="00982DB8"/>
    <w:rsid w:val="0098400C"/>
    <w:rsid w:val="0098440B"/>
    <w:rsid w:val="00984553"/>
    <w:rsid w:val="00984E03"/>
    <w:rsid w:val="00984F43"/>
    <w:rsid w:val="00984FBF"/>
    <w:rsid w:val="00985310"/>
    <w:rsid w:val="00985467"/>
    <w:rsid w:val="00985EBE"/>
    <w:rsid w:val="0098647F"/>
    <w:rsid w:val="0098669D"/>
    <w:rsid w:val="00986DF0"/>
    <w:rsid w:val="00987327"/>
    <w:rsid w:val="00987E85"/>
    <w:rsid w:val="00987FCD"/>
    <w:rsid w:val="0099008D"/>
    <w:rsid w:val="00990679"/>
    <w:rsid w:val="00990F64"/>
    <w:rsid w:val="00991294"/>
    <w:rsid w:val="0099155B"/>
    <w:rsid w:val="0099176C"/>
    <w:rsid w:val="00991B65"/>
    <w:rsid w:val="00992844"/>
    <w:rsid w:val="00992A06"/>
    <w:rsid w:val="00992D03"/>
    <w:rsid w:val="00993535"/>
    <w:rsid w:val="0099354E"/>
    <w:rsid w:val="00993758"/>
    <w:rsid w:val="00993ECA"/>
    <w:rsid w:val="00994966"/>
    <w:rsid w:val="0099531E"/>
    <w:rsid w:val="0099541F"/>
    <w:rsid w:val="00995526"/>
    <w:rsid w:val="00995649"/>
    <w:rsid w:val="009956E4"/>
    <w:rsid w:val="00995880"/>
    <w:rsid w:val="00995E5F"/>
    <w:rsid w:val="009964AA"/>
    <w:rsid w:val="009964C4"/>
    <w:rsid w:val="00997375"/>
    <w:rsid w:val="009975FF"/>
    <w:rsid w:val="009976D6"/>
    <w:rsid w:val="009A04C0"/>
    <w:rsid w:val="009A0530"/>
    <w:rsid w:val="009A06FB"/>
    <w:rsid w:val="009A0BD0"/>
    <w:rsid w:val="009A0D12"/>
    <w:rsid w:val="009A1987"/>
    <w:rsid w:val="009A2661"/>
    <w:rsid w:val="009A2AA9"/>
    <w:rsid w:val="009A2BEE"/>
    <w:rsid w:val="009A2CC5"/>
    <w:rsid w:val="009A2FB1"/>
    <w:rsid w:val="009A36A5"/>
    <w:rsid w:val="009A3C3F"/>
    <w:rsid w:val="009A3C57"/>
    <w:rsid w:val="009A3EE9"/>
    <w:rsid w:val="009A3F58"/>
    <w:rsid w:val="009A4147"/>
    <w:rsid w:val="009A4729"/>
    <w:rsid w:val="009A4F39"/>
    <w:rsid w:val="009A5289"/>
    <w:rsid w:val="009A5786"/>
    <w:rsid w:val="009A5C23"/>
    <w:rsid w:val="009A64DD"/>
    <w:rsid w:val="009A65BB"/>
    <w:rsid w:val="009A70F2"/>
    <w:rsid w:val="009A7504"/>
    <w:rsid w:val="009A77F1"/>
    <w:rsid w:val="009A7A53"/>
    <w:rsid w:val="009B005E"/>
    <w:rsid w:val="009B0402"/>
    <w:rsid w:val="009B0513"/>
    <w:rsid w:val="009B0808"/>
    <w:rsid w:val="009B08DE"/>
    <w:rsid w:val="009B0B75"/>
    <w:rsid w:val="009B0BAD"/>
    <w:rsid w:val="009B0BF4"/>
    <w:rsid w:val="009B0E78"/>
    <w:rsid w:val="009B16DF"/>
    <w:rsid w:val="009B2421"/>
    <w:rsid w:val="009B24D8"/>
    <w:rsid w:val="009B2A9D"/>
    <w:rsid w:val="009B36CE"/>
    <w:rsid w:val="009B3DC8"/>
    <w:rsid w:val="009B3EA4"/>
    <w:rsid w:val="009B4CB2"/>
    <w:rsid w:val="009B5113"/>
    <w:rsid w:val="009B6701"/>
    <w:rsid w:val="009B6EF7"/>
    <w:rsid w:val="009B7000"/>
    <w:rsid w:val="009B739C"/>
    <w:rsid w:val="009B7ADC"/>
    <w:rsid w:val="009C01AC"/>
    <w:rsid w:val="009C01EE"/>
    <w:rsid w:val="009C04EC"/>
    <w:rsid w:val="009C0CC9"/>
    <w:rsid w:val="009C127C"/>
    <w:rsid w:val="009C12C8"/>
    <w:rsid w:val="009C130D"/>
    <w:rsid w:val="009C13A1"/>
    <w:rsid w:val="009C1688"/>
    <w:rsid w:val="009C1972"/>
    <w:rsid w:val="009C1E69"/>
    <w:rsid w:val="009C20E7"/>
    <w:rsid w:val="009C2141"/>
    <w:rsid w:val="009C219B"/>
    <w:rsid w:val="009C21A3"/>
    <w:rsid w:val="009C25ED"/>
    <w:rsid w:val="009C328C"/>
    <w:rsid w:val="009C38C0"/>
    <w:rsid w:val="009C4165"/>
    <w:rsid w:val="009C4444"/>
    <w:rsid w:val="009C51F2"/>
    <w:rsid w:val="009C5CA3"/>
    <w:rsid w:val="009C6B36"/>
    <w:rsid w:val="009C6BB6"/>
    <w:rsid w:val="009C6CD2"/>
    <w:rsid w:val="009C7222"/>
    <w:rsid w:val="009C77C3"/>
    <w:rsid w:val="009C7974"/>
    <w:rsid w:val="009C79AD"/>
    <w:rsid w:val="009C7CA6"/>
    <w:rsid w:val="009C7E99"/>
    <w:rsid w:val="009D1723"/>
    <w:rsid w:val="009D1A45"/>
    <w:rsid w:val="009D2CCC"/>
    <w:rsid w:val="009D3316"/>
    <w:rsid w:val="009D3B5B"/>
    <w:rsid w:val="009D3D6B"/>
    <w:rsid w:val="009D3DA8"/>
    <w:rsid w:val="009D3E90"/>
    <w:rsid w:val="009D4249"/>
    <w:rsid w:val="009D499D"/>
    <w:rsid w:val="009D5336"/>
    <w:rsid w:val="009D55AA"/>
    <w:rsid w:val="009D5B61"/>
    <w:rsid w:val="009D5E14"/>
    <w:rsid w:val="009D622B"/>
    <w:rsid w:val="009D654C"/>
    <w:rsid w:val="009D6BDB"/>
    <w:rsid w:val="009D6F29"/>
    <w:rsid w:val="009D7AD1"/>
    <w:rsid w:val="009D7EF6"/>
    <w:rsid w:val="009E0471"/>
    <w:rsid w:val="009E0754"/>
    <w:rsid w:val="009E08CD"/>
    <w:rsid w:val="009E09AD"/>
    <w:rsid w:val="009E0A08"/>
    <w:rsid w:val="009E0F9A"/>
    <w:rsid w:val="009E100F"/>
    <w:rsid w:val="009E11E7"/>
    <w:rsid w:val="009E137A"/>
    <w:rsid w:val="009E14EC"/>
    <w:rsid w:val="009E2122"/>
    <w:rsid w:val="009E2ADC"/>
    <w:rsid w:val="009E3A4C"/>
    <w:rsid w:val="009E3AC2"/>
    <w:rsid w:val="009E3DBB"/>
    <w:rsid w:val="009E3E00"/>
    <w:rsid w:val="009E3E77"/>
    <w:rsid w:val="009E3F75"/>
    <w:rsid w:val="009E3FAB"/>
    <w:rsid w:val="009E4397"/>
    <w:rsid w:val="009E44DF"/>
    <w:rsid w:val="009E5279"/>
    <w:rsid w:val="009E54AE"/>
    <w:rsid w:val="009E55A1"/>
    <w:rsid w:val="009E56C2"/>
    <w:rsid w:val="009E5B3F"/>
    <w:rsid w:val="009E65CD"/>
    <w:rsid w:val="009E6A1C"/>
    <w:rsid w:val="009E6A61"/>
    <w:rsid w:val="009E6B66"/>
    <w:rsid w:val="009E75AB"/>
    <w:rsid w:val="009E7B05"/>
    <w:rsid w:val="009E7D90"/>
    <w:rsid w:val="009E7EE6"/>
    <w:rsid w:val="009F026A"/>
    <w:rsid w:val="009F0702"/>
    <w:rsid w:val="009F0979"/>
    <w:rsid w:val="009F0DB0"/>
    <w:rsid w:val="009F0DBC"/>
    <w:rsid w:val="009F1AB0"/>
    <w:rsid w:val="009F1C65"/>
    <w:rsid w:val="009F2D4A"/>
    <w:rsid w:val="009F38A1"/>
    <w:rsid w:val="009F454D"/>
    <w:rsid w:val="009F491F"/>
    <w:rsid w:val="009F501D"/>
    <w:rsid w:val="009F54C6"/>
    <w:rsid w:val="009F5FDE"/>
    <w:rsid w:val="009F6BAB"/>
    <w:rsid w:val="009F7DA4"/>
    <w:rsid w:val="00A00964"/>
    <w:rsid w:val="00A00F12"/>
    <w:rsid w:val="00A00F82"/>
    <w:rsid w:val="00A015B0"/>
    <w:rsid w:val="00A01A81"/>
    <w:rsid w:val="00A02CA5"/>
    <w:rsid w:val="00A03681"/>
    <w:rsid w:val="00A03829"/>
    <w:rsid w:val="00A03893"/>
    <w:rsid w:val="00A039D5"/>
    <w:rsid w:val="00A03B48"/>
    <w:rsid w:val="00A03BDE"/>
    <w:rsid w:val="00A03E2D"/>
    <w:rsid w:val="00A041AB"/>
    <w:rsid w:val="00A046AD"/>
    <w:rsid w:val="00A04762"/>
    <w:rsid w:val="00A04B80"/>
    <w:rsid w:val="00A05549"/>
    <w:rsid w:val="00A055EA"/>
    <w:rsid w:val="00A0563B"/>
    <w:rsid w:val="00A05D32"/>
    <w:rsid w:val="00A064A6"/>
    <w:rsid w:val="00A0671A"/>
    <w:rsid w:val="00A06914"/>
    <w:rsid w:val="00A072F6"/>
    <w:rsid w:val="00A075E5"/>
    <w:rsid w:val="00A079C1"/>
    <w:rsid w:val="00A07E46"/>
    <w:rsid w:val="00A07EF3"/>
    <w:rsid w:val="00A1016F"/>
    <w:rsid w:val="00A101B1"/>
    <w:rsid w:val="00A10547"/>
    <w:rsid w:val="00A1069E"/>
    <w:rsid w:val="00A10C4D"/>
    <w:rsid w:val="00A110A0"/>
    <w:rsid w:val="00A11434"/>
    <w:rsid w:val="00A11A86"/>
    <w:rsid w:val="00A11AB9"/>
    <w:rsid w:val="00A11AC8"/>
    <w:rsid w:val="00A11BED"/>
    <w:rsid w:val="00A120D9"/>
    <w:rsid w:val="00A12364"/>
    <w:rsid w:val="00A1250E"/>
    <w:rsid w:val="00A12520"/>
    <w:rsid w:val="00A12A15"/>
    <w:rsid w:val="00A12D2D"/>
    <w:rsid w:val="00A13099"/>
    <w:rsid w:val="00A130FD"/>
    <w:rsid w:val="00A13646"/>
    <w:rsid w:val="00A13995"/>
    <w:rsid w:val="00A13D6D"/>
    <w:rsid w:val="00A140BE"/>
    <w:rsid w:val="00A14769"/>
    <w:rsid w:val="00A14B75"/>
    <w:rsid w:val="00A14B92"/>
    <w:rsid w:val="00A15351"/>
    <w:rsid w:val="00A15824"/>
    <w:rsid w:val="00A158A1"/>
    <w:rsid w:val="00A16151"/>
    <w:rsid w:val="00A165FF"/>
    <w:rsid w:val="00A16EC6"/>
    <w:rsid w:val="00A177BB"/>
    <w:rsid w:val="00A17C06"/>
    <w:rsid w:val="00A17DDC"/>
    <w:rsid w:val="00A20230"/>
    <w:rsid w:val="00A2126E"/>
    <w:rsid w:val="00A21706"/>
    <w:rsid w:val="00A217BC"/>
    <w:rsid w:val="00A21AF9"/>
    <w:rsid w:val="00A21C44"/>
    <w:rsid w:val="00A21D67"/>
    <w:rsid w:val="00A23474"/>
    <w:rsid w:val="00A23931"/>
    <w:rsid w:val="00A23E23"/>
    <w:rsid w:val="00A23FA7"/>
    <w:rsid w:val="00A2427E"/>
    <w:rsid w:val="00A24994"/>
    <w:rsid w:val="00A24FCC"/>
    <w:rsid w:val="00A2509C"/>
    <w:rsid w:val="00A25A09"/>
    <w:rsid w:val="00A261DC"/>
    <w:rsid w:val="00A26A90"/>
    <w:rsid w:val="00A26B27"/>
    <w:rsid w:val="00A2752D"/>
    <w:rsid w:val="00A27DD0"/>
    <w:rsid w:val="00A27FA5"/>
    <w:rsid w:val="00A27FF7"/>
    <w:rsid w:val="00A30644"/>
    <w:rsid w:val="00A30B0B"/>
    <w:rsid w:val="00A30E4F"/>
    <w:rsid w:val="00A30EC2"/>
    <w:rsid w:val="00A3125C"/>
    <w:rsid w:val="00A31FD5"/>
    <w:rsid w:val="00A32253"/>
    <w:rsid w:val="00A32664"/>
    <w:rsid w:val="00A326D5"/>
    <w:rsid w:val="00A32906"/>
    <w:rsid w:val="00A32C46"/>
    <w:rsid w:val="00A32D9F"/>
    <w:rsid w:val="00A3310E"/>
    <w:rsid w:val="00A33143"/>
    <w:rsid w:val="00A333A0"/>
    <w:rsid w:val="00A33A09"/>
    <w:rsid w:val="00A33B57"/>
    <w:rsid w:val="00A33E7B"/>
    <w:rsid w:val="00A341CC"/>
    <w:rsid w:val="00A342EF"/>
    <w:rsid w:val="00A34568"/>
    <w:rsid w:val="00A346BF"/>
    <w:rsid w:val="00A348E9"/>
    <w:rsid w:val="00A356EF"/>
    <w:rsid w:val="00A35868"/>
    <w:rsid w:val="00A358AF"/>
    <w:rsid w:val="00A35FAD"/>
    <w:rsid w:val="00A36077"/>
    <w:rsid w:val="00A362D9"/>
    <w:rsid w:val="00A36616"/>
    <w:rsid w:val="00A3673D"/>
    <w:rsid w:val="00A36989"/>
    <w:rsid w:val="00A36D2C"/>
    <w:rsid w:val="00A3767F"/>
    <w:rsid w:val="00A37E70"/>
    <w:rsid w:val="00A4046F"/>
    <w:rsid w:val="00A40A73"/>
    <w:rsid w:val="00A40A90"/>
    <w:rsid w:val="00A40B9A"/>
    <w:rsid w:val="00A416BD"/>
    <w:rsid w:val="00A41725"/>
    <w:rsid w:val="00A4192A"/>
    <w:rsid w:val="00A41EF6"/>
    <w:rsid w:val="00A42372"/>
    <w:rsid w:val="00A424ED"/>
    <w:rsid w:val="00A42B8E"/>
    <w:rsid w:val="00A42F1A"/>
    <w:rsid w:val="00A42FCD"/>
    <w:rsid w:val="00A43578"/>
    <w:rsid w:val="00A437E1"/>
    <w:rsid w:val="00A43C0B"/>
    <w:rsid w:val="00A43D47"/>
    <w:rsid w:val="00A44724"/>
    <w:rsid w:val="00A44B38"/>
    <w:rsid w:val="00A44C90"/>
    <w:rsid w:val="00A453EC"/>
    <w:rsid w:val="00A4587F"/>
    <w:rsid w:val="00A459F8"/>
    <w:rsid w:val="00A46276"/>
    <w:rsid w:val="00A4685E"/>
    <w:rsid w:val="00A47F55"/>
    <w:rsid w:val="00A50057"/>
    <w:rsid w:val="00A506AC"/>
    <w:rsid w:val="00A509EB"/>
    <w:rsid w:val="00A50BF1"/>
    <w:rsid w:val="00A50CD4"/>
    <w:rsid w:val="00A50DD2"/>
    <w:rsid w:val="00A5102E"/>
    <w:rsid w:val="00A510FF"/>
    <w:rsid w:val="00A51191"/>
    <w:rsid w:val="00A514CC"/>
    <w:rsid w:val="00A51880"/>
    <w:rsid w:val="00A5291E"/>
    <w:rsid w:val="00A53FA8"/>
    <w:rsid w:val="00A5415A"/>
    <w:rsid w:val="00A545C4"/>
    <w:rsid w:val="00A546D9"/>
    <w:rsid w:val="00A54A55"/>
    <w:rsid w:val="00A54BF6"/>
    <w:rsid w:val="00A55570"/>
    <w:rsid w:val="00A5620A"/>
    <w:rsid w:val="00A56D62"/>
    <w:rsid w:val="00A56DE6"/>
    <w:rsid w:val="00A56F07"/>
    <w:rsid w:val="00A5700A"/>
    <w:rsid w:val="00A5762C"/>
    <w:rsid w:val="00A578E4"/>
    <w:rsid w:val="00A600FC"/>
    <w:rsid w:val="00A60395"/>
    <w:rsid w:val="00A60595"/>
    <w:rsid w:val="00A6075A"/>
    <w:rsid w:val="00A60BCA"/>
    <w:rsid w:val="00A6140A"/>
    <w:rsid w:val="00A61EA5"/>
    <w:rsid w:val="00A629D9"/>
    <w:rsid w:val="00A62FBD"/>
    <w:rsid w:val="00A638DA"/>
    <w:rsid w:val="00A63EE9"/>
    <w:rsid w:val="00A64096"/>
    <w:rsid w:val="00A64242"/>
    <w:rsid w:val="00A64245"/>
    <w:rsid w:val="00A643BA"/>
    <w:rsid w:val="00A65393"/>
    <w:rsid w:val="00A65B41"/>
    <w:rsid w:val="00A65E00"/>
    <w:rsid w:val="00A65E96"/>
    <w:rsid w:val="00A66040"/>
    <w:rsid w:val="00A66361"/>
    <w:rsid w:val="00A66A78"/>
    <w:rsid w:val="00A66FCE"/>
    <w:rsid w:val="00A67757"/>
    <w:rsid w:val="00A677C4"/>
    <w:rsid w:val="00A67AE7"/>
    <w:rsid w:val="00A67BEC"/>
    <w:rsid w:val="00A67EAC"/>
    <w:rsid w:val="00A70AAA"/>
    <w:rsid w:val="00A70F9A"/>
    <w:rsid w:val="00A72047"/>
    <w:rsid w:val="00A723C9"/>
    <w:rsid w:val="00A72854"/>
    <w:rsid w:val="00A736C8"/>
    <w:rsid w:val="00A73AA2"/>
    <w:rsid w:val="00A73BF6"/>
    <w:rsid w:val="00A73D73"/>
    <w:rsid w:val="00A740E8"/>
    <w:rsid w:val="00A7436E"/>
    <w:rsid w:val="00A7438D"/>
    <w:rsid w:val="00A74818"/>
    <w:rsid w:val="00A74A8D"/>
    <w:rsid w:val="00A74E96"/>
    <w:rsid w:val="00A75783"/>
    <w:rsid w:val="00A75A8E"/>
    <w:rsid w:val="00A77133"/>
    <w:rsid w:val="00A7750D"/>
    <w:rsid w:val="00A7757D"/>
    <w:rsid w:val="00A77C5C"/>
    <w:rsid w:val="00A77D94"/>
    <w:rsid w:val="00A80C9B"/>
    <w:rsid w:val="00A812B8"/>
    <w:rsid w:val="00A812D9"/>
    <w:rsid w:val="00A81610"/>
    <w:rsid w:val="00A81899"/>
    <w:rsid w:val="00A824DD"/>
    <w:rsid w:val="00A82972"/>
    <w:rsid w:val="00A82A63"/>
    <w:rsid w:val="00A82A7F"/>
    <w:rsid w:val="00A82DAD"/>
    <w:rsid w:val="00A83676"/>
    <w:rsid w:val="00A83784"/>
    <w:rsid w:val="00A83B7B"/>
    <w:rsid w:val="00A84080"/>
    <w:rsid w:val="00A84274"/>
    <w:rsid w:val="00A84648"/>
    <w:rsid w:val="00A8469A"/>
    <w:rsid w:val="00A849A8"/>
    <w:rsid w:val="00A849AC"/>
    <w:rsid w:val="00A849C1"/>
    <w:rsid w:val="00A84D92"/>
    <w:rsid w:val="00A84FBF"/>
    <w:rsid w:val="00A85028"/>
    <w:rsid w:val="00A850F3"/>
    <w:rsid w:val="00A85465"/>
    <w:rsid w:val="00A85913"/>
    <w:rsid w:val="00A8598E"/>
    <w:rsid w:val="00A85B7B"/>
    <w:rsid w:val="00A86185"/>
    <w:rsid w:val="00A86324"/>
    <w:rsid w:val="00A864E3"/>
    <w:rsid w:val="00A91265"/>
    <w:rsid w:val="00A9148B"/>
    <w:rsid w:val="00A9162C"/>
    <w:rsid w:val="00A91AB0"/>
    <w:rsid w:val="00A922D6"/>
    <w:rsid w:val="00A923B4"/>
    <w:rsid w:val="00A923F1"/>
    <w:rsid w:val="00A92F46"/>
    <w:rsid w:val="00A93462"/>
    <w:rsid w:val="00A9354D"/>
    <w:rsid w:val="00A9363B"/>
    <w:rsid w:val="00A939F6"/>
    <w:rsid w:val="00A93AB5"/>
    <w:rsid w:val="00A93E4D"/>
    <w:rsid w:val="00A94574"/>
    <w:rsid w:val="00A949EE"/>
    <w:rsid w:val="00A94A29"/>
    <w:rsid w:val="00A952EA"/>
    <w:rsid w:val="00A95861"/>
    <w:rsid w:val="00A9589F"/>
    <w:rsid w:val="00A958FF"/>
    <w:rsid w:val="00A95936"/>
    <w:rsid w:val="00A96265"/>
    <w:rsid w:val="00A97084"/>
    <w:rsid w:val="00A972E4"/>
    <w:rsid w:val="00AA0196"/>
    <w:rsid w:val="00AA02C3"/>
    <w:rsid w:val="00AA1257"/>
    <w:rsid w:val="00AA162E"/>
    <w:rsid w:val="00AA1C2C"/>
    <w:rsid w:val="00AA2429"/>
    <w:rsid w:val="00AA297F"/>
    <w:rsid w:val="00AA2EAC"/>
    <w:rsid w:val="00AA308C"/>
    <w:rsid w:val="00AA35F6"/>
    <w:rsid w:val="00AA4054"/>
    <w:rsid w:val="00AA4692"/>
    <w:rsid w:val="00AA4799"/>
    <w:rsid w:val="00AA4DE5"/>
    <w:rsid w:val="00AA4F60"/>
    <w:rsid w:val="00AA56CC"/>
    <w:rsid w:val="00AA606D"/>
    <w:rsid w:val="00AA63C5"/>
    <w:rsid w:val="00AA667C"/>
    <w:rsid w:val="00AA67CF"/>
    <w:rsid w:val="00AA6C0F"/>
    <w:rsid w:val="00AA6C77"/>
    <w:rsid w:val="00AA6E91"/>
    <w:rsid w:val="00AA7439"/>
    <w:rsid w:val="00AB0471"/>
    <w:rsid w:val="00AB047E"/>
    <w:rsid w:val="00AB0B0A"/>
    <w:rsid w:val="00AB0B9B"/>
    <w:rsid w:val="00AB0BB7"/>
    <w:rsid w:val="00AB0BDE"/>
    <w:rsid w:val="00AB0F18"/>
    <w:rsid w:val="00AB1E8F"/>
    <w:rsid w:val="00AB20B2"/>
    <w:rsid w:val="00AB2105"/>
    <w:rsid w:val="00AB22C6"/>
    <w:rsid w:val="00AB2962"/>
    <w:rsid w:val="00AB2AD0"/>
    <w:rsid w:val="00AB2BBB"/>
    <w:rsid w:val="00AB2D62"/>
    <w:rsid w:val="00AB2EC5"/>
    <w:rsid w:val="00AB2FD0"/>
    <w:rsid w:val="00AB3E68"/>
    <w:rsid w:val="00AB47A1"/>
    <w:rsid w:val="00AB4B00"/>
    <w:rsid w:val="00AB4DB5"/>
    <w:rsid w:val="00AB5A83"/>
    <w:rsid w:val="00AB6306"/>
    <w:rsid w:val="00AB66C4"/>
    <w:rsid w:val="00AB67FC"/>
    <w:rsid w:val="00AB72C6"/>
    <w:rsid w:val="00AB77D1"/>
    <w:rsid w:val="00AC00AD"/>
    <w:rsid w:val="00AC00F2"/>
    <w:rsid w:val="00AC01AA"/>
    <w:rsid w:val="00AC0245"/>
    <w:rsid w:val="00AC0827"/>
    <w:rsid w:val="00AC0E8E"/>
    <w:rsid w:val="00AC102D"/>
    <w:rsid w:val="00AC1101"/>
    <w:rsid w:val="00AC11C1"/>
    <w:rsid w:val="00AC12CB"/>
    <w:rsid w:val="00AC1923"/>
    <w:rsid w:val="00AC1935"/>
    <w:rsid w:val="00AC1A4B"/>
    <w:rsid w:val="00AC1CD9"/>
    <w:rsid w:val="00AC1F49"/>
    <w:rsid w:val="00AC1FC8"/>
    <w:rsid w:val="00AC2412"/>
    <w:rsid w:val="00AC24FE"/>
    <w:rsid w:val="00AC2EFE"/>
    <w:rsid w:val="00AC31B5"/>
    <w:rsid w:val="00AC3575"/>
    <w:rsid w:val="00AC3783"/>
    <w:rsid w:val="00AC3A11"/>
    <w:rsid w:val="00AC3FB9"/>
    <w:rsid w:val="00AC3FED"/>
    <w:rsid w:val="00AC41C5"/>
    <w:rsid w:val="00AC4369"/>
    <w:rsid w:val="00AC43D3"/>
    <w:rsid w:val="00AC4EA1"/>
    <w:rsid w:val="00AC5334"/>
    <w:rsid w:val="00AC5381"/>
    <w:rsid w:val="00AC5773"/>
    <w:rsid w:val="00AC5920"/>
    <w:rsid w:val="00AC61F2"/>
    <w:rsid w:val="00AC6285"/>
    <w:rsid w:val="00AC6625"/>
    <w:rsid w:val="00AC6BAD"/>
    <w:rsid w:val="00AC6C98"/>
    <w:rsid w:val="00AC6D4F"/>
    <w:rsid w:val="00AC6EE5"/>
    <w:rsid w:val="00AC74E4"/>
    <w:rsid w:val="00AD0424"/>
    <w:rsid w:val="00AD0834"/>
    <w:rsid w:val="00AD0E65"/>
    <w:rsid w:val="00AD1C46"/>
    <w:rsid w:val="00AD1F5E"/>
    <w:rsid w:val="00AD2135"/>
    <w:rsid w:val="00AD2BF2"/>
    <w:rsid w:val="00AD3414"/>
    <w:rsid w:val="00AD3AAD"/>
    <w:rsid w:val="00AD4231"/>
    <w:rsid w:val="00AD437C"/>
    <w:rsid w:val="00AD43DC"/>
    <w:rsid w:val="00AD478D"/>
    <w:rsid w:val="00AD4E90"/>
    <w:rsid w:val="00AD5422"/>
    <w:rsid w:val="00AD614A"/>
    <w:rsid w:val="00AD6771"/>
    <w:rsid w:val="00AD68F6"/>
    <w:rsid w:val="00AD7CB9"/>
    <w:rsid w:val="00AD7E60"/>
    <w:rsid w:val="00AE0140"/>
    <w:rsid w:val="00AE0C33"/>
    <w:rsid w:val="00AE13C7"/>
    <w:rsid w:val="00AE1452"/>
    <w:rsid w:val="00AE155D"/>
    <w:rsid w:val="00AE23AF"/>
    <w:rsid w:val="00AE23D9"/>
    <w:rsid w:val="00AE240F"/>
    <w:rsid w:val="00AE2FCD"/>
    <w:rsid w:val="00AE31BB"/>
    <w:rsid w:val="00AE34DA"/>
    <w:rsid w:val="00AE37CB"/>
    <w:rsid w:val="00AE37E5"/>
    <w:rsid w:val="00AE410A"/>
    <w:rsid w:val="00AE4179"/>
    <w:rsid w:val="00AE4425"/>
    <w:rsid w:val="00AE4E56"/>
    <w:rsid w:val="00AE4FBE"/>
    <w:rsid w:val="00AE51C1"/>
    <w:rsid w:val="00AE52DE"/>
    <w:rsid w:val="00AE650F"/>
    <w:rsid w:val="00AE6555"/>
    <w:rsid w:val="00AE6A0B"/>
    <w:rsid w:val="00AE6AF0"/>
    <w:rsid w:val="00AE6D18"/>
    <w:rsid w:val="00AE7D16"/>
    <w:rsid w:val="00AF017D"/>
    <w:rsid w:val="00AF03D6"/>
    <w:rsid w:val="00AF0881"/>
    <w:rsid w:val="00AF20A2"/>
    <w:rsid w:val="00AF210C"/>
    <w:rsid w:val="00AF2A2B"/>
    <w:rsid w:val="00AF356D"/>
    <w:rsid w:val="00AF386E"/>
    <w:rsid w:val="00AF3D96"/>
    <w:rsid w:val="00AF48F4"/>
    <w:rsid w:val="00AF4CAA"/>
    <w:rsid w:val="00AF5208"/>
    <w:rsid w:val="00AF536C"/>
    <w:rsid w:val="00AF53BB"/>
    <w:rsid w:val="00AF571A"/>
    <w:rsid w:val="00AF60A0"/>
    <w:rsid w:val="00AF60A4"/>
    <w:rsid w:val="00AF67FC"/>
    <w:rsid w:val="00AF6A89"/>
    <w:rsid w:val="00AF6F99"/>
    <w:rsid w:val="00AF711B"/>
    <w:rsid w:val="00AF7350"/>
    <w:rsid w:val="00AF7DF5"/>
    <w:rsid w:val="00B00141"/>
    <w:rsid w:val="00B002D3"/>
    <w:rsid w:val="00B006E5"/>
    <w:rsid w:val="00B007C4"/>
    <w:rsid w:val="00B00C1F"/>
    <w:rsid w:val="00B00CF8"/>
    <w:rsid w:val="00B0185F"/>
    <w:rsid w:val="00B021D4"/>
    <w:rsid w:val="00B024C2"/>
    <w:rsid w:val="00B03261"/>
    <w:rsid w:val="00B03312"/>
    <w:rsid w:val="00B0352A"/>
    <w:rsid w:val="00B03576"/>
    <w:rsid w:val="00B03760"/>
    <w:rsid w:val="00B04E0D"/>
    <w:rsid w:val="00B05116"/>
    <w:rsid w:val="00B052B9"/>
    <w:rsid w:val="00B05F26"/>
    <w:rsid w:val="00B0617A"/>
    <w:rsid w:val="00B06709"/>
    <w:rsid w:val="00B06DAC"/>
    <w:rsid w:val="00B07700"/>
    <w:rsid w:val="00B10120"/>
    <w:rsid w:val="00B10484"/>
    <w:rsid w:val="00B10606"/>
    <w:rsid w:val="00B11235"/>
    <w:rsid w:val="00B1132D"/>
    <w:rsid w:val="00B11D5B"/>
    <w:rsid w:val="00B11E28"/>
    <w:rsid w:val="00B12976"/>
    <w:rsid w:val="00B12C08"/>
    <w:rsid w:val="00B12CD0"/>
    <w:rsid w:val="00B12D4C"/>
    <w:rsid w:val="00B13921"/>
    <w:rsid w:val="00B13BDC"/>
    <w:rsid w:val="00B13D41"/>
    <w:rsid w:val="00B144C2"/>
    <w:rsid w:val="00B14596"/>
    <w:rsid w:val="00B14AF5"/>
    <w:rsid w:val="00B1528C"/>
    <w:rsid w:val="00B15694"/>
    <w:rsid w:val="00B156A5"/>
    <w:rsid w:val="00B15D90"/>
    <w:rsid w:val="00B15E02"/>
    <w:rsid w:val="00B169C8"/>
    <w:rsid w:val="00B16A12"/>
    <w:rsid w:val="00B16ACD"/>
    <w:rsid w:val="00B175DC"/>
    <w:rsid w:val="00B17665"/>
    <w:rsid w:val="00B1766D"/>
    <w:rsid w:val="00B176E8"/>
    <w:rsid w:val="00B2030F"/>
    <w:rsid w:val="00B20A3F"/>
    <w:rsid w:val="00B20C3F"/>
    <w:rsid w:val="00B21487"/>
    <w:rsid w:val="00B2148C"/>
    <w:rsid w:val="00B21853"/>
    <w:rsid w:val="00B22153"/>
    <w:rsid w:val="00B2288B"/>
    <w:rsid w:val="00B22DB5"/>
    <w:rsid w:val="00B232D1"/>
    <w:rsid w:val="00B2370E"/>
    <w:rsid w:val="00B240EE"/>
    <w:rsid w:val="00B242BF"/>
    <w:rsid w:val="00B243F5"/>
    <w:rsid w:val="00B24554"/>
    <w:rsid w:val="00B24A36"/>
    <w:rsid w:val="00B24B97"/>
    <w:rsid w:val="00B24BC9"/>
    <w:rsid w:val="00B24DB5"/>
    <w:rsid w:val="00B252A6"/>
    <w:rsid w:val="00B254BD"/>
    <w:rsid w:val="00B25CBB"/>
    <w:rsid w:val="00B25E15"/>
    <w:rsid w:val="00B2677C"/>
    <w:rsid w:val="00B26C54"/>
    <w:rsid w:val="00B26CD8"/>
    <w:rsid w:val="00B26D27"/>
    <w:rsid w:val="00B278BB"/>
    <w:rsid w:val="00B27F3D"/>
    <w:rsid w:val="00B304D5"/>
    <w:rsid w:val="00B306B8"/>
    <w:rsid w:val="00B308EB"/>
    <w:rsid w:val="00B30C76"/>
    <w:rsid w:val="00B30E31"/>
    <w:rsid w:val="00B31F3A"/>
    <w:rsid w:val="00B31F9E"/>
    <w:rsid w:val="00B32059"/>
    <w:rsid w:val="00B321B4"/>
    <w:rsid w:val="00B3268F"/>
    <w:rsid w:val="00B32894"/>
    <w:rsid w:val="00B32C2C"/>
    <w:rsid w:val="00B337AA"/>
    <w:rsid w:val="00B33A1A"/>
    <w:rsid w:val="00B33AA6"/>
    <w:rsid w:val="00B33E59"/>
    <w:rsid w:val="00B33E6C"/>
    <w:rsid w:val="00B34138"/>
    <w:rsid w:val="00B346C4"/>
    <w:rsid w:val="00B352F2"/>
    <w:rsid w:val="00B35841"/>
    <w:rsid w:val="00B35C6F"/>
    <w:rsid w:val="00B364A8"/>
    <w:rsid w:val="00B365DD"/>
    <w:rsid w:val="00B3661B"/>
    <w:rsid w:val="00B36E8A"/>
    <w:rsid w:val="00B36F18"/>
    <w:rsid w:val="00B371CC"/>
    <w:rsid w:val="00B3720A"/>
    <w:rsid w:val="00B37570"/>
    <w:rsid w:val="00B37FB8"/>
    <w:rsid w:val="00B40740"/>
    <w:rsid w:val="00B407B5"/>
    <w:rsid w:val="00B41CD9"/>
    <w:rsid w:val="00B420D1"/>
    <w:rsid w:val="00B427E6"/>
    <w:rsid w:val="00B428A6"/>
    <w:rsid w:val="00B42B61"/>
    <w:rsid w:val="00B42E87"/>
    <w:rsid w:val="00B43E1F"/>
    <w:rsid w:val="00B44458"/>
    <w:rsid w:val="00B4452E"/>
    <w:rsid w:val="00B45C70"/>
    <w:rsid w:val="00B45DDC"/>
    <w:rsid w:val="00B45E9C"/>
    <w:rsid w:val="00B45FBC"/>
    <w:rsid w:val="00B46BD7"/>
    <w:rsid w:val="00B46E2B"/>
    <w:rsid w:val="00B46FB3"/>
    <w:rsid w:val="00B477C3"/>
    <w:rsid w:val="00B478A1"/>
    <w:rsid w:val="00B47AB1"/>
    <w:rsid w:val="00B47AD8"/>
    <w:rsid w:val="00B47C0A"/>
    <w:rsid w:val="00B5007C"/>
    <w:rsid w:val="00B5033D"/>
    <w:rsid w:val="00B50D43"/>
    <w:rsid w:val="00B50E59"/>
    <w:rsid w:val="00B510C2"/>
    <w:rsid w:val="00B511FF"/>
    <w:rsid w:val="00B51A7D"/>
    <w:rsid w:val="00B521AB"/>
    <w:rsid w:val="00B52619"/>
    <w:rsid w:val="00B52680"/>
    <w:rsid w:val="00B535BD"/>
    <w:rsid w:val="00B535C2"/>
    <w:rsid w:val="00B53D80"/>
    <w:rsid w:val="00B53F04"/>
    <w:rsid w:val="00B54604"/>
    <w:rsid w:val="00B549D5"/>
    <w:rsid w:val="00B54B02"/>
    <w:rsid w:val="00B54DC0"/>
    <w:rsid w:val="00B55076"/>
    <w:rsid w:val="00B550CB"/>
    <w:rsid w:val="00B550DE"/>
    <w:rsid w:val="00B55210"/>
    <w:rsid w:val="00B55388"/>
    <w:rsid w:val="00B55544"/>
    <w:rsid w:val="00B55B15"/>
    <w:rsid w:val="00B55DD8"/>
    <w:rsid w:val="00B560B0"/>
    <w:rsid w:val="00B5627C"/>
    <w:rsid w:val="00B56280"/>
    <w:rsid w:val="00B56558"/>
    <w:rsid w:val="00B5727A"/>
    <w:rsid w:val="00B601D6"/>
    <w:rsid w:val="00B601ED"/>
    <w:rsid w:val="00B619DE"/>
    <w:rsid w:val="00B61C23"/>
    <w:rsid w:val="00B62059"/>
    <w:rsid w:val="00B6278C"/>
    <w:rsid w:val="00B629F3"/>
    <w:rsid w:val="00B62AEC"/>
    <w:rsid w:val="00B62F4B"/>
    <w:rsid w:val="00B62F99"/>
    <w:rsid w:val="00B630D1"/>
    <w:rsid w:val="00B63305"/>
    <w:rsid w:val="00B63808"/>
    <w:rsid w:val="00B63C55"/>
    <w:rsid w:val="00B63D8D"/>
    <w:rsid w:val="00B64230"/>
    <w:rsid w:val="00B642FC"/>
    <w:rsid w:val="00B6448C"/>
    <w:rsid w:val="00B6470D"/>
    <w:rsid w:val="00B649C6"/>
    <w:rsid w:val="00B64A4E"/>
    <w:rsid w:val="00B64D26"/>
    <w:rsid w:val="00B64FBB"/>
    <w:rsid w:val="00B65732"/>
    <w:rsid w:val="00B65E80"/>
    <w:rsid w:val="00B66782"/>
    <w:rsid w:val="00B67B44"/>
    <w:rsid w:val="00B70D56"/>
    <w:rsid w:val="00B70E22"/>
    <w:rsid w:val="00B712E0"/>
    <w:rsid w:val="00B7133D"/>
    <w:rsid w:val="00B71787"/>
    <w:rsid w:val="00B722B8"/>
    <w:rsid w:val="00B723AF"/>
    <w:rsid w:val="00B72E9C"/>
    <w:rsid w:val="00B73302"/>
    <w:rsid w:val="00B736F2"/>
    <w:rsid w:val="00B73792"/>
    <w:rsid w:val="00B73F05"/>
    <w:rsid w:val="00B7431B"/>
    <w:rsid w:val="00B7452F"/>
    <w:rsid w:val="00B74DD2"/>
    <w:rsid w:val="00B74DF8"/>
    <w:rsid w:val="00B76B8E"/>
    <w:rsid w:val="00B774CB"/>
    <w:rsid w:val="00B77670"/>
    <w:rsid w:val="00B77E40"/>
    <w:rsid w:val="00B801FE"/>
    <w:rsid w:val="00B80402"/>
    <w:rsid w:val="00B80569"/>
    <w:rsid w:val="00B807E2"/>
    <w:rsid w:val="00B809E9"/>
    <w:rsid w:val="00B80B9A"/>
    <w:rsid w:val="00B810DB"/>
    <w:rsid w:val="00B81370"/>
    <w:rsid w:val="00B82D98"/>
    <w:rsid w:val="00B830B7"/>
    <w:rsid w:val="00B83212"/>
    <w:rsid w:val="00B8330F"/>
    <w:rsid w:val="00B833CB"/>
    <w:rsid w:val="00B833DC"/>
    <w:rsid w:val="00B839B0"/>
    <w:rsid w:val="00B83B20"/>
    <w:rsid w:val="00B83BC9"/>
    <w:rsid w:val="00B83E18"/>
    <w:rsid w:val="00B83F0C"/>
    <w:rsid w:val="00B84412"/>
    <w:rsid w:val="00B84875"/>
    <w:rsid w:val="00B848EA"/>
    <w:rsid w:val="00B8492B"/>
    <w:rsid w:val="00B84B2B"/>
    <w:rsid w:val="00B85EF2"/>
    <w:rsid w:val="00B8641B"/>
    <w:rsid w:val="00B867A3"/>
    <w:rsid w:val="00B867DD"/>
    <w:rsid w:val="00B87352"/>
    <w:rsid w:val="00B87F63"/>
    <w:rsid w:val="00B900AC"/>
    <w:rsid w:val="00B90278"/>
    <w:rsid w:val="00B90500"/>
    <w:rsid w:val="00B907B9"/>
    <w:rsid w:val="00B90887"/>
    <w:rsid w:val="00B9176C"/>
    <w:rsid w:val="00B9181A"/>
    <w:rsid w:val="00B91A34"/>
    <w:rsid w:val="00B92FD8"/>
    <w:rsid w:val="00B93070"/>
    <w:rsid w:val="00B935A4"/>
    <w:rsid w:val="00B93A74"/>
    <w:rsid w:val="00B93B70"/>
    <w:rsid w:val="00B94638"/>
    <w:rsid w:val="00B95030"/>
    <w:rsid w:val="00B9565E"/>
    <w:rsid w:val="00B95AF7"/>
    <w:rsid w:val="00B967C2"/>
    <w:rsid w:val="00B96F8E"/>
    <w:rsid w:val="00B97E92"/>
    <w:rsid w:val="00B97FEC"/>
    <w:rsid w:val="00BA00DB"/>
    <w:rsid w:val="00BA0356"/>
    <w:rsid w:val="00BA0C14"/>
    <w:rsid w:val="00BA15B4"/>
    <w:rsid w:val="00BA16F7"/>
    <w:rsid w:val="00BA1BA2"/>
    <w:rsid w:val="00BA1FF3"/>
    <w:rsid w:val="00BA20DC"/>
    <w:rsid w:val="00BA2770"/>
    <w:rsid w:val="00BA2B90"/>
    <w:rsid w:val="00BA4ADF"/>
    <w:rsid w:val="00BA5567"/>
    <w:rsid w:val="00BA561A"/>
    <w:rsid w:val="00BA636B"/>
    <w:rsid w:val="00BA63E2"/>
    <w:rsid w:val="00BA6489"/>
    <w:rsid w:val="00BA67DD"/>
    <w:rsid w:val="00BA72EC"/>
    <w:rsid w:val="00BA748E"/>
    <w:rsid w:val="00BA79C0"/>
    <w:rsid w:val="00BA7A42"/>
    <w:rsid w:val="00BA7CB8"/>
    <w:rsid w:val="00BB0308"/>
    <w:rsid w:val="00BB087F"/>
    <w:rsid w:val="00BB0A3A"/>
    <w:rsid w:val="00BB0CE4"/>
    <w:rsid w:val="00BB0DC6"/>
    <w:rsid w:val="00BB15E4"/>
    <w:rsid w:val="00BB1AEB"/>
    <w:rsid w:val="00BB1E19"/>
    <w:rsid w:val="00BB2111"/>
    <w:rsid w:val="00BB21D1"/>
    <w:rsid w:val="00BB32F2"/>
    <w:rsid w:val="00BB3441"/>
    <w:rsid w:val="00BB3971"/>
    <w:rsid w:val="00BB3B9B"/>
    <w:rsid w:val="00BB3C38"/>
    <w:rsid w:val="00BB3F49"/>
    <w:rsid w:val="00BB41A9"/>
    <w:rsid w:val="00BB4338"/>
    <w:rsid w:val="00BB43EB"/>
    <w:rsid w:val="00BB463A"/>
    <w:rsid w:val="00BB48C9"/>
    <w:rsid w:val="00BB508F"/>
    <w:rsid w:val="00BB55F4"/>
    <w:rsid w:val="00BB5FC2"/>
    <w:rsid w:val="00BB67F7"/>
    <w:rsid w:val="00BB6C0E"/>
    <w:rsid w:val="00BB74D7"/>
    <w:rsid w:val="00BB782A"/>
    <w:rsid w:val="00BB789C"/>
    <w:rsid w:val="00BB7B38"/>
    <w:rsid w:val="00BB7E4C"/>
    <w:rsid w:val="00BC058F"/>
    <w:rsid w:val="00BC11E5"/>
    <w:rsid w:val="00BC1A0E"/>
    <w:rsid w:val="00BC1A24"/>
    <w:rsid w:val="00BC226F"/>
    <w:rsid w:val="00BC236B"/>
    <w:rsid w:val="00BC30B4"/>
    <w:rsid w:val="00BC343B"/>
    <w:rsid w:val="00BC3DA5"/>
    <w:rsid w:val="00BC4BC6"/>
    <w:rsid w:val="00BC52FD"/>
    <w:rsid w:val="00BC545D"/>
    <w:rsid w:val="00BC5702"/>
    <w:rsid w:val="00BC57F7"/>
    <w:rsid w:val="00BC5B59"/>
    <w:rsid w:val="00BC6434"/>
    <w:rsid w:val="00BC6E62"/>
    <w:rsid w:val="00BC72CF"/>
    <w:rsid w:val="00BC7443"/>
    <w:rsid w:val="00BC7444"/>
    <w:rsid w:val="00BC75E1"/>
    <w:rsid w:val="00BD0021"/>
    <w:rsid w:val="00BD02FC"/>
    <w:rsid w:val="00BD0648"/>
    <w:rsid w:val="00BD0A1A"/>
    <w:rsid w:val="00BD0DE3"/>
    <w:rsid w:val="00BD0E20"/>
    <w:rsid w:val="00BD0E3E"/>
    <w:rsid w:val="00BD0ED9"/>
    <w:rsid w:val="00BD0F53"/>
    <w:rsid w:val="00BD1040"/>
    <w:rsid w:val="00BD1236"/>
    <w:rsid w:val="00BD14F9"/>
    <w:rsid w:val="00BD1F4D"/>
    <w:rsid w:val="00BD2662"/>
    <w:rsid w:val="00BD2E63"/>
    <w:rsid w:val="00BD3383"/>
    <w:rsid w:val="00BD34AA"/>
    <w:rsid w:val="00BD4C9A"/>
    <w:rsid w:val="00BD53F8"/>
    <w:rsid w:val="00BD5447"/>
    <w:rsid w:val="00BD5452"/>
    <w:rsid w:val="00BD5482"/>
    <w:rsid w:val="00BD574B"/>
    <w:rsid w:val="00BD5C6F"/>
    <w:rsid w:val="00BD60A5"/>
    <w:rsid w:val="00BD65DC"/>
    <w:rsid w:val="00BD69EA"/>
    <w:rsid w:val="00BD7C52"/>
    <w:rsid w:val="00BE01B9"/>
    <w:rsid w:val="00BE0455"/>
    <w:rsid w:val="00BE0809"/>
    <w:rsid w:val="00BE0BCA"/>
    <w:rsid w:val="00BE0C44"/>
    <w:rsid w:val="00BE0DFF"/>
    <w:rsid w:val="00BE1234"/>
    <w:rsid w:val="00BE168B"/>
    <w:rsid w:val="00BE1B8B"/>
    <w:rsid w:val="00BE21B7"/>
    <w:rsid w:val="00BE25EF"/>
    <w:rsid w:val="00BE2A18"/>
    <w:rsid w:val="00BE2C01"/>
    <w:rsid w:val="00BE2CE1"/>
    <w:rsid w:val="00BE3250"/>
    <w:rsid w:val="00BE3383"/>
    <w:rsid w:val="00BE3583"/>
    <w:rsid w:val="00BE3C66"/>
    <w:rsid w:val="00BE40B4"/>
    <w:rsid w:val="00BE41EC"/>
    <w:rsid w:val="00BE463B"/>
    <w:rsid w:val="00BE4669"/>
    <w:rsid w:val="00BE5216"/>
    <w:rsid w:val="00BE56FB"/>
    <w:rsid w:val="00BE589F"/>
    <w:rsid w:val="00BE5F14"/>
    <w:rsid w:val="00BE5F8D"/>
    <w:rsid w:val="00BE657A"/>
    <w:rsid w:val="00BE6780"/>
    <w:rsid w:val="00BE678F"/>
    <w:rsid w:val="00BE6F34"/>
    <w:rsid w:val="00BE71B8"/>
    <w:rsid w:val="00BE72AA"/>
    <w:rsid w:val="00BF02B7"/>
    <w:rsid w:val="00BF0E94"/>
    <w:rsid w:val="00BF105C"/>
    <w:rsid w:val="00BF1320"/>
    <w:rsid w:val="00BF1A24"/>
    <w:rsid w:val="00BF1A7C"/>
    <w:rsid w:val="00BF22BE"/>
    <w:rsid w:val="00BF22C7"/>
    <w:rsid w:val="00BF245F"/>
    <w:rsid w:val="00BF2A86"/>
    <w:rsid w:val="00BF2A95"/>
    <w:rsid w:val="00BF2F8A"/>
    <w:rsid w:val="00BF336D"/>
    <w:rsid w:val="00BF3C24"/>
    <w:rsid w:val="00BF3DDE"/>
    <w:rsid w:val="00BF3F47"/>
    <w:rsid w:val="00BF4331"/>
    <w:rsid w:val="00BF4AD6"/>
    <w:rsid w:val="00BF4BBB"/>
    <w:rsid w:val="00BF4E17"/>
    <w:rsid w:val="00BF539B"/>
    <w:rsid w:val="00BF54C5"/>
    <w:rsid w:val="00BF5F20"/>
    <w:rsid w:val="00BF6216"/>
    <w:rsid w:val="00BF6589"/>
    <w:rsid w:val="00BF69AE"/>
    <w:rsid w:val="00BF6CF8"/>
    <w:rsid w:val="00BF6F7F"/>
    <w:rsid w:val="00BF78EF"/>
    <w:rsid w:val="00BF7FB7"/>
    <w:rsid w:val="00C00647"/>
    <w:rsid w:val="00C0097D"/>
    <w:rsid w:val="00C013A0"/>
    <w:rsid w:val="00C01CEF"/>
    <w:rsid w:val="00C01D92"/>
    <w:rsid w:val="00C02235"/>
    <w:rsid w:val="00C02483"/>
    <w:rsid w:val="00C02764"/>
    <w:rsid w:val="00C03132"/>
    <w:rsid w:val="00C03D38"/>
    <w:rsid w:val="00C04B34"/>
    <w:rsid w:val="00C04CEF"/>
    <w:rsid w:val="00C04D7C"/>
    <w:rsid w:val="00C054DE"/>
    <w:rsid w:val="00C05676"/>
    <w:rsid w:val="00C05899"/>
    <w:rsid w:val="00C05AE3"/>
    <w:rsid w:val="00C065A5"/>
    <w:rsid w:val="00C06623"/>
    <w:rsid w:val="00C0662F"/>
    <w:rsid w:val="00C06D60"/>
    <w:rsid w:val="00C077E1"/>
    <w:rsid w:val="00C078A6"/>
    <w:rsid w:val="00C07D85"/>
    <w:rsid w:val="00C1076B"/>
    <w:rsid w:val="00C109EA"/>
    <w:rsid w:val="00C10ACE"/>
    <w:rsid w:val="00C10AE2"/>
    <w:rsid w:val="00C113CE"/>
    <w:rsid w:val="00C11943"/>
    <w:rsid w:val="00C11B11"/>
    <w:rsid w:val="00C11B53"/>
    <w:rsid w:val="00C11C55"/>
    <w:rsid w:val="00C11E91"/>
    <w:rsid w:val="00C124DF"/>
    <w:rsid w:val="00C125DA"/>
    <w:rsid w:val="00C12DF1"/>
    <w:rsid w:val="00C12E96"/>
    <w:rsid w:val="00C12FE6"/>
    <w:rsid w:val="00C13045"/>
    <w:rsid w:val="00C13C2F"/>
    <w:rsid w:val="00C13E05"/>
    <w:rsid w:val="00C14763"/>
    <w:rsid w:val="00C14E18"/>
    <w:rsid w:val="00C153C4"/>
    <w:rsid w:val="00C16141"/>
    <w:rsid w:val="00C162CF"/>
    <w:rsid w:val="00C163D2"/>
    <w:rsid w:val="00C1680F"/>
    <w:rsid w:val="00C171B9"/>
    <w:rsid w:val="00C17E90"/>
    <w:rsid w:val="00C20CF6"/>
    <w:rsid w:val="00C21B0E"/>
    <w:rsid w:val="00C21DCE"/>
    <w:rsid w:val="00C22101"/>
    <w:rsid w:val="00C227C9"/>
    <w:rsid w:val="00C2289C"/>
    <w:rsid w:val="00C22F1B"/>
    <w:rsid w:val="00C23345"/>
    <w:rsid w:val="00C2363F"/>
    <w:rsid w:val="00C236C8"/>
    <w:rsid w:val="00C23E88"/>
    <w:rsid w:val="00C23E99"/>
    <w:rsid w:val="00C24649"/>
    <w:rsid w:val="00C24CF6"/>
    <w:rsid w:val="00C24F9D"/>
    <w:rsid w:val="00C25002"/>
    <w:rsid w:val="00C258B4"/>
    <w:rsid w:val="00C260B1"/>
    <w:rsid w:val="00C267C6"/>
    <w:rsid w:val="00C267FA"/>
    <w:rsid w:val="00C2688E"/>
    <w:rsid w:val="00C26A79"/>
    <w:rsid w:val="00C26E56"/>
    <w:rsid w:val="00C271C3"/>
    <w:rsid w:val="00C27640"/>
    <w:rsid w:val="00C27D20"/>
    <w:rsid w:val="00C3078E"/>
    <w:rsid w:val="00C30D8C"/>
    <w:rsid w:val="00C310FD"/>
    <w:rsid w:val="00C31406"/>
    <w:rsid w:val="00C31567"/>
    <w:rsid w:val="00C31BBC"/>
    <w:rsid w:val="00C3225D"/>
    <w:rsid w:val="00C32F82"/>
    <w:rsid w:val="00C332E0"/>
    <w:rsid w:val="00C333BC"/>
    <w:rsid w:val="00C3357C"/>
    <w:rsid w:val="00C33A22"/>
    <w:rsid w:val="00C33E00"/>
    <w:rsid w:val="00C3480F"/>
    <w:rsid w:val="00C34C52"/>
    <w:rsid w:val="00C35277"/>
    <w:rsid w:val="00C35EF5"/>
    <w:rsid w:val="00C3608D"/>
    <w:rsid w:val="00C36454"/>
    <w:rsid w:val="00C36707"/>
    <w:rsid w:val="00C36A43"/>
    <w:rsid w:val="00C36BBA"/>
    <w:rsid w:val="00C37194"/>
    <w:rsid w:val="00C37C4D"/>
    <w:rsid w:val="00C40637"/>
    <w:rsid w:val="00C4098B"/>
    <w:rsid w:val="00C40AC1"/>
    <w:rsid w:val="00C40F6C"/>
    <w:rsid w:val="00C41199"/>
    <w:rsid w:val="00C41A83"/>
    <w:rsid w:val="00C41AB3"/>
    <w:rsid w:val="00C42B5C"/>
    <w:rsid w:val="00C4336E"/>
    <w:rsid w:val="00C44426"/>
    <w:rsid w:val="00C445F3"/>
    <w:rsid w:val="00C44C87"/>
    <w:rsid w:val="00C451F4"/>
    <w:rsid w:val="00C4549F"/>
    <w:rsid w:val="00C454D7"/>
    <w:rsid w:val="00C45B56"/>
    <w:rsid w:val="00C45C97"/>
    <w:rsid w:val="00C45EB1"/>
    <w:rsid w:val="00C46935"/>
    <w:rsid w:val="00C46B11"/>
    <w:rsid w:val="00C46FF2"/>
    <w:rsid w:val="00C47103"/>
    <w:rsid w:val="00C47240"/>
    <w:rsid w:val="00C473D2"/>
    <w:rsid w:val="00C47576"/>
    <w:rsid w:val="00C476F6"/>
    <w:rsid w:val="00C4785A"/>
    <w:rsid w:val="00C47CCD"/>
    <w:rsid w:val="00C5069D"/>
    <w:rsid w:val="00C50DB1"/>
    <w:rsid w:val="00C51AA3"/>
    <w:rsid w:val="00C521A1"/>
    <w:rsid w:val="00C52A44"/>
    <w:rsid w:val="00C52B53"/>
    <w:rsid w:val="00C530CB"/>
    <w:rsid w:val="00C538F3"/>
    <w:rsid w:val="00C53A5C"/>
    <w:rsid w:val="00C53A5F"/>
    <w:rsid w:val="00C53D52"/>
    <w:rsid w:val="00C53FF1"/>
    <w:rsid w:val="00C5454E"/>
    <w:rsid w:val="00C5469D"/>
    <w:rsid w:val="00C54962"/>
    <w:rsid w:val="00C54A3A"/>
    <w:rsid w:val="00C54FBB"/>
    <w:rsid w:val="00C55180"/>
    <w:rsid w:val="00C55566"/>
    <w:rsid w:val="00C56448"/>
    <w:rsid w:val="00C56BCD"/>
    <w:rsid w:val="00C56DCA"/>
    <w:rsid w:val="00C57275"/>
    <w:rsid w:val="00C57938"/>
    <w:rsid w:val="00C57A38"/>
    <w:rsid w:val="00C57AA8"/>
    <w:rsid w:val="00C60242"/>
    <w:rsid w:val="00C6044B"/>
    <w:rsid w:val="00C60BF0"/>
    <w:rsid w:val="00C612B0"/>
    <w:rsid w:val="00C61496"/>
    <w:rsid w:val="00C61508"/>
    <w:rsid w:val="00C62086"/>
    <w:rsid w:val="00C63099"/>
    <w:rsid w:val="00C634D6"/>
    <w:rsid w:val="00C63975"/>
    <w:rsid w:val="00C65352"/>
    <w:rsid w:val="00C653C0"/>
    <w:rsid w:val="00C656B2"/>
    <w:rsid w:val="00C657F4"/>
    <w:rsid w:val="00C65AA6"/>
    <w:rsid w:val="00C65B0E"/>
    <w:rsid w:val="00C66062"/>
    <w:rsid w:val="00C66266"/>
    <w:rsid w:val="00C667BE"/>
    <w:rsid w:val="00C67191"/>
    <w:rsid w:val="00C67512"/>
    <w:rsid w:val="00C6766B"/>
    <w:rsid w:val="00C678F3"/>
    <w:rsid w:val="00C6794B"/>
    <w:rsid w:val="00C67967"/>
    <w:rsid w:val="00C7045A"/>
    <w:rsid w:val="00C70930"/>
    <w:rsid w:val="00C70B70"/>
    <w:rsid w:val="00C7110B"/>
    <w:rsid w:val="00C71E08"/>
    <w:rsid w:val="00C71F4B"/>
    <w:rsid w:val="00C72223"/>
    <w:rsid w:val="00C72418"/>
    <w:rsid w:val="00C72A3C"/>
    <w:rsid w:val="00C72CE4"/>
    <w:rsid w:val="00C74BDC"/>
    <w:rsid w:val="00C74CE0"/>
    <w:rsid w:val="00C7503C"/>
    <w:rsid w:val="00C75041"/>
    <w:rsid w:val="00C7552C"/>
    <w:rsid w:val="00C76417"/>
    <w:rsid w:val="00C77181"/>
    <w:rsid w:val="00C7726F"/>
    <w:rsid w:val="00C7732A"/>
    <w:rsid w:val="00C7799A"/>
    <w:rsid w:val="00C77E9C"/>
    <w:rsid w:val="00C801D8"/>
    <w:rsid w:val="00C80A53"/>
    <w:rsid w:val="00C81473"/>
    <w:rsid w:val="00C81613"/>
    <w:rsid w:val="00C81626"/>
    <w:rsid w:val="00C8194F"/>
    <w:rsid w:val="00C81F1E"/>
    <w:rsid w:val="00C8233C"/>
    <w:rsid w:val="00C823DA"/>
    <w:rsid w:val="00C8259F"/>
    <w:rsid w:val="00C82746"/>
    <w:rsid w:val="00C82B83"/>
    <w:rsid w:val="00C83102"/>
    <w:rsid w:val="00C8312F"/>
    <w:rsid w:val="00C835A4"/>
    <w:rsid w:val="00C83989"/>
    <w:rsid w:val="00C83BD4"/>
    <w:rsid w:val="00C84089"/>
    <w:rsid w:val="00C84434"/>
    <w:rsid w:val="00C847D5"/>
    <w:rsid w:val="00C84C47"/>
    <w:rsid w:val="00C850E0"/>
    <w:rsid w:val="00C858A4"/>
    <w:rsid w:val="00C85A11"/>
    <w:rsid w:val="00C86408"/>
    <w:rsid w:val="00C867E9"/>
    <w:rsid w:val="00C86AFA"/>
    <w:rsid w:val="00C86FEB"/>
    <w:rsid w:val="00C870A5"/>
    <w:rsid w:val="00C873DB"/>
    <w:rsid w:val="00C87544"/>
    <w:rsid w:val="00C900B2"/>
    <w:rsid w:val="00C900B3"/>
    <w:rsid w:val="00C904A0"/>
    <w:rsid w:val="00C906E3"/>
    <w:rsid w:val="00C90DBC"/>
    <w:rsid w:val="00C913C6"/>
    <w:rsid w:val="00C91414"/>
    <w:rsid w:val="00C91836"/>
    <w:rsid w:val="00C925A9"/>
    <w:rsid w:val="00C93495"/>
    <w:rsid w:val="00C93D0D"/>
    <w:rsid w:val="00C93FD8"/>
    <w:rsid w:val="00C93FE6"/>
    <w:rsid w:val="00C945E4"/>
    <w:rsid w:val="00C9471D"/>
    <w:rsid w:val="00C95464"/>
    <w:rsid w:val="00C95A50"/>
    <w:rsid w:val="00C95A8D"/>
    <w:rsid w:val="00C96606"/>
    <w:rsid w:val="00C968CB"/>
    <w:rsid w:val="00C969E6"/>
    <w:rsid w:val="00C96B7C"/>
    <w:rsid w:val="00C97316"/>
    <w:rsid w:val="00C9787B"/>
    <w:rsid w:val="00CA0192"/>
    <w:rsid w:val="00CA14EA"/>
    <w:rsid w:val="00CA1AA4"/>
    <w:rsid w:val="00CA1CC6"/>
    <w:rsid w:val="00CA23AB"/>
    <w:rsid w:val="00CA3201"/>
    <w:rsid w:val="00CA37CC"/>
    <w:rsid w:val="00CA41CE"/>
    <w:rsid w:val="00CA5781"/>
    <w:rsid w:val="00CA716D"/>
    <w:rsid w:val="00CA7728"/>
    <w:rsid w:val="00CA7BDA"/>
    <w:rsid w:val="00CA7E5D"/>
    <w:rsid w:val="00CA7E6C"/>
    <w:rsid w:val="00CB0503"/>
    <w:rsid w:val="00CB07DB"/>
    <w:rsid w:val="00CB115F"/>
    <w:rsid w:val="00CB1183"/>
    <w:rsid w:val="00CB12AF"/>
    <w:rsid w:val="00CB18D0"/>
    <w:rsid w:val="00CB1C8A"/>
    <w:rsid w:val="00CB24F5"/>
    <w:rsid w:val="00CB2663"/>
    <w:rsid w:val="00CB2994"/>
    <w:rsid w:val="00CB2996"/>
    <w:rsid w:val="00CB2DAD"/>
    <w:rsid w:val="00CB34E1"/>
    <w:rsid w:val="00CB3BBE"/>
    <w:rsid w:val="00CB3D20"/>
    <w:rsid w:val="00CB3DC5"/>
    <w:rsid w:val="00CB4117"/>
    <w:rsid w:val="00CB549A"/>
    <w:rsid w:val="00CB59E9"/>
    <w:rsid w:val="00CB64AE"/>
    <w:rsid w:val="00CB66C3"/>
    <w:rsid w:val="00CB6D61"/>
    <w:rsid w:val="00CB7EE0"/>
    <w:rsid w:val="00CC00C7"/>
    <w:rsid w:val="00CC07A3"/>
    <w:rsid w:val="00CC0856"/>
    <w:rsid w:val="00CC0D6A"/>
    <w:rsid w:val="00CC0E2E"/>
    <w:rsid w:val="00CC0EB4"/>
    <w:rsid w:val="00CC1024"/>
    <w:rsid w:val="00CC1921"/>
    <w:rsid w:val="00CC1A62"/>
    <w:rsid w:val="00CC227A"/>
    <w:rsid w:val="00CC2422"/>
    <w:rsid w:val="00CC3831"/>
    <w:rsid w:val="00CC391B"/>
    <w:rsid w:val="00CC3E3D"/>
    <w:rsid w:val="00CC4613"/>
    <w:rsid w:val="00CC5133"/>
    <w:rsid w:val="00CC519B"/>
    <w:rsid w:val="00CC5C5A"/>
    <w:rsid w:val="00CC6C1D"/>
    <w:rsid w:val="00CC72B1"/>
    <w:rsid w:val="00CC79FE"/>
    <w:rsid w:val="00CC7B65"/>
    <w:rsid w:val="00CD02DC"/>
    <w:rsid w:val="00CD0614"/>
    <w:rsid w:val="00CD0745"/>
    <w:rsid w:val="00CD081F"/>
    <w:rsid w:val="00CD0B07"/>
    <w:rsid w:val="00CD0DB7"/>
    <w:rsid w:val="00CD0DFA"/>
    <w:rsid w:val="00CD1165"/>
    <w:rsid w:val="00CD1191"/>
    <w:rsid w:val="00CD1242"/>
    <w:rsid w:val="00CD12C1"/>
    <w:rsid w:val="00CD161B"/>
    <w:rsid w:val="00CD19CF"/>
    <w:rsid w:val="00CD214E"/>
    <w:rsid w:val="00CD2B9F"/>
    <w:rsid w:val="00CD324A"/>
    <w:rsid w:val="00CD3339"/>
    <w:rsid w:val="00CD4365"/>
    <w:rsid w:val="00CD46FA"/>
    <w:rsid w:val="00CD471F"/>
    <w:rsid w:val="00CD47A8"/>
    <w:rsid w:val="00CD49B9"/>
    <w:rsid w:val="00CD4A42"/>
    <w:rsid w:val="00CD4AE1"/>
    <w:rsid w:val="00CD4ED1"/>
    <w:rsid w:val="00CD4FA4"/>
    <w:rsid w:val="00CD5973"/>
    <w:rsid w:val="00CD5CC7"/>
    <w:rsid w:val="00CD5DC0"/>
    <w:rsid w:val="00CD6667"/>
    <w:rsid w:val="00CD700E"/>
    <w:rsid w:val="00CE01E9"/>
    <w:rsid w:val="00CE0827"/>
    <w:rsid w:val="00CE089C"/>
    <w:rsid w:val="00CE1188"/>
    <w:rsid w:val="00CE1F56"/>
    <w:rsid w:val="00CE27D0"/>
    <w:rsid w:val="00CE28CB"/>
    <w:rsid w:val="00CE2C58"/>
    <w:rsid w:val="00CE31A6"/>
    <w:rsid w:val="00CE326C"/>
    <w:rsid w:val="00CE330C"/>
    <w:rsid w:val="00CE3BE9"/>
    <w:rsid w:val="00CE4428"/>
    <w:rsid w:val="00CE449A"/>
    <w:rsid w:val="00CE4565"/>
    <w:rsid w:val="00CE46E7"/>
    <w:rsid w:val="00CE49C1"/>
    <w:rsid w:val="00CE4EDB"/>
    <w:rsid w:val="00CE5268"/>
    <w:rsid w:val="00CE5358"/>
    <w:rsid w:val="00CE53C6"/>
    <w:rsid w:val="00CE596B"/>
    <w:rsid w:val="00CE59C6"/>
    <w:rsid w:val="00CE5A16"/>
    <w:rsid w:val="00CE5A21"/>
    <w:rsid w:val="00CE5F90"/>
    <w:rsid w:val="00CE62C0"/>
    <w:rsid w:val="00CE677D"/>
    <w:rsid w:val="00CE74EE"/>
    <w:rsid w:val="00CE75C1"/>
    <w:rsid w:val="00CE7CE9"/>
    <w:rsid w:val="00CF0082"/>
    <w:rsid w:val="00CF01C3"/>
    <w:rsid w:val="00CF02A4"/>
    <w:rsid w:val="00CF0659"/>
    <w:rsid w:val="00CF096C"/>
    <w:rsid w:val="00CF09AA"/>
    <w:rsid w:val="00CF0E33"/>
    <w:rsid w:val="00CF1B92"/>
    <w:rsid w:val="00CF2967"/>
    <w:rsid w:val="00CF2C31"/>
    <w:rsid w:val="00CF3049"/>
    <w:rsid w:val="00CF3D2E"/>
    <w:rsid w:val="00CF3F0A"/>
    <w:rsid w:val="00CF3FD5"/>
    <w:rsid w:val="00CF4813"/>
    <w:rsid w:val="00CF493B"/>
    <w:rsid w:val="00CF5018"/>
    <w:rsid w:val="00CF5233"/>
    <w:rsid w:val="00CF56A8"/>
    <w:rsid w:val="00CF5A58"/>
    <w:rsid w:val="00CF6301"/>
    <w:rsid w:val="00CF659C"/>
    <w:rsid w:val="00CF65C2"/>
    <w:rsid w:val="00CF6948"/>
    <w:rsid w:val="00CF6B68"/>
    <w:rsid w:val="00CF6DFC"/>
    <w:rsid w:val="00CF756A"/>
    <w:rsid w:val="00D00682"/>
    <w:rsid w:val="00D00869"/>
    <w:rsid w:val="00D00893"/>
    <w:rsid w:val="00D00976"/>
    <w:rsid w:val="00D00D87"/>
    <w:rsid w:val="00D0112B"/>
    <w:rsid w:val="00D0177F"/>
    <w:rsid w:val="00D01FD5"/>
    <w:rsid w:val="00D029B8"/>
    <w:rsid w:val="00D02F60"/>
    <w:rsid w:val="00D03EA6"/>
    <w:rsid w:val="00D043F9"/>
    <w:rsid w:val="00D0443C"/>
    <w:rsid w:val="00D0464E"/>
    <w:rsid w:val="00D047F9"/>
    <w:rsid w:val="00D04A96"/>
    <w:rsid w:val="00D04AE2"/>
    <w:rsid w:val="00D05087"/>
    <w:rsid w:val="00D05203"/>
    <w:rsid w:val="00D052E9"/>
    <w:rsid w:val="00D05393"/>
    <w:rsid w:val="00D05790"/>
    <w:rsid w:val="00D05A9D"/>
    <w:rsid w:val="00D05FA8"/>
    <w:rsid w:val="00D05FFA"/>
    <w:rsid w:val="00D06A65"/>
    <w:rsid w:val="00D0783C"/>
    <w:rsid w:val="00D07A7B"/>
    <w:rsid w:val="00D07DD2"/>
    <w:rsid w:val="00D1012B"/>
    <w:rsid w:val="00D102A8"/>
    <w:rsid w:val="00D10E06"/>
    <w:rsid w:val="00D115F7"/>
    <w:rsid w:val="00D11D0F"/>
    <w:rsid w:val="00D11F56"/>
    <w:rsid w:val="00D122EB"/>
    <w:rsid w:val="00D1235E"/>
    <w:rsid w:val="00D12775"/>
    <w:rsid w:val="00D137AF"/>
    <w:rsid w:val="00D13A09"/>
    <w:rsid w:val="00D13CB0"/>
    <w:rsid w:val="00D14133"/>
    <w:rsid w:val="00D14736"/>
    <w:rsid w:val="00D148F6"/>
    <w:rsid w:val="00D14E22"/>
    <w:rsid w:val="00D15185"/>
    <w:rsid w:val="00D15197"/>
    <w:rsid w:val="00D15AE7"/>
    <w:rsid w:val="00D16820"/>
    <w:rsid w:val="00D169C8"/>
    <w:rsid w:val="00D1793F"/>
    <w:rsid w:val="00D17FB9"/>
    <w:rsid w:val="00D205BE"/>
    <w:rsid w:val="00D206AF"/>
    <w:rsid w:val="00D20715"/>
    <w:rsid w:val="00D20A72"/>
    <w:rsid w:val="00D20D2E"/>
    <w:rsid w:val="00D2184C"/>
    <w:rsid w:val="00D21A57"/>
    <w:rsid w:val="00D21B8C"/>
    <w:rsid w:val="00D21CCE"/>
    <w:rsid w:val="00D2217F"/>
    <w:rsid w:val="00D2238F"/>
    <w:rsid w:val="00D223E1"/>
    <w:rsid w:val="00D2255F"/>
    <w:rsid w:val="00D228BD"/>
    <w:rsid w:val="00D229FF"/>
    <w:rsid w:val="00D22AF5"/>
    <w:rsid w:val="00D22C13"/>
    <w:rsid w:val="00D22F0D"/>
    <w:rsid w:val="00D22F26"/>
    <w:rsid w:val="00D235EA"/>
    <w:rsid w:val="00D23C65"/>
    <w:rsid w:val="00D23D87"/>
    <w:rsid w:val="00D2425E"/>
    <w:rsid w:val="00D24354"/>
    <w:rsid w:val="00D2435E"/>
    <w:rsid w:val="00D24698"/>
    <w:rsid w:val="00D247A9"/>
    <w:rsid w:val="00D25E7E"/>
    <w:rsid w:val="00D2628B"/>
    <w:rsid w:val="00D2664F"/>
    <w:rsid w:val="00D26BFA"/>
    <w:rsid w:val="00D277D9"/>
    <w:rsid w:val="00D300E5"/>
    <w:rsid w:val="00D30934"/>
    <w:rsid w:val="00D30E28"/>
    <w:rsid w:val="00D3142F"/>
    <w:rsid w:val="00D316B5"/>
    <w:rsid w:val="00D319BC"/>
    <w:rsid w:val="00D31C09"/>
    <w:rsid w:val="00D32721"/>
    <w:rsid w:val="00D3289B"/>
    <w:rsid w:val="00D328DC"/>
    <w:rsid w:val="00D329EF"/>
    <w:rsid w:val="00D33387"/>
    <w:rsid w:val="00D3343F"/>
    <w:rsid w:val="00D33F34"/>
    <w:rsid w:val="00D341AD"/>
    <w:rsid w:val="00D34B69"/>
    <w:rsid w:val="00D34BCC"/>
    <w:rsid w:val="00D34E79"/>
    <w:rsid w:val="00D35F4A"/>
    <w:rsid w:val="00D35F7C"/>
    <w:rsid w:val="00D362F8"/>
    <w:rsid w:val="00D3674A"/>
    <w:rsid w:val="00D36C46"/>
    <w:rsid w:val="00D402C8"/>
    <w:rsid w:val="00D402FB"/>
    <w:rsid w:val="00D40CD7"/>
    <w:rsid w:val="00D41690"/>
    <w:rsid w:val="00D4231F"/>
    <w:rsid w:val="00D42CBD"/>
    <w:rsid w:val="00D43436"/>
    <w:rsid w:val="00D43D3E"/>
    <w:rsid w:val="00D44217"/>
    <w:rsid w:val="00D4429D"/>
    <w:rsid w:val="00D4445B"/>
    <w:rsid w:val="00D4446A"/>
    <w:rsid w:val="00D4541C"/>
    <w:rsid w:val="00D45AFF"/>
    <w:rsid w:val="00D45F5B"/>
    <w:rsid w:val="00D468BD"/>
    <w:rsid w:val="00D46AFD"/>
    <w:rsid w:val="00D46E00"/>
    <w:rsid w:val="00D47679"/>
    <w:rsid w:val="00D47B30"/>
    <w:rsid w:val="00D47D7A"/>
    <w:rsid w:val="00D504FD"/>
    <w:rsid w:val="00D50ABD"/>
    <w:rsid w:val="00D50FA4"/>
    <w:rsid w:val="00D50FFE"/>
    <w:rsid w:val="00D5136E"/>
    <w:rsid w:val="00D518D8"/>
    <w:rsid w:val="00D51A9E"/>
    <w:rsid w:val="00D53AD8"/>
    <w:rsid w:val="00D53E18"/>
    <w:rsid w:val="00D54961"/>
    <w:rsid w:val="00D551D2"/>
    <w:rsid w:val="00D55290"/>
    <w:rsid w:val="00D55575"/>
    <w:rsid w:val="00D55676"/>
    <w:rsid w:val="00D556B4"/>
    <w:rsid w:val="00D55E3C"/>
    <w:rsid w:val="00D56208"/>
    <w:rsid w:val="00D56AC7"/>
    <w:rsid w:val="00D56C4A"/>
    <w:rsid w:val="00D57765"/>
    <w:rsid w:val="00D57791"/>
    <w:rsid w:val="00D57831"/>
    <w:rsid w:val="00D57B46"/>
    <w:rsid w:val="00D57CC7"/>
    <w:rsid w:val="00D57D21"/>
    <w:rsid w:val="00D57DAC"/>
    <w:rsid w:val="00D6046A"/>
    <w:rsid w:val="00D60AF8"/>
    <w:rsid w:val="00D611F5"/>
    <w:rsid w:val="00D61770"/>
    <w:rsid w:val="00D61A9F"/>
    <w:rsid w:val="00D622B8"/>
    <w:rsid w:val="00D625BF"/>
    <w:rsid w:val="00D625CE"/>
    <w:rsid w:val="00D62870"/>
    <w:rsid w:val="00D62911"/>
    <w:rsid w:val="00D62F1A"/>
    <w:rsid w:val="00D63308"/>
    <w:rsid w:val="00D6339F"/>
    <w:rsid w:val="00D63CBA"/>
    <w:rsid w:val="00D64C1E"/>
    <w:rsid w:val="00D651BB"/>
    <w:rsid w:val="00D655D9"/>
    <w:rsid w:val="00D65872"/>
    <w:rsid w:val="00D66191"/>
    <w:rsid w:val="00D67374"/>
    <w:rsid w:val="00D676E6"/>
    <w:rsid w:val="00D676F3"/>
    <w:rsid w:val="00D67804"/>
    <w:rsid w:val="00D67F24"/>
    <w:rsid w:val="00D70EF5"/>
    <w:rsid w:val="00D71024"/>
    <w:rsid w:val="00D71352"/>
    <w:rsid w:val="00D71A25"/>
    <w:rsid w:val="00D71FCF"/>
    <w:rsid w:val="00D7212A"/>
    <w:rsid w:val="00D7221C"/>
    <w:rsid w:val="00D72A54"/>
    <w:rsid w:val="00D72B6D"/>
    <w:rsid w:val="00D72CC1"/>
    <w:rsid w:val="00D72E71"/>
    <w:rsid w:val="00D73C19"/>
    <w:rsid w:val="00D73E7A"/>
    <w:rsid w:val="00D74142"/>
    <w:rsid w:val="00D74588"/>
    <w:rsid w:val="00D75468"/>
    <w:rsid w:val="00D75704"/>
    <w:rsid w:val="00D75AE2"/>
    <w:rsid w:val="00D75F92"/>
    <w:rsid w:val="00D76A25"/>
    <w:rsid w:val="00D76D12"/>
    <w:rsid w:val="00D76EC9"/>
    <w:rsid w:val="00D76F4E"/>
    <w:rsid w:val="00D77716"/>
    <w:rsid w:val="00D806AE"/>
    <w:rsid w:val="00D8095B"/>
    <w:rsid w:val="00D80C40"/>
    <w:rsid w:val="00D80D02"/>
    <w:rsid w:val="00D80E7D"/>
    <w:rsid w:val="00D8129A"/>
    <w:rsid w:val="00D81397"/>
    <w:rsid w:val="00D8174F"/>
    <w:rsid w:val="00D82E3C"/>
    <w:rsid w:val="00D833BB"/>
    <w:rsid w:val="00D834B9"/>
    <w:rsid w:val="00D848B9"/>
    <w:rsid w:val="00D854D3"/>
    <w:rsid w:val="00D855F9"/>
    <w:rsid w:val="00D85754"/>
    <w:rsid w:val="00D86A2A"/>
    <w:rsid w:val="00D86ED6"/>
    <w:rsid w:val="00D87062"/>
    <w:rsid w:val="00D8707E"/>
    <w:rsid w:val="00D8729F"/>
    <w:rsid w:val="00D875FA"/>
    <w:rsid w:val="00D8787B"/>
    <w:rsid w:val="00D87880"/>
    <w:rsid w:val="00D90C49"/>
    <w:rsid w:val="00D90E69"/>
    <w:rsid w:val="00D91368"/>
    <w:rsid w:val="00D9166F"/>
    <w:rsid w:val="00D91E2E"/>
    <w:rsid w:val="00D91EA3"/>
    <w:rsid w:val="00D93106"/>
    <w:rsid w:val="00D9311B"/>
    <w:rsid w:val="00D93152"/>
    <w:rsid w:val="00D93281"/>
    <w:rsid w:val="00D933E9"/>
    <w:rsid w:val="00D936EA"/>
    <w:rsid w:val="00D93C35"/>
    <w:rsid w:val="00D93D6B"/>
    <w:rsid w:val="00D94C7E"/>
    <w:rsid w:val="00D9505D"/>
    <w:rsid w:val="00D953D0"/>
    <w:rsid w:val="00D953FA"/>
    <w:rsid w:val="00D959F5"/>
    <w:rsid w:val="00D96884"/>
    <w:rsid w:val="00D96D12"/>
    <w:rsid w:val="00D97091"/>
    <w:rsid w:val="00D970D1"/>
    <w:rsid w:val="00D972E7"/>
    <w:rsid w:val="00D97D10"/>
    <w:rsid w:val="00D97E92"/>
    <w:rsid w:val="00DA0894"/>
    <w:rsid w:val="00DA116C"/>
    <w:rsid w:val="00DA1B49"/>
    <w:rsid w:val="00DA2544"/>
    <w:rsid w:val="00DA3107"/>
    <w:rsid w:val="00DA3AAC"/>
    <w:rsid w:val="00DA3FDD"/>
    <w:rsid w:val="00DA6C01"/>
    <w:rsid w:val="00DA6E07"/>
    <w:rsid w:val="00DA7017"/>
    <w:rsid w:val="00DA7028"/>
    <w:rsid w:val="00DA733F"/>
    <w:rsid w:val="00DA7838"/>
    <w:rsid w:val="00DA78B5"/>
    <w:rsid w:val="00DA7A25"/>
    <w:rsid w:val="00DA7F94"/>
    <w:rsid w:val="00DB01A4"/>
    <w:rsid w:val="00DB1356"/>
    <w:rsid w:val="00DB18B6"/>
    <w:rsid w:val="00DB1AD2"/>
    <w:rsid w:val="00DB2544"/>
    <w:rsid w:val="00DB278C"/>
    <w:rsid w:val="00DB2B58"/>
    <w:rsid w:val="00DB33BD"/>
    <w:rsid w:val="00DB36CB"/>
    <w:rsid w:val="00DB3C4E"/>
    <w:rsid w:val="00DB4F47"/>
    <w:rsid w:val="00DB5206"/>
    <w:rsid w:val="00DB53E6"/>
    <w:rsid w:val="00DB6276"/>
    <w:rsid w:val="00DB63F5"/>
    <w:rsid w:val="00DB6445"/>
    <w:rsid w:val="00DB6551"/>
    <w:rsid w:val="00DB71A0"/>
    <w:rsid w:val="00DB73AA"/>
    <w:rsid w:val="00DB78D7"/>
    <w:rsid w:val="00DB7957"/>
    <w:rsid w:val="00DB7B09"/>
    <w:rsid w:val="00DB7D79"/>
    <w:rsid w:val="00DC04F9"/>
    <w:rsid w:val="00DC0FE4"/>
    <w:rsid w:val="00DC1227"/>
    <w:rsid w:val="00DC138D"/>
    <w:rsid w:val="00DC1C6B"/>
    <w:rsid w:val="00DC2644"/>
    <w:rsid w:val="00DC2C2E"/>
    <w:rsid w:val="00DC3360"/>
    <w:rsid w:val="00DC3D44"/>
    <w:rsid w:val="00DC4AF0"/>
    <w:rsid w:val="00DC57A5"/>
    <w:rsid w:val="00DC58BE"/>
    <w:rsid w:val="00DC61B0"/>
    <w:rsid w:val="00DC68A9"/>
    <w:rsid w:val="00DC73C7"/>
    <w:rsid w:val="00DC7886"/>
    <w:rsid w:val="00DC7A5B"/>
    <w:rsid w:val="00DC7B2A"/>
    <w:rsid w:val="00DC7B67"/>
    <w:rsid w:val="00DD014A"/>
    <w:rsid w:val="00DD03EE"/>
    <w:rsid w:val="00DD0623"/>
    <w:rsid w:val="00DD0CF2"/>
    <w:rsid w:val="00DD0E59"/>
    <w:rsid w:val="00DD12FA"/>
    <w:rsid w:val="00DD18BE"/>
    <w:rsid w:val="00DD19CC"/>
    <w:rsid w:val="00DD1F6B"/>
    <w:rsid w:val="00DD1FC6"/>
    <w:rsid w:val="00DD2531"/>
    <w:rsid w:val="00DD2721"/>
    <w:rsid w:val="00DD28AE"/>
    <w:rsid w:val="00DD355C"/>
    <w:rsid w:val="00DD3819"/>
    <w:rsid w:val="00DD471D"/>
    <w:rsid w:val="00DD4DF0"/>
    <w:rsid w:val="00DD4E06"/>
    <w:rsid w:val="00DD595A"/>
    <w:rsid w:val="00DD6695"/>
    <w:rsid w:val="00DD6C55"/>
    <w:rsid w:val="00DD6E43"/>
    <w:rsid w:val="00DD7585"/>
    <w:rsid w:val="00DD76EF"/>
    <w:rsid w:val="00DD78AC"/>
    <w:rsid w:val="00DD7AAF"/>
    <w:rsid w:val="00DD7B6B"/>
    <w:rsid w:val="00DD7CC2"/>
    <w:rsid w:val="00DE0B05"/>
    <w:rsid w:val="00DE1554"/>
    <w:rsid w:val="00DE162A"/>
    <w:rsid w:val="00DE18CE"/>
    <w:rsid w:val="00DE1B79"/>
    <w:rsid w:val="00DE1CD7"/>
    <w:rsid w:val="00DE1FE4"/>
    <w:rsid w:val="00DE2491"/>
    <w:rsid w:val="00DE2901"/>
    <w:rsid w:val="00DE2FB3"/>
    <w:rsid w:val="00DE2FF6"/>
    <w:rsid w:val="00DE301C"/>
    <w:rsid w:val="00DE325C"/>
    <w:rsid w:val="00DE4020"/>
    <w:rsid w:val="00DE466A"/>
    <w:rsid w:val="00DE4B9D"/>
    <w:rsid w:val="00DE4CC4"/>
    <w:rsid w:val="00DE4E19"/>
    <w:rsid w:val="00DE4F55"/>
    <w:rsid w:val="00DE50D5"/>
    <w:rsid w:val="00DE57A4"/>
    <w:rsid w:val="00DE590F"/>
    <w:rsid w:val="00DE6344"/>
    <w:rsid w:val="00DE678B"/>
    <w:rsid w:val="00DE7199"/>
    <w:rsid w:val="00DE71E3"/>
    <w:rsid w:val="00DE7C57"/>
    <w:rsid w:val="00DE7D91"/>
    <w:rsid w:val="00DE7DC1"/>
    <w:rsid w:val="00DF0135"/>
    <w:rsid w:val="00DF1223"/>
    <w:rsid w:val="00DF16D7"/>
    <w:rsid w:val="00DF1905"/>
    <w:rsid w:val="00DF1CFE"/>
    <w:rsid w:val="00DF30A2"/>
    <w:rsid w:val="00DF336D"/>
    <w:rsid w:val="00DF3EBC"/>
    <w:rsid w:val="00DF3F7E"/>
    <w:rsid w:val="00DF446B"/>
    <w:rsid w:val="00DF46BE"/>
    <w:rsid w:val="00DF514A"/>
    <w:rsid w:val="00DF524F"/>
    <w:rsid w:val="00DF5ADD"/>
    <w:rsid w:val="00DF5B9C"/>
    <w:rsid w:val="00DF65F4"/>
    <w:rsid w:val="00DF6687"/>
    <w:rsid w:val="00DF6DB9"/>
    <w:rsid w:val="00DF740F"/>
    <w:rsid w:val="00DF7599"/>
    <w:rsid w:val="00DF7648"/>
    <w:rsid w:val="00DF78A5"/>
    <w:rsid w:val="00DF7BC0"/>
    <w:rsid w:val="00E00BBC"/>
    <w:rsid w:val="00E00E29"/>
    <w:rsid w:val="00E00FB5"/>
    <w:rsid w:val="00E010FF"/>
    <w:rsid w:val="00E016D1"/>
    <w:rsid w:val="00E01708"/>
    <w:rsid w:val="00E01B4D"/>
    <w:rsid w:val="00E024C6"/>
    <w:rsid w:val="00E02BAB"/>
    <w:rsid w:val="00E02BD2"/>
    <w:rsid w:val="00E02E20"/>
    <w:rsid w:val="00E032A0"/>
    <w:rsid w:val="00E03535"/>
    <w:rsid w:val="00E046C9"/>
    <w:rsid w:val="00E04C70"/>
    <w:rsid w:val="00E04CEB"/>
    <w:rsid w:val="00E04D72"/>
    <w:rsid w:val="00E0559B"/>
    <w:rsid w:val="00E060BC"/>
    <w:rsid w:val="00E070EA"/>
    <w:rsid w:val="00E076D7"/>
    <w:rsid w:val="00E07869"/>
    <w:rsid w:val="00E07BA1"/>
    <w:rsid w:val="00E10431"/>
    <w:rsid w:val="00E10801"/>
    <w:rsid w:val="00E10B8E"/>
    <w:rsid w:val="00E10EF0"/>
    <w:rsid w:val="00E10F68"/>
    <w:rsid w:val="00E11420"/>
    <w:rsid w:val="00E115DB"/>
    <w:rsid w:val="00E11CD1"/>
    <w:rsid w:val="00E11F65"/>
    <w:rsid w:val="00E12419"/>
    <w:rsid w:val="00E126D3"/>
    <w:rsid w:val="00E126F2"/>
    <w:rsid w:val="00E12B8F"/>
    <w:rsid w:val="00E12FB2"/>
    <w:rsid w:val="00E131F3"/>
    <w:rsid w:val="00E132FB"/>
    <w:rsid w:val="00E13618"/>
    <w:rsid w:val="00E13876"/>
    <w:rsid w:val="00E13B2E"/>
    <w:rsid w:val="00E1468D"/>
    <w:rsid w:val="00E14BC2"/>
    <w:rsid w:val="00E14C12"/>
    <w:rsid w:val="00E15154"/>
    <w:rsid w:val="00E15563"/>
    <w:rsid w:val="00E158C4"/>
    <w:rsid w:val="00E15CB5"/>
    <w:rsid w:val="00E15D9E"/>
    <w:rsid w:val="00E16126"/>
    <w:rsid w:val="00E1651E"/>
    <w:rsid w:val="00E16DD5"/>
    <w:rsid w:val="00E170B7"/>
    <w:rsid w:val="00E170D8"/>
    <w:rsid w:val="00E177DD"/>
    <w:rsid w:val="00E20111"/>
    <w:rsid w:val="00E20399"/>
    <w:rsid w:val="00E20900"/>
    <w:rsid w:val="00E20A68"/>
    <w:rsid w:val="00E20C72"/>
    <w:rsid w:val="00E20C7F"/>
    <w:rsid w:val="00E20E4E"/>
    <w:rsid w:val="00E2140C"/>
    <w:rsid w:val="00E216C8"/>
    <w:rsid w:val="00E21E81"/>
    <w:rsid w:val="00E2203F"/>
    <w:rsid w:val="00E223CA"/>
    <w:rsid w:val="00E22B60"/>
    <w:rsid w:val="00E236D6"/>
    <w:rsid w:val="00E2396E"/>
    <w:rsid w:val="00E23A31"/>
    <w:rsid w:val="00E23BF9"/>
    <w:rsid w:val="00E23C79"/>
    <w:rsid w:val="00E23CAF"/>
    <w:rsid w:val="00E23F17"/>
    <w:rsid w:val="00E24728"/>
    <w:rsid w:val="00E24D0C"/>
    <w:rsid w:val="00E24E14"/>
    <w:rsid w:val="00E24EBE"/>
    <w:rsid w:val="00E24F56"/>
    <w:rsid w:val="00E25369"/>
    <w:rsid w:val="00E256ED"/>
    <w:rsid w:val="00E25B6C"/>
    <w:rsid w:val="00E2641F"/>
    <w:rsid w:val="00E26CBA"/>
    <w:rsid w:val="00E27695"/>
    <w:rsid w:val="00E276AC"/>
    <w:rsid w:val="00E276E6"/>
    <w:rsid w:val="00E2783F"/>
    <w:rsid w:val="00E27CFC"/>
    <w:rsid w:val="00E303A7"/>
    <w:rsid w:val="00E30B81"/>
    <w:rsid w:val="00E30F52"/>
    <w:rsid w:val="00E31AC6"/>
    <w:rsid w:val="00E31C8E"/>
    <w:rsid w:val="00E31EB6"/>
    <w:rsid w:val="00E32B1E"/>
    <w:rsid w:val="00E33A63"/>
    <w:rsid w:val="00E33C58"/>
    <w:rsid w:val="00E33C5F"/>
    <w:rsid w:val="00E3422E"/>
    <w:rsid w:val="00E343BC"/>
    <w:rsid w:val="00E344A1"/>
    <w:rsid w:val="00E34923"/>
    <w:rsid w:val="00E34A35"/>
    <w:rsid w:val="00E34A6B"/>
    <w:rsid w:val="00E358E9"/>
    <w:rsid w:val="00E35A05"/>
    <w:rsid w:val="00E35B4E"/>
    <w:rsid w:val="00E36869"/>
    <w:rsid w:val="00E36D2B"/>
    <w:rsid w:val="00E37007"/>
    <w:rsid w:val="00E37158"/>
    <w:rsid w:val="00E3726A"/>
    <w:rsid w:val="00E37C2F"/>
    <w:rsid w:val="00E400DA"/>
    <w:rsid w:val="00E4043D"/>
    <w:rsid w:val="00E40B62"/>
    <w:rsid w:val="00E414E0"/>
    <w:rsid w:val="00E4155F"/>
    <w:rsid w:val="00E417E9"/>
    <w:rsid w:val="00E41C28"/>
    <w:rsid w:val="00E41E9F"/>
    <w:rsid w:val="00E429A8"/>
    <w:rsid w:val="00E42D07"/>
    <w:rsid w:val="00E43E56"/>
    <w:rsid w:val="00E43F02"/>
    <w:rsid w:val="00E44DDA"/>
    <w:rsid w:val="00E453BA"/>
    <w:rsid w:val="00E45517"/>
    <w:rsid w:val="00E455DF"/>
    <w:rsid w:val="00E45647"/>
    <w:rsid w:val="00E46308"/>
    <w:rsid w:val="00E463DA"/>
    <w:rsid w:val="00E46633"/>
    <w:rsid w:val="00E46880"/>
    <w:rsid w:val="00E469BC"/>
    <w:rsid w:val="00E46CF3"/>
    <w:rsid w:val="00E472A7"/>
    <w:rsid w:val="00E474AB"/>
    <w:rsid w:val="00E477BA"/>
    <w:rsid w:val="00E50394"/>
    <w:rsid w:val="00E503AC"/>
    <w:rsid w:val="00E50714"/>
    <w:rsid w:val="00E50A3A"/>
    <w:rsid w:val="00E50D4B"/>
    <w:rsid w:val="00E50EF1"/>
    <w:rsid w:val="00E51445"/>
    <w:rsid w:val="00E51E17"/>
    <w:rsid w:val="00E51F79"/>
    <w:rsid w:val="00E52052"/>
    <w:rsid w:val="00E52151"/>
    <w:rsid w:val="00E525E2"/>
    <w:rsid w:val="00E52A7E"/>
    <w:rsid w:val="00E52DAB"/>
    <w:rsid w:val="00E52EB4"/>
    <w:rsid w:val="00E52ED1"/>
    <w:rsid w:val="00E5343B"/>
    <w:rsid w:val="00E539B0"/>
    <w:rsid w:val="00E53AF1"/>
    <w:rsid w:val="00E53DB6"/>
    <w:rsid w:val="00E54227"/>
    <w:rsid w:val="00E54C7C"/>
    <w:rsid w:val="00E55994"/>
    <w:rsid w:val="00E55ACE"/>
    <w:rsid w:val="00E56ACE"/>
    <w:rsid w:val="00E572CF"/>
    <w:rsid w:val="00E57710"/>
    <w:rsid w:val="00E57DDB"/>
    <w:rsid w:val="00E57E25"/>
    <w:rsid w:val="00E57F75"/>
    <w:rsid w:val="00E60064"/>
    <w:rsid w:val="00E6012C"/>
    <w:rsid w:val="00E60250"/>
    <w:rsid w:val="00E603B0"/>
    <w:rsid w:val="00E60606"/>
    <w:rsid w:val="00E60C66"/>
    <w:rsid w:val="00E613D9"/>
    <w:rsid w:val="00E615CA"/>
    <w:rsid w:val="00E6164D"/>
    <w:rsid w:val="00E618C9"/>
    <w:rsid w:val="00E61CC6"/>
    <w:rsid w:val="00E62653"/>
    <w:rsid w:val="00E62774"/>
    <w:rsid w:val="00E62A17"/>
    <w:rsid w:val="00E62E0D"/>
    <w:rsid w:val="00E6307C"/>
    <w:rsid w:val="00E6328A"/>
    <w:rsid w:val="00E633B6"/>
    <w:rsid w:val="00E6368C"/>
    <w:rsid w:val="00E636FA"/>
    <w:rsid w:val="00E63E28"/>
    <w:rsid w:val="00E643B7"/>
    <w:rsid w:val="00E644C2"/>
    <w:rsid w:val="00E6482D"/>
    <w:rsid w:val="00E64B62"/>
    <w:rsid w:val="00E653AB"/>
    <w:rsid w:val="00E6585F"/>
    <w:rsid w:val="00E6595B"/>
    <w:rsid w:val="00E66B03"/>
    <w:rsid w:val="00E66C50"/>
    <w:rsid w:val="00E67033"/>
    <w:rsid w:val="00E67158"/>
    <w:rsid w:val="00E67855"/>
    <w:rsid w:val="00E679D3"/>
    <w:rsid w:val="00E67B23"/>
    <w:rsid w:val="00E70495"/>
    <w:rsid w:val="00E70F49"/>
    <w:rsid w:val="00E71108"/>
    <w:rsid w:val="00E711A1"/>
    <w:rsid w:val="00E71208"/>
    <w:rsid w:val="00E71444"/>
    <w:rsid w:val="00E714F5"/>
    <w:rsid w:val="00E715A0"/>
    <w:rsid w:val="00E7181C"/>
    <w:rsid w:val="00E71985"/>
    <w:rsid w:val="00E71C91"/>
    <w:rsid w:val="00E720A1"/>
    <w:rsid w:val="00E7247B"/>
    <w:rsid w:val="00E72AB6"/>
    <w:rsid w:val="00E7316C"/>
    <w:rsid w:val="00E73A56"/>
    <w:rsid w:val="00E73B3B"/>
    <w:rsid w:val="00E73C1A"/>
    <w:rsid w:val="00E73C77"/>
    <w:rsid w:val="00E74504"/>
    <w:rsid w:val="00E75862"/>
    <w:rsid w:val="00E759B9"/>
    <w:rsid w:val="00E75D5D"/>
    <w:rsid w:val="00E75DB4"/>
    <w:rsid w:val="00E75DDA"/>
    <w:rsid w:val="00E76125"/>
    <w:rsid w:val="00E762A1"/>
    <w:rsid w:val="00E766FA"/>
    <w:rsid w:val="00E76723"/>
    <w:rsid w:val="00E76A95"/>
    <w:rsid w:val="00E77230"/>
    <w:rsid w:val="00E773E8"/>
    <w:rsid w:val="00E778C0"/>
    <w:rsid w:val="00E7798A"/>
    <w:rsid w:val="00E77C39"/>
    <w:rsid w:val="00E77C5C"/>
    <w:rsid w:val="00E8041E"/>
    <w:rsid w:val="00E8202B"/>
    <w:rsid w:val="00E82BCA"/>
    <w:rsid w:val="00E82BF9"/>
    <w:rsid w:val="00E82D15"/>
    <w:rsid w:val="00E836A2"/>
    <w:rsid w:val="00E836D3"/>
    <w:rsid w:val="00E83ADD"/>
    <w:rsid w:val="00E83B25"/>
    <w:rsid w:val="00E84424"/>
    <w:rsid w:val="00E847A0"/>
    <w:rsid w:val="00E84AD4"/>
    <w:rsid w:val="00E84F38"/>
    <w:rsid w:val="00E8532F"/>
    <w:rsid w:val="00E85509"/>
    <w:rsid w:val="00E85623"/>
    <w:rsid w:val="00E858E6"/>
    <w:rsid w:val="00E85A58"/>
    <w:rsid w:val="00E85BFD"/>
    <w:rsid w:val="00E85E11"/>
    <w:rsid w:val="00E8652C"/>
    <w:rsid w:val="00E86CF7"/>
    <w:rsid w:val="00E870E9"/>
    <w:rsid w:val="00E872BA"/>
    <w:rsid w:val="00E873BF"/>
    <w:rsid w:val="00E87441"/>
    <w:rsid w:val="00E8763C"/>
    <w:rsid w:val="00E91C15"/>
    <w:rsid w:val="00E91FAE"/>
    <w:rsid w:val="00E924C6"/>
    <w:rsid w:val="00E92929"/>
    <w:rsid w:val="00E92DE7"/>
    <w:rsid w:val="00E92ECC"/>
    <w:rsid w:val="00E93AE5"/>
    <w:rsid w:val="00E945F4"/>
    <w:rsid w:val="00E95A9B"/>
    <w:rsid w:val="00E964E7"/>
    <w:rsid w:val="00E96B7D"/>
    <w:rsid w:val="00E96BC5"/>
    <w:rsid w:val="00E96E3F"/>
    <w:rsid w:val="00E9715D"/>
    <w:rsid w:val="00E973BE"/>
    <w:rsid w:val="00E97C74"/>
    <w:rsid w:val="00EA0D64"/>
    <w:rsid w:val="00EA1813"/>
    <w:rsid w:val="00EA2049"/>
    <w:rsid w:val="00EA23C2"/>
    <w:rsid w:val="00EA25D4"/>
    <w:rsid w:val="00EA270C"/>
    <w:rsid w:val="00EA2808"/>
    <w:rsid w:val="00EA2B87"/>
    <w:rsid w:val="00EA2BFB"/>
    <w:rsid w:val="00EA2D79"/>
    <w:rsid w:val="00EA3056"/>
    <w:rsid w:val="00EA3547"/>
    <w:rsid w:val="00EA37EB"/>
    <w:rsid w:val="00EA3B16"/>
    <w:rsid w:val="00EA3CBE"/>
    <w:rsid w:val="00EA43A8"/>
    <w:rsid w:val="00EA4974"/>
    <w:rsid w:val="00EA4AC8"/>
    <w:rsid w:val="00EA5224"/>
    <w:rsid w:val="00EA5324"/>
    <w:rsid w:val="00EA532E"/>
    <w:rsid w:val="00EA5A5D"/>
    <w:rsid w:val="00EA5FE9"/>
    <w:rsid w:val="00EA6085"/>
    <w:rsid w:val="00EA6946"/>
    <w:rsid w:val="00EA6A5A"/>
    <w:rsid w:val="00EA70B5"/>
    <w:rsid w:val="00EA7630"/>
    <w:rsid w:val="00EA7B65"/>
    <w:rsid w:val="00EB0405"/>
    <w:rsid w:val="00EB05EB"/>
    <w:rsid w:val="00EB06D9"/>
    <w:rsid w:val="00EB1490"/>
    <w:rsid w:val="00EB192B"/>
    <w:rsid w:val="00EB197D"/>
    <w:rsid w:val="00EB19ED"/>
    <w:rsid w:val="00EB1CAB"/>
    <w:rsid w:val="00EB26DC"/>
    <w:rsid w:val="00EB2A01"/>
    <w:rsid w:val="00EB2A35"/>
    <w:rsid w:val="00EB2BBB"/>
    <w:rsid w:val="00EB3072"/>
    <w:rsid w:val="00EB30B0"/>
    <w:rsid w:val="00EB3359"/>
    <w:rsid w:val="00EB349D"/>
    <w:rsid w:val="00EB3FF2"/>
    <w:rsid w:val="00EB40AE"/>
    <w:rsid w:val="00EB4110"/>
    <w:rsid w:val="00EB43DC"/>
    <w:rsid w:val="00EB4794"/>
    <w:rsid w:val="00EB4B03"/>
    <w:rsid w:val="00EB4B97"/>
    <w:rsid w:val="00EB51A8"/>
    <w:rsid w:val="00EB78D1"/>
    <w:rsid w:val="00EB7D3F"/>
    <w:rsid w:val="00EC0E23"/>
    <w:rsid w:val="00EC0F0C"/>
    <w:rsid w:val="00EC0F5A"/>
    <w:rsid w:val="00EC133E"/>
    <w:rsid w:val="00EC3845"/>
    <w:rsid w:val="00EC3933"/>
    <w:rsid w:val="00EC3EDC"/>
    <w:rsid w:val="00EC4265"/>
    <w:rsid w:val="00EC4283"/>
    <w:rsid w:val="00EC4C83"/>
    <w:rsid w:val="00EC4CEB"/>
    <w:rsid w:val="00EC51E8"/>
    <w:rsid w:val="00EC5E39"/>
    <w:rsid w:val="00EC6339"/>
    <w:rsid w:val="00EC659E"/>
    <w:rsid w:val="00EC6AD5"/>
    <w:rsid w:val="00EC71D8"/>
    <w:rsid w:val="00EC7856"/>
    <w:rsid w:val="00EC7AAC"/>
    <w:rsid w:val="00ED08B6"/>
    <w:rsid w:val="00ED10FC"/>
    <w:rsid w:val="00ED2001"/>
    <w:rsid w:val="00ED2072"/>
    <w:rsid w:val="00ED22D9"/>
    <w:rsid w:val="00ED239D"/>
    <w:rsid w:val="00ED2AE0"/>
    <w:rsid w:val="00ED2DA9"/>
    <w:rsid w:val="00ED2FA3"/>
    <w:rsid w:val="00ED314D"/>
    <w:rsid w:val="00ED323F"/>
    <w:rsid w:val="00ED3EE1"/>
    <w:rsid w:val="00ED405F"/>
    <w:rsid w:val="00ED54FA"/>
    <w:rsid w:val="00ED5553"/>
    <w:rsid w:val="00ED571F"/>
    <w:rsid w:val="00ED5906"/>
    <w:rsid w:val="00ED596E"/>
    <w:rsid w:val="00ED5E36"/>
    <w:rsid w:val="00ED60E8"/>
    <w:rsid w:val="00ED6961"/>
    <w:rsid w:val="00ED6B7A"/>
    <w:rsid w:val="00ED7827"/>
    <w:rsid w:val="00EE0579"/>
    <w:rsid w:val="00EE08AC"/>
    <w:rsid w:val="00EE0EFF"/>
    <w:rsid w:val="00EE1BE1"/>
    <w:rsid w:val="00EE1FAC"/>
    <w:rsid w:val="00EE263C"/>
    <w:rsid w:val="00EE2A3C"/>
    <w:rsid w:val="00EE2C58"/>
    <w:rsid w:val="00EE3175"/>
    <w:rsid w:val="00EE32B3"/>
    <w:rsid w:val="00EE3461"/>
    <w:rsid w:val="00EE410B"/>
    <w:rsid w:val="00EE42AD"/>
    <w:rsid w:val="00EE4FFF"/>
    <w:rsid w:val="00EE5311"/>
    <w:rsid w:val="00EE56F5"/>
    <w:rsid w:val="00EE578A"/>
    <w:rsid w:val="00EE5BDD"/>
    <w:rsid w:val="00EE6856"/>
    <w:rsid w:val="00EE68F1"/>
    <w:rsid w:val="00EE6956"/>
    <w:rsid w:val="00EE72F7"/>
    <w:rsid w:val="00EE746A"/>
    <w:rsid w:val="00EE7747"/>
    <w:rsid w:val="00EE7F71"/>
    <w:rsid w:val="00EF046B"/>
    <w:rsid w:val="00EF0752"/>
    <w:rsid w:val="00EF0953"/>
    <w:rsid w:val="00EF0B2B"/>
    <w:rsid w:val="00EF0B96"/>
    <w:rsid w:val="00EF1896"/>
    <w:rsid w:val="00EF285B"/>
    <w:rsid w:val="00EF2C7F"/>
    <w:rsid w:val="00EF310D"/>
    <w:rsid w:val="00EF3150"/>
    <w:rsid w:val="00EF3486"/>
    <w:rsid w:val="00EF3C35"/>
    <w:rsid w:val="00EF3DFB"/>
    <w:rsid w:val="00EF3E3B"/>
    <w:rsid w:val="00EF42D4"/>
    <w:rsid w:val="00EF4392"/>
    <w:rsid w:val="00EF47AF"/>
    <w:rsid w:val="00EF4D1A"/>
    <w:rsid w:val="00EF53B6"/>
    <w:rsid w:val="00EF5C4A"/>
    <w:rsid w:val="00EF5C76"/>
    <w:rsid w:val="00EF6149"/>
    <w:rsid w:val="00EF623D"/>
    <w:rsid w:val="00EF6377"/>
    <w:rsid w:val="00EF64D6"/>
    <w:rsid w:val="00EF6532"/>
    <w:rsid w:val="00EF6B6A"/>
    <w:rsid w:val="00EF6FB2"/>
    <w:rsid w:val="00EF737E"/>
    <w:rsid w:val="00EF7D22"/>
    <w:rsid w:val="00F00759"/>
    <w:rsid w:val="00F00939"/>
    <w:rsid w:val="00F00B73"/>
    <w:rsid w:val="00F00C7C"/>
    <w:rsid w:val="00F012C5"/>
    <w:rsid w:val="00F01349"/>
    <w:rsid w:val="00F02015"/>
    <w:rsid w:val="00F02D11"/>
    <w:rsid w:val="00F03B8C"/>
    <w:rsid w:val="00F03F90"/>
    <w:rsid w:val="00F04757"/>
    <w:rsid w:val="00F04808"/>
    <w:rsid w:val="00F0485C"/>
    <w:rsid w:val="00F05304"/>
    <w:rsid w:val="00F05700"/>
    <w:rsid w:val="00F05CE5"/>
    <w:rsid w:val="00F065FE"/>
    <w:rsid w:val="00F06B61"/>
    <w:rsid w:val="00F075A5"/>
    <w:rsid w:val="00F075E3"/>
    <w:rsid w:val="00F07A1A"/>
    <w:rsid w:val="00F07E11"/>
    <w:rsid w:val="00F07F57"/>
    <w:rsid w:val="00F1082B"/>
    <w:rsid w:val="00F10879"/>
    <w:rsid w:val="00F10E85"/>
    <w:rsid w:val="00F114B6"/>
    <w:rsid w:val="00F115AB"/>
    <w:rsid w:val="00F115CA"/>
    <w:rsid w:val="00F123E2"/>
    <w:rsid w:val="00F125D0"/>
    <w:rsid w:val="00F1290E"/>
    <w:rsid w:val="00F131FA"/>
    <w:rsid w:val="00F138A5"/>
    <w:rsid w:val="00F1393C"/>
    <w:rsid w:val="00F1414D"/>
    <w:rsid w:val="00F14817"/>
    <w:rsid w:val="00F14B63"/>
    <w:rsid w:val="00F14D11"/>
    <w:rsid w:val="00F14EBA"/>
    <w:rsid w:val="00F1509E"/>
    <w:rsid w:val="00F150BD"/>
    <w:rsid w:val="00F1510F"/>
    <w:rsid w:val="00F151B8"/>
    <w:rsid w:val="00F1533A"/>
    <w:rsid w:val="00F159D9"/>
    <w:rsid w:val="00F15AC1"/>
    <w:rsid w:val="00F15E5A"/>
    <w:rsid w:val="00F16052"/>
    <w:rsid w:val="00F16AB2"/>
    <w:rsid w:val="00F174E6"/>
    <w:rsid w:val="00F176A7"/>
    <w:rsid w:val="00F17C1F"/>
    <w:rsid w:val="00F17D68"/>
    <w:rsid w:val="00F17F0A"/>
    <w:rsid w:val="00F20112"/>
    <w:rsid w:val="00F20189"/>
    <w:rsid w:val="00F20A88"/>
    <w:rsid w:val="00F20B3F"/>
    <w:rsid w:val="00F20E8F"/>
    <w:rsid w:val="00F21979"/>
    <w:rsid w:val="00F21A3F"/>
    <w:rsid w:val="00F21E10"/>
    <w:rsid w:val="00F22088"/>
    <w:rsid w:val="00F2246E"/>
    <w:rsid w:val="00F22531"/>
    <w:rsid w:val="00F226EB"/>
    <w:rsid w:val="00F22DD6"/>
    <w:rsid w:val="00F230E9"/>
    <w:rsid w:val="00F23B3F"/>
    <w:rsid w:val="00F2409A"/>
    <w:rsid w:val="00F24276"/>
    <w:rsid w:val="00F2435B"/>
    <w:rsid w:val="00F24FB1"/>
    <w:rsid w:val="00F253E9"/>
    <w:rsid w:val="00F2584F"/>
    <w:rsid w:val="00F259DC"/>
    <w:rsid w:val="00F25BB5"/>
    <w:rsid w:val="00F2668F"/>
    <w:rsid w:val="00F26958"/>
    <w:rsid w:val="00F27132"/>
    <w:rsid w:val="00F2742F"/>
    <w:rsid w:val="00F2753B"/>
    <w:rsid w:val="00F3006F"/>
    <w:rsid w:val="00F306E5"/>
    <w:rsid w:val="00F30FFC"/>
    <w:rsid w:val="00F313B7"/>
    <w:rsid w:val="00F31CC9"/>
    <w:rsid w:val="00F31E0D"/>
    <w:rsid w:val="00F31FA0"/>
    <w:rsid w:val="00F3210C"/>
    <w:rsid w:val="00F32405"/>
    <w:rsid w:val="00F3241D"/>
    <w:rsid w:val="00F3297C"/>
    <w:rsid w:val="00F3315F"/>
    <w:rsid w:val="00F33193"/>
    <w:rsid w:val="00F331AC"/>
    <w:rsid w:val="00F3352C"/>
    <w:rsid w:val="00F33F8B"/>
    <w:rsid w:val="00F340B2"/>
    <w:rsid w:val="00F3445A"/>
    <w:rsid w:val="00F34616"/>
    <w:rsid w:val="00F34812"/>
    <w:rsid w:val="00F34FC4"/>
    <w:rsid w:val="00F352B5"/>
    <w:rsid w:val="00F355A9"/>
    <w:rsid w:val="00F3589C"/>
    <w:rsid w:val="00F3595A"/>
    <w:rsid w:val="00F35B8C"/>
    <w:rsid w:val="00F35FF0"/>
    <w:rsid w:val="00F3640F"/>
    <w:rsid w:val="00F3652C"/>
    <w:rsid w:val="00F36961"/>
    <w:rsid w:val="00F369AE"/>
    <w:rsid w:val="00F36E49"/>
    <w:rsid w:val="00F36FBB"/>
    <w:rsid w:val="00F3746A"/>
    <w:rsid w:val="00F3757A"/>
    <w:rsid w:val="00F37D59"/>
    <w:rsid w:val="00F40156"/>
    <w:rsid w:val="00F40188"/>
    <w:rsid w:val="00F40878"/>
    <w:rsid w:val="00F40897"/>
    <w:rsid w:val="00F40971"/>
    <w:rsid w:val="00F40E44"/>
    <w:rsid w:val="00F40EDA"/>
    <w:rsid w:val="00F410FF"/>
    <w:rsid w:val="00F414E3"/>
    <w:rsid w:val="00F41C35"/>
    <w:rsid w:val="00F41F12"/>
    <w:rsid w:val="00F41F21"/>
    <w:rsid w:val="00F4221A"/>
    <w:rsid w:val="00F429C4"/>
    <w:rsid w:val="00F431D8"/>
    <w:rsid w:val="00F43390"/>
    <w:rsid w:val="00F436EC"/>
    <w:rsid w:val="00F443B2"/>
    <w:rsid w:val="00F44484"/>
    <w:rsid w:val="00F44933"/>
    <w:rsid w:val="00F44D65"/>
    <w:rsid w:val="00F44E76"/>
    <w:rsid w:val="00F458D8"/>
    <w:rsid w:val="00F4609E"/>
    <w:rsid w:val="00F46736"/>
    <w:rsid w:val="00F46DA6"/>
    <w:rsid w:val="00F46DC7"/>
    <w:rsid w:val="00F46E0E"/>
    <w:rsid w:val="00F47703"/>
    <w:rsid w:val="00F47807"/>
    <w:rsid w:val="00F47A84"/>
    <w:rsid w:val="00F47CDB"/>
    <w:rsid w:val="00F50237"/>
    <w:rsid w:val="00F502CA"/>
    <w:rsid w:val="00F506A1"/>
    <w:rsid w:val="00F5073A"/>
    <w:rsid w:val="00F51160"/>
    <w:rsid w:val="00F51180"/>
    <w:rsid w:val="00F51CDE"/>
    <w:rsid w:val="00F51E50"/>
    <w:rsid w:val="00F52505"/>
    <w:rsid w:val="00F5256A"/>
    <w:rsid w:val="00F52617"/>
    <w:rsid w:val="00F53596"/>
    <w:rsid w:val="00F53866"/>
    <w:rsid w:val="00F53B3B"/>
    <w:rsid w:val="00F54086"/>
    <w:rsid w:val="00F5438F"/>
    <w:rsid w:val="00F554F5"/>
    <w:rsid w:val="00F55BA8"/>
    <w:rsid w:val="00F55DB1"/>
    <w:rsid w:val="00F5614C"/>
    <w:rsid w:val="00F56ACA"/>
    <w:rsid w:val="00F5700C"/>
    <w:rsid w:val="00F5760C"/>
    <w:rsid w:val="00F57CA1"/>
    <w:rsid w:val="00F57DF7"/>
    <w:rsid w:val="00F600FE"/>
    <w:rsid w:val="00F60D20"/>
    <w:rsid w:val="00F6133D"/>
    <w:rsid w:val="00F61582"/>
    <w:rsid w:val="00F619D9"/>
    <w:rsid w:val="00F61C59"/>
    <w:rsid w:val="00F62047"/>
    <w:rsid w:val="00F62693"/>
    <w:rsid w:val="00F626AD"/>
    <w:rsid w:val="00F62AF2"/>
    <w:rsid w:val="00F62C25"/>
    <w:rsid w:val="00F62E4D"/>
    <w:rsid w:val="00F63076"/>
    <w:rsid w:val="00F63DEB"/>
    <w:rsid w:val="00F63FAF"/>
    <w:rsid w:val="00F6420A"/>
    <w:rsid w:val="00F65445"/>
    <w:rsid w:val="00F65A4B"/>
    <w:rsid w:val="00F65EA9"/>
    <w:rsid w:val="00F663FC"/>
    <w:rsid w:val="00F6669E"/>
    <w:rsid w:val="00F6679E"/>
    <w:rsid w:val="00F667F5"/>
    <w:rsid w:val="00F66B34"/>
    <w:rsid w:val="00F66B3A"/>
    <w:rsid w:val="00F675B9"/>
    <w:rsid w:val="00F67652"/>
    <w:rsid w:val="00F6765F"/>
    <w:rsid w:val="00F677ED"/>
    <w:rsid w:val="00F67D4D"/>
    <w:rsid w:val="00F67EE7"/>
    <w:rsid w:val="00F70072"/>
    <w:rsid w:val="00F70A5B"/>
    <w:rsid w:val="00F711C9"/>
    <w:rsid w:val="00F7121C"/>
    <w:rsid w:val="00F713E1"/>
    <w:rsid w:val="00F719C8"/>
    <w:rsid w:val="00F7215B"/>
    <w:rsid w:val="00F72559"/>
    <w:rsid w:val="00F72C3A"/>
    <w:rsid w:val="00F73528"/>
    <w:rsid w:val="00F735FB"/>
    <w:rsid w:val="00F7430E"/>
    <w:rsid w:val="00F74C59"/>
    <w:rsid w:val="00F74DF1"/>
    <w:rsid w:val="00F7504E"/>
    <w:rsid w:val="00F75868"/>
    <w:rsid w:val="00F75C3A"/>
    <w:rsid w:val="00F7608F"/>
    <w:rsid w:val="00F76452"/>
    <w:rsid w:val="00F76939"/>
    <w:rsid w:val="00F77D12"/>
    <w:rsid w:val="00F8000D"/>
    <w:rsid w:val="00F806E9"/>
    <w:rsid w:val="00F80AF4"/>
    <w:rsid w:val="00F80B0F"/>
    <w:rsid w:val="00F80E11"/>
    <w:rsid w:val="00F81ADA"/>
    <w:rsid w:val="00F81E88"/>
    <w:rsid w:val="00F81FEB"/>
    <w:rsid w:val="00F821A4"/>
    <w:rsid w:val="00F8225B"/>
    <w:rsid w:val="00F82E30"/>
    <w:rsid w:val="00F831CB"/>
    <w:rsid w:val="00F83681"/>
    <w:rsid w:val="00F842BE"/>
    <w:rsid w:val="00F846C9"/>
    <w:rsid w:val="00F847A4"/>
    <w:rsid w:val="00F848A3"/>
    <w:rsid w:val="00F84ACF"/>
    <w:rsid w:val="00F855AC"/>
    <w:rsid w:val="00F85742"/>
    <w:rsid w:val="00F85BF8"/>
    <w:rsid w:val="00F85E89"/>
    <w:rsid w:val="00F8613B"/>
    <w:rsid w:val="00F86246"/>
    <w:rsid w:val="00F8640B"/>
    <w:rsid w:val="00F868D3"/>
    <w:rsid w:val="00F871CE"/>
    <w:rsid w:val="00F87802"/>
    <w:rsid w:val="00F878ED"/>
    <w:rsid w:val="00F87A36"/>
    <w:rsid w:val="00F90B0B"/>
    <w:rsid w:val="00F90C32"/>
    <w:rsid w:val="00F91540"/>
    <w:rsid w:val="00F91B81"/>
    <w:rsid w:val="00F921B2"/>
    <w:rsid w:val="00F9265C"/>
    <w:rsid w:val="00F929D5"/>
    <w:rsid w:val="00F92C0A"/>
    <w:rsid w:val="00F93174"/>
    <w:rsid w:val="00F9320B"/>
    <w:rsid w:val="00F93402"/>
    <w:rsid w:val="00F936E5"/>
    <w:rsid w:val="00F93DEF"/>
    <w:rsid w:val="00F93F2B"/>
    <w:rsid w:val="00F94038"/>
    <w:rsid w:val="00F940AA"/>
    <w:rsid w:val="00F9411A"/>
    <w:rsid w:val="00F9415B"/>
    <w:rsid w:val="00F94FDB"/>
    <w:rsid w:val="00F95543"/>
    <w:rsid w:val="00F95D96"/>
    <w:rsid w:val="00F96574"/>
    <w:rsid w:val="00F96BF0"/>
    <w:rsid w:val="00F96F72"/>
    <w:rsid w:val="00FA03AC"/>
    <w:rsid w:val="00FA0536"/>
    <w:rsid w:val="00FA07B1"/>
    <w:rsid w:val="00FA0A0A"/>
    <w:rsid w:val="00FA0A3C"/>
    <w:rsid w:val="00FA0DAF"/>
    <w:rsid w:val="00FA13C2"/>
    <w:rsid w:val="00FA173A"/>
    <w:rsid w:val="00FA1AC5"/>
    <w:rsid w:val="00FA1D57"/>
    <w:rsid w:val="00FA1DBD"/>
    <w:rsid w:val="00FA1E2C"/>
    <w:rsid w:val="00FA228A"/>
    <w:rsid w:val="00FA2835"/>
    <w:rsid w:val="00FA2C1D"/>
    <w:rsid w:val="00FA2C3F"/>
    <w:rsid w:val="00FA385F"/>
    <w:rsid w:val="00FA39CE"/>
    <w:rsid w:val="00FA494F"/>
    <w:rsid w:val="00FA4BBE"/>
    <w:rsid w:val="00FA50AE"/>
    <w:rsid w:val="00FA59C6"/>
    <w:rsid w:val="00FA5B2E"/>
    <w:rsid w:val="00FA638F"/>
    <w:rsid w:val="00FA64EF"/>
    <w:rsid w:val="00FA69C2"/>
    <w:rsid w:val="00FA6B95"/>
    <w:rsid w:val="00FA73CE"/>
    <w:rsid w:val="00FA772D"/>
    <w:rsid w:val="00FA78A0"/>
    <w:rsid w:val="00FA79FB"/>
    <w:rsid w:val="00FA7F91"/>
    <w:rsid w:val="00FB0C14"/>
    <w:rsid w:val="00FB0FE1"/>
    <w:rsid w:val="00FB121C"/>
    <w:rsid w:val="00FB15A6"/>
    <w:rsid w:val="00FB1CDD"/>
    <w:rsid w:val="00FB1F49"/>
    <w:rsid w:val="00FB2241"/>
    <w:rsid w:val="00FB2777"/>
    <w:rsid w:val="00FB2C2F"/>
    <w:rsid w:val="00FB2E1F"/>
    <w:rsid w:val="00FB2E70"/>
    <w:rsid w:val="00FB305C"/>
    <w:rsid w:val="00FB31F9"/>
    <w:rsid w:val="00FB32A8"/>
    <w:rsid w:val="00FB3756"/>
    <w:rsid w:val="00FB3B26"/>
    <w:rsid w:val="00FB3D41"/>
    <w:rsid w:val="00FB3F5B"/>
    <w:rsid w:val="00FB42A7"/>
    <w:rsid w:val="00FB4477"/>
    <w:rsid w:val="00FB4831"/>
    <w:rsid w:val="00FB4A16"/>
    <w:rsid w:val="00FB4F65"/>
    <w:rsid w:val="00FB53CC"/>
    <w:rsid w:val="00FB5923"/>
    <w:rsid w:val="00FB5B7F"/>
    <w:rsid w:val="00FB5B9D"/>
    <w:rsid w:val="00FB5C4C"/>
    <w:rsid w:val="00FB5D14"/>
    <w:rsid w:val="00FB6221"/>
    <w:rsid w:val="00FB6EC5"/>
    <w:rsid w:val="00FB6F46"/>
    <w:rsid w:val="00FB6F7B"/>
    <w:rsid w:val="00FB71C9"/>
    <w:rsid w:val="00FB761D"/>
    <w:rsid w:val="00FB7874"/>
    <w:rsid w:val="00FC055C"/>
    <w:rsid w:val="00FC07D6"/>
    <w:rsid w:val="00FC0EAF"/>
    <w:rsid w:val="00FC190D"/>
    <w:rsid w:val="00FC1DBF"/>
    <w:rsid w:val="00FC1FC6"/>
    <w:rsid w:val="00FC2052"/>
    <w:rsid w:val="00FC22DA"/>
    <w:rsid w:val="00FC2470"/>
    <w:rsid w:val="00FC252C"/>
    <w:rsid w:val="00FC2534"/>
    <w:rsid w:val="00FC2E3D"/>
    <w:rsid w:val="00FC313C"/>
    <w:rsid w:val="00FC3BDE"/>
    <w:rsid w:val="00FC48A2"/>
    <w:rsid w:val="00FC49AC"/>
    <w:rsid w:val="00FC540A"/>
    <w:rsid w:val="00FC5EB5"/>
    <w:rsid w:val="00FC7468"/>
    <w:rsid w:val="00FC7E49"/>
    <w:rsid w:val="00FD0B85"/>
    <w:rsid w:val="00FD10F9"/>
    <w:rsid w:val="00FD1DBE"/>
    <w:rsid w:val="00FD2136"/>
    <w:rsid w:val="00FD25A7"/>
    <w:rsid w:val="00FD27B6"/>
    <w:rsid w:val="00FD2953"/>
    <w:rsid w:val="00FD3689"/>
    <w:rsid w:val="00FD37BA"/>
    <w:rsid w:val="00FD42A3"/>
    <w:rsid w:val="00FD46D5"/>
    <w:rsid w:val="00FD49EF"/>
    <w:rsid w:val="00FD4C0D"/>
    <w:rsid w:val="00FD6832"/>
    <w:rsid w:val="00FD7362"/>
    <w:rsid w:val="00FD7468"/>
    <w:rsid w:val="00FD7805"/>
    <w:rsid w:val="00FD7ADB"/>
    <w:rsid w:val="00FD7CE0"/>
    <w:rsid w:val="00FD7E3E"/>
    <w:rsid w:val="00FD7ED4"/>
    <w:rsid w:val="00FE0469"/>
    <w:rsid w:val="00FE0B3B"/>
    <w:rsid w:val="00FE1BE2"/>
    <w:rsid w:val="00FE3341"/>
    <w:rsid w:val="00FE33D3"/>
    <w:rsid w:val="00FE3BC9"/>
    <w:rsid w:val="00FE424C"/>
    <w:rsid w:val="00FE463E"/>
    <w:rsid w:val="00FE4B13"/>
    <w:rsid w:val="00FE4B3C"/>
    <w:rsid w:val="00FE4E34"/>
    <w:rsid w:val="00FE5436"/>
    <w:rsid w:val="00FE5D32"/>
    <w:rsid w:val="00FE6FC4"/>
    <w:rsid w:val="00FE730A"/>
    <w:rsid w:val="00FE73DA"/>
    <w:rsid w:val="00FE7E67"/>
    <w:rsid w:val="00FF061A"/>
    <w:rsid w:val="00FF0C61"/>
    <w:rsid w:val="00FF0DE8"/>
    <w:rsid w:val="00FF118B"/>
    <w:rsid w:val="00FF1458"/>
    <w:rsid w:val="00FF14AF"/>
    <w:rsid w:val="00FF1DD7"/>
    <w:rsid w:val="00FF1EE1"/>
    <w:rsid w:val="00FF2959"/>
    <w:rsid w:val="00FF3094"/>
    <w:rsid w:val="00FF3573"/>
    <w:rsid w:val="00FF3DBC"/>
    <w:rsid w:val="00FF43F4"/>
    <w:rsid w:val="00FF4453"/>
    <w:rsid w:val="00FF4545"/>
    <w:rsid w:val="00FF5676"/>
    <w:rsid w:val="00FF5EC1"/>
    <w:rsid w:val="00FF6CFF"/>
    <w:rsid w:val="00FF7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3E40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 w:uiPriority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 w:uiPriority="0"/>
    <w:lsdException w:name="line number" w:locked="0"/>
    <w:lsdException w:name="page number" w:locked="0"/>
    <w:lsdException w:name="endnote reference" w:locked="0" w:uiPriority="0"/>
    <w:lsdException w:name="endnote text" w:locked="0" w:uiPriority="0"/>
    <w:lsdException w:name="table of authorities" w:locked="0"/>
    <w:lsdException w:name="macro" w:locked="0" w:unhideWhenUsed="0"/>
    <w:lsdException w:name="toa heading" w:locked="0"/>
    <w:lsdException w:name="List" w:locked="0"/>
    <w:lsdException w:name="List Bullet" w:locked="0" w:unhideWhenUsed="0"/>
    <w:lsdException w:name="List Number" w:locked="0" w:unhideWhenUs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 w:unhideWhenUsed="0"/>
    <w:lsdException w:name="List Continue 4" w:locked="0" w:unhideWhenUsed="0"/>
    <w:lsdException w:name="List Continue 5" w:locked="0" w:unhideWhenUsed="0"/>
    <w:lsdException w:name="Message Header" w:locked="0" w:unhideWhenUsed="0"/>
    <w:lsdException w:name="Subtitle" w:locked="0" w:semiHidden="0" w:unhideWhenUs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rsid w:val="009509BA"/>
    <w:pPr>
      <w:widowControl/>
      <w:autoSpaceDE/>
      <w:autoSpaceDN/>
      <w:adjustRightInd/>
      <w:spacing w:line="240" w:lineRule="auto"/>
    </w:pPr>
    <w:rPr>
      <w:rFonts w:eastAsia="Times New Roman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509B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rsid w:val="009509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509BA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EB197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e3">
    <w:name w:val="Style3"/>
    <w:basedOn w:val="Normalny"/>
    <w:uiPriority w:val="99"/>
    <w:rsid w:val="00292530"/>
    <w:pPr>
      <w:spacing w:line="418" w:lineRule="exact"/>
      <w:jc w:val="both"/>
    </w:pPr>
    <w:rPr>
      <w:rFonts w:cs="Times New Roman"/>
      <w:szCs w:val="24"/>
    </w:rPr>
  </w:style>
  <w:style w:type="character" w:customStyle="1" w:styleId="FontStyle12">
    <w:name w:val="Font Style12"/>
    <w:basedOn w:val="Domylnaczcionkaakapitu"/>
    <w:uiPriority w:val="99"/>
    <w:rsid w:val="0029253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basedOn w:val="Domylnaczcionkaakapitu"/>
    <w:uiPriority w:val="99"/>
    <w:rsid w:val="003F41E3"/>
    <w:rPr>
      <w:rFonts w:ascii="Bookman Old Style" w:hAnsi="Bookman Old Style" w:cs="Bookman Old Style"/>
      <w:sz w:val="20"/>
      <w:szCs w:val="20"/>
    </w:rPr>
  </w:style>
  <w:style w:type="paragraph" w:customStyle="1" w:styleId="Style4">
    <w:name w:val="Style4"/>
    <w:basedOn w:val="Normalny"/>
    <w:uiPriority w:val="99"/>
    <w:rsid w:val="006D5BAB"/>
    <w:pPr>
      <w:spacing w:line="371" w:lineRule="exact"/>
      <w:ind w:firstLine="686"/>
      <w:jc w:val="both"/>
    </w:pPr>
    <w:rPr>
      <w:rFonts w:ascii="Bookman Old Style" w:hAnsi="Bookman Old Style" w:cstheme="minorBidi"/>
      <w:szCs w:val="24"/>
    </w:rPr>
  </w:style>
  <w:style w:type="character" w:customStyle="1" w:styleId="FontStyle17">
    <w:name w:val="Font Style17"/>
    <w:basedOn w:val="Domylnaczcionkaakapitu"/>
    <w:uiPriority w:val="99"/>
    <w:rsid w:val="006D5BAB"/>
    <w:rPr>
      <w:rFonts w:ascii="Bookman Old Style" w:hAnsi="Bookman Old Style" w:cs="Bookman Old Style"/>
      <w:spacing w:val="10"/>
      <w:sz w:val="20"/>
      <w:szCs w:val="20"/>
    </w:rPr>
  </w:style>
  <w:style w:type="paragraph" w:customStyle="1" w:styleId="Style2">
    <w:name w:val="Style2"/>
    <w:basedOn w:val="Normalny"/>
    <w:uiPriority w:val="99"/>
    <w:rsid w:val="006D5BAB"/>
    <w:pPr>
      <w:spacing w:line="240" w:lineRule="auto"/>
      <w:jc w:val="both"/>
    </w:pPr>
    <w:rPr>
      <w:rFonts w:ascii="Bookman Old Style" w:hAnsi="Bookman Old Style" w:cstheme="minorBidi"/>
      <w:szCs w:val="24"/>
    </w:rPr>
  </w:style>
  <w:style w:type="character" w:customStyle="1" w:styleId="FontStyle22">
    <w:name w:val="Font Style22"/>
    <w:basedOn w:val="Domylnaczcionkaakapitu"/>
    <w:uiPriority w:val="99"/>
    <w:rsid w:val="006D5BAB"/>
    <w:rPr>
      <w:rFonts w:ascii="Constantia" w:hAnsi="Constantia" w:cs="Constanti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B18B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B18B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CM4">
    <w:name w:val="CM4"/>
    <w:basedOn w:val="Normalny"/>
    <w:next w:val="Normalny"/>
    <w:uiPriority w:val="99"/>
    <w:rsid w:val="001F0438"/>
    <w:pPr>
      <w:widowControl/>
      <w:spacing w:line="240" w:lineRule="auto"/>
    </w:pPr>
    <w:rPr>
      <w:rFonts w:eastAsia="Times New Roman" w:cs="Times New Roman"/>
      <w:szCs w:val="24"/>
    </w:rPr>
  </w:style>
  <w:style w:type="character" w:customStyle="1" w:styleId="articletitle">
    <w:name w:val="articletitle"/>
    <w:basedOn w:val="Domylnaczcionkaakapitu"/>
    <w:rsid w:val="00401AE2"/>
  </w:style>
  <w:style w:type="paragraph" w:customStyle="1" w:styleId="zustzmustartykuempunktem0">
    <w:name w:val="zustzmustartykuempunktem"/>
    <w:basedOn w:val="Normalny"/>
    <w:rsid w:val="001C5D0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Theme="minorHAnsi" w:cs="Times New Roman"/>
      <w:color w:val="000000"/>
      <w:szCs w:val="24"/>
    </w:rPr>
  </w:style>
  <w:style w:type="paragraph" w:customStyle="1" w:styleId="Style6">
    <w:name w:val="Style6"/>
    <w:basedOn w:val="Normalny"/>
    <w:uiPriority w:val="99"/>
    <w:rsid w:val="00D76A25"/>
    <w:pPr>
      <w:spacing w:line="281" w:lineRule="exact"/>
      <w:ind w:hanging="266"/>
    </w:pPr>
    <w:rPr>
      <w:rFonts w:ascii="Segoe UI" w:hAnsi="Segoe UI" w:cs="Segoe UI"/>
      <w:szCs w:val="24"/>
    </w:rPr>
  </w:style>
  <w:style w:type="character" w:customStyle="1" w:styleId="FontStyle27">
    <w:name w:val="Font Style27"/>
    <w:basedOn w:val="Domylnaczcionkaakapitu"/>
    <w:uiPriority w:val="99"/>
    <w:rsid w:val="00D76A25"/>
    <w:rPr>
      <w:rFonts w:ascii="Corbel" w:hAnsi="Corbel" w:cs="Corbel"/>
      <w:b/>
      <w:bCs/>
      <w:spacing w:val="-2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76A25"/>
    <w:pPr>
      <w:widowControl/>
      <w:tabs>
        <w:tab w:val="right" w:pos="9072"/>
      </w:tabs>
      <w:autoSpaceDE/>
      <w:autoSpaceDN/>
      <w:adjustRightInd/>
      <w:spacing w:before="120"/>
      <w:ind w:firstLine="567"/>
      <w:jc w:val="both"/>
    </w:pPr>
    <w:rPr>
      <w:rFonts w:eastAsiaTheme="minorHAnsi" w:cs="Times New Roman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76A25"/>
    <w:rPr>
      <w:rFonts w:ascii="Times New Roman" w:eastAsiaTheme="minorHAnsi" w:hAnsi="Times New Roman"/>
      <w:sz w:val="22"/>
      <w:szCs w:val="22"/>
      <w:lang w:eastAsia="en-US"/>
    </w:rPr>
  </w:style>
  <w:style w:type="paragraph" w:customStyle="1" w:styleId="divabstract">
    <w:name w:val="div.abstract"/>
    <w:uiPriority w:val="99"/>
    <w:rsid w:val="00F159D9"/>
    <w:pPr>
      <w:widowControl w:val="0"/>
      <w:autoSpaceDE w:val="0"/>
      <w:autoSpaceDN w:val="0"/>
      <w:adjustRightInd w:val="0"/>
      <w:spacing w:before="180" w:after="120" w:line="40" w:lineRule="atLeast"/>
      <w:ind w:left="120" w:right="12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oint">
    <w:name w:val="div.point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lead">
    <w:name w:val=".lead"/>
    <w:uiPriority w:val="99"/>
    <w:rsid w:val="004F61A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5E441F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krok">
    <w:name w:val=".krok"/>
    <w:uiPriority w:val="99"/>
    <w:rsid w:val="00FF7F45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character" w:customStyle="1" w:styleId="highlight-disabled">
    <w:name w:val="highlight-disabled"/>
    <w:basedOn w:val="Domylnaczcionkaakapitu"/>
    <w:rsid w:val="00BE3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 w:uiPriority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 w:uiPriority="0"/>
    <w:lsdException w:name="line number" w:locked="0"/>
    <w:lsdException w:name="page number" w:locked="0"/>
    <w:lsdException w:name="endnote reference" w:locked="0" w:uiPriority="0"/>
    <w:lsdException w:name="endnote text" w:locked="0" w:uiPriority="0"/>
    <w:lsdException w:name="table of authorities" w:locked="0"/>
    <w:lsdException w:name="macro" w:locked="0" w:unhideWhenUsed="0"/>
    <w:lsdException w:name="toa heading" w:locked="0"/>
    <w:lsdException w:name="List" w:locked="0"/>
    <w:lsdException w:name="List Bullet" w:locked="0" w:unhideWhenUsed="0"/>
    <w:lsdException w:name="List Number" w:locked="0" w:unhideWhenUs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 w:unhideWhenUsed="0"/>
    <w:lsdException w:name="List Continue 4" w:locked="0" w:unhideWhenUsed="0"/>
    <w:lsdException w:name="List Continue 5" w:locked="0" w:unhideWhenUsed="0"/>
    <w:lsdException w:name="Message Header" w:locked="0" w:unhideWhenUsed="0"/>
    <w:lsdException w:name="Subtitle" w:locked="0" w:semiHidden="0" w:unhideWhenUs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rsid w:val="009509BA"/>
    <w:pPr>
      <w:widowControl/>
      <w:autoSpaceDE/>
      <w:autoSpaceDN/>
      <w:adjustRightInd/>
      <w:spacing w:line="240" w:lineRule="auto"/>
    </w:pPr>
    <w:rPr>
      <w:rFonts w:eastAsia="Times New Roman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509B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rsid w:val="009509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509BA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EB197D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e3">
    <w:name w:val="Style3"/>
    <w:basedOn w:val="Normalny"/>
    <w:uiPriority w:val="99"/>
    <w:rsid w:val="00292530"/>
    <w:pPr>
      <w:spacing w:line="418" w:lineRule="exact"/>
      <w:jc w:val="both"/>
    </w:pPr>
    <w:rPr>
      <w:rFonts w:cs="Times New Roman"/>
      <w:szCs w:val="24"/>
    </w:rPr>
  </w:style>
  <w:style w:type="character" w:customStyle="1" w:styleId="FontStyle12">
    <w:name w:val="Font Style12"/>
    <w:basedOn w:val="Domylnaczcionkaakapitu"/>
    <w:uiPriority w:val="99"/>
    <w:rsid w:val="0029253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23">
    <w:name w:val="Font Style23"/>
    <w:basedOn w:val="Domylnaczcionkaakapitu"/>
    <w:uiPriority w:val="99"/>
    <w:rsid w:val="003F41E3"/>
    <w:rPr>
      <w:rFonts w:ascii="Bookman Old Style" w:hAnsi="Bookman Old Style" w:cs="Bookman Old Style"/>
      <w:sz w:val="20"/>
      <w:szCs w:val="20"/>
    </w:rPr>
  </w:style>
  <w:style w:type="paragraph" w:customStyle="1" w:styleId="Style4">
    <w:name w:val="Style4"/>
    <w:basedOn w:val="Normalny"/>
    <w:uiPriority w:val="99"/>
    <w:rsid w:val="006D5BAB"/>
    <w:pPr>
      <w:spacing w:line="371" w:lineRule="exact"/>
      <w:ind w:firstLine="686"/>
      <w:jc w:val="both"/>
    </w:pPr>
    <w:rPr>
      <w:rFonts w:ascii="Bookman Old Style" w:hAnsi="Bookman Old Style" w:cstheme="minorBidi"/>
      <w:szCs w:val="24"/>
    </w:rPr>
  </w:style>
  <w:style w:type="character" w:customStyle="1" w:styleId="FontStyle17">
    <w:name w:val="Font Style17"/>
    <w:basedOn w:val="Domylnaczcionkaakapitu"/>
    <w:uiPriority w:val="99"/>
    <w:rsid w:val="006D5BAB"/>
    <w:rPr>
      <w:rFonts w:ascii="Bookman Old Style" w:hAnsi="Bookman Old Style" w:cs="Bookman Old Style"/>
      <w:spacing w:val="10"/>
      <w:sz w:val="20"/>
      <w:szCs w:val="20"/>
    </w:rPr>
  </w:style>
  <w:style w:type="paragraph" w:customStyle="1" w:styleId="Style2">
    <w:name w:val="Style2"/>
    <w:basedOn w:val="Normalny"/>
    <w:uiPriority w:val="99"/>
    <w:rsid w:val="006D5BAB"/>
    <w:pPr>
      <w:spacing w:line="240" w:lineRule="auto"/>
      <w:jc w:val="both"/>
    </w:pPr>
    <w:rPr>
      <w:rFonts w:ascii="Bookman Old Style" w:hAnsi="Bookman Old Style" w:cstheme="minorBidi"/>
      <w:szCs w:val="24"/>
    </w:rPr>
  </w:style>
  <w:style w:type="character" w:customStyle="1" w:styleId="FontStyle22">
    <w:name w:val="Font Style22"/>
    <w:basedOn w:val="Domylnaczcionkaakapitu"/>
    <w:uiPriority w:val="99"/>
    <w:rsid w:val="006D5BAB"/>
    <w:rPr>
      <w:rFonts w:ascii="Constantia" w:hAnsi="Constantia" w:cs="Constantia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B18B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B18B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CM4">
    <w:name w:val="CM4"/>
    <w:basedOn w:val="Normalny"/>
    <w:next w:val="Normalny"/>
    <w:uiPriority w:val="99"/>
    <w:rsid w:val="001F0438"/>
    <w:pPr>
      <w:widowControl/>
      <w:spacing w:line="240" w:lineRule="auto"/>
    </w:pPr>
    <w:rPr>
      <w:rFonts w:eastAsia="Times New Roman" w:cs="Times New Roman"/>
      <w:szCs w:val="24"/>
    </w:rPr>
  </w:style>
  <w:style w:type="character" w:customStyle="1" w:styleId="articletitle">
    <w:name w:val="articletitle"/>
    <w:basedOn w:val="Domylnaczcionkaakapitu"/>
    <w:rsid w:val="00401AE2"/>
  </w:style>
  <w:style w:type="paragraph" w:customStyle="1" w:styleId="zustzmustartykuempunktem0">
    <w:name w:val="zustzmustartykuempunktem"/>
    <w:basedOn w:val="Normalny"/>
    <w:rsid w:val="001C5D0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Theme="minorHAnsi" w:cs="Times New Roman"/>
      <w:color w:val="000000"/>
      <w:szCs w:val="24"/>
    </w:rPr>
  </w:style>
  <w:style w:type="paragraph" w:customStyle="1" w:styleId="Style6">
    <w:name w:val="Style6"/>
    <w:basedOn w:val="Normalny"/>
    <w:uiPriority w:val="99"/>
    <w:rsid w:val="00D76A25"/>
    <w:pPr>
      <w:spacing w:line="281" w:lineRule="exact"/>
      <w:ind w:hanging="266"/>
    </w:pPr>
    <w:rPr>
      <w:rFonts w:ascii="Segoe UI" w:hAnsi="Segoe UI" w:cs="Segoe UI"/>
      <w:szCs w:val="24"/>
    </w:rPr>
  </w:style>
  <w:style w:type="character" w:customStyle="1" w:styleId="FontStyle27">
    <w:name w:val="Font Style27"/>
    <w:basedOn w:val="Domylnaczcionkaakapitu"/>
    <w:uiPriority w:val="99"/>
    <w:rsid w:val="00D76A25"/>
    <w:rPr>
      <w:rFonts w:ascii="Corbel" w:hAnsi="Corbel" w:cs="Corbel"/>
      <w:b/>
      <w:bCs/>
      <w:spacing w:val="-2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76A25"/>
    <w:pPr>
      <w:widowControl/>
      <w:tabs>
        <w:tab w:val="right" w:pos="9072"/>
      </w:tabs>
      <w:autoSpaceDE/>
      <w:autoSpaceDN/>
      <w:adjustRightInd/>
      <w:spacing w:before="120"/>
      <w:ind w:firstLine="567"/>
      <w:jc w:val="both"/>
    </w:pPr>
    <w:rPr>
      <w:rFonts w:eastAsiaTheme="minorHAnsi" w:cs="Times New Roman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76A25"/>
    <w:rPr>
      <w:rFonts w:ascii="Times New Roman" w:eastAsiaTheme="minorHAnsi" w:hAnsi="Times New Roman"/>
      <w:sz w:val="22"/>
      <w:szCs w:val="22"/>
      <w:lang w:eastAsia="en-US"/>
    </w:rPr>
  </w:style>
  <w:style w:type="paragraph" w:customStyle="1" w:styleId="divabstract">
    <w:name w:val="div.abstract"/>
    <w:uiPriority w:val="99"/>
    <w:rsid w:val="00F159D9"/>
    <w:pPr>
      <w:widowControl w:val="0"/>
      <w:autoSpaceDE w:val="0"/>
      <w:autoSpaceDN w:val="0"/>
      <w:adjustRightInd w:val="0"/>
      <w:spacing w:before="180" w:after="120" w:line="40" w:lineRule="atLeast"/>
      <w:ind w:left="120" w:right="12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oint">
    <w:name w:val="div.point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divparagraph">
    <w:name w:val="div.paragraph"/>
    <w:uiPriority w:val="99"/>
    <w:rsid w:val="00F159D9"/>
    <w:pPr>
      <w:widowControl w:val="0"/>
      <w:autoSpaceDE w:val="0"/>
      <w:autoSpaceDN w:val="0"/>
      <w:adjustRightInd w:val="0"/>
      <w:spacing w:line="40" w:lineRule="atLeast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lead">
    <w:name w:val=".lead"/>
    <w:uiPriority w:val="99"/>
    <w:rsid w:val="004F61A4"/>
    <w:pPr>
      <w:widowControl w:val="0"/>
      <w:autoSpaceDE w:val="0"/>
      <w:autoSpaceDN w:val="0"/>
      <w:adjustRightInd w:val="0"/>
      <w:spacing w:before="140" w:after="140" w:line="40" w:lineRule="atLeast"/>
      <w:jc w:val="both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customStyle="1" w:styleId="divpkt">
    <w:name w:val="div.pkt"/>
    <w:uiPriority w:val="99"/>
    <w:rsid w:val="005E441F"/>
    <w:pPr>
      <w:widowControl w:val="0"/>
      <w:autoSpaceDE w:val="0"/>
      <w:autoSpaceDN w:val="0"/>
      <w:adjustRightInd w:val="0"/>
      <w:spacing w:line="40" w:lineRule="atLeast"/>
      <w:ind w:left="2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paragraph" w:customStyle="1" w:styleId="krok">
    <w:name w:val=".krok"/>
    <w:uiPriority w:val="99"/>
    <w:rsid w:val="00FF7F45"/>
    <w:pPr>
      <w:widowControl w:val="0"/>
      <w:autoSpaceDE w:val="0"/>
      <w:autoSpaceDN w:val="0"/>
      <w:adjustRightInd w:val="0"/>
      <w:spacing w:before="40" w:after="40" w:line="40" w:lineRule="atLeast"/>
      <w:ind w:left="40" w:right="40"/>
      <w:jc w:val="both"/>
    </w:pPr>
    <w:rPr>
      <w:rFonts w:ascii="Helvetica" w:eastAsiaTheme="minorEastAsia" w:hAnsi="Helvetica" w:cs="Helvetica"/>
      <w:color w:val="000000"/>
      <w:sz w:val="18"/>
      <w:szCs w:val="18"/>
    </w:rPr>
  </w:style>
  <w:style w:type="character" w:customStyle="1" w:styleId="highlight-disabled">
    <w:name w:val="highlight-disabled"/>
    <w:basedOn w:val="Domylnaczcionkaakapitu"/>
    <w:rsid w:val="00BE3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2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3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8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0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05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9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99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311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054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425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23392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670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0276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636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3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1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2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32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3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29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96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758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394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014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76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4193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5832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4420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882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051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538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97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59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0888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85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206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3922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506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33743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5784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6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2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93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37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88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027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90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47010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724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658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81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2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6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3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2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74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78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0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1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6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80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31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8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80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86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4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2915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9262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3105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061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67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952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317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38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39347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54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45823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72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6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73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9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42390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5876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609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1236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F750E26-6EE6-407E-8D2F-CA97DE1B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1447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>&lt;nazwa organu&gt;</Company>
  <LinksUpToDate>false</LinksUpToDate>
  <CharactersWithSpaces>10114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Nurzyński Krzysztof</dc:creator>
  <cp:lastModifiedBy>Szuchnik-Basta Agnieszka</cp:lastModifiedBy>
  <cp:revision>4</cp:revision>
  <cp:lastPrinted>2020-03-17T11:30:00Z</cp:lastPrinted>
  <dcterms:created xsi:type="dcterms:W3CDTF">2020-04-01T09:15:00Z</dcterms:created>
  <dcterms:modified xsi:type="dcterms:W3CDTF">2020-04-01T11:58:00Z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