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C0D" w:rsidRPr="00413A3E" w:rsidRDefault="007F5C0D" w:rsidP="007F5C0D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b/>
          <w:bCs/>
          <w:sz w:val="24"/>
          <w:szCs w:val="24"/>
        </w:rPr>
      </w:pPr>
      <w:r w:rsidRPr="00413A3E">
        <w:rPr>
          <w:rFonts w:ascii="Tahoma" w:hAnsi="Tahoma" w:cs="Tahoma"/>
          <w:b/>
          <w:bCs/>
          <w:sz w:val="24"/>
          <w:szCs w:val="24"/>
        </w:rPr>
        <w:t>projekt</w:t>
      </w:r>
    </w:p>
    <w:p w:rsidR="007F5C0D" w:rsidRPr="00413A3E" w:rsidRDefault="007F5C0D" w:rsidP="007F5C0D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ahoma" w:hAnsi="Tahoma" w:cs="Tahoma"/>
          <w:b/>
          <w:bCs/>
          <w:sz w:val="24"/>
          <w:szCs w:val="24"/>
        </w:rPr>
      </w:pPr>
    </w:p>
    <w:p w:rsidR="007F5C0D" w:rsidRPr="00413A3E" w:rsidRDefault="007F5C0D" w:rsidP="007F5C0D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ahoma" w:hAnsi="Tahoma" w:cs="Tahoma"/>
          <w:b/>
          <w:bCs/>
          <w:sz w:val="24"/>
          <w:szCs w:val="24"/>
        </w:rPr>
      </w:pPr>
    </w:p>
    <w:p w:rsidR="007F5C0D" w:rsidRPr="00413A3E" w:rsidRDefault="007F5C0D" w:rsidP="00413A3E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:rsidR="007F5C0D" w:rsidRPr="00413A3E" w:rsidRDefault="007F5C0D" w:rsidP="00413A3E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413A3E">
        <w:rPr>
          <w:rFonts w:ascii="Tahoma" w:hAnsi="Tahoma" w:cs="Tahoma"/>
          <w:b/>
          <w:bCs/>
          <w:sz w:val="24"/>
          <w:szCs w:val="24"/>
        </w:rPr>
        <w:t>USTAWA</w:t>
      </w:r>
    </w:p>
    <w:p w:rsidR="007F5C0D" w:rsidRPr="00413A3E" w:rsidRDefault="007F5C0D" w:rsidP="00413A3E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:rsidR="007F5C0D" w:rsidRPr="00413A3E" w:rsidRDefault="007F5C0D" w:rsidP="00413A3E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z dnia ..........................</w:t>
      </w:r>
      <w:r w:rsidR="00413A3E">
        <w:rPr>
          <w:rFonts w:ascii="Tahoma" w:hAnsi="Tahoma" w:cs="Tahoma"/>
          <w:sz w:val="24"/>
          <w:szCs w:val="24"/>
        </w:rPr>
        <w:t xml:space="preserve"> </w:t>
      </w:r>
      <w:r w:rsidRPr="00413A3E">
        <w:rPr>
          <w:rFonts w:ascii="Tahoma" w:hAnsi="Tahoma" w:cs="Tahoma"/>
          <w:sz w:val="24"/>
          <w:szCs w:val="24"/>
        </w:rPr>
        <w:t>2</w:t>
      </w:r>
      <w:r w:rsidR="00413A3E">
        <w:rPr>
          <w:rFonts w:ascii="Tahoma" w:hAnsi="Tahoma" w:cs="Tahoma"/>
          <w:sz w:val="24"/>
          <w:szCs w:val="24"/>
        </w:rPr>
        <w:t xml:space="preserve">020 </w:t>
      </w:r>
      <w:r w:rsidRPr="00413A3E">
        <w:rPr>
          <w:rFonts w:ascii="Tahoma" w:hAnsi="Tahoma" w:cs="Tahoma"/>
          <w:sz w:val="24"/>
          <w:szCs w:val="24"/>
        </w:rPr>
        <w:t>r.</w:t>
      </w:r>
    </w:p>
    <w:p w:rsidR="007F5C0D" w:rsidRPr="00413A3E" w:rsidRDefault="007F5C0D" w:rsidP="00413A3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:rsidR="00643250" w:rsidRPr="00413A3E" w:rsidRDefault="007F5C0D" w:rsidP="00413A3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413A3E">
        <w:rPr>
          <w:rFonts w:ascii="Tahoma" w:hAnsi="Tahoma" w:cs="Tahoma"/>
          <w:b/>
          <w:bCs/>
          <w:sz w:val="24"/>
          <w:szCs w:val="24"/>
        </w:rPr>
        <w:t>o zmianie ustawy o funduszu sołeckim</w:t>
      </w:r>
    </w:p>
    <w:p w:rsidR="007F5C0D" w:rsidRPr="00413A3E" w:rsidRDefault="007F5C0D" w:rsidP="007F5C0D">
      <w:pPr>
        <w:rPr>
          <w:rFonts w:ascii="Tahoma" w:hAnsi="Tahoma" w:cs="Tahoma"/>
          <w:b/>
          <w:bCs/>
          <w:sz w:val="24"/>
          <w:szCs w:val="24"/>
        </w:rPr>
      </w:pPr>
    </w:p>
    <w:p w:rsidR="007F5C0D" w:rsidRPr="00413A3E" w:rsidRDefault="007F5C0D" w:rsidP="00E40049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:rsidR="007F5C0D" w:rsidRPr="00413A3E" w:rsidRDefault="007F5C0D" w:rsidP="00E4004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b/>
          <w:bCs/>
          <w:sz w:val="24"/>
          <w:szCs w:val="24"/>
        </w:rPr>
        <w:t xml:space="preserve">Art. 1. </w:t>
      </w:r>
      <w:r w:rsidRPr="00413A3E">
        <w:rPr>
          <w:rFonts w:ascii="Tahoma" w:hAnsi="Tahoma" w:cs="Tahoma"/>
          <w:sz w:val="24"/>
          <w:szCs w:val="24"/>
        </w:rPr>
        <w:t xml:space="preserve">W ustawie z dnia 21 lutego 2014 r. o funduszu sołeckim (Dz. U. </w:t>
      </w:r>
      <w:r w:rsidR="00413A3E">
        <w:rPr>
          <w:rFonts w:ascii="Tahoma" w:hAnsi="Tahoma" w:cs="Tahoma"/>
          <w:sz w:val="24"/>
          <w:szCs w:val="24"/>
        </w:rPr>
        <w:t xml:space="preserve">z 2014 r. </w:t>
      </w:r>
      <w:r w:rsidRPr="00413A3E">
        <w:rPr>
          <w:rFonts w:ascii="Tahoma" w:hAnsi="Tahoma" w:cs="Tahoma"/>
          <w:sz w:val="24"/>
          <w:szCs w:val="24"/>
        </w:rPr>
        <w:t xml:space="preserve">poz. </w:t>
      </w:r>
      <w:r w:rsidR="00413A3E">
        <w:rPr>
          <w:rFonts w:ascii="Tahoma" w:hAnsi="Tahoma" w:cs="Tahoma"/>
          <w:sz w:val="24"/>
          <w:szCs w:val="24"/>
        </w:rPr>
        <w:t>301</w:t>
      </w:r>
      <w:r w:rsidRPr="00413A3E">
        <w:rPr>
          <w:rFonts w:ascii="Tahoma" w:hAnsi="Tahoma" w:cs="Tahoma"/>
          <w:sz w:val="24"/>
          <w:szCs w:val="24"/>
        </w:rPr>
        <w:t xml:space="preserve">) </w:t>
      </w:r>
      <w:r w:rsidR="00376092" w:rsidRPr="00413A3E">
        <w:rPr>
          <w:rFonts w:ascii="Tahoma" w:hAnsi="Tahoma" w:cs="Tahoma"/>
          <w:sz w:val="24"/>
          <w:szCs w:val="24"/>
        </w:rPr>
        <w:t xml:space="preserve">w art. 12 w ust. 1 </w:t>
      </w:r>
      <w:r w:rsidRPr="00413A3E">
        <w:rPr>
          <w:rFonts w:ascii="Tahoma" w:hAnsi="Tahoma" w:cs="Tahoma"/>
          <w:sz w:val="24"/>
          <w:szCs w:val="24"/>
        </w:rPr>
        <w:t>wprowadza się następujące zmiany:</w:t>
      </w:r>
    </w:p>
    <w:p w:rsidR="007F5C0D" w:rsidRPr="00413A3E" w:rsidRDefault="007F5C0D" w:rsidP="00E4004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pkt 8 – 10 otrzymują brzmienie:</w:t>
      </w:r>
    </w:p>
    <w:p w:rsidR="007F5C0D" w:rsidRPr="00413A3E" w:rsidRDefault="007F5C0D" w:rsidP="00E40049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7F5C0D" w:rsidRPr="00413A3E" w:rsidRDefault="00376092" w:rsidP="00413A3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„</w:t>
      </w:r>
      <w:r w:rsidR="00413A3E">
        <w:rPr>
          <w:rFonts w:ascii="Tahoma" w:hAnsi="Tahoma" w:cs="Tahoma"/>
          <w:sz w:val="24"/>
          <w:szCs w:val="24"/>
        </w:rPr>
        <w:t xml:space="preserve"> </w:t>
      </w:r>
      <w:r w:rsidRPr="00413A3E">
        <w:rPr>
          <w:rFonts w:ascii="Tahoma" w:hAnsi="Tahoma" w:cs="Tahoma"/>
          <w:sz w:val="24"/>
          <w:szCs w:val="24"/>
        </w:rPr>
        <w:t>8)</w:t>
      </w:r>
      <w:r w:rsidRPr="00413A3E">
        <w:rPr>
          <w:rFonts w:ascii="Tahoma" w:hAnsi="Tahoma" w:cs="Tahoma"/>
          <w:sz w:val="24"/>
          <w:szCs w:val="24"/>
        </w:rPr>
        <w:tab/>
      </w:r>
      <w:r w:rsidR="007F5C0D" w:rsidRPr="00413A3E">
        <w:rPr>
          <w:rFonts w:ascii="Tahoma" w:hAnsi="Tahoma" w:cs="Tahoma"/>
          <w:sz w:val="24"/>
          <w:szCs w:val="24"/>
        </w:rPr>
        <w:t>w 2021 r. – 2</w:t>
      </w:r>
      <w:r w:rsidR="00A0370E" w:rsidRPr="00413A3E">
        <w:rPr>
          <w:rFonts w:ascii="Tahoma" w:hAnsi="Tahoma" w:cs="Tahoma"/>
          <w:sz w:val="24"/>
          <w:szCs w:val="24"/>
        </w:rPr>
        <w:t>29</w:t>
      </w:r>
      <w:r w:rsidR="007F5C0D" w:rsidRPr="00413A3E">
        <w:rPr>
          <w:rFonts w:ascii="Tahoma" w:hAnsi="Tahoma" w:cs="Tahoma"/>
          <w:sz w:val="24"/>
          <w:szCs w:val="24"/>
        </w:rPr>
        <w:t xml:space="preserve"> </w:t>
      </w:r>
      <w:r w:rsidR="00A0370E" w:rsidRPr="00413A3E">
        <w:rPr>
          <w:rFonts w:ascii="Tahoma" w:hAnsi="Tahoma" w:cs="Tahoma"/>
          <w:sz w:val="24"/>
          <w:szCs w:val="24"/>
        </w:rPr>
        <w:t>6</w:t>
      </w:r>
      <w:r w:rsidR="007F5C0D" w:rsidRPr="00413A3E">
        <w:rPr>
          <w:rFonts w:ascii="Tahoma" w:hAnsi="Tahoma" w:cs="Tahoma"/>
          <w:sz w:val="24"/>
          <w:szCs w:val="24"/>
        </w:rPr>
        <w:t>00 tys. zł;</w:t>
      </w:r>
    </w:p>
    <w:p w:rsidR="007F5C0D" w:rsidRPr="00413A3E" w:rsidRDefault="00376092" w:rsidP="00413A3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9)</w:t>
      </w:r>
      <w:r w:rsidRPr="00413A3E">
        <w:rPr>
          <w:rFonts w:ascii="Tahoma" w:hAnsi="Tahoma" w:cs="Tahoma"/>
          <w:sz w:val="24"/>
          <w:szCs w:val="24"/>
        </w:rPr>
        <w:tab/>
      </w:r>
      <w:r w:rsidR="007F5C0D" w:rsidRPr="00413A3E">
        <w:rPr>
          <w:rFonts w:ascii="Tahoma" w:hAnsi="Tahoma" w:cs="Tahoma"/>
          <w:sz w:val="24"/>
          <w:szCs w:val="24"/>
        </w:rPr>
        <w:t>w 2022 r. – 2</w:t>
      </w:r>
      <w:r w:rsidR="00A0370E" w:rsidRPr="00413A3E">
        <w:rPr>
          <w:rFonts w:ascii="Tahoma" w:hAnsi="Tahoma" w:cs="Tahoma"/>
          <w:sz w:val="24"/>
          <w:szCs w:val="24"/>
        </w:rPr>
        <w:t>42</w:t>
      </w:r>
      <w:r w:rsidR="007F5C0D" w:rsidRPr="00413A3E">
        <w:rPr>
          <w:rFonts w:ascii="Tahoma" w:hAnsi="Tahoma" w:cs="Tahoma"/>
          <w:sz w:val="24"/>
          <w:szCs w:val="24"/>
        </w:rPr>
        <w:t xml:space="preserve"> 000 tys. zł;</w:t>
      </w:r>
    </w:p>
    <w:p w:rsidR="007F5C0D" w:rsidRPr="00413A3E" w:rsidRDefault="00376092" w:rsidP="00413A3E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10)</w:t>
      </w:r>
      <w:r w:rsidRPr="00413A3E">
        <w:rPr>
          <w:rFonts w:ascii="Tahoma" w:hAnsi="Tahoma" w:cs="Tahoma"/>
          <w:sz w:val="24"/>
          <w:szCs w:val="24"/>
        </w:rPr>
        <w:tab/>
      </w:r>
      <w:r w:rsidR="007F5C0D" w:rsidRPr="00413A3E">
        <w:rPr>
          <w:rFonts w:ascii="Tahoma" w:hAnsi="Tahoma" w:cs="Tahoma"/>
          <w:sz w:val="24"/>
          <w:szCs w:val="24"/>
        </w:rPr>
        <w:t xml:space="preserve">w 2023 r. – </w:t>
      </w:r>
      <w:r w:rsidR="00A0370E" w:rsidRPr="00413A3E">
        <w:rPr>
          <w:rFonts w:ascii="Tahoma" w:hAnsi="Tahoma" w:cs="Tahoma"/>
          <w:sz w:val="24"/>
          <w:szCs w:val="24"/>
        </w:rPr>
        <w:t>254</w:t>
      </w:r>
      <w:r w:rsidR="007F5C0D" w:rsidRPr="00413A3E">
        <w:rPr>
          <w:rFonts w:ascii="Tahoma" w:hAnsi="Tahoma" w:cs="Tahoma"/>
          <w:sz w:val="24"/>
          <w:szCs w:val="24"/>
        </w:rPr>
        <w:t xml:space="preserve"> 000 tys. zł.”</w:t>
      </w:r>
    </w:p>
    <w:p w:rsidR="007F5C0D" w:rsidRPr="00413A3E" w:rsidRDefault="00376092" w:rsidP="00413A3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2)</w:t>
      </w:r>
      <w:r w:rsidRPr="00413A3E">
        <w:rPr>
          <w:rFonts w:ascii="Tahoma" w:hAnsi="Tahoma" w:cs="Tahoma"/>
          <w:sz w:val="24"/>
          <w:szCs w:val="24"/>
        </w:rPr>
        <w:tab/>
        <w:t>pkt 10 dodaje</w:t>
      </w:r>
      <w:r w:rsidR="007F5C0D" w:rsidRPr="00413A3E">
        <w:rPr>
          <w:rFonts w:ascii="Tahoma" w:hAnsi="Tahoma" w:cs="Tahoma"/>
          <w:sz w:val="24"/>
          <w:szCs w:val="24"/>
        </w:rPr>
        <w:t xml:space="preserve"> się p</w:t>
      </w:r>
      <w:r w:rsidRPr="00413A3E">
        <w:rPr>
          <w:rFonts w:ascii="Tahoma" w:hAnsi="Tahoma" w:cs="Tahoma"/>
          <w:sz w:val="24"/>
          <w:szCs w:val="24"/>
        </w:rPr>
        <w:t xml:space="preserve">kt </w:t>
      </w:r>
      <w:r w:rsidR="00F65921" w:rsidRPr="00413A3E">
        <w:rPr>
          <w:rFonts w:ascii="Tahoma" w:hAnsi="Tahoma" w:cs="Tahoma"/>
          <w:sz w:val="24"/>
          <w:szCs w:val="24"/>
        </w:rPr>
        <w:t>11 -</w:t>
      </w:r>
      <w:r w:rsidR="002B38B7" w:rsidRPr="00413A3E">
        <w:rPr>
          <w:rFonts w:ascii="Tahoma" w:hAnsi="Tahoma" w:cs="Tahoma"/>
          <w:sz w:val="24"/>
          <w:szCs w:val="24"/>
        </w:rPr>
        <w:t xml:space="preserve"> </w:t>
      </w:r>
      <w:r w:rsidR="00F65921" w:rsidRPr="00413A3E">
        <w:rPr>
          <w:rFonts w:ascii="Tahoma" w:hAnsi="Tahoma" w:cs="Tahoma"/>
          <w:sz w:val="24"/>
          <w:szCs w:val="24"/>
        </w:rPr>
        <w:t>17  w brzmieniu</w:t>
      </w:r>
      <w:r w:rsidR="002B38B7" w:rsidRPr="00413A3E">
        <w:rPr>
          <w:rFonts w:ascii="Tahoma" w:hAnsi="Tahoma" w:cs="Tahoma"/>
          <w:sz w:val="24"/>
          <w:szCs w:val="24"/>
        </w:rPr>
        <w:t>:</w:t>
      </w:r>
    </w:p>
    <w:p w:rsidR="00F65921" w:rsidRPr="00413A3E" w:rsidRDefault="00376092" w:rsidP="00413A3E">
      <w:pPr>
        <w:spacing w:after="0"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„11)</w:t>
      </w:r>
      <w:r w:rsidRPr="00413A3E">
        <w:rPr>
          <w:rFonts w:ascii="Tahoma" w:hAnsi="Tahoma" w:cs="Tahoma"/>
          <w:sz w:val="24"/>
          <w:szCs w:val="24"/>
        </w:rPr>
        <w:tab/>
      </w:r>
      <w:r w:rsidR="00F65921" w:rsidRPr="00413A3E">
        <w:rPr>
          <w:rFonts w:ascii="Tahoma" w:hAnsi="Tahoma" w:cs="Tahoma"/>
          <w:sz w:val="24"/>
          <w:szCs w:val="24"/>
        </w:rPr>
        <w:t>w roku 2024 - 2</w:t>
      </w:r>
      <w:r w:rsidR="00A0370E" w:rsidRPr="00413A3E">
        <w:rPr>
          <w:rFonts w:ascii="Tahoma" w:hAnsi="Tahoma" w:cs="Tahoma"/>
          <w:sz w:val="24"/>
          <w:szCs w:val="24"/>
        </w:rPr>
        <w:t>66</w:t>
      </w:r>
      <w:r w:rsidR="00F65921" w:rsidRPr="00413A3E">
        <w:rPr>
          <w:rFonts w:ascii="Tahoma" w:hAnsi="Tahoma" w:cs="Tahoma"/>
          <w:sz w:val="24"/>
          <w:szCs w:val="24"/>
        </w:rPr>
        <w:t> 000 tys. zł;</w:t>
      </w:r>
    </w:p>
    <w:p w:rsidR="00F65921" w:rsidRPr="00413A3E" w:rsidRDefault="00376092" w:rsidP="00413A3E">
      <w:pPr>
        <w:spacing w:after="0"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12)</w:t>
      </w:r>
      <w:r w:rsidRPr="00413A3E">
        <w:rPr>
          <w:rFonts w:ascii="Tahoma" w:hAnsi="Tahoma" w:cs="Tahoma"/>
          <w:sz w:val="24"/>
          <w:szCs w:val="24"/>
        </w:rPr>
        <w:tab/>
      </w:r>
      <w:r w:rsidR="00F65921" w:rsidRPr="00413A3E">
        <w:rPr>
          <w:rFonts w:ascii="Tahoma" w:hAnsi="Tahoma" w:cs="Tahoma"/>
          <w:sz w:val="24"/>
          <w:szCs w:val="24"/>
        </w:rPr>
        <w:t>w roku  2025 - 2</w:t>
      </w:r>
      <w:r w:rsidR="00A0370E" w:rsidRPr="00413A3E">
        <w:rPr>
          <w:rFonts w:ascii="Tahoma" w:hAnsi="Tahoma" w:cs="Tahoma"/>
          <w:sz w:val="24"/>
          <w:szCs w:val="24"/>
        </w:rPr>
        <w:t>78</w:t>
      </w:r>
      <w:r w:rsidR="00F65921" w:rsidRPr="00413A3E">
        <w:rPr>
          <w:rFonts w:ascii="Tahoma" w:hAnsi="Tahoma" w:cs="Tahoma"/>
          <w:sz w:val="24"/>
          <w:szCs w:val="24"/>
        </w:rPr>
        <w:t> 000 tys. zł;</w:t>
      </w:r>
    </w:p>
    <w:p w:rsidR="00F65921" w:rsidRPr="00413A3E" w:rsidRDefault="00376092" w:rsidP="00413A3E">
      <w:pPr>
        <w:spacing w:after="0"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13)</w:t>
      </w:r>
      <w:r w:rsidRPr="00413A3E">
        <w:rPr>
          <w:rFonts w:ascii="Tahoma" w:hAnsi="Tahoma" w:cs="Tahoma"/>
          <w:sz w:val="24"/>
          <w:szCs w:val="24"/>
        </w:rPr>
        <w:tab/>
      </w:r>
      <w:r w:rsidR="00F65921" w:rsidRPr="00413A3E">
        <w:rPr>
          <w:rFonts w:ascii="Tahoma" w:hAnsi="Tahoma" w:cs="Tahoma"/>
          <w:sz w:val="24"/>
          <w:szCs w:val="24"/>
        </w:rPr>
        <w:t>w roku 2026 -</w:t>
      </w:r>
      <w:r w:rsidR="007C544F" w:rsidRPr="00413A3E">
        <w:rPr>
          <w:rFonts w:ascii="Tahoma" w:hAnsi="Tahoma" w:cs="Tahoma"/>
          <w:sz w:val="24"/>
          <w:szCs w:val="24"/>
        </w:rPr>
        <w:t xml:space="preserve"> </w:t>
      </w:r>
      <w:r w:rsidR="00F65921" w:rsidRPr="00413A3E">
        <w:rPr>
          <w:rFonts w:ascii="Tahoma" w:hAnsi="Tahoma" w:cs="Tahoma"/>
          <w:sz w:val="24"/>
          <w:szCs w:val="24"/>
        </w:rPr>
        <w:t>29</w:t>
      </w:r>
      <w:r w:rsidR="00A0370E" w:rsidRPr="00413A3E">
        <w:rPr>
          <w:rFonts w:ascii="Tahoma" w:hAnsi="Tahoma" w:cs="Tahoma"/>
          <w:sz w:val="24"/>
          <w:szCs w:val="24"/>
        </w:rPr>
        <w:t>0</w:t>
      </w:r>
      <w:r w:rsidR="00F65921" w:rsidRPr="00413A3E">
        <w:rPr>
          <w:rFonts w:ascii="Tahoma" w:hAnsi="Tahoma" w:cs="Tahoma"/>
          <w:sz w:val="24"/>
          <w:szCs w:val="24"/>
        </w:rPr>
        <w:t> 000 tys. zł;</w:t>
      </w:r>
    </w:p>
    <w:p w:rsidR="00F65921" w:rsidRPr="00413A3E" w:rsidRDefault="00376092" w:rsidP="00413A3E">
      <w:pPr>
        <w:spacing w:after="0"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14)</w:t>
      </w:r>
      <w:r w:rsidRPr="00413A3E">
        <w:rPr>
          <w:rFonts w:ascii="Tahoma" w:hAnsi="Tahoma" w:cs="Tahoma"/>
          <w:sz w:val="24"/>
          <w:szCs w:val="24"/>
        </w:rPr>
        <w:tab/>
      </w:r>
      <w:r w:rsidR="00F65921" w:rsidRPr="00413A3E">
        <w:rPr>
          <w:rFonts w:ascii="Tahoma" w:hAnsi="Tahoma" w:cs="Tahoma"/>
          <w:sz w:val="24"/>
          <w:szCs w:val="24"/>
        </w:rPr>
        <w:t xml:space="preserve">w roku 2027 - </w:t>
      </w:r>
      <w:r w:rsidR="00ED387B" w:rsidRPr="00413A3E">
        <w:rPr>
          <w:rFonts w:ascii="Tahoma" w:hAnsi="Tahoma" w:cs="Tahoma"/>
          <w:sz w:val="24"/>
          <w:szCs w:val="24"/>
        </w:rPr>
        <w:t>300</w:t>
      </w:r>
      <w:r w:rsidR="00F65921" w:rsidRPr="00413A3E">
        <w:rPr>
          <w:rFonts w:ascii="Tahoma" w:hAnsi="Tahoma" w:cs="Tahoma"/>
          <w:sz w:val="24"/>
          <w:szCs w:val="24"/>
        </w:rPr>
        <w:t> 000 tys. zł;</w:t>
      </w:r>
    </w:p>
    <w:p w:rsidR="00F65921" w:rsidRPr="00413A3E" w:rsidRDefault="00376092" w:rsidP="00413A3E">
      <w:pPr>
        <w:spacing w:after="0"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15)</w:t>
      </w:r>
      <w:r w:rsidRPr="00413A3E">
        <w:rPr>
          <w:rFonts w:ascii="Tahoma" w:hAnsi="Tahoma" w:cs="Tahoma"/>
          <w:sz w:val="24"/>
          <w:szCs w:val="24"/>
        </w:rPr>
        <w:tab/>
      </w:r>
      <w:r w:rsidR="00F65921" w:rsidRPr="00413A3E">
        <w:rPr>
          <w:rFonts w:ascii="Tahoma" w:hAnsi="Tahoma" w:cs="Tahoma"/>
          <w:sz w:val="24"/>
          <w:szCs w:val="24"/>
        </w:rPr>
        <w:t>w roku 2028 - 3</w:t>
      </w:r>
      <w:r w:rsidR="00ED387B" w:rsidRPr="00413A3E">
        <w:rPr>
          <w:rFonts w:ascii="Tahoma" w:hAnsi="Tahoma" w:cs="Tahoma"/>
          <w:sz w:val="24"/>
          <w:szCs w:val="24"/>
        </w:rPr>
        <w:t>10</w:t>
      </w:r>
      <w:r w:rsidR="00F65921" w:rsidRPr="00413A3E">
        <w:rPr>
          <w:rFonts w:ascii="Tahoma" w:hAnsi="Tahoma" w:cs="Tahoma"/>
          <w:sz w:val="24"/>
          <w:szCs w:val="24"/>
        </w:rPr>
        <w:t> 000 tys. zł;</w:t>
      </w:r>
    </w:p>
    <w:p w:rsidR="00F65921" w:rsidRPr="00413A3E" w:rsidRDefault="00376092" w:rsidP="00413A3E">
      <w:pPr>
        <w:spacing w:after="0"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16)</w:t>
      </w:r>
      <w:r w:rsidRPr="00413A3E">
        <w:rPr>
          <w:rFonts w:ascii="Tahoma" w:hAnsi="Tahoma" w:cs="Tahoma"/>
          <w:sz w:val="24"/>
          <w:szCs w:val="24"/>
        </w:rPr>
        <w:tab/>
      </w:r>
      <w:r w:rsidR="00F65921" w:rsidRPr="00413A3E">
        <w:rPr>
          <w:rFonts w:ascii="Tahoma" w:hAnsi="Tahoma" w:cs="Tahoma"/>
          <w:sz w:val="24"/>
          <w:szCs w:val="24"/>
        </w:rPr>
        <w:t>w roku 2029 - 3</w:t>
      </w:r>
      <w:r w:rsidR="00ED387B" w:rsidRPr="00413A3E">
        <w:rPr>
          <w:rFonts w:ascii="Tahoma" w:hAnsi="Tahoma" w:cs="Tahoma"/>
          <w:sz w:val="24"/>
          <w:szCs w:val="24"/>
        </w:rPr>
        <w:t>20</w:t>
      </w:r>
      <w:r w:rsidR="00F65921" w:rsidRPr="00413A3E">
        <w:rPr>
          <w:rFonts w:ascii="Tahoma" w:hAnsi="Tahoma" w:cs="Tahoma"/>
          <w:sz w:val="24"/>
          <w:szCs w:val="24"/>
        </w:rPr>
        <w:t> 000 tys. zł;</w:t>
      </w:r>
    </w:p>
    <w:p w:rsidR="00F65921" w:rsidRPr="00413A3E" w:rsidRDefault="00376092" w:rsidP="00413A3E">
      <w:pPr>
        <w:spacing w:after="0" w:line="360" w:lineRule="auto"/>
        <w:ind w:left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>17)</w:t>
      </w:r>
      <w:r w:rsidRPr="00413A3E">
        <w:rPr>
          <w:rFonts w:ascii="Tahoma" w:hAnsi="Tahoma" w:cs="Tahoma"/>
          <w:sz w:val="24"/>
          <w:szCs w:val="24"/>
        </w:rPr>
        <w:tab/>
      </w:r>
      <w:r w:rsidR="00F65921" w:rsidRPr="00413A3E">
        <w:rPr>
          <w:rFonts w:ascii="Tahoma" w:hAnsi="Tahoma" w:cs="Tahoma"/>
          <w:sz w:val="24"/>
          <w:szCs w:val="24"/>
        </w:rPr>
        <w:t>w roku 2030 - 3</w:t>
      </w:r>
      <w:r w:rsidR="00ED387B" w:rsidRPr="00413A3E">
        <w:rPr>
          <w:rFonts w:ascii="Tahoma" w:hAnsi="Tahoma" w:cs="Tahoma"/>
          <w:sz w:val="24"/>
          <w:szCs w:val="24"/>
        </w:rPr>
        <w:t>30</w:t>
      </w:r>
      <w:r w:rsidR="00F65921" w:rsidRPr="00413A3E">
        <w:rPr>
          <w:rFonts w:ascii="Tahoma" w:hAnsi="Tahoma" w:cs="Tahoma"/>
          <w:sz w:val="24"/>
          <w:szCs w:val="24"/>
        </w:rPr>
        <w:t> 000 tys. zł;”</w:t>
      </w:r>
    </w:p>
    <w:p w:rsidR="007F5C0D" w:rsidRPr="00413A3E" w:rsidRDefault="007F5C0D" w:rsidP="00413A3E">
      <w:pPr>
        <w:spacing w:line="360" w:lineRule="auto"/>
        <w:ind w:left="567"/>
        <w:jc w:val="both"/>
        <w:rPr>
          <w:rFonts w:ascii="Tahoma" w:hAnsi="Tahoma" w:cs="Tahoma"/>
          <w:sz w:val="24"/>
          <w:szCs w:val="24"/>
        </w:rPr>
      </w:pPr>
    </w:p>
    <w:p w:rsidR="007F5C0D" w:rsidRPr="00413A3E" w:rsidRDefault="007F5C0D" w:rsidP="00413A3E">
      <w:pPr>
        <w:spacing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b/>
          <w:bCs/>
          <w:sz w:val="24"/>
          <w:szCs w:val="24"/>
        </w:rPr>
        <w:t>Art. 2</w:t>
      </w:r>
      <w:r w:rsidRPr="00413A3E">
        <w:rPr>
          <w:rFonts w:ascii="Tahoma" w:hAnsi="Tahoma" w:cs="Tahoma"/>
          <w:sz w:val="24"/>
          <w:szCs w:val="24"/>
        </w:rPr>
        <w:t>. Ustawa wchodzi w życie po upływie 30 dni od dnia ogłoszenia</w:t>
      </w:r>
      <w:r w:rsidR="007C544F" w:rsidRPr="00413A3E">
        <w:rPr>
          <w:rFonts w:ascii="Tahoma" w:hAnsi="Tahoma" w:cs="Tahoma"/>
          <w:sz w:val="24"/>
          <w:szCs w:val="24"/>
        </w:rPr>
        <w:t>.</w:t>
      </w:r>
    </w:p>
    <w:p w:rsidR="007C544F" w:rsidRPr="00413A3E" w:rsidRDefault="007C544F" w:rsidP="00413A3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7C544F" w:rsidRPr="00413A3E" w:rsidRDefault="007C544F" w:rsidP="007F5C0D">
      <w:pPr>
        <w:rPr>
          <w:rFonts w:ascii="Tahoma" w:hAnsi="Tahoma" w:cs="Tahoma"/>
          <w:sz w:val="24"/>
          <w:szCs w:val="24"/>
        </w:rPr>
      </w:pPr>
      <w:r w:rsidRPr="00413A3E">
        <w:rPr>
          <w:rFonts w:ascii="Tahoma" w:hAnsi="Tahoma" w:cs="Tahoma"/>
          <w:sz w:val="24"/>
          <w:szCs w:val="24"/>
        </w:rPr>
        <w:tab/>
      </w:r>
      <w:r w:rsidRPr="00413A3E">
        <w:rPr>
          <w:rFonts w:ascii="Tahoma" w:hAnsi="Tahoma" w:cs="Tahoma"/>
          <w:sz w:val="24"/>
          <w:szCs w:val="24"/>
        </w:rPr>
        <w:tab/>
      </w:r>
      <w:r w:rsidRPr="00413A3E">
        <w:rPr>
          <w:rFonts w:ascii="Tahoma" w:hAnsi="Tahoma" w:cs="Tahoma"/>
          <w:sz w:val="24"/>
          <w:szCs w:val="24"/>
        </w:rPr>
        <w:tab/>
      </w:r>
      <w:r w:rsidRPr="00413A3E">
        <w:rPr>
          <w:rFonts w:ascii="Tahoma" w:hAnsi="Tahoma" w:cs="Tahoma"/>
          <w:sz w:val="24"/>
          <w:szCs w:val="24"/>
        </w:rPr>
        <w:tab/>
      </w:r>
    </w:p>
    <w:p w:rsidR="00230792" w:rsidRPr="00413A3E" w:rsidRDefault="00230792" w:rsidP="007C544F">
      <w:pPr>
        <w:jc w:val="center"/>
        <w:rPr>
          <w:rFonts w:ascii="Tahoma" w:hAnsi="Tahoma" w:cs="Tahoma"/>
          <w:sz w:val="24"/>
          <w:szCs w:val="24"/>
        </w:rPr>
      </w:pPr>
    </w:p>
    <w:p w:rsidR="00230792" w:rsidRDefault="00230792" w:rsidP="007C544F">
      <w:pPr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230792" w:rsidSect="00206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368" w:rsidRDefault="00C97368" w:rsidP="007F5C0D">
      <w:pPr>
        <w:spacing w:after="0" w:line="240" w:lineRule="auto"/>
      </w:pPr>
      <w:r>
        <w:separator/>
      </w:r>
    </w:p>
  </w:endnote>
  <w:endnote w:type="continuationSeparator" w:id="0">
    <w:p w:rsidR="00C97368" w:rsidRDefault="00C97368" w:rsidP="007F5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368" w:rsidRDefault="00C97368" w:rsidP="007F5C0D">
      <w:pPr>
        <w:spacing w:after="0" w:line="240" w:lineRule="auto"/>
      </w:pPr>
      <w:r>
        <w:separator/>
      </w:r>
    </w:p>
  </w:footnote>
  <w:footnote w:type="continuationSeparator" w:id="0">
    <w:p w:rsidR="00C97368" w:rsidRDefault="00C97368" w:rsidP="007F5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A1435"/>
    <w:multiLevelType w:val="hybridMultilevel"/>
    <w:tmpl w:val="E43EA3A6"/>
    <w:lvl w:ilvl="0" w:tplc="6F241ABC">
      <w:start w:val="8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NewRoman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A0D65"/>
    <w:multiLevelType w:val="hybridMultilevel"/>
    <w:tmpl w:val="DEF4D2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0D"/>
    <w:rsid w:val="00071B30"/>
    <w:rsid w:val="0008279C"/>
    <w:rsid w:val="000912AF"/>
    <w:rsid w:val="00111A9D"/>
    <w:rsid w:val="001A4188"/>
    <w:rsid w:val="00206248"/>
    <w:rsid w:val="0021766D"/>
    <w:rsid w:val="00230792"/>
    <w:rsid w:val="00237E08"/>
    <w:rsid w:val="002B38B7"/>
    <w:rsid w:val="002D3E08"/>
    <w:rsid w:val="00376092"/>
    <w:rsid w:val="003A0AF6"/>
    <w:rsid w:val="003B4D31"/>
    <w:rsid w:val="00413A3E"/>
    <w:rsid w:val="00416598"/>
    <w:rsid w:val="004B05CD"/>
    <w:rsid w:val="005474E0"/>
    <w:rsid w:val="005E0663"/>
    <w:rsid w:val="00643250"/>
    <w:rsid w:val="00675E3A"/>
    <w:rsid w:val="007747CC"/>
    <w:rsid w:val="007C544F"/>
    <w:rsid w:val="007F5C0D"/>
    <w:rsid w:val="008A136D"/>
    <w:rsid w:val="008C5B0F"/>
    <w:rsid w:val="00A0370E"/>
    <w:rsid w:val="00A61DC2"/>
    <w:rsid w:val="00A81D09"/>
    <w:rsid w:val="00B06D57"/>
    <w:rsid w:val="00BE1453"/>
    <w:rsid w:val="00C043C0"/>
    <w:rsid w:val="00C20944"/>
    <w:rsid w:val="00C97368"/>
    <w:rsid w:val="00E40049"/>
    <w:rsid w:val="00ED387B"/>
    <w:rsid w:val="00F05408"/>
    <w:rsid w:val="00F5261E"/>
    <w:rsid w:val="00F6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B74BFE-2AB8-4EDE-A962-21D0B97B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62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5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5C0D"/>
  </w:style>
  <w:style w:type="paragraph" w:styleId="Stopka">
    <w:name w:val="footer"/>
    <w:basedOn w:val="Normalny"/>
    <w:link w:val="StopkaZnak"/>
    <w:uiPriority w:val="99"/>
    <w:unhideWhenUsed/>
    <w:rsid w:val="007F5C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5C0D"/>
  </w:style>
  <w:style w:type="paragraph" w:styleId="Akapitzlist">
    <w:name w:val="List Paragraph"/>
    <w:basedOn w:val="Normalny"/>
    <w:uiPriority w:val="34"/>
    <w:qFormat/>
    <w:rsid w:val="007F5C0D"/>
    <w:pPr>
      <w:ind w:left="720"/>
      <w:contextualSpacing/>
    </w:pPr>
  </w:style>
  <w:style w:type="table" w:styleId="Tabela-Siatka">
    <w:name w:val="Table Grid"/>
    <w:basedOn w:val="Standardowy"/>
    <w:uiPriority w:val="39"/>
    <w:rsid w:val="00F52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D3E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3E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3E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3E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3E0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3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Grażyna D. Grabowska</dc:creator>
  <cp:lastModifiedBy>Grzegorz Molesztak</cp:lastModifiedBy>
  <cp:revision>3</cp:revision>
  <dcterms:created xsi:type="dcterms:W3CDTF">2020-03-11T12:21:00Z</dcterms:created>
  <dcterms:modified xsi:type="dcterms:W3CDTF">2020-04-28T09:18:00Z</dcterms:modified>
</cp:coreProperties>
</file>