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E91" w:rsidRPr="00766486" w:rsidRDefault="00A96E91" w:rsidP="00E17657">
      <w:pPr>
        <w:rPr>
          <w:rFonts w:ascii="Tahoma" w:hAnsi="Tahoma" w:cs="Tahoma"/>
          <w:sz w:val="24"/>
          <w:szCs w:val="24"/>
        </w:rPr>
      </w:pPr>
    </w:p>
    <w:p w:rsidR="00E17657" w:rsidRPr="00766486" w:rsidRDefault="00E17657" w:rsidP="00E17657">
      <w:pPr>
        <w:jc w:val="center"/>
        <w:rPr>
          <w:rFonts w:ascii="Tahoma" w:hAnsi="Tahoma" w:cs="Tahoma"/>
          <w:b/>
          <w:sz w:val="24"/>
          <w:szCs w:val="24"/>
        </w:rPr>
      </w:pPr>
      <w:r w:rsidRPr="00766486">
        <w:rPr>
          <w:rFonts w:ascii="Tahoma" w:hAnsi="Tahoma" w:cs="Tahoma"/>
          <w:b/>
          <w:sz w:val="24"/>
          <w:szCs w:val="24"/>
        </w:rPr>
        <w:t>UZASADNIENIE</w:t>
      </w:r>
    </w:p>
    <w:p w:rsidR="00150B0D" w:rsidRPr="00766486" w:rsidRDefault="00150B0D" w:rsidP="00150B0D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E17657" w:rsidRPr="00766486" w:rsidRDefault="00E17657" w:rsidP="00150B0D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66486">
        <w:rPr>
          <w:rFonts w:ascii="Tahoma" w:hAnsi="Tahoma" w:cs="Tahoma"/>
          <w:sz w:val="24"/>
          <w:szCs w:val="24"/>
        </w:rPr>
        <w:t>Ko</w:t>
      </w:r>
      <w:r w:rsidR="00AA3CB0" w:rsidRPr="00766486">
        <w:rPr>
          <w:rFonts w:ascii="Tahoma" w:hAnsi="Tahoma" w:cs="Tahoma"/>
          <w:sz w:val="24"/>
          <w:szCs w:val="24"/>
        </w:rPr>
        <w:t>ła Gospodyń W</w:t>
      </w:r>
      <w:r w:rsidRPr="00766486">
        <w:rPr>
          <w:rFonts w:ascii="Tahoma" w:hAnsi="Tahoma" w:cs="Tahoma"/>
          <w:sz w:val="24"/>
          <w:szCs w:val="24"/>
        </w:rPr>
        <w:t xml:space="preserve">iejskich </w:t>
      </w:r>
      <w:r w:rsidR="00AA3CB0" w:rsidRPr="00766486">
        <w:rPr>
          <w:rFonts w:ascii="Tahoma" w:hAnsi="Tahoma" w:cs="Tahoma"/>
          <w:sz w:val="24"/>
          <w:szCs w:val="24"/>
        </w:rPr>
        <w:t xml:space="preserve">tradycyjnie związane są z działalnością rolniczą, która odbywa się zarówno na terenach wsi jak i na gruntach rolniczych w miastach niezależnie od wielkości miasta, przeważnie na peryferiach. Charakter tej działalności i zdeterminowany nią sposób życia nie różni się w zasadzie od działalności rolniczej i sposobu życia na wsi i w małych miasteczkach. </w:t>
      </w:r>
    </w:p>
    <w:p w:rsidR="00AA3CB0" w:rsidRPr="00766486" w:rsidRDefault="00AA3CB0" w:rsidP="00A96E91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66486">
        <w:rPr>
          <w:rFonts w:ascii="Tahoma" w:hAnsi="Tahoma" w:cs="Tahoma"/>
          <w:sz w:val="24"/>
          <w:szCs w:val="24"/>
        </w:rPr>
        <w:t xml:space="preserve">Wyłączenie </w:t>
      </w:r>
      <w:r w:rsidR="00A96E91" w:rsidRPr="00766486">
        <w:rPr>
          <w:rFonts w:ascii="Tahoma" w:hAnsi="Tahoma" w:cs="Tahoma"/>
          <w:sz w:val="24"/>
          <w:szCs w:val="24"/>
        </w:rPr>
        <w:t xml:space="preserve">miast powyżej 5000 mieszkańców </w:t>
      </w:r>
      <w:r w:rsidRPr="00766486">
        <w:rPr>
          <w:rFonts w:ascii="Tahoma" w:hAnsi="Tahoma" w:cs="Tahoma"/>
          <w:sz w:val="24"/>
          <w:szCs w:val="24"/>
        </w:rPr>
        <w:t>z działań ustawy o kołach gospodyń wiejskich stanowi nieuzasadniona dyskryminację osób mieszkających i prowadzących działalność rolnic</w:t>
      </w:r>
      <w:r w:rsidR="00637074" w:rsidRPr="00766486">
        <w:rPr>
          <w:rFonts w:ascii="Tahoma" w:hAnsi="Tahoma" w:cs="Tahoma"/>
          <w:sz w:val="24"/>
          <w:szCs w:val="24"/>
        </w:rPr>
        <w:t>zą</w:t>
      </w:r>
      <w:r w:rsidRPr="00766486">
        <w:rPr>
          <w:rFonts w:ascii="Tahoma" w:hAnsi="Tahoma" w:cs="Tahoma"/>
          <w:sz w:val="24"/>
          <w:szCs w:val="24"/>
        </w:rPr>
        <w:t xml:space="preserve"> na ich terenie, uniemożliwia zrzeszani</w:t>
      </w:r>
      <w:r w:rsidR="00637074" w:rsidRPr="00766486">
        <w:rPr>
          <w:rFonts w:ascii="Tahoma" w:hAnsi="Tahoma" w:cs="Tahoma"/>
          <w:sz w:val="24"/>
          <w:szCs w:val="24"/>
        </w:rPr>
        <w:t xml:space="preserve">e </w:t>
      </w:r>
      <w:r w:rsidR="00A96E91" w:rsidRPr="00766486">
        <w:rPr>
          <w:rFonts w:ascii="Tahoma" w:hAnsi="Tahoma" w:cs="Tahoma"/>
          <w:sz w:val="24"/>
          <w:szCs w:val="24"/>
        </w:rPr>
        <w:t xml:space="preserve">się w obronie </w:t>
      </w:r>
      <w:r w:rsidRPr="00766486">
        <w:rPr>
          <w:rFonts w:ascii="Tahoma" w:hAnsi="Tahoma" w:cs="Tahoma"/>
          <w:sz w:val="24"/>
          <w:szCs w:val="24"/>
        </w:rPr>
        <w:t>ich interesów gospodarczych i społecznych oraz istotnie ogranicza możliwość kontynuowania i rozwoju kultury charakterystycznej d</w:t>
      </w:r>
      <w:r w:rsidR="00637074" w:rsidRPr="00766486">
        <w:rPr>
          <w:rFonts w:ascii="Tahoma" w:hAnsi="Tahoma" w:cs="Tahoma"/>
          <w:sz w:val="24"/>
          <w:szCs w:val="24"/>
        </w:rPr>
        <w:t>la osób związanych z rolnictwem.</w:t>
      </w:r>
      <w:r w:rsidR="00A96E91" w:rsidRPr="00766486">
        <w:rPr>
          <w:rFonts w:ascii="Tahoma" w:hAnsi="Tahoma" w:cs="Tahoma"/>
          <w:sz w:val="24"/>
          <w:szCs w:val="24"/>
        </w:rPr>
        <w:t xml:space="preserve"> </w:t>
      </w:r>
      <w:r w:rsidR="00637074" w:rsidRPr="00766486">
        <w:rPr>
          <w:rFonts w:ascii="Tahoma" w:hAnsi="Tahoma" w:cs="Tahoma"/>
          <w:sz w:val="24"/>
          <w:szCs w:val="24"/>
        </w:rPr>
        <w:t>W</w:t>
      </w:r>
      <w:r w:rsidRPr="00766486">
        <w:rPr>
          <w:rFonts w:ascii="Tahoma" w:hAnsi="Tahoma" w:cs="Tahoma"/>
          <w:sz w:val="24"/>
          <w:szCs w:val="24"/>
        </w:rPr>
        <w:t xml:space="preserve"> naszej ocenie </w:t>
      </w:r>
      <w:r w:rsidR="00637074" w:rsidRPr="00766486">
        <w:rPr>
          <w:rFonts w:ascii="Tahoma" w:hAnsi="Tahoma" w:cs="Tahoma"/>
          <w:sz w:val="24"/>
          <w:szCs w:val="24"/>
        </w:rPr>
        <w:t xml:space="preserve">i wg wstępnych szacunków </w:t>
      </w:r>
      <w:r w:rsidRPr="00766486">
        <w:rPr>
          <w:rFonts w:ascii="Tahoma" w:hAnsi="Tahoma" w:cs="Tahoma"/>
          <w:sz w:val="24"/>
          <w:szCs w:val="24"/>
        </w:rPr>
        <w:t>to dyskryminacja około 500 Kół Gospodyń Wiejskich działających na terenie i obrzeżach miast</w:t>
      </w:r>
      <w:r w:rsidR="00637074" w:rsidRPr="00766486">
        <w:rPr>
          <w:rFonts w:ascii="Tahoma" w:hAnsi="Tahoma" w:cs="Tahoma"/>
          <w:sz w:val="24"/>
          <w:szCs w:val="24"/>
        </w:rPr>
        <w:t xml:space="preserve"> </w:t>
      </w:r>
      <w:r w:rsidR="00A96E91" w:rsidRPr="00766486">
        <w:rPr>
          <w:rFonts w:ascii="Tahoma" w:hAnsi="Tahoma" w:cs="Tahoma"/>
          <w:sz w:val="24"/>
          <w:szCs w:val="24"/>
        </w:rPr>
        <w:t>(n</w:t>
      </w:r>
      <w:r w:rsidRPr="00766486">
        <w:rPr>
          <w:rFonts w:ascii="Tahoma" w:hAnsi="Tahoma" w:cs="Tahoma"/>
          <w:sz w:val="24"/>
          <w:szCs w:val="24"/>
        </w:rPr>
        <w:t>p. na terenie m. Łodzi działa 16 Kół Gospodyń Wiejskich</w:t>
      </w:r>
      <w:r w:rsidR="00A96E91" w:rsidRPr="00766486">
        <w:rPr>
          <w:rFonts w:ascii="Tahoma" w:hAnsi="Tahoma" w:cs="Tahoma"/>
          <w:sz w:val="24"/>
          <w:szCs w:val="24"/>
        </w:rPr>
        <w:t xml:space="preserve">). </w:t>
      </w:r>
    </w:p>
    <w:p w:rsidR="00A96E91" w:rsidRPr="00766486" w:rsidRDefault="00A96E91" w:rsidP="00A96E91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bookmarkStart w:id="0" w:name="mip46062288"/>
      <w:bookmarkStart w:id="1" w:name="mip46062289"/>
      <w:bookmarkStart w:id="2" w:name="mip46062290"/>
      <w:bookmarkStart w:id="3" w:name="mip46062291"/>
      <w:bookmarkStart w:id="4" w:name="mip46062292"/>
      <w:bookmarkStart w:id="5" w:name="mip46062293"/>
      <w:bookmarkStart w:id="6" w:name="mip46062294"/>
      <w:bookmarkStart w:id="7" w:name="mip46062295"/>
      <w:bookmarkStart w:id="8" w:name="highlightHit_283"/>
      <w:bookmarkStart w:id="9" w:name="mip46062296"/>
      <w:bookmarkStart w:id="10" w:name="highlightHit_284"/>
      <w:bookmarkStart w:id="11" w:name="highlightHit_285"/>
      <w:bookmarkStart w:id="12" w:name="highlightHit_286"/>
      <w:bookmarkStart w:id="13" w:name="mip4606229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766486">
        <w:rPr>
          <w:rFonts w:ascii="Tahoma" w:hAnsi="Tahoma" w:cs="Tahoma"/>
          <w:sz w:val="24"/>
          <w:szCs w:val="24"/>
        </w:rPr>
        <w:t xml:space="preserve">Koło gospodyń </w:t>
      </w:r>
      <w:r w:rsidRPr="00766486">
        <w:rPr>
          <w:rFonts w:ascii="Tahoma" w:hAnsi="Tahoma" w:cs="Tahoma"/>
          <w:sz w:val="24"/>
          <w:szCs w:val="24"/>
          <w:shd w:val="clear" w:color="auto" w:fill="FFFFFF"/>
        </w:rPr>
        <w:t xml:space="preserve">wiejskich może otrzymywać dotacje celowe na realizację swoich zadań. </w:t>
      </w:r>
      <w:r w:rsidRPr="00766486">
        <w:rPr>
          <w:rFonts w:ascii="Tahoma" w:eastAsia="Times New Roman" w:hAnsi="Tahoma" w:cs="Tahoma"/>
          <w:bCs/>
          <w:sz w:val="24"/>
          <w:szCs w:val="24"/>
          <w:lang w:eastAsia="pl-PL"/>
        </w:rPr>
        <w:t>Z informacji podanych przez Agencję Restrukturyzacji i Modernizacji Rolnictwa</w:t>
      </w:r>
      <w:r w:rsidRPr="00766486">
        <w:rPr>
          <w:rStyle w:val="Odwoanieprzypisudolnego"/>
          <w:rFonts w:ascii="Tahoma" w:eastAsia="Times New Roman" w:hAnsi="Tahoma" w:cs="Tahoma"/>
          <w:bCs/>
          <w:sz w:val="24"/>
          <w:szCs w:val="24"/>
          <w:lang w:eastAsia="pl-PL"/>
        </w:rPr>
        <w:footnoteReference w:id="1"/>
      </w:r>
      <w:r w:rsidRPr="00766486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wynika, że od maja do końca września 2019 r. koła gospodyń wiejskich złożyły do Agencji Restrukturyzacji i Modernizacji Rolnictwa wnioski na blisko 25 mln zł pomocy finansowej przeznaczonej na rozwój ich działalności. </w:t>
      </w:r>
      <w:r w:rsidRPr="0076648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Wysokość pomocy dla koła zależy od liczby jego członków i wynosi 3 tys. zł – dla koła liczącego do 30 członków/ 4 tys. zł – jeśli koło liczy od 31 do 75 członków/ 5 tys. zł  - w przypadku, gdy koło tworzy ponad 75 osób.</w:t>
      </w:r>
    </w:p>
    <w:p w:rsidR="00A96E91" w:rsidRPr="00766486" w:rsidRDefault="00A96E91" w:rsidP="00A96E91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766486">
        <w:rPr>
          <w:rFonts w:ascii="Tahoma" w:eastAsia="Times New Roman" w:hAnsi="Tahoma" w:cs="Tahoma"/>
          <w:bCs/>
          <w:sz w:val="24"/>
          <w:szCs w:val="24"/>
          <w:lang w:eastAsia="pl-PL"/>
        </w:rPr>
        <w:t>Zgodnie z art. 36a ustawy z dnia 9 listopada 2018 r. o kołach gospodyń wiejskich (Dz. U. z 2020 r. poz. 553) m</w:t>
      </w:r>
      <w:r w:rsidRPr="00766486">
        <w:rPr>
          <w:rFonts w:ascii="Tahoma" w:eastAsia="Times New Roman" w:hAnsi="Tahoma" w:cs="Tahoma"/>
          <w:sz w:val="24"/>
          <w:szCs w:val="24"/>
          <w:lang w:eastAsia="pl-PL"/>
        </w:rPr>
        <w:t xml:space="preserve">aksymalny limit wydatków z budżetu państwa przeznaczonych na pomoc finansową dla kół gospodyń wiejskich, wyniósł w 2019 r. </w:t>
      </w:r>
      <w:r w:rsidRPr="00766486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40 000 000 zł. Taki sam limit środków finansowych został przewidziany w 2020 r. w projekcie </w:t>
      </w:r>
      <w:r w:rsidRPr="00766486">
        <w:rPr>
          <w:rFonts w:ascii="Tahoma" w:hAnsi="Tahoma" w:cs="Tahoma"/>
          <w:bCs/>
          <w:sz w:val="24"/>
          <w:szCs w:val="24"/>
          <w:shd w:val="clear" w:color="auto" w:fill="FFFFFF"/>
        </w:rPr>
        <w:t>ustawy o zmianie ustawy o kołach gospodyń wiejskich (druk 336).</w:t>
      </w:r>
    </w:p>
    <w:p w:rsidR="00A96E91" w:rsidRPr="00766486" w:rsidRDefault="00A96E91" w:rsidP="00A96E91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76648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Wejście w życie ustawy będzie miało wpływ na budżetu państwa ze względu na większą liczę podmiotów uprawnionych do otrzymania dotacji z budżetu państwa. Zakładając, że każde z szacowanych </w:t>
      </w:r>
      <w:r w:rsidRPr="00766486">
        <w:rPr>
          <w:rFonts w:ascii="Tahoma" w:hAnsi="Tahoma" w:cs="Tahoma"/>
          <w:sz w:val="24"/>
          <w:szCs w:val="24"/>
        </w:rPr>
        <w:t>500 Kół Gospodyń Wiejskich działających na terenie i obrzeżach miast tworzy ponad 75 osób to maksymalnie koła te będą mogły wnioskować o przyznanie środków finansowych w wysokości ok 2,5 mln zł.</w:t>
      </w:r>
    </w:p>
    <w:p w:rsidR="00A96E91" w:rsidRPr="00766486" w:rsidRDefault="00A96E91" w:rsidP="00A96E91">
      <w:pPr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A96E91" w:rsidRPr="00A96E91" w:rsidRDefault="00A96E91" w:rsidP="00A96E91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766486">
        <w:rPr>
          <w:rFonts w:ascii="Tahoma" w:hAnsi="Tahoma" w:cs="Tahoma"/>
          <w:sz w:val="24"/>
          <w:szCs w:val="24"/>
        </w:rPr>
        <w:t>Projekt ustawy nie jest sprzeczny z prawem Unii Europejskiej.</w:t>
      </w:r>
    </w:p>
    <w:p w:rsidR="00A96E91" w:rsidRPr="00A96E91" w:rsidRDefault="00A96E91" w:rsidP="00A96E91">
      <w:pPr>
        <w:spacing w:after="0" w:line="24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A96E91" w:rsidRPr="00A96E91" w:rsidRDefault="00A96E91" w:rsidP="00A96E91">
      <w:pPr>
        <w:jc w:val="both"/>
        <w:rPr>
          <w:rFonts w:ascii="Tahoma" w:hAnsi="Tahoma" w:cs="Tahoma"/>
          <w:sz w:val="24"/>
          <w:szCs w:val="24"/>
        </w:rPr>
      </w:pPr>
    </w:p>
    <w:p w:rsidR="00A96E91" w:rsidRPr="00A96E91" w:rsidRDefault="00A96E91" w:rsidP="00A96E91">
      <w:pPr>
        <w:jc w:val="both"/>
        <w:rPr>
          <w:rFonts w:ascii="Tahoma" w:hAnsi="Tahoma" w:cs="Tahoma"/>
          <w:sz w:val="24"/>
          <w:szCs w:val="24"/>
        </w:rPr>
      </w:pPr>
    </w:p>
    <w:sectPr w:rsidR="00A96E91" w:rsidRPr="00A96E91" w:rsidSect="008E7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6FC" w:rsidRDefault="006B16FC" w:rsidP="00A96E91">
      <w:pPr>
        <w:spacing w:after="0" w:line="240" w:lineRule="auto"/>
      </w:pPr>
      <w:r>
        <w:separator/>
      </w:r>
    </w:p>
  </w:endnote>
  <w:endnote w:type="continuationSeparator" w:id="0">
    <w:p w:rsidR="006B16FC" w:rsidRDefault="006B16FC" w:rsidP="00A96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6FC" w:rsidRDefault="006B16FC" w:rsidP="00A96E91">
      <w:pPr>
        <w:spacing w:after="0" w:line="240" w:lineRule="auto"/>
      </w:pPr>
      <w:r>
        <w:separator/>
      </w:r>
    </w:p>
  </w:footnote>
  <w:footnote w:type="continuationSeparator" w:id="0">
    <w:p w:rsidR="006B16FC" w:rsidRDefault="006B16FC" w:rsidP="00A96E91">
      <w:pPr>
        <w:spacing w:after="0" w:line="240" w:lineRule="auto"/>
      </w:pPr>
      <w:r>
        <w:continuationSeparator/>
      </w:r>
    </w:p>
  </w:footnote>
  <w:footnote w:id="1">
    <w:p w:rsidR="00A96E91" w:rsidRDefault="00A96E91">
      <w:pPr>
        <w:pStyle w:val="Tekstprzypisudolnego"/>
      </w:pPr>
      <w:r>
        <w:rPr>
          <w:rStyle w:val="Odwoanieprzypisudolnego"/>
        </w:rPr>
        <w:footnoteRef/>
      </w:r>
      <w:r>
        <w:t xml:space="preserve"> Źródło: </w:t>
      </w:r>
      <w:r w:rsidRPr="007A13B5">
        <w:rPr>
          <w:rStyle w:val="Hipercze"/>
        </w:rPr>
        <w:t>https://www.arimr.gov.</w:t>
      </w:r>
      <w:bookmarkStart w:id="14" w:name="_GoBack"/>
      <w:bookmarkEnd w:id="14"/>
      <w:r w:rsidRPr="007A13B5">
        <w:rPr>
          <w:rStyle w:val="Hipercze"/>
        </w:rPr>
        <w:t>pl/aktualnosci/artykuly/kola-gospodyn-wiejskich-wnioskuja-o-ponad-233-mln-zl.html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E7BC3"/>
    <w:multiLevelType w:val="hybridMultilevel"/>
    <w:tmpl w:val="E3EEDD1A"/>
    <w:lvl w:ilvl="0" w:tplc="9ADA34A4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7D66BF"/>
    <w:multiLevelType w:val="multilevel"/>
    <w:tmpl w:val="12A82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C74B0"/>
    <w:multiLevelType w:val="hybridMultilevel"/>
    <w:tmpl w:val="83084070"/>
    <w:lvl w:ilvl="0" w:tplc="890E4AA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B1374"/>
    <w:multiLevelType w:val="hybridMultilevel"/>
    <w:tmpl w:val="B0DC5D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76EE5"/>
    <w:multiLevelType w:val="hybridMultilevel"/>
    <w:tmpl w:val="591A98A8"/>
    <w:lvl w:ilvl="0" w:tplc="BB0081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657"/>
    <w:rsid w:val="00150B0D"/>
    <w:rsid w:val="003109F1"/>
    <w:rsid w:val="004842F7"/>
    <w:rsid w:val="004F7E2E"/>
    <w:rsid w:val="00637074"/>
    <w:rsid w:val="006B16FC"/>
    <w:rsid w:val="007561D8"/>
    <w:rsid w:val="00766486"/>
    <w:rsid w:val="007A13B5"/>
    <w:rsid w:val="00861A6D"/>
    <w:rsid w:val="008E5C61"/>
    <w:rsid w:val="008E7148"/>
    <w:rsid w:val="00980833"/>
    <w:rsid w:val="00A96E91"/>
    <w:rsid w:val="00AA3CB0"/>
    <w:rsid w:val="00AF49F1"/>
    <w:rsid w:val="00C0275A"/>
    <w:rsid w:val="00C02ADC"/>
    <w:rsid w:val="00C0499E"/>
    <w:rsid w:val="00D565C6"/>
    <w:rsid w:val="00E1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FC57A0-8341-484E-9931-686650F3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7148"/>
  </w:style>
  <w:style w:type="paragraph" w:styleId="Nagwek2">
    <w:name w:val="heading 2"/>
    <w:basedOn w:val="Normalny"/>
    <w:link w:val="Nagwek2Znak"/>
    <w:uiPriority w:val="9"/>
    <w:qFormat/>
    <w:rsid w:val="00A96E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765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A96E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96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6E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6E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6E91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A96E91"/>
    <w:rPr>
      <w:color w:val="0000FF"/>
      <w:u w:val="single"/>
    </w:rPr>
  </w:style>
  <w:style w:type="character" w:customStyle="1" w:styleId="alb">
    <w:name w:val="a_lb"/>
    <w:basedOn w:val="Domylnaczcionkaakapitu"/>
    <w:rsid w:val="00A96E91"/>
  </w:style>
  <w:style w:type="character" w:styleId="Uwydatnienie">
    <w:name w:val="Emphasis"/>
    <w:basedOn w:val="Domylnaczcionkaakapitu"/>
    <w:uiPriority w:val="20"/>
    <w:qFormat/>
    <w:rsid w:val="00A96E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2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141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3</cp:revision>
  <cp:lastPrinted>2020-05-08T07:21:00Z</cp:lastPrinted>
  <dcterms:created xsi:type="dcterms:W3CDTF">2020-04-29T08:33:00Z</dcterms:created>
  <dcterms:modified xsi:type="dcterms:W3CDTF">2020-05-08T07:21:00Z</dcterms:modified>
</cp:coreProperties>
</file>