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1147E" w14:textId="77777777" w:rsidR="004D37F2" w:rsidRPr="004D37F2" w:rsidRDefault="004D37F2" w:rsidP="004D37F2">
      <w:pPr>
        <w:pStyle w:val="OZNPROJEKTUwskazaniedatylubwersjiprojektu"/>
      </w:pPr>
      <w:bookmarkStart w:id="0" w:name="_GoBack"/>
      <w:bookmarkEnd w:id="0"/>
      <w:r w:rsidRPr="004D37F2">
        <w:t xml:space="preserve">Projekt </w:t>
      </w:r>
    </w:p>
    <w:p w14:paraId="7E3BCB62" w14:textId="77777777" w:rsidR="004D37F2" w:rsidRPr="004D37F2" w:rsidRDefault="004D37F2" w:rsidP="004D37F2">
      <w:pPr>
        <w:pStyle w:val="OZNRODZAKTUtznustawalubrozporzdzenieiorganwydajcy"/>
      </w:pPr>
      <w:r w:rsidRPr="004D37F2">
        <w:t>USTAWA</w:t>
      </w:r>
    </w:p>
    <w:p w14:paraId="56F675D9" w14:textId="77777777" w:rsidR="004D37F2" w:rsidRPr="004D37F2" w:rsidRDefault="004D37F2" w:rsidP="004D37F2">
      <w:pPr>
        <w:pStyle w:val="DATAAKTUdatauchwalenialubwydaniaaktu"/>
      </w:pPr>
      <w:r w:rsidRPr="004D37F2">
        <w:t xml:space="preserve">z dnia </w:t>
      </w:r>
    </w:p>
    <w:p w14:paraId="4813DA6D" w14:textId="77777777" w:rsidR="004D37F2" w:rsidRPr="004D37F2" w:rsidRDefault="004D37F2" w:rsidP="004D37F2">
      <w:pPr>
        <w:pStyle w:val="TYTUAKTUprzedmiotregulacjiustawylubrozporzdzenia"/>
      </w:pPr>
      <w:r w:rsidRPr="004D37F2">
        <w:t>o zmianie ustawy o finansach publicznych</w:t>
      </w:r>
      <w:r w:rsidRPr="00725AFB">
        <w:rPr>
          <w:rStyle w:val="IGPindeksgrnyipogrubienie"/>
        </w:rPr>
        <w:footnoteReference w:customMarkFollows="1" w:id="1"/>
        <w:t>1)</w:t>
      </w:r>
    </w:p>
    <w:p w14:paraId="3CAF6436" w14:textId="77777777" w:rsidR="004D37F2" w:rsidRPr="004D37F2" w:rsidRDefault="004D37F2" w:rsidP="004D37F2">
      <w:pPr>
        <w:pStyle w:val="ARTartustawynprozporzdzenia"/>
      </w:pPr>
      <w:r w:rsidRPr="004D37F2">
        <w:rPr>
          <w:rStyle w:val="Ppogrubienie"/>
        </w:rPr>
        <w:t>Art.</w:t>
      </w:r>
      <w:r w:rsidR="00730F25">
        <w:rPr>
          <w:rStyle w:val="Ppogrubienie"/>
        </w:rPr>
        <w:t> </w:t>
      </w:r>
      <w:r w:rsidRPr="004D37F2">
        <w:rPr>
          <w:rStyle w:val="Ppogrubienie"/>
        </w:rPr>
        <w:t>1</w:t>
      </w:r>
      <w:r w:rsidRPr="004D37F2">
        <w:t>. W ustawie z dnia 27 sierpnia 2009 r. o finan</w:t>
      </w:r>
      <w:r w:rsidR="00725AFB">
        <w:t>sach publicznych (Dz. U. z 2019 </w:t>
      </w:r>
      <w:r w:rsidRPr="004D37F2">
        <w:t>r. poz. 869, z późn. zm.</w:t>
      </w:r>
      <w:r w:rsidRPr="004D37F2">
        <w:rPr>
          <w:rStyle w:val="IGindeksgrny"/>
        </w:rPr>
        <w:t>2)</w:t>
      </w:r>
      <w:r w:rsidRPr="004D37F2">
        <w:t>) wprowadza się następujące zmiany:</w:t>
      </w:r>
    </w:p>
    <w:p w14:paraId="2FA43293" w14:textId="77777777" w:rsidR="004D37F2" w:rsidRPr="004D37F2" w:rsidRDefault="004D37F2" w:rsidP="00730F25">
      <w:pPr>
        <w:pStyle w:val="PKTpunkt"/>
      </w:pPr>
      <w:r w:rsidRPr="00725AFB">
        <w:t>1)</w:t>
      </w:r>
      <w:r w:rsidR="00730F25">
        <w:rPr>
          <w:rStyle w:val="Ppogrubienie"/>
        </w:rPr>
        <w:tab/>
      </w:r>
      <w:r w:rsidRPr="004D37F2">
        <w:t>w art. 104 w ust. 2 pkt 3 otrzymuje brzmienie:</w:t>
      </w:r>
    </w:p>
    <w:p w14:paraId="49350BC4" w14:textId="77777777" w:rsidR="004D37F2" w:rsidRPr="004D37F2" w:rsidRDefault="004D37F2" w:rsidP="004D37F2">
      <w:pPr>
        <w:pStyle w:val="ZPKTzmpktartykuempunktem"/>
      </w:pPr>
      <w:r w:rsidRPr="004D37F2">
        <w:t>„3)</w:t>
      </w:r>
      <w:r w:rsidR="00730F25">
        <w:tab/>
      </w:r>
      <w:r w:rsidRPr="004D37F2">
        <w:t>planowaną wstępną kwotę wydatków obliczoną zgodnie z art. 112aa ust. 1 albo zgodnie z</w:t>
      </w:r>
      <w:r w:rsidR="00730F25">
        <w:t xml:space="preserve"> </w:t>
      </w:r>
      <w:r w:rsidRPr="004D37F2">
        <w:t>art. 112d ust. 3;</w:t>
      </w:r>
      <w:r w:rsidR="00730F25" w:rsidRPr="00730F25">
        <w:t>”</w:t>
      </w:r>
      <w:r w:rsidRPr="004D37F2">
        <w:t>;</w:t>
      </w:r>
    </w:p>
    <w:p w14:paraId="13113A4B" w14:textId="77777777" w:rsidR="004D37F2" w:rsidRPr="004D37F2" w:rsidRDefault="004D37F2" w:rsidP="004D37F2">
      <w:pPr>
        <w:pStyle w:val="PKTpunkt"/>
      </w:pPr>
      <w:r w:rsidRPr="00725AFB">
        <w:t>2)</w:t>
      </w:r>
      <w:r w:rsidR="00730F25" w:rsidRPr="00725AFB">
        <w:tab/>
      </w:r>
      <w:r w:rsidRPr="00725AFB">
        <w:t>w</w:t>
      </w:r>
      <w:r w:rsidRPr="004D37F2">
        <w:rPr>
          <w:rStyle w:val="Ppogrubienie"/>
        </w:rPr>
        <w:t xml:space="preserve"> </w:t>
      </w:r>
      <w:r w:rsidRPr="004D37F2">
        <w:t>art. 110 pkt 2a otrzymuje brzmienie:</w:t>
      </w:r>
    </w:p>
    <w:p w14:paraId="16F60BCA" w14:textId="77777777" w:rsidR="004D37F2" w:rsidRPr="004D37F2" w:rsidRDefault="004D37F2" w:rsidP="004D37F2">
      <w:pPr>
        <w:pStyle w:val="ZPKTzmpktartykuempunktem"/>
        <w:rPr>
          <w:rStyle w:val="Ppogrubienie"/>
        </w:rPr>
      </w:pPr>
      <w:r w:rsidRPr="004D37F2">
        <w:t>„2a)</w:t>
      </w:r>
      <w:r w:rsidR="00730F25">
        <w:tab/>
      </w:r>
      <w:r w:rsidRPr="004D37F2">
        <w:t>kwotę planowanych wydatków, obliczoną zgodnie z art. 112aa ust. 1 albo zgodnie z</w:t>
      </w:r>
      <w:r w:rsidR="00730F25">
        <w:t xml:space="preserve"> </w:t>
      </w:r>
      <w:r w:rsidRPr="004D37F2">
        <w:t>art. 112d ust. 3, oraz kwotę planowanego l</w:t>
      </w:r>
      <w:r w:rsidR="00B4067D">
        <w:t>imitu wydatków, o którym mowa w </w:t>
      </w:r>
      <w:r w:rsidRPr="004D37F2">
        <w:t>art. 112aa ust. 3;</w:t>
      </w:r>
      <w:r w:rsidR="00730F25" w:rsidRPr="00730F25">
        <w:t>”</w:t>
      </w:r>
      <w:r w:rsidRPr="004D37F2">
        <w:t>;</w:t>
      </w:r>
    </w:p>
    <w:p w14:paraId="782F153A" w14:textId="77777777" w:rsidR="004D37F2" w:rsidRPr="004D37F2" w:rsidRDefault="004D37F2" w:rsidP="004D37F2">
      <w:pPr>
        <w:pStyle w:val="PKTpunkt"/>
        <w:rPr>
          <w:lang w:eastAsia="en-US"/>
        </w:rPr>
      </w:pPr>
      <w:r w:rsidRPr="00725AFB">
        <w:t>3)</w:t>
      </w:r>
      <w:r w:rsidR="00730F25">
        <w:tab/>
      </w:r>
      <w:r w:rsidRPr="004D37F2">
        <w:t>art. 112d otrzymuje brzmienie:</w:t>
      </w:r>
    </w:p>
    <w:p w14:paraId="414E51E6" w14:textId="77777777" w:rsidR="004D37F2" w:rsidRPr="004D37F2" w:rsidRDefault="004D37F2" w:rsidP="004D37F2">
      <w:pPr>
        <w:pStyle w:val="ZARTzmartartykuempunktem"/>
      </w:pPr>
      <w:r w:rsidRPr="004D37F2">
        <w:t>„Art. 112d. 1. Przepisów art. 112aa nie stosuje się w przypadku:</w:t>
      </w:r>
    </w:p>
    <w:p w14:paraId="74A8B9E5" w14:textId="77777777" w:rsidR="004D37F2" w:rsidRPr="004D37F2" w:rsidRDefault="004D37F2" w:rsidP="00725AFB">
      <w:pPr>
        <w:pStyle w:val="ZPKTzmpktartykuempunktem"/>
      </w:pPr>
      <w:r w:rsidRPr="004D37F2">
        <w:t>1)</w:t>
      </w:r>
      <w:r w:rsidRPr="004D37F2">
        <w:tab/>
        <w:t>wprowadzenia stanu wojennego,</w:t>
      </w:r>
    </w:p>
    <w:p w14:paraId="07F08220" w14:textId="77777777" w:rsidR="004D37F2" w:rsidRPr="004D37F2" w:rsidRDefault="004D37F2" w:rsidP="00725AFB">
      <w:pPr>
        <w:pStyle w:val="ZPKTzmpktartykuempunktem"/>
      </w:pPr>
      <w:r w:rsidRPr="004D37F2">
        <w:t>2)</w:t>
      </w:r>
      <w:r w:rsidR="00730F25">
        <w:tab/>
      </w:r>
      <w:r w:rsidRPr="004D37F2">
        <w:t>wprowadzenia stanu wyjątkowego na całym terytorium Rzeczypospolitej Polskiej,</w:t>
      </w:r>
    </w:p>
    <w:p w14:paraId="30BCC9E3" w14:textId="77777777" w:rsidR="004D37F2" w:rsidRPr="004D37F2" w:rsidRDefault="004D37F2" w:rsidP="00725AFB">
      <w:pPr>
        <w:pStyle w:val="ZPKTzmpktartykuempunktem"/>
      </w:pPr>
      <w:r w:rsidRPr="004D37F2">
        <w:t>3)</w:t>
      </w:r>
      <w:r w:rsidR="00730F25">
        <w:tab/>
      </w:r>
      <w:r w:rsidRPr="004D37F2">
        <w:t>wprowadzenia stanu klęski żywiołowej na całym terytorium Rzeczypospolitej Polskiej,</w:t>
      </w:r>
    </w:p>
    <w:p w14:paraId="5599CF26" w14:textId="77777777" w:rsidR="004D37F2" w:rsidRPr="004D37F2" w:rsidRDefault="004D37F2" w:rsidP="00725AFB">
      <w:pPr>
        <w:pStyle w:val="ZPKTzmpktartykuempunktem"/>
      </w:pPr>
      <w:r w:rsidRPr="004D37F2">
        <w:t>4)</w:t>
      </w:r>
      <w:r w:rsidR="00730F25">
        <w:tab/>
      </w:r>
      <w:r w:rsidRPr="004D37F2">
        <w:t>ogłoszenia stanu epidemii na całym obszarze Rzeczypospolitej Polskiej</w:t>
      </w:r>
    </w:p>
    <w:p w14:paraId="08ACBBCD" w14:textId="77777777" w:rsidR="004D37F2" w:rsidRPr="004D37F2" w:rsidRDefault="00730F25" w:rsidP="00725AFB">
      <w:pPr>
        <w:pStyle w:val="ZCZWSPPKTzmczciwsppktartykuempunktem"/>
      </w:pPr>
      <w:r>
        <w:t>–</w:t>
      </w:r>
      <w:r w:rsidR="004D37F2" w:rsidRPr="004D37F2">
        <w:t xml:space="preserve"> jeżeli prognozowane w projekcie ustawy budżetowej na rok n przedłożonym Sejmowi lub w projekcie ustawy zmieniającej ustawę budżetową na rok n przedłożonym Sejmowi tempo wzrostu produktu krajowego brutto w cenach stałych jest mniejsze o więcej niż dwa punkty procentowe od średniego wzrostu produktu krajowego brutto obliczonego na podstawie ogłoszonej przez Prezesa Głównego Urzędu Statystycznego łącznej dynamiki wartości produktu krajowego brutto,</w:t>
      </w:r>
      <w:r w:rsidR="00725AFB">
        <w:t xml:space="preserve"> o której mowa w art.112aa ust. </w:t>
      </w:r>
      <w:r w:rsidR="004D37F2" w:rsidRPr="004D37F2">
        <w:t>1.</w:t>
      </w:r>
    </w:p>
    <w:p w14:paraId="65AD5687" w14:textId="77777777" w:rsidR="004D37F2" w:rsidRPr="004D37F2" w:rsidRDefault="004D37F2" w:rsidP="00725AFB">
      <w:pPr>
        <w:pStyle w:val="ZUSTzmustartykuempunktem"/>
      </w:pPr>
      <w:r w:rsidRPr="004D37F2">
        <w:lastRenderedPageBreak/>
        <w:t>2. W przypadkach, o których mowa w ust. 1, Minister Finansów oblicza kwotę wydatków, o</w:t>
      </w:r>
      <w:r w:rsidR="00730F25">
        <w:t xml:space="preserve"> </w:t>
      </w:r>
      <w:r w:rsidRPr="004D37F2">
        <w:t xml:space="preserve">której mowa w art. 112aa ust. 1, </w:t>
      </w:r>
      <w:r w:rsidR="00725AFB">
        <w:t>oraz sumę, o której mowa w art. </w:t>
      </w:r>
      <w:r w:rsidRPr="004D37F2">
        <w:t>112aa ust. 5.</w:t>
      </w:r>
    </w:p>
    <w:p w14:paraId="45DD5594" w14:textId="77777777" w:rsidR="004D37F2" w:rsidRPr="004D37F2" w:rsidRDefault="004D37F2" w:rsidP="00725AFB">
      <w:pPr>
        <w:pStyle w:val="ZUSTzmustartykuempunktem"/>
      </w:pPr>
      <w:r w:rsidRPr="004D37F2">
        <w:t>3. Po roku, w którym spełniono warunki, o których mowa w ust. 1, do roku poprzedzającego rok, o którym mowa w ust. 4, kwota</w:t>
      </w:r>
      <w:r w:rsidR="00B4067D">
        <w:t xml:space="preserve"> wydatków, o której mowa w </w:t>
      </w:r>
      <w:r w:rsidR="00725AFB">
        <w:t>art. </w:t>
      </w:r>
      <w:r w:rsidRPr="004D37F2">
        <w:t>112aa ust.</w:t>
      </w:r>
      <w:r w:rsidR="00730F25">
        <w:t xml:space="preserve"> </w:t>
      </w:r>
      <w:r w:rsidRPr="004D37F2">
        <w:t>1, jest obliczana według wzoru:</w:t>
      </w:r>
    </w:p>
    <w:p w14:paraId="5728F51E" w14:textId="77777777" w:rsidR="004D37F2" w:rsidRPr="004D37F2" w:rsidRDefault="00446DD0" w:rsidP="00725AFB">
      <w:pPr>
        <w:pStyle w:val="ZWMATFIZCHEMzmwzorumatfizlubchemartykuempunktem"/>
      </w:pPr>
      <m:oMathPara>
        <m:oMath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Style w:val="Kkursywa"/>
                  <w:rFonts w:ascii="Cambria Math" w:hAnsi="Cambria Math"/>
                </w:rPr>
                <m:t>WYD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Style w:val="Kkursywa"/>
                  <w:rFonts w:ascii="Cambria Math" w:hAnsi="Cambria Math"/>
                </w:rPr>
                <m:t>i</m:t>
              </m:r>
            </m:sub>
            <m:sup>
              <m:r>
                <w:rPr>
                  <w:rStyle w:val="Kkursywa"/>
                  <w:rFonts w:ascii="Cambria Math" w:hAnsi="Cambria Math"/>
                </w:rPr>
                <m:t>S</m:t>
              </m:r>
            </m:sup>
          </m:sSubSup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WYD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n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Style w:val="Kkursywa"/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Style w:val="Kkursywa"/>
                  <w:rFonts w:ascii="Cambria Math" w:hAnsi="Cambria Math"/>
                </w:rPr>
                <m:t>i</m:t>
              </m:r>
            </m:num>
            <m:den>
              <m:r>
                <w:rPr>
                  <w:rStyle w:val="Kkursywa"/>
                  <w:rFonts w:ascii="Cambria Math" w:hAnsi="Cambria Math"/>
                </w:rPr>
                <m:t>k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Style w:val="Kkursywa"/>
                  <w:rFonts w:ascii="Cambria Math" w:hAnsi="Cambria Math"/>
                </w:rPr>
                <m:t>S</m:t>
              </m:r>
            </m:e>
            <m:sub>
              <m:r>
                <w:rPr>
                  <w:rStyle w:val="Kkursywa"/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Style w:val="Kkursywa"/>
                      <w:rFonts w:ascii="Cambria Math" w:hAnsi="Cambria Math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'</m:t>
                  </m:r>
                </m:sup>
              </m:sSup>
            </m:e>
            <m:sub>
              <m:r>
                <w:rPr>
                  <w:rStyle w:val="Kkursywa"/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)</m:t>
          </m:r>
        </m:oMath>
      </m:oMathPara>
    </w:p>
    <w:p w14:paraId="59505E62" w14:textId="77777777" w:rsidR="004D37F2" w:rsidRPr="004D37F2" w:rsidRDefault="004D37F2" w:rsidP="00725AFB">
      <w:pPr>
        <w:pStyle w:val="ZLEGWMATFIZCHEMzmlegendywzorumatfizlubchemartykuempunktem"/>
      </w:pPr>
      <w:r w:rsidRPr="004D37F2">
        <w:t>w którym poszczególne symbole oznaczają:</w:t>
      </w:r>
    </w:p>
    <w:p w14:paraId="7B41B14F" w14:textId="77777777" w:rsidR="004D37F2" w:rsidRPr="004D37F2" w:rsidRDefault="00446DD0" w:rsidP="00725AFB">
      <w:pPr>
        <w:pStyle w:val="ZLEGWMATFIZCHEMzmlegendywzorumatfizlubchemartykuempunktem"/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Style w:val="Kkursywa"/>
                <w:rFonts w:ascii="Cambria Math" w:hAnsi="Cambria Math"/>
              </w:rPr>
              <m:t>WYD</m:t>
            </m:r>
          </m:e>
          <m:sub>
            <m:r>
              <w:rPr>
                <w:rStyle w:val="Kkursywa"/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r>
              <w:rPr>
                <w:rStyle w:val="Kkursywa"/>
                <w:rFonts w:ascii="Cambria Math" w:hAnsi="Cambria Math"/>
              </w:rPr>
              <m:t>i</m:t>
            </m:r>
          </m:sub>
          <m:sup>
            <m:r>
              <w:rPr>
                <w:rStyle w:val="Kkursywa"/>
                <w:rFonts w:ascii="Cambria Math" w:hAnsi="Cambria Math"/>
              </w:rPr>
              <m:t>S</m:t>
            </m:r>
          </m:sup>
        </m:sSubSup>
      </m:oMath>
      <w:r w:rsidR="004D37F2" w:rsidRPr="004D37F2">
        <w:t xml:space="preserve"> </w:t>
      </w:r>
      <w:r w:rsidR="00730F25">
        <w:t>–</w:t>
      </w:r>
      <w:r w:rsidR="004D37F2" w:rsidRPr="004D37F2">
        <w:t xml:space="preserve"> kwota wydatków, o której mowa w a</w:t>
      </w:r>
      <w:r w:rsidR="00B4067D">
        <w:t>rt. 112aa ust. 1, powiększona o </w:t>
      </w:r>
      <w:r w:rsidR="004D37F2" w:rsidRPr="004D37F2">
        <w:t>skutki związane ze stanem, o którym mowa w ust. 1,</w:t>
      </w:r>
    </w:p>
    <w:p w14:paraId="223C307E" w14:textId="77777777" w:rsidR="004D37F2" w:rsidRPr="004D37F2" w:rsidRDefault="00446DD0" w:rsidP="00725AFB">
      <w:pPr>
        <w:pStyle w:val="ZLEGWMATFIZCHEMzmlegendywzorumatfizlubchemartykuempunktem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WYD</m:t>
            </m:r>
          </m:e>
          <m:sub>
            <m:r>
              <w:rPr>
                <w:rStyle w:val="Kkursywa"/>
                <w:rFonts w:ascii="Cambria Math" w:hAnsi="Cambria Math"/>
              </w:rPr>
              <m:t>n</m:t>
            </m:r>
          </m:sub>
        </m:sSub>
      </m:oMath>
      <w:r w:rsidR="004D37F2" w:rsidRPr="004D37F2">
        <w:t xml:space="preserve"> </w:t>
      </w:r>
      <w:r w:rsidR="00730F25">
        <w:t>–</w:t>
      </w:r>
      <w:r w:rsidR="004D37F2" w:rsidRPr="004D37F2">
        <w:t xml:space="preserve"> kwota wydatków, o której mowa w art. 112aa ust. 1, </w:t>
      </w:r>
    </w:p>
    <w:p w14:paraId="7A1D10EF" w14:textId="77777777" w:rsidR="004D37F2" w:rsidRPr="004D37F2" w:rsidRDefault="004D37F2" w:rsidP="00725AFB">
      <w:pPr>
        <w:pStyle w:val="ZLEGWMATFIZCHEMzmlegendywzorumatfizlubchemartykuempunktem"/>
      </w:pPr>
      <w:r w:rsidRPr="004D37F2">
        <w:t xml:space="preserve">n </w:t>
      </w:r>
      <w:r w:rsidR="00730F25">
        <w:t>–</w:t>
      </w:r>
      <w:r w:rsidRPr="004D37F2">
        <w:t xml:space="preserve"> rok, na który jest obliczana kwota wydatków, </w:t>
      </w:r>
      <w:r w:rsidR="00B4067D">
        <w:t>o której mowa w art. </w:t>
      </w:r>
      <w:r w:rsidR="00725AFB">
        <w:t>112aa ust. </w:t>
      </w:r>
      <w:r w:rsidRPr="004D37F2">
        <w:t xml:space="preserve">1, </w:t>
      </w:r>
    </w:p>
    <w:p w14:paraId="481FA5BF" w14:textId="77777777" w:rsidR="004D37F2" w:rsidRPr="004D37F2" w:rsidRDefault="004D37F2" w:rsidP="00725AFB">
      <w:pPr>
        <w:pStyle w:val="ZLEGWMATFIZCHEMzmlegendywzorumatfizlubchemartykuempunktem"/>
      </w:pPr>
      <w:r w:rsidRPr="004D37F2">
        <w:t xml:space="preserve">s </w:t>
      </w:r>
      <w:r w:rsidR="00730F25">
        <w:t>–</w:t>
      </w:r>
      <w:r w:rsidRPr="004D37F2">
        <w:t xml:space="preserve"> rok spełnienia warunków, o których mowa w ust. 1,</w:t>
      </w:r>
    </w:p>
    <w:p w14:paraId="01267339" w14:textId="77777777" w:rsidR="004D37F2" w:rsidRPr="004D37F2" w:rsidRDefault="004D37F2" w:rsidP="00725AFB">
      <w:pPr>
        <w:pStyle w:val="ZLEGWMATFIZCHEMzmlegendywzorumatfizlubchemartykuempunktem"/>
      </w:pPr>
      <w:r w:rsidRPr="004D37F2">
        <w:t xml:space="preserve">i </w:t>
      </w:r>
      <w:r w:rsidR="00730F25">
        <w:t>–</w:t>
      </w:r>
      <w:r w:rsidRPr="004D37F2">
        <w:t xml:space="preserve"> kolejne lata po roku, w którym spełniono</w:t>
      </w:r>
      <w:r w:rsidR="00725AFB">
        <w:t xml:space="preserve"> warunki, o których mowa w ust. </w:t>
      </w:r>
      <w:r w:rsidRPr="004D37F2">
        <w:t>1, i={1, 2, 3},</w:t>
      </w:r>
    </w:p>
    <w:p w14:paraId="3B1EF539" w14:textId="77777777" w:rsidR="004D37F2" w:rsidRPr="004D37F2" w:rsidRDefault="004D37F2" w:rsidP="00725AFB">
      <w:pPr>
        <w:pStyle w:val="ZLEGWMATFIZCHEMzmlegendywzorumatfizlubchemartykuempunktem"/>
      </w:pPr>
      <w:r w:rsidRPr="004D37F2">
        <w:t xml:space="preserve">k </w:t>
      </w:r>
      <w:r w:rsidR="00730F25">
        <w:t>–</w:t>
      </w:r>
      <w:r w:rsidRPr="004D37F2">
        <w:t xml:space="preserve"> rok, w którym kwota wydatków będzie obliczona zgodnie z art.112aa ust.</w:t>
      </w:r>
      <w:r w:rsidR="00725AFB">
        <w:t> </w:t>
      </w:r>
      <w:r w:rsidRPr="004D37F2">
        <w:t>1, licząc od roku następującego po roku spełnienia warunków, o których mowa w ust. 1, k={2, 3, 4},</w:t>
      </w:r>
    </w:p>
    <w:p w14:paraId="2DB2694C" w14:textId="77777777" w:rsidR="004D37F2" w:rsidRPr="004D37F2" w:rsidRDefault="00446DD0" w:rsidP="00725AFB">
      <w:pPr>
        <w:pStyle w:val="ZLEGWMATFIZCHEMzmlegendywzorumatfizlubchemartykuempunktem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S</m:t>
            </m:r>
          </m:e>
          <m:sub>
            <m:r>
              <w:rPr>
                <w:rStyle w:val="Kkursywa"/>
                <w:rFonts w:ascii="Cambria Math" w:hAnsi="Cambria Math"/>
              </w:rPr>
              <m:t>s</m:t>
            </m:r>
          </m:sub>
        </m:sSub>
      </m:oMath>
      <w:r w:rsidR="004D37F2" w:rsidRPr="004D37F2">
        <w:t xml:space="preserve"> </w:t>
      </w:r>
      <w:r w:rsidR="00730F25">
        <w:t>–</w:t>
      </w:r>
      <w:r w:rsidR="004D37F2" w:rsidRPr="004D37F2">
        <w:t xml:space="preserve"> suma prognozowanych w projekcie ustawy budżetowej na rok n przedłożonym Sejmowi lub w projekcie ustawy zmieniającej ustawę budżetową na rok n przedłożonym Sejmowi skutków finansowych po stronie dochodów i wydatków wynikających z</w:t>
      </w:r>
      <w:r w:rsidR="00730F25">
        <w:t xml:space="preserve"> </w:t>
      </w:r>
      <w:r w:rsidR="004D37F2" w:rsidRPr="004D37F2">
        <w:t xml:space="preserve">działań dyskrecjonalnych bezpośrednio nakierowanych na powstrzymanie skutków stanu, o którym mowa w ust. 1, i walkę z tymi skutkami </w:t>
      </w:r>
      <w:r w:rsidR="00B4067D">
        <w:t>oraz na bezpośrednie wsparcie i </w:t>
      </w:r>
      <w:r w:rsidR="004D37F2" w:rsidRPr="004D37F2">
        <w:t>odbudowę dotkniętych nim podmiotów,</w:t>
      </w:r>
    </w:p>
    <w:p w14:paraId="307E4288" w14:textId="77777777" w:rsidR="004D37F2" w:rsidRPr="004D37F2" w:rsidRDefault="00446DD0" w:rsidP="00725AFB">
      <w:pPr>
        <w:pStyle w:val="ZLEGWMATFIZCHEMzmlegendywzorumatfizlubchemartykuempunktem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Style w:val="Kkursywa"/>
                <w:rFonts w:ascii="Cambria Math" w:hAnsi="Cambria Math"/>
              </w:rPr>
              <m:t>S</m:t>
            </m:r>
            <m:r>
              <m:rPr>
                <m:sty m:val="p"/>
              </m:rPr>
              <w:rPr>
                <w:rFonts w:ascii="Cambria Math" w:hAnsi="Cambria Math"/>
              </w:rPr>
              <m:t>'</m:t>
            </m:r>
          </m:e>
          <m:sub>
            <m:r>
              <w:rPr>
                <w:rStyle w:val="Kkursywa"/>
                <w:rFonts w:ascii="Cambria Math" w:hAnsi="Cambria Math"/>
              </w:rPr>
              <m:t>s</m:t>
            </m:r>
          </m:sub>
        </m:sSub>
      </m:oMath>
      <w:r w:rsidR="004D37F2" w:rsidRPr="004D37F2">
        <w:t xml:space="preserve"> </w:t>
      </w:r>
      <w:r w:rsidR="00730F25">
        <w:t>–</w:t>
      </w:r>
      <w:r w:rsidR="004D37F2" w:rsidRPr="004D37F2">
        <w:t xml:space="preserve"> korekta sumy skutków finansowych po stronie dochodów i wydatków</w:t>
      </w:r>
      <w:r w:rsidR="00730F25">
        <w:t xml:space="preserve"> </w:t>
      </w:r>
      <w:r w:rsidR="004D37F2" w:rsidRPr="004D37F2">
        <w:t xml:space="preserve">poniesionych w roku s wynikających z działań dyskrecjonalnych bezpośrednio nakierowanych na powstrzymanie skutków stanu, o którym mowa w ust. 1, i walkę z tymi skutkami </w:t>
      </w:r>
      <w:r w:rsidR="00B4067D">
        <w:t>oraz na bezpośrednie wsparcie i </w:t>
      </w:r>
      <w:r w:rsidR="004D37F2" w:rsidRPr="004D37F2">
        <w:t>odbudowę dotkniętych nim podmiotów,</w:t>
      </w:r>
      <w:r w:rsidR="00730F25">
        <w:t xml:space="preserve"> </w:t>
      </w:r>
      <w:r w:rsidR="00B4067D">
        <w:t xml:space="preserve">wynikająca ze sprawozdania </w:t>
      </w:r>
      <w:r w:rsidR="00B4067D">
        <w:lastRenderedPageBreak/>
        <w:t>z </w:t>
      </w:r>
      <w:r w:rsidR="004D37F2" w:rsidRPr="004D37F2">
        <w:t>wykonania ustawy budżetowej na rok s albo 0 w pozostałych przypadkach.</w:t>
      </w:r>
    </w:p>
    <w:p w14:paraId="76CB1E8A" w14:textId="77777777" w:rsidR="004D37F2" w:rsidRPr="004D37F2" w:rsidRDefault="004D37F2" w:rsidP="00725AFB">
      <w:pPr>
        <w:pStyle w:val="ZUSTzmustartykuempunktem"/>
      </w:pPr>
      <w:r w:rsidRPr="004D37F2">
        <w:t>4. Rokiem, w którym kwota wydatków będzie obliczana zgodnie z art.112aa ust.</w:t>
      </w:r>
      <w:r w:rsidR="00725AFB">
        <w:t> </w:t>
      </w:r>
      <w:r w:rsidRPr="004D37F2">
        <w:t xml:space="preserve">1, licząc od roku następującego po roku spełnienia </w:t>
      </w:r>
      <w:r w:rsidR="00725AFB">
        <w:t>warunków, o których mowa w ust. </w:t>
      </w:r>
      <w:r w:rsidRPr="004D37F2">
        <w:t>1, jest rok:</w:t>
      </w:r>
    </w:p>
    <w:p w14:paraId="695F8ABE" w14:textId="77777777" w:rsidR="004D37F2" w:rsidRPr="004D37F2" w:rsidRDefault="004D37F2" w:rsidP="00725AFB">
      <w:pPr>
        <w:pStyle w:val="ZPKTzmpktartykuempunktem"/>
      </w:pPr>
      <w:r w:rsidRPr="004D37F2">
        <w:t>1)</w:t>
      </w:r>
      <w:r w:rsidR="006D7DD9">
        <w:tab/>
      </w:r>
      <w:r w:rsidRPr="004D37F2">
        <w:t xml:space="preserve">drugi </w:t>
      </w:r>
      <w:r w:rsidR="00730F25">
        <w:t>–</w:t>
      </w:r>
      <w:r w:rsidRPr="004D37F2">
        <w:t xml:space="preserve"> jeżeli nominalny poziom produktu krajowego brutto w roku s+1, o którym mowa w ust. 3, prognozowany w projekcie ustawy budżetowej na rok n przedłożonym Sejmowi lub w projekcie ustawy zmieniającej ustawę budżetową na rok n przedłożonym Sejmowi, jest nie niższy od nominalnego poziomu produktu krajowego brutto w roku poprzedzającym rok s, o którym mowa w ust. 3, albo</w:t>
      </w:r>
    </w:p>
    <w:p w14:paraId="115A898C" w14:textId="77777777" w:rsidR="004D37F2" w:rsidRPr="004D37F2" w:rsidRDefault="004D37F2" w:rsidP="00725AFB">
      <w:pPr>
        <w:pStyle w:val="ZPKTzmpktartykuempunktem"/>
      </w:pPr>
      <w:r w:rsidRPr="004D37F2">
        <w:t>2)</w:t>
      </w:r>
      <w:r w:rsidR="006D7DD9">
        <w:tab/>
      </w:r>
      <w:r w:rsidRPr="004D37F2">
        <w:t xml:space="preserve">trzeci </w:t>
      </w:r>
      <w:r w:rsidR="00730F25">
        <w:t>–</w:t>
      </w:r>
      <w:r w:rsidRPr="004D37F2">
        <w:t xml:space="preserve"> jeżeli nominalny poziom produktu krajowego brutto w roku s+1, o którym mowa w ust. 3, prognozowany w projekcie ustawy budżetowej na rok n przedłożonym Sejmowi lub w projekcie ustawy zmieniającej ustawę budżetową na rok n przedłożonym Sejmowi, jest niższy od nominalnego poziomu produktu krajowego brutto w roku poprzedzającym rok s, o którym mowa w ust. 3, oraz jeżeli tempo wzrostu produktu krajowego brutto w cenach stałych w roku s+1, </w:t>
      </w:r>
      <w:r w:rsidR="00B4067D">
        <w:t>o </w:t>
      </w:r>
      <w:r w:rsidRPr="004D37F2">
        <w:t>którym mowa w ust. 3, prognozowane w projekcie ustawy budżetowej na rok n przedłożonym Sejmowi lub w projekcie ustawy zmieniającej ustawę budżetową na rok n przedłożonym Sejmowi nie jest mniejsze o więcej niż dwa punkty procentowe od średniego tempa wzrostu produktu krajowego brutto obliczonego na podstawie ogłoszonej przez Prezesa Głównego Urzędu Statystycznego łącznej dynamiki wartości produktu krajowego brutto,</w:t>
      </w:r>
      <w:r w:rsidR="00725AFB">
        <w:t xml:space="preserve"> o której mowa w art.112aa ust. </w:t>
      </w:r>
      <w:r w:rsidRPr="004D37F2">
        <w:t>1, albo</w:t>
      </w:r>
    </w:p>
    <w:p w14:paraId="595B7043" w14:textId="77777777" w:rsidR="004D37F2" w:rsidRPr="004D37F2" w:rsidRDefault="004D37F2" w:rsidP="00725AFB">
      <w:pPr>
        <w:pStyle w:val="ZPKTzmpktartykuempunktem"/>
      </w:pPr>
      <w:r w:rsidRPr="004D37F2">
        <w:t>3)</w:t>
      </w:r>
      <w:r w:rsidR="006D7DD9">
        <w:tab/>
      </w:r>
      <w:r w:rsidRPr="004D37F2">
        <w:t xml:space="preserve">czwarty </w:t>
      </w:r>
      <w:r w:rsidR="00730F25">
        <w:t>–</w:t>
      </w:r>
      <w:r w:rsidRPr="004D37F2">
        <w:t xml:space="preserve"> w pozostałych przypadkach.</w:t>
      </w:r>
    </w:p>
    <w:p w14:paraId="23EEA138" w14:textId="77777777" w:rsidR="004D37F2" w:rsidRPr="004D37F2" w:rsidRDefault="004D37F2" w:rsidP="00725AFB">
      <w:pPr>
        <w:pStyle w:val="ZUSTzmustartykuempunktem"/>
      </w:pPr>
      <w:r w:rsidRPr="004D37F2">
        <w:t>5. Po roku, w którym spełniono warunki, o których mowa w ust. 1, do roku poprzedzającego rok, o którym mowa w ust. 4, nie</w:t>
      </w:r>
      <w:r w:rsidR="00B4067D">
        <w:t>przekraczalny limit wydatków, o </w:t>
      </w:r>
      <w:r w:rsidRPr="004D37F2">
        <w:t>którym mowa w art. 112aa ust. 3, oblicza się z u</w:t>
      </w:r>
      <w:r w:rsidR="00B4067D">
        <w:t>względnieniem kwoty wydatków, o </w:t>
      </w:r>
      <w:r w:rsidRPr="004D37F2">
        <w:t>której mowa w ust. 3.</w:t>
      </w:r>
      <w:r w:rsidR="00730F25" w:rsidRPr="00730F25">
        <w:t>”</w:t>
      </w:r>
      <w:r w:rsidRPr="004D37F2">
        <w:t>;</w:t>
      </w:r>
    </w:p>
    <w:p w14:paraId="14ABA3E2" w14:textId="77777777" w:rsidR="004D37F2" w:rsidRPr="004D37F2" w:rsidRDefault="004D37F2" w:rsidP="004D37F2">
      <w:pPr>
        <w:pStyle w:val="PKTpunkt"/>
        <w:rPr>
          <w:rStyle w:val="Ppogrubienie"/>
        </w:rPr>
      </w:pPr>
      <w:r w:rsidRPr="00725AFB">
        <w:t>4)</w:t>
      </w:r>
      <w:r w:rsidR="006D7DD9">
        <w:rPr>
          <w:rStyle w:val="Ppogrubienie"/>
        </w:rPr>
        <w:tab/>
      </w:r>
      <w:r w:rsidRPr="004D37F2">
        <w:t>w art. 142 pkt 6a otrzymuje brzmienie:</w:t>
      </w:r>
    </w:p>
    <w:p w14:paraId="17BAD3F8" w14:textId="77777777" w:rsidR="004D37F2" w:rsidRPr="004D37F2" w:rsidRDefault="004D37F2" w:rsidP="004D37F2">
      <w:pPr>
        <w:pStyle w:val="ZPKTzmpktartykuempunktem"/>
      </w:pPr>
      <w:r w:rsidRPr="004D37F2">
        <w:t>„6a)</w:t>
      </w:r>
      <w:r w:rsidR="006D7DD9">
        <w:tab/>
      </w:r>
      <w:r w:rsidRPr="004D37F2">
        <w:t>omówienie kwoty planowanych wydatków oblic</w:t>
      </w:r>
      <w:r w:rsidR="00725AFB">
        <w:t>zonej zgodnie z art. 112aa ust. </w:t>
      </w:r>
      <w:r w:rsidRPr="004D37F2">
        <w:t>1 albo zgodnie z</w:t>
      </w:r>
      <w:r w:rsidR="00730F25">
        <w:t xml:space="preserve"> </w:t>
      </w:r>
      <w:r w:rsidRPr="004D37F2">
        <w:t>art. 112d ust. 3 oraz kwoty</w:t>
      </w:r>
      <w:r w:rsidR="00B4067D">
        <w:t xml:space="preserve"> planowanego limitu wydatków, o </w:t>
      </w:r>
      <w:r w:rsidRPr="004D37F2">
        <w:t>którym mowa w art. 112aa ust. 3;</w:t>
      </w:r>
      <w:r w:rsidR="00730F25" w:rsidRPr="00730F25">
        <w:t>”</w:t>
      </w:r>
      <w:r w:rsidRPr="004D37F2">
        <w:t>;</w:t>
      </w:r>
    </w:p>
    <w:p w14:paraId="756293C7" w14:textId="77777777" w:rsidR="004D37F2" w:rsidRPr="004D37F2" w:rsidRDefault="004D37F2" w:rsidP="00725AFB">
      <w:pPr>
        <w:pStyle w:val="PKTpunkt"/>
        <w:keepNext/>
        <w:rPr>
          <w:rStyle w:val="Ppogrubienie"/>
        </w:rPr>
      </w:pPr>
      <w:r w:rsidRPr="00725AFB">
        <w:lastRenderedPageBreak/>
        <w:t>5)</w:t>
      </w:r>
      <w:r w:rsidR="006D7DD9">
        <w:rPr>
          <w:rStyle w:val="Ppogrubienie"/>
        </w:rPr>
        <w:tab/>
      </w:r>
      <w:r w:rsidRPr="004D37F2">
        <w:t>w art. 182 w ust. 4 pkt 6 otrzymuje brzmienie:</w:t>
      </w:r>
    </w:p>
    <w:p w14:paraId="61CC2C75" w14:textId="77777777" w:rsidR="004D37F2" w:rsidRPr="004D37F2" w:rsidRDefault="004D37F2" w:rsidP="004D37F2">
      <w:pPr>
        <w:pStyle w:val="ZPKTzmpktartykuempunktem"/>
      </w:pPr>
      <w:r w:rsidRPr="004D37F2">
        <w:t>„6)</w:t>
      </w:r>
      <w:r w:rsidR="006D7DD9">
        <w:tab/>
      </w:r>
      <w:r w:rsidRPr="004D37F2">
        <w:t>informację o realizacji kwoty wydatków oblic</w:t>
      </w:r>
      <w:r w:rsidR="00B4067D">
        <w:t>zonej zgodnie z art. 112aa ust. </w:t>
      </w:r>
      <w:r w:rsidRPr="004D37F2">
        <w:t>1 albo zgodnie z</w:t>
      </w:r>
      <w:r w:rsidR="00730F25">
        <w:t xml:space="preserve"> </w:t>
      </w:r>
      <w:r w:rsidRPr="004D37F2">
        <w:t>art. 112d ust. 3 oraz kwoty limitu</w:t>
      </w:r>
      <w:r w:rsidR="00B4067D">
        <w:t xml:space="preserve"> wydatków, o którym mowa w </w:t>
      </w:r>
      <w:r w:rsidR="00725AFB">
        <w:t>art. </w:t>
      </w:r>
      <w:r w:rsidRPr="004D37F2">
        <w:t>112aa ust. 3;</w:t>
      </w:r>
      <w:r w:rsidR="00730F25" w:rsidRPr="00730F25">
        <w:t>”</w:t>
      </w:r>
      <w:r w:rsidRPr="004D37F2">
        <w:t>.</w:t>
      </w:r>
    </w:p>
    <w:p w14:paraId="70D26562" w14:textId="77777777" w:rsidR="004D37F2" w:rsidRPr="004D37F2" w:rsidRDefault="004D37F2" w:rsidP="004D37F2">
      <w:pPr>
        <w:pStyle w:val="ARTartustawynprozporzdzenia"/>
        <w:rPr>
          <w:rStyle w:val="Ppogrubienie"/>
        </w:rPr>
      </w:pPr>
      <w:r w:rsidRPr="004D37F2">
        <w:rPr>
          <w:rStyle w:val="Ppogrubienie"/>
        </w:rPr>
        <w:t>Art.</w:t>
      </w:r>
      <w:r w:rsidR="006D7DD9">
        <w:rPr>
          <w:rStyle w:val="Ppogrubienie"/>
        </w:rPr>
        <w:t> </w:t>
      </w:r>
      <w:r w:rsidRPr="004D37F2">
        <w:rPr>
          <w:rStyle w:val="Ppogrubienie"/>
        </w:rPr>
        <w:t>2.</w:t>
      </w:r>
      <w:r w:rsidRPr="004D37F2">
        <w:t xml:space="preserve"> Jeżeli prognozowane tempo wzrostu produktu krajowego brutto w cenach stałych na rok 2020 jest mniejsze o więcej niż dwa punkty procentowe od średniego wzrostu produktu krajowego brutto obliczonego na podstawie ogłoszonej przez Prezesa Głównego Urzędu Statystycznego łącznej dynamiki wartości produktu krajowego brutto, o której mowa w art.112aa ust. 1 ustawy zmienianej w art. 1, pr</w:t>
      </w:r>
      <w:r w:rsidR="00725AFB">
        <w:t>zepisy ustawy zmienianej w art. </w:t>
      </w:r>
      <w:r w:rsidR="00B4067D">
        <w:t>1, w </w:t>
      </w:r>
      <w:r w:rsidRPr="004D37F2">
        <w:t>brzmieniu nadanym niniejszą ustawą, mają zastosowanie do projektu ustawy zmieniającej ustawę budżetową na rok 2020.</w:t>
      </w:r>
    </w:p>
    <w:p w14:paraId="52885B7C" w14:textId="77777777" w:rsidR="00261A16" w:rsidRPr="005F4014" w:rsidRDefault="004D37F2" w:rsidP="00725AFB">
      <w:pPr>
        <w:pStyle w:val="ARTartustawynprozporzdzenia"/>
      </w:pPr>
      <w:r w:rsidRPr="004D37F2">
        <w:rPr>
          <w:rStyle w:val="Ppogrubienie"/>
        </w:rPr>
        <w:t>Art.</w:t>
      </w:r>
      <w:r w:rsidR="006D7DD9">
        <w:rPr>
          <w:rStyle w:val="Ppogrubienie"/>
        </w:rPr>
        <w:t> </w:t>
      </w:r>
      <w:r w:rsidRPr="004D37F2">
        <w:rPr>
          <w:rStyle w:val="Ppogrubienie"/>
        </w:rPr>
        <w:t>3.</w:t>
      </w:r>
      <w:r w:rsidRPr="004D37F2">
        <w:t xml:space="preserve"> Ustawa wchodzi w życie z dniem następującym po dniu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897AF" w14:textId="77777777" w:rsidR="00EA682A" w:rsidRDefault="00EA682A">
      <w:r>
        <w:separator/>
      </w:r>
    </w:p>
  </w:endnote>
  <w:endnote w:type="continuationSeparator" w:id="0">
    <w:p w14:paraId="0B1DA164" w14:textId="77777777" w:rsidR="00EA682A" w:rsidRDefault="00EA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8DD7DA" w14:textId="77777777" w:rsidR="00EA682A" w:rsidRDefault="00EA682A">
      <w:r>
        <w:separator/>
      </w:r>
    </w:p>
  </w:footnote>
  <w:footnote w:type="continuationSeparator" w:id="0">
    <w:p w14:paraId="0B4E29D6" w14:textId="77777777" w:rsidR="00EA682A" w:rsidRDefault="00EA682A">
      <w:r>
        <w:continuationSeparator/>
      </w:r>
    </w:p>
  </w:footnote>
  <w:footnote w:id="1">
    <w:p w14:paraId="5B6BE35A" w14:textId="77777777" w:rsidR="004D37F2" w:rsidRPr="00730F25" w:rsidRDefault="004D37F2" w:rsidP="00730F25">
      <w:pPr>
        <w:pStyle w:val="ODNONIKtreodnonika"/>
      </w:pPr>
      <w:r w:rsidRPr="00730F25">
        <w:rPr>
          <w:vertAlign w:val="superscript"/>
        </w:rPr>
        <w:t>1)</w:t>
      </w:r>
      <w:r w:rsidRPr="00730F25">
        <w:t xml:space="preserve"> </w:t>
      </w:r>
      <w:r w:rsidRPr="00730F25">
        <w:tab/>
        <w:t xml:space="preserve">Niniejsza ustawa uzupełnia wdrożenie dyrektywy Rady 2011/85/UE z dnia 8 listopada 2011 r. w sprawie wymogów dla ram budżetowych państw członkowskich (Dz. Urz. UE L 306 z 23.11.2011, str. 41). </w:t>
      </w:r>
    </w:p>
    <w:p w14:paraId="54FDD733" w14:textId="77777777" w:rsidR="004D37F2" w:rsidRPr="00730F25" w:rsidRDefault="004D37F2" w:rsidP="00730F25">
      <w:pPr>
        <w:pStyle w:val="ODNONIKtreodnonika"/>
      </w:pPr>
      <w:r w:rsidRPr="00730F25">
        <w:rPr>
          <w:vertAlign w:val="superscript"/>
        </w:rPr>
        <w:t>2)</w:t>
      </w:r>
      <w:r w:rsidRPr="00730F25">
        <w:t xml:space="preserve"> </w:t>
      </w:r>
      <w:r w:rsidR="006D7DD9">
        <w:tab/>
      </w:r>
      <w:r w:rsidRPr="00730F25">
        <w:t xml:space="preserve">Zmiany tekstu jednolitego wymienionej ustawy zostały ogłoszone w Dz. U. z </w:t>
      </w:r>
      <w:r w:rsidR="00B4067D">
        <w:t>2019 r. poz. 1622, 1649, 2020 i </w:t>
      </w:r>
      <w:r w:rsidRPr="00730F25">
        <w:t>2473 oraz z 2020 r. poz. 284, 374, 568 i 695.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A0D19" w14:textId="5F3D6EB3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46DD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7F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1ABD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1BA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306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7F59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6DD0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37F2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7DD9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5AFB"/>
    <w:rsid w:val="0072621B"/>
    <w:rsid w:val="00730555"/>
    <w:rsid w:val="00730F2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067D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0AF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682A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305637"/>
  <w15:docId w15:val="{BE3C1712-61DA-4FF0-AC81-64FCDF35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4D37F2"/>
    <w:rPr>
      <w:color w:val="0000FF"/>
      <w:u w:val="single"/>
    </w:rPr>
  </w:style>
  <w:style w:type="paragraph" w:styleId="Poprawka">
    <w:name w:val="Revision"/>
    <w:hidden/>
    <w:uiPriority w:val="99"/>
    <w:semiHidden/>
    <w:rsid w:val="00730F2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D64D53-9275-415F-9D7D-400C11111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887</Words>
  <Characters>5325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DJS</cp:lastModifiedBy>
  <cp:revision>4</cp:revision>
  <cp:lastPrinted>2012-04-23T06:39:00Z</cp:lastPrinted>
  <dcterms:created xsi:type="dcterms:W3CDTF">2020-05-25T14:16:00Z</dcterms:created>
  <dcterms:modified xsi:type="dcterms:W3CDTF">2020-05-25T14:46:00Z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