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849D53" w14:textId="4C999D2D" w:rsidR="00E61D7E" w:rsidRPr="00A73262" w:rsidRDefault="00E61D7E" w:rsidP="00A73262">
      <w:pPr>
        <w:pStyle w:val="OZNPROJEKTUwskazaniedatylubwersjiprojektu"/>
        <w:rPr>
          <w:rStyle w:val="IGKindeksgrnyikursywa"/>
        </w:rPr>
      </w:pPr>
      <w:r>
        <w:t>Projekt</w:t>
      </w:r>
    </w:p>
    <w:p w14:paraId="23C05E23" w14:textId="77777777" w:rsidR="00E73E2F" w:rsidRDefault="00E73E2F" w:rsidP="00E73E2F">
      <w:pPr>
        <w:pStyle w:val="OZNRODZAKTUtznustawalubrozporzdzenieiorganwydajcy"/>
      </w:pPr>
      <w:r w:rsidRPr="00A966D2">
        <w:t>ustaw</w:t>
      </w:r>
      <w:r>
        <w:t>A</w:t>
      </w:r>
    </w:p>
    <w:p w14:paraId="25E83052" w14:textId="0D503DD4" w:rsidR="00E73E2F" w:rsidRDefault="00E73E2F" w:rsidP="00E73E2F">
      <w:pPr>
        <w:pStyle w:val="DATAAKTUdatauchwalenialubwydaniaaktu"/>
      </w:pPr>
      <w:r>
        <w:t>z dnia</w:t>
      </w:r>
    </w:p>
    <w:p w14:paraId="579277D4" w14:textId="4F0822C1" w:rsidR="00E73E2F" w:rsidRDefault="00E73E2F" w:rsidP="00E73E2F">
      <w:pPr>
        <w:pStyle w:val="TYTUAKTUprzedmiotregulacjiustawylubrozporzdzenia"/>
      </w:pPr>
      <w:r>
        <w:t xml:space="preserve">o zmianie ustawy </w:t>
      </w:r>
      <w:r w:rsidRPr="0009538A">
        <w:t>–</w:t>
      </w:r>
      <w:r>
        <w:t xml:space="preserve"> Prawo o ruchu drogowym oraz niektórych innych ustaw</w:t>
      </w:r>
      <w:r w:rsidRPr="00A73262">
        <w:rPr>
          <w:rStyle w:val="IGPindeksgrnyipogrubienie"/>
        </w:rPr>
        <w:footnoteReference w:id="1"/>
      </w:r>
      <w:r w:rsidRPr="00A73262">
        <w:rPr>
          <w:rStyle w:val="IGPindeksgrnyipogrubienie"/>
        </w:rPr>
        <w:t xml:space="preserve">), </w:t>
      </w:r>
      <w:r w:rsidRPr="00A73262">
        <w:rPr>
          <w:rStyle w:val="IGPindeksgrnyipogrubienie"/>
        </w:rPr>
        <w:footnoteReference w:id="2"/>
      </w:r>
      <w:r w:rsidRPr="00A73262">
        <w:rPr>
          <w:rStyle w:val="IGPindeksgrnyipogrubienie"/>
        </w:rPr>
        <w:t>)</w:t>
      </w:r>
    </w:p>
    <w:p w14:paraId="290BE924" w14:textId="5FFBAFB9" w:rsidR="00E73E2F" w:rsidRDefault="00E73E2F" w:rsidP="00E73E2F">
      <w:pPr>
        <w:pStyle w:val="ARTartustawynprozporzdzenia"/>
      </w:pPr>
      <w:r w:rsidRPr="00AC1BD4">
        <w:rPr>
          <w:rStyle w:val="Ppogrubienie"/>
        </w:rPr>
        <w:t>Art.</w:t>
      </w:r>
      <w:r w:rsidR="005D7B23">
        <w:rPr>
          <w:rStyle w:val="Ppogrubienie"/>
        </w:rPr>
        <w:t> </w:t>
      </w:r>
      <w:r w:rsidRPr="00AC1BD4">
        <w:rPr>
          <w:rStyle w:val="Ppogrubienie"/>
        </w:rPr>
        <w:t>1.</w:t>
      </w:r>
      <w:r>
        <w:t xml:space="preserve"> W ustawie z dnia 20 czerwca 1997 r. </w:t>
      </w:r>
      <w:r w:rsidRPr="0009538A">
        <w:t>–</w:t>
      </w:r>
      <w:r>
        <w:t xml:space="preserve"> Prawo o ruchu drogowym (</w:t>
      </w:r>
      <w:r w:rsidRPr="00983A94">
        <w:t>Dz. U. z</w:t>
      </w:r>
      <w:r w:rsidR="0020436E">
        <w:t> </w:t>
      </w:r>
      <w:r w:rsidRPr="00983A94">
        <w:t>20</w:t>
      </w:r>
      <w:r>
        <w:t>20</w:t>
      </w:r>
      <w:r w:rsidR="0020436E">
        <w:t> </w:t>
      </w:r>
      <w:r w:rsidRPr="00983A94">
        <w:t xml:space="preserve">r. poz. </w:t>
      </w:r>
      <w:r>
        <w:t>110, 284, 568</w:t>
      </w:r>
      <w:r w:rsidRPr="00711BE8">
        <w:t xml:space="preserve"> </w:t>
      </w:r>
      <w:r>
        <w:t>i 695) wprowadza się następujące zmiany:</w:t>
      </w:r>
    </w:p>
    <w:p w14:paraId="48FBDDD9" w14:textId="77777777" w:rsidR="00E73E2F" w:rsidRPr="00EA39AF" w:rsidRDefault="00E73E2F" w:rsidP="00E73E2F">
      <w:pPr>
        <w:pStyle w:val="PKTpunkt"/>
      </w:pPr>
      <w:r>
        <w:t>1)</w:t>
      </w:r>
      <w:r>
        <w:tab/>
      </w:r>
      <w:r w:rsidRPr="00EA39AF">
        <w:t xml:space="preserve">w art. 2 </w:t>
      </w:r>
      <w:r>
        <w:t>w</w:t>
      </w:r>
      <w:r w:rsidRPr="00EA39AF">
        <w:t xml:space="preserve"> pkt 86 kropkę zastępuje się średnikiem i dodaje się pkt 87 w brzmieniu:</w:t>
      </w:r>
    </w:p>
    <w:p w14:paraId="017AAA86" w14:textId="1A0F9FC8" w:rsidR="00E73E2F" w:rsidRPr="00D318C6" w:rsidRDefault="00E73E2F" w:rsidP="00E73E2F">
      <w:pPr>
        <w:pStyle w:val="ZPKTzmpktartykuempunktem"/>
      </w:pPr>
      <w:r>
        <w:t>„</w:t>
      </w:r>
      <w:r w:rsidRPr="00D318C6">
        <w:t>87)</w:t>
      </w:r>
      <w:r>
        <w:tab/>
      </w:r>
      <w:r w:rsidRPr="00E73E2F">
        <w:t>salon sprzedaży pojazdów samochodowych – osob</w:t>
      </w:r>
      <w:r>
        <w:t>ę</w:t>
      </w:r>
      <w:r w:rsidRPr="00E73E2F">
        <w:t xml:space="preserve"> fizyczn</w:t>
      </w:r>
      <w:r>
        <w:t>ą</w:t>
      </w:r>
      <w:r w:rsidRPr="00E73E2F">
        <w:t>, osob</w:t>
      </w:r>
      <w:r>
        <w:t>ę</w:t>
      </w:r>
      <w:r w:rsidRPr="00E73E2F">
        <w:t xml:space="preserve"> prawn</w:t>
      </w:r>
      <w:r>
        <w:t>ą</w:t>
      </w:r>
      <w:r w:rsidRPr="00E73E2F">
        <w:t xml:space="preserve"> </w:t>
      </w:r>
      <w:r>
        <w:t xml:space="preserve">albo </w:t>
      </w:r>
      <w:r w:rsidRPr="00E73E2F">
        <w:t>jednostk</w:t>
      </w:r>
      <w:r>
        <w:t>ę</w:t>
      </w:r>
      <w:r w:rsidRPr="00E73E2F">
        <w:t xml:space="preserve"> organizacyjn</w:t>
      </w:r>
      <w:r>
        <w:t>ą</w:t>
      </w:r>
      <w:r w:rsidRPr="00E73E2F">
        <w:t xml:space="preserve"> nieposiadając</w:t>
      </w:r>
      <w:r>
        <w:t>ą</w:t>
      </w:r>
      <w:r w:rsidRPr="00E73E2F">
        <w:t xml:space="preserve"> osobowości prawnej</w:t>
      </w:r>
      <w:r>
        <w:t>,</w:t>
      </w:r>
      <w:r w:rsidRPr="00E73E2F">
        <w:t xml:space="preserve"> prowadząc</w:t>
      </w:r>
      <w:r>
        <w:t>e</w:t>
      </w:r>
      <w:r w:rsidRPr="00E73E2F">
        <w:t xml:space="preserve"> sprzedaż pojazdów samochodowych w lokalu</w:t>
      </w:r>
      <w:r>
        <w:t xml:space="preserve"> na terytorium Rzeczypospolitej Polskiej</w:t>
      </w:r>
      <w:r w:rsidRPr="00E73E2F">
        <w:t xml:space="preserve"> </w:t>
      </w:r>
      <w:r>
        <w:t>i</w:t>
      </w:r>
      <w:r w:rsidR="0020436E">
        <w:t> </w:t>
      </w:r>
      <w:r w:rsidRPr="00E73E2F">
        <w:t>autoryzowan</w:t>
      </w:r>
      <w:r>
        <w:t>e</w:t>
      </w:r>
      <w:r w:rsidRPr="00E73E2F">
        <w:t xml:space="preserve"> przez producenta pojazdów samochodowych lub jego upoważnionego przedstawiciela.”</w:t>
      </w:r>
      <w:r>
        <w:t>;</w:t>
      </w:r>
    </w:p>
    <w:p w14:paraId="59EC7E3E" w14:textId="77777777" w:rsidR="00E73E2F" w:rsidRPr="00030F0B" w:rsidRDefault="00E73E2F" w:rsidP="00E73E2F">
      <w:pPr>
        <w:pStyle w:val="PKTpunkt"/>
      </w:pPr>
      <w:r>
        <w:t>2)</w:t>
      </w:r>
      <w:r>
        <w:tab/>
      </w:r>
      <w:r w:rsidRPr="00AC521A">
        <w:t>w art. 38:</w:t>
      </w:r>
    </w:p>
    <w:p w14:paraId="60B3E6C4" w14:textId="77777777" w:rsidR="00E73E2F" w:rsidRDefault="00E73E2F" w:rsidP="00E73E2F">
      <w:pPr>
        <w:pStyle w:val="LITlitera"/>
      </w:pPr>
      <w:r w:rsidRPr="006B1C28">
        <w:t>a)</w:t>
      </w:r>
      <w:r>
        <w:tab/>
      </w:r>
      <w:r w:rsidRPr="006B1C28">
        <w:t>w ust. 1</w:t>
      </w:r>
      <w:r>
        <w:t>:</w:t>
      </w:r>
    </w:p>
    <w:p w14:paraId="70A8D520" w14:textId="77777777" w:rsidR="00E73E2F" w:rsidRPr="006B1C28" w:rsidRDefault="00E73E2F" w:rsidP="00E73E2F">
      <w:pPr>
        <w:pStyle w:val="TIRtiret"/>
      </w:pPr>
      <w:r>
        <w:t>–</w:t>
      </w:r>
      <w:r>
        <w:tab/>
      </w:r>
      <w:r w:rsidRPr="006B1C28">
        <w:t>pkt 1 otrzymuje brzmienie:</w:t>
      </w:r>
    </w:p>
    <w:p w14:paraId="18052A5C" w14:textId="77777777" w:rsidR="00E73E2F" w:rsidRPr="006B1C28" w:rsidRDefault="00E73E2F" w:rsidP="00E73E2F">
      <w:pPr>
        <w:pStyle w:val="ZTIRPKTzmpkttiret"/>
      </w:pPr>
      <w:r>
        <w:t>„</w:t>
      </w:r>
      <w:r w:rsidRPr="006B1C28">
        <w:t>1)</w:t>
      </w:r>
      <w:r>
        <w:tab/>
      </w:r>
      <w:r w:rsidRPr="00E26CD4">
        <w:t>dokument stwierdzający uprawnienie do kierowania pojazdem inny niż wydane w kraju prawo jazdy albo pozwolenie na kierowanie tramwajem, jeżeli kierujący nie posiada wydanego w kraju prawa jazdy albo pozwolenia na kierowanie tramwajem</w:t>
      </w:r>
      <w:r w:rsidRPr="006B1C28">
        <w:t>;</w:t>
      </w:r>
      <w:r>
        <w:t>”</w:t>
      </w:r>
      <w:r w:rsidRPr="006B1C28">
        <w:t>,</w:t>
      </w:r>
    </w:p>
    <w:p w14:paraId="1936B71C" w14:textId="77777777" w:rsidR="00E73E2F" w:rsidRPr="006B1C28" w:rsidRDefault="00E73E2F" w:rsidP="00E73E2F">
      <w:pPr>
        <w:pStyle w:val="TIRtiret"/>
      </w:pPr>
      <w:r>
        <w:t>–</w:t>
      </w:r>
      <w:r>
        <w:tab/>
        <w:t>po pkt 4a</w:t>
      </w:r>
      <w:r w:rsidRPr="006B1C28">
        <w:t xml:space="preserve"> dodaje się pkt </w:t>
      </w:r>
      <w:r>
        <w:t>4b</w:t>
      </w:r>
      <w:r w:rsidRPr="006B1C28">
        <w:t xml:space="preserve"> w brzmieniu:</w:t>
      </w:r>
    </w:p>
    <w:p w14:paraId="631B5CAD" w14:textId="77777777" w:rsidR="00E73E2F" w:rsidRPr="006B1C28" w:rsidRDefault="00E73E2F" w:rsidP="00E73E2F">
      <w:pPr>
        <w:pStyle w:val="ZTIRPKTzmpkttiret"/>
      </w:pPr>
      <w:r>
        <w:t>„4b</w:t>
      </w:r>
      <w:r w:rsidRPr="006B1C28">
        <w:t>)</w:t>
      </w:r>
      <w:r>
        <w:tab/>
      </w:r>
      <w:r w:rsidRPr="006B1C28">
        <w:t>pokwitowanie zatrzymania:</w:t>
      </w:r>
    </w:p>
    <w:p w14:paraId="2BBF38D5" w14:textId="77777777" w:rsidR="00E73E2F" w:rsidRPr="00537D52" w:rsidRDefault="00E73E2F" w:rsidP="00E73E2F">
      <w:pPr>
        <w:pStyle w:val="ZTIRLITwPKTzmlitwpkttiret"/>
      </w:pPr>
      <w:r>
        <w:t>a)</w:t>
      </w:r>
      <w:r>
        <w:tab/>
      </w:r>
      <w:r w:rsidRPr="00537D52">
        <w:t xml:space="preserve">prawa jazdy </w:t>
      </w:r>
      <w:r>
        <w:t>albo</w:t>
      </w:r>
      <w:r w:rsidRPr="00537D52">
        <w:t xml:space="preserve"> pozwoleni</w:t>
      </w:r>
      <w:r>
        <w:t>a</w:t>
      </w:r>
      <w:r w:rsidRPr="00537D52">
        <w:t xml:space="preserve"> na kierowanie tramwajem,</w:t>
      </w:r>
    </w:p>
    <w:p w14:paraId="61F41101" w14:textId="77777777" w:rsidR="00E73E2F" w:rsidRPr="00537D52" w:rsidRDefault="00E73E2F" w:rsidP="00E73E2F">
      <w:pPr>
        <w:pStyle w:val="ZTIRLITwPKTzmlitwpkttiret"/>
      </w:pPr>
      <w:r w:rsidRPr="00537D52">
        <w:t>b)</w:t>
      </w:r>
      <w:r>
        <w:tab/>
      </w:r>
      <w:r w:rsidRPr="00537D52">
        <w:t xml:space="preserve">dowodu rejestracyjnego </w:t>
      </w:r>
      <w:r>
        <w:t>albo</w:t>
      </w:r>
      <w:r w:rsidRPr="00537D52">
        <w:t xml:space="preserve"> pozwolenia czasowego,</w:t>
      </w:r>
    </w:p>
    <w:p w14:paraId="6B3D3418" w14:textId="77777777" w:rsidR="00E73E2F" w:rsidRDefault="00E73E2F" w:rsidP="00E73E2F">
      <w:pPr>
        <w:pStyle w:val="ZTIRLITwPKTzmlitwpkttiret"/>
      </w:pPr>
      <w:r w:rsidRPr="009F0581">
        <w:lastRenderedPageBreak/>
        <w:t>c)</w:t>
      </w:r>
      <w:r>
        <w:tab/>
      </w:r>
      <w:r w:rsidRPr="009F0581">
        <w:t>profesjonalnego</w:t>
      </w:r>
      <w:r>
        <w:t xml:space="preserve"> dowodu rejestracyjnego</w:t>
      </w:r>
    </w:p>
    <w:p w14:paraId="260469AB" w14:textId="44BEA866" w:rsidR="00E73E2F" w:rsidRDefault="00E73E2F" w:rsidP="002075E4">
      <w:pPr>
        <w:pStyle w:val="ZTIRCZWSPLITwPKTzmczciwsplitwpkttiret"/>
      </w:pPr>
      <w:r>
        <w:t xml:space="preserve">– </w:t>
      </w:r>
      <w:r w:rsidRPr="006B1C28">
        <w:t>w okresie</w:t>
      </w:r>
      <w:r>
        <w:t>, w którym upoważnia ono do kierowania pojazdem albo jego używania;</w:t>
      </w:r>
      <w:r w:rsidRPr="0009538A">
        <w:t>”</w:t>
      </w:r>
      <w:r>
        <w:t>,</w:t>
      </w:r>
    </w:p>
    <w:p w14:paraId="12567CCC" w14:textId="53421F7C" w:rsidR="00E73E2F" w:rsidRDefault="00E73E2F" w:rsidP="00E73E2F">
      <w:pPr>
        <w:pStyle w:val="LITlitera"/>
      </w:pPr>
      <w:r>
        <w:t>b)</w:t>
      </w:r>
      <w:r>
        <w:tab/>
        <w:t>po ust. 2b dodaje się ust. 2c w brzmieniu:</w:t>
      </w:r>
    </w:p>
    <w:p w14:paraId="1AFE5004" w14:textId="37155FAD" w:rsidR="00E73E2F" w:rsidRDefault="00E73E2F" w:rsidP="00E73E2F">
      <w:pPr>
        <w:pStyle w:val="ZLITUSTzmustliter"/>
      </w:pPr>
      <w:r w:rsidRPr="00E73E2F">
        <w:t>„</w:t>
      </w:r>
      <w:r w:rsidRPr="00A579F9">
        <w:t>2</w:t>
      </w:r>
      <w:r>
        <w:t>c</w:t>
      </w:r>
      <w:r w:rsidRPr="00A579F9">
        <w:t>.</w:t>
      </w:r>
      <w:r>
        <w:t xml:space="preserve"> </w:t>
      </w:r>
      <w:r w:rsidRPr="00A579F9">
        <w:t>Kierujący pojazdem, o którym mowa w art. 73 ust. 3, jest obowiązany mieć</w:t>
      </w:r>
      <w:r>
        <w:t xml:space="preserve"> </w:t>
      </w:r>
      <w:r w:rsidRPr="00A579F9">
        <w:t>przy sobie i okazywać na żądanie uprawnionego organu dokumenty, o</w:t>
      </w:r>
      <w:r w:rsidR="00A43E65">
        <w:t> </w:t>
      </w:r>
      <w:r w:rsidRPr="00A579F9">
        <w:t>których</w:t>
      </w:r>
      <w:r>
        <w:t xml:space="preserve"> </w:t>
      </w:r>
      <w:r w:rsidRPr="00A579F9">
        <w:t>mowa w ust. 1 pkt 1, 4 i 5</w:t>
      </w:r>
      <w:r>
        <w:t>,</w:t>
      </w:r>
      <w:r w:rsidRPr="00A579F9">
        <w:t xml:space="preserve"> oraz </w:t>
      </w:r>
      <w:r>
        <w:t>dokument</w:t>
      </w:r>
      <w:r w:rsidRPr="00A579F9">
        <w:t xml:space="preserve"> stwierdzający dopuszczenie pojazdu do</w:t>
      </w:r>
      <w:r>
        <w:t xml:space="preserve"> </w:t>
      </w:r>
      <w:r w:rsidRPr="00A579F9">
        <w:t>ruchu</w:t>
      </w:r>
      <w:r>
        <w:t>.</w:t>
      </w:r>
      <w:r w:rsidRPr="002531AA">
        <w:t>”</w:t>
      </w:r>
      <w:r>
        <w:t>;</w:t>
      </w:r>
    </w:p>
    <w:p w14:paraId="29505BE2" w14:textId="77777777" w:rsidR="00E73E2F" w:rsidRDefault="00E73E2F" w:rsidP="00E73E2F">
      <w:pPr>
        <w:pStyle w:val="PKTpunkt"/>
      </w:pPr>
      <w:r w:rsidRPr="00175646">
        <w:t>3)</w:t>
      </w:r>
      <w:r>
        <w:tab/>
      </w:r>
      <w:r w:rsidRPr="00175646">
        <w:t>w art. 53 w ust. 1 po pkt 5 dodaje się pkt 5a w brzmieniu:</w:t>
      </w:r>
    </w:p>
    <w:p w14:paraId="0AE1A9F2" w14:textId="6181FFFA" w:rsidR="00E73E2F" w:rsidRPr="00175646" w:rsidRDefault="00E73E2F" w:rsidP="00E73E2F">
      <w:pPr>
        <w:pStyle w:val="ZPKTzmpktartykuempunktem"/>
      </w:pPr>
      <w:r w:rsidRPr="00E73E2F">
        <w:t>„</w:t>
      </w:r>
      <w:r w:rsidRPr="00175646">
        <w:t>5a)</w:t>
      </w:r>
      <w:r>
        <w:tab/>
      </w:r>
      <w:r w:rsidRPr="00175646">
        <w:t>użytkowany lub wykorzystywany przez Biuro Nadzoru Wewnętrznego;</w:t>
      </w:r>
      <w:r w:rsidRPr="00E73E2F">
        <w:t>”</w:t>
      </w:r>
      <w:r w:rsidRPr="00175646">
        <w:t>;</w:t>
      </w:r>
    </w:p>
    <w:p w14:paraId="0E416F46" w14:textId="77777777" w:rsidR="00E73E2F" w:rsidRDefault="00E73E2F" w:rsidP="00E73E2F">
      <w:pPr>
        <w:pStyle w:val="PKTpunkt"/>
      </w:pPr>
      <w:r>
        <w:t>4)</w:t>
      </w:r>
      <w:r>
        <w:tab/>
        <w:t xml:space="preserve">w art. 58 w ust. 1 w zdaniu pierwszym skreśla się wyraz </w:t>
      </w:r>
      <w:r w:rsidRPr="00E73E2F">
        <w:t>„</w:t>
      </w:r>
      <w:r>
        <w:t>kwadratowymi</w:t>
      </w:r>
      <w:r w:rsidRPr="00E73E2F">
        <w:t>”</w:t>
      </w:r>
      <w:r>
        <w:t>;</w:t>
      </w:r>
    </w:p>
    <w:p w14:paraId="7F569968" w14:textId="77777777" w:rsidR="00E73E2F" w:rsidRPr="001D2FC0" w:rsidRDefault="00E73E2F" w:rsidP="00E73E2F">
      <w:pPr>
        <w:pStyle w:val="PKTpunkt"/>
      </w:pPr>
      <w:r>
        <w:t>5</w:t>
      </w:r>
      <w:r w:rsidRPr="001D2FC0">
        <w:t>)</w:t>
      </w:r>
      <w:r>
        <w:tab/>
      </w:r>
      <w:r w:rsidRPr="001D2FC0">
        <w:t>w art. 60:</w:t>
      </w:r>
    </w:p>
    <w:p w14:paraId="384827D6" w14:textId="77777777" w:rsidR="00E73E2F" w:rsidRPr="001D2FC0" w:rsidRDefault="00E73E2F" w:rsidP="00E73E2F">
      <w:pPr>
        <w:pStyle w:val="LITlitera"/>
      </w:pPr>
      <w:r>
        <w:t>a)</w:t>
      </w:r>
      <w:r>
        <w:tab/>
      </w:r>
      <w:r w:rsidRPr="001D2FC0">
        <w:t>w ust. 1 po pkt 3 dodaje się pkt 3a i 3b w brzmieniu:</w:t>
      </w:r>
    </w:p>
    <w:p w14:paraId="432D1CBA" w14:textId="3D35AB03" w:rsidR="00E73E2F" w:rsidRPr="008570B8" w:rsidRDefault="00E61D7E" w:rsidP="00E73E2F">
      <w:pPr>
        <w:pStyle w:val="ZLITPKTzmpktliter"/>
      </w:pPr>
      <w:r>
        <w:t>„</w:t>
      </w:r>
      <w:r w:rsidR="00E73E2F" w:rsidRPr="008570B8">
        <w:t>3a)</w:t>
      </w:r>
      <w:r w:rsidR="00E73E2F">
        <w:tab/>
      </w:r>
      <w:r w:rsidR="00E73E2F" w:rsidRPr="008570B8">
        <w:t>umieszczania na pojeździe tablic</w:t>
      </w:r>
      <w:r w:rsidR="00E73E2F">
        <w:t xml:space="preserve"> (tablicy)</w:t>
      </w:r>
      <w:r w:rsidR="00E73E2F" w:rsidRPr="008570B8">
        <w:t xml:space="preserve"> rejestracyjnych w innym miejscu niż konstrukcyjnie do tego przeznaczon</w:t>
      </w:r>
      <w:r w:rsidR="00E73E2F">
        <w:t>e</w:t>
      </w:r>
      <w:r w:rsidR="00E73E2F" w:rsidRPr="008570B8">
        <w:t>;</w:t>
      </w:r>
    </w:p>
    <w:p w14:paraId="34B3D932" w14:textId="77777777" w:rsidR="00E73E2F" w:rsidRPr="008570B8" w:rsidRDefault="00E73E2F" w:rsidP="00E73E2F">
      <w:pPr>
        <w:pStyle w:val="ZLITPKTzmpktliter"/>
      </w:pPr>
      <w:r w:rsidRPr="00175646">
        <w:t>3b)</w:t>
      </w:r>
      <w:r>
        <w:tab/>
      </w:r>
      <w:r w:rsidRPr="00175646">
        <w:t>umieszczania na pojeździe jednorzędowych zmniejszonych tablic rejestrac</w:t>
      </w:r>
      <w:r>
        <w:t xml:space="preserve">yjnych, </w:t>
      </w:r>
      <w:r w:rsidRPr="001D2FC0">
        <w:t>jeżeli pojazd nie posiada zmniejszonych wymiarów miejsca konstrukcyjnie przeznaczonego do umieszczenia tablicy rejestracyjnej;</w:t>
      </w:r>
      <w:r w:rsidRPr="00E73E2F">
        <w:t>”</w:t>
      </w:r>
      <w:r w:rsidRPr="001D2FC0">
        <w:t>,</w:t>
      </w:r>
    </w:p>
    <w:p w14:paraId="72A033E5" w14:textId="77777777" w:rsidR="00E73E2F" w:rsidRPr="000C03AF" w:rsidRDefault="00E73E2F" w:rsidP="00E73E2F">
      <w:pPr>
        <w:pStyle w:val="LITlitera"/>
      </w:pPr>
      <w:r>
        <w:t>b)</w:t>
      </w:r>
      <w:r>
        <w:tab/>
      </w:r>
      <w:r w:rsidRPr="008570B8">
        <w:t>po ust. 1 dodaje się ust</w:t>
      </w:r>
      <w:r>
        <w:t>.</w:t>
      </w:r>
      <w:r w:rsidRPr="008570B8">
        <w:t xml:space="preserve"> la w brzmieniu:</w:t>
      </w:r>
    </w:p>
    <w:p w14:paraId="06F3C524" w14:textId="32A1465E" w:rsidR="00E73E2F" w:rsidRPr="00175646" w:rsidRDefault="00E73E2F" w:rsidP="00E73E2F">
      <w:pPr>
        <w:pStyle w:val="ZLITUSTzmustliter"/>
      </w:pPr>
      <w:r>
        <w:t xml:space="preserve">„la. </w:t>
      </w:r>
      <w:r w:rsidRPr="00175646">
        <w:t>Utrzymywanie tablic</w:t>
      </w:r>
      <w:r>
        <w:t xml:space="preserve"> (tablicy)</w:t>
      </w:r>
      <w:r w:rsidRPr="00175646">
        <w:t xml:space="preserve"> rejestracyjnych i innych</w:t>
      </w:r>
      <w:r>
        <w:t xml:space="preserve"> wymaganych</w:t>
      </w:r>
      <w:r w:rsidRPr="00175646">
        <w:t xml:space="preserve"> oznaczeń pojazdu w należytym stanie oraz zapewnienie ich czytelności jest obowiązkiem kierującego pojazdem.</w:t>
      </w:r>
      <w:r w:rsidRPr="00E73E2F">
        <w:t>”</w:t>
      </w:r>
      <w:r>
        <w:t>;</w:t>
      </w:r>
    </w:p>
    <w:p w14:paraId="50DEADC0" w14:textId="77777777" w:rsidR="00E73E2F" w:rsidRPr="00276C80" w:rsidRDefault="00E73E2F" w:rsidP="00E73E2F">
      <w:pPr>
        <w:pStyle w:val="PKTpunkt"/>
      </w:pPr>
      <w:r>
        <w:t>6</w:t>
      </w:r>
      <w:r w:rsidRPr="00276C80">
        <w:t>)</w:t>
      </w:r>
      <w:r>
        <w:tab/>
      </w:r>
      <w:r w:rsidRPr="00276C80">
        <w:t xml:space="preserve">w art. </w:t>
      </w:r>
      <w:r w:rsidRPr="009E73EB">
        <w:t>66</w:t>
      </w:r>
      <w:r w:rsidRPr="00276C80">
        <w:t xml:space="preserve"> w ust. 4 w pkt 4 wyrazy „i Służby Ochrony Państwa</w:t>
      </w:r>
      <w:r>
        <w:t>” zastępuje się</w:t>
      </w:r>
      <w:r w:rsidRPr="00276C80">
        <w:t xml:space="preserve"> wyraz</w:t>
      </w:r>
      <w:r>
        <w:t>ami</w:t>
      </w:r>
      <w:r w:rsidRPr="00276C80">
        <w:t xml:space="preserve"> „</w:t>
      </w:r>
      <w:r>
        <w:t xml:space="preserve">, </w:t>
      </w:r>
      <w:r w:rsidRPr="00276C80">
        <w:t>Służby Ochrony Państwa oraz użytkowanych lub wykorzystywanych przez Biuro Nadzoru Wewnętrznego</w:t>
      </w:r>
      <w:r>
        <w:t>”</w:t>
      </w:r>
      <w:r w:rsidRPr="00276C80">
        <w:t>;</w:t>
      </w:r>
    </w:p>
    <w:p w14:paraId="09BC7705" w14:textId="27EED37F" w:rsidR="00E73E2F" w:rsidRDefault="00E73E2F" w:rsidP="00E73E2F">
      <w:pPr>
        <w:pStyle w:val="PKTpunkt"/>
      </w:pPr>
      <w:r>
        <w:t>7)</w:t>
      </w:r>
      <w:r>
        <w:tab/>
        <w:t xml:space="preserve">w art. 71 w ust. 2 skreśla się wyrazy </w:t>
      </w:r>
      <w:r w:rsidRPr="00F73F49">
        <w:t>„</w:t>
      </w:r>
      <w:r>
        <w:t>, a w przypadku pojazdów samochodowych, z</w:t>
      </w:r>
      <w:r w:rsidR="00A43E65">
        <w:t> </w:t>
      </w:r>
      <w:r>
        <w:t>wyłączeniem motocykli, w nalepkę kontrolną</w:t>
      </w:r>
      <w:r w:rsidRPr="00F73F49">
        <w:t>”</w:t>
      </w:r>
      <w:r>
        <w:t>;</w:t>
      </w:r>
    </w:p>
    <w:p w14:paraId="1E2EAD3F" w14:textId="77777777" w:rsidR="00E73E2F" w:rsidRDefault="00E73E2F" w:rsidP="00E73E2F">
      <w:pPr>
        <w:pStyle w:val="PKTpunkt"/>
      </w:pPr>
      <w:r>
        <w:t>8)</w:t>
      </w:r>
      <w:r>
        <w:tab/>
        <w:t>w art. 72:</w:t>
      </w:r>
    </w:p>
    <w:p w14:paraId="7FB906BA" w14:textId="77777777" w:rsidR="00E73E2F" w:rsidRDefault="00E73E2F" w:rsidP="00E73E2F">
      <w:pPr>
        <w:pStyle w:val="LITlitera"/>
      </w:pPr>
      <w:r>
        <w:t>a)</w:t>
      </w:r>
      <w:r>
        <w:tab/>
        <w:t>w ust. 1 uchyla się pkt 2,</w:t>
      </w:r>
    </w:p>
    <w:p w14:paraId="7843FA4A" w14:textId="77777777" w:rsidR="00E73E2F" w:rsidRDefault="00E73E2F" w:rsidP="00E73E2F">
      <w:pPr>
        <w:pStyle w:val="LITlitera"/>
      </w:pPr>
      <w:r>
        <w:t>b)</w:t>
      </w:r>
      <w:r>
        <w:tab/>
        <w:t>w ust. 2:</w:t>
      </w:r>
    </w:p>
    <w:p w14:paraId="62E5D84D" w14:textId="7D9A47A0" w:rsidR="00E73E2F" w:rsidRDefault="00E73E2F" w:rsidP="00E73E2F">
      <w:pPr>
        <w:pStyle w:val="TIRtiret"/>
      </w:pPr>
      <w:r>
        <w:t>–</w:t>
      </w:r>
      <w:r>
        <w:tab/>
        <w:t>po pkt 1 dodaje się pkt 1a w brzmieniu:</w:t>
      </w:r>
    </w:p>
    <w:p w14:paraId="26A7DFB6" w14:textId="70C112C5" w:rsidR="00E73E2F" w:rsidRDefault="00E73E2F" w:rsidP="00E73E2F">
      <w:pPr>
        <w:pStyle w:val="ZTIRPKTzmpkttiret"/>
      </w:pPr>
      <w:r w:rsidRPr="00E73E2F">
        <w:t>„</w:t>
      </w:r>
      <w:r>
        <w:t>1a)</w:t>
      </w:r>
      <w:r>
        <w:tab/>
        <w:t xml:space="preserve">pojazdu, który był już zarejestrowany na terytorium Rzeczypospolitej Polskiej i od ostatniej rejestracji nie nastąpiła zmiana właściciela tego </w:t>
      </w:r>
      <w:r>
        <w:lastRenderedPageBreak/>
        <w:t xml:space="preserve">pojazdu, w przypadku gdy przerejestrowanie pojazdu jest dokonywane na wniosek właściciela tego pojazdu w związku ze zmianą jego miejsca zamieszkania (siedziby) </w:t>
      </w:r>
      <w:r w:rsidR="00E61D7E">
        <w:t>–</w:t>
      </w:r>
      <w:r>
        <w:t xml:space="preserve"> w zakresie dowodu własności pojazdu, o</w:t>
      </w:r>
      <w:r w:rsidR="00A43E65">
        <w:t> </w:t>
      </w:r>
      <w:r>
        <w:t>którym mowa w ust. 1 pkt 1;</w:t>
      </w:r>
      <w:r w:rsidRPr="00103A6D">
        <w:t>”</w:t>
      </w:r>
      <w:r>
        <w:t>,</w:t>
      </w:r>
    </w:p>
    <w:p w14:paraId="113E0583" w14:textId="53D6BD33" w:rsidR="00E73E2F" w:rsidRDefault="00E73E2F" w:rsidP="00E73E2F">
      <w:pPr>
        <w:pStyle w:val="TIRtiret"/>
      </w:pPr>
      <w:r>
        <w:t>–</w:t>
      </w:r>
      <w:r>
        <w:tab/>
        <w:t xml:space="preserve">w pkt 2 skreśla się wyrazy </w:t>
      </w:r>
      <w:r w:rsidRPr="00E73E2F">
        <w:t>„</w:t>
      </w:r>
      <w:r>
        <w:t>2 i</w:t>
      </w:r>
      <w:r w:rsidRPr="00E73E2F">
        <w:t>”</w:t>
      </w:r>
      <w:r>
        <w:t>,</w:t>
      </w:r>
    </w:p>
    <w:p w14:paraId="13663581" w14:textId="77777777" w:rsidR="00E73E2F" w:rsidRDefault="00E73E2F" w:rsidP="00E73E2F">
      <w:pPr>
        <w:pStyle w:val="LITlitera"/>
      </w:pPr>
      <w:r>
        <w:t>c)</w:t>
      </w:r>
      <w:r>
        <w:tab/>
        <w:t>ust. 4 otrzymuje brzmienie:</w:t>
      </w:r>
    </w:p>
    <w:p w14:paraId="531F5135" w14:textId="54777C8C" w:rsidR="00E73E2F" w:rsidRDefault="00E73E2F" w:rsidP="00E73E2F">
      <w:pPr>
        <w:pStyle w:val="ZLITUSTzmustliter"/>
      </w:pPr>
      <w:r w:rsidRPr="00E73E2F">
        <w:t>„</w:t>
      </w:r>
      <w:r>
        <w:t>4. W przypadku utraty dowodu</w:t>
      </w:r>
      <w:r w:rsidRPr="00110425">
        <w:t xml:space="preserve"> </w:t>
      </w:r>
      <w:r>
        <w:t xml:space="preserve">rejestracyjnego </w:t>
      </w:r>
      <w:r w:rsidRPr="00110425">
        <w:t xml:space="preserve">albo </w:t>
      </w:r>
      <w:r>
        <w:t>pozwolenia czasowego pojazdu</w:t>
      </w:r>
      <w:r w:rsidRPr="00110425">
        <w:t xml:space="preserve"> </w:t>
      </w:r>
      <w:r>
        <w:t>zarejestrowanego na terytorium Rzeczypospolitej Polskiej organ rejestrujący dokonuje weryfikacji danych zawartych w utraconym dokumencie w centralnej ewidencji pojazdów i pobiera z tej ewidencji dane niezbędne do rejestracji pojazdu.</w:t>
      </w:r>
      <w:r w:rsidRPr="00E73E2F">
        <w:t>”</w:t>
      </w:r>
      <w:r>
        <w:t>,</w:t>
      </w:r>
    </w:p>
    <w:p w14:paraId="737B32B2" w14:textId="77777777" w:rsidR="00E73E2F" w:rsidRDefault="00E73E2F" w:rsidP="00E73E2F">
      <w:pPr>
        <w:pStyle w:val="LITlitera"/>
      </w:pPr>
      <w:r>
        <w:t>d)</w:t>
      </w:r>
      <w:r>
        <w:tab/>
        <w:t>dodaje się ust. 5 i 6 w brzmieniu:</w:t>
      </w:r>
    </w:p>
    <w:p w14:paraId="5854CBB3" w14:textId="66CAF939" w:rsidR="00E73E2F" w:rsidRDefault="00E73E2F" w:rsidP="00E73E2F">
      <w:pPr>
        <w:pStyle w:val="ZLITUSTzmustliter"/>
      </w:pPr>
      <w:r w:rsidRPr="00687A99">
        <w:t>„</w:t>
      </w:r>
      <w:r>
        <w:t>5. W przypadku utraty dowodu rejestracyjnego pojazdu zarejestrowanego za granicą zamiast tego dokumentu należy przedstawić jego wtórnik albo dokument wystawiony przez organ rejestrujący właściwy ze względu na miejsce ostatniej rejestracji pojazdu, potwierdzający dane zawarte w utraconym dokumencie niezbędne do rejestracji pojazdu. Jeżeli organ rejestrujący właściwy ze względu na miejsce ostatniej rejestracji pojazdu za granicą odmówił wydania wtórnika dowodu rejestracyjnego albo dokumentu potwierdzającego dane zawarte w utraconym dokumencie, starosta może wystąpić do tego organu o potwierdzenie tych danych. Uzyskane potwierdzenie tych danych, w postaci papierowej albo elektronicznej, zastępuje</w:t>
      </w:r>
      <w:r w:rsidRPr="00CB7753">
        <w:t xml:space="preserve"> </w:t>
      </w:r>
      <w:r>
        <w:t>dokument</w:t>
      </w:r>
      <w:r w:rsidRPr="00AB495B">
        <w:t xml:space="preserve"> </w:t>
      </w:r>
      <w:r>
        <w:t>potwierdzający dane zawarte w utraconym dokumencie niezbędne do rejestracji pojazdu.</w:t>
      </w:r>
    </w:p>
    <w:p w14:paraId="481787BD" w14:textId="5C6E5D5E" w:rsidR="00E73E2F" w:rsidRDefault="00E73E2F" w:rsidP="00E73E2F">
      <w:pPr>
        <w:pStyle w:val="ZLITUSTzmustliter"/>
      </w:pPr>
      <w:r>
        <w:t>6. W przypadku utraty dowodu rejestracyjnego pojazdu wywiezionego z</w:t>
      </w:r>
      <w:r w:rsidR="00A43E65">
        <w:t> </w:t>
      </w:r>
      <w:r>
        <w:t>kraju, uprzednio zarejestrowanego na terytorium Rzeczypospolitej Polskiej, organ rejestrujący właściwy ze względu na miejsce ostatniej rejestracji pojazdu</w:t>
      </w:r>
      <w:r w:rsidRPr="006A4360">
        <w:t xml:space="preserve"> </w:t>
      </w:r>
      <w:r>
        <w:t>na terytorium Rzeczypospolitej Polskiej, na wniosek właściciela pojazdu, wydaje zaświadczenie potwierdzające dane zawarte w utraconym dowodzie rejestracyjnym.</w:t>
      </w:r>
      <w:r w:rsidRPr="00687A99">
        <w:t>”</w:t>
      </w:r>
      <w:r>
        <w:t>;</w:t>
      </w:r>
    </w:p>
    <w:p w14:paraId="49BF4536" w14:textId="77777777" w:rsidR="00E73E2F" w:rsidRDefault="00E73E2F" w:rsidP="00E73E2F">
      <w:pPr>
        <w:pStyle w:val="PKTpunkt"/>
      </w:pPr>
      <w:r>
        <w:t>9)</w:t>
      </w:r>
      <w:r>
        <w:tab/>
        <w:t>w art. 73:</w:t>
      </w:r>
    </w:p>
    <w:p w14:paraId="49CF0381" w14:textId="77777777" w:rsidR="00E73E2F" w:rsidRDefault="00E73E2F" w:rsidP="00E73E2F">
      <w:pPr>
        <w:pStyle w:val="LITlitera"/>
      </w:pPr>
      <w:r>
        <w:t>a)</w:t>
      </w:r>
      <w:r>
        <w:tab/>
        <w:t>ust. 1 otrzymuje brzmienie:</w:t>
      </w:r>
    </w:p>
    <w:p w14:paraId="25C6525E" w14:textId="0D068CCE" w:rsidR="00E73E2F" w:rsidRDefault="00E73E2F" w:rsidP="00E73E2F">
      <w:pPr>
        <w:pStyle w:val="ZLITUSTzmustliter"/>
      </w:pPr>
      <w:r w:rsidRPr="00E73E2F">
        <w:t>„</w:t>
      </w:r>
      <w:r>
        <w:t>1. Rejestracji pojazdu dokonuje, na wniosek właściciela pojazdu, starosta właściwy ze względu na miejsce jego stałego zamieszkania (siedzibę) lub czasowego zamieszkania, wydając decyzję o rejestracji pojazdu, dowód rejestracyjny i zalegalizowane tablice (tablicę) rejestracyjne.</w:t>
      </w:r>
      <w:r w:rsidRPr="00E73E2F">
        <w:t>”</w:t>
      </w:r>
      <w:r>
        <w:t>,</w:t>
      </w:r>
    </w:p>
    <w:p w14:paraId="4452A635" w14:textId="058D5B6E" w:rsidR="00E73E2F" w:rsidRDefault="00E73E2F" w:rsidP="00E73E2F">
      <w:pPr>
        <w:pStyle w:val="LITlitera"/>
      </w:pPr>
      <w:r>
        <w:t>b)</w:t>
      </w:r>
      <w:r>
        <w:tab/>
        <w:t>po ust. 1 dodaje się ust. 1a–1e w brzmieniu:</w:t>
      </w:r>
    </w:p>
    <w:p w14:paraId="31BF12BA" w14:textId="41F32C65" w:rsidR="00E73E2F" w:rsidRDefault="00E73E2F" w:rsidP="00E73E2F">
      <w:pPr>
        <w:pStyle w:val="ZLITUSTzmustliter"/>
      </w:pPr>
      <w:r w:rsidRPr="00E73E2F">
        <w:t>„</w:t>
      </w:r>
      <w:r>
        <w:t>1a. Składający wniosek o rejestrację pojazdu może wnioskować o</w:t>
      </w:r>
      <w:r w:rsidR="00A43E65">
        <w:t> </w:t>
      </w:r>
      <w:r>
        <w:t>zachowanie dotychczasowego numeru rejestracyjnego, w tym tablic (tablicy) rejestracyjnych, jeżeli pojazd był już zarejestrowany na terytorium Rzeczypospolitej Polskiej i posiada tablice (tablicę) zgodne z przepisami wydanymi na podstawie art. 76 ust. 1 pkt 1 lit. a oraz utrzymane w należytym stanie i czytelne. W takim przypadku starosta, dokonując rejestracji pojazdu, wydaje decyzję o rejestracji pojazdu i dowód rejestracyjny oraz dokonuje legalizacji dotychczasowych tablic (tablicy) rejestracyjnych. Jeżeli tablice (tablica) rejestracyjne nie są zgodne z przepisami wydanymi na podstawie art. 76 ust. 1 pkt 1 lit. a albo nie są utrzymane w należytym stanie, albo nie są czytelne, stosuje się przepis ust. 1.</w:t>
      </w:r>
    </w:p>
    <w:p w14:paraId="0A3E2A63" w14:textId="1AF94FD3" w:rsidR="00E73E2F" w:rsidRPr="009C66BB" w:rsidRDefault="00E73E2F" w:rsidP="00E73E2F">
      <w:pPr>
        <w:pStyle w:val="ZLITUSTzmustliter"/>
      </w:pPr>
      <w:r>
        <w:t>1b. Właściciel</w:t>
      </w:r>
      <w:r w:rsidRPr="009C66BB">
        <w:t xml:space="preserve"> albo podmiot, o którym mowa w ust. </w:t>
      </w:r>
      <w:r>
        <w:t xml:space="preserve">2 i </w:t>
      </w:r>
      <w:r w:rsidRPr="009C66BB">
        <w:t>5, będący posiadacz</w:t>
      </w:r>
      <w:r>
        <w:t>ami</w:t>
      </w:r>
      <w:r w:rsidRPr="009C66BB">
        <w:t xml:space="preserve"> pojazdu samochodowego zarejestrowanego na terytorium Rzeczypospolitej Polskiej, z wyłączeniem motocykla, mo</w:t>
      </w:r>
      <w:r>
        <w:t>gą</w:t>
      </w:r>
      <w:r w:rsidRPr="009C66BB">
        <w:t xml:space="preserve"> wnioskować do </w:t>
      </w:r>
      <w:r>
        <w:t>organu rejestrującego właściwego ze względu na miejsce ostatniej rejestracji pojazdu</w:t>
      </w:r>
      <w:r w:rsidRPr="009C66BB">
        <w:t xml:space="preserve"> o</w:t>
      </w:r>
      <w:r w:rsidR="00A43E65">
        <w:t> </w:t>
      </w:r>
      <w:r w:rsidRPr="009C66BB">
        <w:t>wydanie dodatkowej zalegalizowanej tablicy rejestracyjnej do oznaczenia bagażnika zakrywającego tylną tablicę rejestracyjną. Dodatkowa tablica rejestracyjna posiada ten sam numer rejestracyjny co numer rejestracyjny pojazdu samochodowego. W przypadku gdy pojazd samochodowy nie posiada tablic rejestracyjnych zgodnych z przepisami wydanymi na podstawie art. 76 ust. 1 pkt 1 lit. a organ rejestrujący wydaje nową decyzję o rejestracji pojazdu wraz z</w:t>
      </w:r>
      <w:r w:rsidR="00A43E65">
        <w:t> </w:t>
      </w:r>
      <w:r w:rsidRPr="009C66BB">
        <w:t>kompletem zalegalizowanych tablic rejestracyjnych z nowym numerem rejestracyjnym dla pojazdu samochodowego i nowym dowodem rejestracyjnym</w:t>
      </w:r>
      <w:r>
        <w:t xml:space="preserve"> oraz </w:t>
      </w:r>
      <w:r w:rsidRPr="009C66BB">
        <w:t xml:space="preserve">dodatkową </w:t>
      </w:r>
      <w:r>
        <w:t xml:space="preserve">zalegalizowaną </w:t>
      </w:r>
      <w:r w:rsidRPr="009C66BB">
        <w:t>tablicę</w:t>
      </w:r>
      <w:r>
        <w:t xml:space="preserve"> rejestracyjną</w:t>
      </w:r>
      <w:r w:rsidRPr="009C66BB">
        <w:t>.</w:t>
      </w:r>
    </w:p>
    <w:p w14:paraId="0DECD004" w14:textId="71411DA9" w:rsidR="00E73E2F" w:rsidRDefault="00E73E2F" w:rsidP="00E73E2F">
      <w:pPr>
        <w:pStyle w:val="ZLITUSTzmustliter"/>
      </w:pPr>
      <w:r>
        <w:t>1c. Dodatkową zalegalizowaną tablicę rejestracyjną, o której mowa w ust. 1b, organ rejestrujący wydaje:</w:t>
      </w:r>
    </w:p>
    <w:p w14:paraId="50F4D7D5" w14:textId="77777777" w:rsidR="00E73E2F" w:rsidRDefault="00E73E2F" w:rsidP="00E73E2F">
      <w:pPr>
        <w:pStyle w:val="ZLITPKTzmpktliter"/>
      </w:pPr>
      <w:r>
        <w:t>1)</w:t>
      </w:r>
      <w:r>
        <w:tab/>
        <w:t>po dokonaniu czasowej rejestracji pojazdu z urzędu lub przy wydaniu dowodu rejestracyjnego, jeżeli pojazd samochodowy jest rejestrowany przez ten organ, albo</w:t>
      </w:r>
    </w:p>
    <w:p w14:paraId="5C08F0ED" w14:textId="77777777" w:rsidR="00E73E2F" w:rsidRDefault="00E73E2F" w:rsidP="00E73E2F">
      <w:pPr>
        <w:pStyle w:val="ZLITPKTzmpktliter"/>
      </w:pPr>
      <w:r>
        <w:t>2)</w:t>
      </w:r>
      <w:r>
        <w:tab/>
        <w:t>po zarejestrowaniu pojazdu samochodowego przez ten organ.</w:t>
      </w:r>
    </w:p>
    <w:p w14:paraId="5E0F992D" w14:textId="2A30512D" w:rsidR="00E73E2F" w:rsidRDefault="00E73E2F" w:rsidP="00E73E2F">
      <w:pPr>
        <w:pStyle w:val="ZLITUSTzmustliter"/>
      </w:pPr>
      <w:r>
        <w:t>1d. Numer rejestracyjny na tablicach (tablicy) rejestracyjnych stanowią litery i</w:t>
      </w:r>
      <w:r w:rsidR="00A43E65">
        <w:t> </w:t>
      </w:r>
      <w:r>
        <w:t>cyfry (cyfra). Numer ten składa się odpowiednio z wyróżnika województwa lub powiatu i wyróżnika pojazdu albo</w:t>
      </w:r>
      <w:r w:rsidRPr="003C52B4">
        <w:t xml:space="preserve"> </w:t>
      </w:r>
      <w:r>
        <w:t>wyróżnika indywidualnego pojazdu, określonych w przepisach wydanych na podstawie art. 76 ust. 1 pkt 1 lit. a i c.</w:t>
      </w:r>
    </w:p>
    <w:p w14:paraId="17742E77" w14:textId="4D6FD00B" w:rsidR="00E73E2F" w:rsidRPr="00BD06E5" w:rsidRDefault="00E73E2F" w:rsidP="00E73E2F">
      <w:pPr>
        <w:pStyle w:val="ZLITUSTzmustliter"/>
      </w:pPr>
      <w:r>
        <w:t>1e. Organ rejestrujący</w:t>
      </w:r>
      <w:r w:rsidRPr="00BD06E5">
        <w:t xml:space="preserve"> wyda</w:t>
      </w:r>
      <w:r>
        <w:t>je</w:t>
      </w:r>
      <w:r w:rsidRPr="00BD06E5">
        <w:t xml:space="preserve"> decyzj</w:t>
      </w:r>
      <w:r>
        <w:t>ę</w:t>
      </w:r>
      <w:r w:rsidRPr="00BD06E5">
        <w:t xml:space="preserve"> o </w:t>
      </w:r>
      <w:r>
        <w:t xml:space="preserve">odmowie </w:t>
      </w:r>
      <w:r w:rsidRPr="00BD06E5">
        <w:t>rejestracji pojazdu:</w:t>
      </w:r>
    </w:p>
    <w:p w14:paraId="5F2739E9" w14:textId="6978025B" w:rsidR="00E73E2F" w:rsidRPr="00BD06E5" w:rsidRDefault="00E73E2F" w:rsidP="00E73E2F">
      <w:pPr>
        <w:pStyle w:val="ZLITPKTzmpktliter"/>
      </w:pPr>
      <w:r>
        <w:t>1)</w:t>
      </w:r>
      <w:r>
        <w:tab/>
      </w:r>
      <w:r w:rsidRPr="00BD06E5">
        <w:t>w przypadku braku pozytywnej weryfikacji dokumentów, o których mowa w</w:t>
      </w:r>
      <w:r w:rsidR="00A43E65">
        <w:t> </w:t>
      </w:r>
      <w:r w:rsidRPr="00BD06E5">
        <w:t xml:space="preserve">art. </w:t>
      </w:r>
      <w:r>
        <w:t>72 ust. 1, z uwzględnieniem przy tej weryfikacji art. 72 ust. 1b</w:t>
      </w:r>
      <w:r w:rsidR="00E61D7E">
        <w:t>–</w:t>
      </w:r>
      <w:r>
        <w:t>5</w:t>
      </w:r>
      <w:r w:rsidRPr="00BD06E5">
        <w:t>;</w:t>
      </w:r>
    </w:p>
    <w:p w14:paraId="7EE57FB3" w14:textId="77777777" w:rsidR="00E73E2F" w:rsidRPr="00BD06E5" w:rsidRDefault="00E73E2F" w:rsidP="00E73E2F">
      <w:pPr>
        <w:pStyle w:val="ZLITPKTzmpktliter"/>
      </w:pPr>
      <w:r w:rsidRPr="00BD06E5">
        <w:t>2)</w:t>
      </w:r>
      <w:r>
        <w:tab/>
      </w:r>
      <w:r w:rsidRPr="00BD06E5">
        <w:t xml:space="preserve">jeżeli na podstawie przepisów ustawy z dnia 24 sierpnia 2007 r. o udziale Rzeczypospolitej Polskiej w Systemie Informacyjnym Schengen oraz </w:t>
      </w:r>
      <w:r>
        <w:t xml:space="preserve">Wizowym Systemie Informacyjnym </w:t>
      </w:r>
      <w:r w:rsidRPr="00BD06E5">
        <w:t>(Dz. U.</w:t>
      </w:r>
      <w:r>
        <w:t xml:space="preserve"> z 2019 r. poz. 1844) uzyskał informację, że zgłoszony </w:t>
      </w:r>
      <w:r w:rsidRPr="00BD06E5">
        <w:t xml:space="preserve">do rejestracji pojazd został skradziony, </w:t>
      </w:r>
      <w:r>
        <w:t>przywłaszczony</w:t>
      </w:r>
      <w:r w:rsidRPr="00BD06E5">
        <w:t xml:space="preserve"> lub utracony</w:t>
      </w:r>
      <w:r>
        <w:t xml:space="preserve"> w inny sposób</w:t>
      </w:r>
      <w:r w:rsidRPr="00BD06E5">
        <w:t>;</w:t>
      </w:r>
    </w:p>
    <w:p w14:paraId="4560F0FC" w14:textId="768F1D5F" w:rsidR="00E73E2F" w:rsidRDefault="00E73E2F" w:rsidP="00E73E2F">
      <w:pPr>
        <w:pStyle w:val="ZLITPKTzmpktliter"/>
      </w:pPr>
      <w:r>
        <w:t>3)</w:t>
      </w:r>
      <w:r>
        <w:tab/>
      </w:r>
      <w:r w:rsidRPr="00BD06E5">
        <w:t xml:space="preserve">jeżeli </w:t>
      </w:r>
      <w:r>
        <w:t xml:space="preserve">w odpowiedzi </w:t>
      </w:r>
      <w:r w:rsidRPr="00BD06E5">
        <w:t xml:space="preserve">na </w:t>
      </w:r>
      <w:r>
        <w:t xml:space="preserve">jego </w:t>
      </w:r>
      <w:r w:rsidRPr="00BD06E5">
        <w:t xml:space="preserve">pytanie skierowane do </w:t>
      </w:r>
      <w:r>
        <w:t>organu rejestrującego właściwego ze względu na miejsce ostatniej rejestracji pojazdu za granicą lub punktu kontaktowego</w:t>
      </w:r>
      <w:r w:rsidRPr="002715FC">
        <w:t xml:space="preserve"> </w:t>
      </w:r>
      <w:r>
        <w:t>wyznaczonego przez państwo członkowskie Unii Europejskiej lub Europejskiego Porozumienia o Wolnym Handlu (EFTA) – strony umowy o Europejskim Obszarze Gospodarczym</w:t>
      </w:r>
      <w:r w:rsidRPr="00BD06E5">
        <w:t>,</w:t>
      </w:r>
      <w:r>
        <w:t xml:space="preserve"> uzyskał</w:t>
      </w:r>
      <w:r w:rsidRPr="00BD06E5">
        <w:t xml:space="preserve"> potwierdz</w:t>
      </w:r>
      <w:r>
        <w:t>enie</w:t>
      </w:r>
      <w:r w:rsidRPr="00BD06E5">
        <w:t xml:space="preserve">, że status prawny pojazdu uprzednio zarejestrowanego w tym państwie powoduje </w:t>
      </w:r>
      <w:r>
        <w:t>przeszkodę</w:t>
      </w:r>
      <w:r w:rsidRPr="00BD06E5">
        <w:t xml:space="preserve"> do rejestracji pojazdu na teryto</w:t>
      </w:r>
      <w:r>
        <w:t>rium Rzeczypospolitej Polskiej.</w:t>
      </w:r>
      <w:r w:rsidRPr="00E73E2F">
        <w:t>”</w:t>
      </w:r>
      <w:r>
        <w:t>,</w:t>
      </w:r>
    </w:p>
    <w:p w14:paraId="3309D03C" w14:textId="77777777" w:rsidR="00E73E2F" w:rsidRDefault="00E73E2F" w:rsidP="00E73E2F">
      <w:pPr>
        <w:pStyle w:val="LITlitera"/>
      </w:pPr>
      <w:r>
        <w:t>c)</w:t>
      </w:r>
      <w:r>
        <w:tab/>
      </w:r>
      <w:r w:rsidRPr="005D05B1">
        <w:t xml:space="preserve">w ust. 2b </w:t>
      </w:r>
      <w:r>
        <w:t xml:space="preserve">zdanie drugie otrzymuje brzmienie: </w:t>
      </w:r>
    </w:p>
    <w:p w14:paraId="1A865BBA" w14:textId="098E44D1" w:rsidR="00E73E2F" w:rsidRPr="00725FF4" w:rsidRDefault="00E73E2F" w:rsidP="00A73262">
      <w:pPr>
        <w:pStyle w:val="ZLITFRAGzmlitfragmentunpzdanialiter"/>
      </w:pPr>
      <w:r w:rsidRPr="005D05B1">
        <w:t>„Organ ten wydaje dowód rejestracyjny i zalegalizowane tablice</w:t>
      </w:r>
      <w:r>
        <w:t xml:space="preserve"> (tablicę)</w:t>
      </w:r>
      <w:r w:rsidRPr="005D05B1">
        <w:t xml:space="preserve"> rejestracyjne, chyba że dla danego pojazdu tablice (tablica) rejestracyjne nie są wymagane, a numer rejestracyjny umieszcza się bezpośrednio na pojeździe</w:t>
      </w:r>
      <w:r>
        <w:t>.</w:t>
      </w:r>
      <w:r w:rsidRPr="006962FB">
        <w:t>”,</w:t>
      </w:r>
    </w:p>
    <w:p w14:paraId="2F799E73" w14:textId="77777777" w:rsidR="00E73E2F" w:rsidRDefault="00E73E2F" w:rsidP="00E73E2F">
      <w:pPr>
        <w:pStyle w:val="LITlitera"/>
      </w:pPr>
      <w:r w:rsidRPr="00725FF4">
        <w:t>d)</w:t>
      </w:r>
      <w:r>
        <w:tab/>
      </w:r>
      <w:r w:rsidRPr="005D05B1">
        <w:t xml:space="preserve">w ust. 3 </w:t>
      </w:r>
      <w:r>
        <w:t>zdanie drugie otrzymuje brzmienie:</w:t>
      </w:r>
    </w:p>
    <w:p w14:paraId="67C07E3D" w14:textId="77777777" w:rsidR="00E73E2F" w:rsidRPr="005D05B1" w:rsidRDefault="00E73E2F" w:rsidP="00A73262">
      <w:pPr>
        <w:pStyle w:val="ZLITFRAGzmlitfragmentunpzdanialiter"/>
      </w:pPr>
      <w:r w:rsidRPr="005D05B1">
        <w:t>„Organy te wydają dowód rejestracyjny i zalegalizowane tablice</w:t>
      </w:r>
      <w:r>
        <w:t xml:space="preserve"> (tablicę)</w:t>
      </w:r>
      <w:r w:rsidRPr="005D05B1">
        <w:t xml:space="preserve"> rejestracyjne, chyba że dla danego pojazdu tablice (tablica) rejestracyjne nie są wymagane, a numer rejestracyjny umieszcza się bezpośrednio na pojeździe.</w:t>
      </w:r>
      <w:r w:rsidRPr="00E73E2F">
        <w:t>”</w:t>
      </w:r>
      <w:r w:rsidRPr="005D05B1">
        <w:t>,</w:t>
      </w:r>
    </w:p>
    <w:p w14:paraId="5EB7C98B" w14:textId="77777777" w:rsidR="00E73E2F" w:rsidRDefault="00E73E2F" w:rsidP="00E73E2F">
      <w:pPr>
        <w:pStyle w:val="LITlitera"/>
      </w:pPr>
      <w:r w:rsidRPr="005D05B1">
        <w:t>e)</w:t>
      </w:r>
      <w:r>
        <w:tab/>
      </w:r>
      <w:r w:rsidRPr="005D05B1">
        <w:t>w ust. 3a</w:t>
      </w:r>
      <w:r>
        <w:t>:</w:t>
      </w:r>
    </w:p>
    <w:p w14:paraId="4BBBBC1A" w14:textId="17631AFA" w:rsidR="00E73E2F" w:rsidRDefault="00E73E2F" w:rsidP="00E73E2F">
      <w:pPr>
        <w:pStyle w:val="TIRtiret"/>
      </w:pPr>
      <w:r>
        <w:t>–</w:t>
      </w:r>
      <w:r>
        <w:tab/>
        <w:t xml:space="preserve">wyraz </w:t>
      </w:r>
      <w:r w:rsidRPr="00E73E2F">
        <w:t>„</w:t>
      </w:r>
      <w:r>
        <w:t>Producent</w:t>
      </w:r>
      <w:r w:rsidRPr="00E73E2F">
        <w:t>”</w:t>
      </w:r>
      <w:r>
        <w:t xml:space="preserve"> zastępuje się wyrazem </w:t>
      </w:r>
      <w:r w:rsidRPr="00E73E2F">
        <w:t>„</w:t>
      </w:r>
      <w:r>
        <w:t>Wytwórca</w:t>
      </w:r>
      <w:r w:rsidRPr="00E73E2F">
        <w:t>”</w:t>
      </w:r>
      <w:r>
        <w:t>,</w:t>
      </w:r>
    </w:p>
    <w:p w14:paraId="7C2C0CC8" w14:textId="22CFAC26" w:rsidR="00E73E2F" w:rsidRDefault="00E73E2F" w:rsidP="00E73E2F">
      <w:pPr>
        <w:pStyle w:val="TIRtiret"/>
      </w:pPr>
      <w:r>
        <w:t>–</w:t>
      </w:r>
      <w:r>
        <w:tab/>
      </w:r>
      <w:r w:rsidRPr="005D05B1">
        <w:t>skreśla się wyrazy</w:t>
      </w:r>
      <w:r>
        <w:t xml:space="preserve"> </w:t>
      </w:r>
      <w:r w:rsidRPr="005D05B1">
        <w:t>„,</w:t>
      </w:r>
      <w:r>
        <w:t xml:space="preserve"> </w:t>
      </w:r>
      <w:r w:rsidRPr="005D05B1">
        <w:t>nalepek kontrolnych</w:t>
      </w:r>
      <w:r w:rsidRPr="00E73E2F">
        <w:t>”</w:t>
      </w:r>
      <w:r>
        <w:t>;</w:t>
      </w:r>
    </w:p>
    <w:p w14:paraId="40F33E9B" w14:textId="28E1527F" w:rsidR="00E73E2F" w:rsidRDefault="00E73E2F" w:rsidP="00E73E2F">
      <w:pPr>
        <w:pStyle w:val="PKTpunkt"/>
      </w:pPr>
      <w:r>
        <w:t>10)</w:t>
      </w:r>
      <w:r>
        <w:tab/>
        <w:t xml:space="preserve"> po art. 73 dodaje się art. 73a</w:t>
      </w:r>
      <w:r w:rsidR="00E61D7E">
        <w:t>–</w:t>
      </w:r>
      <w:r>
        <w:t>73d w brzmieniu:</w:t>
      </w:r>
    </w:p>
    <w:p w14:paraId="4EB59427" w14:textId="77777777" w:rsidR="00E73E2F" w:rsidRDefault="00E73E2F" w:rsidP="00E73E2F">
      <w:pPr>
        <w:pStyle w:val="ZARTzmartartykuempunktem"/>
      </w:pPr>
      <w:r w:rsidRPr="009B55B1">
        <w:t>„</w:t>
      </w:r>
      <w:r>
        <w:t xml:space="preserve">Art. 73a. 1. Właściwy miejscowo dla siedziby sejmiku województwa prezydent miasta na prawach powiatu, zwany dalej </w:t>
      </w:r>
      <w:r w:rsidRPr="00E73E2F">
        <w:t>„</w:t>
      </w:r>
      <w:r>
        <w:t>prowadzącym ewidencję tablic</w:t>
      </w:r>
      <w:r w:rsidRPr="00E73E2F">
        <w:t>”</w:t>
      </w:r>
      <w:r>
        <w:t>:</w:t>
      </w:r>
    </w:p>
    <w:p w14:paraId="27017FD3" w14:textId="77777777" w:rsidR="00E73E2F" w:rsidRDefault="00E73E2F" w:rsidP="00E73E2F">
      <w:pPr>
        <w:pStyle w:val="ZPKTzmpktartykuempunktem"/>
      </w:pPr>
      <w:r>
        <w:t>1)</w:t>
      </w:r>
      <w:r>
        <w:tab/>
        <w:t>prowadzi ewidencję tablic rejestracyjnych indywidualnych, wydanych na terenie województwa;</w:t>
      </w:r>
    </w:p>
    <w:p w14:paraId="7F918B74" w14:textId="77777777" w:rsidR="00E73E2F" w:rsidRDefault="00E73E2F" w:rsidP="00E73E2F">
      <w:pPr>
        <w:pStyle w:val="ZPKTzmpktartykuempunktem"/>
      </w:pPr>
      <w:r>
        <w:t>2)</w:t>
      </w:r>
      <w:r>
        <w:tab/>
        <w:t>wyznacza w ramach województwa dla każdego organu rejestrującego pojemność rejestracyjną dla tablic rejestracyjnych:</w:t>
      </w:r>
    </w:p>
    <w:p w14:paraId="0D9FDE20" w14:textId="77777777" w:rsidR="00E73E2F" w:rsidRDefault="00E73E2F" w:rsidP="00F1792D">
      <w:pPr>
        <w:pStyle w:val="ZLITwPKTzmlitwpktartykuempunktem"/>
      </w:pPr>
      <w:r>
        <w:t>a)</w:t>
      </w:r>
      <w:r>
        <w:tab/>
      </w:r>
      <w:r w:rsidRPr="00E73E2F">
        <w:t>tymczasowych</w:t>
      </w:r>
      <w:r>
        <w:t xml:space="preserve"> oraz</w:t>
      </w:r>
    </w:p>
    <w:p w14:paraId="49192434" w14:textId="77777777" w:rsidR="00E73E2F" w:rsidRDefault="00E73E2F" w:rsidP="00F1792D">
      <w:pPr>
        <w:pStyle w:val="ZLITwPKTzmlitwpktartykuempunktem"/>
      </w:pPr>
      <w:r>
        <w:t>b)</w:t>
      </w:r>
      <w:r>
        <w:tab/>
        <w:t xml:space="preserve">samochodowych </w:t>
      </w:r>
      <w:r w:rsidRPr="00E73E2F">
        <w:t>jednorzędowych</w:t>
      </w:r>
      <w:r>
        <w:t xml:space="preserve"> </w:t>
      </w:r>
      <w:r w:rsidRPr="00E73E2F">
        <w:t>zmniejszonych</w:t>
      </w:r>
      <w:r>
        <w:t xml:space="preserve"> i tymczasowych, dla pojazdu posiadającego zmniejszone wymiary miejsca konstrukcyjnie przeznaczonego do umieszczenia tablicy rejestracyjnej.</w:t>
      </w:r>
    </w:p>
    <w:p w14:paraId="648EA9AB" w14:textId="6E989449" w:rsidR="00E73E2F" w:rsidRDefault="00E73E2F" w:rsidP="00E73E2F">
      <w:pPr>
        <w:pStyle w:val="ZUSTzmustartykuempunktem"/>
      </w:pPr>
      <w:r>
        <w:t>2. Ewidencję tablic rejestracyjnych indywidualnych prowadzi się w postaci elektronicznej lub papierowej.</w:t>
      </w:r>
    </w:p>
    <w:p w14:paraId="500FE999" w14:textId="67269DBD" w:rsidR="00E73E2F" w:rsidRDefault="00E73E2F" w:rsidP="00E73E2F">
      <w:pPr>
        <w:pStyle w:val="ZUSTzmustartykuempunktem"/>
      </w:pPr>
      <w:r>
        <w:t>3. Wyznaczone w ramach województwa dla każdego organu rejestrującego pojemności rejestracyjne dla tablic rejestracyjnych, o których mowa w ust. 1 pkt 2, a</w:t>
      </w:r>
      <w:r w:rsidR="00A43E65">
        <w:t> </w:t>
      </w:r>
      <w:r>
        <w:t>także numery rejestracyjne tablic rejestracyjnych indywidualnych wpisane do ewidencji tych tablic zawierają informację o wyróżniku województwa i wyróżnikach pojazdów albo wyróżnikach indywidualnych pojazdów.</w:t>
      </w:r>
    </w:p>
    <w:p w14:paraId="0D8182AE" w14:textId="1DDC4A65" w:rsidR="00E73E2F" w:rsidRDefault="00E73E2F" w:rsidP="00E73E2F">
      <w:pPr>
        <w:pStyle w:val="ZUSTzmustartykuempunktem"/>
      </w:pPr>
      <w:r>
        <w:t>4. Wpisanie wyróżnika indywidualnego pojazdu do ewidencji tablic rejestracyjnych indywidualnych następuje na wniosek organu rejestrującego, o ile identyczny wyróżnik indywidualny pojazdu nie został nadany na terenie województwa dla innego pojazdu.</w:t>
      </w:r>
    </w:p>
    <w:p w14:paraId="3C7EF67F" w14:textId="16FEA91F" w:rsidR="00E73E2F" w:rsidRDefault="00E73E2F" w:rsidP="00E73E2F">
      <w:pPr>
        <w:pStyle w:val="ZUSTzmustartykuempunktem"/>
      </w:pPr>
      <w:r>
        <w:t>5. Prowadzący ewidencję tablic udostępnia organom rejestrującym informacje z</w:t>
      </w:r>
      <w:r w:rsidR="00A43E65">
        <w:t> </w:t>
      </w:r>
      <w:r>
        <w:t>ewidencji tablic rejestracyjnych indywidualnych oraz pojemności rejestracyjne, o</w:t>
      </w:r>
      <w:r w:rsidR="00A43E65">
        <w:t> </w:t>
      </w:r>
      <w:r>
        <w:t>których mowa w ust. 1 pkt 2.</w:t>
      </w:r>
    </w:p>
    <w:p w14:paraId="6DC34332" w14:textId="25E401B3" w:rsidR="00E73E2F" w:rsidRDefault="00E73E2F" w:rsidP="00E73E2F">
      <w:pPr>
        <w:pStyle w:val="ZUSTzmustartykuempunktem"/>
      </w:pPr>
      <w:r>
        <w:t>6. Ewidencję tablic rejestracyjnych indywidualnych prowadzi się w sposób zabezpieczający przed zniszczeniem oraz dostępem osób nieuprawnionych. Wyznaczenia i udostępnienia pojemności rejestracyjnych, o których mowa w ust. 1 pkt</w:t>
      </w:r>
      <w:r w:rsidR="00A43E65">
        <w:t> </w:t>
      </w:r>
      <w:r>
        <w:t>2, dokonuje się w sposób zabezpieczający przed dostępem osób nieuprawnionych.</w:t>
      </w:r>
    </w:p>
    <w:p w14:paraId="76F5C5EE" w14:textId="4F7E4010" w:rsidR="00E73E2F" w:rsidRDefault="00E73E2F" w:rsidP="00E73E2F">
      <w:pPr>
        <w:pStyle w:val="ZARTzmartartykuempunktem"/>
      </w:pPr>
      <w:r>
        <w:t>Art. 73b. 1.</w:t>
      </w:r>
      <w:r w:rsidR="00B875D5">
        <w:t xml:space="preserve"> </w:t>
      </w:r>
      <w:r>
        <w:t xml:space="preserve">Minister właściwy do spraw informatyzacji oraz minister właściwy do spraw transportu wyznaczają i prowadzą punkty kontaktowe umożliwiające wymianę informacji o pojazdach zarejestrowanych z państwami członkowskimi Unii Europejskiej lub Europejskiego Porozumienia o Wolnym Handlu (EFTA) </w:t>
      </w:r>
      <w:r w:rsidR="00E61D7E">
        <w:t>–</w:t>
      </w:r>
      <w:r>
        <w:t xml:space="preserve"> stronami umowy o</w:t>
      </w:r>
      <w:r w:rsidR="00A43E65">
        <w:t> </w:t>
      </w:r>
      <w:r>
        <w:t>Europejskim Obszarze Gospodarczym.</w:t>
      </w:r>
    </w:p>
    <w:p w14:paraId="4DB72389" w14:textId="25A42DFC" w:rsidR="00E73E2F" w:rsidRDefault="00E73E2F" w:rsidP="00E73E2F">
      <w:pPr>
        <w:pStyle w:val="ZUSTzmustartykuempunktem"/>
      </w:pPr>
      <w:r>
        <w:t>2. Urząd obsługujący ministra właściwego do spraw informatyzacji oraz urząd obsługujący ministra właściwego do spraw transportu informują o wyznaczonych punktach kontaktowych, o których mowa w ust. 1, administracje państw członkowskich, o których mowa w ust. 1, właściwe w sprawach rejestracji lub ewidencji pojazdów, podając:</w:t>
      </w:r>
    </w:p>
    <w:p w14:paraId="05DB2427" w14:textId="77777777" w:rsidR="00E73E2F" w:rsidRDefault="00E73E2F" w:rsidP="00E73E2F">
      <w:pPr>
        <w:pStyle w:val="ZPKTzmpktartykuempunktem"/>
      </w:pPr>
      <w:r>
        <w:t>1)</w:t>
      </w:r>
      <w:r>
        <w:tab/>
        <w:t>nazwę urzędu obsługującego ministra prowadzącego punkt kontaktowy i adres siedziby tego urzędu;</w:t>
      </w:r>
    </w:p>
    <w:p w14:paraId="4306966D" w14:textId="77777777" w:rsidR="00E73E2F" w:rsidRDefault="00E73E2F" w:rsidP="00E73E2F">
      <w:pPr>
        <w:pStyle w:val="ZPKTzmpktartykuempunktem"/>
      </w:pPr>
      <w:r w:rsidRPr="00CE6A71">
        <w:t>2)</w:t>
      </w:r>
      <w:r>
        <w:tab/>
      </w:r>
      <w:r w:rsidRPr="00CE6A71">
        <w:t>zakres zadań wykonywanych przez punkt kontaktowy;</w:t>
      </w:r>
    </w:p>
    <w:p w14:paraId="6EC5BE85" w14:textId="77777777" w:rsidR="00E73E2F" w:rsidRDefault="00E73E2F" w:rsidP="00E73E2F">
      <w:pPr>
        <w:pStyle w:val="ZPKTzmpktartykuempunktem"/>
      </w:pPr>
      <w:r>
        <w:t>3)</w:t>
      </w:r>
      <w:r>
        <w:tab/>
        <w:t>dane osoby obsługującej punkt kontaktowy: imię, nazwisko i zajmowane przez nią stanowisko oraz adres poczty elektronicznej tej osoby;</w:t>
      </w:r>
    </w:p>
    <w:p w14:paraId="332AD5E0" w14:textId="77777777" w:rsidR="00E73E2F" w:rsidRDefault="00E73E2F" w:rsidP="00E73E2F">
      <w:pPr>
        <w:pStyle w:val="ZPKTzmpktartykuempunktem"/>
      </w:pPr>
      <w:r>
        <w:t>4)</w:t>
      </w:r>
      <w:r>
        <w:tab/>
        <w:t>adres poczty elektronicznej punktu kontaktowego.</w:t>
      </w:r>
    </w:p>
    <w:p w14:paraId="0D5BB909" w14:textId="27A43099" w:rsidR="00E73E2F" w:rsidRDefault="00E73E2F" w:rsidP="00E73E2F">
      <w:pPr>
        <w:pStyle w:val="ZUSTzmustartykuempunktem"/>
      </w:pPr>
      <w:r>
        <w:t>3. P</w:t>
      </w:r>
      <w:r w:rsidRPr="00B23470">
        <w:t>unkt kontaktowy</w:t>
      </w:r>
      <w:r>
        <w:t xml:space="preserve"> prowadzony przez</w:t>
      </w:r>
      <w:r w:rsidRPr="00B23470">
        <w:t xml:space="preserve"> ministra właściwego do spraw informatyzacji informuje właściwy organ w sprawach rejestracji lub ewidencji pojazdów </w:t>
      </w:r>
      <w:r>
        <w:t>państwa członkowskiego, o którym mowa w ust. 1,</w:t>
      </w:r>
      <w:r w:rsidRPr="00B23470">
        <w:t xml:space="preserve"> albo </w:t>
      </w:r>
      <w:r>
        <w:t xml:space="preserve">właściwy </w:t>
      </w:r>
      <w:r w:rsidRPr="00B23470">
        <w:t xml:space="preserve">wyznaczony punkt kontaktowy tego państwa o rejestracji </w:t>
      </w:r>
      <w:r w:rsidRPr="00CE6A71">
        <w:t>na terytorium Rzeczypospolitej Polskiej pojazdu sprowadzonego z państwa członkowskiego</w:t>
      </w:r>
      <w:r>
        <w:t xml:space="preserve">, o którym mowa w ust. 1, podając </w:t>
      </w:r>
      <w:r w:rsidRPr="00B23470">
        <w:t xml:space="preserve">następujące dane pojazdu: </w:t>
      </w:r>
    </w:p>
    <w:p w14:paraId="12D64CC3" w14:textId="77777777" w:rsidR="00E73E2F" w:rsidRDefault="00E73E2F" w:rsidP="00E73E2F">
      <w:pPr>
        <w:pStyle w:val="ZPKTzmpktartykuempunktem"/>
      </w:pPr>
      <w:r>
        <w:t>1)</w:t>
      </w:r>
      <w:r>
        <w:tab/>
      </w:r>
      <w:r w:rsidRPr="00B23470">
        <w:t>cechę identyfikacyjną</w:t>
      </w:r>
      <w:r>
        <w:t>;</w:t>
      </w:r>
    </w:p>
    <w:p w14:paraId="424B9B0C" w14:textId="77777777" w:rsidR="00E73E2F" w:rsidRDefault="00E73E2F" w:rsidP="00E73E2F">
      <w:pPr>
        <w:pStyle w:val="ZPKTzmpktartykuempunktem"/>
      </w:pPr>
      <w:r>
        <w:t>2)</w:t>
      </w:r>
      <w:r>
        <w:tab/>
      </w:r>
      <w:r w:rsidRPr="00B23470">
        <w:t>numer rejestracyjny nadany na terytorium Rzeczypospolitej Polskiej</w:t>
      </w:r>
      <w:r>
        <w:t>;</w:t>
      </w:r>
    </w:p>
    <w:p w14:paraId="6987FCC4" w14:textId="77777777" w:rsidR="00E73E2F" w:rsidRDefault="00E73E2F" w:rsidP="00E73E2F">
      <w:pPr>
        <w:pStyle w:val="ZPKTzmpktartykuempunktem"/>
      </w:pPr>
      <w:r>
        <w:t>3)</w:t>
      </w:r>
      <w:r>
        <w:tab/>
      </w:r>
      <w:r w:rsidRPr="00B23470">
        <w:t xml:space="preserve">uprzedni numer rejestracyjny z </w:t>
      </w:r>
      <w:r w:rsidRPr="004A6E39">
        <w:t>państwa członkowskiego</w:t>
      </w:r>
      <w:r>
        <w:t>,</w:t>
      </w:r>
      <w:r w:rsidRPr="004A6E39">
        <w:t xml:space="preserve"> </w:t>
      </w:r>
      <w:r>
        <w:t>o którym mowa w ust. 1, z którego</w:t>
      </w:r>
      <w:r w:rsidRPr="00B23470">
        <w:t xml:space="preserve"> pochodz</w:t>
      </w:r>
      <w:r>
        <w:t>i</w:t>
      </w:r>
      <w:r w:rsidRPr="00B23470">
        <w:t xml:space="preserve"> pojazd</w:t>
      </w:r>
      <w:r>
        <w:t>;</w:t>
      </w:r>
    </w:p>
    <w:p w14:paraId="20F8CA24" w14:textId="77777777" w:rsidR="00E73E2F" w:rsidRDefault="00E73E2F" w:rsidP="00E73E2F">
      <w:pPr>
        <w:pStyle w:val="ZPKTzmpktartykuempunktem"/>
      </w:pPr>
      <w:r>
        <w:t>4)</w:t>
      </w:r>
      <w:r>
        <w:tab/>
      </w:r>
      <w:r w:rsidRPr="00B23470">
        <w:t>datę rejestracji na terytorium Rzeczypo</w:t>
      </w:r>
      <w:r>
        <w:t>spolitej Polskiej;</w:t>
      </w:r>
    </w:p>
    <w:p w14:paraId="036F7FE1" w14:textId="72ED2AE1" w:rsidR="00E73E2F" w:rsidRPr="00566254" w:rsidRDefault="00E73E2F" w:rsidP="00E73E2F">
      <w:pPr>
        <w:pStyle w:val="ZPKTzmpktartykuempunktem"/>
      </w:pPr>
      <w:r>
        <w:t>5)</w:t>
      </w:r>
      <w:r>
        <w:tab/>
      </w:r>
      <w:r w:rsidRPr="00566254">
        <w:t>inne dane, jeżeli konieczność ich przekazania została uzgodniona z właściwymi organami w sprawach rejestracji lub ewidencji pojazdów państw członkowskich</w:t>
      </w:r>
      <w:r>
        <w:t>, o</w:t>
      </w:r>
      <w:r w:rsidR="00A43E65">
        <w:t> </w:t>
      </w:r>
      <w:r>
        <w:t>których mowa w ust. 1</w:t>
      </w:r>
      <w:r w:rsidRPr="00566254">
        <w:t>.</w:t>
      </w:r>
    </w:p>
    <w:p w14:paraId="67898213" w14:textId="480ABDAB" w:rsidR="00E73E2F" w:rsidRPr="00B23470" w:rsidRDefault="00E73E2F" w:rsidP="00E73E2F">
      <w:pPr>
        <w:pStyle w:val="ZUSTzmustartykuempunktem"/>
      </w:pPr>
      <w:r w:rsidRPr="00B23470">
        <w:t>4.</w:t>
      </w:r>
      <w:r>
        <w:t xml:space="preserve"> Dane</w:t>
      </w:r>
      <w:r w:rsidRPr="00B23470">
        <w:t xml:space="preserve">, o których mowa w ust. </w:t>
      </w:r>
      <w:r>
        <w:t>3</w:t>
      </w:r>
      <w:r w:rsidRPr="00B23470">
        <w:t>,</w:t>
      </w:r>
      <w:r>
        <w:t xml:space="preserve"> </w:t>
      </w:r>
      <w:r w:rsidRPr="00B23470">
        <w:t xml:space="preserve">przekazuje </w:t>
      </w:r>
      <w:r>
        <w:t xml:space="preserve">się </w:t>
      </w:r>
      <w:r w:rsidRPr="00B23470">
        <w:t xml:space="preserve">nie później niż do 20. dnia miesiąca następującego po miesiącu, którego </w:t>
      </w:r>
      <w:r>
        <w:t>dane</w:t>
      </w:r>
      <w:r w:rsidRPr="00B23470">
        <w:t xml:space="preserve"> dotyczą.</w:t>
      </w:r>
    </w:p>
    <w:p w14:paraId="214FFA9B" w14:textId="404EC4F2" w:rsidR="00E73E2F" w:rsidRPr="00B23470" w:rsidRDefault="00E73E2F" w:rsidP="00E73E2F">
      <w:pPr>
        <w:pStyle w:val="ZUSTzmustartykuempunktem"/>
      </w:pPr>
      <w:r w:rsidRPr="00B23470">
        <w:t>5</w:t>
      </w:r>
      <w:r>
        <w:t>. Punkt</w:t>
      </w:r>
      <w:r w:rsidRPr="00B23470">
        <w:t xml:space="preserve"> kontaktow</w:t>
      </w:r>
      <w:r>
        <w:t>y prowadzony przez</w:t>
      </w:r>
      <w:r w:rsidRPr="00B23470">
        <w:t xml:space="preserve"> ministra właściwego do spraw transportu</w:t>
      </w:r>
      <w:r>
        <w:t xml:space="preserve"> jest wyznaczony do otrzymywania od właściwych organów</w:t>
      </w:r>
      <w:r w:rsidRPr="00B23470">
        <w:t xml:space="preserve"> w sprawach rejestracji lub ewidencji pojazdów państw</w:t>
      </w:r>
      <w:r>
        <w:t xml:space="preserve"> członkowskich, o których mowa w ust. 1,</w:t>
      </w:r>
      <w:r w:rsidRPr="00B23470">
        <w:t xml:space="preserve"> albo </w:t>
      </w:r>
      <w:r>
        <w:t>wyznaczonych punktów kontaktowych tych państw</w:t>
      </w:r>
      <w:r w:rsidRPr="00B23470">
        <w:t xml:space="preserve"> informacji o zarejestrowaniu za granicą pojazdu pochodzącego z terytorium</w:t>
      </w:r>
      <w:r>
        <w:t xml:space="preserve"> Rzeczypospolitej Polskiej. P</w:t>
      </w:r>
      <w:r w:rsidRPr="00B23470">
        <w:t xml:space="preserve">unkt kontaktowy </w:t>
      </w:r>
      <w:r>
        <w:t xml:space="preserve">prowadzony przez </w:t>
      </w:r>
      <w:r w:rsidRPr="00B23470">
        <w:t xml:space="preserve">ministra </w:t>
      </w:r>
      <w:r>
        <w:t>właściwego do spraw transportu przekazuje otrzymaną</w:t>
      </w:r>
      <w:r w:rsidRPr="00B23470">
        <w:t xml:space="preserve"> informację </w:t>
      </w:r>
      <w:r>
        <w:t xml:space="preserve">punktowi kontaktowemu prowadzonemu przez ministra właściwego do spraw informatyzacji, </w:t>
      </w:r>
      <w:r w:rsidRPr="00566254">
        <w:t xml:space="preserve">który </w:t>
      </w:r>
      <w:r>
        <w:t>na podstawie</w:t>
      </w:r>
      <w:r w:rsidRPr="00566254">
        <w:t xml:space="preserve"> dan</w:t>
      </w:r>
      <w:r>
        <w:t>ych</w:t>
      </w:r>
      <w:r w:rsidRPr="00566254">
        <w:t xml:space="preserve"> z</w:t>
      </w:r>
      <w:r>
        <w:t>gromadzonych w</w:t>
      </w:r>
      <w:r w:rsidR="00A43E65">
        <w:t> </w:t>
      </w:r>
      <w:r w:rsidRPr="00566254">
        <w:t>centralnej ewidencji pojazdów ust</w:t>
      </w:r>
      <w:r>
        <w:t>ala krajowy organ rejestrujący, który uprzednio zarejestrował</w:t>
      </w:r>
      <w:r w:rsidRPr="00566254">
        <w:t xml:space="preserve"> pojazd wskazany w tej informacji, i przekazuje ją temu organowi.</w:t>
      </w:r>
    </w:p>
    <w:p w14:paraId="144DCEC6" w14:textId="7E6120AA" w:rsidR="00E73E2F" w:rsidRPr="00B23470" w:rsidRDefault="00E73E2F" w:rsidP="00E73E2F">
      <w:pPr>
        <w:pStyle w:val="ZUSTzmustartykuempunktem"/>
      </w:pPr>
      <w:r w:rsidRPr="00B23470">
        <w:t>6.</w:t>
      </w:r>
      <w:r>
        <w:t xml:space="preserve"> </w:t>
      </w:r>
      <w:r w:rsidRPr="00B23470">
        <w:t xml:space="preserve">Czynności, o których mowa w ust. </w:t>
      </w:r>
      <w:r>
        <w:t>3 i 5</w:t>
      </w:r>
      <w:r w:rsidRPr="00B23470">
        <w:t xml:space="preserve">, mogą być wykonywane za </w:t>
      </w:r>
      <w:r>
        <w:t>pomocą</w:t>
      </w:r>
      <w:r w:rsidRPr="00B23470">
        <w:t xml:space="preserve"> środków komunikacji elektronicznej lub systemu teleinformatycznego</w:t>
      </w:r>
      <w:r>
        <w:t xml:space="preserve"> obsługującego</w:t>
      </w:r>
      <w:r w:rsidRPr="00B23470">
        <w:t xml:space="preserve"> centraln</w:t>
      </w:r>
      <w:r>
        <w:t>ą</w:t>
      </w:r>
      <w:r w:rsidRPr="00B23470">
        <w:t xml:space="preserve"> ewidencj</w:t>
      </w:r>
      <w:r>
        <w:t>ę</w:t>
      </w:r>
      <w:r w:rsidRPr="00B23470">
        <w:t xml:space="preserve"> pojazdów.</w:t>
      </w:r>
    </w:p>
    <w:p w14:paraId="080239D4" w14:textId="396C8EF0" w:rsidR="00E73E2F" w:rsidRPr="00B23470" w:rsidRDefault="00E73E2F" w:rsidP="00E73E2F">
      <w:pPr>
        <w:pStyle w:val="ZUSTzmustartykuempunktem"/>
      </w:pPr>
      <w:r w:rsidRPr="00B23470">
        <w:t>7.</w:t>
      </w:r>
      <w:r>
        <w:t xml:space="preserve"> Organ rejestrujący</w:t>
      </w:r>
      <w:r w:rsidRPr="00B23470">
        <w:t xml:space="preserve">, wykonując czynności związane z rejestracją pojazdu, współpracuje z właściwymi organami </w:t>
      </w:r>
      <w:r>
        <w:t>w sprawach rejestracji</w:t>
      </w:r>
      <w:r w:rsidRPr="00B23470">
        <w:t xml:space="preserve"> państw członkowskich</w:t>
      </w:r>
      <w:r>
        <w:t>, o</w:t>
      </w:r>
      <w:r w:rsidR="00A43E65">
        <w:t> </w:t>
      </w:r>
      <w:r>
        <w:t>których mowa w ust. 1,</w:t>
      </w:r>
      <w:r w:rsidRPr="00B23470">
        <w:t xml:space="preserve"> lub z</w:t>
      </w:r>
      <w:r>
        <w:t xml:space="preserve"> właściwymi</w:t>
      </w:r>
      <w:r w:rsidRPr="00B23470">
        <w:t xml:space="preserve"> wyznaczonym</w:t>
      </w:r>
      <w:r>
        <w:t>i</w:t>
      </w:r>
      <w:r w:rsidRPr="00B23470">
        <w:t xml:space="preserve"> punkt</w:t>
      </w:r>
      <w:r>
        <w:t>ami</w:t>
      </w:r>
      <w:r w:rsidRPr="00B23470">
        <w:t xml:space="preserve"> kontaktowym</w:t>
      </w:r>
      <w:r>
        <w:t>i</w:t>
      </w:r>
      <w:r w:rsidRPr="00B23470">
        <w:t xml:space="preserve"> t</w:t>
      </w:r>
      <w:r>
        <w:t>ych</w:t>
      </w:r>
      <w:r w:rsidRPr="00B23470">
        <w:t xml:space="preserve"> państw, w celu sprawdzenia, w uzasadnionych przypadkach, statusu prawnego pojazdu przed jego rejestracją na terytorium Rzeczypospolitej Polskiej, jeżeli pojazd był uprzednio zarejestrowany na terytorium </w:t>
      </w:r>
      <w:r w:rsidRPr="004A6E39">
        <w:t xml:space="preserve">państwa członkowskiego Unii Europejskiej lub Europejskiego Porozumienia o Wolnym Handlu (EFTA) </w:t>
      </w:r>
      <w:r w:rsidR="00E61D7E">
        <w:t>–</w:t>
      </w:r>
      <w:r w:rsidRPr="004A6E39">
        <w:t xml:space="preserve"> strony umowy o Europejskim Obszarze Gospodarczym</w:t>
      </w:r>
      <w:r w:rsidRPr="00B23470">
        <w:t>.</w:t>
      </w:r>
    </w:p>
    <w:p w14:paraId="587140D2" w14:textId="64C6F88F" w:rsidR="00E73E2F" w:rsidRPr="00BC3689" w:rsidRDefault="00E73E2F" w:rsidP="00E73E2F">
      <w:pPr>
        <w:pStyle w:val="ZUSTzmustartykuempunktem"/>
        <w:rPr>
          <w:rStyle w:val="Kkursywa"/>
        </w:rPr>
      </w:pPr>
      <w:r w:rsidRPr="00B23470">
        <w:t>8.</w:t>
      </w:r>
      <w:r>
        <w:t xml:space="preserve"> </w:t>
      </w:r>
      <w:r w:rsidRPr="00B23470">
        <w:t>Jeżeli w związku z zarejestrowaniem pojazdu na terytorium Rzeczypospolitej Polskiej państwo członkowskie</w:t>
      </w:r>
      <w:r>
        <w:t>, o którym mowa w ust. 1,</w:t>
      </w:r>
      <w:r w:rsidRPr="00B23470">
        <w:t xml:space="preserve"> wymaga zwrotu</w:t>
      </w:r>
      <w:r>
        <w:t xml:space="preserve"> wydanego przez siebie</w:t>
      </w:r>
      <w:r w:rsidRPr="00B23470">
        <w:t xml:space="preserve"> dowodu rejestracyjnego, zwrot</w:t>
      </w:r>
      <w:r>
        <w:t>u</w:t>
      </w:r>
      <w:r w:rsidRPr="00B23470">
        <w:t xml:space="preserve"> </w:t>
      </w:r>
      <w:r>
        <w:t>dokonuje</w:t>
      </w:r>
      <w:r w:rsidRPr="00B23470">
        <w:t xml:space="preserve"> organ rejestrujący</w:t>
      </w:r>
      <w:r>
        <w:t>. Dowód rejestracyjny zwraca się</w:t>
      </w:r>
      <w:r w:rsidRPr="00B23470">
        <w:t xml:space="preserve"> właściwe</w:t>
      </w:r>
      <w:r>
        <w:t>mu</w:t>
      </w:r>
      <w:r w:rsidRPr="00B23470">
        <w:t xml:space="preserve"> organ</w:t>
      </w:r>
      <w:r>
        <w:t>owi</w:t>
      </w:r>
      <w:r w:rsidRPr="00B23470">
        <w:t xml:space="preserve"> w sprawach rejestracji państwa członkowskiego</w:t>
      </w:r>
      <w:r>
        <w:t>, o którym mowa w ust. 1,</w:t>
      </w:r>
      <w:r w:rsidRPr="00B23470">
        <w:t xml:space="preserve"> lub</w:t>
      </w:r>
      <w:r>
        <w:t xml:space="preserve"> właściwemu</w:t>
      </w:r>
      <w:r w:rsidRPr="00B23470">
        <w:t xml:space="preserve"> wyznaczon</w:t>
      </w:r>
      <w:r>
        <w:t>emu</w:t>
      </w:r>
      <w:r w:rsidRPr="00B23470">
        <w:t xml:space="preserve"> punkt</w:t>
      </w:r>
      <w:r>
        <w:t>owi</w:t>
      </w:r>
      <w:r w:rsidRPr="00B23470">
        <w:t xml:space="preserve"> kontaktowe</w:t>
      </w:r>
      <w:r>
        <w:t>mu</w:t>
      </w:r>
      <w:r w:rsidRPr="00B23470">
        <w:t xml:space="preserve"> tego państwa.</w:t>
      </w:r>
    </w:p>
    <w:p w14:paraId="0BD0AB15" w14:textId="4E5E51EF" w:rsidR="00E73E2F" w:rsidRDefault="00E73E2F" w:rsidP="00E73E2F">
      <w:pPr>
        <w:pStyle w:val="ZARTzmartartykuempunktem"/>
      </w:pPr>
      <w:r w:rsidRPr="00E04C81">
        <w:t>Art.</w:t>
      </w:r>
      <w:r>
        <w:t xml:space="preserve"> </w:t>
      </w:r>
      <w:r w:rsidRPr="00E04C81">
        <w:t>73</w:t>
      </w:r>
      <w:r>
        <w:t>c</w:t>
      </w:r>
      <w:r w:rsidRPr="00E04C81">
        <w:t>.</w:t>
      </w:r>
      <w:r>
        <w:t xml:space="preserve"> </w:t>
      </w:r>
      <w:r w:rsidRPr="00E04C81">
        <w:t>1.</w:t>
      </w:r>
      <w:r>
        <w:t xml:space="preserve"> Właściciel</w:t>
      </w:r>
      <w:r w:rsidRPr="00E04C81">
        <w:t xml:space="preserve"> nowego pojazdu samochodowego nabytego w salonie sprzedaży pojazdów samochodowych może upoważnić ten salon lub uprawnionego przedstawiciela</w:t>
      </w:r>
      <w:r>
        <w:t xml:space="preserve"> tego</w:t>
      </w:r>
      <w:r w:rsidRPr="00E04C81">
        <w:t xml:space="preserve"> salonu do</w:t>
      </w:r>
      <w:r>
        <w:t>:</w:t>
      </w:r>
    </w:p>
    <w:p w14:paraId="5F400298" w14:textId="77777777" w:rsidR="00E73E2F" w:rsidRPr="00B23470" w:rsidRDefault="00E73E2F" w:rsidP="00E73E2F">
      <w:pPr>
        <w:pStyle w:val="ZPKTzmpktartykuempunktem"/>
      </w:pPr>
      <w:r>
        <w:t>1)</w:t>
      </w:r>
      <w:r>
        <w:tab/>
      </w:r>
      <w:r w:rsidRPr="00B23470">
        <w:t>złożenia wniosku o rejestrację pojazdu lub</w:t>
      </w:r>
    </w:p>
    <w:p w14:paraId="35B06360" w14:textId="085CBBA6" w:rsidR="00E73E2F" w:rsidRDefault="00E73E2F" w:rsidP="00E73E2F">
      <w:pPr>
        <w:pStyle w:val="ZPKTzmpktartykuempunktem"/>
      </w:pPr>
      <w:r w:rsidRPr="00B23470">
        <w:t>2)</w:t>
      </w:r>
      <w:r w:rsidRPr="00B23470">
        <w:tab/>
        <w:t>odbioru</w:t>
      </w:r>
      <w:r>
        <w:t xml:space="preserve"> decyzji o czasowej rejestracji pojazdu</w:t>
      </w:r>
      <w:r w:rsidRPr="002D26E6">
        <w:t>, pozwoleni</w:t>
      </w:r>
      <w:r>
        <w:t>a</w:t>
      </w:r>
      <w:r w:rsidRPr="002D26E6">
        <w:t xml:space="preserve"> czasow</w:t>
      </w:r>
      <w:r>
        <w:t>ego</w:t>
      </w:r>
      <w:r w:rsidRPr="002D26E6">
        <w:t xml:space="preserve"> i</w:t>
      </w:r>
      <w:r w:rsidR="00A43E65">
        <w:t> </w:t>
      </w:r>
      <w:r w:rsidRPr="002D26E6">
        <w:t>zalegalizowany</w:t>
      </w:r>
      <w:r>
        <w:t>ch</w:t>
      </w:r>
      <w:r w:rsidRPr="002D26E6">
        <w:t xml:space="preserve"> tablic (tablic</w:t>
      </w:r>
      <w:r>
        <w:t>y</w:t>
      </w:r>
      <w:r w:rsidRPr="002D26E6">
        <w:t>) rejestracyjny</w:t>
      </w:r>
      <w:r>
        <w:t>ch</w:t>
      </w:r>
      <w:r w:rsidRPr="002D26E6">
        <w:t>.</w:t>
      </w:r>
    </w:p>
    <w:p w14:paraId="4AE131C4" w14:textId="05BE73EC" w:rsidR="00E73E2F" w:rsidRPr="00E04C81" w:rsidRDefault="00E73E2F" w:rsidP="00E73E2F">
      <w:pPr>
        <w:pStyle w:val="ZUSTzmustartykuempunktem"/>
      </w:pPr>
      <w:r>
        <w:t>2. Upoważnienie, o którym mowa w ust. 1,</w:t>
      </w:r>
      <w:r w:rsidRPr="00E04C81">
        <w:t xml:space="preserve"> opatruje się odpowiednio podpisem własnoręcznym, kwalifikowanym podpisem elektronicznym</w:t>
      </w:r>
      <w:r>
        <w:t>,</w:t>
      </w:r>
      <w:r w:rsidRPr="00E04C81">
        <w:t xml:space="preserve"> podpisem zaufanym</w:t>
      </w:r>
      <w:r>
        <w:t xml:space="preserve"> albo</w:t>
      </w:r>
      <w:r w:rsidRPr="00E04C81">
        <w:t xml:space="preserve"> podpisem osobistym.</w:t>
      </w:r>
    </w:p>
    <w:p w14:paraId="3C3F0884" w14:textId="16DF5BC5" w:rsidR="00E73E2F" w:rsidRDefault="00E73E2F" w:rsidP="00E73E2F">
      <w:pPr>
        <w:pStyle w:val="ZUSTzmustartykuempunktem"/>
      </w:pPr>
      <w:r>
        <w:t>3</w:t>
      </w:r>
      <w:r w:rsidRPr="00E04C81">
        <w:t>.</w:t>
      </w:r>
      <w:r>
        <w:t xml:space="preserve"> S</w:t>
      </w:r>
      <w:r w:rsidRPr="00E04C81">
        <w:t xml:space="preserve">alon sprzedaży pojazdów samochodowych lub uprawniony przedstawiciel </w:t>
      </w:r>
      <w:r>
        <w:t xml:space="preserve">tego </w:t>
      </w:r>
      <w:r w:rsidRPr="00E04C81">
        <w:t xml:space="preserve">salonu </w:t>
      </w:r>
      <w:r>
        <w:t>niezwłocznie</w:t>
      </w:r>
      <w:r w:rsidRPr="00E04C81">
        <w:t xml:space="preserve"> </w:t>
      </w:r>
      <w:r w:rsidRPr="006B5CA4">
        <w:t>składa</w:t>
      </w:r>
      <w:r>
        <w:t>ją</w:t>
      </w:r>
      <w:r w:rsidRPr="00E04C81">
        <w:t xml:space="preserve"> </w:t>
      </w:r>
      <w:r>
        <w:t>w</w:t>
      </w:r>
      <w:r w:rsidRPr="00E04C81">
        <w:t>niosek o</w:t>
      </w:r>
      <w:r>
        <w:t xml:space="preserve"> rejestrację pojazdu</w:t>
      </w:r>
      <w:r w:rsidRPr="006B5CA4">
        <w:t xml:space="preserve"> </w:t>
      </w:r>
      <w:r w:rsidRPr="00E04C81">
        <w:t>przy użyciu formularza elektronicznego udostępnionego w systemie teleinformatycznym wskazan</w:t>
      </w:r>
      <w:r>
        <w:t xml:space="preserve">ym </w:t>
      </w:r>
      <w:r w:rsidRPr="00E04C81">
        <w:t xml:space="preserve">na stronie podmiotowej </w:t>
      </w:r>
      <w:r>
        <w:t>Biuletynu</w:t>
      </w:r>
      <w:r w:rsidRPr="00E04C81">
        <w:t xml:space="preserve"> Informacji Publicznej ministra właściwego do spraw informatyzacji.</w:t>
      </w:r>
    </w:p>
    <w:p w14:paraId="59368166" w14:textId="5E3C8DF2" w:rsidR="00E73E2F" w:rsidRPr="00E130AD" w:rsidRDefault="00E73E2F" w:rsidP="00E73E2F">
      <w:pPr>
        <w:pStyle w:val="ZUSTzmustartykuempunktem"/>
      </w:pPr>
      <w:r>
        <w:t>4</w:t>
      </w:r>
      <w:r w:rsidRPr="00E130AD">
        <w:t>.</w:t>
      </w:r>
      <w:r>
        <w:t xml:space="preserve"> </w:t>
      </w:r>
      <w:r w:rsidRPr="00E130AD">
        <w:t>Wniosek</w:t>
      </w:r>
      <w:r>
        <w:t xml:space="preserve"> o rejestrację pojazdu</w:t>
      </w:r>
      <w:r w:rsidRPr="00E130AD">
        <w:t xml:space="preserve"> zawiera:</w:t>
      </w:r>
    </w:p>
    <w:p w14:paraId="1B0F10E8" w14:textId="77777777" w:rsidR="00E73E2F" w:rsidRPr="00E130AD" w:rsidRDefault="00E73E2F" w:rsidP="00E73E2F">
      <w:pPr>
        <w:pStyle w:val="ZPKTzmpktartykuempunktem"/>
      </w:pPr>
      <w:r w:rsidRPr="00E130AD">
        <w:t>1)</w:t>
      </w:r>
      <w:r w:rsidRPr="00E130AD">
        <w:tab/>
        <w:t xml:space="preserve">imię i nazwisko </w:t>
      </w:r>
      <w:r>
        <w:t xml:space="preserve">lub </w:t>
      </w:r>
      <w:r w:rsidRPr="00E130AD">
        <w:t xml:space="preserve">nazwę </w:t>
      </w:r>
      <w:r>
        <w:t>właściciela pojazdu</w:t>
      </w:r>
      <w:r w:rsidRPr="00E130AD">
        <w:t>;</w:t>
      </w:r>
    </w:p>
    <w:p w14:paraId="2C084882" w14:textId="77777777" w:rsidR="00E73E2F" w:rsidRPr="00E130AD" w:rsidRDefault="00E73E2F" w:rsidP="00E73E2F">
      <w:pPr>
        <w:pStyle w:val="ZPKTzmpktartykuempunktem"/>
      </w:pPr>
      <w:r w:rsidRPr="00E130AD">
        <w:t>2)</w:t>
      </w:r>
      <w:r w:rsidRPr="00E130AD">
        <w:tab/>
        <w:t>adres</w:t>
      </w:r>
      <w:r>
        <w:t xml:space="preserve"> miejsca zamieszkania lub siedziby</w:t>
      </w:r>
      <w:r w:rsidRPr="00E130AD">
        <w:t xml:space="preserve"> </w:t>
      </w:r>
      <w:r>
        <w:t>właściciela pojazdu</w:t>
      </w:r>
      <w:r w:rsidRPr="00E130AD">
        <w:t>;</w:t>
      </w:r>
    </w:p>
    <w:p w14:paraId="54D26DDB" w14:textId="77777777" w:rsidR="00E73E2F" w:rsidRPr="00E130AD" w:rsidRDefault="00E73E2F" w:rsidP="00E73E2F">
      <w:pPr>
        <w:pStyle w:val="ZPKTzmpktartykuempunktem"/>
      </w:pPr>
      <w:r w:rsidRPr="00E130AD">
        <w:t>3)</w:t>
      </w:r>
      <w:r w:rsidRPr="00E130AD">
        <w:tab/>
        <w:t>adres</w:t>
      </w:r>
      <w:r>
        <w:t xml:space="preserve"> do doręczeń</w:t>
      </w:r>
      <w:r w:rsidRPr="00E130AD">
        <w:t>;</w:t>
      </w:r>
    </w:p>
    <w:p w14:paraId="27CD411A" w14:textId="14B460F6" w:rsidR="00E73E2F" w:rsidRPr="00E130AD" w:rsidRDefault="00E73E2F" w:rsidP="00E73E2F">
      <w:pPr>
        <w:pStyle w:val="ZPKTzmpktartykuempunktem"/>
      </w:pPr>
      <w:r w:rsidRPr="00E130AD">
        <w:t>4)</w:t>
      </w:r>
      <w:r w:rsidRPr="00E130AD">
        <w:tab/>
      </w:r>
      <w:r>
        <w:t xml:space="preserve">numer </w:t>
      </w:r>
      <w:r w:rsidRPr="00E130AD">
        <w:t xml:space="preserve">PESEL lub </w:t>
      </w:r>
      <w:r>
        <w:t xml:space="preserve">numer identyfikacyjny </w:t>
      </w:r>
      <w:r w:rsidRPr="00E130AD">
        <w:t xml:space="preserve">REGON </w:t>
      </w:r>
      <w:r>
        <w:t>właściciela pojazdu, a</w:t>
      </w:r>
      <w:r w:rsidR="00A43E65">
        <w:t> </w:t>
      </w:r>
      <w:r>
        <w:t>w</w:t>
      </w:r>
      <w:r w:rsidR="00A43E65">
        <w:t> </w:t>
      </w:r>
      <w:r>
        <w:t xml:space="preserve">przypadku cudzoziemca, który nie ma nadanego numeru PESEL </w:t>
      </w:r>
      <w:r w:rsidR="00E61D7E">
        <w:t>–</w:t>
      </w:r>
      <w:r>
        <w:t xml:space="preserve"> serię, numer i nazwę dokumentu potwierdzającego jego tożsamość oraz nazwę państwa, które wydało ten dokument</w:t>
      </w:r>
      <w:r w:rsidRPr="00E130AD">
        <w:t>;</w:t>
      </w:r>
    </w:p>
    <w:p w14:paraId="0847546C" w14:textId="77777777" w:rsidR="00E73E2F" w:rsidRDefault="00E73E2F" w:rsidP="00E73E2F">
      <w:pPr>
        <w:pStyle w:val="ZPKTzmpktartykuempunktem"/>
      </w:pPr>
      <w:r w:rsidRPr="00E130AD">
        <w:t>5)</w:t>
      </w:r>
      <w:r w:rsidRPr="00E130AD">
        <w:tab/>
      </w:r>
      <w:r>
        <w:t>datę i miejsce urodzenia właściciela pojazdu;</w:t>
      </w:r>
    </w:p>
    <w:p w14:paraId="337E5BC6" w14:textId="77777777" w:rsidR="00E73E2F" w:rsidRPr="00E130AD" w:rsidRDefault="00E73E2F" w:rsidP="00E73E2F">
      <w:pPr>
        <w:pStyle w:val="ZPKTzmpktartykuempunktem"/>
      </w:pPr>
      <w:r>
        <w:t>6)</w:t>
      </w:r>
      <w:r>
        <w:tab/>
      </w:r>
      <w:r w:rsidRPr="00E130AD">
        <w:t>rodzaj pojazdu i jego przeznaczenie;</w:t>
      </w:r>
    </w:p>
    <w:p w14:paraId="119378AC" w14:textId="77777777" w:rsidR="00E73E2F" w:rsidRPr="00E130AD" w:rsidRDefault="00E73E2F" w:rsidP="00E73E2F">
      <w:pPr>
        <w:pStyle w:val="ZPKTzmpktartykuempunktem"/>
      </w:pPr>
      <w:r>
        <w:t>7</w:t>
      </w:r>
      <w:r w:rsidRPr="00E130AD">
        <w:t>)</w:t>
      </w:r>
      <w:r w:rsidRPr="00E130AD">
        <w:tab/>
        <w:t>markę, typ, model pojazdu;</w:t>
      </w:r>
    </w:p>
    <w:p w14:paraId="61892BBC" w14:textId="77777777" w:rsidR="00E73E2F" w:rsidRPr="00E130AD" w:rsidRDefault="00E73E2F" w:rsidP="00E73E2F">
      <w:pPr>
        <w:pStyle w:val="ZPKTzmpktartykuempunktem"/>
      </w:pPr>
      <w:r>
        <w:t>8</w:t>
      </w:r>
      <w:r w:rsidRPr="00E130AD">
        <w:t>)</w:t>
      </w:r>
      <w:r w:rsidRPr="00E130AD">
        <w:tab/>
        <w:t>rok produkcji</w:t>
      </w:r>
      <w:r>
        <w:t xml:space="preserve"> pojazdu</w:t>
      </w:r>
      <w:r w:rsidRPr="00E130AD">
        <w:t>;</w:t>
      </w:r>
    </w:p>
    <w:p w14:paraId="665FAF8D" w14:textId="77777777" w:rsidR="00E73E2F" w:rsidRPr="00E130AD" w:rsidRDefault="00E73E2F" w:rsidP="00E73E2F">
      <w:pPr>
        <w:pStyle w:val="ZPKTzmpktartykuempunktem"/>
      </w:pPr>
      <w:r>
        <w:t>9)</w:t>
      </w:r>
      <w:r>
        <w:tab/>
        <w:t>numer</w:t>
      </w:r>
      <w:r w:rsidRPr="00E130AD">
        <w:t xml:space="preserve"> VIN albo numer nadwozia, podwozia lub ramy pojazdu;</w:t>
      </w:r>
    </w:p>
    <w:p w14:paraId="7FDE8F68" w14:textId="751BEDB4" w:rsidR="00E73E2F" w:rsidRPr="00892525" w:rsidRDefault="00E73E2F" w:rsidP="00E73E2F">
      <w:pPr>
        <w:pStyle w:val="ZPKTzmpktartykuempunktem"/>
      </w:pPr>
      <w:r>
        <w:t>10</w:t>
      </w:r>
      <w:r w:rsidRPr="00E130AD">
        <w:t>)</w:t>
      </w:r>
      <w:r w:rsidRPr="00E130AD">
        <w:tab/>
      </w:r>
      <w:r w:rsidRPr="00DE4A53">
        <w:t>informację o sposobie odbioru przez właściciela pojazdu decyzji o rejestracji pojazdu i dowodu rejestracyjnego – w urzędzie obsługującym organ rejestrujący albo za pośrednictwem operatora pocztowego w rozumieniu ustawy z dnia 23</w:t>
      </w:r>
      <w:r w:rsidR="00A43E65">
        <w:t> </w:t>
      </w:r>
      <w:r w:rsidRPr="00DE4A53">
        <w:t>listopada 2012 r. – Prawo pocztowe (Dz. U. z 2018 r. poz. 2188</w:t>
      </w:r>
      <w:r>
        <w:t>,</w:t>
      </w:r>
      <w:r w:rsidRPr="00DE4A53">
        <w:t xml:space="preserve"> z 2019 r. poz.</w:t>
      </w:r>
      <w:r w:rsidR="00A43E65">
        <w:t> </w:t>
      </w:r>
      <w:r w:rsidRPr="00DE4A53">
        <w:t>1051, 1495 i 2005</w:t>
      </w:r>
      <w:r w:rsidRPr="00D240A0">
        <w:t xml:space="preserve"> </w:t>
      </w:r>
      <w:r w:rsidRPr="00DE4A53">
        <w:t>oraz</w:t>
      </w:r>
      <w:r>
        <w:t xml:space="preserve"> z 2020 r. poz. 695</w:t>
      </w:r>
      <w:r w:rsidRPr="00DE4A53">
        <w:t>) na koszt odbiorcy oraz informację o sposobie odbioru decyzji o czasowej rejestracji pojazdu, pozwolenia czasowego i</w:t>
      </w:r>
      <w:r w:rsidR="00A43E65">
        <w:t> </w:t>
      </w:r>
      <w:r w:rsidRPr="00DE4A53">
        <w:t>zalegalizowanych tablic (tablicy) rejestracyjnych – w urzędzie obsługującym organ rejestrujący przez salon sprzedaży pojazdów samochodowych lub jego uprawnionego przedstawiciela albo przez właściciela pojazdu, albo za pośrednictwem operatora pocztowego w rozumieniu ustawy z dnia 23 listopada 2012 r. – Prawo pocztowe na koszt odbiorcy, po przesłaniu ich przez organ rejestrujący na adres salonu sprzedaży pojazdów samochodowych lub jego uprawnionego przedstawiciela albo na adres do doręczeń, wskazane we wniosku o</w:t>
      </w:r>
      <w:r w:rsidR="00A43E65">
        <w:t> </w:t>
      </w:r>
      <w:r w:rsidRPr="00DE4A53">
        <w:t>rejestrację pojazdu</w:t>
      </w:r>
      <w:r w:rsidRPr="00892525">
        <w:t>;</w:t>
      </w:r>
    </w:p>
    <w:p w14:paraId="18308B29" w14:textId="77777777" w:rsidR="00E73E2F" w:rsidRDefault="00E73E2F" w:rsidP="00E73E2F">
      <w:pPr>
        <w:pStyle w:val="ZPKTzmpktartykuempunktem"/>
      </w:pPr>
      <w:r w:rsidRPr="00E130AD">
        <w:t>1</w:t>
      </w:r>
      <w:r>
        <w:t>1</w:t>
      </w:r>
      <w:r w:rsidRPr="00E130AD">
        <w:t>)</w:t>
      </w:r>
      <w:r w:rsidRPr="00E130AD">
        <w:tab/>
      </w:r>
      <w:r>
        <w:t xml:space="preserve">adres poczty elektronicznej, numer telefonu oraz adres </w:t>
      </w:r>
      <w:r w:rsidRPr="00E130AD">
        <w:t>salonu sprzedaży pojazdów samochodowych lub uprawnionego przedstawiciela</w:t>
      </w:r>
      <w:r>
        <w:t xml:space="preserve"> tego salonu.</w:t>
      </w:r>
    </w:p>
    <w:p w14:paraId="19575979" w14:textId="0C95AC3B" w:rsidR="00E73E2F" w:rsidRPr="00491B46" w:rsidRDefault="00E73E2F" w:rsidP="00E73E2F">
      <w:pPr>
        <w:pStyle w:val="ZUSTzmustartykuempunktem"/>
      </w:pPr>
      <w:r w:rsidRPr="00491B46">
        <w:t>5.</w:t>
      </w:r>
      <w:r>
        <w:t xml:space="preserve"> </w:t>
      </w:r>
      <w:r w:rsidRPr="00491B46">
        <w:t xml:space="preserve">Wniosek </w:t>
      </w:r>
      <w:r>
        <w:t xml:space="preserve">o rejestrację pojazdu </w:t>
      </w:r>
      <w:r w:rsidRPr="00491B46">
        <w:t xml:space="preserve">może zawierać </w:t>
      </w:r>
      <w:r>
        <w:t>wskazanie, że właściciel pojazdu wnosi o wydanie</w:t>
      </w:r>
      <w:r w:rsidRPr="00491B46">
        <w:t>:</w:t>
      </w:r>
    </w:p>
    <w:p w14:paraId="47102590" w14:textId="77777777" w:rsidR="00E73E2F" w:rsidRPr="00491B46" w:rsidRDefault="00E73E2F" w:rsidP="00E73E2F">
      <w:pPr>
        <w:pStyle w:val="ZPKTzmpktartykuempunktem"/>
      </w:pPr>
      <w:r w:rsidRPr="00491B46">
        <w:t>1)</w:t>
      </w:r>
      <w:r>
        <w:tab/>
      </w:r>
      <w:r w:rsidRPr="00491B46">
        <w:t>indywidualnych tablic rejestracyjnych;</w:t>
      </w:r>
    </w:p>
    <w:p w14:paraId="517DDE67" w14:textId="77777777" w:rsidR="00E73E2F" w:rsidRPr="00491B46" w:rsidRDefault="00E73E2F" w:rsidP="00E73E2F">
      <w:pPr>
        <w:pStyle w:val="ZPKTzmpktartykuempunktem"/>
      </w:pPr>
      <w:r w:rsidRPr="00491B46">
        <w:t>2)</w:t>
      </w:r>
      <w:r>
        <w:tab/>
      </w:r>
      <w:r w:rsidRPr="00491B46">
        <w:t>tablic samochodowych</w:t>
      </w:r>
      <w:r w:rsidRPr="002F4FC2">
        <w:t xml:space="preserve"> </w:t>
      </w:r>
      <w:r w:rsidRPr="00491B46">
        <w:t>zmniejszonych;</w:t>
      </w:r>
    </w:p>
    <w:p w14:paraId="64C9EE22" w14:textId="77777777" w:rsidR="00E73E2F" w:rsidRPr="00E130AD" w:rsidRDefault="00E73E2F" w:rsidP="00E73E2F">
      <w:pPr>
        <w:pStyle w:val="ZPKTzmpktartykuempunktem"/>
      </w:pPr>
      <w:r w:rsidRPr="00491B46">
        <w:t>3)</w:t>
      </w:r>
      <w:r>
        <w:tab/>
      </w:r>
      <w:r w:rsidRPr="00491B46">
        <w:t>dodatkowej tablicy rejestracyjnej do oznaczenia bagażnika zakrywającego tylną tablicę</w:t>
      </w:r>
      <w:r>
        <w:t xml:space="preserve"> </w:t>
      </w:r>
      <w:r w:rsidRPr="00491B46">
        <w:t>rejestracyjną.</w:t>
      </w:r>
    </w:p>
    <w:p w14:paraId="31C16A97" w14:textId="299DF875" w:rsidR="00E73E2F" w:rsidRPr="00E130AD" w:rsidRDefault="00E73E2F" w:rsidP="00E73E2F">
      <w:pPr>
        <w:pStyle w:val="ZUSTzmustartykuempunktem"/>
      </w:pPr>
      <w:r>
        <w:t>6</w:t>
      </w:r>
      <w:r w:rsidRPr="00E130AD">
        <w:t>.</w:t>
      </w:r>
      <w:r>
        <w:t xml:space="preserve"> </w:t>
      </w:r>
      <w:r w:rsidRPr="00E130AD">
        <w:t>Do wniosku</w:t>
      </w:r>
      <w:r>
        <w:t xml:space="preserve"> o rejestrację pojazdu</w:t>
      </w:r>
      <w:r w:rsidRPr="00E130AD">
        <w:t xml:space="preserve"> dołącza się w postaci elektronicznej oryginał lub kopi</w:t>
      </w:r>
      <w:r>
        <w:t>ę</w:t>
      </w:r>
      <w:r w:rsidRPr="00E130AD">
        <w:t>:</w:t>
      </w:r>
    </w:p>
    <w:p w14:paraId="6422ED55" w14:textId="77777777" w:rsidR="00E73E2F" w:rsidRPr="00E130AD" w:rsidRDefault="00E73E2F" w:rsidP="00E73E2F">
      <w:pPr>
        <w:pStyle w:val="ZPKTzmpktartykuempunktem"/>
      </w:pPr>
      <w:r w:rsidRPr="00E130AD">
        <w:t>1)</w:t>
      </w:r>
      <w:r w:rsidRPr="00E130AD">
        <w:tab/>
        <w:t xml:space="preserve">upoważnienia, o którym mowa w ust. </w:t>
      </w:r>
      <w:r>
        <w:t>1</w:t>
      </w:r>
      <w:r w:rsidRPr="00E130AD">
        <w:t>;</w:t>
      </w:r>
    </w:p>
    <w:p w14:paraId="2AF7C4D9" w14:textId="77777777" w:rsidR="00E73E2F" w:rsidRPr="00957ED6" w:rsidRDefault="00E73E2F" w:rsidP="00E73E2F">
      <w:pPr>
        <w:pStyle w:val="ZPKTzmpktartykuempunktem"/>
      </w:pPr>
      <w:r w:rsidRPr="00957ED6">
        <w:t>2)</w:t>
      </w:r>
      <w:r>
        <w:tab/>
      </w:r>
      <w:r w:rsidRPr="00957ED6">
        <w:t>dowodu nabycia pojazdu;</w:t>
      </w:r>
    </w:p>
    <w:p w14:paraId="7E47930B" w14:textId="77777777" w:rsidR="00E73E2F" w:rsidRDefault="00E73E2F" w:rsidP="00E73E2F">
      <w:pPr>
        <w:pStyle w:val="ZPKTzmpktartykuempunktem"/>
      </w:pPr>
      <w:r w:rsidRPr="00957ED6">
        <w:t>3)</w:t>
      </w:r>
      <w:r>
        <w:tab/>
      </w:r>
      <w:r w:rsidRPr="00957ED6">
        <w:t>dokument</w:t>
      </w:r>
      <w:r>
        <w:t>ów</w:t>
      </w:r>
      <w:r w:rsidRPr="00957ED6">
        <w:t>, o który</w:t>
      </w:r>
      <w:r>
        <w:t>ch</w:t>
      </w:r>
      <w:r w:rsidRPr="00957ED6">
        <w:t xml:space="preserve"> mowa w art. 72 ust. 1 pkt 3, 6 lub 6a lub ust. 1b</w:t>
      </w:r>
      <w:r>
        <w:t>;</w:t>
      </w:r>
    </w:p>
    <w:p w14:paraId="1AE10183" w14:textId="77777777" w:rsidR="00E73E2F" w:rsidRPr="00E130AD" w:rsidRDefault="00E73E2F" w:rsidP="00E73E2F">
      <w:pPr>
        <w:pStyle w:val="ZPKTzmpktartykuempunktem"/>
      </w:pPr>
      <w:r w:rsidRPr="00E130AD">
        <w:t>4)</w:t>
      </w:r>
      <w:r w:rsidRPr="00E130AD">
        <w:tab/>
        <w:t xml:space="preserve">potwierdzenia dokonania opłat za wydanie pozwolenia czasowego, </w:t>
      </w:r>
      <w:r>
        <w:t xml:space="preserve">zalegalizowanych </w:t>
      </w:r>
      <w:r w:rsidRPr="00E130AD">
        <w:t>tablic</w:t>
      </w:r>
      <w:r>
        <w:t xml:space="preserve"> (tablicy)</w:t>
      </w:r>
      <w:r w:rsidRPr="00E130AD">
        <w:t xml:space="preserve"> rejestracyjnych i dowodu rejestracyjnego;</w:t>
      </w:r>
    </w:p>
    <w:p w14:paraId="4503C373" w14:textId="77777777" w:rsidR="00E73E2F" w:rsidRPr="00E130AD" w:rsidRDefault="00E73E2F" w:rsidP="00E73E2F">
      <w:pPr>
        <w:pStyle w:val="ZPKTzmpktartykuempunktem"/>
      </w:pPr>
      <w:r w:rsidRPr="00E130AD">
        <w:t>5)</w:t>
      </w:r>
      <w:r w:rsidRPr="00E130AD">
        <w:tab/>
        <w:t>potwierdzenia dokonania opłaty ewidencyjnej;</w:t>
      </w:r>
    </w:p>
    <w:p w14:paraId="3C6DE9D8" w14:textId="77777777" w:rsidR="00E73E2F" w:rsidRPr="00E130AD" w:rsidRDefault="00E73E2F" w:rsidP="00E73E2F">
      <w:pPr>
        <w:pStyle w:val="ZPKTzmpktartykuempunktem"/>
      </w:pPr>
      <w:r w:rsidRPr="00E130AD">
        <w:t>6)</w:t>
      </w:r>
      <w:r w:rsidRPr="00E130AD">
        <w:tab/>
        <w:t>potwierdzenia dokonania</w:t>
      </w:r>
      <w:r>
        <w:t xml:space="preserve"> </w:t>
      </w:r>
      <w:r w:rsidRPr="00E130AD">
        <w:t>opłaty skarbowej za udzielone pełnomocnictwo.</w:t>
      </w:r>
    </w:p>
    <w:p w14:paraId="5FB0DFDB" w14:textId="0431FE05" w:rsidR="00E73E2F" w:rsidRDefault="00E73E2F" w:rsidP="00E73E2F">
      <w:pPr>
        <w:pStyle w:val="ZUSTzmustartykuempunktem"/>
      </w:pPr>
      <w:r>
        <w:t>7. Złożenie formularza elektronicznego, o którym mowa w ust. 3, stanowi potwierdzenie autentyczności kopii dokumentów dołączonych do wniosku o rejestrację pojazdu.</w:t>
      </w:r>
    </w:p>
    <w:p w14:paraId="1F88ACFA" w14:textId="2CCE0FEA" w:rsidR="00E73E2F" w:rsidRPr="00E130AD" w:rsidRDefault="00E73E2F" w:rsidP="00E73E2F">
      <w:pPr>
        <w:pStyle w:val="ZUSTzmustartykuempunktem"/>
      </w:pPr>
      <w:r>
        <w:t>8</w:t>
      </w:r>
      <w:r w:rsidRPr="00E130AD">
        <w:t>.</w:t>
      </w:r>
      <w:r>
        <w:t xml:space="preserve"> </w:t>
      </w:r>
      <w:r w:rsidRPr="00E130AD">
        <w:t xml:space="preserve">Opłaty, </w:t>
      </w:r>
      <w:r>
        <w:t>o których mowa w ust. 6 pkt 4–</w:t>
      </w:r>
      <w:r w:rsidRPr="00E130AD">
        <w:t xml:space="preserve">6, stanowią koszt </w:t>
      </w:r>
      <w:r>
        <w:t>właściciela</w:t>
      </w:r>
      <w:r w:rsidRPr="00E130AD">
        <w:t xml:space="preserve"> pojazdu.</w:t>
      </w:r>
    </w:p>
    <w:p w14:paraId="5960B32F" w14:textId="268AA367" w:rsidR="00E73E2F" w:rsidRPr="00E130AD" w:rsidRDefault="00E73E2F" w:rsidP="00E73E2F">
      <w:pPr>
        <w:pStyle w:val="ZUSTzmustartykuempunktem"/>
      </w:pPr>
      <w:r>
        <w:t>9</w:t>
      </w:r>
      <w:r w:rsidRPr="00E130AD">
        <w:t>.</w:t>
      </w:r>
      <w:r>
        <w:t xml:space="preserve"> </w:t>
      </w:r>
      <w:r w:rsidRPr="00E130AD">
        <w:t>Decyzję o czasowej rejestracji pojazdu</w:t>
      </w:r>
      <w:r>
        <w:t>,</w:t>
      </w:r>
      <w:r w:rsidRPr="00E130AD">
        <w:t xml:space="preserve"> pozwolenie czasow</w:t>
      </w:r>
      <w:r>
        <w:t>e</w:t>
      </w:r>
      <w:r w:rsidRPr="00E130AD">
        <w:t xml:space="preserve"> i zalegalizowan</w:t>
      </w:r>
      <w:r>
        <w:t>e</w:t>
      </w:r>
      <w:r w:rsidRPr="00E130AD">
        <w:t xml:space="preserve"> tablic</w:t>
      </w:r>
      <w:r>
        <w:t>e</w:t>
      </w:r>
      <w:r w:rsidRPr="00E130AD">
        <w:t xml:space="preserve"> (tablic</w:t>
      </w:r>
      <w:r>
        <w:t>ę</w:t>
      </w:r>
      <w:r w:rsidRPr="00E130AD">
        <w:t>) rejestracyjn</w:t>
      </w:r>
      <w:r>
        <w:t>e organ rejestrujący</w:t>
      </w:r>
      <w:r w:rsidRPr="00E130AD">
        <w:t>:</w:t>
      </w:r>
    </w:p>
    <w:p w14:paraId="6DC6ED09" w14:textId="77777777" w:rsidR="00E73E2F" w:rsidRPr="009E6268" w:rsidRDefault="00E73E2F" w:rsidP="00E73E2F">
      <w:pPr>
        <w:pStyle w:val="ZPKTzmpktartykuempunktem"/>
      </w:pPr>
      <w:r w:rsidRPr="00E130AD">
        <w:t>1)</w:t>
      </w:r>
      <w:r w:rsidRPr="00E130AD">
        <w:tab/>
      </w:r>
      <w:r w:rsidRPr="009E6268">
        <w:t>przekazuje salonowi sprzedaży pojazdów samochodowych lub jego uprawnionemu przedstawicielowi albo</w:t>
      </w:r>
    </w:p>
    <w:p w14:paraId="03805FBE" w14:textId="77777777" w:rsidR="00E73E2F" w:rsidRPr="009E6268" w:rsidRDefault="00E73E2F" w:rsidP="00E73E2F">
      <w:pPr>
        <w:pStyle w:val="ZPKTzmpktartykuempunktem"/>
      </w:pPr>
      <w:r w:rsidRPr="009E6268">
        <w:t>2)</w:t>
      </w:r>
      <w:r w:rsidRPr="009E6268">
        <w:tab/>
        <w:t>przesyła na adres salonu sprzedaży pojazdów samochodowych lub jego uprawnionego przedstawiciela, wskazane we wniosku o rejestrację pojazdu, za pośrednictwem operatora pocztowego w rozumieniu ustawy z dnia 23 listopada 2012 r. – Prawo pocztowe na koszt odbiorcy, albo</w:t>
      </w:r>
    </w:p>
    <w:p w14:paraId="6EE5BE08" w14:textId="77777777" w:rsidR="00E73E2F" w:rsidRPr="00E130AD" w:rsidRDefault="00E73E2F" w:rsidP="00E73E2F">
      <w:pPr>
        <w:pStyle w:val="ZPKTzmpktartykuempunktem"/>
      </w:pPr>
      <w:r w:rsidRPr="00E130AD">
        <w:t>3)</w:t>
      </w:r>
      <w:r w:rsidRPr="00E130AD">
        <w:tab/>
        <w:t xml:space="preserve">przekazuje </w:t>
      </w:r>
      <w:r>
        <w:t>właścicielowi</w:t>
      </w:r>
      <w:r w:rsidRPr="00E130AD">
        <w:t xml:space="preserve"> pojazdu</w:t>
      </w:r>
      <w:r>
        <w:t>,</w:t>
      </w:r>
      <w:r w:rsidRPr="00E130AD">
        <w:t xml:space="preserve"> albo</w:t>
      </w:r>
    </w:p>
    <w:p w14:paraId="7EB83A14" w14:textId="68695989" w:rsidR="00E73E2F" w:rsidRPr="00E130AD" w:rsidRDefault="00E73E2F" w:rsidP="00E73E2F">
      <w:pPr>
        <w:pStyle w:val="ZPKTzmpktartykuempunktem"/>
      </w:pPr>
      <w:r w:rsidRPr="00E130AD">
        <w:t>4)</w:t>
      </w:r>
      <w:r w:rsidRPr="00E130AD">
        <w:tab/>
        <w:t>przesyła</w:t>
      </w:r>
      <w:r w:rsidRPr="000B2E2C">
        <w:t xml:space="preserve"> </w:t>
      </w:r>
      <w:r>
        <w:t>właścicielowi</w:t>
      </w:r>
      <w:r w:rsidRPr="00E130AD">
        <w:t xml:space="preserve"> pojazdu na adres </w:t>
      </w:r>
      <w:r>
        <w:t xml:space="preserve">do doręczeń </w:t>
      </w:r>
      <w:r w:rsidRPr="00E130AD">
        <w:t>wskazany we wniosku</w:t>
      </w:r>
      <w:r>
        <w:t xml:space="preserve"> o</w:t>
      </w:r>
      <w:r w:rsidR="00A43E65">
        <w:t> </w:t>
      </w:r>
      <w:r>
        <w:t>rejestrację pojazdu</w:t>
      </w:r>
      <w:r w:rsidRPr="00E130AD">
        <w:t xml:space="preserve"> za pośrednictwem operatora pocztowego</w:t>
      </w:r>
      <w:r>
        <w:t xml:space="preserve"> w rozumieniu ustawy z dnia 23 listopada 2012 r. – Prawo pocztowe</w:t>
      </w:r>
      <w:r w:rsidRPr="00E130AD">
        <w:t xml:space="preserve"> na koszt</w:t>
      </w:r>
      <w:r>
        <w:t xml:space="preserve"> odbiorcy</w:t>
      </w:r>
      <w:r w:rsidRPr="00E130AD">
        <w:t>.</w:t>
      </w:r>
    </w:p>
    <w:p w14:paraId="7C991729" w14:textId="6C00FAEB" w:rsidR="00E73E2F" w:rsidRPr="00E130AD" w:rsidRDefault="00E73E2F" w:rsidP="00E73E2F">
      <w:pPr>
        <w:pStyle w:val="ZUSTzmustartykuempunktem"/>
      </w:pPr>
      <w:r>
        <w:t>10</w:t>
      </w:r>
      <w:r w:rsidRPr="00E130AD">
        <w:t>.</w:t>
      </w:r>
      <w:r>
        <w:t xml:space="preserve"> D</w:t>
      </w:r>
      <w:r w:rsidRPr="00C9489C">
        <w:t xml:space="preserve">ecyzję o rejestracji pojazdu i dowód rejestracyjny </w:t>
      </w:r>
      <w:r>
        <w:t xml:space="preserve">właściciel pojazdu odbiera </w:t>
      </w:r>
      <w:r w:rsidRPr="00C9489C">
        <w:t>w urzędzie obsługującym organ rejestrujący albo</w:t>
      </w:r>
      <w:r>
        <w:t xml:space="preserve"> organ rejestrujący</w:t>
      </w:r>
      <w:r w:rsidRPr="00C9489C">
        <w:t xml:space="preserve"> </w:t>
      </w:r>
      <w:r>
        <w:t>prze</w:t>
      </w:r>
      <w:r w:rsidRPr="00C9489C">
        <w:t xml:space="preserve">syła te dokumenty </w:t>
      </w:r>
      <w:r>
        <w:t>na adres do doręczeń wskazany</w:t>
      </w:r>
      <w:r w:rsidRPr="00C9489C">
        <w:t xml:space="preserve"> we wniosku o rejestrację</w:t>
      </w:r>
      <w:r>
        <w:t xml:space="preserve"> pojazdu</w:t>
      </w:r>
      <w:r w:rsidRPr="00FC2B95">
        <w:t xml:space="preserve"> </w:t>
      </w:r>
      <w:r w:rsidRPr="00E130AD">
        <w:t>za pośrednictwem operatora pocztowego</w:t>
      </w:r>
      <w:r>
        <w:t xml:space="preserve"> w rozumieniu ustawy z dnia 23 listopada 2012 r. – Prawo pocztowe</w:t>
      </w:r>
      <w:r w:rsidRPr="00E130AD">
        <w:t xml:space="preserve"> na koszt odbiorcy.</w:t>
      </w:r>
    </w:p>
    <w:p w14:paraId="181A7084" w14:textId="145C43AC" w:rsidR="00E73E2F" w:rsidRDefault="00E73E2F" w:rsidP="00E73E2F">
      <w:pPr>
        <w:pStyle w:val="ZUSTzmustartykuempunktem"/>
      </w:pPr>
      <w:r>
        <w:t>11</w:t>
      </w:r>
      <w:r w:rsidRPr="00E130AD">
        <w:t>.</w:t>
      </w:r>
      <w:r>
        <w:t xml:space="preserve"> </w:t>
      </w:r>
      <w:r w:rsidRPr="00E130AD">
        <w:t>Minister właściwy do spraw informatyzacji, po zasięgnięciu opinii ministra właściwego do spraw transportu, określi wzór wniosku</w:t>
      </w:r>
      <w:r>
        <w:t xml:space="preserve"> o rejestrację pojazdu</w:t>
      </w:r>
      <w:r w:rsidRPr="00E130AD">
        <w:t xml:space="preserve"> w formie dokumentu elektronicznego w rozumieniu ustawy z dnia 17 lutego 2005 r. o</w:t>
      </w:r>
      <w:r w:rsidR="00A43E65">
        <w:t> </w:t>
      </w:r>
      <w:r w:rsidRPr="00E130AD">
        <w:t>informatyzacji działalności podmiotów realizujących zadania publiczne (Dz. U. z</w:t>
      </w:r>
      <w:r w:rsidR="00A43E65">
        <w:t> </w:t>
      </w:r>
      <w:r w:rsidRPr="00E130AD">
        <w:t>20</w:t>
      </w:r>
      <w:r>
        <w:t>20</w:t>
      </w:r>
      <w:r w:rsidR="00A43E65">
        <w:t> </w:t>
      </w:r>
      <w:r w:rsidRPr="00E130AD">
        <w:t xml:space="preserve">r. poz. </w:t>
      </w:r>
      <w:r>
        <w:t>346, 568</w:t>
      </w:r>
      <w:r w:rsidRPr="00D240A0">
        <w:t xml:space="preserve"> </w:t>
      </w:r>
      <w:r>
        <w:t>i 695</w:t>
      </w:r>
      <w:r w:rsidRPr="00E130AD">
        <w:t>).</w:t>
      </w:r>
    </w:p>
    <w:p w14:paraId="495B2BBA" w14:textId="5EBD6774" w:rsidR="00E73E2F" w:rsidRDefault="00E73E2F" w:rsidP="00E73E2F">
      <w:pPr>
        <w:pStyle w:val="ZARTzmartartykuempunktem"/>
      </w:pPr>
      <w:r>
        <w:t>Art. 73d. 1.</w:t>
      </w:r>
      <w:r w:rsidR="005D7B23">
        <w:t xml:space="preserve"> </w:t>
      </w:r>
      <w:r>
        <w:t>Przedstawiciel producenta pojazdów na terytorium Rzeczypospolitej Polskiej przekazuje dane swojego punktu kontaktowego do Dyrektora Transportowego Dozoru Technicznego, podając: nazwę i adres przedstawiciela producenta pojazdów oraz adres jego poczty elektronicznej i jego numer telefonu, a także imię i nazwisko osoby reprezentującej przedstawiciela producenta. Dane te przekazuje się niezwłocznie po powołaniu przedstawiciela producenta, jednak nie później niż w terminie 30 dni od dnia tego powołania.</w:t>
      </w:r>
    </w:p>
    <w:p w14:paraId="49A96C1D" w14:textId="3E769AD3" w:rsidR="00E73E2F" w:rsidRDefault="00E73E2F" w:rsidP="00E73E2F">
      <w:pPr>
        <w:pStyle w:val="ZUSTzmustartykuempunktem"/>
      </w:pPr>
      <w:r>
        <w:t>2. Dyrektor Transportowego Dozoru Technicznego prowadzi bazę punktów kontaktowych przedstawicieli producentów pojazdów na terytorium Rzeczypospolitej Polskiej. W bazie tej zamieszcza się dane punktu kontaktowego przedstawiciela producenta pojazdów, o których mowa w ust. 1, oraz datę wprowadzenia danych do tej bazy.</w:t>
      </w:r>
    </w:p>
    <w:p w14:paraId="03A583CF" w14:textId="76B4E31E" w:rsidR="00E73E2F" w:rsidRDefault="00E73E2F" w:rsidP="00E73E2F">
      <w:pPr>
        <w:pStyle w:val="ZUSTzmustartykuempunktem"/>
      </w:pPr>
      <w:r>
        <w:t>3. Przedstawiciel producenta pojazdów na terytorium Rzeczypospolitej Polskiej jest obowiązany zawiadomić Dyrektora Transportowego Dozoru Technicznego o</w:t>
      </w:r>
      <w:r w:rsidR="00A43E65">
        <w:t> </w:t>
      </w:r>
      <w:r>
        <w:t>zmianie danych swojego punktu kontaktowego, o których mowa w ust. 1, oraz o</w:t>
      </w:r>
      <w:r w:rsidR="00A43E65">
        <w:t> </w:t>
      </w:r>
      <w:r>
        <w:t>zaprzestaniu działalności</w:t>
      </w:r>
      <w:r w:rsidRPr="00795998">
        <w:t xml:space="preserve"> </w:t>
      </w:r>
      <w:r>
        <w:t>przez przedstawiciela producenta pojazdów, niezwłocznie, jednak nie później niż w terminie 30 dni od dnia zaistnienia tych okoliczności. Na podstawie tego zawiadomienia Dyrektor Transportowego Dozoru Technicznego aktualizuje bazę punktów kontaktowych przedstawicieli producentów pojazdów na terytorium Rzeczypospolitej Polskiej.</w:t>
      </w:r>
    </w:p>
    <w:p w14:paraId="7FBE458E" w14:textId="3C896127" w:rsidR="00E73E2F" w:rsidRDefault="00E73E2F" w:rsidP="00E73E2F">
      <w:pPr>
        <w:pStyle w:val="ZUSTzmustartykuempunktem"/>
      </w:pPr>
      <w:r>
        <w:t>4.</w:t>
      </w:r>
      <w:r w:rsidR="00B23135">
        <w:t xml:space="preserve"> </w:t>
      </w:r>
      <w:r>
        <w:t>W celu ułatwienia prowadzenia przez organy rejestrujące postępowań w</w:t>
      </w:r>
      <w:r w:rsidR="00A43E65">
        <w:t> </w:t>
      </w:r>
      <w:r>
        <w:t>sprawach rejestracji pojazdów Dyrektor Transportowego Dozoru Technicznego udostępnia organom rejestrującym:</w:t>
      </w:r>
    </w:p>
    <w:p w14:paraId="417F62FB" w14:textId="77777777" w:rsidR="00E73E2F" w:rsidRDefault="00E73E2F" w:rsidP="00E73E2F">
      <w:pPr>
        <w:pStyle w:val="ZPKTzmpktartykuempunktem"/>
      </w:pPr>
      <w:r>
        <w:t>1)</w:t>
      </w:r>
      <w:r>
        <w:tab/>
        <w:t>bazę punktów kontaktowych przedstawicieli producentów pojazdów na terytorium Rzeczypospolitej Polskiej,</w:t>
      </w:r>
    </w:p>
    <w:p w14:paraId="4F04FD8A" w14:textId="588C4715" w:rsidR="00E73E2F" w:rsidRDefault="00E73E2F" w:rsidP="00E73E2F">
      <w:pPr>
        <w:pStyle w:val="ZPKTzmpktartykuempunktem"/>
      </w:pPr>
      <w:r>
        <w:t>2)</w:t>
      </w:r>
      <w:r>
        <w:tab/>
        <w:t>wzory wymaganych podpisów na wydawanych dokumentach, o których mowa w</w:t>
      </w:r>
      <w:r w:rsidR="00A43E65">
        <w:t> </w:t>
      </w:r>
      <w:r>
        <w:t>art. 72 ust. 1 pkt 3</w:t>
      </w:r>
    </w:p>
    <w:p w14:paraId="0D7F867B" w14:textId="66F873B0" w:rsidR="00E73E2F" w:rsidRDefault="00B23135" w:rsidP="00E73E2F">
      <w:pPr>
        <w:pStyle w:val="ZCZWSPPKTzmczciwsppktartykuempunktem"/>
      </w:pPr>
      <w:r>
        <w:t>–</w:t>
      </w:r>
      <w:r w:rsidR="00E73E2F">
        <w:t xml:space="preserve"> za pośrednictwem systemu teleinformatycznego, o którym mowa w art. 75e ust. 1.</w:t>
      </w:r>
      <w:r w:rsidR="00E73E2F" w:rsidRPr="00E73E2F">
        <w:t>”</w:t>
      </w:r>
      <w:r w:rsidR="00E73E2F">
        <w:t>;</w:t>
      </w:r>
    </w:p>
    <w:p w14:paraId="7056CD02" w14:textId="77777777" w:rsidR="00E73E2F" w:rsidRDefault="00E73E2F" w:rsidP="00E73E2F">
      <w:pPr>
        <w:pStyle w:val="PKTpunkt"/>
      </w:pPr>
      <w:r>
        <w:t>11)</w:t>
      </w:r>
      <w:r>
        <w:tab/>
        <w:t>w art. 74:</w:t>
      </w:r>
    </w:p>
    <w:p w14:paraId="4D03CBFF" w14:textId="77777777" w:rsidR="00E73E2F" w:rsidRDefault="00E73E2F" w:rsidP="00E73E2F">
      <w:pPr>
        <w:pStyle w:val="LITlitera"/>
      </w:pPr>
      <w:r>
        <w:t>a)</w:t>
      </w:r>
      <w:r>
        <w:tab/>
        <w:t>ust. 1 otrzymuje brzmienie:</w:t>
      </w:r>
    </w:p>
    <w:p w14:paraId="25B5E2A9" w14:textId="5252FC0D" w:rsidR="00E73E2F" w:rsidRDefault="00E73E2F" w:rsidP="00E73E2F">
      <w:pPr>
        <w:pStyle w:val="ZLITUSTzmustliter"/>
      </w:pPr>
      <w:r w:rsidRPr="00E73E2F">
        <w:t>„</w:t>
      </w:r>
      <w:r w:rsidRPr="00AB072C">
        <w:t>1.</w:t>
      </w:r>
      <w:r w:rsidR="00B23135">
        <w:t xml:space="preserve"> </w:t>
      </w:r>
      <w:r w:rsidRPr="00AB072C">
        <w:t>Czasowej rejestracji pojazdu dokonuje, w przypadkach określonych w</w:t>
      </w:r>
      <w:r w:rsidR="00A43E65">
        <w:t> </w:t>
      </w:r>
      <w:r w:rsidRPr="00AB072C">
        <w:t>ust.</w:t>
      </w:r>
      <w:r w:rsidR="00A43E65">
        <w:t> </w:t>
      </w:r>
      <w:r w:rsidRPr="00AB072C">
        <w:t xml:space="preserve">2, </w:t>
      </w:r>
      <w:r>
        <w:t>organ rejestrujący</w:t>
      </w:r>
      <w:r w:rsidRPr="00AB072C">
        <w:t xml:space="preserve"> właściwy ze względu na miejsce </w:t>
      </w:r>
      <w:r>
        <w:t xml:space="preserve">stałego </w:t>
      </w:r>
      <w:r w:rsidRPr="00AB072C">
        <w:t>zamieszkania (siedzibę) lub czasowe</w:t>
      </w:r>
      <w:r>
        <w:t>go</w:t>
      </w:r>
      <w:r w:rsidRPr="00AB072C">
        <w:t xml:space="preserve"> zamieszkani</w:t>
      </w:r>
      <w:r>
        <w:t>a</w:t>
      </w:r>
      <w:r w:rsidRPr="00AB072C">
        <w:t xml:space="preserve"> właściciela pojazdu, wydając decyzję o</w:t>
      </w:r>
      <w:r w:rsidR="00A43E65">
        <w:t> </w:t>
      </w:r>
      <w:r w:rsidRPr="00AB072C">
        <w:t>czasowej rejestracji pojazdu,</w:t>
      </w:r>
      <w:r>
        <w:t xml:space="preserve"> </w:t>
      </w:r>
      <w:r w:rsidRPr="00AB072C">
        <w:t>pozwolenie czasowe i zalegalizowane tablice (tablicę) rejestracyjne.</w:t>
      </w:r>
      <w:r w:rsidRPr="00E73E2F">
        <w:t>”</w:t>
      </w:r>
      <w:r>
        <w:t>,</w:t>
      </w:r>
    </w:p>
    <w:p w14:paraId="4DC52BE2" w14:textId="77777777" w:rsidR="00E73E2F" w:rsidRDefault="00E73E2F" w:rsidP="00E73E2F">
      <w:pPr>
        <w:pStyle w:val="LITlitera"/>
      </w:pPr>
      <w:r>
        <w:t>b)</w:t>
      </w:r>
      <w:r>
        <w:tab/>
        <w:t>po ust. 1 dodaje się ust. 1a w brzmieniu:</w:t>
      </w:r>
    </w:p>
    <w:p w14:paraId="203169AD" w14:textId="77777777" w:rsidR="00E73E2F" w:rsidRDefault="00E73E2F" w:rsidP="00E73E2F">
      <w:pPr>
        <w:pStyle w:val="ZLITUSTzmustliter"/>
      </w:pPr>
      <w:r w:rsidRPr="00C752FC">
        <w:t>„</w:t>
      </w:r>
      <w:r>
        <w:t>1a. W przypadku, o którym mowa w ust. 2 pkt 2 lit. b, czasowej rejestracji może dokonać również organ rejestrujący właściwy ze względu na miejsce zakupu pojazdu lub jego odbioru na terytorium Rzeczypospolitej Polskiej.</w:t>
      </w:r>
      <w:r w:rsidRPr="00E73E2F">
        <w:t>”</w:t>
      </w:r>
      <w:r>
        <w:t>,</w:t>
      </w:r>
    </w:p>
    <w:p w14:paraId="22AFCCE5" w14:textId="647B1B39" w:rsidR="00E73E2F" w:rsidRDefault="00E73E2F" w:rsidP="00E73E2F">
      <w:pPr>
        <w:pStyle w:val="LITlitera"/>
      </w:pPr>
      <w:r>
        <w:t>c)</w:t>
      </w:r>
      <w:r>
        <w:tab/>
      </w:r>
      <w:r w:rsidRPr="00B5608A">
        <w:t xml:space="preserve">po ust. </w:t>
      </w:r>
      <w:r>
        <w:t>2b</w:t>
      </w:r>
      <w:r w:rsidRPr="00B5608A">
        <w:t xml:space="preserve"> dodaje się ust. </w:t>
      </w:r>
      <w:r>
        <w:t>2c</w:t>
      </w:r>
      <w:r w:rsidR="00E61D7E">
        <w:t>–</w:t>
      </w:r>
      <w:r>
        <w:t>2f</w:t>
      </w:r>
      <w:r w:rsidRPr="00B5608A">
        <w:t xml:space="preserve"> w brzmieniu:</w:t>
      </w:r>
    </w:p>
    <w:p w14:paraId="4D5425C3" w14:textId="2219F533" w:rsidR="00E73E2F" w:rsidRDefault="00E73E2F" w:rsidP="00E73E2F">
      <w:pPr>
        <w:pStyle w:val="ZLITUSTzmustliter"/>
      </w:pPr>
      <w:r w:rsidRPr="008E21B5">
        <w:t>„</w:t>
      </w:r>
      <w:r>
        <w:t>2c.</w:t>
      </w:r>
      <w:r w:rsidR="00B23135">
        <w:t xml:space="preserve"> </w:t>
      </w:r>
      <w:r w:rsidRPr="00395177">
        <w:t>Przepis</w:t>
      </w:r>
      <w:r>
        <w:t>ów</w:t>
      </w:r>
      <w:r w:rsidRPr="00395177">
        <w:t xml:space="preserve"> ust. </w:t>
      </w:r>
      <w:r>
        <w:t>2a i 2b</w:t>
      </w:r>
      <w:r w:rsidRPr="00395177">
        <w:t xml:space="preserve"> nie stosuje się w przypadku </w:t>
      </w:r>
      <w:r>
        <w:t xml:space="preserve">wniosku o rejestrację pojazdu złożonego przez salon </w:t>
      </w:r>
      <w:r w:rsidRPr="00BE051D">
        <w:t>sprzedaży pojazdów samochodowyc</w:t>
      </w:r>
      <w:r>
        <w:t>h</w:t>
      </w:r>
      <w:r w:rsidRPr="00BE051D">
        <w:t xml:space="preserve"> </w:t>
      </w:r>
      <w:r>
        <w:t>lub uprawnionego przedstawiciela tego salonu, o którym mowa</w:t>
      </w:r>
      <w:r w:rsidRPr="00BE051D">
        <w:t xml:space="preserve"> w art. 73c</w:t>
      </w:r>
      <w:r>
        <w:t xml:space="preserve"> ust. 1 pkt 1.</w:t>
      </w:r>
    </w:p>
    <w:p w14:paraId="30398900" w14:textId="0B343F87" w:rsidR="00E73E2F" w:rsidRDefault="00E73E2F" w:rsidP="00E73E2F">
      <w:pPr>
        <w:pStyle w:val="ZLITUSTzmustliter"/>
      </w:pPr>
      <w:r>
        <w:t>2d.</w:t>
      </w:r>
      <w:r w:rsidR="00B23135">
        <w:t xml:space="preserve"> </w:t>
      </w:r>
      <w:r>
        <w:t>Organ rejestrujący</w:t>
      </w:r>
      <w:r w:rsidRPr="00E32A13">
        <w:t xml:space="preserve"> nie dokonuje czasowej rejestracji,</w:t>
      </w:r>
      <w:r>
        <w:t xml:space="preserve"> o której mowa w</w:t>
      </w:r>
      <w:r w:rsidR="00A43E65">
        <w:t> </w:t>
      </w:r>
      <w:r>
        <w:t>ust.</w:t>
      </w:r>
      <w:r w:rsidR="00A43E65">
        <w:t> </w:t>
      </w:r>
      <w:r>
        <w:t>2 pkt 1,</w:t>
      </w:r>
      <w:r w:rsidRPr="00E32A13">
        <w:t xml:space="preserve"> </w:t>
      </w:r>
      <w:r>
        <w:t>w przypadku gdy są spełnione jednocześnie następujące warunki:</w:t>
      </w:r>
    </w:p>
    <w:p w14:paraId="2A4992B4" w14:textId="5BE07B41" w:rsidR="00E73E2F" w:rsidRDefault="00E73E2F" w:rsidP="00E73E2F">
      <w:pPr>
        <w:pStyle w:val="ZLITPKTzmpktliter"/>
      </w:pPr>
      <w:r>
        <w:t>1)</w:t>
      </w:r>
      <w:r>
        <w:tab/>
        <w:t>pojazd był</w:t>
      </w:r>
      <w:r w:rsidRPr="00E32A13">
        <w:t xml:space="preserve"> </w:t>
      </w:r>
      <w:r>
        <w:t xml:space="preserve">ostatnio </w:t>
      </w:r>
      <w:r w:rsidRPr="00E32A13">
        <w:t>zarejestrowan</w:t>
      </w:r>
      <w:r>
        <w:t>y</w:t>
      </w:r>
      <w:r w:rsidRPr="00E32A13">
        <w:t xml:space="preserve"> na terytorium Rzeczypospolitej Polskiej</w:t>
      </w:r>
      <w:r>
        <w:t>,</w:t>
      </w:r>
      <w:r w:rsidRPr="00E32A13">
        <w:t xml:space="preserve"> </w:t>
      </w:r>
      <w:r>
        <w:t>a</w:t>
      </w:r>
      <w:r w:rsidR="00A43E65">
        <w:t> </w:t>
      </w:r>
      <w:r w:rsidRPr="00E32A13">
        <w:t xml:space="preserve">właściciel </w:t>
      </w:r>
      <w:r>
        <w:t xml:space="preserve">pojazdu albo </w:t>
      </w:r>
      <w:r w:rsidRPr="00442030">
        <w:t>podmiot</w:t>
      </w:r>
      <w:r>
        <w:t xml:space="preserve">, o którym mowa w art. 73 ust. 2 i 5, składając </w:t>
      </w:r>
      <w:r w:rsidRPr="00E32A13">
        <w:t>wniosek o rejestrację pojazdu</w:t>
      </w:r>
      <w:r>
        <w:t>,</w:t>
      </w:r>
      <w:r w:rsidRPr="00E32A13">
        <w:t xml:space="preserve"> wnioskuj</w:t>
      </w:r>
      <w:r>
        <w:t xml:space="preserve">ą </w:t>
      </w:r>
      <w:r w:rsidRPr="00E32A13">
        <w:t xml:space="preserve">o </w:t>
      </w:r>
      <w:r>
        <w:t>zachowanie dotychczasowego numeru rejestracyjnego;</w:t>
      </w:r>
    </w:p>
    <w:p w14:paraId="638DC4BA" w14:textId="5582B05A" w:rsidR="00E73E2F" w:rsidRDefault="00E73E2F" w:rsidP="00E73E2F">
      <w:pPr>
        <w:pStyle w:val="ZLITPKTzmpktliter"/>
      </w:pPr>
      <w:r>
        <w:t>2)</w:t>
      </w:r>
      <w:r>
        <w:tab/>
        <w:t>organ rejestrujący pozytywnie zweryfikował w dniu złożenia wniosku o</w:t>
      </w:r>
      <w:r w:rsidR="00A43E65">
        <w:t> </w:t>
      </w:r>
      <w:r>
        <w:t>rejestrację pojazdu dane zawarte w dotychczasowym dowodzie rejestracyjnym w centralnej ewidencji pojazdów;</w:t>
      </w:r>
    </w:p>
    <w:p w14:paraId="50C0FC65" w14:textId="77777777" w:rsidR="00E73E2F" w:rsidRDefault="00E73E2F" w:rsidP="00E73E2F">
      <w:pPr>
        <w:pStyle w:val="ZLITPKTzmpktliter"/>
      </w:pPr>
      <w:r>
        <w:t>3)</w:t>
      </w:r>
      <w:r>
        <w:tab/>
        <w:t>w dotychczasowym dowodzie rejestracyjnym jest miejsce na dokonanie przez organ rejestrujący adnotacji o treści:</w:t>
      </w:r>
      <w:r w:rsidRPr="00E32A13">
        <w:t xml:space="preserve"> „</w:t>
      </w:r>
      <w:r>
        <w:t>W dniu ... z</w:t>
      </w:r>
      <w:r w:rsidRPr="00E32A13">
        <w:t xml:space="preserve">łożono wniosek o rejestrację pojazdu w ....” </w:t>
      </w:r>
      <w:r>
        <w:t xml:space="preserve">oraz wpisanie daty i </w:t>
      </w:r>
      <w:r w:rsidRPr="00E32A13">
        <w:t>nazw</w:t>
      </w:r>
      <w:r>
        <w:t>y</w:t>
      </w:r>
      <w:r w:rsidRPr="00E32A13">
        <w:t xml:space="preserve"> </w:t>
      </w:r>
      <w:r>
        <w:t>urzędu obsługującego organ dokonujący adnotacji.</w:t>
      </w:r>
    </w:p>
    <w:p w14:paraId="169F8CF4" w14:textId="53DCBD37" w:rsidR="00E73E2F" w:rsidRDefault="00E73E2F" w:rsidP="00E73E2F">
      <w:pPr>
        <w:pStyle w:val="ZLITUSTzmustliter"/>
      </w:pPr>
      <w:r>
        <w:t>2e.</w:t>
      </w:r>
      <w:r w:rsidR="00B23135">
        <w:t xml:space="preserve"> </w:t>
      </w:r>
      <w:r>
        <w:t>W przypadku, o którym mowa w ust. 2d, organ rejestrujący:</w:t>
      </w:r>
    </w:p>
    <w:p w14:paraId="01EF3374" w14:textId="77777777" w:rsidR="00E73E2F" w:rsidRDefault="00E73E2F" w:rsidP="00E73E2F">
      <w:pPr>
        <w:pStyle w:val="ZLITPKTzmpktliter"/>
      </w:pPr>
      <w:r>
        <w:t>1)</w:t>
      </w:r>
      <w:r>
        <w:tab/>
        <w:t xml:space="preserve">dokonuje </w:t>
      </w:r>
      <w:r w:rsidRPr="00060931">
        <w:t>l</w:t>
      </w:r>
      <w:r>
        <w:t>egalizacji dotychczasowych tablic</w:t>
      </w:r>
      <w:r w:rsidRPr="00060931">
        <w:t xml:space="preserve"> (tablic</w:t>
      </w:r>
      <w:r>
        <w:t>y) rejestracyjnych;</w:t>
      </w:r>
    </w:p>
    <w:p w14:paraId="50958F34" w14:textId="77777777" w:rsidR="00E73E2F" w:rsidRDefault="00E73E2F" w:rsidP="00E73E2F">
      <w:pPr>
        <w:pStyle w:val="ZLITPKTzmpktliter"/>
      </w:pPr>
      <w:r>
        <w:t>2)</w:t>
      </w:r>
      <w:r>
        <w:tab/>
      </w:r>
      <w:r w:rsidRPr="00C140D4">
        <w:t xml:space="preserve">wydaje decyzję </w:t>
      </w:r>
      <w:r>
        <w:t xml:space="preserve">o </w:t>
      </w:r>
      <w:r w:rsidRPr="00C140D4">
        <w:t xml:space="preserve">rejestracji pojazdu i </w:t>
      </w:r>
      <w:r w:rsidRPr="00624907">
        <w:t>dowód rejestracyjny</w:t>
      </w:r>
      <w:r>
        <w:t>.</w:t>
      </w:r>
    </w:p>
    <w:p w14:paraId="14A3A23A" w14:textId="46085A20" w:rsidR="00E73E2F" w:rsidRDefault="00E73E2F" w:rsidP="00E73E2F">
      <w:pPr>
        <w:pStyle w:val="ZLITUSTzmustliter"/>
      </w:pPr>
      <w:r>
        <w:t>2f.</w:t>
      </w:r>
      <w:r w:rsidR="00B23135">
        <w:t xml:space="preserve"> </w:t>
      </w:r>
      <w:r>
        <w:t xml:space="preserve">Właściciel pojazdu albo podmiot, o którym mowa w art. 73 ust. 2 i 5, są obowiązani odebrać </w:t>
      </w:r>
      <w:r w:rsidRPr="00E32A13">
        <w:t>decyzję</w:t>
      </w:r>
      <w:r>
        <w:t xml:space="preserve"> o rejestracji pojazdu i</w:t>
      </w:r>
      <w:r w:rsidRPr="00E32A13">
        <w:t xml:space="preserve"> dowód rejestracyjny</w:t>
      </w:r>
      <w:r w:rsidRPr="00264041">
        <w:t xml:space="preserve"> </w:t>
      </w:r>
      <w:r w:rsidRPr="00E32A13">
        <w:t>w terminie</w:t>
      </w:r>
      <w:r>
        <w:t xml:space="preserve"> </w:t>
      </w:r>
      <w:r w:rsidRPr="00E32A13">
        <w:t>30 dni od dnia złożenia wniosku o rejestrację pojazdu</w:t>
      </w:r>
      <w:r>
        <w:t>.</w:t>
      </w:r>
      <w:r w:rsidRPr="00E32A13">
        <w:t>”</w:t>
      </w:r>
      <w:r>
        <w:t>,</w:t>
      </w:r>
    </w:p>
    <w:p w14:paraId="64933780" w14:textId="77777777" w:rsidR="00E73E2F" w:rsidRDefault="00E73E2F" w:rsidP="00E73E2F">
      <w:pPr>
        <w:pStyle w:val="LITlitera"/>
      </w:pPr>
      <w:r>
        <w:t>d)</w:t>
      </w:r>
      <w:r>
        <w:tab/>
        <w:t xml:space="preserve">w ust. 5 skreśla się wyrazy </w:t>
      </w:r>
      <w:r w:rsidRPr="00E73E2F">
        <w:t>„</w:t>
      </w:r>
      <w:r>
        <w:t>pozwolenie czasowe i</w:t>
      </w:r>
      <w:r w:rsidRPr="00E73E2F">
        <w:t>”</w:t>
      </w:r>
      <w:r>
        <w:t>,</w:t>
      </w:r>
    </w:p>
    <w:p w14:paraId="7EC51EAF" w14:textId="77777777" w:rsidR="00E73E2F" w:rsidRDefault="00E73E2F" w:rsidP="00E73E2F">
      <w:pPr>
        <w:pStyle w:val="LITlitera"/>
      </w:pPr>
      <w:r w:rsidRPr="00282405">
        <w:t>e)</w:t>
      </w:r>
      <w:r>
        <w:tab/>
      </w:r>
      <w:r w:rsidRPr="00282405">
        <w:t>dodaje się ust. 6 w brzmieniu</w:t>
      </w:r>
      <w:r>
        <w:t>:</w:t>
      </w:r>
    </w:p>
    <w:p w14:paraId="6B372312" w14:textId="3AB91B5A" w:rsidR="00E73E2F" w:rsidRDefault="00E73E2F" w:rsidP="00E73E2F">
      <w:pPr>
        <w:pStyle w:val="ZLITUSTzmustliter"/>
      </w:pPr>
      <w:r w:rsidRPr="005B3489">
        <w:t>„6.</w:t>
      </w:r>
      <w:r w:rsidR="00B23135">
        <w:t xml:space="preserve"> </w:t>
      </w:r>
      <w:r w:rsidRPr="005B3489">
        <w:t>W przypadku gdy właściciel</w:t>
      </w:r>
      <w:r>
        <w:t xml:space="preserve"> pojazdu</w:t>
      </w:r>
      <w:r w:rsidRPr="005B3489">
        <w:t xml:space="preserve"> zamierza skorzystać z</w:t>
      </w:r>
      <w:r w:rsidR="00A43E65">
        <w:t> </w:t>
      </w:r>
      <w:r w:rsidRPr="005B3489">
        <w:t>wyrejestrowania pojazdu z urzędu, o którym mowa w ar</w:t>
      </w:r>
      <w:r>
        <w:t xml:space="preserve">t. 79 ust. 3b, składając wniosek o </w:t>
      </w:r>
      <w:r w:rsidRPr="005B3489">
        <w:t>czasową rejestrację pojazdu</w:t>
      </w:r>
      <w:r>
        <w:t>, o którym mowa w</w:t>
      </w:r>
      <w:r w:rsidRPr="005B3489">
        <w:t xml:space="preserve"> ust. 2 pkt 2 lit. a, składa oświadczenie, że pojazd zostanie wywieziony za granicę. </w:t>
      </w:r>
      <w:r>
        <w:t>O</w:t>
      </w:r>
      <w:r w:rsidRPr="005B3489">
        <w:t xml:space="preserve">świadczenie </w:t>
      </w:r>
      <w:r>
        <w:t xml:space="preserve">to składa się </w:t>
      </w:r>
      <w:r w:rsidRPr="005B3489">
        <w:t>pod rygorem odpowiedzialności karnej za składanie fałszywych oświadczeń</w:t>
      </w:r>
      <w:r>
        <w:t>.</w:t>
      </w:r>
      <w:r w:rsidRPr="005B3489">
        <w:t xml:space="preserve"> </w:t>
      </w:r>
      <w:r>
        <w:t xml:space="preserve">Składający oświadczenie </w:t>
      </w:r>
      <w:r w:rsidRPr="005B3489">
        <w:t>jest obowiązany do zawarcia w nim klauzuli następującej treści: „Jestem świadomy odpowiedzialności karnej za złożenie fałszywego oświadczenia.”</w:t>
      </w:r>
      <w:r>
        <w:t>.</w:t>
      </w:r>
      <w:r w:rsidRPr="005B3489">
        <w:t xml:space="preserve"> Klauzula ta zastępuje pouczenie organu o odpowiedzialności karnej za składanie fałszywych oświadczeń.”</w:t>
      </w:r>
      <w:r>
        <w:t>;</w:t>
      </w:r>
    </w:p>
    <w:p w14:paraId="3D49615A" w14:textId="77777777" w:rsidR="00E73E2F" w:rsidRDefault="00E73E2F" w:rsidP="00E73E2F">
      <w:pPr>
        <w:pStyle w:val="PKTpunkt"/>
      </w:pPr>
      <w:r>
        <w:t>12)</w:t>
      </w:r>
      <w:r>
        <w:tab/>
        <w:t>po art. 74 dodaje się art. 74a i art. 74b w brzmieniu:</w:t>
      </w:r>
    </w:p>
    <w:p w14:paraId="43287E41" w14:textId="61D05650" w:rsidR="00E73E2F" w:rsidRDefault="00E73E2F" w:rsidP="00E73E2F">
      <w:pPr>
        <w:pStyle w:val="ZARTzmartartykuempunktem"/>
      </w:pPr>
      <w:r>
        <w:t>„Art. 74a. 1</w:t>
      </w:r>
      <w:r w:rsidRPr="00DF72C0">
        <w:t>.</w:t>
      </w:r>
      <w:r w:rsidR="00B23135">
        <w:t xml:space="preserve"> </w:t>
      </w:r>
      <w:r>
        <w:t>Organ rejestrujący na wniosek w</w:t>
      </w:r>
      <w:r w:rsidRPr="00DF72C0">
        <w:t>łaściciel</w:t>
      </w:r>
      <w:r>
        <w:t>a pojazdu</w:t>
      </w:r>
      <w:r w:rsidRPr="00DF72C0">
        <w:t xml:space="preserve"> </w:t>
      </w:r>
      <w:r>
        <w:t>albo</w:t>
      </w:r>
      <w:r w:rsidRPr="00DF72C0">
        <w:t xml:space="preserve"> </w:t>
      </w:r>
      <w:r>
        <w:t>podmiotu</w:t>
      </w:r>
      <w:r w:rsidRPr="00DF72C0">
        <w:t>, o</w:t>
      </w:r>
      <w:r w:rsidR="00A43E65">
        <w:t> </w:t>
      </w:r>
      <w:r w:rsidRPr="00DF72C0">
        <w:t>którym mowa w art.</w:t>
      </w:r>
      <w:r>
        <w:t xml:space="preserve"> </w:t>
      </w:r>
      <w:r w:rsidRPr="00DF72C0">
        <w:t>73</w:t>
      </w:r>
      <w:r>
        <w:t xml:space="preserve"> </w:t>
      </w:r>
      <w:r w:rsidRPr="00DF72C0">
        <w:t>ust.</w:t>
      </w:r>
      <w:r>
        <w:t xml:space="preserve"> 2 i </w:t>
      </w:r>
      <w:r w:rsidRPr="00DF72C0">
        <w:t>5</w:t>
      </w:r>
      <w:r>
        <w:t>, wydaje wtórnik dowodu rejestracyjnego, nowy dowód rejestracyjny, wtórnik pozwolenia czasowego, wtórnik tablic (tablicy) rejestracyjnych lub nowe tablice (tablicę) rejestracyjne, po pozytywnej weryfikacji,</w:t>
      </w:r>
      <w:r w:rsidRPr="001E2BB0">
        <w:t xml:space="preserve"> </w:t>
      </w:r>
      <w:r>
        <w:t>w</w:t>
      </w:r>
      <w:r w:rsidR="00A43E65">
        <w:t> </w:t>
      </w:r>
      <w:r>
        <w:t xml:space="preserve">dniu złożenia wniosku, w centralnej ewidencji pojazdów danych zawartych odpowiednio w dotychczasowym dowodzie rejestracyjnym albo w dotychczasowym pozwoleniu czasowym. </w:t>
      </w:r>
    </w:p>
    <w:p w14:paraId="0380652D" w14:textId="03831344" w:rsidR="00E73E2F" w:rsidRDefault="00E73E2F" w:rsidP="00E73E2F">
      <w:pPr>
        <w:pStyle w:val="ZUSTzmustartykuempunktem"/>
      </w:pPr>
      <w:r>
        <w:t>2.</w:t>
      </w:r>
      <w:r w:rsidR="00B23135">
        <w:t xml:space="preserve"> </w:t>
      </w:r>
      <w:r w:rsidRPr="00DF72C0">
        <w:t xml:space="preserve">Właściciel </w:t>
      </w:r>
      <w:r>
        <w:t>pojazdu albo</w:t>
      </w:r>
      <w:r w:rsidRPr="00DF72C0">
        <w:t xml:space="preserve"> </w:t>
      </w:r>
      <w:r>
        <w:t>podmiot</w:t>
      </w:r>
      <w:r w:rsidRPr="00DF72C0">
        <w:t>, o którym mowa w art.</w:t>
      </w:r>
      <w:r>
        <w:t xml:space="preserve"> </w:t>
      </w:r>
      <w:r w:rsidRPr="00DF72C0">
        <w:t>73</w:t>
      </w:r>
      <w:r>
        <w:t xml:space="preserve"> </w:t>
      </w:r>
      <w:r w:rsidRPr="00DF72C0">
        <w:t>ust.</w:t>
      </w:r>
      <w:r>
        <w:t xml:space="preserve"> 2 i </w:t>
      </w:r>
      <w:r w:rsidRPr="00DF72C0">
        <w:t>5</w:t>
      </w:r>
      <w:r>
        <w:t>,</w:t>
      </w:r>
      <w:r w:rsidRPr="00DF72C0">
        <w:t xml:space="preserve"> </w:t>
      </w:r>
      <w:r>
        <w:t>są</w:t>
      </w:r>
      <w:r w:rsidRPr="00DF72C0">
        <w:t xml:space="preserve"> obowiązan</w:t>
      </w:r>
      <w:r>
        <w:t>i</w:t>
      </w:r>
      <w:r w:rsidRPr="00DF72C0">
        <w:t xml:space="preserve"> niezwłocznie</w:t>
      </w:r>
      <w:r>
        <w:t>,</w:t>
      </w:r>
      <w:r w:rsidRPr="00DF72C0">
        <w:t xml:space="preserve"> </w:t>
      </w:r>
      <w:r>
        <w:t>jednak nie później niż w terminie 30 dni od dnia stwierdzenia utraty dowodu rejestracyjnego</w:t>
      </w:r>
      <w:r w:rsidRPr="00FA4AA8">
        <w:t xml:space="preserve"> </w:t>
      </w:r>
      <w:r>
        <w:t xml:space="preserve">albo jego zniszczenia w stopniu powodującym jego nieczytelność, </w:t>
      </w:r>
      <w:r w:rsidRPr="00DF72C0">
        <w:t xml:space="preserve">złożyć do </w:t>
      </w:r>
      <w:r>
        <w:t>organu rejestrującego</w:t>
      </w:r>
      <w:r w:rsidRPr="00DF72C0">
        <w:t xml:space="preserve"> wniosek o wydanie </w:t>
      </w:r>
      <w:r>
        <w:t xml:space="preserve">wtórnika </w:t>
      </w:r>
      <w:r w:rsidRPr="00DF72C0">
        <w:t xml:space="preserve">dowodu rejestracyjnego </w:t>
      </w:r>
      <w:r>
        <w:t>oraz:</w:t>
      </w:r>
    </w:p>
    <w:p w14:paraId="6FB60F7D" w14:textId="108C1787" w:rsidR="00E73E2F" w:rsidRDefault="00E73E2F" w:rsidP="00E73E2F">
      <w:pPr>
        <w:pStyle w:val="ZPKTzmpktartykuempunktem"/>
      </w:pPr>
      <w:r>
        <w:t>1)</w:t>
      </w:r>
      <w:r>
        <w:tab/>
        <w:t xml:space="preserve">złożyć oświadczenie o utracie dowodu rejestracyjnego </w:t>
      </w:r>
      <w:r w:rsidR="00E61D7E">
        <w:t>–</w:t>
      </w:r>
      <w:r>
        <w:t xml:space="preserve"> w przypadku jego</w:t>
      </w:r>
      <w:r w:rsidRPr="00DF72C0">
        <w:t xml:space="preserve"> utraty</w:t>
      </w:r>
      <w:r>
        <w:t xml:space="preserve">; </w:t>
      </w:r>
    </w:p>
    <w:p w14:paraId="367D2BB1" w14:textId="7F310DF3" w:rsidR="00E73E2F" w:rsidRDefault="00E73E2F" w:rsidP="00E73E2F">
      <w:pPr>
        <w:pStyle w:val="ZPKTzmpktartykuempunktem"/>
      </w:pPr>
      <w:r>
        <w:t>2)</w:t>
      </w:r>
      <w:r>
        <w:tab/>
        <w:t xml:space="preserve">oddać dotychczasowy dowód rejestracyjny </w:t>
      </w:r>
      <w:r w:rsidR="00E61D7E">
        <w:t>–</w:t>
      </w:r>
      <w:r>
        <w:t xml:space="preserve"> w przypadku jego </w:t>
      </w:r>
      <w:r w:rsidRPr="00DF72C0">
        <w:t xml:space="preserve">zniszczenia </w:t>
      </w:r>
      <w:r>
        <w:t>w</w:t>
      </w:r>
      <w:r w:rsidR="00A43E65">
        <w:t> </w:t>
      </w:r>
      <w:r>
        <w:t>stopniu powodującym jego nieczytelność.</w:t>
      </w:r>
    </w:p>
    <w:p w14:paraId="7B01F3BF" w14:textId="174FE9DA" w:rsidR="00E73E2F" w:rsidRDefault="00E73E2F" w:rsidP="00E73E2F">
      <w:pPr>
        <w:pStyle w:val="ZUSTzmustartykuempunktem"/>
      </w:pPr>
      <w:r>
        <w:t>3.</w:t>
      </w:r>
      <w:r w:rsidR="00B23135">
        <w:t xml:space="preserve"> </w:t>
      </w:r>
      <w:r w:rsidRPr="003E5857">
        <w:t>Właściciel pojazdu albo podmiot, o którym mowa w art. 73 ust. 2 i 5, mogą złożyć do organu rejestrującego wniosek o wydanie wtórnika pozwolenia czasowego</w:t>
      </w:r>
      <w:r>
        <w:t xml:space="preserve"> w</w:t>
      </w:r>
      <w:r w:rsidR="00A43E65">
        <w:t> </w:t>
      </w:r>
      <w:r>
        <w:t>przypadku jego utraty albo zniszczenia w stopniu powodującym jego nieczytelność</w:t>
      </w:r>
      <w:r w:rsidRPr="003E5857">
        <w:t>, przy czym składając ten wniosek właściciel pojazdu albo podmiot, o którym mowa w</w:t>
      </w:r>
      <w:r w:rsidR="00A43E65">
        <w:t> </w:t>
      </w:r>
      <w:r w:rsidRPr="003E5857">
        <w:t>art. 73 ust. 2 i 5, są obowiązani:</w:t>
      </w:r>
    </w:p>
    <w:p w14:paraId="14F0ED69" w14:textId="6FCB1115" w:rsidR="00E73E2F" w:rsidRDefault="00E73E2F" w:rsidP="00E73E2F">
      <w:pPr>
        <w:pStyle w:val="ZPKTzmpktartykuempunktem"/>
      </w:pPr>
      <w:r>
        <w:t>1)</w:t>
      </w:r>
      <w:r>
        <w:tab/>
        <w:t xml:space="preserve">złożyć oświadczenie o utracie pozwolenia czasowego </w:t>
      </w:r>
      <w:r w:rsidR="00E61D7E">
        <w:t>–</w:t>
      </w:r>
      <w:r>
        <w:t xml:space="preserve"> w przypadku jego</w:t>
      </w:r>
      <w:r w:rsidRPr="00DF72C0">
        <w:t xml:space="preserve"> utraty</w:t>
      </w:r>
      <w:r>
        <w:t xml:space="preserve">; </w:t>
      </w:r>
    </w:p>
    <w:p w14:paraId="79D094E8" w14:textId="5C5B3801" w:rsidR="00E73E2F" w:rsidRDefault="00E73E2F" w:rsidP="00E73E2F">
      <w:pPr>
        <w:pStyle w:val="ZPKTzmpktartykuempunktem"/>
      </w:pPr>
      <w:r>
        <w:t>2)</w:t>
      </w:r>
      <w:r>
        <w:tab/>
        <w:t xml:space="preserve">oddać dotychczasowe pozwolenie czasowe </w:t>
      </w:r>
      <w:r w:rsidR="00E61D7E">
        <w:t>–</w:t>
      </w:r>
      <w:r>
        <w:t xml:space="preserve"> w przypadku jego </w:t>
      </w:r>
      <w:r w:rsidRPr="00DF72C0">
        <w:t xml:space="preserve">zniszczenia </w:t>
      </w:r>
      <w:r>
        <w:t>w</w:t>
      </w:r>
      <w:r w:rsidR="00A43E65">
        <w:t> </w:t>
      </w:r>
      <w:r>
        <w:t>stopniu powodującym jego nieczytelność.</w:t>
      </w:r>
    </w:p>
    <w:p w14:paraId="51ED7839" w14:textId="281A7427" w:rsidR="00E73E2F" w:rsidRPr="00DF72C0" w:rsidRDefault="00E73E2F" w:rsidP="00E73E2F">
      <w:pPr>
        <w:pStyle w:val="ZUSTzmustartykuempunktem"/>
      </w:pPr>
      <w:r>
        <w:t>4</w:t>
      </w:r>
      <w:r w:rsidRPr="00DF72C0">
        <w:t>.</w:t>
      </w:r>
      <w:r w:rsidR="00B23135">
        <w:t xml:space="preserve"> </w:t>
      </w:r>
      <w:r w:rsidRPr="00DF72C0">
        <w:t xml:space="preserve">Właściciel </w:t>
      </w:r>
      <w:r>
        <w:t>pojazdu albo</w:t>
      </w:r>
      <w:r w:rsidRPr="00DF72C0">
        <w:t xml:space="preserve"> </w:t>
      </w:r>
      <w:r>
        <w:t>podmiot</w:t>
      </w:r>
      <w:r w:rsidRPr="00DF72C0">
        <w:t>, o którym mowa w art.</w:t>
      </w:r>
      <w:r>
        <w:t xml:space="preserve"> </w:t>
      </w:r>
      <w:r w:rsidRPr="00DF72C0">
        <w:t>73 ust.</w:t>
      </w:r>
      <w:r>
        <w:t xml:space="preserve"> 2 i </w:t>
      </w:r>
      <w:r w:rsidRPr="00DF72C0">
        <w:t>5</w:t>
      </w:r>
      <w:r>
        <w:t>,</w:t>
      </w:r>
      <w:r w:rsidRPr="00DF72C0">
        <w:t xml:space="preserve"> </w:t>
      </w:r>
      <w:r>
        <w:t>są</w:t>
      </w:r>
      <w:r w:rsidRPr="00DF72C0">
        <w:t xml:space="preserve"> obowiązan</w:t>
      </w:r>
      <w:r>
        <w:t>i</w:t>
      </w:r>
      <w:r w:rsidRPr="00DF72C0">
        <w:t xml:space="preserve"> złożyć do </w:t>
      </w:r>
      <w:r>
        <w:t>organu rejestrującego</w:t>
      </w:r>
      <w:r w:rsidRPr="00DF72C0">
        <w:t xml:space="preserve"> wniosek o wydanie </w:t>
      </w:r>
      <w:r>
        <w:t xml:space="preserve">nowego </w:t>
      </w:r>
      <w:r w:rsidRPr="00DF72C0">
        <w:t>dowodu rejestracyjnego w przypadku</w:t>
      </w:r>
      <w:r>
        <w:t>:</w:t>
      </w:r>
    </w:p>
    <w:p w14:paraId="1E2A0AEF" w14:textId="4D883545" w:rsidR="00E73E2F" w:rsidRPr="00DF72C0" w:rsidRDefault="00E73E2F" w:rsidP="00E73E2F">
      <w:pPr>
        <w:pStyle w:val="ZPKTzmpktartykuempunktem"/>
      </w:pPr>
      <w:r>
        <w:t>1</w:t>
      </w:r>
      <w:r w:rsidRPr="00DF72C0">
        <w:t>)</w:t>
      </w:r>
      <w:r>
        <w:tab/>
      </w:r>
      <w:r w:rsidRPr="00DF72C0">
        <w:t xml:space="preserve">dokonania w pojeździe zmian konstrukcyjnych lub wymiany elementów, powodujących zmianę stanu faktycznego w zakresie danych </w:t>
      </w:r>
      <w:r>
        <w:t>zawartych w</w:t>
      </w:r>
      <w:r w:rsidR="00A43E65">
        <w:t> </w:t>
      </w:r>
      <w:r>
        <w:t xml:space="preserve">dotychczasowym </w:t>
      </w:r>
      <w:r w:rsidRPr="00DF72C0">
        <w:t>w dowodzie rejestracyjnym – w terminie 30 dni od dnia, w</w:t>
      </w:r>
      <w:r w:rsidR="00A43E65">
        <w:t> </w:t>
      </w:r>
      <w:r w:rsidRPr="00DF72C0">
        <w:t xml:space="preserve">którym </w:t>
      </w:r>
      <w:r>
        <w:t>nastąpiła zmiana</w:t>
      </w:r>
      <w:r w:rsidRPr="00DF72C0">
        <w:t xml:space="preserve"> tego stanu</w:t>
      </w:r>
      <w:r>
        <w:t>, albo</w:t>
      </w:r>
      <w:r w:rsidRPr="00DF72C0">
        <w:t xml:space="preserve"> </w:t>
      </w:r>
    </w:p>
    <w:p w14:paraId="4DF23FB3" w14:textId="33D9B27D" w:rsidR="00E73E2F" w:rsidRDefault="00E73E2F" w:rsidP="00E73E2F">
      <w:pPr>
        <w:pStyle w:val="ZPKTzmpktartykuempunktem"/>
      </w:pPr>
      <w:r>
        <w:t>2</w:t>
      </w:r>
      <w:r w:rsidRPr="00DF72C0">
        <w:t>)</w:t>
      </w:r>
      <w:r>
        <w:tab/>
      </w:r>
      <w:r w:rsidRPr="00DF72C0">
        <w:t xml:space="preserve">zmiany stanu faktycznego w zakresie danych obecnego właściciela lub posiadacza pojazdu </w:t>
      </w:r>
      <w:r>
        <w:t>zawart</w:t>
      </w:r>
      <w:r w:rsidRPr="00DF72C0">
        <w:t xml:space="preserve">ych w </w:t>
      </w:r>
      <w:r>
        <w:t xml:space="preserve">dotychczasowym </w:t>
      </w:r>
      <w:r w:rsidRPr="00DF72C0">
        <w:t>dowodzie rejestracyjnym – w terminie 30</w:t>
      </w:r>
      <w:r w:rsidR="00A43E65">
        <w:t> </w:t>
      </w:r>
      <w:r w:rsidRPr="00DF72C0">
        <w:t xml:space="preserve">dni od dnia, w którym </w:t>
      </w:r>
      <w:r>
        <w:t>nastąpiła zmiana tego stanu.</w:t>
      </w:r>
    </w:p>
    <w:p w14:paraId="61829DCD" w14:textId="426F8315" w:rsidR="00E73E2F" w:rsidRDefault="00E73E2F" w:rsidP="00E73E2F">
      <w:pPr>
        <w:pStyle w:val="ZUSTzmustartykuempunktem"/>
      </w:pPr>
      <w:r>
        <w:t>5.</w:t>
      </w:r>
      <w:r w:rsidR="00B23135">
        <w:t xml:space="preserve"> </w:t>
      </w:r>
      <w:r>
        <w:t>Organ rejestrujący</w:t>
      </w:r>
      <w:r w:rsidRPr="00DF72C0">
        <w:t xml:space="preserve"> wyda</w:t>
      </w:r>
      <w:r>
        <w:t>je nowy dowód rejestracyjny również</w:t>
      </w:r>
      <w:r w:rsidRPr="00CF7502">
        <w:t xml:space="preserve"> </w:t>
      </w:r>
      <w:r>
        <w:t>w przypadku wniosku właściciela pojazdu albo</w:t>
      </w:r>
      <w:r w:rsidRPr="00DF72C0">
        <w:t xml:space="preserve"> </w:t>
      </w:r>
      <w:r>
        <w:t>podmiotu</w:t>
      </w:r>
      <w:r w:rsidRPr="00DF72C0">
        <w:t>, o którym mowa w art.</w:t>
      </w:r>
      <w:r>
        <w:t xml:space="preserve"> </w:t>
      </w:r>
      <w:r w:rsidRPr="00DF72C0">
        <w:t>73</w:t>
      </w:r>
      <w:r>
        <w:t xml:space="preserve"> </w:t>
      </w:r>
      <w:r w:rsidRPr="00DF72C0">
        <w:t>ust.</w:t>
      </w:r>
      <w:r>
        <w:t xml:space="preserve"> 2 i </w:t>
      </w:r>
      <w:r w:rsidRPr="00DF72C0">
        <w:t>5</w:t>
      </w:r>
      <w:r>
        <w:t>:</w:t>
      </w:r>
    </w:p>
    <w:p w14:paraId="6AECB143" w14:textId="77777777" w:rsidR="00E73E2F" w:rsidRDefault="00E73E2F" w:rsidP="00E73E2F">
      <w:pPr>
        <w:pStyle w:val="ZPKTzmpktartykuempunktem"/>
      </w:pPr>
      <w:r>
        <w:t>1)</w:t>
      </w:r>
      <w:r>
        <w:tab/>
        <w:t xml:space="preserve">o wydanie </w:t>
      </w:r>
      <w:r w:rsidRPr="00DF72C0">
        <w:t xml:space="preserve">tablic (tablicy) rejestracyjnych albo ich wtórników </w:t>
      </w:r>
      <w:r>
        <w:t xml:space="preserve">z nowym numerem rejestracyjnym dla pojazdu; </w:t>
      </w:r>
    </w:p>
    <w:p w14:paraId="155957D8" w14:textId="77777777" w:rsidR="00E73E2F" w:rsidRDefault="00E73E2F" w:rsidP="00E73E2F">
      <w:pPr>
        <w:pStyle w:val="ZPKTzmpktartykuempunktem"/>
      </w:pPr>
      <w:r>
        <w:t>2)</w:t>
      </w:r>
      <w:r>
        <w:tab/>
        <w:t xml:space="preserve">jeżeli w dotychczasowym dowodzie rejestracyjnym brakuje miejsca na dokonanie adnotacji, o której mowa w art. 75 ust. 1; </w:t>
      </w:r>
    </w:p>
    <w:p w14:paraId="1F8BC0BA" w14:textId="77777777" w:rsidR="00E73E2F" w:rsidRPr="00B66694" w:rsidRDefault="00E73E2F" w:rsidP="00E73E2F">
      <w:pPr>
        <w:pStyle w:val="ZPKTzmpktartykuempunktem"/>
      </w:pPr>
      <w:r>
        <w:t>3)</w:t>
      </w:r>
      <w:r>
        <w:tab/>
        <w:t>gdy</w:t>
      </w:r>
      <w:r w:rsidRPr="00B66694">
        <w:t xml:space="preserve"> właściciel pojazdu </w:t>
      </w:r>
      <w:r>
        <w:t>albo</w:t>
      </w:r>
      <w:r w:rsidRPr="00DF72C0">
        <w:t xml:space="preserve"> </w:t>
      </w:r>
      <w:r>
        <w:t>podmiot</w:t>
      </w:r>
      <w:r w:rsidRPr="00DF72C0">
        <w:t>, o którym mowa w art.</w:t>
      </w:r>
      <w:r>
        <w:t xml:space="preserve"> </w:t>
      </w:r>
      <w:r w:rsidRPr="00DF72C0">
        <w:t>73</w:t>
      </w:r>
      <w:r>
        <w:t xml:space="preserve"> </w:t>
      </w:r>
      <w:r w:rsidRPr="00DF72C0">
        <w:t>ust.</w:t>
      </w:r>
      <w:r>
        <w:t xml:space="preserve"> 2 i </w:t>
      </w:r>
      <w:r w:rsidRPr="00DF72C0">
        <w:t>5</w:t>
      </w:r>
      <w:r>
        <w:t xml:space="preserve">, </w:t>
      </w:r>
      <w:r w:rsidRPr="00B66694">
        <w:t>wyra</w:t>
      </w:r>
      <w:r>
        <w:t>zili</w:t>
      </w:r>
      <w:r w:rsidRPr="00B66694">
        <w:t xml:space="preserve"> wolę wymiany dowodu rejestracyjnego, jeżeli diagnosta wypełnił wszystkie rubryki w dowodzie rejestracyjnym przeznaczone do wpisania terminu następnego badania technicznego</w:t>
      </w:r>
      <w:r>
        <w:t xml:space="preserve"> pojazdu</w:t>
      </w:r>
      <w:r w:rsidRPr="00B66694">
        <w:t>.</w:t>
      </w:r>
    </w:p>
    <w:p w14:paraId="4F6D6F71" w14:textId="23237EC5" w:rsidR="00E73E2F" w:rsidRDefault="00E73E2F" w:rsidP="00E73E2F">
      <w:pPr>
        <w:pStyle w:val="ZUSTzmustartykuempunktem"/>
      </w:pPr>
      <w:r>
        <w:t>6.</w:t>
      </w:r>
      <w:r w:rsidR="00B23135">
        <w:t xml:space="preserve"> </w:t>
      </w:r>
      <w:r>
        <w:t xml:space="preserve">W przypadku wniosku, o którym mowa w ust. 4 i 5, organ rejestrujący, w dniu złożenia wniosku, dokonuje w dotychczasowym dowodzie rejestracyjnym </w:t>
      </w:r>
      <w:r w:rsidRPr="00DE7666">
        <w:t>adnotacji</w:t>
      </w:r>
      <w:r>
        <w:t>,</w:t>
      </w:r>
      <w:r w:rsidRPr="00DE7666">
        <w:t xml:space="preserve"> </w:t>
      </w:r>
      <w:r>
        <w:t xml:space="preserve">jeżeli jest miejsce na jej dokonanie, o treści: </w:t>
      </w:r>
      <w:r w:rsidRPr="00DE7666">
        <w:t xml:space="preserve">„W dniu ... złożono wniosek o </w:t>
      </w:r>
      <w:r>
        <w:t xml:space="preserve">nowy dowód rejestracyjny w </w:t>
      </w:r>
      <w:r w:rsidRPr="00DE7666">
        <w:t>...”</w:t>
      </w:r>
      <w:r>
        <w:t xml:space="preserve"> oraz wpisuje</w:t>
      </w:r>
      <w:r w:rsidRPr="00DE7666">
        <w:t xml:space="preserve"> datę i nazwę </w:t>
      </w:r>
      <w:r>
        <w:t xml:space="preserve">urzędu obsługującego </w:t>
      </w:r>
      <w:r w:rsidRPr="00B5705A">
        <w:t>organ</w:t>
      </w:r>
      <w:r>
        <w:t xml:space="preserve"> dokonujący adnotacji. Dotychczasowy dowód rejestracyjny jest ważny do czasu wydania nowego dowodu rejestracyjnego.</w:t>
      </w:r>
    </w:p>
    <w:p w14:paraId="34593405" w14:textId="73D48F08" w:rsidR="00E73E2F" w:rsidRPr="00DE7666" w:rsidRDefault="00E73E2F" w:rsidP="00E73E2F">
      <w:pPr>
        <w:pStyle w:val="ZUSTzmustartykuempunktem"/>
      </w:pPr>
      <w:r>
        <w:t>7.</w:t>
      </w:r>
      <w:r w:rsidR="00B23135">
        <w:t xml:space="preserve"> </w:t>
      </w:r>
      <w:r>
        <w:t xml:space="preserve">Organ rejestrujący, po wyprodukowaniu wtórnika dowodu rejestracyjnego albo nowego dowodu rejestracyjnego, </w:t>
      </w:r>
      <w:r w:rsidRPr="00DE7666">
        <w:t>wydaje</w:t>
      </w:r>
      <w:r>
        <w:t>,</w:t>
      </w:r>
      <w:r w:rsidRPr="00DE7666">
        <w:t xml:space="preserve"> a właściciel pojazdu </w:t>
      </w:r>
      <w:r>
        <w:t>albo podmiot,</w:t>
      </w:r>
      <w:r w:rsidRPr="004931A5">
        <w:t xml:space="preserve"> </w:t>
      </w:r>
      <w:r w:rsidRPr="00DF72C0">
        <w:t>o którym mowa w art.</w:t>
      </w:r>
      <w:r>
        <w:t xml:space="preserve"> </w:t>
      </w:r>
      <w:r w:rsidRPr="00DF72C0">
        <w:t>73</w:t>
      </w:r>
      <w:r>
        <w:t xml:space="preserve"> </w:t>
      </w:r>
      <w:r w:rsidRPr="00DF72C0">
        <w:t>ust.</w:t>
      </w:r>
      <w:r>
        <w:t xml:space="preserve"> 2 i </w:t>
      </w:r>
      <w:r w:rsidRPr="00DF72C0">
        <w:t>5</w:t>
      </w:r>
      <w:r>
        <w:t>,</w:t>
      </w:r>
      <w:r w:rsidRPr="00DE7666">
        <w:t xml:space="preserve"> </w:t>
      </w:r>
      <w:r>
        <w:t>są</w:t>
      </w:r>
      <w:r w:rsidRPr="00DE7666">
        <w:t xml:space="preserve"> obowiązan</w:t>
      </w:r>
      <w:r>
        <w:t>i</w:t>
      </w:r>
      <w:r w:rsidRPr="00DE7666">
        <w:t xml:space="preserve"> odebrać </w:t>
      </w:r>
      <w:r>
        <w:t xml:space="preserve">wtórnik dowodu rejestracyjnego albo </w:t>
      </w:r>
      <w:r w:rsidRPr="00DE7666">
        <w:t>nowy dowód rejestracyjny</w:t>
      </w:r>
      <w:r w:rsidRPr="004931A5">
        <w:t xml:space="preserve"> </w:t>
      </w:r>
      <w:r w:rsidRPr="00175FF3">
        <w:t>w termini</w:t>
      </w:r>
      <w:r>
        <w:t>e</w:t>
      </w:r>
      <w:r w:rsidRPr="00175FF3">
        <w:t xml:space="preserve"> </w:t>
      </w:r>
      <w:r>
        <w:t xml:space="preserve">30 </w:t>
      </w:r>
      <w:r w:rsidRPr="00175FF3">
        <w:t>dni od dnia złożenia wniosku</w:t>
      </w:r>
      <w:r>
        <w:t xml:space="preserve"> o ich wydanie. Na wniosek właściciela pojazdu albo podmiotu,</w:t>
      </w:r>
      <w:r w:rsidRPr="004931A5">
        <w:t xml:space="preserve"> </w:t>
      </w:r>
      <w:r w:rsidRPr="00DF72C0">
        <w:t>o którym mowa w art.</w:t>
      </w:r>
      <w:r>
        <w:t xml:space="preserve"> </w:t>
      </w:r>
      <w:r w:rsidRPr="00DF72C0">
        <w:t>73</w:t>
      </w:r>
      <w:r>
        <w:t xml:space="preserve"> </w:t>
      </w:r>
      <w:r w:rsidRPr="00DF72C0">
        <w:t>ust.</w:t>
      </w:r>
      <w:r>
        <w:t xml:space="preserve"> 2 i </w:t>
      </w:r>
      <w:r w:rsidRPr="00DF72C0">
        <w:t>5</w:t>
      </w:r>
      <w:r>
        <w:t>, organ rejestrujący przesyła wtórnik</w:t>
      </w:r>
      <w:r w:rsidRPr="00FE72DA">
        <w:t xml:space="preserve"> dowodu rejestracyjnego albo now</w:t>
      </w:r>
      <w:r>
        <w:t>y dowó</w:t>
      </w:r>
      <w:r w:rsidRPr="00FE72DA">
        <w:t>d rejestracyjn</w:t>
      </w:r>
      <w:r>
        <w:t>y za pośrednictwem operatora pocztowego w rozumieniu ustawy z dnia 23</w:t>
      </w:r>
      <w:r w:rsidR="00A43E65">
        <w:t> </w:t>
      </w:r>
      <w:r>
        <w:t>listopada 2012 r. – Prawo pocztowe na koszt odbiorcy.</w:t>
      </w:r>
    </w:p>
    <w:p w14:paraId="5D2D61DB" w14:textId="0D302F1B" w:rsidR="00E73E2F" w:rsidRPr="008A4FE0" w:rsidRDefault="00E73E2F" w:rsidP="00E73E2F">
      <w:pPr>
        <w:pStyle w:val="ZUSTzmustartykuempunktem"/>
      </w:pPr>
      <w:r>
        <w:t>8</w:t>
      </w:r>
      <w:r w:rsidRPr="008A4FE0">
        <w:t>.</w:t>
      </w:r>
      <w:r w:rsidR="00B23135">
        <w:t xml:space="preserve"> </w:t>
      </w:r>
      <w:r w:rsidRPr="008A4FE0">
        <w:t xml:space="preserve">Właściciel </w:t>
      </w:r>
      <w:r>
        <w:t>pojazdu albo</w:t>
      </w:r>
      <w:r w:rsidRPr="008A4FE0">
        <w:t xml:space="preserve"> </w:t>
      </w:r>
      <w:r>
        <w:t>podmiot</w:t>
      </w:r>
      <w:r w:rsidRPr="008A4FE0">
        <w:t>, o którym mowa w art. 73 ust.</w:t>
      </w:r>
      <w:r>
        <w:t xml:space="preserve"> 2 i</w:t>
      </w:r>
      <w:r w:rsidRPr="008A4FE0">
        <w:t xml:space="preserve"> 5, </w:t>
      </w:r>
      <w:r>
        <w:t>są obowiązani</w:t>
      </w:r>
      <w:r w:rsidRPr="008A4FE0">
        <w:t xml:space="preserve"> niezwłocznie</w:t>
      </w:r>
      <w:r>
        <w:t>, jednak nie później niż w terminie 30 dni od dnia stwierdzenia utraty albo zniszczenia tablic (tablicy) rejestracyjnych,</w:t>
      </w:r>
      <w:r w:rsidRPr="008A4FE0">
        <w:t xml:space="preserve"> złożyć </w:t>
      </w:r>
      <w:r w:rsidRPr="00DF72C0">
        <w:t xml:space="preserve">do </w:t>
      </w:r>
      <w:r>
        <w:t>organu rejestrującego</w:t>
      </w:r>
      <w:r w:rsidRPr="00DF72C0">
        <w:t xml:space="preserve"> </w:t>
      </w:r>
      <w:r w:rsidRPr="008A4FE0">
        <w:t>wniosek o wydanie wtórnika tablic (tablicy) rejestracyjnych</w:t>
      </w:r>
      <w:r>
        <w:t xml:space="preserve"> oraz</w:t>
      </w:r>
      <w:r w:rsidRPr="008A4FE0">
        <w:t>:</w:t>
      </w:r>
    </w:p>
    <w:p w14:paraId="310FF7AF" w14:textId="3280756D" w:rsidR="00E73E2F" w:rsidRPr="003877E1" w:rsidRDefault="00E73E2F" w:rsidP="00E73E2F">
      <w:pPr>
        <w:pStyle w:val="ZPKTzmpktartykuempunktem"/>
      </w:pPr>
      <w:r w:rsidRPr="008A4FE0">
        <w:t>1)</w:t>
      </w:r>
      <w:r>
        <w:tab/>
        <w:t xml:space="preserve">złożyć oświadczenie o </w:t>
      </w:r>
      <w:r w:rsidRPr="008A4FE0">
        <w:t>utra</w:t>
      </w:r>
      <w:r>
        <w:t>cie</w:t>
      </w:r>
      <w:r w:rsidRPr="008A4FE0">
        <w:t xml:space="preserve"> tablic (tablicy) rejestracyjnych</w:t>
      </w:r>
      <w:r w:rsidRPr="003877E1">
        <w:t xml:space="preserve"> </w:t>
      </w:r>
      <w:r w:rsidR="00E61D7E">
        <w:t>–</w:t>
      </w:r>
      <w:r>
        <w:t xml:space="preserve"> w przypadku ich utraty;</w:t>
      </w:r>
    </w:p>
    <w:p w14:paraId="4C9DC858" w14:textId="0525A221" w:rsidR="00E73E2F" w:rsidRDefault="00E73E2F" w:rsidP="00E73E2F">
      <w:pPr>
        <w:pStyle w:val="ZPKTzmpktartykuempunktem"/>
      </w:pPr>
      <w:r w:rsidRPr="008A4FE0">
        <w:t>2)</w:t>
      </w:r>
      <w:r>
        <w:tab/>
        <w:t xml:space="preserve">oddać zniszczone </w:t>
      </w:r>
      <w:r w:rsidRPr="008A4FE0">
        <w:t>tablic</w:t>
      </w:r>
      <w:r>
        <w:t>e</w:t>
      </w:r>
      <w:r w:rsidRPr="008A4FE0">
        <w:t xml:space="preserve"> (tablic</w:t>
      </w:r>
      <w:r>
        <w:t>ę</w:t>
      </w:r>
      <w:r w:rsidRPr="008A4FE0">
        <w:t>) rejestracyjne</w:t>
      </w:r>
      <w:r>
        <w:t xml:space="preserve"> </w:t>
      </w:r>
      <w:r w:rsidR="00E61D7E">
        <w:t>–</w:t>
      </w:r>
      <w:r>
        <w:t xml:space="preserve"> w przypadku ich zniszczenia</w:t>
      </w:r>
      <w:r w:rsidRPr="008A4FE0">
        <w:t>.</w:t>
      </w:r>
    </w:p>
    <w:p w14:paraId="5C1BB4A7" w14:textId="0FC98310" w:rsidR="00E73E2F" w:rsidRPr="008A4FE0" w:rsidRDefault="00E73E2F" w:rsidP="00E73E2F">
      <w:pPr>
        <w:pStyle w:val="ZUSTzmustartykuempunktem"/>
      </w:pPr>
      <w:r>
        <w:t>9.</w:t>
      </w:r>
      <w:r w:rsidR="00B23135">
        <w:t xml:space="preserve"> </w:t>
      </w:r>
      <w:r>
        <w:t>W przypadku wniosku, o którym mowa w ust. 2, 4, 5 i 8, organ rejestrujący, w</w:t>
      </w:r>
      <w:r w:rsidR="00A43E65">
        <w:t> </w:t>
      </w:r>
      <w:r>
        <w:t>dniu złożenia tego wniosku, wydaje, na wniosek właściciela pojazdu albo podmiotu, o</w:t>
      </w:r>
      <w:r w:rsidR="00A43E65">
        <w:t> </w:t>
      </w:r>
      <w:r>
        <w:t>którym mowa w art. 73 ust. 2 i 5, pozwolenie czasowe oraz zalegalizowane tablice (tablicę) rejestracyjne. Pozwolenie czasowe oraz zalegalizowane tablice (tablic</w:t>
      </w:r>
      <w:r w:rsidR="00F138D1">
        <w:t>a</w:t>
      </w:r>
      <w:r>
        <w:t>) rejestracyjne są ważne do czasu wydania odpowiednio wtórnika dowodu rejestracyjnego,</w:t>
      </w:r>
      <w:r w:rsidRPr="00B87952">
        <w:t xml:space="preserve"> </w:t>
      </w:r>
      <w:r>
        <w:t xml:space="preserve">nowego dowodu rejestracyjnego, </w:t>
      </w:r>
      <w:r w:rsidRPr="00B87952">
        <w:t>wtórnik</w:t>
      </w:r>
      <w:r>
        <w:t>a</w:t>
      </w:r>
      <w:r w:rsidRPr="00B87952">
        <w:t xml:space="preserve"> tablic (tablicy) rejestracyjnych lub now</w:t>
      </w:r>
      <w:r>
        <w:t>ych tablic</w:t>
      </w:r>
      <w:r w:rsidRPr="00B87952">
        <w:t xml:space="preserve"> (tablic</w:t>
      </w:r>
      <w:r>
        <w:t>y</w:t>
      </w:r>
      <w:r w:rsidRPr="00B87952">
        <w:t>) rejestracyjn</w:t>
      </w:r>
      <w:r>
        <w:t>ych.</w:t>
      </w:r>
    </w:p>
    <w:p w14:paraId="2DEE5EF5" w14:textId="4D66957F" w:rsidR="00E73E2F" w:rsidRDefault="00E73E2F" w:rsidP="00E73E2F">
      <w:pPr>
        <w:pStyle w:val="ZUSTzmustartykuempunktem"/>
      </w:pPr>
      <w:r>
        <w:t>10.</w:t>
      </w:r>
      <w:r w:rsidR="00B23135">
        <w:t xml:space="preserve"> </w:t>
      </w:r>
      <w:r w:rsidRPr="001B56AF">
        <w:t>Oświadczeni</w:t>
      </w:r>
      <w:r>
        <w:t>a</w:t>
      </w:r>
      <w:r w:rsidRPr="001B56AF">
        <w:t>, o który</w:t>
      </w:r>
      <w:r>
        <w:t>ch</w:t>
      </w:r>
      <w:r w:rsidRPr="001B56AF">
        <w:t xml:space="preserve"> mowa w ust.</w:t>
      </w:r>
      <w:r>
        <w:t xml:space="preserve"> 2 pkt 1, ust. 3 pkt 1 i ust.</w:t>
      </w:r>
      <w:r w:rsidRPr="001B56AF">
        <w:t xml:space="preserve"> </w:t>
      </w:r>
      <w:r>
        <w:t>8</w:t>
      </w:r>
      <w:r w:rsidRPr="001B56AF">
        <w:t xml:space="preserve"> pkt </w:t>
      </w:r>
      <w:r>
        <w:t>1</w:t>
      </w:r>
      <w:r w:rsidRPr="001B56AF">
        <w:t>, składa się pod rygorem odpowiedzialności karnej za składanie fałszywych oświadczeń. Składający oświadczenie jest obowiązany do zawarcia w nim klauzuli następującej treści: „Jestem świadomy odpowiedzialności karnej za złożenie fałszywego oświadczenia.”. Klauzula ta zastępuje pouczenie organu o odpowiedzialności karnej za składanie fałszywych oświadczeń</w:t>
      </w:r>
      <w:r>
        <w:t>.</w:t>
      </w:r>
    </w:p>
    <w:p w14:paraId="2CBDB33F" w14:textId="46CE5640" w:rsidR="00E73E2F" w:rsidRDefault="00E73E2F" w:rsidP="00E73E2F">
      <w:pPr>
        <w:pStyle w:val="ZUSTzmustartykuempunktem"/>
      </w:pPr>
      <w:r>
        <w:t>11.</w:t>
      </w:r>
      <w:r w:rsidR="00B23135">
        <w:t xml:space="preserve"> </w:t>
      </w:r>
      <w:r>
        <w:t>W przypadkach, o których mowa w ust. 8, właściciel pojazdu</w:t>
      </w:r>
      <w:r w:rsidRPr="00C04CC2">
        <w:t xml:space="preserve"> </w:t>
      </w:r>
      <w:r>
        <w:t>albo podmiot,</w:t>
      </w:r>
      <w:r w:rsidRPr="00DD7805">
        <w:t xml:space="preserve"> </w:t>
      </w:r>
      <w:r w:rsidRPr="008A4FE0">
        <w:t>o</w:t>
      </w:r>
      <w:r w:rsidR="00A43E65">
        <w:t> </w:t>
      </w:r>
      <w:r w:rsidRPr="008A4FE0">
        <w:t>którym mowa w art. 73 ust.</w:t>
      </w:r>
      <w:r>
        <w:t xml:space="preserve"> 2 i</w:t>
      </w:r>
      <w:r w:rsidRPr="008A4FE0">
        <w:t xml:space="preserve"> 5,</w:t>
      </w:r>
      <w:r>
        <w:t xml:space="preserve"> mogą złożyć do organu rejestrującego wniosek o</w:t>
      </w:r>
      <w:r w:rsidR="00A43E65">
        <w:t> </w:t>
      </w:r>
      <w:r>
        <w:t xml:space="preserve">wydanie zalegalizowanych </w:t>
      </w:r>
      <w:r w:rsidRPr="008A4FE0">
        <w:t>tablic (tablicy) rejestracyjnych</w:t>
      </w:r>
      <w:r>
        <w:t xml:space="preserve"> z nowym numerem rejestracyjnym dla pojazdu</w:t>
      </w:r>
      <w:r w:rsidRPr="00265BD0">
        <w:t>.</w:t>
      </w:r>
      <w:r>
        <w:t xml:space="preserve"> W takim przypadku o</w:t>
      </w:r>
      <w:r w:rsidRPr="004237C5">
        <w:t>rgan rejestrujący wydaje nową decyzję o rejestracji pojazdu</w:t>
      </w:r>
      <w:r>
        <w:t>,</w:t>
      </w:r>
      <w:r w:rsidRPr="004237C5">
        <w:t xml:space="preserve"> </w:t>
      </w:r>
      <w:r>
        <w:t>zalegalizowane</w:t>
      </w:r>
      <w:r w:rsidRPr="004237C5">
        <w:t xml:space="preserve"> tablic</w:t>
      </w:r>
      <w:r>
        <w:t xml:space="preserve">e (tablicę) rejestracyjne z </w:t>
      </w:r>
      <w:r w:rsidRPr="004237C5">
        <w:t>nowym numerem rejestra</w:t>
      </w:r>
      <w:r>
        <w:t>cyjnym dla pojazdu i nowy dowód rejestracyjny.</w:t>
      </w:r>
    </w:p>
    <w:p w14:paraId="0492545A" w14:textId="49EAC2A7" w:rsidR="00E73E2F" w:rsidRDefault="00E73E2F" w:rsidP="00E73E2F">
      <w:pPr>
        <w:pStyle w:val="ZUSTzmustartykuempunktem"/>
      </w:pPr>
      <w:r>
        <w:t>12.</w:t>
      </w:r>
      <w:r w:rsidR="00B23135">
        <w:t xml:space="preserve"> </w:t>
      </w:r>
      <w:r>
        <w:t>Do wniosku o wydanie wtórnika dodatkowej zalegalizowanej tablicy rejestracyjnej, o której mowa w art. 73 ust. 1b, stosuje się przepis ust. 8.</w:t>
      </w:r>
    </w:p>
    <w:p w14:paraId="7CBAB9B6" w14:textId="0AB224ED" w:rsidR="00E73E2F" w:rsidRDefault="00E73E2F" w:rsidP="00E73E2F">
      <w:pPr>
        <w:pStyle w:val="ZUSTzmustartykuempunktem"/>
      </w:pPr>
      <w:r>
        <w:t>13.</w:t>
      </w:r>
      <w:r w:rsidR="00B23135">
        <w:t xml:space="preserve"> </w:t>
      </w:r>
      <w:r>
        <w:t>Właściciel pojazdu albo podmiot,</w:t>
      </w:r>
      <w:r w:rsidRPr="00DD7805">
        <w:t xml:space="preserve"> </w:t>
      </w:r>
      <w:r w:rsidRPr="008A4FE0">
        <w:t>o którym mowa w art. 73 ust.</w:t>
      </w:r>
      <w:r>
        <w:t xml:space="preserve"> 2 i</w:t>
      </w:r>
      <w:r w:rsidRPr="008A4FE0">
        <w:t xml:space="preserve"> 5,</w:t>
      </w:r>
      <w:r>
        <w:t xml:space="preserve"> mogą zwrócić organowi rejestrującemu dodatkową zalegalizowaną tablicę rejestracyjną,</w:t>
      </w:r>
      <w:r w:rsidRPr="006C3C0B">
        <w:t xml:space="preserve"> </w:t>
      </w:r>
      <w:r>
        <w:t>o</w:t>
      </w:r>
      <w:r w:rsidR="00A43E65">
        <w:t> </w:t>
      </w:r>
      <w:r>
        <w:t>której mowa w art. 73 ust. 1b, albo jej wtórnik po przedstawieniu dowodu rejestracyjnego.</w:t>
      </w:r>
    </w:p>
    <w:p w14:paraId="22738417" w14:textId="332361DC" w:rsidR="00E73E2F" w:rsidRDefault="00E73E2F" w:rsidP="00E73E2F">
      <w:pPr>
        <w:pStyle w:val="ZARTzmartartykuempunktem"/>
      </w:pPr>
      <w:r>
        <w:t>Art. 74b. 1.</w:t>
      </w:r>
      <w:r w:rsidR="00B23135">
        <w:t xml:space="preserve"> </w:t>
      </w:r>
      <w:r w:rsidRPr="00BD511B">
        <w:t xml:space="preserve">Tablice rejestracyjne </w:t>
      </w:r>
      <w:r>
        <w:t>przekazane</w:t>
      </w:r>
      <w:r w:rsidRPr="00BD511B">
        <w:t xml:space="preserve"> organowi</w:t>
      </w:r>
      <w:r>
        <w:t xml:space="preserve"> rejestrującemu</w:t>
      </w:r>
      <w:r w:rsidRPr="00BD511B">
        <w:t xml:space="preserve"> w wyniku ich wymiany</w:t>
      </w:r>
      <w:r w:rsidRPr="0060358D">
        <w:t xml:space="preserve"> </w:t>
      </w:r>
      <w:r>
        <w:t>albo zwrotu oraz</w:t>
      </w:r>
      <w:r w:rsidRPr="00BD511B">
        <w:t xml:space="preserve"> wyrejestrowania </w:t>
      </w:r>
      <w:r>
        <w:t>albo</w:t>
      </w:r>
      <w:r w:rsidRPr="00BD511B">
        <w:t xml:space="preserve"> przerejestrowania pojazdu, </w:t>
      </w:r>
      <w:r>
        <w:t xml:space="preserve">będące </w:t>
      </w:r>
      <w:r w:rsidRPr="00BD511B">
        <w:t>wycofan</w:t>
      </w:r>
      <w:r>
        <w:t>ymi</w:t>
      </w:r>
      <w:r w:rsidRPr="00BD511B">
        <w:t xml:space="preserve"> z użytku, organ rejestrujący przekazuje przedsiębiorcy, o którym mowa w</w:t>
      </w:r>
      <w:r w:rsidR="00A43E65">
        <w:t> </w:t>
      </w:r>
      <w:r w:rsidRPr="00BD511B">
        <w:t xml:space="preserve">art. </w:t>
      </w:r>
      <w:r>
        <w:t>7</w:t>
      </w:r>
      <w:r w:rsidRPr="00BD511B">
        <w:t>5</w:t>
      </w:r>
      <w:r>
        <w:t>a</w:t>
      </w:r>
      <w:r w:rsidRPr="00BD511B">
        <w:t xml:space="preserve"> ust. </w:t>
      </w:r>
      <w:r>
        <w:t>2, produkującemu tablice rejestracyjne na zamówienie tego organu rejestrującego</w:t>
      </w:r>
      <w:r w:rsidRPr="00BD511B">
        <w:t>.</w:t>
      </w:r>
    </w:p>
    <w:p w14:paraId="449F1B54" w14:textId="04C3C8FA" w:rsidR="00E73E2F" w:rsidRDefault="00E73E2F" w:rsidP="00E73E2F">
      <w:pPr>
        <w:pStyle w:val="ZUSTzmustartykuempunktem"/>
      </w:pPr>
      <w:r>
        <w:t>2.</w:t>
      </w:r>
      <w:r w:rsidR="00B23135">
        <w:t xml:space="preserve"> </w:t>
      </w:r>
      <w:r w:rsidRPr="00BD511B">
        <w:t>Tablice</w:t>
      </w:r>
      <w:r>
        <w:t xml:space="preserve"> rejestracyjne będące wycofanymi z użytku</w:t>
      </w:r>
      <w:r w:rsidRPr="00BD511B">
        <w:t>, o których mowa w ust. 1, przedsiębiorca</w:t>
      </w:r>
      <w:r>
        <w:t>,</w:t>
      </w:r>
      <w:r w:rsidRPr="002F1313">
        <w:t xml:space="preserve"> </w:t>
      </w:r>
      <w:r w:rsidRPr="00BD511B">
        <w:t xml:space="preserve">o którym mowa w art. </w:t>
      </w:r>
      <w:r>
        <w:t>7</w:t>
      </w:r>
      <w:r w:rsidRPr="00BD511B">
        <w:t>5</w:t>
      </w:r>
      <w:r>
        <w:t>a</w:t>
      </w:r>
      <w:r w:rsidRPr="00BD511B">
        <w:t xml:space="preserve"> ust. </w:t>
      </w:r>
      <w:r>
        <w:t>2,</w:t>
      </w:r>
      <w:r w:rsidRPr="00BD511B">
        <w:t xml:space="preserve"> odbiera na własny koszt w siedzibie</w:t>
      </w:r>
      <w:r>
        <w:t xml:space="preserve"> urzędu obsługującego</w:t>
      </w:r>
      <w:r w:rsidRPr="00BD511B">
        <w:t xml:space="preserve"> organ rejestrując</w:t>
      </w:r>
      <w:r>
        <w:t>y</w:t>
      </w:r>
      <w:r w:rsidRPr="00BD511B">
        <w:t>, dokonuje ich zniszczenia i zagospodarowuje</w:t>
      </w:r>
      <w:r>
        <w:t xml:space="preserve"> je</w:t>
      </w:r>
      <w:r w:rsidRPr="00BD511B">
        <w:t xml:space="preserve"> z</w:t>
      </w:r>
      <w:r>
        <w:t xml:space="preserve">godnie z </w:t>
      </w:r>
      <w:r w:rsidRPr="00BD511B">
        <w:t>przepis</w:t>
      </w:r>
      <w:r>
        <w:t>ami o odpadach.</w:t>
      </w:r>
      <w:r w:rsidRPr="0052510C">
        <w:t>”</w:t>
      </w:r>
      <w:r>
        <w:t>;</w:t>
      </w:r>
    </w:p>
    <w:p w14:paraId="26E84F77" w14:textId="77777777" w:rsidR="00E73E2F" w:rsidRDefault="00E73E2F" w:rsidP="00E73E2F">
      <w:pPr>
        <w:pStyle w:val="PKTpunkt"/>
      </w:pPr>
      <w:r>
        <w:t>13)</w:t>
      </w:r>
      <w:r>
        <w:tab/>
        <w:t>w art. 75:</w:t>
      </w:r>
    </w:p>
    <w:p w14:paraId="393D5BED" w14:textId="77777777" w:rsidR="00E73E2F" w:rsidRDefault="00E73E2F" w:rsidP="00E73E2F">
      <w:pPr>
        <w:pStyle w:val="LITlitera"/>
      </w:pPr>
      <w:r>
        <w:t>a)</w:t>
      </w:r>
      <w:r>
        <w:tab/>
        <w:t xml:space="preserve">w ust. 1 wyraz </w:t>
      </w:r>
      <w:r w:rsidRPr="00E73E2F">
        <w:t>„</w:t>
      </w:r>
      <w:r>
        <w:t>starosta</w:t>
      </w:r>
      <w:r w:rsidRPr="00E73E2F">
        <w:t>”</w:t>
      </w:r>
      <w:r>
        <w:t xml:space="preserve"> zastępuje się wyrazami </w:t>
      </w:r>
      <w:r w:rsidRPr="00E73E2F">
        <w:t>„</w:t>
      </w:r>
      <w:r>
        <w:t>organ rejestrujący</w:t>
      </w:r>
      <w:r w:rsidRPr="00E73E2F">
        <w:t>”</w:t>
      </w:r>
      <w:r>
        <w:t>,</w:t>
      </w:r>
    </w:p>
    <w:p w14:paraId="01FC68D2" w14:textId="77777777" w:rsidR="00E73E2F" w:rsidRDefault="00E73E2F" w:rsidP="00E73E2F">
      <w:pPr>
        <w:pStyle w:val="LITlitera"/>
      </w:pPr>
      <w:r>
        <w:t>b)</w:t>
      </w:r>
      <w:r>
        <w:tab/>
        <w:t xml:space="preserve">w ust. 2 w zdaniu pierwszym skreśla się wyrazy </w:t>
      </w:r>
      <w:r w:rsidRPr="00E73E2F">
        <w:t>„</w:t>
      </w:r>
      <w:r>
        <w:t>i nalepka kontrolna</w:t>
      </w:r>
      <w:r w:rsidRPr="00E73E2F">
        <w:t>”</w:t>
      </w:r>
      <w:r>
        <w:t>;</w:t>
      </w:r>
    </w:p>
    <w:p w14:paraId="4B4DEBF9" w14:textId="1CCCB8D3" w:rsidR="00E73E2F" w:rsidRDefault="00E73E2F" w:rsidP="00E73E2F">
      <w:pPr>
        <w:pStyle w:val="PKTpunkt"/>
      </w:pPr>
      <w:r>
        <w:t>14)</w:t>
      </w:r>
      <w:r>
        <w:tab/>
        <w:t xml:space="preserve">w art. 75ab w ust. 5 skreśla się wyrazy </w:t>
      </w:r>
      <w:r w:rsidRPr="00E73E2F">
        <w:t>„</w:t>
      </w:r>
      <w:r w:rsidRPr="00E130AD">
        <w:t>(Dz. U. z 2019 r. poz. 700, 730</w:t>
      </w:r>
      <w:r>
        <w:t xml:space="preserve">, </w:t>
      </w:r>
      <w:r w:rsidRPr="00E130AD">
        <w:t>848</w:t>
      </w:r>
      <w:r>
        <w:t>, 1590 i</w:t>
      </w:r>
      <w:r w:rsidR="00A43E65">
        <w:t> </w:t>
      </w:r>
      <w:r>
        <w:t>2294</w:t>
      </w:r>
      <w:r w:rsidRPr="00E130AD">
        <w:t>)</w:t>
      </w:r>
      <w:r w:rsidRPr="00E73E2F">
        <w:t>”</w:t>
      </w:r>
      <w:r>
        <w:t>;</w:t>
      </w:r>
    </w:p>
    <w:p w14:paraId="07628555" w14:textId="77777777" w:rsidR="00E73E2F" w:rsidRDefault="00E73E2F" w:rsidP="00E73E2F">
      <w:pPr>
        <w:pStyle w:val="PKTpunkt"/>
      </w:pPr>
      <w:r>
        <w:t>15)</w:t>
      </w:r>
      <w:r>
        <w:tab/>
        <w:t>po art. 75d dodaje się art. 75e w brzmieniu:</w:t>
      </w:r>
    </w:p>
    <w:p w14:paraId="69A1B823" w14:textId="7DABED26" w:rsidR="00E73E2F" w:rsidRDefault="00E73E2F" w:rsidP="00E73E2F">
      <w:pPr>
        <w:pStyle w:val="ZARTzmartartykuempunktem"/>
      </w:pPr>
      <w:r w:rsidRPr="00E73E2F">
        <w:t>„</w:t>
      </w:r>
      <w:r w:rsidRPr="00A94D7F">
        <w:t xml:space="preserve">Art. 75e. </w:t>
      </w:r>
      <w:r w:rsidRPr="00D11043">
        <w:t>1.</w:t>
      </w:r>
      <w:r w:rsidR="00B23135">
        <w:t xml:space="preserve"> </w:t>
      </w:r>
      <w:r w:rsidRPr="00D11043">
        <w:t>Wytwórca dowodów rejestracyjnych zapewnia system teleinformatyczny</w:t>
      </w:r>
      <w:r>
        <w:t xml:space="preserve"> umożliwiający realizację zadań organów rejestrujących w zakresie rejestracji, czasowej rejestracji, czasowego wycofania z ruchu, wyrejestrowania i</w:t>
      </w:r>
      <w:r w:rsidR="00A43E65">
        <w:t> </w:t>
      </w:r>
      <w:r>
        <w:t xml:space="preserve">profesjonalnej rejestracji pojazdów, w tym w zakresie procesu wytwarzania, personalizacji i dystrybucji dokumentów związanych z realizacją tych zadań. </w:t>
      </w:r>
    </w:p>
    <w:p w14:paraId="7C2201A2" w14:textId="6A2134AB" w:rsidR="00E73E2F" w:rsidRDefault="00E73E2F" w:rsidP="00E73E2F">
      <w:pPr>
        <w:pStyle w:val="ZUSTzmustartykuempunktem"/>
      </w:pPr>
      <w:r>
        <w:t>2.</w:t>
      </w:r>
      <w:r w:rsidR="00B23135">
        <w:t xml:space="preserve"> </w:t>
      </w:r>
      <w:r>
        <w:t xml:space="preserve">System teleinformatyczny, o którym mowa w ust. 1, zapewnia </w:t>
      </w:r>
      <w:r w:rsidRPr="00D11043">
        <w:t>integralność powiązania procesu wytwarzania</w:t>
      </w:r>
      <w:r>
        <w:t xml:space="preserve"> dokumentów związanych z realizacją zadań, o których mowa w ust. 1,</w:t>
      </w:r>
      <w:r w:rsidRPr="00D11043">
        <w:t xml:space="preserve"> z danymi gromadzonymi w centralnej ewidencji pojazdów</w:t>
      </w:r>
      <w:r>
        <w:t>, z</w:t>
      </w:r>
      <w:r w:rsidR="00A43E65">
        <w:t> </w:t>
      </w:r>
      <w:r>
        <w:t>uwzględnieniem</w:t>
      </w:r>
      <w:r w:rsidRPr="00D11043">
        <w:t xml:space="preserve"> referencyjnoś</w:t>
      </w:r>
      <w:r>
        <w:t>ci tych danych przy realizacji</w:t>
      </w:r>
      <w:r w:rsidRPr="00D11043">
        <w:t xml:space="preserve"> tych zadań</w:t>
      </w:r>
      <w:r>
        <w:t>.</w:t>
      </w:r>
      <w:r w:rsidRPr="00D11043">
        <w:t xml:space="preserve"> </w:t>
      </w:r>
    </w:p>
    <w:p w14:paraId="3FA5ABC6" w14:textId="7C9E049D" w:rsidR="00E73E2F" w:rsidRPr="00D11043" w:rsidRDefault="00E73E2F" w:rsidP="00E73E2F">
      <w:pPr>
        <w:pStyle w:val="ZUSTzmustartykuempunktem"/>
      </w:pPr>
      <w:r>
        <w:t>3.</w:t>
      </w:r>
      <w:r w:rsidR="00B23135">
        <w:t xml:space="preserve"> </w:t>
      </w:r>
      <w:r w:rsidRPr="00D11043">
        <w:t xml:space="preserve">System </w:t>
      </w:r>
      <w:r>
        <w:t xml:space="preserve">teleinformatyczny, o którym mowa w ust. 1, zapewnia co najmniej </w:t>
      </w:r>
      <w:r w:rsidRPr="00D11043">
        <w:t xml:space="preserve">funkcjonalności spójne z systemem teleinformatycznym </w:t>
      </w:r>
      <w:r>
        <w:t xml:space="preserve">obsługującym </w:t>
      </w:r>
      <w:r w:rsidRPr="00D11043">
        <w:t>centraln</w:t>
      </w:r>
      <w:r>
        <w:t>ą</w:t>
      </w:r>
      <w:r w:rsidRPr="00D11043">
        <w:t xml:space="preserve"> ewidencj</w:t>
      </w:r>
      <w:r>
        <w:t>ę</w:t>
      </w:r>
      <w:r w:rsidRPr="00D11043">
        <w:t xml:space="preserve"> pojazdów.</w:t>
      </w:r>
    </w:p>
    <w:p w14:paraId="51BB9196" w14:textId="2B5DB536" w:rsidR="00E73E2F" w:rsidRPr="00D11043" w:rsidRDefault="00E73E2F" w:rsidP="00E73E2F">
      <w:pPr>
        <w:pStyle w:val="ZUSTzmustartykuempunktem"/>
      </w:pPr>
      <w:r>
        <w:t>4</w:t>
      </w:r>
      <w:r w:rsidRPr="00D11043">
        <w:t>.</w:t>
      </w:r>
      <w:r w:rsidR="00B23135">
        <w:t xml:space="preserve"> </w:t>
      </w:r>
      <w:r w:rsidRPr="00D11043">
        <w:t>Minister właściwy do spraw informatyzacji nadzoruje interoperacyjność systemu teleinformatycznego</w:t>
      </w:r>
      <w:r>
        <w:t>, o którym mowa w ust. 1,</w:t>
      </w:r>
      <w:r w:rsidRPr="00D11043">
        <w:t xml:space="preserve"> </w:t>
      </w:r>
      <w:r>
        <w:t xml:space="preserve">z </w:t>
      </w:r>
      <w:r w:rsidRPr="00D11043">
        <w:t xml:space="preserve">systemem teleinformatycznym </w:t>
      </w:r>
      <w:r>
        <w:t xml:space="preserve">obsługującym </w:t>
      </w:r>
      <w:r w:rsidRPr="00D11043">
        <w:t>centraln</w:t>
      </w:r>
      <w:r>
        <w:t>ą</w:t>
      </w:r>
      <w:r w:rsidRPr="00D11043">
        <w:t xml:space="preserve"> ewidencj</w:t>
      </w:r>
      <w:r>
        <w:t>ę</w:t>
      </w:r>
      <w:r w:rsidRPr="00D11043">
        <w:t xml:space="preserve"> pojazdów.</w:t>
      </w:r>
    </w:p>
    <w:p w14:paraId="23CD0C59" w14:textId="2873A232" w:rsidR="00E73E2F" w:rsidRDefault="00E73E2F" w:rsidP="00E73E2F">
      <w:pPr>
        <w:pStyle w:val="ZUSTzmustartykuempunktem"/>
      </w:pPr>
      <w:r>
        <w:t>5</w:t>
      </w:r>
      <w:r w:rsidRPr="00D11043">
        <w:t>.</w:t>
      </w:r>
      <w:r w:rsidR="00B23135">
        <w:t xml:space="preserve"> </w:t>
      </w:r>
      <w:r>
        <w:t>M</w:t>
      </w:r>
      <w:r w:rsidRPr="00D11043">
        <w:t>inister właściwy do spraw informatyzacji zaw</w:t>
      </w:r>
      <w:r>
        <w:t>iera</w:t>
      </w:r>
      <w:r w:rsidRPr="00D11043">
        <w:t xml:space="preserve"> z wytwórcą dowodów rejestracyjnych umowę regulującą</w:t>
      </w:r>
      <w:r>
        <w:t>:</w:t>
      </w:r>
      <w:r w:rsidRPr="00D11043">
        <w:t xml:space="preserve"> </w:t>
      </w:r>
    </w:p>
    <w:p w14:paraId="0C5F788B" w14:textId="77777777" w:rsidR="00E73E2F" w:rsidRPr="00D11043" w:rsidRDefault="00E73E2F" w:rsidP="00E73E2F">
      <w:pPr>
        <w:pStyle w:val="ZPKTzmpktartykuempunktem"/>
      </w:pPr>
      <w:r>
        <w:t>1)</w:t>
      </w:r>
      <w:r>
        <w:tab/>
        <w:t xml:space="preserve">zasady </w:t>
      </w:r>
      <w:r w:rsidRPr="00D11043">
        <w:t>współpracy w zakresie:</w:t>
      </w:r>
    </w:p>
    <w:p w14:paraId="45A0278A" w14:textId="77777777" w:rsidR="00E73E2F" w:rsidRPr="00D11043" w:rsidRDefault="00E73E2F" w:rsidP="002075E4">
      <w:pPr>
        <w:pStyle w:val="ZLITwPKTzmlitwpktartykuempunktem"/>
      </w:pPr>
      <w:r>
        <w:t>a)</w:t>
      </w:r>
      <w:r>
        <w:tab/>
      </w:r>
      <w:r w:rsidRPr="00D11043">
        <w:t xml:space="preserve">określenia charakteru </w:t>
      </w:r>
      <w:r>
        <w:t>i zakresu zmian</w:t>
      </w:r>
      <w:r w:rsidRPr="00D11043">
        <w:t xml:space="preserve"> dostosowujących system teleinformatyczny</w:t>
      </w:r>
      <w:r>
        <w:t>, o którym mowa w ust. 1,</w:t>
      </w:r>
      <w:r w:rsidRPr="00D11043">
        <w:t xml:space="preserve"> do zmian w systemie teleinformatycznym</w:t>
      </w:r>
      <w:r>
        <w:t xml:space="preserve"> obsługującym</w:t>
      </w:r>
      <w:r w:rsidRPr="00D11043">
        <w:t xml:space="preserve"> centraln</w:t>
      </w:r>
      <w:r>
        <w:t>ą</w:t>
      </w:r>
      <w:r w:rsidRPr="00D11043">
        <w:t xml:space="preserve"> ewidencj</w:t>
      </w:r>
      <w:r>
        <w:t>ę</w:t>
      </w:r>
      <w:r w:rsidRPr="00D11043">
        <w:t xml:space="preserve"> pojazdów</w:t>
      </w:r>
      <w:r>
        <w:t>,</w:t>
      </w:r>
    </w:p>
    <w:p w14:paraId="2C19B812" w14:textId="1ABD476C" w:rsidR="00E73E2F" w:rsidRDefault="00E73E2F" w:rsidP="002075E4">
      <w:pPr>
        <w:pStyle w:val="ZLITwPKTzmlitwpktartykuempunktem"/>
      </w:pPr>
      <w:r>
        <w:t>b)</w:t>
      </w:r>
      <w:r>
        <w:tab/>
      </w:r>
      <w:r w:rsidRPr="00D11043">
        <w:t xml:space="preserve">udostępniania </w:t>
      </w:r>
      <w:r>
        <w:t>ministrowi właściwemu do spraw informatyzacji informacji</w:t>
      </w:r>
      <w:r w:rsidRPr="00D11043">
        <w:t xml:space="preserve"> i</w:t>
      </w:r>
      <w:r w:rsidR="004F54E6">
        <w:t> </w:t>
      </w:r>
      <w:r w:rsidRPr="00D11043">
        <w:t>doświadcze</w:t>
      </w:r>
      <w:r>
        <w:t>nia</w:t>
      </w:r>
      <w:r w:rsidRPr="00D11043">
        <w:t xml:space="preserve"> techniczn</w:t>
      </w:r>
      <w:r>
        <w:t>ego, w tym dokumentacji</w:t>
      </w:r>
      <w:r w:rsidRPr="00D11043">
        <w:t>, dotyczących systemu teleinformatycznego</w:t>
      </w:r>
      <w:r>
        <w:t xml:space="preserve">, o którym mowa w ust. 1, </w:t>
      </w:r>
      <w:r w:rsidRPr="00D11043">
        <w:t xml:space="preserve">niezbędnych </w:t>
      </w:r>
      <w:r>
        <w:t xml:space="preserve">ministrowi </w:t>
      </w:r>
      <w:r w:rsidRPr="00D11043">
        <w:t>do</w:t>
      </w:r>
      <w:r>
        <w:t xml:space="preserve"> sprawowania nadzoru</w:t>
      </w:r>
      <w:r w:rsidRPr="00D11043">
        <w:t xml:space="preserve">, o którym mowa w ust. </w:t>
      </w:r>
      <w:r>
        <w:t>4;</w:t>
      </w:r>
    </w:p>
    <w:p w14:paraId="71B74355" w14:textId="77777777" w:rsidR="00E73E2F" w:rsidRPr="00D11043" w:rsidRDefault="00E73E2F" w:rsidP="00E73E2F">
      <w:pPr>
        <w:pStyle w:val="ZPKTzmpktartykuempunktem"/>
      </w:pPr>
      <w:r>
        <w:t>2)</w:t>
      </w:r>
      <w:r>
        <w:tab/>
      </w:r>
      <w:r w:rsidRPr="00D11043">
        <w:t>odpłatności za realizację zmian</w:t>
      </w:r>
      <w:r w:rsidRPr="008E74C1">
        <w:t xml:space="preserve"> </w:t>
      </w:r>
      <w:r>
        <w:t>oraz za udostępnianie</w:t>
      </w:r>
      <w:r w:rsidRPr="008E74C1">
        <w:t xml:space="preserve"> </w:t>
      </w:r>
      <w:r>
        <w:t xml:space="preserve">informacji </w:t>
      </w:r>
      <w:r w:rsidRPr="008E74C1">
        <w:t>i doświadczenia technicznego</w:t>
      </w:r>
      <w:r w:rsidRPr="00D11043">
        <w:t>, o których mowa w pkt 1</w:t>
      </w:r>
      <w:r>
        <w:t>.</w:t>
      </w:r>
    </w:p>
    <w:p w14:paraId="1E9F07F2" w14:textId="088B1AA2" w:rsidR="00E73E2F" w:rsidRPr="00D11043" w:rsidRDefault="00E73E2F" w:rsidP="00E73E2F">
      <w:pPr>
        <w:pStyle w:val="ZUSTzmustartykuempunktem"/>
      </w:pPr>
      <w:r>
        <w:t>6</w:t>
      </w:r>
      <w:r w:rsidRPr="00D11043">
        <w:t>.</w:t>
      </w:r>
      <w:r w:rsidR="00B23135">
        <w:t xml:space="preserve"> </w:t>
      </w:r>
      <w:r>
        <w:t>Koszty związane z zawarciem i realizacją u</w:t>
      </w:r>
      <w:r w:rsidRPr="00D11043">
        <w:t>mow</w:t>
      </w:r>
      <w:r>
        <w:t>y</w:t>
      </w:r>
      <w:r w:rsidRPr="00D11043">
        <w:t xml:space="preserve">, o której mowa w ust. </w:t>
      </w:r>
      <w:r>
        <w:t xml:space="preserve">5, są </w:t>
      </w:r>
      <w:r w:rsidRPr="00D11043">
        <w:t>finansowan</w:t>
      </w:r>
      <w:r>
        <w:t>e</w:t>
      </w:r>
      <w:r w:rsidRPr="00D11043">
        <w:t xml:space="preserve"> ze środków Funduszu – Centralna Ewidencja Pojazdów i Kierowców.</w:t>
      </w:r>
    </w:p>
    <w:p w14:paraId="56009053" w14:textId="0B985C09" w:rsidR="00E73E2F" w:rsidRDefault="00E73E2F" w:rsidP="00E73E2F">
      <w:pPr>
        <w:pStyle w:val="ZUSTzmustartykuempunktem"/>
      </w:pPr>
      <w:r>
        <w:t>7</w:t>
      </w:r>
      <w:r w:rsidRPr="00F14167">
        <w:t>.</w:t>
      </w:r>
      <w:r w:rsidR="00B23135">
        <w:t xml:space="preserve"> </w:t>
      </w:r>
      <w:r w:rsidRPr="00F14167">
        <w:t>Wytwórca dowodu rejestracyjnego u</w:t>
      </w:r>
      <w:r>
        <w:t xml:space="preserve">możliwia odczyt </w:t>
      </w:r>
      <w:r w:rsidRPr="00F14167">
        <w:t>danych zakodowanych w</w:t>
      </w:r>
      <w:r w:rsidR="004F54E6">
        <w:t> </w:t>
      </w:r>
      <w:r w:rsidRPr="00F14167">
        <w:t xml:space="preserve">dowodzie rejestracyjnym </w:t>
      </w:r>
      <w:r>
        <w:t>podmiotom</w:t>
      </w:r>
      <w:r w:rsidRPr="00F14167">
        <w:t>, o których mowa w art. 80c</w:t>
      </w:r>
      <w:r>
        <w:t xml:space="preserve"> ust. 1 i 2a</w:t>
      </w:r>
      <w:r w:rsidRPr="00F14167">
        <w:t xml:space="preserve">, o ile są one niezbędne </w:t>
      </w:r>
      <w:r>
        <w:t>do realizacji ich ustawowych zadań,</w:t>
      </w:r>
      <w:r w:rsidRPr="00F14167">
        <w:t xml:space="preserve"> na wniosek danego podmiotu</w:t>
      </w:r>
      <w:r>
        <w:t>, albo innym podmiotom za pośrednictwem podmiotów, o których mowa</w:t>
      </w:r>
      <w:r w:rsidRPr="00165C07">
        <w:t xml:space="preserve"> w art. 80c ust. 1 i 2a</w:t>
      </w:r>
      <w:r w:rsidRPr="00F14167">
        <w:t>.</w:t>
      </w:r>
      <w:r>
        <w:t xml:space="preserve"> W</w:t>
      </w:r>
      <w:r w:rsidRPr="00B36672">
        <w:t>niosek zawiera nazwę wniosk</w:t>
      </w:r>
      <w:r>
        <w:t>odawcy</w:t>
      </w:r>
      <w:r w:rsidRPr="00B36672">
        <w:t xml:space="preserve"> </w:t>
      </w:r>
      <w:r>
        <w:t>i</w:t>
      </w:r>
      <w:r w:rsidRPr="00B36672">
        <w:t xml:space="preserve"> jego adres </w:t>
      </w:r>
      <w:r>
        <w:t>oraz</w:t>
      </w:r>
      <w:r w:rsidRPr="00B36672">
        <w:t xml:space="preserve"> </w:t>
      </w:r>
      <w:r>
        <w:t>cel odczytu danych zakodowanych w dowodzie rejestracyjnym.</w:t>
      </w:r>
    </w:p>
    <w:p w14:paraId="6EADAFF1" w14:textId="4A2D671E" w:rsidR="00E73E2F" w:rsidRDefault="00E73E2F" w:rsidP="00E73E2F">
      <w:pPr>
        <w:pStyle w:val="ZUSTzmustartykuempunktem"/>
      </w:pPr>
      <w:r>
        <w:t>8.</w:t>
      </w:r>
      <w:r w:rsidR="00B23135">
        <w:t xml:space="preserve"> </w:t>
      </w:r>
      <w:r>
        <w:t>Wytwórca dowodu rejestracyjnego</w:t>
      </w:r>
      <w:r w:rsidRPr="004C1F80">
        <w:t xml:space="preserve"> przedstawia wniosk</w:t>
      </w:r>
      <w:r>
        <w:t>odawcy warunki umożliwienia odczytu danych</w:t>
      </w:r>
      <w:r w:rsidRPr="004C1F80">
        <w:t xml:space="preserve"> </w:t>
      </w:r>
      <w:r w:rsidRPr="00724035">
        <w:t xml:space="preserve">zakodowanych w </w:t>
      </w:r>
      <w:r>
        <w:t>dowodzie rejestracyjnym</w:t>
      </w:r>
      <w:r w:rsidRPr="004C1F80">
        <w:t>, w tym koszty</w:t>
      </w:r>
      <w:r>
        <w:t xml:space="preserve"> z tym związane.</w:t>
      </w:r>
    </w:p>
    <w:p w14:paraId="1843B10E" w14:textId="2D988DD9" w:rsidR="00E73E2F" w:rsidRDefault="00E73E2F" w:rsidP="00E73E2F">
      <w:pPr>
        <w:pStyle w:val="ZUSTzmustartykuempunktem"/>
      </w:pPr>
      <w:r>
        <w:t>9.</w:t>
      </w:r>
      <w:r w:rsidR="00B23135">
        <w:t xml:space="preserve"> </w:t>
      </w:r>
      <w:r w:rsidRPr="004C1F80">
        <w:t xml:space="preserve">Po uzgodnieniu warunków, o których mowa w </w:t>
      </w:r>
      <w:r>
        <w:t>ust. 8,</w:t>
      </w:r>
      <w:r w:rsidRPr="004C1F80">
        <w:t xml:space="preserve"> </w:t>
      </w:r>
      <w:r>
        <w:t xml:space="preserve">wytwórca dowodu rejestracyjnego udziela </w:t>
      </w:r>
      <w:r w:rsidRPr="004C1F80">
        <w:t xml:space="preserve">terminowej i określonej co do zakresu licencji na wykorzystanie biblioteki umożliwiającej </w:t>
      </w:r>
      <w:r>
        <w:t xml:space="preserve">odczyt </w:t>
      </w:r>
      <w:r w:rsidRPr="004C1F80">
        <w:t>danych</w:t>
      </w:r>
      <w:r>
        <w:t xml:space="preserve"> zakodowanych w dowodzie rejestracyjnym.</w:t>
      </w:r>
      <w:r w:rsidRPr="00D75B98">
        <w:t>”</w:t>
      </w:r>
      <w:r>
        <w:t>;</w:t>
      </w:r>
    </w:p>
    <w:p w14:paraId="77EC2D57" w14:textId="77777777" w:rsidR="00E73E2F" w:rsidRDefault="00E73E2F" w:rsidP="00E73E2F">
      <w:pPr>
        <w:pStyle w:val="PKTpunkt"/>
      </w:pPr>
      <w:r>
        <w:t>16)</w:t>
      </w:r>
      <w:r>
        <w:tab/>
        <w:t>w art. 76:</w:t>
      </w:r>
    </w:p>
    <w:p w14:paraId="3A9458D8" w14:textId="77777777" w:rsidR="00E73E2F" w:rsidRDefault="00E73E2F" w:rsidP="00E73E2F">
      <w:pPr>
        <w:pStyle w:val="LITlitera"/>
      </w:pPr>
      <w:r>
        <w:t>a)</w:t>
      </w:r>
      <w:r>
        <w:tab/>
        <w:t>w ust. 1:</w:t>
      </w:r>
    </w:p>
    <w:p w14:paraId="68212238" w14:textId="76FD3651" w:rsidR="00E73E2F" w:rsidRDefault="00B23135" w:rsidP="00E73E2F">
      <w:pPr>
        <w:pStyle w:val="TIRtiret"/>
      </w:pPr>
      <w:r>
        <w:t>–</w:t>
      </w:r>
      <w:r w:rsidR="00E73E2F">
        <w:tab/>
        <w:t>w pkt 1:</w:t>
      </w:r>
    </w:p>
    <w:p w14:paraId="5A2AB0AF" w14:textId="505AF3CA" w:rsidR="00E73E2F" w:rsidRDefault="00B23135" w:rsidP="00E73E2F">
      <w:pPr>
        <w:pStyle w:val="2TIRpodwjnytiret"/>
      </w:pPr>
      <w:r>
        <w:t>–</w:t>
      </w:r>
      <w:r w:rsidR="009948D0">
        <w:t xml:space="preserve"> </w:t>
      </w:r>
      <w:r>
        <w:t>–</w:t>
      </w:r>
      <w:r w:rsidR="00E73E2F">
        <w:tab/>
        <w:t>lit. a otrzymuje brzmienie:</w:t>
      </w:r>
    </w:p>
    <w:p w14:paraId="32C90A75" w14:textId="0C48CBF4" w:rsidR="00E73E2F" w:rsidRDefault="00E73E2F" w:rsidP="00E73E2F">
      <w:pPr>
        <w:pStyle w:val="Z2TIRLITzmlitpodwjnymtiret"/>
      </w:pPr>
      <w:r w:rsidRPr="004A1C7A">
        <w:t>„</w:t>
      </w:r>
      <w:r>
        <w:t>a)</w:t>
      </w:r>
      <w:r>
        <w:tab/>
        <w:t>warunki i tryb rejestracji, czasowej rejestracji i wyrejestrowania pojazdów, z zastrzeżeniem ust. 2</w:t>
      </w:r>
      <w:r w:rsidR="00E61D7E">
        <w:t>–</w:t>
      </w:r>
      <w:r>
        <w:t>3, oraz wzory:</w:t>
      </w:r>
    </w:p>
    <w:p w14:paraId="65A2FF05" w14:textId="5029F3A3" w:rsidR="00E73E2F" w:rsidRDefault="00B23135" w:rsidP="009948D0">
      <w:pPr>
        <w:pStyle w:val="Z2TIRTIRwLITzmtirwlitpodwjnymtiret"/>
      </w:pPr>
      <w:r>
        <w:t>–</w:t>
      </w:r>
      <w:r w:rsidR="00E73E2F">
        <w:tab/>
        <w:t>dowodu rejestracyjnego i pozwolenia czasowego oraz ich opis,</w:t>
      </w:r>
    </w:p>
    <w:p w14:paraId="391E5ED3" w14:textId="721CFDA1" w:rsidR="00E73E2F" w:rsidRDefault="00B23135" w:rsidP="009948D0">
      <w:pPr>
        <w:pStyle w:val="Z2TIRTIRwLITzmtirwlitpodwjnymtiret"/>
      </w:pPr>
      <w:r>
        <w:t>–</w:t>
      </w:r>
      <w:r w:rsidR="00E73E2F">
        <w:tab/>
        <w:t>tablic rejestracyjnych oraz innych tablic, cech identyfikacyjnych i</w:t>
      </w:r>
      <w:r w:rsidR="004F54E6">
        <w:t> </w:t>
      </w:r>
      <w:r w:rsidR="00E73E2F">
        <w:t>oznaczeń, w które zaopatruje się pojazd, a także ich opis oraz sposób ich umieszczania,</w:t>
      </w:r>
      <w:r w:rsidR="00E73E2F" w:rsidRPr="00D24051">
        <w:t>”</w:t>
      </w:r>
      <w:r w:rsidR="00E73E2F">
        <w:t>,</w:t>
      </w:r>
    </w:p>
    <w:p w14:paraId="5D288FBB" w14:textId="1241961E" w:rsidR="00E73E2F" w:rsidRDefault="00B23135" w:rsidP="00E73E2F">
      <w:pPr>
        <w:pStyle w:val="2TIRpodwjnytiret"/>
      </w:pPr>
      <w:r>
        <w:t>–</w:t>
      </w:r>
      <w:r w:rsidR="009948D0">
        <w:t xml:space="preserve"> </w:t>
      </w:r>
      <w:r>
        <w:t>–</w:t>
      </w:r>
      <w:r w:rsidR="00E73E2F">
        <w:tab/>
        <w:t xml:space="preserve">w lit. b skreśla się wyrazy </w:t>
      </w:r>
      <w:r w:rsidR="00E73E2F" w:rsidRPr="00A74862">
        <w:t>„</w:t>
      </w:r>
      <w:r w:rsidR="00E73E2F">
        <w:t>i nalepek kontrolnych</w:t>
      </w:r>
      <w:r w:rsidR="00E73E2F" w:rsidRPr="00A74862">
        <w:t>”</w:t>
      </w:r>
      <w:r w:rsidR="00E73E2F">
        <w:t>,</w:t>
      </w:r>
    </w:p>
    <w:p w14:paraId="781ED2EB" w14:textId="6F52692E" w:rsidR="00E73E2F" w:rsidRDefault="00B23135" w:rsidP="00E73E2F">
      <w:pPr>
        <w:pStyle w:val="2TIRpodwjnytiret"/>
      </w:pPr>
      <w:r>
        <w:t>–</w:t>
      </w:r>
      <w:r w:rsidR="009948D0">
        <w:t xml:space="preserve"> </w:t>
      </w:r>
      <w:r>
        <w:t>–</w:t>
      </w:r>
      <w:r w:rsidR="00E73E2F">
        <w:tab/>
        <w:t xml:space="preserve">w lit. c średnik </w:t>
      </w:r>
      <w:r w:rsidR="00E73E2F" w:rsidRPr="003C7B70">
        <w:t>zastępuje</w:t>
      </w:r>
      <w:r w:rsidR="00E73E2F">
        <w:t xml:space="preserve"> się przecinkiem i dodaje się lit. d w brzmieniu:</w:t>
      </w:r>
    </w:p>
    <w:p w14:paraId="518E8758" w14:textId="77777777" w:rsidR="00E73E2F" w:rsidRDefault="00E73E2F" w:rsidP="00E73E2F">
      <w:pPr>
        <w:pStyle w:val="Z2TIRLITzmlitpodwjnymtiret"/>
      </w:pPr>
      <w:r w:rsidRPr="00E73E2F">
        <w:t>„</w:t>
      </w:r>
      <w:r>
        <w:t>d)</w:t>
      </w:r>
      <w:r>
        <w:tab/>
        <w:t>wzory innych dokumentów związanych z rejestracją pojazdów:</w:t>
      </w:r>
    </w:p>
    <w:p w14:paraId="63EB0C1D" w14:textId="69042DA3" w:rsidR="00E73E2F" w:rsidRDefault="00B23135" w:rsidP="00C066D6">
      <w:pPr>
        <w:pStyle w:val="Z2TIRTIRwLITzmtirwlitpodwjnymtiret"/>
      </w:pPr>
      <w:r>
        <w:t>–</w:t>
      </w:r>
      <w:r w:rsidR="00E73E2F">
        <w:tab/>
        <w:t>wniosku o rejestrację, czasową rejestrację, wyrejestrowanie pojazdu lub</w:t>
      </w:r>
      <w:r w:rsidR="00E73E2F" w:rsidRPr="00366649">
        <w:t xml:space="preserve"> </w:t>
      </w:r>
      <w:r w:rsidR="00E73E2F">
        <w:t>zawiadomienia o nabyciu lub zbyciu pojazdu,</w:t>
      </w:r>
    </w:p>
    <w:p w14:paraId="4B3CA9DF" w14:textId="5BC60E76" w:rsidR="00E73E2F" w:rsidRDefault="00B23135" w:rsidP="00C066D6">
      <w:pPr>
        <w:pStyle w:val="Z2TIRTIRwLITzmtirwlitpodwjnymtiret"/>
      </w:pPr>
      <w:r>
        <w:t>–</w:t>
      </w:r>
      <w:r w:rsidR="00E73E2F">
        <w:tab/>
        <w:t>decyzji o rejestracji, czasowej rejestracji albo wyrejestrowaniu pojazdu,</w:t>
      </w:r>
    </w:p>
    <w:p w14:paraId="714DBB15" w14:textId="1EDB93ED" w:rsidR="00E73E2F" w:rsidRDefault="00B23135" w:rsidP="00C066D6">
      <w:pPr>
        <w:pStyle w:val="Z2TIRTIRwLITzmtirwlitpodwjnymtiret"/>
      </w:pPr>
      <w:r>
        <w:t>–</w:t>
      </w:r>
      <w:r w:rsidR="00E73E2F">
        <w:tab/>
        <w:t>wniosku o wydanie wtórnika dowodu rejestracyjnego, wtórnika pozwolenia czasowego, wtórnika tablic (tablicy) rejestracyjnych, nowego dowodu rejestracyjnego lub tablic (tablicy) rejestracyjnych z nowym numerem rejestracyjnym dla pojazdu,</w:t>
      </w:r>
    </w:p>
    <w:p w14:paraId="4E0F041F" w14:textId="76D7265B" w:rsidR="00E73E2F" w:rsidRDefault="00B23135" w:rsidP="00C066D6">
      <w:pPr>
        <w:pStyle w:val="Z2TIRTIRwLITzmtirwlitpodwjnymtiret"/>
      </w:pPr>
      <w:r>
        <w:t>–</w:t>
      </w:r>
      <w:r w:rsidR="00E73E2F">
        <w:tab/>
        <w:t>zaświadczenia potwierdzającego dane zawarte w utraconym dowodzie rejestracyjnym,</w:t>
      </w:r>
    </w:p>
    <w:p w14:paraId="311DFDE4" w14:textId="312A3DC5" w:rsidR="00E73E2F" w:rsidRDefault="00B23135" w:rsidP="00C066D6">
      <w:pPr>
        <w:pStyle w:val="Z2TIRTIRwLITzmtirwlitpodwjnymtiret"/>
      </w:pPr>
      <w:r>
        <w:t>–</w:t>
      </w:r>
      <w:r>
        <w:tab/>
      </w:r>
      <w:r w:rsidR="00E73E2F">
        <w:t>wniosku o wydanie dodatkowej zalegalizowanej tablicy rejestracyjnej do oznaczenia bagażnika zakrywającego tylną tablicę rejestracyjną dla pojazdu zarejestrowanego na terytorium Rzeczypospolitej Polskiej;</w:t>
      </w:r>
      <w:r w:rsidR="00E73E2F" w:rsidRPr="00326A6A">
        <w:t>”</w:t>
      </w:r>
      <w:r w:rsidR="00E73E2F">
        <w:t>,</w:t>
      </w:r>
    </w:p>
    <w:p w14:paraId="66A1EB7E" w14:textId="549043F5" w:rsidR="00E73E2F" w:rsidRDefault="00B23135" w:rsidP="00E73E2F">
      <w:pPr>
        <w:pStyle w:val="TIRtiret"/>
      </w:pPr>
      <w:r>
        <w:t>–</w:t>
      </w:r>
      <w:r w:rsidR="00E73E2F">
        <w:tab/>
        <w:t>pkt 2 otrzymuje brzmienie:</w:t>
      </w:r>
    </w:p>
    <w:p w14:paraId="6CD42E8A" w14:textId="77777777" w:rsidR="00E73E2F" w:rsidRDefault="00E73E2F" w:rsidP="00E73E2F">
      <w:pPr>
        <w:pStyle w:val="ZTIRPKTzmpkttiret"/>
      </w:pPr>
      <w:r w:rsidRPr="003934FE">
        <w:t>„</w:t>
      </w:r>
      <w:r>
        <w:t>2)</w:t>
      </w:r>
      <w:r>
        <w:tab/>
        <w:t>wysokość opłat za wydanie dowodu rejestracyjnego, pozwolenia czasowego i zalegalizowanych tablic (tablicy) rejestracyjnych oraz ich wtórników;</w:t>
      </w:r>
      <w:r w:rsidRPr="003934FE">
        <w:t>”</w:t>
      </w:r>
      <w:r>
        <w:t>,</w:t>
      </w:r>
    </w:p>
    <w:p w14:paraId="230A684F" w14:textId="77777777" w:rsidR="00E73E2F" w:rsidRDefault="00E73E2F" w:rsidP="00E73E2F">
      <w:pPr>
        <w:pStyle w:val="LITlitera"/>
      </w:pPr>
      <w:r>
        <w:t>b)</w:t>
      </w:r>
      <w:r>
        <w:tab/>
        <w:t xml:space="preserve">w ust. 4 w pkt 2 skreśla się wyrazy </w:t>
      </w:r>
      <w:r w:rsidRPr="00E73E2F">
        <w:t>„</w:t>
      </w:r>
      <w:r>
        <w:t>, nalepek kontrolnych</w:t>
      </w:r>
      <w:r w:rsidRPr="00E73E2F">
        <w:t>”</w:t>
      </w:r>
      <w:r>
        <w:t>,</w:t>
      </w:r>
    </w:p>
    <w:p w14:paraId="6150620F" w14:textId="77777777" w:rsidR="00E73E2F" w:rsidRDefault="00E73E2F" w:rsidP="00E73E2F">
      <w:pPr>
        <w:pStyle w:val="LITlitera"/>
      </w:pPr>
      <w:r>
        <w:t>c)</w:t>
      </w:r>
      <w:r>
        <w:tab/>
        <w:t>w ust. 5 po pkt 2 dodaje się pkt 2a w brzmieniu:</w:t>
      </w:r>
    </w:p>
    <w:p w14:paraId="63CEBE9A" w14:textId="77777777" w:rsidR="00E73E2F" w:rsidRDefault="00E73E2F" w:rsidP="00E73E2F">
      <w:pPr>
        <w:pStyle w:val="ZLITPKTzmpktliter"/>
      </w:pPr>
      <w:r w:rsidRPr="003934FE">
        <w:t>„</w:t>
      </w:r>
      <w:r>
        <w:t>2a)</w:t>
      </w:r>
      <w:r>
        <w:tab/>
        <w:t>potrzebę ujednolicenia dokumentów związanych z rejestracją pojazdów oraz sposobu oznaczania pojazdów;</w:t>
      </w:r>
      <w:r w:rsidRPr="002C21A6">
        <w:t>”</w:t>
      </w:r>
      <w:r>
        <w:t>;</w:t>
      </w:r>
    </w:p>
    <w:p w14:paraId="0D72FC08" w14:textId="77777777" w:rsidR="00E73E2F" w:rsidRDefault="00E73E2F" w:rsidP="00E73E2F">
      <w:pPr>
        <w:pStyle w:val="PKTpunkt"/>
      </w:pPr>
      <w:r>
        <w:t>17)</w:t>
      </w:r>
      <w:r>
        <w:tab/>
        <w:t>uchyla się art. 77;</w:t>
      </w:r>
    </w:p>
    <w:p w14:paraId="0F3B6978" w14:textId="77777777" w:rsidR="00E73E2F" w:rsidRDefault="00E73E2F" w:rsidP="00E73E2F">
      <w:pPr>
        <w:pStyle w:val="PKTpunkt"/>
      </w:pPr>
      <w:r>
        <w:t>18)</w:t>
      </w:r>
      <w:r>
        <w:tab/>
        <w:t>w art. 78:</w:t>
      </w:r>
    </w:p>
    <w:p w14:paraId="7549DAA9" w14:textId="40FCF125" w:rsidR="00E73E2F" w:rsidRDefault="00E73E2F" w:rsidP="00E73E2F">
      <w:pPr>
        <w:pStyle w:val="LITlitera"/>
      </w:pPr>
      <w:r>
        <w:t>a)</w:t>
      </w:r>
      <w:r>
        <w:tab/>
      </w:r>
      <w:r w:rsidRPr="00C61B50">
        <w:t>w ust. 1 po wyrazach „dowód rejestracyjny” dodaje się wyrazy „oraz zaświadczenie o przeprowadzonym badaniu technicznym pojazdu, jeżeli w</w:t>
      </w:r>
      <w:r w:rsidR="004F54E6">
        <w:t> </w:t>
      </w:r>
      <w:r w:rsidRPr="00C61B50">
        <w:t>dowodzie rejestracyjnym nie jest określony aktualny termin ważności badania technicznego</w:t>
      </w:r>
      <w:r w:rsidRPr="006C34D2">
        <w:t>”</w:t>
      </w:r>
      <w:r>
        <w:t>,</w:t>
      </w:r>
    </w:p>
    <w:p w14:paraId="2D567CD5" w14:textId="77777777" w:rsidR="00E73E2F" w:rsidRDefault="00E73E2F" w:rsidP="00E73E2F">
      <w:pPr>
        <w:pStyle w:val="LITlitera"/>
      </w:pPr>
      <w:r>
        <w:t>b)</w:t>
      </w:r>
      <w:r>
        <w:tab/>
        <w:t xml:space="preserve">w ust. 1 i 1a skreśla się wyrazy </w:t>
      </w:r>
      <w:r w:rsidRPr="00E73E2F">
        <w:t>„</w:t>
      </w:r>
      <w:r>
        <w:t>i kartę pojazdu, jeżeli była wydana</w:t>
      </w:r>
      <w:r w:rsidRPr="00E73E2F">
        <w:t>”</w:t>
      </w:r>
      <w:r>
        <w:t>,</w:t>
      </w:r>
    </w:p>
    <w:p w14:paraId="69FFBF88" w14:textId="77777777" w:rsidR="00E73E2F" w:rsidRDefault="00E73E2F" w:rsidP="00E73E2F">
      <w:pPr>
        <w:pStyle w:val="LITlitera"/>
      </w:pPr>
      <w:r>
        <w:t>c)</w:t>
      </w:r>
      <w:r>
        <w:tab/>
        <w:t>uchyla się ust. 3;</w:t>
      </w:r>
    </w:p>
    <w:p w14:paraId="1363C18A" w14:textId="77777777" w:rsidR="00E73E2F" w:rsidRDefault="00E73E2F" w:rsidP="00E73E2F">
      <w:pPr>
        <w:pStyle w:val="PKTpunkt"/>
      </w:pPr>
      <w:r>
        <w:t>19)</w:t>
      </w:r>
      <w:r>
        <w:tab/>
        <w:t>w art. 78a:</w:t>
      </w:r>
    </w:p>
    <w:p w14:paraId="75048BA5" w14:textId="2025ED18" w:rsidR="00E73E2F" w:rsidRDefault="00E73E2F" w:rsidP="00E73E2F">
      <w:pPr>
        <w:pStyle w:val="LITlitera"/>
      </w:pPr>
      <w:r>
        <w:t>a)</w:t>
      </w:r>
      <w:r>
        <w:tab/>
        <w:t xml:space="preserve">w ust. 1 wyrazy </w:t>
      </w:r>
      <w:r w:rsidRPr="00E73E2F">
        <w:t>„</w:t>
      </w:r>
      <w:r w:rsidRPr="005749A3">
        <w:t>któremu powierzono pojazd w trybie przepisu</w:t>
      </w:r>
      <w:r>
        <w:t xml:space="preserve"> </w:t>
      </w:r>
      <w:bookmarkStart w:id="0" w:name="_GoBack"/>
      <w:r w:rsidRPr="00CC74E6">
        <w:t>art. 73 ust. 5</w:t>
      </w:r>
      <w:bookmarkEnd w:id="0"/>
      <w:r w:rsidRPr="005749A3">
        <w:t>, starosta</w:t>
      </w:r>
      <w:r w:rsidRPr="00E73E2F">
        <w:t>”</w:t>
      </w:r>
      <w:r>
        <w:t xml:space="preserve"> zastępuje się wyrazami </w:t>
      </w:r>
      <w:r w:rsidRPr="00E73E2F">
        <w:t>„</w:t>
      </w:r>
      <w:r>
        <w:t>o którym mowa w art. 73 ust. 2 i 5, organ rejestrujący</w:t>
      </w:r>
      <w:r w:rsidRPr="00E73E2F">
        <w:t>”</w:t>
      </w:r>
      <w:r>
        <w:t>,</w:t>
      </w:r>
    </w:p>
    <w:p w14:paraId="4A6E21D7" w14:textId="77777777" w:rsidR="00E73E2F" w:rsidRDefault="00E73E2F" w:rsidP="00E73E2F">
      <w:pPr>
        <w:pStyle w:val="LITlitera"/>
      </w:pPr>
      <w:r>
        <w:t>b)</w:t>
      </w:r>
      <w:r>
        <w:tab/>
        <w:t>w ust. 2 w pkt 4 kropkę zastępuje się średnikiem i dodaje się pkt 5 w brzmieniu:</w:t>
      </w:r>
    </w:p>
    <w:p w14:paraId="7E151A55" w14:textId="77777777" w:rsidR="00E73E2F" w:rsidRDefault="00E73E2F" w:rsidP="00E73E2F">
      <w:pPr>
        <w:pStyle w:val="ZLITPKTzmpktliter"/>
      </w:pPr>
      <w:r w:rsidRPr="00E73E2F">
        <w:t>„</w:t>
      </w:r>
      <w:r>
        <w:t>5)</w:t>
      </w:r>
      <w:r>
        <w:tab/>
        <w:t xml:space="preserve">samochody osobowe </w:t>
      </w:r>
      <w:r w:rsidRPr="0059193B">
        <w:t>w związku z koniecznością wykonania naprawy pojazdu wynikającej z uszkodzenia zasadniczych elementów nośnych konstrukcji</w:t>
      </w:r>
      <w:r>
        <w:t>:</w:t>
      </w:r>
    </w:p>
    <w:p w14:paraId="0AA017EF" w14:textId="77777777" w:rsidR="00E73E2F" w:rsidRDefault="00E73E2F" w:rsidP="00C066D6">
      <w:pPr>
        <w:pStyle w:val="ZLITLITwPKTzmlitwpktliter"/>
      </w:pPr>
      <w:r>
        <w:t>a)</w:t>
      </w:r>
      <w:r>
        <w:tab/>
      </w:r>
      <w:r w:rsidRPr="0059193B">
        <w:t>w przypadkach, o których mowa w art. 81 ust. 11 pkt 1 lit. b</w:t>
      </w:r>
      <w:r>
        <w:t xml:space="preserve"> oraz</w:t>
      </w:r>
      <w:r w:rsidRPr="0059193B">
        <w:t xml:space="preserve"> pkt</w:t>
      </w:r>
      <w:r>
        <w:t xml:space="preserve"> </w:t>
      </w:r>
      <w:r w:rsidRPr="0059193B">
        <w:t>6</w:t>
      </w:r>
      <w:r>
        <w:t>,</w:t>
      </w:r>
    </w:p>
    <w:p w14:paraId="3AC2D26A" w14:textId="77777777" w:rsidR="00E73E2F" w:rsidRDefault="00E73E2F" w:rsidP="00C066D6">
      <w:pPr>
        <w:pStyle w:val="ZLITLITwPKTzmlitwpktliter"/>
      </w:pPr>
      <w:r>
        <w:t>b)</w:t>
      </w:r>
      <w:r>
        <w:tab/>
        <w:t>w przypadku wystąpienia szkody istotnej.</w:t>
      </w:r>
      <w:r w:rsidRPr="00E73E2F">
        <w:t>”</w:t>
      </w:r>
      <w:r>
        <w:t>,</w:t>
      </w:r>
    </w:p>
    <w:p w14:paraId="5F0EF4E3" w14:textId="275AFC4C" w:rsidR="00E73E2F" w:rsidRPr="005749A3" w:rsidRDefault="00E73E2F" w:rsidP="00E73E2F">
      <w:pPr>
        <w:pStyle w:val="LITlitera"/>
      </w:pPr>
      <w:r>
        <w:t>c)</w:t>
      </w:r>
      <w:r>
        <w:tab/>
        <w:t xml:space="preserve">w ust. 3 wyrazy </w:t>
      </w:r>
      <w:r w:rsidRPr="00E73E2F">
        <w:t>„</w:t>
      </w:r>
      <w:r w:rsidRPr="005749A3">
        <w:t>któremu powierzono pojazd w trybie przepisu</w:t>
      </w:r>
      <w:r>
        <w:t xml:space="preserve"> </w:t>
      </w:r>
      <w:r w:rsidRPr="00CC74E6">
        <w:t>art. 73 ust. 5</w:t>
      </w:r>
      <w:r w:rsidRPr="00E73E2F">
        <w:t>”</w:t>
      </w:r>
      <w:r>
        <w:t xml:space="preserve"> zastępuje się wyrazami </w:t>
      </w:r>
      <w:r w:rsidRPr="00E73E2F">
        <w:t>„</w:t>
      </w:r>
      <w:r w:rsidRPr="005749A3">
        <w:t>o którym mowa w art. 73 ust. 2 i 5</w:t>
      </w:r>
      <w:r w:rsidRPr="00E73E2F">
        <w:t>”</w:t>
      </w:r>
      <w:r w:rsidRPr="005749A3">
        <w:t>,</w:t>
      </w:r>
    </w:p>
    <w:p w14:paraId="5BD59423" w14:textId="40B5C3B2" w:rsidR="00E73E2F" w:rsidRDefault="00E73E2F" w:rsidP="00E73E2F">
      <w:pPr>
        <w:pStyle w:val="LITlitera"/>
      </w:pPr>
      <w:r>
        <w:t>d)</w:t>
      </w:r>
      <w:r>
        <w:tab/>
        <w:t xml:space="preserve">w ust. 4 w zdaniu pierwszym po wyrazie </w:t>
      </w:r>
      <w:r w:rsidRPr="00E73E2F">
        <w:t>„</w:t>
      </w:r>
      <w:r>
        <w:t>Pojazd</w:t>
      </w:r>
      <w:r w:rsidRPr="00E73E2F">
        <w:t>”</w:t>
      </w:r>
      <w:r>
        <w:t xml:space="preserve"> dodaje się wyrazy </w:t>
      </w:r>
      <w:r w:rsidRPr="00E73E2F">
        <w:t>„</w:t>
      </w:r>
      <w:r>
        <w:t>, o którym mowa w ust. 2 pkt 1</w:t>
      </w:r>
      <w:r w:rsidR="00E61D7E">
        <w:t>–</w:t>
      </w:r>
      <w:r>
        <w:t>4,</w:t>
      </w:r>
      <w:r w:rsidRPr="00E73E2F">
        <w:t>”</w:t>
      </w:r>
      <w:r>
        <w:t>,</w:t>
      </w:r>
    </w:p>
    <w:p w14:paraId="2BA0DD3B" w14:textId="18215710" w:rsidR="00E73E2F" w:rsidRDefault="00E73E2F" w:rsidP="00E73E2F">
      <w:pPr>
        <w:pStyle w:val="LITlitera"/>
      </w:pPr>
      <w:r>
        <w:t>e)</w:t>
      </w:r>
      <w:r>
        <w:tab/>
        <w:t>po ust. 4 dodaje się ust. 4a</w:t>
      </w:r>
      <w:r w:rsidR="00E61D7E">
        <w:t>–</w:t>
      </w:r>
      <w:r>
        <w:t>4c w brzmieniu:</w:t>
      </w:r>
    </w:p>
    <w:p w14:paraId="5553E418" w14:textId="6658E519" w:rsidR="00E73E2F" w:rsidRDefault="00E73E2F" w:rsidP="00E73E2F">
      <w:pPr>
        <w:pStyle w:val="ZLITUSTzmustliter"/>
      </w:pPr>
      <w:r w:rsidRPr="00AD0048">
        <w:t>„4a.</w:t>
      </w:r>
      <w:r w:rsidR="00B23135">
        <w:t xml:space="preserve"> </w:t>
      </w:r>
      <w:r w:rsidRPr="00AD0048">
        <w:t>Samochód osobowy może być czasowo wycofany z ruchu na okres od 3</w:t>
      </w:r>
      <w:r w:rsidR="00C97F18">
        <w:t> </w:t>
      </w:r>
      <w:r w:rsidRPr="00AD0048">
        <w:t>do 12 miesięcy</w:t>
      </w:r>
      <w:r>
        <w:t xml:space="preserve"> </w:t>
      </w:r>
      <w:r w:rsidRPr="00AD0048">
        <w:t xml:space="preserve">bez możliwości przedłużenia tego okresu i nie </w:t>
      </w:r>
      <w:r>
        <w:t>wcześniej</w:t>
      </w:r>
      <w:r w:rsidRPr="00AD0048">
        <w:t xml:space="preserve"> niż po upływie 3 lat od dnia, w którym </w:t>
      </w:r>
      <w:r>
        <w:t>upłynął okres czasowego wycofania określony w</w:t>
      </w:r>
      <w:r w:rsidR="00C97F18">
        <w:t> </w:t>
      </w:r>
      <w:r>
        <w:t xml:space="preserve">ostatniej </w:t>
      </w:r>
      <w:r w:rsidRPr="00AD0048">
        <w:t xml:space="preserve">decyzji o </w:t>
      </w:r>
      <w:r>
        <w:t xml:space="preserve">jego </w:t>
      </w:r>
      <w:r w:rsidRPr="00AD0048">
        <w:t xml:space="preserve">czasowym wycofaniu z ruchu. </w:t>
      </w:r>
    </w:p>
    <w:p w14:paraId="0E624763" w14:textId="2E768936" w:rsidR="00E73E2F" w:rsidRDefault="00E73E2F" w:rsidP="00E73E2F">
      <w:pPr>
        <w:pStyle w:val="ZLITUSTzmustliter"/>
      </w:pPr>
      <w:r>
        <w:t>4b</w:t>
      </w:r>
      <w:r w:rsidRPr="00311189">
        <w:t>.</w:t>
      </w:r>
      <w:r w:rsidR="00B23135">
        <w:t xml:space="preserve"> </w:t>
      </w:r>
      <w:r w:rsidRPr="00311189">
        <w:t>W przypadku</w:t>
      </w:r>
      <w:r>
        <w:t xml:space="preserve"> samochodu osobowego </w:t>
      </w:r>
      <w:r w:rsidRPr="00311189">
        <w:t>właściciel</w:t>
      </w:r>
      <w:r>
        <w:t xml:space="preserve"> pojazdu lub podmiot, o</w:t>
      </w:r>
      <w:r w:rsidR="00C97F18">
        <w:t> </w:t>
      </w:r>
      <w:r>
        <w:t xml:space="preserve">którym mowa w art. 73 ust. 2 i 5, składając wniosek o czasowe wycofanie pojazdu z ruchu, </w:t>
      </w:r>
      <w:r w:rsidRPr="00311189">
        <w:t>składa</w:t>
      </w:r>
      <w:r>
        <w:t>ją</w:t>
      </w:r>
      <w:r w:rsidRPr="00311189">
        <w:t xml:space="preserve"> oświadczenie, że pojazd </w:t>
      </w:r>
      <w:r>
        <w:t>ten wymaga wykonania naprawy w związku z uszkodzeniem zasadniczych elementów nośnych konstrukcji w</w:t>
      </w:r>
      <w:r w:rsidR="00C97F18">
        <w:t> </w:t>
      </w:r>
      <w:r>
        <w:t xml:space="preserve">przypadkach, o których mowa </w:t>
      </w:r>
      <w:r w:rsidRPr="0059193B">
        <w:t>w art. 81 ust. 11 pkt 1 lit. b</w:t>
      </w:r>
      <w:r w:rsidRPr="006C7DC3">
        <w:t xml:space="preserve"> </w:t>
      </w:r>
      <w:r>
        <w:t>oraz</w:t>
      </w:r>
      <w:r w:rsidRPr="0059193B">
        <w:t xml:space="preserve"> pkt</w:t>
      </w:r>
      <w:r w:rsidRPr="006C7DC3">
        <w:t xml:space="preserve"> </w:t>
      </w:r>
      <w:r w:rsidRPr="0059193B">
        <w:t>6</w:t>
      </w:r>
      <w:r>
        <w:t xml:space="preserve">, lub </w:t>
      </w:r>
      <w:r w:rsidRPr="0059193B">
        <w:t>w</w:t>
      </w:r>
      <w:r w:rsidR="00C97F18">
        <w:t> </w:t>
      </w:r>
      <w:r w:rsidRPr="0059193B">
        <w:t>przypadku wystąpienia szkody istotnej</w:t>
      </w:r>
      <w:r>
        <w:t>. O</w:t>
      </w:r>
      <w:r w:rsidRPr="00311189">
        <w:t xml:space="preserve">świadczenie </w:t>
      </w:r>
      <w:r>
        <w:t xml:space="preserve">to składa się </w:t>
      </w:r>
      <w:r w:rsidRPr="00311189">
        <w:t>pod rygorem odpowiedzialności karnej za składanie fałszywych oświadczeń</w:t>
      </w:r>
      <w:r>
        <w:t>.</w:t>
      </w:r>
      <w:r w:rsidRPr="00311189">
        <w:t xml:space="preserve"> </w:t>
      </w:r>
      <w:r>
        <w:t xml:space="preserve">Składający oświadczenie </w:t>
      </w:r>
      <w:r w:rsidRPr="00311189">
        <w:t>jest obowiązany do zawarcia w nim klauzuli następującej treści: „Jestem świadomy odpowiedzialności karnej za złożenie fałszywego oświadczenia.”</w:t>
      </w:r>
      <w:r>
        <w:t>.</w:t>
      </w:r>
      <w:r w:rsidRPr="00311189">
        <w:t xml:space="preserve"> Klauzula ta zastępuje pouczenie organu o odpowiedzialności karnej za składanie fałszywych oświadczeń.</w:t>
      </w:r>
      <w:r w:rsidRPr="00BE3E39">
        <w:t xml:space="preserve"> </w:t>
      </w:r>
    </w:p>
    <w:p w14:paraId="6B594C32" w14:textId="6A7D3087" w:rsidR="00E73E2F" w:rsidRDefault="00E73E2F" w:rsidP="00E73E2F">
      <w:pPr>
        <w:pStyle w:val="ZLITUSTzmustliter"/>
      </w:pPr>
      <w:r>
        <w:t>4c.</w:t>
      </w:r>
      <w:r w:rsidR="00B23135">
        <w:t xml:space="preserve"> </w:t>
      </w:r>
      <w:r w:rsidRPr="00AD0048">
        <w:t xml:space="preserve">Warunkiem dopuszczenia samochodu </w:t>
      </w:r>
      <w:r>
        <w:t xml:space="preserve">osobowego </w:t>
      </w:r>
      <w:r w:rsidRPr="00AD0048">
        <w:t>do ruchu po jego czasowym wycofaniu jest wykonanie dodatkowego badania technicznego pojazdu potwierdzone w centralnej ewidencji pojazdów. W przypadku braku w centralnej ewidencji pojazdów informacji o dodatkowym badaniu technicznym dopuszczenie do ruchu następuje na podstawie przedłożonego zaświadczenia o</w:t>
      </w:r>
      <w:r w:rsidR="00C97F18">
        <w:t> </w:t>
      </w:r>
      <w:r w:rsidRPr="00AD0048">
        <w:t>przeprowadzonym dodatkowym badaniu technicznym</w:t>
      </w:r>
      <w:r>
        <w:t xml:space="preserve"> pojazdu</w:t>
      </w:r>
      <w:r w:rsidRPr="00AD0048">
        <w:t>.</w:t>
      </w:r>
      <w:r w:rsidRPr="00C038C3">
        <w:t>”</w:t>
      </w:r>
      <w:r>
        <w:t>,</w:t>
      </w:r>
    </w:p>
    <w:p w14:paraId="5BCD12F2" w14:textId="60650B7D" w:rsidR="00E73E2F" w:rsidRPr="005749A3" w:rsidRDefault="00E73E2F" w:rsidP="00E73E2F">
      <w:pPr>
        <w:pStyle w:val="LITlitera"/>
      </w:pPr>
      <w:r>
        <w:t>f</w:t>
      </w:r>
      <w:r w:rsidRPr="005749A3">
        <w:t>)</w:t>
      </w:r>
      <w:r>
        <w:tab/>
      </w:r>
      <w:r w:rsidRPr="005749A3">
        <w:t xml:space="preserve">w ust. </w:t>
      </w:r>
      <w:r>
        <w:t>5</w:t>
      </w:r>
      <w:r w:rsidRPr="005749A3">
        <w:t xml:space="preserve"> </w:t>
      </w:r>
      <w:r>
        <w:t xml:space="preserve">w zdaniu pierwszym </w:t>
      </w:r>
      <w:r w:rsidRPr="005749A3">
        <w:t>wyrazy „któremu powierzono pojazd w trybie przepisu</w:t>
      </w:r>
      <w:r>
        <w:t xml:space="preserve"> </w:t>
      </w:r>
      <w:r w:rsidRPr="00CC74E6">
        <w:t>art. 73 ust. 5</w:t>
      </w:r>
      <w:r w:rsidRPr="005749A3">
        <w:t>” zastępuje się wyrazami „o którym mowa w art. 73 ust. 2 i</w:t>
      </w:r>
      <w:r w:rsidR="00C97F18">
        <w:t> </w:t>
      </w:r>
      <w:r w:rsidRPr="005749A3">
        <w:t>5”</w:t>
      </w:r>
      <w:r>
        <w:t>;</w:t>
      </w:r>
    </w:p>
    <w:p w14:paraId="655CC69F" w14:textId="77777777" w:rsidR="00E73E2F" w:rsidRDefault="00E73E2F" w:rsidP="00E73E2F">
      <w:pPr>
        <w:pStyle w:val="PKTpunkt"/>
      </w:pPr>
      <w:r>
        <w:t>20)</w:t>
      </w:r>
      <w:r>
        <w:tab/>
        <w:t>w art. 78b:</w:t>
      </w:r>
    </w:p>
    <w:p w14:paraId="333CB381" w14:textId="77777777" w:rsidR="00E73E2F" w:rsidRDefault="00E73E2F" w:rsidP="00E73E2F">
      <w:pPr>
        <w:pStyle w:val="LITlitera"/>
      </w:pPr>
      <w:r>
        <w:t>a)</w:t>
      </w:r>
      <w:r>
        <w:tab/>
        <w:t xml:space="preserve">w pkt 1 skreśla się wyrazy </w:t>
      </w:r>
      <w:r w:rsidRPr="00E73E2F">
        <w:t>„</w:t>
      </w:r>
      <w:r>
        <w:t>i nalepki kontrolnej</w:t>
      </w:r>
      <w:r w:rsidRPr="00E73E2F">
        <w:t>”</w:t>
      </w:r>
      <w:r>
        <w:t>,</w:t>
      </w:r>
    </w:p>
    <w:p w14:paraId="3ABF2B5D" w14:textId="77777777" w:rsidR="00E73E2F" w:rsidRDefault="00E73E2F" w:rsidP="00E73E2F">
      <w:pPr>
        <w:pStyle w:val="LITlitera"/>
      </w:pPr>
      <w:r>
        <w:t>b)</w:t>
      </w:r>
      <w:r>
        <w:tab/>
        <w:t>uchyla się pkt 2;</w:t>
      </w:r>
    </w:p>
    <w:p w14:paraId="52EF5DE9" w14:textId="77777777" w:rsidR="00E73E2F" w:rsidRDefault="00E73E2F" w:rsidP="00E73E2F">
      <w:pPr>
        <w:pStyle w:val="PKTpunkt"/>
      </w:pPr>
      <w:r>
        <w:t>21)</w:t>
      </w:r>
      <w:r>
        <w:tab/>
        <w:t>w art. 79:</w:t>
      </w:r>
    </w:p>
    <w:p w14:paraId="43F2864A" w14:textId="77777777" w:rsidR="00E73E2F" w:rsidRDefault="00E73E2F" w:rsidP="00E73E2F">
      <w:pPr>
        <w:pStyle w:val="LITlitera"/>
      </w:pPr>
      <w:r>
        <w:t>a)</w:t>
      </w:r>
      <w:r>
        <w:tab/>
        <w:t>po ust. 1 dodaje się ust. 1a w brzmieniu:</w:t>
      </w:r>
    </w:p>
    <w:p w14:paraId="4A16AC22" w14:textId="77777777" w:rsidR="00E73E2F" w:rsidRDefault="00E73E2F" w:rsidP="00E73E2F">
      <w:pPr>
        <w:pStyle w:val="ZLITUSTzmustliter"/>
      </w:pPr>
      <w:r w:rsidRPr="0054388E">
        <w:t>„</w:t>
      </w:r>
      <w:r>
        <w:t>1a. W przypadku, o którym mowa w ust. 1 pkt 3, pojazd podlega wyrejestrowaniu na wniosek właściciela pojazdu będącego zbywcą albo nabywcą pojazdu wywożonego za granicę.</w:t>
      </w:r>
      <w:r w:rsidRPr="00E73E2F">
        <w:t>”</w:t>
      </w:r>
      <w:r>
        <w:t>,</w:t>
      </w:r>
    </w:p>
    <w:p w14:paraId="62D679BA" w14:textId="77777777" w:rsidR="00E73E2F" w:rsidRPr="00CA26D6" w:rsidRDefault="00E73E2F" w:rsidP="00E73E2F">
      <w:pPr>
        <w:pStyle w:val="LITlitera"/>
      </w:pPr>
      <w:r>
        <w:t>b)</w:t>
      </w:r>
      <w:r>
        <w:tab/>
      </w:r>
      <w:r w:rsidRPr="00CA26D6">
        <w:t xml:space="preserve">ust. 3 otrzymuje brzmienie: </w:t>
      </w:r>
    </w:p>
    <w:p w14:paraId="5908CB8E" w14:textId="4A1AD803" w:rsidR="00E73E2F" w:rsidRDefault="00E73E2F" w:rsidP="00E73E2F">
      <w:pPr>
        <w:pStyle w:val="ZLITUSTzmustliter"/>
      </w:pPr>
      <w:r w:rsidRPr="00CA26D6">
        <w:t>„3.</w:t>
      </w:r>
      <w:r w:rsidR="00B23135">
        <w:t xml:space="preserve"> </w:t>
      </w:r>
      <w:r w:rsidRPr="00CA26D6">
        <w:t>Organ rejestrujący dokonuje wyrejestrowania pojazdu z urzędu na podstawie informacji otrzyman</w:t>
      </w:r>
      <w:r>
        <w:t>ej</w:t>
      </w:r>
      <w:r w:rsidRPr="00CA26D6">
        <w:t xml:space="preserve"> od administratora danych i informacji zgromadzonych w </w:t>
      </w:r>
      <w:r>
        <w:t xml:space="preserve">centralnej </w:t>
      </w:r>
      <w:r w:rsidRPr="00CA26D6">
        <w:t xml:space="preserve">ewidencji </w:t>
      </w:r>
      <w:r>
        <w:t xml:space="preserve">pojazdów </w:t>
      </w:r>
      <w:r w:rsidRPr="00CA26D6">
        <w:t>o przekazaniu przez stację demontażu lub punkt zbierania pojazdów danych, o których mowa w art. 80b ust. 1 pkt 16, niezwłocznie po dniu otrzymani</w:t>
      </w:r>
      <w:r>
        <w:t>a</w:t>
      </w:r>
      <w:r w:rsidRPr="00CA26D6">
        <w:t xml:space="preserve"> tej </w:t>
      </w:r>
      <w:r>
        <w:t>informacji, jeżeli do tego dnia</w:t>
      </w:r>
      <w:r w:rsidRPr="00CA26D6">
        <w:t xml:space="preserve"> właściciel pojazdu nie złożył wniosku </w:t>
      </w:r>
      <w:r>
        <w:t xml:space="preserve">o wyrejestrowanie pojazdu </w:t>
      </w:r>
      <w:r w:rsidRPr="00CA26D6">
        <w:t>na podstawie ust.</w:t>
      </w:r>
      <w:r w:rsidR="00C97F18">
        <w:t> </w:t>
      </w:r>
      <w:r w:rsidRPr="00CA26D6">
        <w:t xml:space="preserve">1 pkt 1 </w:t>
      </w:r>
      <w:r>
        <w:t xml:space="preserve">albo </w:t>
      </w:r>
      <w:r w:rsidRPr="00CA26D6">
        <w:t>6.”</w:t>
      </w:r>
      <w:r>
        <w:t>,</w:t>
      </w:r>
    </w:p>
    <w:p w14:paraId="4175F182" w14:textId="77777777" w:rsidR="00E73E2F" w:rsidRDefault="00E73E2F" w:rsidP="00E73E2F">
      <w:pPr>
        <w:pStyle w:val="LITlitera"/>
      </w:pPr>
      <w:r>
        <w:t>c)</w:t>
      </w:r>
      <w:r>
        <w:tab/>
        <w:t xml:space="preserve">po ust. 3a dodaje się ust. 3b w brzmieniu: </w:t>
      </w:r>
    </w:p>
    <w:p w14:paraId="64BEE9C8" w14:textId="5215BAA8" w:rsidR="00E73E2F" w:rsidRDefault="00E73E2F" w:rsidP="00E73E2F">
      <w:pPr>
        <w:pStyle w:val="ZLITUSTzmustliter"/>
      </w:pPr>
      <w:r w:rsidRPr="00E73E2F">
        <w:t>„</w:t>
      </w:r>
      <w:r w:rsidRPr="005B3489">
        <w:t>3b.</w:t>
      </w:r>
      <w:r w:rsidR="00B23135">
        <w:t xml:space="preserve"> </w:t>
      </w:r>
      <w:r w:rsidRPr="005B3489">
        <w:t>Organ</w:t>
      </w:r>
      <w:r>
        <w:t xml:space="preserve"> rejestrujący </w:t>
      </w:r>
      <w:r w:rsidRPr="005B3489">
        <w:t>dokonuje wyrejestrowania pojazdu z urzędu w</w:t>
      </w:r>
      <w:r w:rsidR="00B269B9">
        <w:t> </w:t>
      </w:r>
      <w:r w:rsidRPr="005B3489">
        <w:t>przypadku gdy wydane zostało pozwolenie czasowe na podstawie art. 74 ust. 2 pkt 2 lit. a i właściciel pojazdu złożył oświadczenie, o którym mowa w art. 74 ust.</w:t>
      </w:r>
      <w:r w:rsidR="00C97F18">
        <w:t> </w:t>
      </w:r>
      <w:r w:rsidRPr="005B3489">
        <w:t>6.</w:t>
      </w:r>
      <w:r w:rsidRPr="00E73E2F">
        <w:t>”</w:t>
      </w:r>
      <w:r>
        <w:t>;</w:t>
      </w:r>
    </w:p>
    <w:p w14:paraId="0B1B8A88" w14:textId="092AA512" w:rsidR="00E73E2F" w:rsidRDefault="00E73E2F" w:rsidP="00E73E2F">
      <w:pPr>
        <w:pStyle w:val="PKTpunkt"/>
      </w:pPr>
      <w:r>
        <w:t>22)</w:t>
      </w:r>
      <w:r>
        <w:tab/>
        <w:t xml:space="preserve">w art. 79c wyrazy </w:t>
      </w:r>
      <w:r w:rsidRPr="00E73E2F">
        <w:t>„</w:t>
      </w:r>
      <w:r>
        <w:t>, znaki legalizacyjne i nalepki kontrolne</w:t>
      </w:r>
      <w:r w:rsidRPr="00E73E2F">
        <w:t>”</w:t>
      </w:r>
      <w:r>
        <w:t xml:space="preserve"> zastępuje się wyrazami </w:t>
      </w:r>
      <w:r w:rsidRPr="00E73E2F">
        <w:t>„</w:t>
      </w:r>
      <w:r>
        <w:t>i</w:t>
      </w:r>
      <w:r w:rsidR="00C97F18">
        <w:t> </w:t>
      </w:r>
      <w:r>
        <w:t>znaki legalizacyjne</w:t>
      </w:r>
      <w:r w:rsidRPr="00E73E2F">
        <w:t>”</w:t>
      </w:r>
      <w:r>
        <w:t>;</w:t>
      </w:r>
    </w:p>
    <w:p w14:paraId="3A9E33F6" w14:textId="77777777" w:rsidR="00E73E2F" w:rsidRDefault="00E73E2F" w:rsidP="00E73E2F">
      <w:pPr>
        <w:pStyle w:val="PKTpunkt"/>
      </w:pPr>
      <w:r>
        <w:t>23)</w:t>
      </w:r>
      <w:r>
        <w:tab/>
      </w:r>
      <w:r w:rsidRPr="00C93F0B">
        <w:t xml:space="preserve">w </w:t>
      </w:r>
      <w:r>
        <w:t xml:space="preserve">art. 80 w zdaniu pierwszym: </w:t>
      </w:r>
    </w:p>
    <w:p w14:paraId="623C32D1" w14:textId="77777777" w:rsidR="00E73E2F" w:rsidRDefault="00E73E2F" w:rsidP="00E73E2F">
      <w:pPr>
        <w:pStyle w:val="LITlitera"/>
      </w:pPr>
      <w:r>
        <w:t>a)</w:t>
      </w:r>
      <w:r>
        <w:tab/>
        <w:t xml:space="preserve">skreśla się wyrazy </w:t>
      </w:r>
      <w:r w:rsidRPr="00C93F0B">
        <w:t>„</w:t>
      </w:r>
      <w:r>
        <w:t>art. 77 ust. 3, art. 78 ust. 3,”,</w:t>
      </w:r>
    </w:p>
    <w:p w14:paraId="3A765C95" w14:textId="77777777" w:rsidR="00E73E2F" w:rsidRDefault="00E73E2F" w:rsidP="00E73E2F">
      <w:pPr>
        <w:pStyle w:val="LITlitera"/>
      </w:pPr>
      <w:r>
        <w:t>b)</w:t>
      </w:r>
      <w:r>
        <w:tab/>
        <w:t>po wyrazach:</w:t>
      </w:r>
    </w:p>
    <w:p w14:paraId="69CAA61B" w14:textId="334F1088" w:rsidR="00E73E2F" w:rsidRDefault="00B23135" w:rsidP="00E73E2F">
      <w:pPr>
        <w:pStyle w:val="TIRtiret"/>
      </w:pPr>
      <w:r>
        <w:t>–</w:t>
      </w:r>
      <w:r w:rsidR="00E73E2F">
        <w:tab/>
      </w:r>
      <w:r w:rsidR="00E73E2F" w:rsidRPr="00C038C3">
        <w:t>„</w:t>
      </w:r>
      <w:r w:rsidR="00E73E2F">
        <w:t>art. 74 ust. 1,</w:t>
      </w:r>
      <w:r w:rsidR="00E73E2F" w:rsidRPr="00C038C3">
        <w:t xml:space="preserve"> </w:t>
      </w:r>
      <w:r w:rsidR="00E73E2F">
        <w:t xml:space="preserve">” dodaje się wyrazy </w:t>
      </w:r>
      <w:r w:rsidR="00E73E2F" w:rsidRPr="00C038C3">
        <w:t>„</w:t>
      </w:r>
      <w:r w:rsidR="00E73E2F">
        <w:t>art. 74a ust. 1,”,</w:t>
      </w:r>
    </w:p>
    <w:p w14:paraId="1E533BD1" w14:textId="4C9BF0DF" w:rsidR="00E73E2F" w:rsidRDefault="00B23135" w:rsidP="00E73E2F">
      <w:pPr>
        <w:pStyle w:val="TIRtiret"/>
      </w:pPr>
      <w:r>
        <w:t>–</w:t>
      </w:r>
      <w:r w:rsidR="00E73E2F">
        <w:tab/>
      </w:r>
      <w:r w:rsidR="00E73E2F" w:rsidRPr="00C038C3">
        <w:t>„</w:t>
      </w:r>
      <w:r w:rsidR="00E73E2F">
        <w:t xml:space="preserve">art. 78 ust. 3” dodaje się wyrazy </w:t>
      </w:r>
      <w:r w:rsidR="00E73E2F" w:rsidRPr="00C038C3">
        <w:t>„</w:t>
      </w:r>
      <w:r w:rsidR="00E73E2F">
        <w:t>, art. 78a ust. 1, art. 79 ust. 1”;</w:t>
      </w:r>
    </w:p>
    <w:p w14:paraId="7A2A8AE0" w14:textId="77777777" w:rsidR="00E73E2F" w:rsidRDefault="00E73E2F" w:rsidP="00E73E2F">
      <w:pPr>
        <w:pStyle w:val="PKTpunkt"/>
      </w:pPr>
      <w:r>
        <w:t>24)</w:t>
      </w:r>
      <w:r>
        <w:tab/>
        <w:t>w art. 80b:</w:t>
      </w:r>
    </w:p>
    <w:p w14:paraId="4D1EBE4B" w14:textId="77777777" w:rsidR="00E73E2F" w:rsidRDefault="00E73E2F" w:rsidP="00E73E2F">
      <w:pPr>
        <w:pStyle w:val="LITlitera"/>
      </w:pPr>
      <w:r>
        <w:t>a)</w:t>
      </w:r>
      <w:r>
        <w:tab/>
        <w:t>w ust. 1:</w:t>
      </w:r>
    </w:p>
    <w:p w14:paraId="2F771418" w14:textId="5EF4D823" w:rsidR="00E73E2F" w:rsidRDefault="00AE058B" w:rsidP="00E73E2F">
      <w:pPr>
        <w:pStyle w:val="TIRtiret"/>
      </w:pPr>
      <w:r>
        <w:t>–</w:t>
      </w:r>
      <w:r w:rsidR="00E73E2F">
        <w:tab/>
        <w:t>w pkt 6 uchyla się lit. a</w:t>
      </w:r>
      <w:r w:rsidR="00E61D7E">
        <w:t>–</w:t>
      </w:r>
      <w:r w:rsidR="00E73E2F">
        <w:t>d,</w:t>
      </w:r>
    </w:p>
    <w:p w14:paraId="064AB630" w14:textId="1203ABAF" w:rsidR="00E73E2F" w:rsidRDefault="00AE058B" w:rsidP="00E73E2F">
      <w:pPr>
        <w:pStyle w:val="TIRtiret"/>
      </w:pPr>
      <w:r>
        <w:t>–</w:t>
      </w:r>
      <w:r w:rsidR="00E73E2F">
        <w:tab/>
        <w:t xml:space="preserve">w pkt 8 </w:t>
      </w:r>
      <w:r w:rsidR="00E73E2F" w:rsidRPr="00AB6711">
        <w:t xml:space="preserve">uchyla się </w:t>
      </w:r>
      <w:r w:rsidR="00E73E2F">
        <w:t>lit. c,</w:t>
      </w:r>
    </w:p>
    <w:p w14:paraId="7B3BFE44" w14:textId="2EB8446F" w:rsidR="00E73E2F" w:rsidRDefault="00AE058B" w:rsidP="00E73E2F">
      <w:pPr>
        <w:pStyle w:val="TIRtiret"/>
      </w:pPr>
      <w:r>
        <w:t>–</w:t>
      </w:r>
      <w:r w:rsidR="00E73E2F">
        <w:tab/>
        <w:t xml:space="preserve">w pkt 9 skreśla się wyrazy </w:t>
      </w:r>
      <w:r w:rsidR="00E73E2F" w:rsidRPr="00CB48D2">
        <w:t>„</w:t>
      </w:r>
      <w:r w:rsidR="00E73E2F">
        <w:t>, o nalepkach kontrolnych,</w:t>
      </w:r>
      <w:r w:rsidR="00E73E2F" w:rsidRPr="00CB48D2">
        <w:t>”</w:t>
      </w:r>
      <w:r w:rsidR="00E73E2F">
        <w:t>,</w:t>
      </w:r>
    </w:p>
    <w:p w14:paraId="479664B3" w14:textId="3FDBC6EA" w:rsidR="00E73E2F" w:rsidRDefault="00AE058B" w:rsidP="00E73E2F">
      <w:pPr>
        <w:pStyle w:val="TIRtiret"/>
      </w:pPr>
      <w:r>
        <w:t>–</w:t>
      </w:r>
      <w:r w:rsidR="00E73E2F">
        <w:tab/>
        <w:t>w pkt 22 kropkę zastępuje się średnikiem i dodaje się pkt 23 w brzmieniu:</w:t>
      </w:r>
    </w:p>
    <w:p w14:paraId="6FA1F360" w14:textId="4F897865" w:rsidR="00E73E2F" w:rsidRDefault="00E73E2F" w:rsidP="00E73E2F">
      <w:pPr>
        <w:pStyle w:val="ZTIRPKTzmpkttiret"/>
      </w:pPr>
      <w:r w:rsidRPr="00E73E2F">
        <w:t>„</w:t>
      </w:r>
      <w:r>
        <w:t>23)</w:t>
      </w:r>
      <w:r>
        <w:tab/>
        <w:t>o przekroczeniach terminów, o których mowa w art. 71 ust. 7 i art. 78 ust.</w:t>
      </w:r>
      <w:r w:rsidR="00C97F18">
        <w:t> </w:t>
      </w:r>
      <w:r>
        <w:t>2 pkt 1.</w:t>
      </w:r>
      <w:r w:rsidRPr="00E73E2F">
        <w:t>”</w:t>
      </w:r>
      <w:r>
        <w:t>,</w:t>
      </w:r>
    </w:p>
    <w:p w14:paraId="3302AD9A" w14:textId="6190E5AE" w:rsidR="00E73E2F" w:rsidRDefault="00E73E2F" w:rsidP="00E73E2F">
      <w:pPr>
        <w:pStyle w:val="LITlitera"/>
      </w:pPr>
      <w:r>
        <w:t>b)</w:t>
      </w:r>
      <w:r>
        <w:tab/>
        <w:t xml:space="preserve">w ust. 2 wyrazy </w:t>
      </w:r>
      <w:r w:rsidRPr="00C93F0B">
        <w:t>„</w:t>
      </w:r>
      <w:r>
        <w:t>i 20</w:t>
      </w:r>
      <w:r w:rsidR="00E61D7E">
        <w:t>–</w:t>
      </w:r>
      <w:r>
        <w:t xml:space="preserve">22” zastępuje się wyrazami </w:t>
      </w:r>
      <w:r w:rsidRPr="00C93F0B">
        <w:t>„</w:t>
      </w:r>
      <w:r>
        <w:t>i 20</w:t>
      </w:r>
      <w:r w:rsidR="00E61D7E">
        <w:t>–</w:t>
      </w:r>
      <w:r>
        <w:t>23”;</w:t>
      </w:r>
    </w:p>
    <w:p w14:paraId="08CAAD03" w14:textId="77777777" w:rsidR="00E73E2F" w:rsidRDefault="00E73E2F" w:rsidP="00E73E2F">
      <w:pPr>
        <w:pStyle w:val="PKTpunkt"/>
      </w:pPr>
      <w:r>
        <w:t>25)</w:t>
      </w:r>
      <w:r>
        <w:tab/>
        <w:t>w art. 80ba:</w:t>
      </w:r>
    </w:p>
    <w:p w14:paraId="625C0B2D" w14:textId="77777777" w:rsidR="00E73E2F" w:rsidRDefault="00E73E2F" w:rsidP="00E73E2F">
      <w:pPr>
        <w:pStyle w:val="LITlitera"/>
      </w:pPr>
      <w:r>
        <w:t>a)</w:t>
      </w:r>
      <w:r>
        <w:tab/>
        <w:t xml:space="preserve">w ust. 1: </w:t>
      </w:r>
    </w:p>
    <w:p w14:paraId="0025BB4E" w14:textId="5C66F48C" w:rsidR="00E73E2F" w:rsidRDefault="00AE058B" w:rsidP="00E73E2F">
      <w:pPr>
        <w:pStyle w:val="TIRtiret"/>
      </w:pPr>
      <w:r>
        <w:t>–</w:t>
      </w:r>
      <w:r w:rsidR="00E73E2F">
        <w:tab/>
        <w:t xml:space="preserve">w pkt 1 wyrazy </w:t>
      </w:r>
      <w:r w:rsidR="00E73E2F" w:rsidRPr="00E73E2F">
        <w:t>„</w:t>
      </w:r>
      <w:r w:rsidR="00E73E2F">
        <w:t>i 20</w:t>
      </w:r>
      <w:r w:rsidR="00E73E2F" w:rsidRPr="00E73E2F">
        <w:t>”</w:t>
      </w:r>
      <w:r w:rsidR="00E73E2F">
        <w:t xml:space="preserve"> zastępuje się wyrazami </w:t>
      </w:r>
      <w:r w:rsidR="00E73E2F" w:rsidRPr="00E73E2F">
        <w:t>„</w:t>
      </w:r>
      <w:r w:rsidR="00E73E2F">
        <w:t>, 20 i 23</w:t>
      </w:r>
      <w:r w:rsidR="00E73E2F" w:rsidRPr="00E73E2F">
        <w:t>”</w:t>
      </w:r>
      <w:r w:rsidR="00E73E2F">
        <w:t>,</w:t>
      </w:r>
    </w:p>
    <w:p w14:paraId="428F5FC6" w14:textId="373272A9" w:rsidR="00E73E2F" w:rsidRDefault="00AE058B" w:rsidP="00E73E2F">
      <w:pPr>
        <w:pStyle w:val="TIRtiret"/>
      </w:pPr>
      <w:r>
        <w:t>–</w:t>
      </w:r>
      <w:r w:rsidR="00E73E2F">
        <w:tab/>
        <w:t>pkt 9 otrzymuje brzmienie:</w:t>
      </w:r>
    </w:p>
    <w:p w14:paraId="115A10DE" w14:textId="313DC77A" w:rsidR="00E73E2F" w:rsidRDefault="00E73E2F" w:rsidP="00291A7D">
      <w:pPr>
        <w:pStyle w:val="ZTIRPKTzmpkttiret"/>
      </w:pPr>
      <w:r w:rsidRPr="0003390D">
        <w:t>„</w:t>
      </w:r>
      <w:r>
        <w:t>9)</w:t>
      </w:r>
      <w:r w:rsidRPr="0003390D">
        <w:tab/>
      </w:r>
      <w:r>
        <w:t xml:space="preserve">przez </w:t>
      </w:r>
      <w:r w:rsidRPr="0003390D">
        <w:t>stację demontażu</w:t>
      </w:r>
      <w:r>
        <w:t xml:space="preserve"> lub punkty zbierania pojazdów </w:t>
      </w:r>
      <w:r w:rsidR="00E61D7E">
        <w:t>–</w:t>
      </w:r>
      <w:r>
        <w:t xml:space="preserve"> </w:t>
      </w:r>
      <w:r w:rsidRPr="0003390D">
        <w:t xml:space="preserve">z wyłączeniem </w:t>
      </w:r>
      <w:r>
        <w:t>pojazdów</w:t>
      </w:r>
      <w:r w:rsidRPr="0003390D">
        <w:t xml:space="preserve">, o których mowa w art. 73 ust. 3 </w:t>
      </w:r>
      <w:r w:rsidR="00E61D7E">
        <w:t>–</w:t>
      </w:r>
      <w:r>
        <w:t xml:space="preserve"> w zakresie danych, o których mowa w art. 80b ust. 1 pkt 16.</w:t>
      </w:r>
      <w:r w:rsidRPr="0082116D">
        <w:t>”</w:t>
      </w:r>
      <w:r>
        <w:t>,</w:t>
      </w:r>
    </w:p>
    <w:p w14:paraId="4745BFA8" w14:textId="52C3909A" w:rsidR="00E73E2F" w:rsidRDefault="00E73E2F" w:rsidP="00E73E2F">
      <w:pPr>
        <w:pStyle w:val="LITlitera"/>
      </w:pPr>
      <w:r>
        <w:t>b)</w:t>
      </w:r>
      <w:r>
        <w:tab/>
        <w:t xml:space="preserve">w ust. 1a wyrazy </w:t>
      </w:r>
      <w:r w:rsidRPr="0082116D">
        <w:t>„</w:t>
      </w:r>
      <w:r>
        <w:t>i 20</w:t>
      </w:r>
      <w:r w:rsidR="00E61D7E">
        <w:t>–</w:t>
      </w:r>
      <w:r>
        <w:t>22</w:t>
      </w:r>
      <w:r w:rsidRPr="0082116D">
        <w:t>”</w:t>
      </w:r>
      <w:r>
        <w:t xml:space="preserve"> zastępuje się wyrazami </w:t>
      </w:r>
      <w:r w:rsidRPr="0082116D">
        <w:t>„</w:t>
      </w:r>
      <w:r>
        <w:t>i 20</w:t>
      </w:r>
      <w:r w:rsidR="00E61D7E">
        <w:t>–</w:t>
      </w:r>
      <w:r>
        <w:t>23</w:t>
      </w:r>
      <w:r w:rsidRPr="0082116D">
        <w:t>”</w:t>
      </w:r>
      <w:r>
        <w:t>;</w:t>
      </w:r>
    </w:p>
    <w:p w14:paraId="59D673E9" w14:textId="190D0B15" w:rsidR="00E73E2F" w:rsidRDefault="00E73E2F" w:rsidP="00E73E2F">
      <w:pPr>
        <w:pStyle w:val="PKTpunkt"/>
      </w:pPr>
      <w:r>
        <w:t>26)</w:t>
      </w:r>
      <w:r>
        <w:tab/>
      </w:r>
      <w:r w:rsidRPr="00984872">
        <w:t xml:space="preserve">w art. 80c w ust. 1 </w:t>
      </w:r>
      <w:r>
        <w:t>w</w:t>
      </w:r>
      <w:r w:rsidRPr="00984872">
        <w:t xml:space="preserve"> pkt 3</w:t>
      </w:r>
      <w:r>
        <w:t>3</w:t>
      </w:r>
      <w:r w:rsidRPr="00984872">
        <w:t xml:space="preserve"> kropkę zastępuje się średnikiem i dodaje się pkt 3</w:t>
      </w:r>
      <w:r>
        <w:t>4</w:t>
      </w:r>
      <w:r w:rsidRPr="00984872">
        <w:t xml:space="preserve"> w</w:t>
      </w:r>
      <w:r w:rsidR="00C97F18">
        <w:t> </w:t>
      </w:r>
      <w:r w:rsidRPr="00984872">
        <w:t>brzmieniu</w:t>
      </w:r>
      <w:r>
        <w:t>:</w:t>
      </w:r>
    </w:p>
    <w:p w14:paraId="1329905B" w14:textId="77777777" w:rsidR="00E73E2F" w:rsidRDefault="00E73E2F" w:rsidP="00E73E2F">
      <w:pPr>
        <w:pStyle w:val="ZPKTzmpktartykuempunktem"/>
      </w:pPr>
      <w:r w:rsidRPr="00787195">
        <w:t>„</w:t>
      </w:r>
      <w:r>
        <w:t>34)</w:t>
      </w:r>
      <w:r>
        <w:tab/>
        <w:t>Straży Leśnej i Straży Parku.</w:t>
      </w:r>
      <w:r w:rsidRPr="00787195">
        <w:t>”</w:t>
      </w:r>
      <w:r>
        <w:t>;</w:t>
      </w:r>
    </w:p>
    <w:p w14:paraId="3C93BD50" w14:textId="77777777" w:rsidR="00E73E2F" w:rsidRPr="00787195" w:rsidRDefault="00E73E2F" w:rsidP="00E73E2F">
      <w:pPr>
        <w:pStyle w:val="PKTpunkt"/>
      </w:pPr>
      <w:r>
        <w:t>27)</w:t>
      </w:r>
      <w:r>
        <w:tab/>
      </w:r>
      <w:r w:rsidRPr="00787195">
        <w:t>w art. 80cb w ust. 1 dodaje się zdanie drugie w brzmieniu:</w:t>
      </w:r>
    </w:p>
    <w:p w14:paraId="0AD28021" w14:textId="77777777" w:rsidR="00E73E2F" w:rsidRDefault="00E73E2F" w:rsidP="00E4063F">
      <w:pPr>
        <w:pStyle w:val="ZFRAGzmfragmentunpzdaniaartykuempunktem"/>
      </w:pPr>
      <w:r w:rsidRPr="00787195">
        <w:t>„Raport z systemu teleinformatycznego potwierdza dane zgromadzone w ewidencji i nie wymaga podpisu ani pieczęci</w:t>
      </w:r>
      <w:r>
        <w:t>.</w:t>
      </w:r>
      <w:r w:rsidRPr="00787195">
        <w:t>”;</w:t>
      </w:r>
    </w:p>
    <w:p w14:paraId="488A3234" w14:textId="63940744" w:rsidR="00E73E2F" w:rsidRDefault="00E73E2F" w:rsidP="00E73E2F">
      <w:pPr>
        <w:pStyle w:val="PKTpunkt"/>
      </w:pPr>
      <w:r>
        <w:t>28)</w:t>
      </w:r>
      <w:r>
        <w:tab/>
        <w:t>w art. 80d w ust. 4 w pkt 2, w ust. 6 i w ust. 7 w pkt 1 skreśla się wyrazy</w:t>
      </w:r>
      <w:r w:rsidRPr="00245590">
        <w:t xml:space="preserve"> „art. 77 ust. 3 i</w:t>
      </w:r>
      <w:r w:rsidR="00C97F18">
        <w:t> </w:t>
      </w:r>
      <w:r w:rsidRPr="00245590">
        <w:t>3a,”</w:t>
      </w:r>
      <w:r>
        <w:t>;</w:t>
      </w:r>
    </w:p>
    <w:p w14:paraId="78B4C1EA" w14:textId="77777777" w:rsidR="00E73E2F" w:rsidRDefault="00E73E2F" w:rsidP="00E73E2F">
      <w:pPr>
        <w:pStyle w:val="PKTpunkt"/>
      </w:pPr>
      <w:r>
        <w:t>29)</w:t>
      </w:r>
      <w:r>
        <w:tab/>
        <w:t>w art. 82 ust. 2 otrzymuje brzmienie:</w:t>
      </w:r>
    </w:p>
    <w:p w14:paraId="498023B8" w14:textId="6CE003ED" w:rsidR="00E73E2F" w:rsidRPr="00BD1D5E" w:rsidRDefault="00E73E2F" w:rsidP="00E73E2F">
      <w:pPr>
        <w:pStyle w:val="ZUSTzmustartykuempunktem"/>
      </w:pPr>
      <w:r>
        <w:t>„2.</w:t>
      </w:r>
      <w:r w:rsidR="00AE058B">
        <w:t xml:space="preserve"> </w:t>
      </w:r>
      <w:r w:rsidRPr="00BD1D5E">
        <w:t>Uprawniony diagnosta po wykonaniu badania technicznego pojazdu:</w:t>
      </w:r>
    </w:p>
    <w:p w14:paraId="53E73178" w14:textId="77777777" w:rsidR="00E73E2F" w:rsidRDefault="00E73E2F" w:rsidP="00E73E2F">
      <w:pPr>
        <w:pStyle w:val="ZPKTzmpktartykuempunktem"/>
      </w:pPr>
      <w:r w:rsidRPr="00BD1D5E">
        <w:t>1)</w:t>
      </w:r>
      <w:r>
        <w:tab/>
      </w:r>
      <w:r w:rsidRPr="00BD1D5E">
        <w:t>wydaje zaświadczenie o przeprowadzonym badaniu technicznym pojazdu</w:t>
      </w:r>
      <w:r>
        <w:t>;</w:t>
      </w:r>
    </w:p>
    <w:p w14:paraId="6761AA73" w14:textId="77777777" w:rsidR="00E73E2F" w:rsidRDefault="00E73E2F" w:rsidP="00E73E2F">
      <w:pPr>
        <w:pStyle w:val="ZPKTzmpktartykuempunktem"/>
      </w:pPr>
      <w:r w:rsidRPr="00BD1D5E">
        <w:t>2)</w:t>
      </w:r>
      <w:r>
        <w:tab/>
      </w:r>
      <w:r w:rsidRPr="00BD1D5E">
        <w:t xml:space="preserve">wpisuje kolejny termin badania technicznego do dowodu rejestracyjnego, </w:t>
      </w:r>
      <w:r>
        <w:t xml:space="preserve">jeżeli jest </w:t>
      </w:r>
      <w:r w:rsidRPr="00BD1D5E">
        <w:t>wolne miejsc</w:t>
      </w:r>
      <w:r>
        <w:t>e</w:t>
      </w:r>
      <w:r w:rsidRPr="00BD1D5E">
        <w:t xml:space="preserve"> w odpowiedniej rubryce tego dowodu</w:t>
      </w:r>
      <w:r>
        <w:t xml:space="preserve"> –</w:t>
      </w:r>
      <w:r w:rsidRPr="00BD1D5E">
        <w:t xml:space="preserve"> po stwierdzeniu pozytywnego wyniku badania technicznego pojazdu</w:t>
      </w:r>
      <w:r>
        <w:t>.</w:t>
      </w:r>
      <w:r w:rsidRPr="00BC3524">
        <w:t>”</w:t>
      </w:r>
      <w:r>
        <w:t>;</w:t>
      </w:r>
    </w:p>
    <w:p w14:paraId="28D4E029" w14:textId="77777777" w:rsidR="00E73E2F" w:rsidRPr="006B1C28" w:rsidRDefault="00E73E2F" w:rsidP="00E73E2F">
      <w:pPr>
        <w:pStyle w:val="PKTpunkt"/>
      </w:pPr>
      <w:r>
        <w:t>30)</w:t>
      </w:r>
      <w:r>
        <w:tab/>
      </w:r>
      <w:r w:rsidRPr="006B1C28">
        <w:t xml:space="preserve">w art. 100aa </w:t>
      </w:r>
      <w:r>
        <w:t xml:space="preserve">po </w:t>
      </w:r>
      <w:r w:rsidRPr="006B1C28">
        <w:t xml:space="preserve">ust. 3 </w:t>
      </w:r>
      <w:r>
        <w:t xml:space="preserve">dodaje się ust. 3a w </w:t>
      </w:r>
      <w:r w:rsidRPr="006B1C28">
        <w:t>brzmieni</w:t>
      </w:r>
      <w:r>
        <w:t>u</w:t>
      </w:r>
      <w:r w:rsidRPr="006B1C28">
        <w:t>:</w:t>
      </w:r>
    </w:p>
    <w:p w14:paraId="09A84B55" w14:textId="67C303E2" w:rsidR="00E73E2F" w:rsidRDefault="00E73E2F" w:rsidP="00E4063F">
      <w:pPr>
        <w:pStyle w:val="ZUSTzmustartykuempunktem"/>
      </w:pPr>
      <w:r>
        <w:t>„3a.</w:t>
      </w:r>
      <w:r w:rsidR="00AE058B">
        <w:t xml:space="preserve"> </w:t>
      </w:r>
      <w:r>
        <w:t xml:space="preserve">W </w:t>
      </w:r>
      <w:r w:rsidRPr="00AC521A">
        <w:t>ewidencji</w:t>
      </w:r>
      <w:r>
        <w:t xml:space="preserve"> </w:t>
      </w:r>
      <w:r w:rsidRPr="00AC521A">
        <w:t xml:space="preserve">gromadzi się </w:t>
      </w:r>
      <w:r>
        <w:t xml:space="preserve">także </w:t>
      </w:r>
      <w:r w:rsidRPr="00AC521A">
        <w:t>dane zgromadzone do dnia określonego w</w:t>
      </w:r>
      <w:r w:rsidR="00C97F18">
        <w:t> </w:t>
      </w:r>
      <w:r w:rsidRPr="00AC521A">
        <w:t>komunikacie, o którym mowa w art. 13 ust. 2 ustawy z dnia 9 maja</w:t>
      </w:r>
      <w:r>
        <w:t xml:space="preserve"> </w:t>
      </w:r>
      <w:r w:rsidRPr="00AC521A">
        <w:t>2018 r. o zmianie ustawy – Prawo o ruchu drogowym oraz niektórych innych ustaw (Dz. U. poz. 957</w:t>
      </w:r>
      <w:r>
        <w:t xml:space="preserve"> oraz z 2019 r. poz. 730</w:t>
      </w:r>
      <w:r w:rsidRPr="00AC521A">
        <w:t>)</w:t>
      </w:r>
      <w:r>
        <w:t>,</w:t>
      </w:r>
      <w:r w:rsidRPr="00AC521A">
        <w:t xml:space="preserve"> przez organy właściwe w sprawach wydawania uprawnień do kierowania pojazdami w związku z tworzeniem profilu kandydata na kierowcę.</w:t>
      </w:r>
      <w:r>
        <w:t>”</w:t>
      </w:r>
      <w:r w:rsidRPr="00AC521A">
        <w:t>;</w:t>
      </w:r>
      <w:r w:rsidRPr="009E6268">
        <w:t xml:space="preserve"> </w:t>
      </w:r>
    </w:p>
    <w:p w14:paraId="185EA578" w14:textId="61C3FC5A" w:rsidR="00E73E2F" w:rsidRPr="009E6268" w:rsidRDefault="00E73E2F" w:rsidP="00E73E2F">
      <w:pPr>
        <w:pStyle w:val="PKTpunkt"/>
      </w:pPr>
      <w:r w:rsidRPr="009E6268">
        <w:t>31)</w:t>
      </w:r>
      <w:r w:rsidR="00AE058B">
        <w:tab/>
      </w:r>
      <w:r w:rsidRPr="009E6268">
        <w:t xml:space="preserve">w art. 100ah </w:t>
      </w:r>
      <w:r>
        <w:t xml:space="preserve">w </w:t>
      </w:r>
      <w:r w:rsidRPr="009E6268">
        <w:t>ust. 1 po pkt 13</w:t>
      </w:r>
      <w:r w:rsidR="00E61D7E">
        <w:t xml:space="preserve"> </w:t>
      </w:r>
      <w:r w:rsidRPr="009E6268">
        <w:t>dodaje się pkt 13a w brzmieniu:</w:t>
      </w:r>
    </w:p>
    <w:p w14:paraId="01FE98CE" w14:textId="2908CA32" w:rsidR="00E73E2F" w:rsidRPr="009E6268" w:rsidRDefault="00E73E2F" w:rsidP="00E4063F">
      <w:pPr>
        <w:pStyle w:val="ZPKTzmpktartykuempunktem"/>
      </w:pPr>
      <w:r w:rsidRPr="009E6268">
        <w:t>„13a)</w:t>
      </w:r>
      <w:r w:rsidR="00AE058B">
        <w:tab/>
      </w:r>
      <w:r w:rsidRPr="009E6268">
        <w:t>organom Inspekcji Ochrony Środowiska;”;</w:t>
      </w:r>
    </w:p>
    <w:p w14:paraId="1F38D0C2" w14:textId="77777777" w:rsidR="00E73E2F" w:rsidRDefault="00E73E2F" w:rsidP="00E73E2F">
      <w:pPr>
        <w:pStyle w:val="PKTpunkt"/>
      </w:pPr>
      <w:r>
        <w:t>32</w:t>
      </w:r>
      <w:r w:rsidRPr="000F0FA5">
        <w:t>)</w:t>
      </w:r>
      <w:r>
        <w:tab/>
      </w:r>
      <w:r w:rsidRPr="000F0FA5">
        <w:t>po art.</w:t>
      </w:r>
      <w:r>
        <w:t xml:space="preserve"> </w:t>
      </w:r>
      <w:r w:rsidRPr="000F0FA5">
        <w:t>100aq dodaje się art. 100ar w brzmieniu:</w:t>
      </w:r>
    </w:p>
    <w:p w14:paraId="61AD659D" w14:textId="66ECB180" w:rsidR="00E73E2F" w:rsidRPr="00E530FF" w:rsidRDefault="00E73E2F" w:rsidP="00E73E2F">
      <w:pPr>
        <w:pStyle w:val="ZARTzmartartykuempunktem"/>
      </w:pPr>
      <w:r w:rsidRPr="00E73E2F">
        <w:t>„</w:t>
      </w:r>
      <w:r>
        <w:t xml:space="preserve">Art. </w:t>
      </w:r>
      <w:r w:rsidRPr="00E530FF">
        <w:t>100ar.</w:t>
      </w:r>
      <w:r w:rsidR="00AE058B">
        <w:t xml:space="preserve"> </w:t>
      </w:r>
      <w:r>
        <w:t>Każdemu zainteresowanemu</w:t>
      </w:r>
      <w:r w:rsidRPr="00E530FF">
        <w:t>, który zostanie uwierzytelniony w</w:t>
      </w:r>
      <w:r w:rsidR="00C97F18">
        <w:t> </w:t>
      </w:r>
      <w:r w:rsidRPr="00E530FF">
        <w:t xml:space="preserve">systemie teleinformatycznym </w:t>
      </w:r>
      <w:r>
        <w:t xml:space="preserve">obsługującym </w:t>
      </w:r>
      <w:r w:rsidRPr="00E530FF">
        <w:t>ewidencj</w:t>
      </w:r>
      <w:r>
        <w:t>ę</w:t>
      </w:r>
      <w:r w:rsidRPr="00E530FF">
        <w:t>, po podaniu imienia i</w:t>
      </w:r>
      <w:r w:rsidR="00C97F18">
        <w:t> </w:t>
      </w:r>
      <w:r w:rsidRPr="00E530FF">
        <w:t>nazwiska oraz numeru blankietu wydanego w kraju prawa jazdy lub pozwolenia na kierowanie tramwajem, są udostępniane następujące dane:</w:t>
      </w:r>
    </w:p>
    <w:p w14:paraId="54201F49" w14:textId="77777777" w:rsidR="00E73E2F" w:rsidRPr="00E530FF" w:rsidRDefault="00E73E2F" w:rsidP="00E73E2F">
      <w:pPr>
        <w:pStyle w:val="ZPKTzmpktartykuempunktem"/>
      </w:pPr>
      <w:r w:rsidRPr="00E530FF">
        <w:t>1)</w:t>
      </w:r>
      <w:r>
        <w:tab/>
      </w:r>
      <w:r w:rsidRPr="00E530FF">
        <w:t>rodzaj oraz zakres uzyskanego uprawnienia;</w:t>
      </w:r>
    </w:p>
    <w:p w14:paraId="6F5D18E5" w14:textId="77777777" w:rsidR="00E73E2F" w:rsidRPr="00E530FF" w:rsidRDefault="00E73E2F" w:rsidP="00E73E2F">
      <w:pPr>
        <w:pStyle w:val="ZPKTzmpktartykuempunktem"/>
      </w:pPr>
      <w:r w:rsidRPr="00E530FF">
        <w:t>2)</w:t>
      </w:r>
      <w:r>
        <w:tab/>
      </w:r>
      <w:r w:rsidRPr="00E530FF">
        <w:t>data ważności uprawnienia;</w:t>
      </w:r>
    </w:p>
    <w:p w14:paraId="6191002D" w14:textId="77777777" w:rsidR="00E73E2F" w:rsidRPr="00E530FF" w:rsidRDefault="00E73E2F" w:rsidP="00E73E2F">
      <w:pPr>
        <w:pStyle w:val="ZPKTzmpktartykuempunktem"/>
      </w:pPr>
      <w:r w:rsidRPr="00E530FF">
        <w:t>3)</w:t>
      </w:r>
      <w:r>
        <w:tab/>
      </w:r>
      <w:r w:rsidRPr="00E530FF">
        <w:t>data ważności dokumentu;</w:t>
      </w:r>
    </w:p>
    <w:p w14:paraId="12C0A946" w14:textId="77777777" w:rsidR="00E73E2F" w:rsidRPr="00E530FF" w:rsidRDefault="00E73E2F" w:rsidP="00E73E2F">
      <w:pPr>
        <w:pStyle w:val="ZPKTzmpktartykuempunktem"/>
      </w:pPr>
      <w:r w:rsidRPr="00E530FF">
        <w:t>4)</w:t>
      </w:r>
      <w:r>
        <w:tab/>
      </w:r>
      <w:r w:rsidRPr="00E530FF">
        <w:t>seria i numer blankietu;</w:t>
      </w:r>
    </w:p>
    <w:p w14:paraId="042A9DA1" w14:textId="77777777" w:rsidR="00E73E2F" w:rsidRPr="00E530FF" w:rsidRDefault="00E73E2F" w:rsidP="00E73E2F">
      <w:pPr>
        <w:pStyle w:val="ZPKTzmpktartykuempunktem"/>
      </w:pPr>
      <w:r w:rsidRPr="00E530FF">
        <w:t>5)</w:t>
      </w:r>
      <w:r>
        <w:tab/>
      </w:r>
      <w:r w:rsidRPr="00E530FF">
        <w:t>informacja o zatrzymaniu dokumentu, je</w:t>
      </w:r>
      <w:r>
        <w:t>żeli</w:t>
      </w:r>
      <w:r w:rsidRPr="00E530FF">
        <w:t xml:space="preserve"> dokument pozostaje zatrzymany.</w:t>
      </w:r>
      <w:r w:rsidRPr="00FC5DC0">
        <w:t>”;</w:t>
      </w:r>
    </w:p>
    <w:p w14:paraId="71EDC9A1" w14:textId="77777777" w:rsidR="00E73E2F" w:rsidRPr="00030F0B" w:rsidRDefault="00E73E2F" w:rsidP="00E73E2F">
      <w:pPr>
        <w:pStyle w:val="PKTpunkt"/>
      </w:pPr>
      <w:r>
        <w:t>33</w:t>
      </w:r>
      <w:r w:rsidRPr="00030F0B">
        <w:t>)</w:t>
      </w:r>
      <w:r w:rsidRPr="00030F0B">
        <w:tab/>
        <w:t>w art. 129:</w:t>
      </w:r>
    </w:p>
    <w:p w14:paraId="4A5D22C5" w14:textId="77777777" w:rsidR="00E73E2F" w:rsidRPr="006B1C28" w:rsidRDefault="00E73E2F" w:rsidP="00E73E2F">
      <w:pPr>
        <w:pStyle w:val="LITlitera"/>
      </w:pPr>
      <w:r>
        <w:t>a)</w:t>
      </w:r>
      <w:r>
        <w:tab/>
      </w:r>
      <w:r w:rsidRPr="006B1C28">
        <w:t>w ust. 2:</w:t>
      </w:r>
    </w:p>
    <w:p w14:paraId="720BAE03" w14:textId="77777777" w:rsidR="00E73E2F" w:rsidRPr="006B1C28" w:rsidRDefault="00E73E2F" w:rsidP="00E73E2F">
      <w:pPr>
        <w:pStyle w:val="TIRtiret"/>
      </w:pPr>
      <w:r>
        <w:t>–</w:t>
      </w:r>
      <w:r>
        <w:tab/>
      </w:r>
      <w:r w:rsidRPr="006B1C28">
        <w:t>po pkt 1</w:t>
      </w:r>
      <w:r>
        <w:t xml:space="preserve"> </w:t>
      </w:r>
      <w:r w:rsidRPr="006B1C28">
        <w:t xml:space="preserve">dodaje się pkt </w:t>
      </w:r>
      <w:r>
        <w:t>1a</w:t>
      </w:r>
      <w:r w:rsidRPr="00BC3689">
        <w:rPr>
          <w:rStyle w:val="IGindeksgrny"/>
        </w:rPr>
        <w:t xml:space="preserve"> </w:t>
      </w:r>
      <w:r w:rsidRPr="006B1C28">
        <w:t>w brzmieniu:</w:t>
      </w:r>
    </w:p>
    <w:p w14:paraId="451FB01C" w14:textId="3240F34E" w:rsidR="00E73E2F" w:rsidRPr="006B1C28" w:rsidRDefault="00E73E2F" w:rsidP="00E73E2F">
      <w:pPr>
        <w:pStyle w:val="ZTIRPKTzmpkttiret"/>
      </w:pPr>
      <w:r>
        <w:t>„</w:t>
      </w:r>
      <w:r w:rsidRPr="006B1C28">
        <w:t>1</w:t>
      </w:r>
      <w:r>
        <w:t>a)</w:t>
      </w:r>
      <w:r>
        <w:tab/>
        <w:t xml:space="preserve"> ustalenia</w:t>
      </w:r>
      <w:r w:rsidRPr="006B1C28">
        <w:t xml:space="preserve"> tożsamości kierującego pojazdem</w:t>
      </w:r>
      <w:r>
        <w:t xml:space="preserve"> na podstawie</w:t>
      </w:r>
      <w:r w:rsidRPr="006B1C28">
        <w:t xml:space="preserve"> dan</w:t>
      </w:r>
      <w:r>
        <w:t>ych</w:t>
      </w:r>
      <w:r w:rsidRPr="006B1C28">
        <w:t xml:space="preserve"> z</w:t>
      </w:r>
      <w:r w:rsidR="00C97F18">
        <w:t> </w:t>
      </w:r>
      <w:r>
        <w:t>R</w:t>
      </w:r>
      <w:r w:rsidRPr="006B1C28">
        <w:t xml:space="preserve">ejestru </w:t>
      </w:r>
      <w:r>
        <w:t>D</w:t>
      </w:r>
      <w:r w:rsidRPr="006B1C28">
        <w:t xml:space="preserve">owodów </w:t>
      </w:r>
      <w:r>
        <w:t>O</w:t>
      </w:r>
      <w:r w:rsidRPr="006B1C28">
        <w:t>sobistych;</w:t>
      </w:r>
      <w:r>
        <w:t>”,</w:t>
      </w:r>
    </w:p>
    <w:p w14:paraId="6BB4084C" w14:textId="77777777" w:rsidR="00E73E2F" w:rsidRPr="00AC521A" w:rsidRDefault="00E73E2F" w:rsidP="00E73E2F">
      <w:pPr>
        <w:pStyle w:val="TIRtiret"/>
      </w:pPr>
      <w:r>
        <w:t>–</w:t>
      </w:r>
      <w:r>
        <w:tab/>
      </w:r>
      <w:r w:rsidRPr="00AC521A">
        <w:t>po pkt 2</w:t>
      </w:r>
      <w:r w:rsidRPr="00BC3689">
        <w:rPr>
          <w:rStyle w:val="IGindeksgrny"/>
        </w:rPr>
        <w:t>1</w:t>
      </w:r>
      <w:r w:rsidRPr="00AC521A">
        <w:t xml:space="preserve"> dodaje się pkt 2</w:t>
      </w:r>
      <w:r w:rsidRPr="00BC3689">
        <w:rPr>
          <w:rStyle w:val="IGindeksgrny"/>
        </w:rPr>
        <w:t>2</w:t>
      </w:r>
      <w:r w:rsidRPr="00AC521A">
        <w:t xml:space="preserve"> w brzmieniu:</w:t>
      </w:r>
    </w:p>
    <w:p w14:paraId="74AF3B8D" w14:textId="77777777" w:rsidR="00E73E2F" w:rsidRPr="00AC521A" w:rsidRDefault="00E73E2F" w:rsidP="00E73E2F">
      <w:pPr>
        <w:pStyle w:val="ZTIRPKTzmpkttiret"/>
      </w:pPr>
      <w:r>
        <w:t>„</w:t>
      </w:r>
      <w:r w:rsidRPr="00AC521A">
        <w:t>2</w:t>
      </w:r>
      <w:r w:rsidRPr="00BC3689">
        <w:rPr>
          <w:rStyle w:val="IGindeksgrny"/>
        </w:rPr>
        <w:t>2</w:t>
      </w:r>
      <w:r w:rsidRPr="009866D5">
        <w:t>)</w:t>
      </w:r>
      <w:r w:rsidRPr="00BC3689">
        <w:rPr>
          <w:rStyle w:val="IGindeksgrny"/>
        </w:rPr>
        <w:tab/>
      </w:r>
      <w:r w:rsidRPr="00AC521A">
        <w:t>weryfikacji danych o kierującym pojazdem w centralnej ewidencji kierowców;</w:t>
      </w:r>
      <w:r>
        <w:t>”,</w:t>
      </w:r>
    </w:p>
    <w:p w14:paraId="018C7874" w14:textId="338F37F1" w:rsidR="00E73E2F" w:rsidRPr="006B1C28" w:rsidRDefault="00E73E2F" w:rsidP="00E73E2F">
      <w:pPr>
        <w:pStyle w:val="LITlitera"/>
      </w:pPr>
      <w:r>
        <w:t>b)</w:t>
      </w:r>
      <w:r>
        <w:tab/>
      </w:r>
      <w:r w:rsidRPr="006B1C28">
        <w:t xml:space="preserve">w ust. 4aa </w:t>
      </w:r>
      <w:r>
        <w:t xml:space="preserve">wyrazy „2, </w:t>
      </w:r>
      <w:r w:rsidRPr="003D54D4">
        <w:t>2</w:t>
      </w:r>
      <w:r w:rsidRPr="00BC3689">
        <w:rPr>
          <w:rStyle w:val="IGindeksgrny"/>
        </w:rPr>
        <w:t>1</w:t>
      </w:r>
      <w:r>
        <w:t>, 2a” zastępuje się wyrazami „2</w:t>
      </w:r>
      <w:r w:rsidR="00E61D7E">
        <w:t>–</w:t>
      </w:r>
      <w:r w:rsidRPr="00187F16">
        <w:t>2</w:t>
      </w:r>
      <w:r>
        <w:t>a”</w:t>
      </w:r>
      <w:r w:rsidRPr="006B1C28">
        <w:t>;</w:t>
      </w:r>
    </w:p>
    <w:p w14:paraId="04F5A0BC" w14:textId="77777777" w:rsidR="00E73E2F" w:rsidRDefault="00E73E2F" w:rsidP="00E73E2F">
      <w:pPr>
        <w:pStyle w:val="PKTpunkt"/>
      </w:pPr>
      <w:r>
        <w:t>34)</w:t>
      </w:r>
      <w:r>
        <w:tab/>
      </w:r>
      <w:r w:rsidRPr="006B1C28">
        <w:t>w art. 129b w ust. 3</w:t>
      </w:r>
      <w:r>
        <w:t>:</w:t>
      </w:r>
    </w:p>
    <w:p w14:paraId="5E23EE50" w14:textId="77777777" w:rsidR="00E73E2F" w:rsidRPr="006B1C28" w:rsidRDefault="00E73E2F" w:rsidP="00E73E2F">
      <w:pPr>
        <w:pStyle w:val="LITlitera"/>
      </w:pPr>
      <w:r>
        <w:t>a)</w:t>
      </w:r>
      <w:r>
        <w:tab/>
      </w:r>
      <w:r w:rsidRPr="006B1C28">
        <w:t>pkt 2 otrzymuje brzmienie:</w:t>
      </w:r>
    </w:p>
    <w:p w14:paraId="237A6A3C" w14:textId="77777777" w:rsidR="00E73E2F" w:rsidRPr="00AC521A" w:rsidRDefault="00E73E2F" w:rsidP="00E73E2F">
      <w:pPr>
        <w:pStyle w:val="ZLITPKTzmpktliter"/>
      </w:pPr>
      <w:r>
        <w:t>„2)</w:t>
      </w:r>
      <w:r>
        <w:tab/>
      </w:r>
      <w:r w:rsidRPr="00AC521A">
        <w:t>sprawdzania dokumentów, o których mowa w art. 38, oraz weryfikacji danych o:</w:t>
      </w:r>
    </w:p>
    <w:p w14:paraId="2A4A3AFE" w14:textId="77777777" w:rsidR="00E73E2F" w:rsidRPr="00AC521A" w:rsidRDefault="00E73E2F" w:rsidP="00F57A00">
      <w:pPr>
        <w:pStyle w:val="ZLITLITwPKTzmlitwpktliter"/>
      </w:pPr>
      <w:r w:rsidRPr="00AC521A">
        <w:t>a)</w:t>
      </w:r>
      <w:r>
        <w:tab/>
      </w:r>
      <w:r w:rsidRPr="00AC521A">
        <w:t>pojeździe, w</w:t>
      </w:r>
      <w:r>
        <w:t xml:space="preserve"> </w:t>
      </w:r>
      <w:r w:rsidRPr="00AC521A">
        <w:t>tym danych o dokumentach pojazdu</w:t>
      </w:r>
      <w:r>
        <w:t>,</w:t>
      </w:r>
      <w:r w:rsidRPr="00AC521A">
        <w:t xml:space="preserve"> w centralnej ewidencji pojazdów,</w:t>
      </w:r>
    </w:p>
    <w:p w14:paraId="7CC5E8C7" w14:textId="77777777" w:rsidR="00E73E2F" w:rsidRPr="006B1C28" w:rsidRDefault="00E73E2F" w:rsidP="00F57A00">
      <w:pPr>
        <w:pStyle w:val="ZLITLITwPKTzmlitwpktliter"/>
      </w:pPr>
      <w:r w:rsidRPr="006B1C28">
        <w:t>b)</w:t>
      </w:r>
      <w:r>
        <w:tab/>
      </w:r>
      <w:r w:rsidRPr="006B1C28">
        <w:t>kierującym pojazdem w centralnej ewidencji kierowców;</w:t>
      </w:r>
      <w:r>
        <w:t>”,</w:t>
      </w:r>
    </w:p>
    <w:p w14:paraId="4F801793" w14:textId="77777777" w:rsidR="00E73E2F" w:rsidRPr="00827255" w:rsidRDefault="00E73E2F" w:rsidP="00E73E2F">
      <w:pPr>
        <w:pStyle w:val="LITlitera"/>
      </w:pPr>
      <w:r w:rsidRPr="00827255">
        <w:t>b)</w:t>
      </w:r>
      <w:r>
        <w:tab/>
        <w:t xml:space="preserve">w </w:t>
      </w:r>
      <w:r w:rsidRPr="00827255">
        <w:t xml:space="preserve">pkt 7 </w:t>
      </w:r>
      <w:r>
        <w:t xml:space="preserve">kropkę zastępuje się średnikiem i </w:t>
      </w:r>
      <w:r w:rsidRPr="00827255">
        <w:t>dodaje się pkt 8 w brzmieniu:</w:t>
      </w:r>
    </w:p>
    <w:p w14:paraId="001530DB" w14:textId="77777777" w:rsidR="00E73E2F" w:rsidRPr="00827255" w:rsidRDefault="00E73E2F" w:rsidP="00E73E2F">
      <w:pPr>
        <w:pStyle w:val="ZLITPKTzmpktliter"/>
      </w:pPr>
      <w:r w:rsidRPr="00827255">
        <w:t>„8)</w:t>
      </w:r>
      <w:r>
        <w:tab/>
      </w:r>
      <w:r w:rsidRPr="00827255">
        <w:t xml:space="preserve">ustalenia tożsamości kierującego pojazdem </w:t>
      </w:r>
      <w:r>
        <w:t xml:space="preserve">na podstawie </w:t>
      </w:r>
      <w:r w:rsidRPr="00827255">
        <w:t>dan</w:t>
      </w:r>
      <w:r>
        <w:t>ych</w:t>
      </w:r>
      <w:r w:rsidRPr="00827255">
        <w:t xml:space="preserve"> z </w:t>
      </w:r>
      <w:r>
        <w:t>R</w:t>
      </w:r>
      <w:r w:rsidRPr="00827255">
        <w:t xml:space="preserve">ejestru </w:t>
      </w:r>
      <w:r>
        <w:t>D</w:t>
      </w:r>
      <w:r w:rsidRPr="00827255">
        <w:t xml:space="preserve">owodów </w:t>
      </w:r>
      <w:r>
        <w:t>O</w:t>
      </w:r>
      <w:r w:rsidRPr="00827255">
        <w:t>sobistych.”;</w:t>
      </w:r>
    </w:p>
    <w:p w14:paraId="47FFFBDA" w14:textId="77777777" w:rsidR="00E73E2F" w:rsidRDefault="00E73E2F" w:rsidP="00E73E2F">
      <w:pPr>
        <w:pStyle w:val="PKTpunkt"/>
      </w:pPr>
      <w:r>
        <w:t>35)</w:t>
      </w:r>
      <w:r>
        <w:tab/>
      </w:r>
      <w:r w:rsidRPr="006B1C28">
        <w:t xml:space="preserve">w art. </w:t>
      </w:r>
      <w:r>
        <w:t>129c w ust. 3 po pkt 2 dodaje się pkt 2a w brzmieniu:</w:t>
      </w:r>
    </w:p>
    <w:p w14:paraId="426DC02D" w14:textId="6458EA67" w:rsidR="00E73E2F" w:rsidRPr="006B1C28" w:rsidRDefault="00E73E2F" w:rsidP="00E73E2F">
      <w:pPr>
        <w:pStyle w:val="ZPKTzmpktartykuempunktem"/>
      </w:pPr>
      <w:r>
        <w:t>„2a)</w:t>
      </w:r>
      <w:r>
        <w:tab/>
        <w:t>weryfikacji danych o pojeździe, w tym danych o dokumentach pojazdu, w</w:t>
      </w:r>
      <w:r w:rsidR="00C97F18">
        <w:t> </w:t>
      </w:r>
      <w:r>
        <w:t>centralnej ewidencji pojazdów;</w:t>
      </w:r>
      <w:r w:rsidRPr="00FB2063">
        <w:t>”</w:t>
      </w:r>
      <w:r>
        <w:t>;</w:t>
      </w:r>
    </w:p>
    <w:p w14:paraId="077247A2" w14:textId="77777777" w:rsidR="00E73E2F" w:rsidRDefault="00E73E2F" w:rsidP="00E73E2F">
      <w:pPr>
        <w:pStyle w:val="PKTpunkt"/>
      </w:pPr>
      <w:r>
        <w:t>36)</w:t>
      </w:r>
      <w:r>
        <w:tab/>
      </w:r>
      <w:r w:rsidRPr="006B1C28">
        <w:t>w art. 130a</w:t>
      </w:r>
      <w:r>
        <w:t>:</w:t>
      </w:r>
    </w:p>
    <w:p w14:paraId="4632B7B1" w14:textId="77777777" w:rsidR="00E73E2F" w:rsidRDefault="00E73E2F" w:rsidP="00E73E2F">
      <w:pPr>
        <w:pStyle w:val="LITlitera"/>
      </w:pPr>
      <w:r>
        <w:t>a)</w:t>
      </w:r>
      <w:r>
        <w:tab/>
        <w:t xml:space="preserve">w ust. 1 pkt 6 otrzymuje brzmienie: </w:t>
      </w:r>
    </w:p>
    <w:p w14:paraId="22BDD0BA" w14:textId="44C6EBB7" w:rsidR="00E73E2F" w:rsidRDefault="00E73E2F" w:rsidP="00E73E2F">
      <w:pPr>
        <w:pStyle w:val="ZLITPKTzmpktliter"/>
      </w:pPr>
      <w:r>
        <w:t>„6)</w:t>
      </w:r>
      <w:r>
        <w:tab/>
        <w:t>kierowania nim przez osobę nieposiadającą uprawnienia do kierowania pojazdami albo której zatrzymano prawo jazdy i nie ma możliwości zabezpieczenia pojazdu przez przekazanie go osobie znajdującej się w nim i</w:t>
      </w:r>
      <w:r w:rsidR="00C97F18">
        <w:t> </w:t>
      </w:r>
      <w:r>
        <w:t>posiadającej uprawnienie do kierowania tym pojazdem: przepisu nie stosuje się, jeżeli kierujący posiada pokwitowanie, o którym mowa w art. 135 ust. 4 lub 5 albo w art. 135a ust. 5 lub 6, upoważniające do kierowania pojazdem;”,</w:t>
      </w:r>
    </w:p>
    <w:p w14:paraId="66FD37B9" w14:textId="77777777" w:rsidR="00E73E2F" w:rsidRPr="006B1C28" w:rsidRDefault="00E73E2F" w:rsidP="00E73E2F">
      <w:pPr>
        <w:pStyle w:val="LITlitera"/>
      </w:pPr>
      <w:r>
        <w:t>b)</w:t>
      </w:r>
      <w:r>
        <w:tab/>
      </w:r>
      <w:r w:rsidRPr="006B1C28">
        <w:t xml:space="preserve">w ust. 2 </w:t>
      </w:r>
      <w:r>
        <w:t xml:space="preserve">w </w:t>
      </w:r>
      <w:r w:rsidRPr="006B1C28">
        <w:t xml:space="preserve">pkt 1 </w:t>
      </w:r>
      <w:r>
        <w:t xml:space="preserve">w </w:t>
      </w:r>
      <w:r w:rsidRPr="006B1C28">
        <w:t xml:space="preserve">lit. b po wyrazach </w:t>
      </w:r>
      <w:r>
        <w:t>„</w:t>
      </w:r>
      <w:r w:rsidRPr="006B1C28">
        <w:t>przy sobie</w:t>
      </w:r>
      <w:r>
        <w:t>”</w:t>
      </w:r>
      <w:r w:rsidRPr="006B1C28">
        <w:t xml:space="preserve"> dodaje się wyraz </w:t>
      </w:r>
      <w:r>
        <w:t>„</w:t>
      </w:r>
      <w:r w:rsidRPr="006B1C28">
        <w:t>wymaganych</w:t>
      </w:r>
      <w:r>
        <w:t>”</w:t>
      </w:r>
      <w:r w:rsidRPr="006B1C28">
        <w:t>;</w:t>
      </w:r>
    </w:p>
    <w:p w14:paraId="1B4FB157" w14:textId="77777777" w:rsidR="00E73E2F" w:rsidRDefault="00E73E2F" w:rsidP="00E73E2F">
      <w:pPr>
        <w:pStyle w:val="PKTpunkt"/>
      </w:pPr>
      <w:r>
        <w:t>37)</w:t>
      </w:r>
      <w:r>
        <w:tab/>
      </w:r>
      <w:r w:rsidRPr="006B1C28">
        <w:t>w art. 132</w:t>
      </w:r>
      <w:r>
        <w:t>:</w:t>
      </w:r>
    </w:p>
    <w:p w14:paraId="5B53171E" w14:textId="77777777" w:rsidR="00E73E2F" w:rsidRPr="001E1EA9" w:rsidRDefault="00E73E2F" w:rsidP="00E73E2F">
      <w:pPr>
        <w:pStyle w:val="LITlitera"/>
      </w:pPr>
      <w:r w:rsidRPr="001E1EA9">
        <w:t>a)</w:t>
      </w:r>
      <w:r>
        <w:tab/>
      </w:r>
      <w:r w:rsidRPr="001E1EA9">
        <w:t>po ust. 1a dodaje się ust. 1aa w brzmieniu:</w:t>
      </w:r>
    </w:p>
    <w:p w14:paraId="1DAAC2CD" w14:textId="7664B814" w:rsidR="00E73E2F" w:rsidRPr="00912057" w:rsidRDefault="00E73E2F" w:rsidP="00E73E2F">
      <w:pPr>
        <w:pStyle w:val="ZLITUSTzmustliter"/>
      </w:pPr>
      <w:r w:rsidRPr="001E1EA9">
        <w:t>„1aa. W stosunku do kierującego pojazdem, o którym mowa w art. 73 ust. 3,</w:t>
      </w:r>
      <w:r>
        <w:t xml:space="preserve"> </w:t>
      </w:r>
      <w:r w:rsidRPr="001D2FC0">
        <w:t>policjant</w:t>
      </w:r>
      <w:r>
        <w:t>,</w:t>
      </w:r>
      <w:r w:rsidRPr="001D2FC0">
        <w:t xml:space="preserve"> funkcjonariusz Straży Granicznej</w:t>
      </w:r>
      <w:r>
        <w:t xml:space="preserve"> albo funkcjonariusz Służby Celno</w:t>
      </w:r>
      <w:r w:rsidR="00E61D7E">
        <w:noBreakHyphen/>
      </w:r>
      <w:r>
        <w:t>Skarbowej</w:t>
      </w:r>
      <w:r w:rsidRPr="001D2FC0">
        <w:t xml:space="preserve"> zatrzyma dowód rejestracyjny</w:t>
      </w:r>
      <w:r>
        <w:t xml:space="preserve"> </w:t>
      </w:r>
      <w:r w:rsidRPr="008570B8">
        <w:t>(pozwolenie czasowe</w:t>
      </w:r>
      <w:r w:rsidRPr="000C03AF">
        <w:t>) w</w:t>
      </w:r>
      <w:r w:rsidR="00C97F18">
        <w:t> </w:t>
      </w:r>
      <w:r w:rsidRPr="000C03AF">
        <w:t>przypadkach, o których mowa w ust. 1a pkt 1</w:t>
      </w:r>
      <w:r w:rsidR="00E61D7E">
        <w:t>–</w:t>
      </w:r>
      <w:r w:rsidRPr="000C03AF">
        <w:t>5 i 7</w:t>
      </w:r>
      <w:r>
        <w:t>.</w:t>
      </w:r>
      <w:r w:rsidRPr="002531AA">
        <w:t>”</w:t>
      </w:r>
      <w:r>
        <w:t>,</w:t>
      </w:r>
    </w:p>
    <w:p w14:paraId="3AFFF157" w14:textId="77777777" w:rsidR="00E73E2F" w:rsidRPr="00C04CC2" w:rsidRDefault="00E73E2F" w:rsidP="00E73E2F">
      <w:pPr>
        <w:pStyle w:val="LITlitera"/>
      </w:pPr>
      <w:r w:rsidRPr="00BC2A3D">
        <w:t>b)</w:t>
      </w:r>
      <w:r>
        <w:tab/>
      </w:r>
      <w:r w:rsidRPr="00BC2A3D">
        <w:t>ust. 1c</w:t>
      </w:r>
      <w:r w:rsidRPr="00253FD1">
        <w:t xml:space="preserve"> otrzym</w:t>
      </w:r>
      <w:r w:rsidRPr="00C04CC2">
        <w:t>uje brzmienie:</w:t>
      </w:r>
    </w:p>
    <w:p w14:paraId="07DA594C" w14:textId="77777777" w:rsidR="00E73E2F" w:rsidRPr="00276C80" w:rsidRDefault="00E73E2F" w:rsidP="00E73E2F">
      <w:pPr>
        <w:pStyle w:val="ZLITUSTzmustliter"/>
      </w:pPr>
      <w:r w:rsidRPr="00175646">
        <w:t>„1c. Zatrzymanie, o którym mowa w ust. 1a i 1aa, następuje przez zatrzymanie</w:t>
      </w:r>
      <w:r>
        <w:t xml:space="preserve"> </w:t>
      </w:r>
      <w:r w:rsidRPr="00175646">
        <w:t>okazanego dokumentu.”,</w:t>
      </w:r>
    </w:p>
    <w:p w14:paraId="5EA05F0C" w14:textId="77777777" w:rsidR="00E73E2F" w:rsidRPr="00F7142A" w:rsidRDefault="00E73E2F" w:rsidP="00E73E2F">
      <w:pPr>
        <w:pStyle w:val="LITlitera"/>
      </w:pPr>
      <w:r w:rsidRPr="00276C80">
        <w:t>c)</w:t>
      </w:r>
      <w:r>
        <w:tab/>
      </w:r>
      <w:r w:rsidRPr="00276C80">
        <w:t xml:space="preserve">po ust. 5 </w:t>
      </w:r>
      <w:r w:rsidRPr="005C5923">
        <w:t>dodaje się</w:t>
      </w:r>
      <w:r w:rsidRPr="00F7142A">
        <w:t xml:space="preserve"> ust. 5a w brzmieniu:</w:t>
      </w:r>
    </w:p>
    <w:p w14:paraId="496B302B" w14:textId="77777777" w:rsidR="00E73E2F" w:rsidRPr="001E1EA9" w:rsidRDefault="00E73E2F" w:rsidP="00E73E2F">
      <w:pPr>
        <w:pStyle w:val="ZLITUSTzmustliter"/>
      </w:pPr>
      <w:r w:rsidRPr="00F7142A">
        <w:t xml:space="preserve">„5a. Zatrzymany dokument pojazdu, o którym mowa w art. 73 ust. 3, </w:t>
      </w:r>
      <w:r>
        <w:t xml:space="preserve">jest </w:t>
      </w:r>
      <w:r w:rsidRPr="00F7142A">
        <w:t>przesyłany</w:t>
      </w:r>
      <w:r>
        <w:t xml:space="preserve"> niezwłocznie organowi, który go wydał. </w:t>
      </w:r>
      <w:r w:rsidRPr="00DD7805">
        <w:t>Zwrot zatrzymanego dokumentu</w:t>
      </w:r>
      <w:r>
        <w:t xml:space="preserve"> </w:t>
      </w:r>
      <w:r w:rsidRPr="00DD7805">
        <w:t xml:space="preserve">następuje niezwłocznie po ustaniu przyczyny </w:t>
      </w:r>
      <w:r>
        <w:t xml:space="preserve">uzasadniającej jego </w:t>
      </w:r>
      <w:r w:rsidRPr="00DD7805">
        <w:t>zatrzymani</w:t>
      </w:r>
      <w:r>
        <w:t>e</w:t>
      </w:r>
      <w:r w:rsidRPr="001E1EA9">
        <w:t>.”</w:t>
      </w:r>
      <w:r>
        <w:t>,</w:t>
      </w:r>
    </w:p>
    <w:p w14:paraId="3023AF2C" w14:textId="77777777" w:rsidR="00E73E2F" w:rsidRDefault="00E73E2F" w:rsidP="00E73E2F">
      <w:pPr>
        <w:pStyle w:val="LITlitera"/>
      </w:pPr>
      <w:r>
        <w:t>d)</w:t>
      </w:r>
      <w:r>
        <w:tab/>
      </w:r>
      <w:r w:rsidRPr="006B1C28">
        <w:t xml:space="preserve">w ust. 6 po wyrazach </w:t>
      </w:r>
      <w:r>
        <w:t>„</w:t>
      </w:r>
      <w:r w:rsidRPr="006B1C28">
        <w:t>tej przyczyny</w:t>
      </w:r>
      <w:r>
        <w:t>”</w:t>
      </w:r>
      <w:r w:rsidRPr="006B1C28">
        <w:t xml:space="preserve"> dodaje się wyrazy </w:t>
      </w:r>
      <w:r>
        <w:t>„</w:t>
      </w:r>
      <w:r w:rsidRPr="006B1C28">
        <w:t xml:space="preserve">oraz okazaniu pokwitowania, o którym mowa w art. 38 ust. 1 pkt </w:t>
      </w:r>
      <w:r>
        <w:t>4b</w:t>
      </w:r>
      <w:r w:rsidRPr="006B1C28">
        <w:t xml:space="preserve"> lit. b</w:t>
      </w:r>
      <w:r>
        <w:t>,”,</w:t>
      </w:r>
    </w:p>
    <w:p w14:paraId="640404BF" w14:textId="77777777" w:rsidR="00E73E2F" w:rsidRPr="00DB6D2E" w:rsidRDefault="00E73E2F" w:rsidP="00E73E2F">
      <w:pPr>
        <w:pStyle w:val="LITlitera"/>
      </w:pPr>
      <w:r>
        <w:t>e)</w:t>
      </w:r>
      <w:r>
        <w:tab/>
      </w:r>
      <w:r w:rsidRPr="00DB6D2E">
        <w:t>po ust. 6 dodaje się ust. 6a w brzmieniu:</w:t>
      </w:r>
    </w:p>
    <w:p w14:paraId="09370475" w14:textId="1861E3C8" w:rsidR="00E73E2F" w:rsidRDefault="00E73E2F" w:rsidP="00E73E2F">
      <w:pPr>
        <w:pStyle w:val="ZLITUSTzmustliter"/>
      </w:pPr>
      <w:r w:rsidRPr="00DB6D2E">
        <w:t>„6a.</w:t>
      </w:r>
      <w:r w:rsidR="00AE058B">
        <w:t xml:space="preserve"> </w:t>
      </w:r>
      <w:r w:rsidRPr="00DB6D2E">
        <w:t>Zwrotu zatrzymanego dowodu rejestracyjnego (pozwolenia czasowego) w przypadk</w:t>
      </w:r>
      <w:r>
        <w:t>ach</w:t>
      </w:r>
      <w:r w:rsidRPr="00DB6D2E">
        <w:t>, o który</w:t>
      </w:r>
      <w:r>
        <w:t>ch</w:t>
      </w:r>
      <w:r w:rsidRPr="00DB6D2E">
        <w:t xml:space="preserve"> mowa</w:t>
      </w:r>
      <w:r>
        <w:t xml:space="preserve"> w ust. 1 pkt 1 i 2</w:t>
      </w:r>
      <w:r w:rsidRPr="00DB6D2E">
        <w:t>, może dokonać również jednostka upoważniona do przeprowadzania badań technicznych po przeprowadzeniu badania technicznego odpowiadającego przyczynie zatrzymania</w:t>
      </w:r>
      <w:r>
        <w:t>,</w:t>
      </w:r>
      <w:r w:rsidRPr="00DB6D2E">
        <w:t xml:space="preserve"> </w:t>
      </w:r>
      <w:r>
        <w:t xml:space="preserve">a </w:t>
      </w:r>
      <w:r w:rsidRPr="00DB6D2E">
        <w:t>w przypadku nieprawidłowo wyznaczone</w:t>
      </w:r>
      <w:r>
        <w:t xml:space="preserve">go terminu badania technicznego </w:t>
      </w:r>
      <w:r w:rsidR="00E61D7E">
        <w:t>–</w:t>
      </w:r>
      <w:r>
        <w:t xml:space="preserve"> </w:t>
      </w:r>
      <w:r w:rsidRPr="00DB6D2E">
        <w:t>po jego ponownym ustaleniu, przez przekazanie</w:t>
      </w:r>
      <w:r>
        <w:t xml:space="preserve"> </w:t>
      </w:r>
      <w:r w:rsidRPr="001265B1">
        <w:t>do centralnej ewidencji p</w:t>
      </w:r>
      <w:r>
        <w:t>ojazdów</w:t>
      </w:r>
      <w:r w:rsidRPr="00DB6D2E">
        <w:t xml:space="preserve"> informacji</w:t>
      </w:r>
      <w:r>
        <w:t xml:space="preserve"> </w:t>
      </w:r>
      <w:r w:rsidRPr="00DB6D2E">
        <w:t>o zwrocie.”;</w:t>
      </w:r>
    </w:p>
    <w:p w14:paraId="1EB2B3A7" w14:textId="77777777" w:rsidR="00E73E2F" w:rsidRPr="00F373B6" w:rsidRDefault="00E73E2F" w:rsidP="00E73E2F">
      <w:pPr>
        <w:pStyle w:val="PKTpunkt"/>
      </w:pPr>
      <w:r>
        <w:t>38</w:t>
      </w:r>
      <w:r w:rsidRPr="00F373B6">
        <w:t>)</w:t>
      </w:r>
      <w:r>
        <w:tab/>
        <w:t>w</w:t>
      </w:r>
      <w:r w:rsidRPr="00F373B6">
        <w:t xml:space="preserve"> art. 132a:</w:t>
      </w:r>
    </w:p>
    <w:p w14:paraId="48A2DB85" w14:textId="77777777" w:rsidR="00E73E2F" w:rsidRPr="00F373B6" w:rsidRDefault="00E73E2F" w:rsidP="00E73E2F">
      <w:pPr>
        <w:pStyle w:val="LITlitera"/>
      </w:pPr>
      <w:r>
        <w:t>a</w:t>
      </w:r>
      <w:r w:rsidRPr="00F373B6">
        <w:t>)</w:t>
      </w:r>
      <w:r>
        <w:tab/>
      </w:r>
      <w:r w:rsidRPr="00F373B6">
        <w:t>w ust. 1 skreśla si</w:t>
      </w:r>
      <w:r>
        <w:t>ę</w:t>
      </w:r>
      <w:r w:rsidRPr="00F373B6">
        <w:t xml:space="preserve"> wyrazy „oraz ust. 8”</w:t>
      </w:r>
      <w:r>
        <w:t>,</w:t>
      </w:r>
    </w:p>
    <w:p w14:paraId="2ACC4C98" w14:textId="77777777" w:rsidR="00E73E2F" w:rsidRPr="00F373B6" w:rsidRDefault="00E73E2F" w:rsidP="00E73E2F">
      <w:pPr>
        <w:pStyle w:val="LITlitera"/>
      </w:pPr>
      <w:r>
        <w:t>b</w:t>
      </w:r>
      <w:r w:rsidRPr="00F373B6">
        <w:t>)</w:t>
      </w:r>
      <w:r>
        <w:tab/>
      </w:r>
      <w:r w:rsidRPr="00F373B6">
        <w:t xml:space="preserve">ust. 4 </w:t>
      </w:r>
      <w:r>
        <w:t xml:space="preserve">otrzymuje </w:t>
      </w:r>
      <w:r w:rsidRPr="00F373B6">
        <w:t>brzmienie:</w:t>
      </w:r>
    </w:p>
    <w:p w14:paraId="7AA31D6F" w14:textId="3C56791F" w:rsidR="00E73E2F" w:rsidRPr="00F373B6" w:rsidRDefault="00E73E2F" w:rsidP="00E73E2F">
      <w:pPr>
        <w:pStyle w:val="ZLITUSTzmustliter"/>
      </w:pPr>
      <w:r w:rsidRPr="00F373B6">
        <w:t>„4.</w:t>
      </w:r>
      <w:r w:rsidR="00AE058B">
        <w:t xml:space="preserve"> </w:t>
      </w:r>
      <w:r w:rsidRPr="00F373B6">
        <w:t>Odpowiedni organ Policji</w:t>
      </w:r>
      <w:r>
        <w:t>,</w:t>
      </w:r>
      <w:r w:rsidRPr="00F373B6">
        <w:t xml:space="preserve"> Straży Granicznej </w:t>
      </w:r>
      <w:r w:rsidRPr="00E42735">
        <w:t xml:space="preserve">albo </w:t>
      </w:r>
      <w:r>
        <w:t xml:space="preserve">Krajowej Administracji </w:t>
      </w:r>
      <w:r w:rsidRPr="00E42735">
        <w:t xml:space="preserve">Skarbowej </w:t>
      </w:r>
      <w:r w:rsidRPr="00F373B6">
        <w:t>przesyła niezwłocznie</w:t>
      </w:r>
      <w:r>
        <w:t xml:space="preserve"> </w:t>
      </w:r>
      <w:r w:rsidRPr="00F373B6">
        <w:t>zatrzymany profesjonalny dowód rejestracyjny lub zatrzymany blankiet</w:t>
      </w:r>
      <w:r>
        <w:t xml:space="preserve"> </w:t>
      </w:r>
      <w:r w:rsidRPr="00F373B6">
        <w:t xml:space="preserve">profesjonalnego dowodu rejestracyjnego staroście, który </w:t>
      </w:r>
      <w:r>
        <w:t>je</w:t>
      </w:r>
      <w:r w:rsidRPr="00F373B6">
        <w:t xml:space="preserve"> wydał.”</w:t>
      </w:r>
      <w:r>
        <w:t>;</w:t>
      </w:r>
    </w:p>
    <w:p w14:paraId="5EAD30B2" w14:textId="77777777" w:rsidR="00E73E2F" w:rsidRDefault="00E73E2F" w:rsidP="00E73E2F">
      <w:pPr>
        <w:pStyle w:val="PKTpunkt"/>
      </w:pPr>
      <w:r>
        <w:t>39)</w:t>
      </w:r>
      <w:r>
        <w:tab/>
      </w:r>
      <w:r w:rsidRPr="006B1C28">
        <w:t>art. 135 otrzymuje brzmienie:</w:t>
      </w:r>
    </w:p>
    <w:p w14:paraId="353202CB" w14:textId="164111A7" w:rsidR="00E73E2F" w:rsidRPr="006B1C28" w:rsidRDefault="00E73E2F" w:rsidP="00D82FB5">
      <w:pPr>
        <w:pStyle w:val="ZARTzmartartykuempunktem"/>
      </w:pPr>
      <w:r>
        <w:t>„</w:t>
      </w:r>
      <w:r w:rsidRPr="006B1C28">
        <w:t>Art.</w:t>
      </w:r>
      <w:r>
        <w:t xml:space="preserve"> </w:t>
      </w:r>
      <w:r w:rsidRPr="006B1C28">
        <w:t>135. 1.</w:t>
      </w:r>
      <w:r w:rsidR="00AE058B">
        <w:t xml:space="preserve"> </w:t>
      </w:r>
      <w:r w:rsidRPr="006B1C28">
        <w:t>Policjant:</w:t>
      </w:r>
    </w:p>
    <w:p w14:paraId="5AA1EF53" w14:textId="77777777" w:rsidR="00E73E2F" w:rsidRPr="00D217E8" w:rsidRDefault="00E73E2F" w:rsidP="00E73E2F">
      <w:pPr>
        <w:pStyle w:val="ZPKTzmpktartykuempunktem"/>
      </w:pPr>
      <w:r w:rsidRPr="00D217E8">
        <w:t>1)</w:t>
      </w:r>
      <w:r>
        <w:tab/>
      </w:r>
      <w:r w:rsidRPr="00D217E8">
        <w:t xml:space="preserve">zatrzyma wydane w kraju prawo jazdy za pokwitowaniem w </w:t>
      </w:r>
      <w:r>
        <w:t>przypadku</w:t>
      </w:r>
      <w:r w:rsidRPr="00D217E8">
        <w:t>:</w:t>
      </w:r>
    </w:p>
    <w:p w14:paraId="11672B3B" w14:textId="77777777" w:rsidR="00E73E2F" w:rsidRPr="006B1C28" w:rsidRDefault="00E73E2F" w:rsidP="00D82FB5">
      <w:pPr>
        <w:pStyle w:val="ZLITwPKTzmlitwpktartykuempunktem"/>
      </w:pPr>
      <w:r w:rsidRPr="006B1C28">
        <w:t>a)</w:t>
      </w:r>
      <w:r>
        <w:tab/>
      </w:r>
      <w:r w:rsidRPr="006B1C28">
        <w:t>uzasadnionego podejrzenia, że kierujący znajduje się w stanie nietrzeźwości lub w stanie po użyciu alkoholu albo środka działającego podobnie do alkoholu,</w:t>
      </w:r>
    </w:p>
    <w:p w14:paraId="3DF23560" w14:textId="77777777" w:rsidR="00E73E2F" w:rsidRPr="006B1C28" w:rsidRDefault="00E73E2F" w:rsidP="00D82FB5">
      <w:pPr>
        <w:pStyle w:val="ZLITwPKTzmlitwpktartykuempunktem"/>
      </w:pPr>
      <w:r w:rsidRPr="00D217E8">
        <w:t>b</w:t>
      </w:r>
      <w:r w:rsidRPr="006B1C28">
        <w:t>)</w:t>
      </w:r>
      <w:r>
        <w:tab/>
      </w:r>
      <w:r w:rsidRPr="006B1C28">
        <w:t>gdy upłynął termin ważności prawa jazdy,</w:t>
      </w:r>
    </w:p>
    <w:p w14:paraId="0FF66D88" w14:textId="73614A07" w:rsidR="00E73E2F" w:rsidRPr="006B1C28" w:rsidRDefault="00E73E2F" w:rsidP="00D82FB5">
      <w:pPr>
        <w:pStyle w:val="ZLITwPKTzmlitwpktartykuempunktem"/>
      </w:pPr>
      <w:r w:rsidRPr="006B1C28">
        <w:t>c)</w:t>
      </w:r>
      <w:r>
        <w:tab/>
      </w:r>
      <w:r w:rsidRPr="006B1C28">
        <w:t>przekroczenia przez kierującego pojazdem liczby 24 punktów za naruszenie przepisów ruchu drogowego w okresie 5 lat od wydania skierowania na kurs reedukacyjny, o którym mowa w art. 99 ust. 1 pkt 4 lit. a ustawy z dnia 5</w:t>
      </w:r>
      <w:r w:rsidR="00C97F18">
        <w:t> </w:t>
      </w:r>
      <w:r w:rsidRPr="006B1C28">
        <w:t>stycznia 2011 r. o</w:t>
      </w:r>
      <w:r>
        <w:t xml:space="preserve"> kierujących pojazdami,</w:t>
      </w:r>
    </w:p>
    <w:p w14:paraId="7BD4C315" w14:textId="1311B479" w:rsidR="00E73E2F" w:rsidRPr="006B1C28" w:rsidRDefault="00E73E2F" w:rsidP="00D82FB5">
      <w:pPr>
        <w:pStyle w:val="ZLITwPKTzmlitwpktartykuempunktem"/>
      </w:pPr>
      <w:r w:rsidRPr="006B1C28">
        <w:t>d)</w:t>
      </w:r>
      <w:r>
        <w:tab/>
      </w:r>
      <w:r w:rsidRPr="006B1C28">
        <w:t xml:space="preserve">przekroczenia przez kierującego pojazdem w okresie 1 roku od dnia wydania po raz pierwszy prawa jazdy liczby 20 punktów za naruszenie przepisów ruchu drogowego lub stwierdzenia, na podstawie prawomocnych rozstrzygnięć, że w okresie 2 lat od dnia wydania po raz pierwszy prawa jazdy popełnił on przestępstwo przeciwko bezpieczeństwu w komunikacji lub trzy wykroczenia określone w </w:t>
      </w:r>
      <w:r w:rsidRPr="00E212AE">
        <w:t>art. 86 § 1 lub 2</w:t>
      </w:r>
      <w:r w:rsidRPr="006B1C28">
        <w:t xml:space="preserve">, art. 87 § 1, art. 92a w przypadku przekroczenia dopuszczalnej prędkości o ponad 30 km/h lub </w:t>
      </w:r>
      <w:r w:rsidRPr="00E212AE">
        <w:t>art. 98</w:t>
      </w:r>
      <w:r>
        <w:t xml:space="preserve"> ustawy z</w:t>
      </w:r>
      <w:r w:rsidR="00C97F18">
        <w:t> </w:t>
      </w:r>
      <w:r>
        <w:t>dnia 20 maja 1971 r. –</w:t>
      </w:r>
      <w:r w:rsidRPr="006B1C28">
        <w:t xml:space="preserve"> Kodeks wykroczeń (Dz. U. </w:t>
      </w:r>
      <w:r w:rsidRPr="00E716EA">
        <w:t xml:space="preserve">z 2019 r. poz. </w:t>
      </w:r>
      <w:r>
        <w:t>821 i 1238 oraz z 2020 r. poz. 568</w:t>
      </w:r>
      <w:r w:rsidRPr="006B1C28">
        <w:t xml:space="preserve">), </w:t>
      </w:r>
    </w:p>
    <w:p w14:paraId="2C4D042D" w14:textId="326ED885" w:rsidR="00E73E2F" w:rsidRPr="006B1C28" w:rsidRDefault="00E73E2F" w:rsidP="00D82FB5">
      <w:pPr>
        <w:pStyle w:val="ZLITwPKTzmlitwpktartykuempunktem"/>
      </w:pPr>
      <w:r w:rsidRPr="006B1C28">
        <w:t>e)</w:t>
      </w:r>
      <w:r>
        <w:tab/>
      </w:r>
      <w:r w:rsidRPr="006B1C28">
        <w:t xml:space="preserve">stwierdzenia braku dokumentu, o którym mowa w </w:t>
      </w:r>
      <w:r w:rsidRPr="00E212AE">
        <w:t>art. 38 pkt 3a lub 4a</w:t>
      </w:r>
      <w:r w:rsidRPr="006B1C28">
        <w:t xml:space="preserve">, lub prowadzenia pojazdu niewyposażonego w blokadę alkoholową w przypadku, o którym mowa w </w:t>
      </w:r>
      <w:r w:rsidRPr="00E212AE">
        <w:t>art. 13 ust. 5 pkt 7</w:t>
      </w:r>
      <w:r w:rsidRPr="006B1C28">
        <w:t xml:space="preserve"> ustawy z dnia 5 stycznia 2011 r. o</w:t>
      </w:r>
      <w:r w:rsidR="00C97F18">
        <w:t> </w:t>
      </w:r>
      <w:r w:rsidRPr="006B1C28">
        <w:t>kierujących pojazdami,</w:t>
      </w:r>
    </w:p>
    <w:p w14:paraId="21A5FC74" w14:textId="293827C2" w:rsidR="00E73E2F" w:rsidRPr="006B1C28" w:rsidRDefault="00E73E2F" w:rsidP="00D82FB5">
      <w:pPr>
        <w:pStyle w:val="ZLITwPKTzmlitwpktartykuempunktem"/>
      </w:pPr>
      <w:r w:rsidRPr="006B1C28">
        <w:t>f)</w:t>
      </w:r>
      <w:r>
        <w:tab/>
        <w:t xml:space="preserve"> </w:t>
      </w:r>
      <w:r w:rsidRPr="006B1C28">
        <w:t>popełnienia w okresie próbnym, o którym mowa w art. 91 ustawy z dnia 5</w:t>
      </w:r>
      <w:r w:rsidR="00C97F18">
        <w:t> </w:t>
      </w:r>
      <w:r w:rsidRPr="006B1C28">
        <w:t>stycznia 2011 r. o kierujących pojazdami, trzech wykroczeń przeciwko bezpieczeństwu w komunikacji lub jednego przestępstwa przeciwko bezpieczeństwu w komunikacji;</w:t>
      </w:r>
    </w:p>
    <w:p w14:paraId="77D2BA44" w14:textId="77777777" w:rsidR="00E73E2F" w:rsidRPr="006B1C28" w:rsidRDefault="00E73E2F" w:rsidP="00E73E2F">
      <w:pPr>
        <w:pStyle w:val="ZPKTzmpktartykuempunktem"/>
      </w:pPr>
      <w:r w:rsidRPr="006B1C28">
        <w:t>2)</w:t>
      </w:r>
      <w:r>
        <w:tab/>
      </w:r>
      <w:r w:rsidRPr="006B1C28">
        <w:t>zatrzyma wydane w kraju prawo jazdy za pokwitowaniem w przypadku ujawnienia czynu polegającego na:</w:t>
      </w:r>
    </w:p>
    <w:p w14:paraId="6A40B185" w14:textId="77777777" w:rsidR="00E73E2F" w:rsidRPr="006B1C28" w:rsidRDefault="00E73E2F" w:rsidP="00D82FB5">
      <w:pPr>
        <w:pStyle w:val="ZLITwPKTzmlitwpktartykuempunktem"/>
      </w:pPr>
      <w:r w:rsidRPr="006B1C28">
        <w:t>a)</w:t>
      </w:r>
      <w:r>
        <w:tab/>
      </w:r>
      <w:r w:rsidRPr="006B1C28">
        <w:t>kierowaniu pojazdem z prędkością przekraczającą dopuszczalną o więcej niż 50 km/h na obszarze zabudowanym lub</w:t>
      </w:r>
    </w:p>
    <w:p w14:paraId="4EE72E08" w14:textId="27688BD1" w:rsidR="00E73E2F" w:rsidRPr="006B1C28" w:rsidRDefault="00E73E2F" w:rsidP="00D82FB5">
      <w:pPr>
        <w:pStyle w:val="ZLITwPKTzmlitwpktartykuempunktem"/>
      </w:pPr>
      <w:r w:rsidRPr="006B1C28">
        <w:t>b)</w:t>
      </w:r>
      <w:r>
        <w:tab/>
      </w:r>
      <w:r w:rsidRPr="006B1C28">
        <w:t>przewożeniu osób w liczbie przekraczającej liczbę miejsc określoną w</w:t>
      </w:r>
      <w:r w:rsidR="00C97F18">
        <w:t> </w:t>
      </w:r>
      <w:r w:rsidRPr="006B1C28">
        <w:t>dowodzie rejestracyjnym (pozwoleniu czasowym) lub wynikającą z</w:t>
      </w:r>
      <w:r w:rsidR="00C97F18">
        <w:t> </w:t>
      </w:r>
      <w:r w:rsidRPr="006B1C28">
        <w:t>konstrukcyjnego przeznaczenia pojazdu niepodlegającego rejestracji; przepis nie dotyczy przewozu osób autobusem w publicznym transporcie zbiorowym w gminnych, powiatowych i wojewódzkich przewozach pasażerskich w rozumieniu ustawy z dnia 16 grudnia 2010 r. o publicznym transporcie zbiorowym (Dz. U. z 201</w:t>
      </w:r>
      <w:r>
        <w:t>9</w:t>
      </w:r>
      <w:r w:rsidRPr="006B1C28">
        <w:t xml:space="preserve"> r. poz. </w:t>
      </w:r>
      <w:r>
        <w:t>2475 i 2493 oraz z 2020 r. poz.</w:t>
      </w:r>
      <w:r w:rsidR="00C97F18">
        <w:t> </w:t>
      </w:r>
      <w:r>
        <w:t>400, 462 i 875)</w:t>
      </w:r>
      <w:r w:rsidRPr="006B1C28">
        <w:t>, o ile w pojeździe przewidziane są miejsca stojące;</w:t>
      </w:r>
    </w:p>
    <w:p w14:paraId="15DDC645" w14:textId="77777777" w:rsidR="00E73E2F" w:rsidRPr="006B1C28" w:rsidRDefault="00E73E2F" w:rsidP="00E73E2F">
      <w:pPr>
        <w:pStyle w:val="ZPKTzmpktartykuempunktem"/>
      </w:pPr>
      <w:r w:rsidRPr="006B1C28">
        <w:t>3)</w:t>
      </w:r>
      <w:r>
        <w:tab/>
      </w:r>
      <w:r w:rsidRPr="006B1C28">
        <w:t xml:space="preserve">może zatrzymać wydane w kraju prawo jazdy za pokwitowaniem w </w:t>
      </w:r>
      <w:r>
        <w:t xml:space="preserve">przypadku </w:t>
      </w:r>
      <w:r w:rsidRPr="006B1C28">
        <w:t>uzasadnionego podejrzenia, że kierowca popełnił przestępstwo lub wykroczenie, za które może być orzeczony zakaz prowadzenia pojazdów.</w:t>
      </w:r>
    </w:p>
    <w:p w14:paraId="780C04FA" w14:textId="2BC92869" w:rsidR="00E73E2F" w:rsidRPr="006B1C28" w:rsidRDefault="00E73E2F" w:rsidP="00E73E2F">
      <w:pPr>
        <w:pStyle w:val="ZUSTzmustartykuempunktem"/>
      </w:pPr>
      <w:r w:rsidRPr="006B1C28">
        <w:t>2.</w:t>
      </w:r>
      <w:r w:rsidR="00AE058B">
        <w:t xml:space="preserve"> </w:t>
      </w:r>
      <w:r w:rsidRPr="006B1C28">
        <w:t>Przepisu ust. 1 pkt 2 lit. b nie stosuje się, jeżeli liczba przewożonych osób w</w:t>
      </w:r>
      <w:r w:rsidR="00C97F18">
        <w:t> </w:t>
      </w:r>
      <w:r w:rsidRPr="006B1C28">
        <w:t>sposób, o którym mowa w tym przepisie, nie przekracza:</w:t>
      </w:r>
    </w:p>
    <w:p w14:paraId="0027E8B4" w14:textId="77777777" w:rsidR="00E73E2F" w:rsidRPr="006B1C28" w:rsidRDefault="00E73E2F" w:rsidP="00E73E2F">
      <w:pPr>
        <w:pStyle w:val="ZPKTzmpktartykuempunktem"/>
      </w:pPr>
      <w:r w:rsidRPr="006B1C28">
        <w:t>1)</w:t>
      </w:r>
      <w:r>
        <w:tab/>
      </w:r>
      <w:r w:rsidRPr="006B1C28">
        <w:t>5 – w przypadku przewożenia ich autobusem;</w:t>
      </w:r>
    </w:p>
    <w:p w14:paraId="1616FADD" w14:textId="77777777" w:rsidR="00E73E2F" w:rsidRPr="006B1C28" w:rsidRDefault="00E73E2F" w:rsidP="00E73E2F">
      <w:pPr>
        <w:pStyle w:val="ZPKTzmpktartykuempunktem"/>
      </w:pPr>
      <w:r w:rsidRPr="006B1C28">
        <w:t>2)</w:t>
      </w:r>
      <w:r>
        <w:tab/>
      </w:r>
      <w:r w:rsidRPr="006B1C28">
        <w:t>2 – w przypadku przewożenia ich samochodem osobowym, samochodem ciężarowym lub w przyczepie ciągniętej przez ciągnik rolniczy lub pojazd wolnobieżny.</w:t>
      </w:r>
    </w:p>
    <w:p w14:paraId="0AA2AFFB" w14:textId="6B6A326A" w:rsidR="00E73E2F" w:rsidRPr="006B1C28" w:rsidRDefault="00E73E2F" w:rsidP="00E73E2F">
      <w:pPr>
        <w:pStyle w:val="ZUSTzmustartykuempunktem"/>
      </w:pPr>
      <w:r w:rsidRPr="006B1C28">
        <w:t>3.</w:t>
      </w:r>
      <w:r w:rsidR="00AE058B">
        <w:t xml:space="preserve"> </w:t>
      </w:r>
      <w:r w:rsidRPr="006B1C28">
        <w:t>Przepisu ust. 1 pkt 2 nie stosuje się, jeżeli kierujący pojazdem dopuścił się naruszenia, o którym mowa w tym przepisie, działając w celu uchylenia bezpośredniego niebezpieczeństwa grożącego dobru chronionemu prawem, jeżeli niebezpieczeństwa tego nie można było uniknąć inaczej, a poświęcone dobro w postaci bezpieczeństwa na drodze przedstawiało wartość niższą od dobra ratowanego.</w:t>
      </w:r>
    </w:p>
    <w:p w14:paraId="1E45DACD" w14:textId="2F351CED" w:rsidR="00E73E2F" w:rsidRPr="006B1C28" w:rsidRDefault="00E73E2F" w:rsidP="00E73E2F">
      <w:pPr>
        <w:pStyle w:val="ZUSTzmustartykuempunktem"/>
      </w:pPr>
      <w:r w:rsidRPr="006B1C28">
        <w:t>4.</w:t>
      </w:r>
      <w:r w:rsidR="00AE058B">
        <w:t xml:space="preserve"> </w:t>
      </w:r>
      <w:r w:rsidRPr="006B1C28">
        <w:t>Pokwitowanie zatrzymania prawa jazdy z przyczyn, o których mowa w ust. 1 pkt 1 lit. b oraz pkt 3, uprawnia do kierowania pojazdem w ciągu 7 dni.</w:t>
      </w:r>
    </w:p>
    <w:p w14:paraId="78E7B35B" w14:textId="0A323FB5" w:rsidR="00E73E2F" w:rsidRPr="006B1C28" w:rsidRDefault="00E73E2F" w:rsidP="00E73E2F">
      <w:pPr>
        <w:pStyle w:val="ZUSTzmustartykuempunktem"/>
      </w:pPr>
      <w:r>
        <w:t>5</w:t>
      </w:r>
      <w:r w:rsidRPr="006B1C28">
        <w:t>.</w:t>
      </w:r>
      <w:r w:rsidR="00AE058B">
        <w:t xml:space="preserve"> </w:t>
      </w:r>
      <w:r w:rsidRPr="006B1C28">
        <w:t xml:space="preserve">Pokwitowanie zatrzymania prawa jazdy z przyczyn, o których mowa w ust. 1 pkt 1 lit. c </w:t>
      </w:r>
      <w:r>
        <w:t>oraz</w:t>
      </w:r>
      <w:r w:rsidRPr="006B1C28">
        <w:t xml:space="preserve"> f oraz pkt 2, uprawnia do kierowania pojazdem w okresie 24 godzin od chwili zatrzymania.</w:t>
      </w:r>
    </w:p>
    <w:p w14:paraId="6BD8A803" w14:textId="77CDA530" w:rsidR="00E73E2F" w:rsidRPr="006B1C28" w:rsidRDefault="00E73E2F" w:rsidP="00E73E2F">
      <w:pPr>
        <w:pStyle w:val="ZUSTzmustartykuempunktem"/>
      </w:pPr>
      <w:r w:rsidRPr="006B1C28">
        <w:t>6.</w:t>
      </w:r>
      <w:r w:rsidR="00AE058B">
        <w:t xml:space="preserve"> </w:t>
      </w:r>
      <w:r w:rsidRPr="006B1C28">
        <w:t>W przypadku, o którym mowa w ust. 1 pkt 1 lit. e, w zakresie braku dokumentu, o którym mowa w art. 38 pkt 3a lub 4a, starosta wydaje zatrzymane prawo jazdy przez w</w:t>
      </w:r>
      <w:r>
        <w:t>prowadzenie do</w:t>
      </w:r>
      <w:r w:rsidRPr="006B1C28">
        <w:t xml:space="preserve"> centralnej ewidencji kierowców informacji o zwrocie, po przedstawieniu </w:t>
      </w:r>
      <w:r>
        <w:t xml:space="preserve">brakującego </w:t>
      </w:r>
      <w:r w:rsidRPr="006B1C28">
        <w:t>dokumentu.</w:t>
      </w:r>
      <w:r w:rsidRPr="00F55EA4">
        <w:t>”;</w:t>
      </w:r>
    </w:p>
    <w:p w14:paraId="71B261F7" w14:textId="77777777" w:rsidR="00E73E2F" w:rsidRPr="006B1C28" w:rsidRDefault="00E73E2F" w:rsidP="00E73E2F">
      <w:pPr>
        <w:pStyle w:val="PKTpunkt"/>
      </w:pPr>
      <w:r>
        <w:t>40)</w:t>
      </w:r>
      <w:r>
        <w:tab/>
      </w:r>
      <w:r w:rsidRPr="006B1C28">
        <w:t xml:space="preserve">po art. 135 dodaje się art. 135a i </w:t>
      </w:r>
      <w:r>
        <w:t xml:space="preserve">art. </w:t>
      </w:r>
      <w:r w:rsidRPr="006B1C28">
        <w:t>135b w brzmieniu:</w:t>
      </w:r>
    </w:p>
    <w:p w14:paraId="636529B4" w14:textId="7E952CC8" w:rsidR="00E73E2F" w:rsidRPr="006B1C28" w:rsidRDefault="00E73E2F" w:rsidP="00E73E2F">
      <w:pPr>
        <w:pStyle w:val="ZARTzmartartykuempunktem"/>
      </w:pPr>
      <w:r>
        <w:t>„</w:t>
      </w:r>
      <w:r w:rsidRPr="006B1C28">
        <w:t>Art. 135a</w:t>
      </w:r>
      <w:r>
        <w:t>.</w:t>
      </w:r>
      <w:r w:rsidRPr="006B1C28">
        <w:t xml:space="preserve"> 1.</w:t>
      </w:r>
      <w:r w:rsidR="00B875D5">
        <w:t xml:space="preserve"> </w:t>
      </w:r>
      <w:r w:rsidRPr="006B1C28">
        <w:t>Policjant:</w:t>
      </w:r>
    </w:p>
    <w:p w14:paraId="3AFDCAAA" w14:textId="77777777" w:rsidR="00E73E2F" w:rsidRPr="006B1C28" w:rsidRDefault="00E73E2F" w:rsidP="00E73E2F">
      <w:pPr>
        <w:pStyle w:val="ZPKTzmpktartykuempunktem"/>
      </w:pPr>
      <w:r w:rsidRPr="006B1C28">
        <w:t>1)</w:t>
      </w:r>
      <w:r>
        <w:tab/>
      </w:r>
      <w:r w:rsidRPr="006B1C28">
        <w:t>zatrzyma prawo jazdy wydane przez państwo inne niż Rzeczpospolita Polska za pokwitowaniem w</w:t>
      </w:r>
      <w:r>
        <w:t xml:space="preserve"> przypadku</w:t>
      </w:r>
      <w:r w:rsidRPr="006B1C28">
        <w:t>:</w:t>
      </w:r>
    </w:p>
    <w:p w14:paraId="3554A14B" w14:textId="77777777" w:rsidR="00E73E2F" w:rsidRPr="006B1C28" w:rsidRDefault="00E73E2F" w:rsidP="00D82FB5">
      <w:pPr>
        <w:pStyle w:val="ZLITwPKTzmlitwpktartykuempunktem"/>
      </w:pPr>
      <w:r w:rsidRPr="006B1C28">
        <w:t>a)</w:t>
      </w:r>
      <w:r>
        <w:tab/>
      </w:r>
      <w:r w:rsidRPr="006B1C28">
        <w:t>uzasadnionego podejrzenia, że kierujący znajduje się w stanie nietrzeźwości lub w stanie po użyciu alkoholu albo środka działającego podobnie do alkoholu,</w:t>
      </w:r>
    </w:p>
    <w:p w14:paraId="0ABC834E" w14:textId="77777777" w:rsidR="00E73E2F" w:rsidRPr="006B1C28" w:rsidRDefault="00E73E2F" w:rsidP="00D82FB5">
      <w:pPr>
        <w:pStyle w:val="ZLITwPKTzmlitwpktartykuempunktem"/>
      </w:pPr>
      <w:r w:rsidRPr="00D217E8">
        <w:t>b)</w:t>
      </w:r>
      <w:r>
        <w:tab/>
      </w:r>
      <w:r w:rsidRPr="00D217E8">
        <w:t>stwierdzenia zniszczenia prawa jazdy w stopniu powodującym jego nieczytelność,</w:t>
      </w:r>
    </w:p>
    <w:p w14:paraId="7D05FEA1" w14:textId="77777777" w:rsidR="00E73E2F" w:rsidRPr="006B1C28" w:rsidRDefault="00E73E2F" w:rsidP="00D82FB5">
      <w:pPr>
        <w:pStyle w:val="ZLITwPKTzmlitwpktartykuempunktem"/>
      </w:pPr>
      <w:r w:rsidRPr="00D217E8">
        <w:t>c)</w:t>
      </w:r>
      <w:r>
        <w:tab/>
      </w:r>
      <w:r w:rsidRPr="00D217E8">
        <w:t>podejrzenia podrobienia lub przerobienia prawa jazdy</w:t>
      </w:r>
      <w:r>
        <w:t>,</w:t>
      </w:r>
    </w:p>
    <w:p w14:paraId="6A0668A3" w14:textId="77777777" w:rsidR="00E73E2F" w:rsidRPr="006B1C28" w:rsidRDefault="00E73E2F" w:rsidP="00D82FB5">
      <w:pPr>
        <w:pStyle w:val="ZLITwPKTzmlitwpktartykuempunktem"/>
      </w:pPr>
      <w:r w:rsidRPr="006B1C28">
        <w:t>d)</w:t>
      </w:r>
      <w:r>
        <w:tab/>
      </w:r>
      <w:r w:rsidRPr="006B1C28">
        <w:t>gdy upłynął termin ważności prawa jazdy,</w:t>
      </w:r>
    </w:p>
    <w:p w14:paraId="12E922B0" w14:textId="1A893705" w:rsidR="00E73E2F" w:rsidRPr="006B1C28" w:rsidRDefault="00E73E2F" w:rsidP="00D82FB5">
      <w:pPr>
        <w:pStyle w:val="ZLITwPKTzmlitwpktartykuempunktem"/>
      </w:pPr>
      <w:r w:rsidRPr="006B1C28">
        <w:t>e)</w:t>
      </w:r>
      <w:r>
        <w:tab/>
      </w:r>
      <w:r w:rsidRPr="006B1C28">
        <w:t>gdy wobec kierującego pojazdem wydane zostało postanowienie lub decyzja o</w:t>
      </w:r>
      <w:r w:rsidR="00C97F18">
        <w:t> </w:t>
      </w:r>
      <w:r w:rsidRPr="006B1C28">
        <w:t>zatrzymaniu prawa jazdy,</w:t>
      </w:r>
    </w:p>
    <w:p w14:paraId="14E47BE1" w14:textId="77777777" w:rsidR="00E73E2F" w:rsidRPr="006B1C28" w:rsidRDefault="00E73E2F" w:rsidP="00D82FB5">
      <w:pPr>
        <w:pStyle w:val="ZLITwPKTzmlitwpktartykuempunktem"/>
      </w:pPr>
      <w:r w:rsidRPr="006B1C28">
        <w:t>f)</w:t>
      </w:r>
      <w:r>
        <w:tab/>
      </w:r>
      <w:r>
        <w:tab/>
      </w:r>
      <w:r w:rsidRPr="006B1C28">
        <w:t>gdy wobec kierującego pojazdem orzeczono zakaz prowadzenia pojazdów lub wydano decyzję o cofnięciu uprawnienia do kierowania pojazdami,</w:t>
      </w:r>
    </w:p>
    <w:p w14:paraId="1C711439" w14:textId="2DDAC077" w:rsidR="00E73E2F" w:rsidRPr="006B1C28" w:rsidRDefault="00E73E2F" w:rsidP="00D82FB5">
      <w:pPr>
        <w:pStyle w:val="ZLITwPKTzmlitwpktartykuempunktem"/>
      </w:pPr>
      <w:r>
        <w:t>g</w:t>
      </w:r>
      <w:r w:rsidRPr="006B1C28">
        <w:t>)</w:t>
      </w:r>
      <w:r>
        <w:tab/>
      </w:r>
      <w:r w:rsidRPr="006B1C28">
        <w:t>przekroczenia przez kierującego pojazdem liczby 24 punktów za naruszenie przepisów ruchu drogowego w okresie 5 lat od wydania skierowania na kurs reedukacyjny, o którym mowa w art. 99 ust. 1 pkt 4 lit. a ustawy z dnia 5</w:t>
      </w:r>
      <w:r w:rsidR="00C97F18">
        <w:t> </w:t>
      </w:r>
      <w:r w:rsidRPr="006B1C28">
        <w:t>stycznia 2011 r. o</w:t>
      </w:r>
      <w:r>
        <w:t xml:space="preserve"> kierujących pojazdami,</w:t>
      </w:r>
    </w:p>
    <w:p w14:paraId="39218C00" w14:textId="6AF81C3C" w:rsidR="00E73E2F" w:rsidRPr="006B1C28" w:rsidRDefault="00E73E2F" w:rsidP="00D82FB5">
      <w:pPr>
        <w:pStyle w:val="ZLITwPKTzmlitwpktartykuempunktem"/>
      </w:pPr>
      <w:r>
        <w:t>h</w:t>
      </w:r>
      <w:r w:rsidRPr="006B1C28">
        <w:t>)</w:t>
      </w:r>
      <w:r>
        <w:tab/>
      </w:r>
      <w:r w:rsidRPr="006B1C28">
        <w:t xml:space="preserve">przekroczenia przez kierującego pojazdem w okresie 1 roku od dnia wydania po raz pierwszy prawa jazdy liczby 20 punktów za naruszenie przepisów ruchu drogowego lub stwierdzenia, na podstawie prawomocnych rozstrzygnięć, że w okresie 2 lat od dnia wydania po raz pierwszy prawa jazdy popełnił on przestępstwo przeciwko bezpieczeństwu w komunikacji lub trzy wykroczenia określone w </w:t>
      </w:r>
      <w:r w:rsidRPr="00E212AE">
        <w:t>art. 86 § 1 lub 2</w:t>
      </w:r>
      <w:r w:rsidRPr="006B1C28">
        <w:t xml:space="preserve">, art. 87 § 1, art. 92a w przypadku przekroczenia dopuszczalnej prędkości o ponad 30 km/h lub </w:t>
      </w:r>
      <w:r w:rsidRPr="00E212AE">
        <w:t>art. 98</w:t>
      </w:r>
      <w:r w:rsidRPr="006B1C28">
        <w:t xml:space="preserve"> ustawy z</w:t>
      </w:r>
      <w:r w:rsidR="00C97F18">
        <w:t> </w:t>
      </w:r>
      <w:r w:rsidRPr="006B1C28">
        <w:t xml:space="preserve">dnia 20 maja 1971 r. </w:t>
      </w:r>
      <w:r>
        <w:t>–</w:t>
      </w:r>
      <w:r w:rsidRPr="006B1C28">
        <w:t xml:space="preserve"> Kodeks wykroczeń,</w:t>
      </w:r>
    </w:p>
    <w:p w14:paraId="5704A5CE" w14:textId="22CE3B70" w:rsidR="00E73E2F" w:rsidRPr="006B1C28" w:rsidRDefault="00E73E2F" w:rsidP="00D82FB5">
      <w:pPr>
        <w:pStyle w:val="ZLITwPKTzmlitwpktartykuempunktem"/>
      </w:pPr>
      <w:r>
        <w:t>i</w:t>
      </w:r>
      <w:r w:rsidRPr="006B1C28">
        <w:t>)</w:t>
      </w:r>
      <w:r>
        <w:tab/>
      </w:r>
      <w:r w:rsidRPr="006B1C28">
        <w:t xml:space="preserve">stwierdzenia braku dokumentu, o którym mowa w </w:t>
      </w:r>
      <w:r w:rsidRPr="00E212AE">
        <w:t>art. 38 pkt 3a lub 4a</w:t>
      </w:r>
      <w:r w:rsidRPr="006B1C28">
        <w:t xml:space="preserve">, lub prowadzenia pojazdu niewyposażonego w blokadę alkoholową w przypadku, o którym mowa w </w:t>
      </w:r>
      <w:r w:rsidRPr="00E212AE">
        <w:t>art. 13 ust. 5 pkt 7</w:t>
      </w:r>
      <w:r w:rsidRPr="006B1C28">
        <w:t xml:space="preserve"> ustawy z dnia 5 stycznia 2011 r. o</w:t>
      </w:r>
      <w:r w:rsidR="00C97F18">
        <w:t> </w:t>
      </w:r>
      <w:r w:rsidRPr="006B1C28">
        <w:t>kierujących pojazdami,</w:t>
      </w:r>
    </w:p>
    <w:p w14:paraId="6859A673" w14:textId="21896E3A" w:rsidR="00E73E2F" w:rsidRPr="006B1C28" w:rsidRDefault="00E73E2F" w:rsidP="00D82FB5">
      <w:pPr>
        <w:pStyle w:val="ZLITwPKTzmlitwpktartykuempunktem"/>
      </w:pPr>
      <w:r>
        <w:t>j</w:t>
      </w:r>
      <w:r w:rsidRPr="006B1C28">
        <w:t>)</w:t>
      </w:r>
      <w:r>
        <w:tab/>
      </w:r>
      <w:r w:rsidRPr="006B1C28">
        <w:t>popełnienia w okresie próbnym, o którym mowa w art. 91 ustawy z dnia 5</w:t>
      </w:r>
      <w:r w:rsidR="00C97F18">
        <w:t> </w:t>
      </w:r>
      <w:r w:rsidRPr="006B1C28">
        <w:t>stycznia 2011 r. o kierujących pojazdami, trzech wykroczeń przeciwko bezpieczeństwu w komunikacji lub jednego przestępstwa przeciwko bezpieczeństwu w komunikacji;</w:t>
      </w:r>
    </w:p>
    <w:p w14:paraId="52538914" w14:textId="77777777" w:rsidR="00E73E2F" w:rsidRPr="006B1C28" w:rsidRDefault="00E73E2F" w:rsidP="00E73E2F">
      <w:pPr>
        <w:pStyle w:val="ZPKTzmpktartykuempunktem"/>
      </w:pPr>
      <w:r w:rsidRPr="006B1C28">
        <w:t>2)</w:t>
      </w:r>
      <w:r>
        <w:tab/>
      </w:r>
      <w:r w:rsidRPr="006B1C28">
        <w:t>zatrzyma prawo jazdy wydane przez państwo inne niż Rzeczpospolita Polska za pokwitowaniem w przypadku ujawnienia czynu polegającego na:</w:t>
      </w:r>
    </w:p>
    <w:p w14:paraId="69BEB568" w14:textId="77777777" w:rsidR="00E73E2F" w:rsidRPr="006B1C28" w:rsidRDefault="00E73E2F" w:rsidP="00D82FB5">
      <w:pPr>
        <w:pStyle w:val="ZLITwPKTzmlitwpktartykuempunktem"/>
      </w:pPr>
      <w:r w:rsidRPr="006B1C28">
        <w:t>a)</w:t>
      </w:r>
      <w:r>
        <w:tab/>
      </w:r>
      <w:r w:rsidRPr="006B1C28">
        <w:t>kierowaniu pojazdem z prędkością przekraczającą dopuszczalną o więcej niż 50 km/h na obszarze zabudowanym lub</w:t>
      </w:r>
    </w:p>
    <w:p w14:paraId="54423B42" w14:textId="3874961A" w:rsidR="00E73E2F" w:rsidRPr="006B1C28" w:rsidRDefault="00E73E2F" w:rsidP="00D82FB5">
      <w:pPr>
        <w:pStyle w:val="ZLITwPKTzmlitwpktartykuempunktem"/>
      </w:pPr>
      <w:r w:rsidRPr="006B1C28">
        <w:t>b)</w:t>
      </w:r>
      <w:r>
        <w:tab/>
      </w:r>
      <w:r w:rsidRPr="006B1C28">
        <w:t>przewożeniu osób w liczbie przekraczającej liczbę miejsc określoną w</w:t>
      </w:r>
      <w:r w:rsidR="00C97F18">
        <w:t> </w:t>
      </w:r>
      <w:r w:rsidRPr="006B1C28">
        <w:t>dowodzie rejestracyjnym (pozwoleniu czasowym) lub wynikającą z</w:t>
      </w:r>
      <w:r w:rsidR="00C97F18">
        <w:t> </w:t>
      </w:r>
      <w:r w:rsidRPr="006B1C28">
        <w:t>konstrukcyjnego przeznaczenia pojazdu niepodlegającego rejestracji; przepis nie dotyczy przewozu osób autobusem w publicznym transporcie zbiorowym w gminnych, powiatowych i wojewódzkich przewozach pasażerskich w rozumieniu ustawy z dnia 16 grudnia 2010 r. o publicznym transporcie zbiorowym, o ile w pojeździe przewidziane są miejsca stojące;</w:t>
      </w:r>
    </w:p>
    <w:p w14:paraId="0BE84313" w14:textId="77777777" w:rsidR="00E73E2F" w:rsidRPr="006B1C28" w:rsidRDefault="00E73E2F" w:rsidP="00E73E2F">
      <w:pPr>
        <w:pStyle w:val="ZPKTzmpktartykuempunktem"/>
      </w:pPr>
      <w:r w:rsidRPr="006B1C28">
        <w:t>3)</w:t>
      </w:r>
      <w:r>
        <w:tab/>
      </w:r>
      <w:r w:rsidRPr="006B1C28">
        <w:t xml:space="preserve">może zatrzymać prawo jazdy wydane przez państwo inne niż Rzeczpospolita Polska za pokwitowaniem w </w:t>
      </w:r>
      <w:r>
        <w:t xml:space="preserve">przypadku </w:t>
      </w:r>
      <w:r w:rsidRPr="006B1C28">
        <w:t>uzasadnionego podejrzenia, że kierowca popełnił przestępstwo lub wykroczenie, za które może być orzeczony zakaz prowadzenia pojazdów.</w:t>
      </w:r>
    </w:p>
    <w:p w14:paraId="6861D930" w14:textId="48B65722" w:rsidR="00E73E2F" w:rsidRPr="006B1C28" w:rsidRDefault="00E73E2F" w:rsidP="00E73E2F">
      <w:pPr>
        <w:pStyle w:val="ZUSTzmustartykuempunktem"/>
      </w:pPr>
      <w:r w:rsidRPr="006B1C28">
        <w:t>2.</w:t>
      </w:r>
      <w:r w:rsidR="00AE058B">
        <w:t xml:space="preserve"> </w:t>
      </w:r>
      <w:r w:rsidRPr="006B1C28">
        <w:t>Przepisu ust. 1 pkt 2 lit. b nie stosuje się, jeżeli liczba przewożonych osób w</w:t>
      </w:r>
      <w:r w:rsidR="00C97F18">
        <w:t> </w:t>
      </w:r>
      <w:r w:rsidRPr="006B1C28">
        <w:t>sposób, o którym mowa w tym przepisie, nie przekracza:</w:t>
      </w:r>
    </w:p>
    <w:p w14:paraId="0CD5E380" w14:textId="77777777" w:rsidR="00E73E2F" w:rsidRPr="006B1C28" w:rsidRDefault="00E73E2F" w:rsidP="00E73E2F">
      <w:pPr>
        <w:pStyle w:val="ZPKTzmpktartykuempunktem"/>
      </w:pPr>
      <w:r w:rsidRPr="006B1C28">
        <w:t>1)</w:t>
      </w:r>
      <w:r>
        <w:tab/>
      </w:r>
      <w:r w:rsidRPr="006B1C28">
        <w:t>5 – w przypadku przewożenia ich autobusem;</w:t>
      </w:r>
    </w:p>
    <w:p w14:paraId="04856FE8" w14:textId="77777777" w:rsidR="00E73E2F" w:rsidRPr="006B1C28" w:rsidRDefault="00E73E2F" w:rsidP="00E73E2F">
      <w:pPr>
        <w:pStyle w:val="ZPKTzmpktartykuempunktem"/>
      </w:pPr>
      <w:r w:rsidRPr="006B1C28">
        <w:t>2)</w:t>
      </w:r>
      <w:r>
        <w:tab/>
      </w:r>
      <w:r w:rsidRPr="006B1C28">
        <w:t>2 – w przypadku przewożenia ich samochodem osobowym, samochodem ciężarowym lub w przyczepie ciągniętej przez ciągnik rolniczy lub pojazd wolnobieżny.</w:t>
      </w:r>
    </w:p>
    <w:p w14:paraId="0E22D8EC" w14:textId="67423CDB" w:rsidR="00E73E2F" w:rsidRPr="006B1C28" w:rsidRDefault="00E73E2F" w:rsidP="00E73E2F">
      <w:pPr>
        <w:pStyle w:val="ZUSTzmustartykuempunktem"/>
      </w:pPr>
      <w:r w:rsidRPr="006B1C28">
        <w:t>3.</w:t>
      </w:r>
      <w:r w:rsidR="00AE058B">
        <w:t xml:space="preserve"> </w:t>
      </w:r>
      <w:r w:rsidRPr="006B1C28">
        <w:t>Przepisu ust. 1 pkt 2 nie stosuje się, jeżeli kierujący pojazdem dopuścił się naruszenia, o którym mowa w tym przepisie, działając w celu uchylenia bezpośredniego niebezpieczeństwa grożącego dobru chronionemu prawem, jeżeli niebezpieczeństwa tego nie można było uniknąć inaczej, a poświęcone dobro w postaci bezpieczeństwa na drodze przedstawiało wartość niższą od dobra ratowanego.</w:t>
      </w:r>
    </w:p>
    <w:p w14:paraId="69E88DB4" w14:textId="1A8676F5" w:rsidR="00E73E2F" w:rsidRPr="006B1C28" w:rsidRDefault="00E73E2F" w:rsidP="00E73E2F">
      <w:pPr>
        <w:pStyle w:val="ZUSTzmustartykuempunktem"/>
      </w:pPr>
      <w:r w:rsidRPr="006B1C28">
        <w:t>4.</w:t>
      </w:r>
      <w:r w:rsidR="00AE058B">
        <w:t xml:space="preserve"> </w:t>
      </w:r>
      <w:r w:rsidRPr="006B1C28">
        <w:t>Kierujący, o którym mowa w art. 136 ust. 3, jest obowiązany podać organowi kontroli ruchu drogowego adres do doręczeń. W przypadku niewskazania adresu do doręczeń stosuje się przepisy art. 40 § 4 i 5 Kodeksu postępowania administracyjnego, o</w:t>
      </w:r>
      <w:r w:rsidR="00C97F18">
        <w:t> </w:t>
      </w:r>
      <w:r w:rsidRPr="006B1C28">
        <w:t>czym poucza się kierującego.</w:t>
      </w:r>
    </w:p>
    <w:p w14:paraId="19912688" w14:textId="7E6C3137" w:rsidR="00E73E2F" w:rsidRPr="006B1C28" w:rsidRDefault="00E73E2F" w:rsidP="00E73E2F">
      <w:pPr>
        <w:pStyle w:val="ZUSTzmustartykuempunktem"/>
      </w:pPr>
      <w:r w:rsidRPr="006B1C28">
        <w:t>5.</w:t>
      </w:r>
      <w:r w:rsidR="00AE058B">
        <w:t xml:space="preserve"> </w:t>
      </w:r>
      <w:r w:rsidRPr="006B1C28">
        <w:t>Pokwitowanie zatrzymania prawa jazdy z przyczyn, o których mowa w ust. 1 pkt 1 lit. b</w:t>
      </w:r>
      <w:r w:rsidR="00E61D7E">
        <w:t>–</w:t>
      </w:r>
      <w:r w:rsidRPr="006B1C28">
        <w:t>d oraz pkt 3, uprawnia do kierowania pojazdem w ciągu 7 dni.</w:t>
      </w:r>
    </w:p>
    <w:p w14:paraId="707FF7B6" w14:textId="1B693FB3" w:rsidR="00E73E2F" w:rsidRPr="006B1C28" w:rsidRDefault="00E73E2F" w:rsidP="00E73E2F">
      <w:pPr>
        <w:pStyle w:val="ZUSTzmustartykuempunktem"/>
      </w:pPr>
      <w:r w:rsidRPr="00D217E8">
        <w:t>6</w:t>
      </w:r>
      <w:r w:rsidRPr="006B1C28">
        <w:t>.</w:t>
      </w:r>
      <w:r w:rsidR="00AE058B">
        <w:t xml:space="preserve"> </w:t>
      </w:r>
      <w:r w:rsidRPr="006B1C28">
        <w:t xml:space="preserve">Pokwitowanie zatrzymania prawa jazdy z przyczyn, o których mowa w ust. 1 pkt 1 lit. g </w:t>
      </w:r>
      <w:r>
        <w:t>oraz</w:t>
      </w:r>
      <w:r w:rsidRPr="006B1C28">
        <w:t xml:space="preserve"> j</w:t>
      </w:r>
      <w:r>
        <w:t>, a także</w:t>
      </w:r>
      <w:r w:rsidRPr="006B1C28">
        <w:t xml:space="preserve"> pkt 2, uprawnia do kierowania pojazdem w okresie 24 godzin od chwili zatrzymania, a w przypadku, o którym mowa w art. 136 ust. 3 – w okresie 72</w:t>
      </w:r>
      <w:r w:rsidR="00C97F18">
        <w:t> </w:t>
      </w:r>
      <w:r w:rsidRPr="006B1C28">
        <w:t>godzin.</w:t>
      </w:r>
    </w:p>
    <w:p w14:paraId="784EE5D1" w14:textId="226C1D9B" w:rsidR="00E73E2F" w:rsidRPr="006B1C28" w:rsidRDefault="00E73E2F" w:rsidP="00E73E2F">
      <w:pPr>
        <w:pStyle w:val="ZUSTzmustartykuempunktem"/>
      </w:pPr>
      <w:r w:rsidRPr="006B1C28">
        <w:t>7.</w:t>
      </w:r>
      <w:r w:rsidR="00AE058B">
        <w:t xml:space="preserve"> </w:t>
      </w:r>
      <w:r w:rsidRPr="006B1C28">
        <w:t>W przypadku, o którym mowa w ust. 1 pkt 1 lit. i, w zakresie braku dokumentu, o którym mowa w art. 38 pkt 3a lub 4a, starosta wydaje zatrzymane prawo jazdy po przedstawieniu dokumentu.</w:t>
      </w:r>
    </w:p>
    <w:p w14:paraId="05D387ED" w14:textId="6DB6F882" w:rsidR="00E73E2F" w:rsidRPr="006B1C28" w:rsidRDefault="00E73E2F" w:rsidP="00E73E2F">
      <w:pPr>
        <w:pStyle w:val="ZARTzmartartykuempunktem"/>
      </w:pPr>
      <w:r>
        <w:t>Art. 135b. 1.</w:t>
      </w:r>
      <w:r w:rsidR="00AE058B">
        <w:t xml:space="preserve"> </w:t>
      </w:r>
      <w:r w:rsidRPr="006B1C28">
        <w:t xml:space="preserve">Zatrzymanie wydanego w kraju prawa jazdy następuje przez wprowadzenie informacji o zatrzymaniu do centralnej ewidencji kierowców niezwłocznie po stwierdzeniu </w:t>
      </w:r>
      <w:r>
        <w:t xml:space="preserve">wystąpienia </w:t>
      </w:r>
      <w:r w:rsidRPr="006B1C28">
        <w:t>przesłanek określonych w art. 135 ust. 1.</w:t>
      </w:r>
    </w:p>
    <w:p w14:paraId="1F125276" w14:textId="5CE9F39F" w:rsidR="00E73E2F" w:rsidRPr="006B1C28" w:rsidRDefault="00E73E2F" w:rsidP="00E73E2F">
      <w:pPr>
        <w:pStyle w:val="ZUSTzmustartykuempunktem"/>
      </w:pPr>
      <w:r w:rsidRPr="006B1C28">
        <w:t>2.</w:t>
      </w:r>
      <w:r w:rsidR="00AE058B">
        <w:t xml:space="preserve"> </w:t>
      </w:r>
      <w:r w:rsidRPr="006B1C28">
        <w:t xml:space="preserve">Zatrzymanie prawa jazdy wydanego przez państwo inne niż Rzeczpospolita Polska następuje przez zatrzymanie okazanego dokumentu niezwłocznie po stwierdzeniu </w:t>
      </w:r>
      <w:r>
        <w:t xml:space="preserve">wystąpienia </w:t>
      </w:r>
      <w:r w:rsidRPr="006B1C28">
        <w:t>przesłanek określonych w art. 135a ust. 1.</w:t>
      </w:r>
      <w:r>
        <w:t>”</w:t>
      </w:r>
      <w:r w:rsidRPr="006B1C28">
        <w:t>;</w:t>
      </w:r>
    </w:p>
    <w:p w14:paraId="1CF237A9" w14:textId="77777777" w:rsidR="00E73E2F" w:rsidRPr="006B1C28" w:rsidRDefault="00E73E2F" w:rsidP="00E73E2F">
      <w:pPr>
        <w:pStyle w:val="PKTpunkt"/>
      </w:pPr>
      <w:r>
        <w:t>41</w:t>
      </w:r>
      <w:r w:rsidRPr="006B1C28">
        <w:t>)</w:t>
      </w:r>
      <w:r>
        <w:tab/>
        <w:t>a</w:t>
      </w:r>
      <w:r w:rsidRPr="006B1C28">
        <w:t>rt. 136 otrzymuje brzmienie:</w:t>
      </w:r>
    </w:p>
    <w:p w14:paraId="134E0A1E" w14:textId="5EA4D4D7" w:rsidR="00E73E2F" w:rsidRPr="007776E5" w:rsidRDefault="00E73E2F" w:rsidP="00E73E2F">
      <w:pPr>
        <w:pStyle w:val="ZARTzmartartykuempunktem"/>
      </w:pPr>
      <w:r>
        <w:t>„</w:t>
      </w:r>
      <w:r w:rsidRPr="007776E5">
        <w:t>Art. 136.</w:t>
      </w:r>
      <w:r>
        <w:t xml:space="preserve"> </w:t>
      </w:r>
      <w:r w:rsidRPr="007776E5">
        <w:t>1.</w:t>
      </w:r>
      <w:r w:rsidR="00AE058B">
        <w:t xml:space="preserve"> </w:t>
      </w:r>
      <w:r w:rsidRPr="007776E5">
        <w:t>W przypadku</w:t>
      </w:r>
      <w:r>
        <w:t>,</w:t>
      </w:r>
      <w:r w:rsidRPr="007776E5">
        <w:t xml:space="preserve"> o którym mowa w art. 135b ust. 1, Policja przekazuje niezwłocznie, </w:t>
      </w:r>
      <w:r>
        <w:t xml:space="preserve">jednak </w:t>
      </w:r>
      <w:r w:rsidRPr="007776E5">
        <w:t>nie później niż w ciągu 7 dni</w:t>
      </w:r>
      <w:r>
        <w:t xml:space="preserve"> od dnia zatrzymania prawa jazdy</w:t>
      </w:r>
      <w:r w:rsidRPr="007776E5">
        <w:t>, informację o zatrzymaniu prawa jazdy, według właściwości, sądowi uprawnionemu do rozpoznania sprawy o wykroczenie, prokuratorowi lub staroście.</w:t>
      </w:r>
    </w:p>
    <w:p w14:paraId="33E6CB75" w14:textId="00A419EB" w:rsidR="00E73E2F" w:rsidRPr="007776E5" w:rsidRDefault="00E73E2F" w:rsidP="00E73E2F">
      <w:pPr>
        <w:pStyle w:val="ZUSTzmustartykuempunktem"/>
      </w:pPr>
      <w:r w:rsidRPr="007776E5">
        <w:t>2.</w:t>
      </w:r>
      <w:r w:rsidR="00AE058B">
        <w:t xml:space="preserve"> </w:t>
      </w:r>
      <w:r w:rsidRPr="007776E5">
        <w:t>W przypadku, o którym mowa w art. 135b ust. 2, zatrzymany dokument, z</w:t>
      </w:r>
      <w:r w:rsidR="00C97F18">
        <w:t> </w:t>
      </w:r>
      <w:r w:rsidRPr="007776E5">
        <w:t xml:space="preserve">wyjątkiem przypadku określonego w art. 135a ust. 1 pkt 1 lit. c, Policja przekazuje niezwłocznie, </w:t>
      </w:r>
      <w:r>
        <w:t xml:space="preserve">jednak </w:t>
      </w:r>
      <w:r w:rsidRPr="007776E5">
        <w:t>nie później niż w ciągu 7 dni</w:t>
      </w:r>
      <w:r>
        <w:t xml:space="preserve"> od dnia zatrzymania dokumentu</w:t>
      </w:r>
      <w:r w:rsidRPr="007776E5">
        <w:t>, według właściwości, sądowi uprawnionemu do rozpoznania sprawy o wykroczenie, prokuratorowi lub staroście.</w:t>
      </w:r>
    </w:p>
    <w:p w14:paraId="381827F0" w14:textId="49BB555D" w:rsidR="00E73E2F" w:rsidRPr="007776E5" w:rsidRDefault="00E73E2F" w:rsidP="00E73E2F">
      <w:pPr>
        <w:pStyle w:val="ZUSTzmustartykuempunktem"/>
      </w:pPr>
      <w:r w:rsidRPr="007776E5">
        <w:t>3.</w:t>
      </w:r>
      <w:r w:rsidR="00AE058B">
        <w:t xml:space="preserve"> </w:t>
      </w:r>
      <w:r w:rsidRPr="007776E5">
        <w:t>Jeżeli prawo jazdy zostało wydane przez państwo inne niż Rzeczpospolita Polska i kierujący pojazdem nie ma miejsca zamieszkania na jej terytorium, prawo jazdy przekazuje się niezwłocznie staroście właściwemu ze względu na miejsce naruszenia przepisów prawa o ruchu drogowym. Starosta niezwłocznie przekazuje zatrzymane prawo jazdy do właściwego organu państwa, w którym zostało ono wydane.</w:t>
      </w:r>
    </w:p>
    <w:p w14:paraId="11C0F343" w14:textId="41542A41" w:rsidR="00E73E2F" w:rsidRPr="007776E5" w:rsidRDefault="00E73E2F" w:rsidP="00E73E2F">
      <w:pPr>
        <w:pStyle w:val="ZUSTzmustartykuempunktem"/>
      </w:pPr>
      <w:r w:rsidRPr="007776E5">
        <w:t>4.</w:t>
      </w:r>
      <w:r w:rsidR="00AE058B">
        <w:t xml:space="preserve"> </w:t>
      </w:r>
      <w:r w:rsidRPr="007776E5">
        <w:t xml:space="preserve">W </w:t>
      </w:r>
      <w:r>
        <w:t>przypadku</w:t>
      </w:r>
      <w:r w:rsidRPr="007776E5">
        <w:t xml:space="preserve"> przeprowadzenia badania krwi lub moczu dla oceny trzeźwości lub zawartości środka działającego podobnie do alkoholu:</w:t>
      </w:r>
    </w:p>
    <w:p w14:paraId="32411959" w14:textId="77777777" w:rsidR="00E73E2F" w:rsidRPr="007776E5" w:rsidRDefault="00E73E2F" w:rsidP="00E73E2F">
      <w:pPr>
        <w:pStyle w:val="ZPKTzmpktartykuempunktem"/>
      </w:pPr>
      <w:r>
        <w:t>1</w:t>
      </w:r>
      <w:r w:rsidRPr="007776E5">
        <w:t>)</w:t>
      </w:r>
      <w:r w:rsidRPr="007776E5">
        <w:tab/>
        <w:t>w przypadku</w:t>
      </w:r>
      <w:r>
        <w:t>,</w:t>
      </w:r>
      <w:r w:rsidRPr="007776E5">
        <w:t xml:space="preserve"> o którym mowa w art. 135b ust. 1, informację o zatrzymaniu prawa jazdy przekazuje się wraz z wynikiem tego badania</w:t>
      </w:r>
      <w:r>
        <w:t>;</w:t>
      </w:r>
      <w:r w:rsidRPr="007776E5">
        <w:t xml:space="preserve"> </w:t>
      </w:r>
      <w:r>
        <w:t>j</w:t>
      </w:r>
      <w:r w:rsidRPr="007776E5">
        <w:t>eżeli jednak wynik tego badania nie został uzyskany w ciągu 30 dni od dnia zatrzymania prawa jazdy, niezwłocznie wprowadz</w:t>
      </w:r>
      <w:r>
        <w:t>a się</w:t>
      </w:r>
      <w:r w:rsidRPr="007776E5">
        <w:t xml:space="preserve"> do centralnej ewidencji kierowców informację o jego zwrocie</w:t>
      </w:r>
      <w:r>
        <w:t>;</w:t>
      </w:r>
    </w:p>
    <w:p w14:paraId="0676342B" w14:textId="4DD0F287" w:rsidR="00E73E2F" w:rsidRDefault="00E73E2F" w:rsidP="00E73E2F">
      <w:pPr>
        <w:pStyle w:val="ZPKTzmpktartykuempunktem"/>
      </w:pPr>
      <w:r>
        <w:t>2</w:t>
      </w:r>
      <w:r w:rsidRPr="007776E5">
        <w:t>)</w:t>
      </w:r>
      <w:r w:rsidRPr="007776E5">
        <w:tab/>
        <w:t>w przypadku, o którym mowa w art. 135b ust. 2, prawo jazdy przekazuje się wraz z</w:t>
      </w:r>
      <w:r w:rsidR="00C97F18">
        <w:t> </w:t>
      </w:r>
      <w:r w:rsidRPr="007776E5">
        <w:t>wynikiem tego badania</w:t>
      </w:r>
      <w:r>
        <w:t>;</w:t>
      </w:r>
      <w:r w:rsidRPr="007776E5">
        <w:t xml:space="preserve"> </w:t>
      </w:r>
      <w:r>
        <w:t>j</w:t>
      </w:r>
      <w:r w:rsidRPr="007776E5">
        <w:t>eżeli jednak wynik tego badania nie został uzyskany w</w:t>
      </w:r>
      <w:r w:rsidR="00C97F18">
        <w:t> </w:t>
      </w:r>
      <w:r w:rsidRPr="007776E5">
        <w:t>ciągu 30 dni od dnia zatrzymania prawa jazdy, niezwłocznie zwr</w:t>
      </w:r>
      <w:r>
        <w:t>aca się</w:t>
      </w:r>
      <w:r w:rsidRPr="007776E5">
        <w:t xml:space="preserve"> je właścicielowi.</w:t>
      </w:r>
      <w:r>
        <w:t>”;</w:t>
      </w:r>
    </w:p>
    <w:p w14:paraId="7FBBF802" w14:textId="77777777" w:rsidR="00E73E2F" w:rsidRPr="008B6DCE" w:rsidRDefault="00E73E2F" w:rsidP="00E73E2F">
      <w:pPr>
        <w:pStyle w:val="PKTpunkt"/>
      </w:pPr>
      <w:r>
        <w:t>42</w:t>
      </w:r>
      <w:r w:rsidRPr="006B1C28">
        <w:t>)</w:t>
      </w:r>
      <w:r>
        <w:tab/>
        <w:t>w</w:t>
      </w:r>
      <w:r w:rsidRPr="008B6DCE">
        <w:t xml:space="preserve"> art. 137:</w:t>
      </w:r>
    </w:p>
    <w:p w14:paraId="6926733D" w14:textId="77777777" w:rsidR="00E73E2F" w:rsidRPr="008B6DCE" w:rsidRDefault="00E73E2F" w:rsidP="00E73E2F">
      <w:pPr>
        <w:pStyle w:val="LITlitera"/>
      </w:pPr>
      <w:r w:rsidRPr="008B6DCE">
        <w:t>a)</w:t>
      </w:r>
      <w:r>
        <w:tab/>
      </w:r>
      <w:r w:rsidRPr="008B6DCE">
        <w:t xml:space="preserve">w ust. 1 </w:t>
      </w:r>
      <w:r>
        <w:t xml:space="preserve">wprowadzenie do wyliczenia </w:t>
      </w:r>
      <w:r w:rsidRPr="008B6DCE">
        <w:t>otrzymuje brzmienie:</w:t>
      </w:r>
    </w:p>
    <w:p w14:paraId="031FD796" w14:textId="098C3C52" w:rsidR="00E73E2F" w:rsidRPr="008B6DCE" w:rsidRDefault="00E73E2F" w:rsidP="00D82FB5">
      <w:pPr>
        <w:pStyle w:val="ZLITFRAGzmlitfragmentunpzdanialiter"/>
      </w:pPr>
      <w:r>
        <w:t>„</w:t>
      </w:r>
      <w:r w:rsidRPr="008B6DCE">
        <w:t>Postanowienie o zatrzymaniu prawa jazdy, w przypadkach określonych w art. 135 ust. 1 pkt 1 lit. a oraz pkt 3 i w art. 135a ust. 1 pkt 1 lit. a oraz pkt 3, wydaje w</w:t>
      </w:r>
      <w:r w:rsidR="00C97F18">
        <w:t> </w:t>
      </w:r>
      <w:r w:rsidRPr="008B6DCE">
        <w:t>terminie 14 dni odpowiednio od dnia otrzymania informacji o zatrzymaniu prawa jazdy albo od dnia otrzymania prawa jazdy:</w:t>
      </w:r>
      <w:r>
        <w:t>”</w:t>
      </w:r>
      <w:r w:rsidRPr="008B6DCE">
        <w:t>,</w:t>
      </w:r>
    </w:p>
    <w:p w14:paraId="779E4299" w14:textId="17A908B7" w:rsidR="00E73E2F" w:rsidRPr="008B6DCE" w:rsidRDefault="00E73E2F" w:rsidP="00E73E2F">
      <w:pPr>
        <w:pStyle w:val="LITlitera"/>
      </w:pPr>
      <w:r w:rsidRPr="008B6DCE">
        <w:t>b)</w:t>
      </w:r>
      <w:r>
        <w:tab/>
      </w:r>
      <w:r w:rsidRPr="008B6DCE">
        <w:t>dodaje</w:t>
      </w:r>
      <w:r>
        <w:t xml:space="preserve"> się ust. 4</w:t>
      </w:r>
      <w:r w:rsidR="00E61D7E">
        <w:t>–</w:t>
      </w:r>
      <w:r>
        <w:t>6</w:t>
      </w:r>
      <w:r w:rsidRPr="008B6DCE">
        <w:t xml:space="preserve"> w brzmieniu:</w:t>
      </w:r>
    </w:p>
    <w:p w14:paraId="0D6DCEC4" w14:textId="0FDB0868" w:rsidR="00E73E2F" w:rsidRPr="008B6DCE" w:rsidRDefault="00E73E2F" w:rsidP="00E73E2F">
      <w:pPr>
        <w:pStyle w:val="ZLITUSTzmustliter"/>
      </w:pPr>
      <w:r>
        <w:t>„</w:t>
      </w:r>
      <w:r w:rsidRPr="008B6DCE">
        <w:t>4.</w:t>
      </w:r>
      <w:r w:rsidR="00F07968">
        <w:t xml:space="preserve"> </w:t>
      </w:r>
      <w:r>
        <w:t xml:space="preserve">W przypadku gdy nie wydano postanowienia o zatrzymaniu prawa jazdy, postanowienie </w:t>
      </w:r>
      <w:r w:rsidRPr="008B6DCE">
        <w:t xml:space="preserve">o zwrocie </w:t>
      </w:r>
      <w:r>
        <w:t xml:space="preserve">zatrzymanego </w:t>
      </w:r>
      <w:r w:rsidRPr="008B6DCE">
        <w:t>prawa jazdy wydaje odpowiednio:</w:t>
      </w:r>
    </w:p>
    <w:p w14:paraId="48A1DDE4" w14:textId="77777777" w:rsidR="00E73E2F" w:rsidRPr="008B6DCE" w:rsidRDefault="00E73E2F" w:rsidP="00E73E2F">
      <w:pPr>
        <w:pStyle w:val="ZLITPKTzmpktliter"/>
      </w:pPr>
      <w:r w:rsidRPr="008B6DCE">
        <w:t>1)</w:t>
      </w:r>
      <w:r>
        <w:tab/>
      </w:r>
      <w:r w:rsidRPr="008B6DCE">
        <w:t>prokurator, zawiadamiając o tym organ, który zatrzymał prawo jazdy;</w:t>
      </w:r>
    </w:p>
    <w:p w14:paraId="04CA3F82" w14:textId="77777777" w:rsidR="00E73E2F" w:rsidRPr="008B6DCE" w:rsidRDefault="00E73E2F" w:rsidP="00E73E2F">
      <w:pPr>
        <w:pStyle w:val="ZLITPKTzmpktliter"/>
      </w:pPr>
      <w:r w:rsidRPr="008B6DCE">
        <w:t>2)</w:t>
      </w:r>
      <w:r>
        <w:tab/>
      </w:r>
      <w:r w:rsidRPr="008B6DCE">
        <w:t>sąd,</w:t>
      </w:r>
      <w:r>
        <w:t xml:space="preserve"> przy czym w przypadku prawa jazdy wydanego w kraju</w:t>
      </w:r>
      <w:r w:rsidRPr="008B6DCE">
        <w:t xml:space="preserve"> </w:t>
      </w:r>
      <w:r>
        <w:t xml:space="preserve">o wydaniu postanowienia sąd </w:t>
      </w:r>
      <w:r w:rsidRPr="008B6DCE">
        <w:t>zawiadamia organ, który wydał prawo jazdy</w:t>
      </w:r>
      <w:r>
        <w:t xml:space="preserve">. </w:t>
      </w:r>
    </w:p>
    <w:p w14:paraId="5DF3233C" w14:textId="2D73F464" w:rsidR="00E73E2F" w:rsidRPr="008B6DCE" w:rsidRDefault="00E73E2F" w:rsidP="00E73E2F">
      <w:pPr>
        <w:pStyle w:val="ZLITUSTzmustliter"/>
      </w:pPr>
      <w:r w:rsidRPr="008B6DCE">
        <w:t>5.</w:t>
      </w:r>
      <w:r w:rsidR="00F07968">
        <w:t xml:space="preserve"> </w:t>
      </w:r>
      <w:r w:rsidRPr="008B6DCE">
        <w:t>Postanowienie o zwrocie</w:t>
      </w:r>
      <w:r>
        <w:t xml:space="preserve"> zatrzymanego</w:t>
      </w:r>
      <w:r w:rsidRPr="008B6DCE">
        <w:t xml:space="preserve"> prawa jazdy doręcza się jego właścicielowi.</w:t>
      </w:r>
    </w:p>
    <w:p w14:paraId="539B99CD" w14:textId="287CF9FD" w:rsidR="00E73E2F" w:rsidRPr="00D3055E" w:rsidRDefault="00E73E2F" w:rsidP="00E73E2F">
      <w:pPr>
        <w:pStyle w:val="ZLITUSTzmustliter"/>
      </w:pPr>
      <w:r>
        <w:t>6</w:t>
      </w:r>
      <w:r w:rsidRPr="008B6DCE">
        <w:t>.</w:t>
      </w:r>
      <w:r w:rsidR="00F07968">
        <w:t xml:space="preserve"> </w:t>
      </w:r>
      <w:r>
        <w:t xml:space="preserve">Zwrot zatrzymanego prawa jazdy wydanego w kraju </w:t>
      </w:r>
      <w:r w:rsidRPr="00D3055E">
        <w:t>następuje przez wprowadzenie informacji o zwrocie do centralnej ewidencji kierowców:</w:t>
      </w:r>
    </w:p>
    <w:p w14:paraId="1368219F" w14:textId="7D979DEF" w:rsidR="00E73E2F" w:rsidRDefault="00E73E2F" w:rsidP="00E73E2F">
      <w:pPr>
        <w:pStyle w:val="ZLITPKTzmpktliter"/>
      </w:pPr>
      <w:r w:rsidRPr="000B66A2">
        <w:t>1)</w:t>
      </w:r>
      <w:r>
        <w:tab/>
      </w:r>
      <w:r w:rsidRPr="00B84A67">
        <w:t>przez organ, który je zatrzymał</w:t>
      </w:r>
      <w:r>
        <w:t xml:space="preserve"> </w:t>
      </w:r>
      <w:r w:rsidR="00E61D7E">
        <w:t>–</w:t>
      </w:r>
      <w:r>
        <w:t xml:space="preserve"> po otrzymaniu zawiadomienia o wydaniu przez prokuratora </w:t>
      </w:r>
      <w:r w:rsidRPr="000B66A2">
        <w:t xml:space="preserve">postanowienia o zwrocie </w:t>
      </w:r>
      <w:r>
        <w:t xml:space="preserve">zatrzymanego </w:t>
      </w:r>
      <w:r w:rsidRPr="000B66A2">
        <w:t xml:space="preserve">prawa jazdy </w:t>
      </w:r>
      <w:r>
        <w:t xml:space="preserve">lub po okazaniu tego postanowienia; </w:t>
      </w:r>
    </w:p>
    <w:p w14:paraId="1CDE8391" w14:textId="3C92D48F" w:rsidR="00E73E2F" w:rsidRPr="000B66A2" w:rsidRDefault="00E73E2F" w:rsidP="00E73E2F">
      <w:pPr>
        <w:pStyle w:val="ZLITPKTzmpktliter"/>
      </w:pPr>
      <w:r w:rsidRPr="000B66A2">
        <w:t>2)</w:t>
      </w:r>
      <w:r>
        <w:tab/>
      </w:r>
      <w:r w:rsidRPr="003B0783">
        <w:t>przez organ,</w:t>
      </w:r>
      <w:r>
        <w:t xml:space="preserve"> który je wydał </w:t>
      </w:r>
      <w:r w:rsidR="00E61D7E">
        <w:t>–</w:t>
      </w:r>
      <w:r>
        <w:t xml:space="preserve"> </w:t>
      </w:r>
      <w:r w:rsidRPr="003B0783">
        <w:t xml:space="preserve">po otrzymaniu zawiadomienia o wydaniu przez </w:t>
      </w:r>
      <w:r>
        <w:t xml:space="preserve">sąd </w:t>
      </w:r>
      <w:r w:rsidRPr="000B66A2">
        <w:t xml:space="preserve">postanowienia o zwrocie </w:t>
      </w:r>
      <w:r>
        <w:t xml:space="preserve">zatrzymanego </w:t>
      </w:r>
      <w:r w:rsidRPr="000B66A2">
        <w:t>prawa jazdy</w:t>
      </w:r>
      <w:r>
        <w:t xml:space="preserve"> lub</w:t>
      </w:r>
      <w:r w:rsidRPr="001B5416">
        <w:t xml:space="preserve"> po okazaniu tego postanowienia</w:t>
      </w:r>
      <w:r>
        <w:t>.</w:t>
      </w:r>
      <w:r w:rsidRPr="0042253F">
        <w:t>”</w:t>
      </w:r>
      <w:r>
        <w:t>;</w:t>
      </w:r>
    </w:p>
    <w:p w14:paraId="1F6A0B00" w14:textId="77777777" w:rsidR="00E73E2F" w:rsidRPr="00030F0B" w:rsidRDefault="00E73E2F" w:rsidP="00E73E2F">
      <w:pPr>
        <w:pStyle w:val="PKTpunkt"/>
      </w:pPr>
      <w:r>
        <w:t>43</w:t>
      </w:r>
      <w:r w:rsidRPr="00030F0B">
        <w:t>)</w:t>
      </w:r>
      <w:r w:rsidRPr="00030F0B">
        <w:tab/>
        <w:t>w art. 139:</w:t>
      </w:r>
    </w:p>
    <w:p w14:paraId="4234B0C1" w14:textId="2DF86170" w:rsidR="00E73E2F" w:rsidRPr="007776E5" w:rsidRDefault="00E73E2F" w:rsidP="00E73E2F">
      <w:pPr>
        <w:pStyle w:val="LITlitera"/>
      </w:pPr>
      <w:r>
        <w:t>a)</w:t>
      </w:r>
      <w:r>
        <w:tab/>
      </w:r>
      <w:r w:rsidRPr="007776E5">
        <w:t xml:space="preserve">w ust. 1 wyrazy </w:t>
      </w:r>
      <w:r>
        <w:t>„</w:t>
      </w:r>
      <w:r w:rsidRPr="007776E5">
        <w:t>art. 135</w:t>
      </w:r>
      <w:r w:rsidR="00E61D7E">
        <w:t>–</w:t>
      </w:r>
      <w:r w:rsidRPr="007776E5">
        <w:t>137</w:t>
      </w:r>
      <w:r>
        <w:t>”</w:t>
      </w:r>
      <w:r w:rsidRPr="007776E5">
        <w:t xml:space="preserve"> zastępuje się wyrazami </w:t>
      </w:r>
      <w:r>
        <w:t>„</w:t>
      </w:r>
      <w:r w:rsidRPr="007776E5">
        <w:t>art. 135</w:t>
      </w:r>
      <w:r>
        <w:t xml:space="preserve"> i</w:t>
      </w:r>
      <w:r w:rsidRPr="007776E5">
        <w:t xml:space="preserve"> </w:t>
      </w:r>
      <w:r>
        <w:t xml:space="preserve">art. </w:t>
      </w:r>
      <w:r w:rsidRPr="007776E5">
        <w:t>135b</w:t>
      </w:r>
      <w:r w:rsidR="00E61D7E">
        <w:t>–</w:t>
      </w:r>
      <w:r w:rsidRPr="007776E5">
        <w:t xml:space="preserve">137 </w:t>
      </w:r>
      <w:r>
        <w:t xml:space="preserve">dotyczące </w:t>
      </w:r>
      <w:r w:rsidRPr="007776E5">
        <w:t>wydanego w kraju prawa jazdy</w:t>
      </w:r>
      <w:r>
        <w:t>”</w:t>
      </w:r>
      <w:r w:rsidRPr="007776E5">
        <w:t>,</w:t>
      </w:r>
    </w:p>
    <w:p w14:paraId="7A6DA6F7" w14:textId="2CBECA19" w:rsidR="00E73E2F" w:rsidRPr="007776E5" w:rsidRDefault="00E73E2F" w:rsidP="00E73E2F">
      <w:pPr>
        <w:pStyle w:val="LITlitera"/>
      </w:pPr>
      <w:r w:rsidRPr="007776E5">
        <w:t>b)</w:t>
      </w:r>
      <w:r w:rsidRPr="007776E5">
        <w:tab/>
        <w:t xml:space="preserve">w ust. 2 wyrazy </w:t>
      </w:r>
      <w:r>
        <w:t>„</w:t>
      </w:r>
      <w:r w:rsidRPr="007776E5">
        <w:t>art. 135</w:t>
      </w:r>
      <w:r>
        <w:t>”</w:t>
      </w:r>
      <w:r w:rsidRPr="007776E5">
        <w:t xml:space="preserve"> zastępuje się wyrazami </w:t>
      </w:r>
      <w:r>
        <w:t>„</w:t>
      </w:r>
      <w:r w:rsidRPr="007776E5">
        <w:t>art. 135</w:t>
      </w:r>
      <w:r w:rsidR="00E61D7E">
        <w:t>–</w:t>
      </w:r>
      <w:r w:rsidRPr="007776E5">
        <w:t>135b</w:t>
      </w:r>
      <w:r w:rsidRPr="00DD07AC">
        <w:t>”</w:t>
      </w:r>
      <w:r w:rsidRPr="007776E5">
        <w:t>,</w:t>
      </w:r>
    </w:p>
    <w:p w14:paraId="5BAB3D2D" w14:textId="621F590C" w:rsidR="00E73E2F" w:rsidRDefault="00E73E2F" w:rsidP="00E73E2F">
      <w:pPr>
        <w:pStyle w:val="LITlitera"/>
      </w:pPr>
      <w:r w:rsidRPr="007776E5">
        <w:t>c)</w:t>
      </w:r>
      <w:r w:rsidRPr="007776E5">
        <w:tab/>
        <w:t xml:space="preserve">w ust. 3 </w:t>
      </w:r>
      <w:r>
        <w:t xml:space="preserve">i 4 </w:t>
      </w:r>
      <w:r w:rsidRPr="007776E5">
        <w:t xml:space="preserve">wyrazy </w:t>
      </w:r>
      <w:r>
        <w:t>„</w:t>
      </w:r>
      <w:r w:rsidRPr="007776E5">
        <w:t>art. 135 ust. 1 i art. 136 ust.</w:t>
      </w:r>
      <w:r>
        <w:t xml:space="preserve"> </w:t>
      </w:r>
      <w:r w:rsidRPr="007776E5">
        <w:t>1</w:t>
      </w:r>
      <w:r>
        <w:t>”</w:t>
      </w:r>
      <w:r w:rsidRPr="007776E5">
        <w:t xml:space="preserve"> zastępuje się wyrazami </w:t>
      </w:r>
      <w:r>
        <w:t>„</w:t>
      </w:r>
      <w:r w:rsidRPr="007776E5">
        <w:t>art.</w:t>
      </w:r>
      <w:r w:rsidR="00C97F18">
        <w:t> </w:t>
      </w:r>
      <w:r w:rsidRPr="007776E5">
        <w:t>135 ust. 1, art</w:t>
      </w:r>
      <w:r w:rsidRPr="006B1C28">
        <w:t xml:space="preserve">. 135a ust. 1, </w:t>
      </w:r>
      <w:r>
        <w:t xml:space="preserve">art. </w:t>
      </w:r>
      <w:r w:rsidRPr="006B1C28">
        <w:t xml:space="preserve">135b, art. 136 ust. 1 i 2 </w:t>
      </w:r>
      <w:r>
        <w:t xml:space="preserve">oraz </w:t>
      </w:r>
      <w:r w:rsidRPr="006B1C28">
        <w:t>art. 137 ust. 7</w:t>
      </w:r>
      <w:r>
        <w:t>”.</w:t>
      </w:r>
    </w:p>
    <w:p w14:paraId="5356D378" w14:textId="36D6C2B9" w:rsidR="00E73E2F" w:rsidRDefault="00E73E2F" w:rsidP="00E73E2F">
      <w:pPr>
        <w:pStyle w:val="ARTartustawynprozporzdzenia"/>
      </w:pPr>
      <w:r w:rsidRPr="0059193B">
        <w:rPr>
          <w:rStyle w:val="Ppogrubienie"/>
        </w:rPr>
        <w:t>Art.</w:t>
      </w:r>
      <w:r w:rsidR="005D7B23">
        <w:rPr>
          <w:rStyle w:val="Ppogrubienie"/>
        </w:rPr>
        <w:t> </w:t>
      </w:r>
      <w:r w:rsidRPr="0059193B">
        <w:rPr>
          <w:rStyle w:val="Ppogrubienie"/>
        </w:rPr>
        <w:t>2</w:t>
      </w:r>
      <w:r>
        <w:rPr>
          <w:rStyle w:val="Ppogrubienie"/>
        </w:rPr>
        <w:t>.</w:t>
      </w:r>
      <w:r w:rsidR="00F07968">
        <w:t xml:space="preserve"> </w:t>
      </w:r>
      <w:r w:rsidRPr="00364B32">
        <w:t xml:space="preserve">W ustawie z dnia 20 maja 1971 r. </w:t>
      </w:r>
      <w:r w:rsidRPr="00051888">
        <w:t>–</w:t>
      </w:r>
      <w:r>
        <w:t xml:space="preserve"> </w:t>
      </w:r>
      <w:r w:rsidRPr="00364B32">
        <w:t>Kodeks wykroczeń (Dz. U. z 2019 r. poz.</w:t>
      </w:r>
      <w:r w:rsidR="00C97F18">
        <w:t> </w:t>
      </w:r>
      <w:r w:rsidRPr="00364B32">
        <w:t>821 i 1238</w:t>
      </w:r>
      <w:r>
        <w:t xml:space="preserve"> oraz z 2020 r. poz. 568</w:t>
      </w:r>
      <w:r w:rsidRPr="00364B32">
        <w:t xml:space="preserve">) w art. 29 w § 3 </w:t>
      </w:r>
      <w:r>
        <w:t xml:space="preserve">uchyla się </w:t>
      </w:r>
      <w:r w:rsidRPr="00364B32">
        <w:t>zdanie drugie i trzecie.</w:t>
      </w:r>
    </w:p>
    <w:p w14:paraId="44FB808E" w14:textId="67494F9F" w:rsidR="00E73E2F" w:rsidRPr="006B1C28" w:rsidRDefault="00E73E2F" w:rsidP="00E73E2F">
      <w:pPr>
        <w:pStyle w:val="ARTartustawynprozporzdzenia"/>
      </w:pPr>
      <w:r w:rsidRPr="004909E4">
        <w:rPr>
          <w:rStyle w:val="Ppogrubienie"/>
        </w:rPr>
        <w:t>Art.</w:t>
      </w:r>
      <w:r w:rsidR="005D7B23">
        <w:rPr>
          <w:rStyle w:val="Ppogrubienie"/>
        </w:rPr>
        <w:t> </w:t>
      </w:r>
      <w:r>
        <w:rPr>
          <w:rStyle w:val="Ppogrubienie"/>
        </w:rPr>
        <w:t>3</w:t>
      </w:r>
      <w:r w:rsidRPr="004909E4">
        <w:rPr>
          <w:rStyle w:val="Ppogrubienie"/>
        </w:rPr>
        <w:t>.</w:t>
      </w:r>
      <w:r w:rsidR="00F07968">
        <w:t xml:space="preserve"> </w:t>
      </w:r>
      <w:r w:rsidRPr="006B1C28">
        <w:t xml:space="preserve">W ustawie z dnia 6 czerwca 1997 r. </w:t>
      </w:r>
      <w:r w:rsidRPr="00051888">
        <w:t>–</w:t>
      </w:r>
      <w:r>
        <w:t xml:space="preserve"> </w:t>
      </w:r>
      <w:r w:rsidRPr="006B1C28">
        <w:t>Kodeks karny (Dz. U. z 201</w:t>
      </w:r>
      <w:r>
        <w:t>9</w:t>
      </w:r>
      <w:r w:rsidRPr="006B1C28">
        <w:t xml:space="preserve"> r. poz. </w:t>
      </w:r>
      <w:r>
        <w:t>1950 i</w:t>
      </w:r>
      <w:r w:rsidR="00C97F18">
        <w:t> </w:t>
      </w:r>
      <w:r>
        <w:t>2128 oraz z 2020 r. poz. 568 i 875</w:t>
      </w:r>
      <w:r w:rsidRPr="006B1C28">
        <w:t xml:space="preserve">) </w:t>
      </w:r>
      <w:r>
        <w:t>w</w:t>
      </w:r>
      <w:r w:rsidRPr="006B1C28">
        <w:t xml:space="preserve"> art. 43 uchyla się § 3.</w:t>
      </w:r>
    </w:p>
    <w:p w14:paraId="7F7F98E1" w14:textId="1D6B7E9A" w:rsidR="00E73E2F" w:rsidRPr="00051888" w:rsidRDefault="00E73E2F" w:rsidP="00E73E2F">
      <w:pPr>
        <w:pStyle w:val="ARTartustawynprozporzdzenia"/>
      </w:pPr>
      <w:r w:rsidRPr="00051888">
        <w:rPr>
          <w:rStyle w:val="Ppogrubienie"/>
        </w:rPr>
        <w:t>Art.</w:t>
      </w:r>
      <w:r w:rsidR="005D7B23">
        <w:rPr>
          <w:rStyle w:val="Ppogrubienie"/>
        </w:rPr>
        <w:t> </w:t>
      </w:r>
      <w:r w:rsidRPr="00051888">
        <w:rPr>
          <w:rStyle w:val="Ppogrubienie"/>
        </w:rPr>
        <w:t>4.</w:t>
      </w:r>
      <w:r w:rsidR="00F07968">
        <w:t xml:space="preserve"> </w:t>
      </w:r>
      <w:r w:rsidRPr="00051888">
        <w:t>W ustawie z dnia 20 stycznia 2005 r. o recyklingu pojazdów wycofany</w:t>
      </w:r>
      <w:r>
        <w:t>ch z</w:t>
      </w:r>
      <w:r w:rsidR="00C97F18">
        <w:t> </w:t>
      </w:r>
      <w:r>
        <w:t>eksploatacji (Dz. U. z 2019</w:t>
      </w:r>
      <w:r w:rsidRPr="00051888">
        <w:t xml:space="preserve"> r. poz. </w:t>
      </w:r>
      <w:r>
        <w:t>1610 oraz z 2020 r. poz. 284</w:t>
      </w:r>
      <w:r w:rsidRPr="00051888">
        <w:t>) wprowadza się następujące zmiany:</w:t>
      </w:r>
    </w:p>
    <w:p w14:paraId="5D18F303" w14:textId="77777777" w:rsidR="00E73E2F" w:rsidRPr="00051888" w:rsidRDefault="00E73E2F" w:rsidP="00E73E2F">
      <w:pPr>
        <w:pStyle w:val="PKTpunkt"/>
      </w:pPr>
      <w:r w:rsidRPr="00051888">
        <w:t>1)</w:t>
      </w:r>
      <w:r>
        <w:tab/>
      </w:r>
      <w:r w:rsidRPr="00051888">
        <w:t>art. 10 otrzymuje brzmienie:</w:t>
      </w:r>
    </w:p>
    <w:p w14:paraId="212F9CEC" w14:textId="2E5BF4B4" w:rsidR="00E73E2F" w:rsidRPr="00051888" w:rsidRDefault="00E73E2F" w:rsidP="00E73E2F">
      <w:pPr>
        <w:pStyle w:val="ZARTzmartartykuempunktem"/>
      </w:pPr>
      <w:r w:rsidRPr="00051888">
        <w:t>„Art. 10. Przepisy art. 6</w:t>
      </w:r>
      <w:r w:rsidR="00F07968">
        <w:t>–</w:t>
      </w:r>
      <w:r w:rsidRPr="00051888">
        <w:t xml:space="preserve">9 dotyczą </w:t>
      </w:r>
      <w:r>
        <w:t>nowych pojazdów</w:t>
      </w:r>
      <w:r w:rsidRPr="00051888">
        <w:t>.”;</w:t>
      </w:r>
    </w:p>
    <w:p w14:paraId="3AA3D39D" w14:textId="77777777" w:rsidR="00E73E2F" w:rsidRPr="00051888" w:rsidRDefault="00E73E2F" w:rsidP="00E73E2F">
      <w:pPr>
        <w:pStyle w:val="PKTpunkt"/>
      </w:pPr>
      <w:r w:rsidRPr="00051888">
        <w:t>2)</w:t>
      </w:r>
      <w:r>
        <w:tab/>
      </w:r>
      <w:r w:rsidRPr="00051888">
        <w:t>w art. 19 w pkt 2 skreśla się wyrazy „oraz kartę pojazdu, jeżeli była wydana,”;</w:t>
      </w:r>
    </w:p>
    <w:p w14:paraId="39FA0B9F" w14:textId="77777777" w:rsidR="00E73E2F" w:rsidRPr="00051888" w:rsidRDefault="00E73E2F" w:rsidP="00E73E2F">
      <w:pPr>
        <w:pStyle w:val="PKTpunkt"/>
      </w:pPr>
      <w:r w:rsidRPr="00051888">
        <w:t>3)</w:t>
      </w:r>
      <w:r>
        <w:tab/>
        <w:t>uchyla</w:t>
      </w:r>
      <w:r w:rsidRPr="00051888">
        <w:t xml:space="preserve"> się art. 20;</w:t>
      </w:r>
    </w:p>
    <w:p w14:paraId="489CA795" w14:textId="77777777" w:rsidR="00E73E2F" w:rsidRPr="00051888" w:rsidRDefault="00E73E2F" w:rsidP="00E73E2F">
      <w:pPr>
        <w:pStyle w:val="PKTpunkt"/>
      </w:pPr>
      <w:r w:rsidRPr="00051888">
        <w:t>4)</w:t>
      </w:r>
      <w:r>
        <w:tab/>
        <w:t>w art. 24:</w:t>
      </w:r>
    </w:p>
    <w:p w14:paraId="3CD5CA48" w14:textId="77777777" w:rsidR="00E73E2F" w:rsidRPr="00051888" w:rsidRDefault="00E73E2F" w:rsidP="00E73E2F">
      <w:pPr>
        <w:pStyle w:val="LITlitera"/>
      </w:pPr>
      <w:r w:rsidRPr="00051888">
        <w:t>a)</w:t>
      </w:r>
      <w:r>
        <w:tab/>
      </w:r>
      <w:r w:rsidRPr="00051888">
        <w:t>w ust. 1 pkt 1 otrzymuje brzmienie:</w:t>
      </w:r>
    </w:p>
    <w:p w14:paraId="70BE0D1C" w14:textId="77777777" w:rsidR="00E73E2F" w:rsidRPr="00051888" w:rsidRDefault="00E73E2F" w:rsidP="00E73E2F">
      <w:pPr>
        <w:pStyle w:val="ZLITPKTzmpktliter"/>
      </w:pPr>
      <w:r w:rsidRPr="00051888">
        <w:t>„1)</w:t>
      </w:r>
      <w:r>
        <w:tab/>
      </w:r>
      <w:r w:rsidRPr="00051888">
        <w:t>unieważnienia dowodu rejestracyjnego i zwrotu unieważnionego dowodu rejestracyjnego właścicielowi pojazdu;”,</w:t>
      </w:r>
    </w:p>
    <w:p w14:paraId="4609ED06" w14:textId="77777777" w:rsidR="00E73E2F" w:rsidRPr="00051888" w:rsidRDefault="00E73E2F" w:rsidP="00E73E2F">
      <w:pPr>
        <w:pStyle w:val="LITlitera"/>
      </w:pPr>
      <w:r w:rsidRPr="00051888">
        <w:t>b)</w:t>
      </w:r>
      <w:r>
        <w:tab/>
      </w:r>
      <w:r w:rsidRPr="00051888">
        <w:t>w ust. 1a wyrazy „ust.</w:t>
      </w:r>
      <w:r>
        <w:t xml:space="preserve"> </w:t>
      </w:r>
      <w:r w:rsidRPr="00051888">
        <w:t>1</w:t>
      </w:r>
      <w:r>
        <w:t>, w zakresie tablic rejestracyjnych</w:t>
      </w:r>
      <w:r w:rsidRPr="00051888">
        <w:t>” zastępuje się wyrazami „ust. 1b”,</w:t>
      </w:r>
    </w:p>
    <w:p w14:paraId="05D6D0C8" w14:textId="77777777" w:rsidR="00E73E2F" w:rsidRPr="00051888" w:rsidRDefault="00E73E2F" w:rsidP="00E73E2F">
      <w:pPr>
        <w:pStyle w:val="LITlitera"/>
      </w:pPr>
      <w:r w:rsidRPr="00051888">
        <w:t>c)</w:t>
      </w:r>
      <w:r>
        <w:tab/>
        <w:t xml:space="preserve">po ust. 1a </w:t>
      </w:r>
      <w:r w:rsidRPr="00051888">
        <w:t xml:space="preserve">dodaje się ust. 1b w brzmieniu: </w:t>
      </w:r>
    </w:p>
    <w:p w14:paraId="1D1434B7" w14:textId="0EC3BD6A" w:rsidR="00E73E2F" w:rsidRPr="00051888" w:rsidRDefault="00E73E2F" w:rsidP="00E73E2F">
      <w:pPr>
        <w:pStyle w:val="ZLITUSTzmustliter"/>
      </w:pPr>
      <w:r w:rsidRPr="00051888">
        <w:t>„1b.</w:t>
      </w:r>
      <w:r w:rsidR="00F07968">
        <w:t xml:space="preserve"> </w:t>
      </w:r>
      <w:r w:rsidRPr="00051888">
        <w:t xml:space="preserve">Przedsiębiorca prowadzący stację demontażu dokonuje zniszczenia tablic rejestracyjnych </w:t>
      </w:r>
      <w:r>
        <w:t xml:space="preserve">przyjętego </w:t>
      </w:r>
      <w:r w:rsidRPr="00565A41">
        <w:t xml:space="preserve">pojazdu wycofanego z eksploatacji </w:t>
      </w:r>
      <w:r w:rsidRPr="00051888">
        <w:t xml:space="preserve">i zagospodarowuje je </w:t>
      </w:r>
      <w:r>
        <w:t xml:space="preserve">zgodnie z </w:t>
      </w:r>
      <w:r w:rsidRPr="00051888">
        <w:t>przepis</w:t>
      </w:r>
      <w:r>
        <w:t>ami o odpadach.</w:t>
      </w:r>
      <w:r w:rsidRPr="00051888">
        <w:t>”,</w:t>
      </w:r>
    </w:p>
    <w:p w14:paraId="2B3722D4" w14:textId="77777777" w:rsidR="00E73E2F" w:rsidRPr="00051888" w:rsidRDefault="00E73E2F" w:rsidP="00E73E2F">
      <w:pPr>
        <w:pStyle w:val="LITlitera"/>
      </w:pPr>
      <w:r w:rsidRPr="00051888">
        <w:t>d)</w:t>
      </w:r>
      <w:r>
        <w:tab/>
      </w:r>
      <w:r w:rsidRPr="00051888">
        <w:t xml:space="preserve">ust. 2 </w:t>
      </w:r>
      <w:r>
        <w:t xml:space="preserve">i 3 </w:t>
      </w:r>
      <w:r w:rsidRPr="00051888">
        <w:t>otrzymuj</w:t>
      </w:r>
      <w:r>
        <w:t>ą</w:t>
      </w:r>
      <w:r w:rsidRPr="00051888">
        <w:t xml:space="preserve"> brzmienie:</w:t>
      </w:r>
    </w:p>
    <w:p w14:paraId="7D3FEA64" w14:textId="569119C3" w:rsidR="00E73E2F" w:rsidRPr="00051888" w:rsidRDefault="00E73E2F" w:rsidP="00E73E2F">
      <w:pPr>
        <w:pStyle w:val="ZLITUSTzmustliter"/>
      </w:pPr>
      <w:r w:rsidRPr="00051888">
        <w:t>„2.</w:t>
      </w:r>
      <w:r w:rsidR="00F07968">
        <w:t xml:space="preserve"> </w:t>
      </w:r>
      <w:r w:rsidRPr="00051888">
        <w:t>Zaświadczenie o demontażu pojazdu powinno zawierać oświadczenie przedsiębiorcy prowadzącego stację demontażu o unieważnieniu dowodu rejestracyjne</w:t>
      </w:r>
      <w:r>
        <w:t xml:space="preserve">go oraz o </w:t>
      </w:r>
      <w:r w:rsidRPr="00051888">
        <w:t>zniszczeni</w:t>
      </w:r>
      <w:r>
        <w:t>u</w:t>
      </w:r>
      <w:r w:rsidRPr="00051888">
        <w:t xml:space="preserve"> tablic rejestracyjnych przyjętego pojazdu wycofanego z eksploatacji i zagospodarowaniu ich </w:t>
      </w:r>
      <w:r>
        <w:t xml:space="preserve">zgodnie z przepisami </w:t>
      </w:r>
      <w:r w:rsidRPr="00051888">
        <w:t>o</w:t>
      </w:r>
      <w:r w:rsidR="00C97F18">
        <w:t> </w:t>
      </w:r>
      <w:r w:rsidRPr="00051888">
        <w:t>odpadach</w:t>
      </w:r>
      <w:r>
        <w:t>.</w:t>
      </w:r>
    </w:p>
    <w:p w14:paraId="180FF431" w14:textId="6F1D8BC2" w:rsidR="00E73E2F" w:rsidRPr="00051888" w:rsidRDefault="00E73E2F" w:rsidP="00E73E2F">
      <w:pPr>
        <w:pStyle w:val="ZLITUSTzmustliter"/>
      </w:pPr>
      <w:r w:rsidRPr="00051888">
        <w:t>3.</w:t>
      </w:r>
      <w:r w:rsidR="00F07968">
        <w:t xml:space="preserve"> </w:t>
      </w:r>
      <w:r w:rsidRPr="00051888">
        <w:t>Przedsiębiorca prowadzący stację demontażu sporządza zaświadczenie o</w:t>
      </w:r>
      <w:r w:rsidR="00C97F18">
        <w:t> </w:t>
      </w:r>
      <w:r w:rsidRPr="00051888">
        <w:t>demontażu pojazdu w dwóch egzemplarzach, z których pierwszy otrzymuje właściciel pojazdu</w:t>
      </w:r>
      <w:r>
        <w:t>,</w:t>
      </w:r>
      <w:r w:rsidRPr="00051888">
        <w:t xml:space="preserve"> a drugi pozostaje u przedsiębiorcy prowadzącego stacj</w:t>
      </w:r>
      <w:r>
        <w:t>ę</w:t>
      </w:r>
      <w:r w:rsidRPr="00051888">
        <w:t xml:space="preserve"> demontażu. W przypadku pojazdu niezarejestrowanego na terytorium kraju przedsiębiorca prowadzący stację demontażu sporządza zaświadczenie o</w:t>
      </w:r>
      <w:r w:rsidR="00C97F18">
        <w:t> </w:t>
      </w:r>
      <w:r w:rsidRPr="00051888">
        <w:t>demontażu pojazdu w trzech egzemplarzach, z których pierwszy otrzymuje właściciel pojazdu</w:t>
      </w:r>
      <w:r>
        <w:t>,</w:t>
      </w:r>
      <w:r w:rsidRPr="00051888">
        <w:t xml:space="preserve"> drugi przekazuje w terminie 7 dni Głównemu Inspektorowi Ochrony Środowiska, a trzeci pozostaje u przedsiębiorcy prowadzącego stacj</w:t>
      </w:r>
      <w:r>
        <w:t>ę</w:t>
      </w:r>
      <w:r w:rsidRPr="00051888">
        <w:t xml:space="preserve"> demontażu.”,</w:t>
      </w:r>
    </w:p>
    <w:p w14:paraId="3717CB00" w14:textId="77777777" w:rsidR="00E73E2F" w:rsidRPr="00051888" w:rsidRDefault="00E73E2F" w:rsidP="00E73E2F">
      <w:pPr>
        <w:pStyle w:val="LITlitera"/>
      </w:pPr>
      <w:r>
        <w:t>e</w:t>
      </w:r>
      <w:r w:rsidRPr="00051888">
        <w:t>)</w:t>
      </w:r>
      <w:r>
        <w:tab/>
      </w:r>
      <w:r w:rsidRPr="00051888">
        <w:t>uchyla się ust. 4</w:t>
      </w:r>
      <w:r>
        <w:t xml:space="preserve"> i 5;</w:t>
      </w:r>
    </w:p>
    <w:p w14:paraId="26D3989E" w14:textId="68C78161" w:rsidR="00E73E2F" w:rsidRPr="00051888" w:rsidRDefault="00E73E2F" w:rsidP="00E73E2F">
      <w:pPr>
        <w:pStyle w:val="PKTpunkt"/>
      </w:pPr>
      <w:r>
        <w:t>5</w:t>
      </w:r>
      <w:r w:rsidRPr="00051888">
        <w:t>)</w:t>
      </w:r>
      <w:r>
        <w:tab/>
      </w:r>
      <w:r w:rsidRPr="00051888">
        <w:t>w art. 25</w:t>
      </w:r>
      <w:r>
        <w:t xml:space="preserve"> </w:t>
      </w:r>
      <w:r w:rsidRPr="00051888">
        <w:t xml:space="preserve">w ust. 1 </w:t>
      </w:r>
      <w:r>
        <w:t xml:space="preserve">w zdaniu pierwszym </w:t>
      </w:r>
      <w:r w:rsidRPr="00051888">
        <w:t>wyrazy „ust.</w:t>
      </w:r>
      <w:r>
        <w:t xml:space="preserve"> </w:t>
      </w:r>
      <w:r w:rsidRPr="00051888">
        <w:t>1a</w:t>
      </w:r>
      <w:r w:rsidR="00E61D7E">
        <w:t>–</w:t>
      </w:r>
      <w:r w:rsidRPr="00051888">
        <w:t>5” zastępuje się wyrazami „ust.</w:t>
      </w:r>
      <w:r w:rsidR="00C97F18">
        <w:t> </w:t>
      </w:r>
      <w:r w:rsidRPr="00051888">
        <w:t>1a</w:t>
      </w:r>
      <w:r w:rsidR="00E61D7E">
        <w:t>–</w:t>
      </w:r>
      <w:r>
        <w:t>3</w:t>
      </w:r>
      <w:r w:rsidRPr="00051888">
        <w:t>”</w:t>
      </w:r>
      <w:r>
        <w:t>;</w:t>
      </w:r>
    </w:p>
    <w:p w14:paraId="1E92A22B" w14:textId="77777777" w:rsidR="00E73E2F" w:rsidRDefault="00E73E2F" w:rsidP="00E73E2F">
      <w:pPr>
        <w:pStyle w:val="PKTpunkt"/>
      </w:pPr>
      <w:r>
        <w:t>6</w:t>
      </w:r>
      <w:r w:rsidRPr="00051888">
        <w:t>)</w:t>
      </w:r>
      <w:r>
        <w:tab/>
        <w:t xml:space="preserve">w </w:t>
      </w:r>
      <w:r w:rsidRPr="00051888">
        <w:t>art. 27</w:t>
      </w:r>
      <w:r>
        <w:t xml:space="preserve"> w pkt 1:</w:t>
      </w:r>
    </w:p>
    <w:p w14:paraId="7A640B02" w14:textId="77777777" w:rsidR="00E73E2F" w:rsidRDefault="00E73E2F" w:rsidP="00E73E2F">
      <w:pPr>
        <w:pStyle w:val="LITlitera"/>
      </w:pPr>
      <w:r>
        <w:t>a)</w:t>
      </w:r>
      <w:r>
        <w:tab/>
        <w:t xml:space="preserve">skreśla się wyrazy </w:t>
      </w:r>
      <w:r w:rsidRPr="00845F67">
        <w:t>„</w:t>
      </w:r>
      <w:r>
        <w:t>, karty pojazdu</w:t>
      </w:r>
      <w:r w:rsidRPr="00845F67">
        <w:t>”</w:t>
      </w:r>
      <w:r>
        <w:t>,</w:t>
      </w:r>
    </w:p>
    <w:p w14:paraId="6B073F30" w14:textId="77777777" w:rsidR="00E73E2F" w:rsidRPr="00051888" w:rsidRDefault="00E73E2F" w:rsidP="00E73E2F">
      <w:pPr>
        <w:pStyle w:val="LITlitera"/>
      </w:pPr>
      <w:r>
        <w:t>b)</w:t>
      </w:r>
      <w:r>
        <w:tab/>
        <w:t xml:space="preserve">skreśla się wyrazy </w:t>
      </w:r>
      <w:r w:rsidRPr="00051888">
        <w:t>„</w:t>
      </w:r>
      <w:r>
        <w:t>oraz tablic rejestracyjnych</w:t>
      </w:r>
      <w:r w:rsidRPr="00845F67">
        <w:t>”</w:t>
      </w:r>
      <w:r>
        <w:t>;</w:t>
      </w:r>
    </w:p>
    <w:p w14:paraId="10101132" w14:textId="77777777" w:rsidR="00E73E2F" w:rsidRPr="00051888" w:rsidRDefault="00E73E2F" w:rsidP="00E73E2F">
      <w:pPr>
        <w:pStyle w:val="PKTpunkt"/>
      </w:pPr>
      <w:r>
        <w:t>7</w:t>
      </w:r>
      <w:r w:rsidRPr="00051888">
        <w:t>)</w:t>
      </w:r>
      <w:r>
        <w:tab/>
      </w:r>
      <w:r w:rsidRPr="00051888">
        <w:t>w art. 33:</w:t>
      </w:r>
    </w:p>
    <w:p w14:paraId="53706F46" w14:textId="48BB49BE" w:rsidR="00E73E2F" w:rsidRDefault="00E73E2F" w:rsidP="00E73E2F">
      <w:pPr>
        <w:pStyle w:val="LITlitera"/>
      </w:pPr>
      <w:r w:rsidRPr="00051888">
        <w:t>a)</w:t>
      </w:r>
      <w:r>
        <w:tab/>
        <w:t xml:space="preserve">w ust. 2 wyrazy </w:t>
      </w:r>
      <w:r w:rsidRPr="00845F67">
        <w:t>„</w:t>
      </w:r>
      <w:r>
        <w:t>ust. 3</w:t>
      </w:r>
      <w:r w:rsidRPr="00845F67">
        <w:t>”</w:t>
      </w:r>
      <w:r>
        <w:t xml:space="preserve"> zastępuje się wyrazami </w:t>
      </w:r>
      <w:r w:rsidRPr="00845F67">
        <w:t>„</w:t>
      </w:r>
      <w:r>
        <w:t>ust. 3</w:t>
      </w:r>
      <w:r w:rsidR="00E61D7E">
        <w:t>–</w:t>
      </w:r>
      <w:r>
        <w:t>5</w:t>
      </w:r>
      <w:r w:rsidRPr="00845F67">
        <w:t>”</w:t>
      </w:r>
      <w:r>
        <w:t>,</w:t>
      </w:r>
    </w:p>
    <w:p w14:paraId="1B69AE8B" w14:textId="77777777" w:rsidR="00E73E2F" w:rsidRPr="00051888" w:rsidRDefault="00E73E2F" w:rsidP="00E73E2F">
      <w:pPr>
        <w:pStyle w:val="LITlitera"/>
      </w:pPr>
      <w:r>
        <w:t>b)</w:t>
      </w:r>
      <w:r>
        <w:tab/>
      </w:r>
      <w:r w:rsidRPr="00051888">
        <w:t>ust. 3 otrzymuje brzmienie:</w:t>
      </w:r>
    </w:p>
    <w:p w14:paraId="4059C35E" w14:textId="02E9BFA3" w:rsidR="00E73E2F" w:rsidRPr="00051888" w:rsidRDefault="00E73E2F" w:rsidP="00E73E2F">
      <w:pPr>
        <w:pStyle w:val="ZLITUSTzmustliter"/>
      </w:pPr>
      <w:r w:rsidRPr="00051888">
        <w:t>„3.</w:t>
      </w:r>
      <w:r w:rsidR="00F07968">
        <w:t xml:space="preserve"> </w:t>
      </w:r>
      <w:r w:rsidRPr="00051888">
        <w:t>Przedsiębiorca prowadzący punkt zbierania pojazdów sporządza zaświadczenie o demontażu pojazdu albo zaświadczenie o przyjęciu niekompletnego pojazdu w trzech egzemplarzach, z których pierwszy otrzymuje właściciel pojazdu, drugi przekazuje w terminie 7 dni przedsiębiorcy prowadzące</w:t>
      </w:r>
      <w:r>
        <w:t>mu</w:t>
      </w:r>
      <w:r w:rsidRPr="00051888">
        <w:t xml:space="preserve"> stację demontażu, w którego imieniu zaświadczenie zostało wydane, a trzeci pozostaje u przedsiębiorcy prowadzącego punkt zbierania pojazdów. W przypadku pojazdu niezarejestrowanego na terytorium kraju przedsiębiorca prowadzący punkt zbierania pojazdów sporządza zaświadczenie o</w:t>
      </w:r>
      <w:r w:rsidR="00C97F18">
        <w:t> </w:t>
      </w:r>
      <w:r w:rsidRPr="00051888">
        <w:t>demontażu pojazdu albo zaświadczenie o przyjęciu niekompletnego pojazdu w</w:t>
      </w:r>
      <w:r w:rsidR="00C97F18">
        <w:t> </w:t>
      </w:r>
      <w:r w:rsidRPr="00051888">
        <w:t>czterech egzemplarzach, z których pierwszy otrzymuje właściciel pojazdu, dwa przekazuje w terminie 7 dni przedsiębiorcy prowadzące</w:t>
      </w:r>
      <w:r>
        <w:t>mu</w:t>
      </w:r>
      <w:r w:rsidRPr="00051888">
        <w:t xml:space="preserve"> stację demontażu, w</w:t>
      </w:r>
      <w:r w:rsidR="00C97F18">
        <w:t> </w:t>
      </w:r>
      <w:r w:rsidRPr="00051888">
        <w:t>którego imieniu zaświadczenie zostało wydane, a czwarty pozostaje u</w:t>
      </w:r>
      <w:r w:rsidR="00C97F18">
        <w:t> </w:t>
      </w:r>
      <w:r w:rsidRPr="00051888">
        <w:t>przedsiębiorcy prowadzącego punkt zbierania pojazdów.”</w:t>
      </w:r>
      <w:r>
        <w:t>,</w:t>
      </w:r>
    </w:p>
    <w:p w14:paraId="4EA8C1D1" w14:textId="77777777" w:rsidR="00E73E2F" w:rsidRPr="00051888" w:rsidRDefault="00E73E2F" w:rsidP="00E73E2F">
      <w:pPr>
        <w:pStyle w:val="LITlitera"/>
      </w:pPr>
      <w:r>
        <w:t>c</w:t>
      </w:r>
      <w:r w:rsidRPr="00051888">
        <w:t>)</w:t>
      </w:r>
      <w:r>
        <w:tab/>
      </w:r>
      <w:r w:rsidRPr="00051888">
        <w:t>dodaje się ust. 4 i 5 w brzmieniu:</w:t>
      </w:r>
    </w:p>
    <w:p w14:paraId="3B205282" w14:textId="0DC8223A" w:rsidR="00E73E2F" w:rsidRPr="00051888" w:rsidRDefault="00E73E2F" w:rsidP="00E73E2F">
      <w:pPr>
        <w:pStyle w:val="ZLITUSTzmustliter"/>
      </w:pPr>
      <w:r w:rsidRPr="00051888">
        <w:t>„4.</w:t>
      </w:r>
      <w:r w:rsidR="00F07968">
        <w:t xml:space="preserve"> </w:t>
      </w:r>
      <w:r w:rsidRPr="00051888">
        <w:t>Przedsiębiorca prowadzący punkt zbierania pojazdów przekazuje przedsiębiorcy prowadzącemu stację demontażu wraz z zaświadczeniami, o</w:t>
      </w:r>
      <w:r w:rsidR="00B129D7">
        <w:t> </w:t>
      </w:r>
      <w:r w:rsidRPr="00051888">
        <w:t>których mowa w ust. 3, tablice rejestracyjne przyjętego pojazdu wycofanego z</w:t>
      </w:r>
      <w:r w:rsidR="00B129D7">
        <w:t> </w:t>
      </w:r>
      <w:r w:rsidRPr="00051888">
        <w:t>eksploatacji.</w:t>
      </w:r>
    </w:p>
    <w:p w14:paraId="620A0810" w14:textId="7ACB6DC3" w:rsidR="00E73E2F" w:rsidRDefault="00E73E2F" w:rsidP="00E73E2F">
      <w:pPr>
        <w:pStyle w:val="ZLITUSTzmustliter"/>
      </w:pPr>
      <w:r>
        <w:t>5.</w:t>
      </w:r>
      <w:r w:rsidR="00F07968">
        <w:t xml:space="preserve"> </w:t>
      </w:r>
      <w:r w:rsidRPr="00051888">
        <w:t>Zaświadczenie o demontażu pojazdu albo zaświadczenie o przyjęciu niekompletnego pojazdu wydane przez przedsiębiorcę prowadzącego punkt zbierania pojazdów powinn</w:t>
      </w:r>
      <w:r>
        <w:t>y</w:t>
      </w:r>
      <w:r w:rsidRPr="00051888">
        <w:t xml:space="preserve"> zawierać oświadczenie przedsiębiorcy o</w:t>
      </w:r>
      <w:r w:rsidR="00B129D7">
        <w:t> </w:t>
      </w:r>
      <w:r w:rsidRPr="00051888">
        <w:t>unieważnieniu dowodu rejestracyjnego oraz o przekazani</w:t>
      </w:r>
      <w:r>
        <w:t>u</w:t>
      </w:r>
      <w:r w:rsidRPr="00051888">
        <w:t xml:space="preserve"> tablic rejestracyjnych przyjętego pojazdu wycofanego z eksploatacji przedsiębiorcy prowadzące</w:t>
      </w:r>
      <w:r>
        <w:t>mu</w:t>
      </w:r>
      <w:r w:rsidRPr="00051888">
        <w:t xml:space="preserve"> stację demontażu.</w:t>
      </w:r>
      <w:r w:rsidRPr="00845F67">
        <w:t>”</w:t>
      </w:r>
      <w:r>
        <w:t>;</w:t>
      </w:r>
      <w:bookmarkStart w:id="1" w:name="mip42216767"/>
      <w:bookmarkEnd w:id="1"/>
    </w:p>
    <w:p w14:paraId="35E4288D" w14:textId="77777777" w:rsidR="00E73E2F" w:rsidRPr="00051888" w:rsidRDefault="00E73E2F" w:rsidP="00E73E2F">
      <w:pPr>
        <w:pStyle w:val="PKTpunkt"/>
      </w:pPr>
      <w:r>
        <w:t>8)</w:t>
      </w:r>
      <w:r>
        <w:tab/>
        <w:t xml:space="preserve">w art. 51 </w:t>
      </w:r>
      <w:r w:rsidRPr="00051888">
        <w:t xml:space="preserve">w ust. 1 </w:t>
      </w:r>
      <w:r>
        <w:t xml:space="preserve">i 2 </w:t>
      </w:r>
      <w:r w:rsidRPr="00051888">
        <w:t>skreśla się wyrazy „lub nie przekazuje tego zaświadczenia organowi rejestrującemu właściwemu ze względu na miejsce ostatniej rejestracji pojazdu”</w:t>
      </w:r>
      <w:r>
        <w:t>.</w:t>
      </w:r>
    </w:p>
    <w:p w14:paraId="0CF481CB" w14:textId="605DC200" w:rsidR="00E73E2F" w:rsidRDefault="00E73E2F" w:rsidP="00E73E2F">
      <w:pPr>
        <w:pStyle w:val="ARTartustawynprozporzdzenia"/>
      </w:pPr>
      <w:r w:rsidRPr="00E530FF" w:rsidDel="00695990">
        <w:rPr>
          <w:rStyle w:val="Ppogrubienie"/>
        </w:rPr>
        <w:t>Art.</w:t>
      </w:r>
      <w:r w:rsidR="005D7B23">
        <w:rPr>
          <w:rStyle w:val="Ppogrubienie"/>
        </w:rPr>
        <w:t> </w:t>
      </w:r>
      <w:r w:rsidRPr="00E530FF" w:rsidDel="00695990">
        <w:rPr>
          <w:rStyle w:val="Ppogrubienie"/>
        </w:rPr>
        <w:t>5.</w:t>
      </w:r>
      <w:r w:rsidR="00F07968">
        <w:t xml:space="preserve"> </w:t>
      </w:r>
      <w:r w:rsidDel="00695990">
        <w:t>W</w:t>
      </w:r>
      <w:r w:rsidRPr="00E81839" w:rsidDel="00695990">
        <w:t xml:space="preserve"> ustawie</w:t>
      </w:r>
      <w:r>
        <w:t xml:space="preserve"> </w:t>
      </w:r>
      <w:r w:rsidRPr="00695990">
        <w:t>z dnia 17 lutego 2005 r. o informatyzacji działalności podmiotów realizujących zadania publiczne (Dz. U. z 20</w:t>
      </w:r>
      <w:r>
        <w:t>20</w:t>
      </w:r>
      <w:r w:rsidRPr="00695990">
        <w:t xml:space="preserve"> r. poz. </w:t>
      </w:r>
      <w:r>
        <w:t>346, 568</w:t>
      </w:r>
      <w:r w:rsidRPr="00444A3D">
        <w:t xml:space="preserve"> </w:t>
      </w:r>
      <w:r>
        <w:t>i 695</w:t>
      </w:r>
      <w:r w:rsidRPr="00695990">
        <w:t xml:space="preserve">) wprowadza się następujące zmiany: </w:t>
      </w:r>
    </w:p>
    <w:p w14:paraId="1B23F0AF" w14:textId="77777777" w:rsidR="00E73E2F" w:rsidRDefault="00E73E2F" w:rsidP="00E73E2F">
      <w:pPr>
        <w:pStyle w:val="PKTpunkt"/>
      </w:pPr>
      <w:r w:rsidRPr="00695990">
        <w:t>1)</w:t>
      </w:r>
      <w:r>
        <w:tab/>
      </w:r>
      <w:r w:rsidRPr="00695990">
        <w:t>w art. 19e po ust. 2d dodaje się ust. 2e w brzmieniu:</w:t>
      </w:r>
    </w:p>
    <w:p w14:paraId="4CD53C4B" w14:textId="10EC0B48" w:rsidR="00E73E2F" w:rsidRDefault="00E73E2F" w:rsidP="00E73E2F">
      <w:pPr>
        <w:pStyle w:val="ZUSTzmustartykuempunktem"/>
      </w:pPr>
      <w:r w:rsidRPr="00695990">
        <w:t>„2e.</w:t>
      </w:r>
      <w:r w:rsidR="00F07968">
        <w:t xml:space="preserve"> </w:t>
      </w:r>
      <w:r w:rsidRPr="00695990">
        <w:t>Minister właściwy do spraw informatyzacji może udostępnić użytkownikowi publicznej aplikacji mobilnej usługę, która wykorzystuje dane dotyczące użytkownika</w:t>
      </w:r>
      <w:r>
        <w:t xml:space="preserve"> i</w:t>
      </w:r>
      <w:r w:rsidR="00B129D7">
        <w:t> </w:t>
      </w:r>
      <w:r w:rsidRPr="00695990">
        <w:t xml:space="preserve">jego sytuacji prawnej lub praw mu przysługujących, przetwarzane w rejestrze publicznym </w:t>
      </w:r>
      <w:r>
        <w:t xml:space="preserve">prowadzonym </w:t>
      </w:r>
      <w:r w:rsidRPr="00695990">
        <w:t>lub w systemie teleinformatycznym</w:t>
      </w:r>
      <w:r>
        <w:t xml:space="preserve"> wykorzystywanym</w:t>
      </w:r>
      <w:r w:rsidRPr="00695990">
        <w:t xml:space="preserve"> przez podmiot publiczny, w przypadku gdy łącznie </w:t>
      </w:r>
      <w:r>
        <w:t>są spełnione następujące warunki:</w:t>
      </w:r>
    </w:p>
    <w:p w14:paraId="2B76F778" w14:textId="07CDBE76" w:rsidR="00E73E2F" w:rsidRDefault="00E73E2F" w:rsidP="00E73E2F">
      <w:pPr>
        <w:pStyle w:val="ZPKTzmpktartykuempunktem"/>
      </w:pPr>
      <w:r w:rsidRPr="00695990">
        <w:t>1)</w:t>
      </w:r>
      <w:r>
        <w:tab/>
      </w:r>
      <w:r w:rsidRPr="00695990">
        <w:t>odrębne przepisy przewidują udostępnianie użytkownikowi takich danych przy wykorzystaniu usługi online lub na wniosek, albo nie stoją na przeszkodzie udostępni</w:t>
      </w:r>
      <w:r>
        <w:t>a</w:t>
      </w:r>
      <w:r w:rsidRPr="00695990">
        <w:t xml:space="preserve">niu użytkownikowi takich danych; </w:t>
      </w:r>
    </w:p>
    <w:p w14:paraId="0E00717E" w14:textId="3D4A9B19" w:rsidR="00E73E2F" w:rsidRDefault="00E73E2F" w:rsidP="00E73E2F">
      <w:pPr>
        <w:pStyle w:val="ZPKTzmpktartykuempunktem"/>
      </w:pPr>
      <w:r w:rsidRPr="00695990">
        <w:t>2)</w:t>
      </w:r>
      <w:r>
        <w:tab/>
      </w:r>
      <w:r w:rsidRPr="00695990">
        <w:t>użytkownik, który został uwierzytelniony w publicznej aplikacji mobilnej</w:t>
      </w:r>
      <w:r>
        <w:t xml:space="preserve"> </w:t>
      </w:r>
      <w:r w:rsidRPr="00695990">
        <w:t>w</w:t>
      </w:r>
      <w:r w:rsidR="00B129D7">
        <w:t> </w:t>
      </w:r>
      <w:r w:rsidRPr="00695990">
        <w:t>sposób określony w art. 20a ust. 1, wyraził wolę korzystania z usługi wykorzystującej takie dane</w:t>
      </w:r>
      <w:r>
        <w:t>.</w:t>
      </w:r>
      <w:r w:rsidRPr="00695990">
        <w:t xml:space="preserve">”; </w:t>
      </w:r>
    </w:p>
    <w:p w14:paraId="420E9968" w14:textId="77777777" w:rsidR="00E73E2F" w:rsidRDefault="00E73E2F" w:rsidP="00E73E2F">
      <w:pPr>
        <w:pStyle w:val="PKTpunkt"/>
      </w:pPr>
      <w:r w:rsidRPr="00695990">
        <w:t>2)</w:t>
      </w:r>
      <w:r>
        <w:tab/>
      </w:r>
      <w:r w:rsidRPr="00695990">
        <w:t>w art. 19g</w:t>
      </w:r>
      <w:r>
        <w:t xml:space="preserve"> w ust. 1 i 2 </w:t>
      </w:r>
      <w:r w:rsidRPr="006D51C9">
        <w:t>po wyrazie „podmiot” dodaje się wyrazy „lub na potrzeby realizacji usługi, o której mowa w art. 19e ust. 2e”</w:t>
      </w:r>
      <w:r>
        <w:t>.</w:t>
      </w:r>
    </w:p>
    <w:p w14:paraId="4520122F" w14:textId="407A7B19" w:rsidR="00E73E2F" w:rsidRPr="00E81839" w:rsidRDefault="00E73E2F" w:rsidP="00E73E2F">
      <w:pPr>
        <w:pStyle w:val="ARTartustawynprozporzdzenia"/>
      </w:pPr>
      <w:r w:rsidRPr="00E530FF" w:rsidDel="00695990">
        <w:rPr>
          <w:rStyle w:val="Ppogrubienie"/>
        </w:rPr>
        <w:t>Art.</w:t>
      </w:r>
      <w:r w:rsidR="005D7B23">
        <w:rPr>
          <w:rStyle w:val="Ppogrubienie"/>
        </w:rPr>
        <w:t> </w:t>
      </w:r>
      <w:r>
        <w:rPr>
          <w:rStyle w:val="Ppogrubienie"/>
        </w:rPr>
        <w:t>6</w:t>
      </w:r>
      <w:r w:rsidRPr="00E530FF" w:rsidDel="00695990">
        <w:rPr>
          <w:rStyle w:val="Ppogrubienie"/>
        </w:rPr>
        <w:t>.</w:t>
      </w:r>
      <w:r w:rsidR="00F07968">
        <w:t xml:space="preserve"> </w:t>
      </w:r>
      <w:r w:rsidDel="00695990">
        <w:t>W</w:t>
      </w:r>
      <w:r w:rsidRPr="00E81839" w:rsidDel="00695990">
        <w:t xml:space="preserve"> ustawie z dnia </w:t>
      </w:r>
      <w:r w:rsidRPr="00E81839">
        <w:t>7 września 2007 r. o pomocy osobom uprawnionym do alimentów</w:t>
      </w:r>
      <w:r>
        <w:t xml:space="preserve"> (Dz. U. z 2020 r. poz. 808 i 875</w:t>
      </w:r>
      <w:r w:rsidRPr="00E81839">
        <w:t>) w art. 5 dodaje się ust. 7 w brzmieniu:</w:t>
      </w:r>
    </w:p>
    <w:p w14:paraId="7A666206" w14:textId="5FFD48A4" w:rsidR="00E73E2F" w:rsidRPr="00E81839" w:rsidRDefault="00E73E2F" w:rsidP="00E73E2F">
      <w:pPr>
        <w:pStyle w:val="ZUSTzmustartykuempunktem"/>
      </w:pPr>
      <w:r w:rsidRPr="00E73E2F">
        <w:t>„</w:t>
      </w:r>
      <w:r w:rsidRPr="00E81839">
        <w:t>7.</w:t>
      </w:r>
      <w:r w:rsidR="00F07968">
        <w:t xml:space="preserve"> </w:t>
      </w:r>
      <w:r w:rsidRPr="00E81839">
        <w:t>Zwrot zatrzymanego prawa jazdy następuje przez przekazanie do centralnej</w:t>
      </w:r>
      <w:r>
        <w:t xml:space="preserve"> </w:t>
      </w:r>
      <w:r w:rsidRPr="00E81839">
        <w:t>ewidencji kierowców informacji o zwrocie tego dokumentu niezwłocznie po</w:t>
      </w:r>
      <w:r>
        <w:t xml:space="preserve"> </w:t>
      </w:r>
      <w:r w:rsidRPr="00E81839">
        <w:t>uchyleniu decyzji o zatrzymaniu prawa jazdy.”.</w:t>
      </w:r>
    </w:p>
    <w:p w14:paraId="44CB6EEC" w14:textId="13B5CCC7" w:rsidR="00E73E2F" w:rsidRPr="006B1C28" w:rsidRDefault="00E73E2F" w:rsidP="00E73E2F">
      <w:pPr>
        <w:pStyle w:val="ARTartustawynprozporzdzenia"/>
      </w:pPr>
      <w:r>
        <w:rPr>
          <w:rStyle w:val="Ppogrubienie"/>
        </w:rPr>
        <w:t>Art.</w:t>
      </w:r>
      <w:r w:rsidR="005D7B23">
        <w:rPr>
          <w:rStyle w:val="Ppogrubienie"/>
        </w:rPr>
        <w:t> </w:t>
      </w:r>
      <w:r>
        <w:rPr>
          <w:rStyle w:val="Ppogrubienie"/>
        </w:rPr>
        <w:t>7</w:t>
      </w:r>
      <w:r w:rsidRPr="0090111A">
        <w:rPr>
          <w:rStyle w:val="Ppogrubienie"/>
        </w:rPr>
        <w:t>.</w:t>
      </w:r>
      <w:r w:rsidR="00F07968">
        <w:t xml:space="preserve"> </w:t>
      </w:r>
      <w:r w:rsidRPr="00030F0B">
        <w:t xml:space="preserve">W ustawie z dnia 6 sierpnia 2010 r. o dowodach osobistych (Dz. U. z </w:t>
      </w:r>
      <w:r>
        <w:t>2020 r. poz. 332</w:t>
      </w:r>
      <w:r w:rsidR="00DB0F9B">
        <w:t>,</w:t>
      </w:r>
      <w:r>
        <w:t xml:space="preserve"> 695 i 875</w:t>
      </w:r>
      <w:r w:rsidRPr="00030F0B">
        <w:t xml:space="preserve">) </w:t>
      </w:r>
      <w:r w:rsidRPr="006B1C28">
        <w:t>w art</w:t>
      </w:r>
      <w:r>
        <w:t xml:space="preserve">. </w:t>
      </w:r>
      <w:r w:rsidRPr="006B1C28">
        <w:t xml:space="preserve">66 </w:t>
      </w:r>
      <w:r>
        <w:t xml:space="preserve">w </w:t>
      </w:r>
      <w:r w:rsidRPr="006B1C28">
        <w:t xml:space="preserve">ust. 3 </w:t>
      </w:r>
      <w:r>
        <w:t xml:space="preserve">w </w:t>
      </w:r>
      <w:r w:rsidRPr="006B1C28">
        <w:t xml:space="preserve">pkt 14 </w:t>
      </w:r>
      <w:r>
        <w:t xml:space="preserve">kropkę zastępuje się średnikiem </w:t>
      </w:r>
      <w:r w:rsidRPr="006B1C28">
        <w:t>dodaje się pkt</w:t>
      </w:r>
      <w:r w:rsidR="00B129D7">
        <w:t> </w:t>
      </w:r>
      <w:r w:rsidRPr="006B1C28">
        <w:t>15 w brzmieniu:</w:t>
      </w:r>
    </w:p>
    <w:p w14:paraId="4B6B3F8E" w14:textId="77777777" w:rsidR="00E73E2F" w:rsidRDefault="00E73E2F" w:rsidP="00E73E2F">
      <w:pPr>
        <w:pStyle w:val="ZPKTzmpktartykuempunktem"/>
      </w:pPr>
      <w:r>
        <w:t>„15</w:t>
      </w:r>
      <w:r w:rsidRPr="006B1C28">
        <w:t>)</w:t>
      </w:r>
      <w:r>
        <w:tab/>
        <w:t>inspektorzy I</w:t>
      </w:r>
      <w:r w:rsidRPr="00537847">
        <w:t>nspekcj</w:t>
      </w:r>
      <w:r>
        <w:t>i</w:t>
      </w:r>
      <w:r w:rsidRPr="00537847">
        <w:t xml:space="preserve"> </w:t>
      </w:r>
      <w:r>
        <w:t>T</w:t>
      </w:r>
      <w:r w:rsidRPr="00537847">
        <w:t xml:space="preserve">ransportu </w:t>
      </w:r>
      <w:r>
        <w:t>D</w:t>
      </w:r>
      <w:r w:rsidRPr="00A91F8F">
        <w:t>rogowego</w:t>
      </w:r>
      <w:r w:rsidRPr="00537847">
        <w:t xml:space="preserve"> oraz</w:t>
      </w:r>
      <w:r>
        <w:t xml:space="preserve"> strażnicy gminni (miejscy)</w:t>
      </w:r>
      <w:r w:rsidRPr="006B1C28">
        <w:t>.</w:t>
      </w:r>
      <w:r>
        <w:t>”.</w:t>
      </w:r>
    </w:p>
    <w:p w14:paraId="6C721309" w14:textId="063277B8" w:rsidR="00E73E2F" w:rsidRDefault="00E73E2F" w:rsidP="00E73E2F">
      <w:pPr>
        <w:pStyle w:val="ARTartustawynprozporzdzenia"/>
      </w:pPr>
      <w:r w:rsidRPr="004909E4">
        <w:rPr>
          <w:rStyle w:val="Ppogrubienie"/>
        </w:rPr>
        <w:t>Art.</w:t>
      </w:r>
      <w:r w:rsidR="005D7B23">
        <w:rPr>
          <w:rStyle w:val="Ppogrubienie"/>
        </w:rPr>
        <w:t> </w:t>
      </w:r>
      <w:r>
        <w:rPr>
          <w:rStyle w:val="Ppogrubienie"/>
        </w:rPr>
        <w:t>8.</w:t>
      </w:r>
      <w:r w:rsidR="00F07968">
        <w:t xml:space="preserve"> </w:t>
      </w:r>
      <w:r w:rsidRPr="00030F0B">
        <w:t>W ustawie z dnia 5 stycznia 2011 r. o kierujących pojazdami (Dz. U. z 2019 r. poz. 341</w:t>
      </w:r>
      <w:r>
        <w:t>, 622, 1287 i 2020</w:t>
      </w:r>
      <w:r w:rsidRPr="00030F0B">
        <w:t xml:space="preserve">) </w:t>
      </w:r>
      <w:r>
        <w:t>wprowadza się następujące zmiany:</w:t>
      </w:r>
    </w:p>
    <w:p w14:paraId="6F51220C" w14:textId="77777777" w:rsidR="00E73E2F" w:rsidRDefault="00E73E2F" w:rsidP="00E73E2F">
      <w:pPr>
        <w:pStyle w:val="PKTpunkt"/>
      </w:pPr>
      <w:r>
        <w:t>1)</w:t>
      </w:r>
      <w:r>
        <w:tab/>
        <w:t>art. 16a otrzymuje brzmienie:</w:t>
      </w:r>
    </w:p>
    <w:p w14:paraId="16942837" w14:textId="7B8AD935" w:rsidR="00E73E2F" w:rsidRPr="00333EC2" w:rsidRDefault="00E73E2F" w:rsidP="00E73E2F">
      <w:pPr>
        <w:pStyle w:val="ZARTzmartartykuempunktem"/>
      </w:pPr>
      <w:r w:rsidRPr="00333EC2">
        <w:t>„Art. 16a. 1</w:t>
      </w:r>
      <w:r>
        <w:t>.</w:t>
      </w:r>
      <w:r w:rsidRPr="00333EC2">
        <w:t xml:space="preserve"> Wytwórca praw jazdy i pozwoleń na kierowanie tramwajem zapewnia system teleinformatyczny umożliwiający realizację zadań organów właściwych do wydawania dokumentów stwierdzających uprawnienia do kierowania pojazdami, o</w:t>
      </w:r>
      <w:r w:rsidR="00B129D7">
        <w:t> </w:t>
      </w:r>
      <w:r w:rsidRPr="00333EC2">
        <w:t>których mowa w art. 122</w:t>
      </w:r>
      <w:r>
        <w:t xml:space="preserve"> ust. 1</w:t>
      </w:r>
      <w:r w:rsidRPr="00333EC2">
        <w:t>, w tym w zakresie procesu wytwarzania, personalizacji i dystrybucji dokumentów związanych z realizacją tych zadań.</w:t>
      </w:r>
    </w:p>
    <w:p w14:paraId="4CD77137" w14:textId="3927712C" w:rsidR="00E73E2F" w:rsidRPr="00333EC2" w:rsidRDefault="00E73E2F" w:rsidP="00E73E2F">
      <w:pPr>
        <w:pStyle w:val="ZUSTzmustartykuempunktem"/>
      </w:pPr>
      <w:r w:rsidRPr="00333EC2">
        <w:t>2.</w:t>
      </w:r>
      <w:r w:rsidR="00F07968">
        <w:t xml:space="preserve"> </w:t>
      </w:r>
      <w:r w:rsidRPr="00333EC2">
        <w:t>System teleinformatyczny</w:t>
      </w:r>
      <w:r>
        <w:t xml:space="preserve">, o którym mowa w ust. 1, </w:t>
      </w:r>
      <w:r w:rsidRPr="00333EC2">
        <w:t>zapewnia integralność powiązania procesu wytwarzania dokumentów związanych z realizacją zadań, o których mowa w ust. 1, z danymi gromadzonymi w centralnej ewidencji kierowców</w:t>
      </w:r>
      <w:r>
        <w:t>,</w:t>
      </w:r>
      <w:r w:rsidRPr="00333EC2">
        <w:t xml:space="preserve"> z</w:t>
      </w:r>
      <w:r w:rsidR="00B129D7">
        <w:t> </w:t>
      </w:r>
      <w:r w:rsidRPr="00333EC2">
        <w:t>uwzględnieniem referencyjności tych dan</w:t>
      </w:r>
      <w:r>
        <w:t>ych przy realizacji tych zadań.</w:t>
      </w:r>
    </w:p>
    <w:p w14:paraId="001F1D68" w14:textId="4B0FC637" w:rsidR="00E73E2F" w:rsidRPr="00333EC2" w:rsidRDefault="00E73E2F" w:rsidP="00E73E2F">
      <w:pPr>
        <w:pStyle w:val="ZUSTzmustartykuempunktem"/>
      </w:pPr>
      <w:r w:rsidRPr="00333EC2">
        <w:t>3.</w:t>
      </w:r>
      <w:r w:rsidR="00F07968">
        <w:t xml:space="preserve"> </w:t>
      </w:r>
      <w:r w:rsidRPr="00333EC2">
        <w:t>System teleinformatyczny</w:t>
      </w:r>
      <w:r>
        <w:t>, o którym mowa w ust. 1,</w:t>
      </w:r>
      <w:r w:rsidRPr="00333EC2">
        <w:t xml:space="preserve"> zapewnia co najmniej funkcjonalności spójne z systemem teleinformatycznym obsługującym centralną ewidencję kierowców.</w:t>
      </w:r>
    </w:p>
    <w:p w14:paraId="44B7CAC4" w14:textId="752B4B65" w:rsidR="00E73E2F" w:rsidRPr="00333EC2" w:rsidRDefault="00E73E2F" w:rsidP="00E73E2F">
      <w:pPr>
        <w:pStyle w:val="ZUSTzmustartykuempunktem"/>
      </w:pPr>
      <w:r w:rsidRPr="00333EC2">
        <w:t>4.</w:t>
      </w:r>
      <w:r w:rsidR="00F07968">
        <w:t xml:space="preserve"> </w:t>
      </w:r>
      <w:r w:rsidRPr="00333EC2">
        <w:t>Minister właściwy do spraw informatyzacji nadzoruje interoperacyjność systemu teleinformatycznego</w:t>
      </w:r>
      <w:r>
        <w:t xml:space="preserve">, o którym mowa w ust. 1, </w:t>
      </w:r>
      <w:r w:rsidRPr="00333EC2">
        <w:t>z systemem teleinformatycznym obsługującym centralną ewidencję kierowców.</w:t>
      </w:r>
    </w:p>
    <w:p w14:paraId="59EA8C95" w14:textId="6AD7AC93" w:rsidR="00E73E2F" w:rsidRPr="00333EC2" w:rsidRDefault="00E73E2F" w:rsidP="00E73E2F">
      <w:pPr>
        <w:pStyle w:val="ZUSTzmustartykuempunktem"/>
      </w:pPr>
      <w:r w:rsidRPr="00333EC2">
        <w:t>5.</w:t>
      </w:r>
      <w:r w:rsidR="00F07968">
        <w:t xml:space="preserve"> </w:t>
      </w:r>
      <w:r w:rsidRPr="00333EC2">
        <w:t>Minister właściwy do spraw informatyzacji zawiera z wytwórcą praw jazdy i</w:t>
      </w:r>
      <w:r w:rsidR="00B129D7">
        <w:t> </w:t>
      </w:r>
      <w:r w:rsidRPr="00333EC2">
        <w:t>pozwoleń na kierowanie tramwajem umowę regulującą:</w:t>
      </w:r>
    </w:p>
    <w:p w14:paraId="16200E04" w14:textId="77777777" w:rsidR="00E73E2F" w:rsidRPr="00333EC2" w:rsidRDefault="00E73E2F" w:rsidP="00E73E2F">
      <w:pPr>
        <w:pStyle w:val="ZPKTzmpktartykuempunktem"/>
      </w:pPr>
      <w:r w:rsidRPr="00333EC2">
        <w:t>1)</w:t>
      </w:r>
      <w:r>
        <w:tab/>
      </w:r>
      <w:r w:rsidRPr="00333EC2">
        <w:t>zasady współpracy w zakresie:</w:t>
      </w:r>
    </w:p>
    <w:p w14:paraId="66C679C8" w14:textId="5408E041" w:rsidR="00E73E2F" w:rsidRPr="00333EC2" w:rsidRDefault="00E73E2F" w:rsidP="00D82FB5">
      <w:pPr>
        <w:pStyle w:val="ZLITwPKTzmlitwpktartykuempunktem"/>
      </w:pPr>
      <w:r w:rsidRPr="00333EC2">
        <w:t>a)</w:t>
      </w:r>
      <w:r>
        <w:tab/>
      </w:r>
      <w:r w:rsidRPr="00333EC2">
        <w:t>określenia charakteru i zakresu zmian dostosowujących system teleinformatyczny</w:t>
      </w:r>
      <w:r>
        <w:t xml:space="preserve">, o którym mowa w ust. 1, </w:t>
      </w:r>
      <w:r w:rsidRPr="00333EC2">
        <w:t>do zmian w systemie teleinformatycznym obsługującym centralną ewidencję kierowców</w:t>
      </w:r>
      <w:r w:rsidR="001F654B">
        <w:t>,</w:t>
      </w:r>
    </w:p>
    <w:p w14:paraId="673ACEB0" w14:textId="23E52BE2" w:rsidR="00E73E2F" w:rsidRPr="00333EC2" w:rsidRDefault="00E73E2F" w:rsidP="00D82FB5">
      <w:pPr>
        <w:pStyle w:val="ZLITwPKTzmlitwpktartykuempunktem"/>
      </w:pPr>
      <w:r w:rsidRPr="00333EC2">
        <w:t>b)</w:t>
      </w:r>
      <w:r>
        <w:tab/>
      </w:r>
      <w:r w:rsidRPr="00333EC2">
        <w:t>udostępniania ministrowi właściwemu do spraw informatyzacji informacji i</w:t>
      </w:r>
      <w:r w:rsidR="00B129D7">
        <w:t> </w:t>
      </w:r>
      <w:r w:rsidRPr="00333EC2">
        <w:t xml:space="preserve">doświadczenia technicznego, w tym dokumentacji, dotyczących systemu teleinformatycznego, </w:t>
      </w:r>
      <w:r>
        <w:t xml:space="preserve">o którym mowa w ust. 1, </w:t>
      </w:r>
      <w:r w:rsidRPr="00333EC2">
        <w:t>niezbędnych ministrowi do sprawowania nadzoru, o którym mowa w ust. 4;</w:t>
      </w:r>
    </w:p>
    <w:p w14:paraId="56181864" w14:textId="77777777" w:rsidR="00E73E2F" w:rsidRPr="00333EC2" w:rsidRDefault="00E73E2F" w:rsidP="00E73E2F">
      <w:pPr>
        <w:pStyle w:val="ZPKTzmpktartykuempunktem"/>
      </w:pPr>
      <w:r w:rsidRPr="00333EC2">
        <w:t>2)</w:t>
      </w:r>
      <w:r>
        <w:tab/>
      </w:r>
      <w:r w:rsidRPr="00333EC2">
        <w:t xml:space="preserve">odpłatności za realizację zmian oraz za udostępnienie </w:t>
      </w:r>
      <w:r>
        <w:t>informacji</w:t>
      </w:r>
      <w:r w:rsidRPr="00333EC2">
        <w:t xml:space="preserve"> i doświadczenia technicznego, o których mowa w pkt 1.</w:t>
      </w:r>
    </w:p>
    <w:p w14:paraId="756CA817" w14:textId="7C318925" w:rsidR="00E73E2F" w:rsidRPr="00333EC2" w:rsidRDefault="00E73E2F" w:rsidP="00E73E2F">
      <w:pPr>
        <w:pStyle w:val="ZUSTzmustartykuempunktem"/>
      </w:pPr>
      <w:r w:rsidRPr="00333EC2">
        <w:t>6.</w:t>
      </w:r>
      <w:r w:rsidR="00F07968">
        <w:t xml:space="preserve"> </w:t>
      </w:r>
      <w:r w:rsidRPr="00333EC2">
        <w:t>Koszty związane z zawarciem i realizacją umowy, o której mowa w ust. 5</w:t>
      </w:r>
      <w:r>
        <w:t>,</w:t>
      </w:r>
      <w:r w:rsidRPr="00333EC2">
        <w:t xml:space="preserve"> są finansowane ze środków Funduszu – Centralna Ewidencja Pojazdów i Kierowców.</w:t>
      </w:r>
      <w:r w:rsidRPr="00E73E2F">
        <w:t>”</w:t>
      </w:r>
      <w:r>
        <w:t>;</w:t>
      </w:r>
    </w:p>
    <w:p w14:paraId="64796C8B" w14:textId="77777777" w:rsidR="00E73E2F" w:rsidRDefault="00E73E2F" w:rsidP="00E73E2F">
      <w:pPr>
        <w:pStyle w:val="PKTpunkt"/>
      </w:pPr>
      <w:r>
        <w:t>2)</w:t>
      </w:r>
      <w:r>
        <w:tab/>
        <w:t>w art. 51 w ust. 2a w pkt 1 po wyrazach „zadania publiczne” dodaje się wyrazy „(Dz. U. z 2020 r. poz. 346, 568 i 695)”;</w:t>
      </w:r>
    </w:p>
    <w:p w14:paraId="214609CF" w14:textId="3CE43288" w:rsidR="00E73E2F" w:rsidRPr="00030F0B" w:rsidRDefault="00E73E2F" w:rsidP="00E73E2F">
      <w:pPr>
        <w:pStyle w:val="PKTpunkt"/>
      </w:pPr>
      <w:r>
        <w:t>3)</w:t>
      </w:r>
      <w:r w:rsidR="00F07968">
        <w:tab/>
      </w:r>
      <w:r w:rsidRPr="00030F0B">
        <w:t>w art. 102:</w:t>
      </w:r>
    </w:p>
    <w:p w14:paraId="16F3009A" w14:textId="77777777" w:rsidR="00E73E2F" w:rsidRPr="006B1C28" w:rsidRDefault="00E73E2F" w:rsidP="00E73E2F">
      <w:pPr>
        <w:pStyle w:val="LITlitera"/>
      </w:pPr>
      <w:r>
        <w:t>a)</w:t>
      </w:r>
      <w:r>
        <w:tab/>
        <w:t xml:space="preserve">w </w:t>
      </w:r>
      <w:r w:rsidRPr="006B1C28">
        <w:t>ust. 1 pkt 1 otrzymuje brzmienie:</w:t>
      </w:r>
    </w:p>
    <w:p w14:paraId="036AC27B" w14:textId="4FA83A00" w:rsidR="00E73E2F" w:rsidRPr="006B1C28" w:rsidRDefault="00E73E2F" w:rsidP="00E73E2F">
      <w:pPr>
        <w:pStyle w:val="ZLITPKTzmpktliter"/>
      </w:pPr>
      <w:r>
        <w:t>„</w:t>
      </w:r>
      <w:r w:rsidRPr="006B1C28">
        <w:t>1)</w:t>
      </w:r>
      <w:r>
        <w:tab/>
      </w:r>
      <w:r w:rsidRPr="006B1C28">
        <w:t>upłynął termin ważności prawa jazdy lub pozwolenia na kierowanie tramwajem – jeżeli organ kontroli ruchu drogowego przekazał informację o</w:t>
      </w:r>
      <w:r w:rsidR="00B129D7">
        <w:t> </w:t>
      </w:r>
      <w:r w:rsidRPr="006B1C28">
        <w:t>zatrzymaniu dokumentu;</w:t>
      </w:r>
      <w:r>
        <w:t>”,</w:t>
      </w:r>
    </w:p>
    <w:p w14:paraId="31B39471" w14:textId="77777777" w:rsidR="00E73E2F" w:rsidRPr="007776E5" w:rsidRDefault="00E73E2F" w:rsidP="00E73E2F">
      <w:pPr>
        <w:pStyle w:val="LITlitera"/>
      </w:pPr>
      <w:r>
        <w:t>b)</w:t>
      </w:r>
      <w:r>
        <w:tab/>
      </w:r>
      <w:r w:rsidRPr="007776E5">
        <w:t>ust. 1c otrzymuje brzmienie:</w:t>
      </w:r>
    </w:p>
    <w:p w14:paraId="51528FE3" w14:textId="2A8A56DB" w:rsidR="00E73E2F" w:rsidRPr="007776E5" w:rsidRDefault="00E73E2F" w:rsidP="00E73E2F">
      <w:pPr>
        <w:pStyle w:val="ZLITUSTzmustliter"/>
      </w:pPr>
      <w:r>
        <w:t>„</w:t>
      </w:r>
      <w:r w:rsidRPr="007776E5">
        <w:t>1c.</w:t>
      </w:r>
      <w:r w:rsidR="00F07968">
        <w:t xml:space="preserve"> </w:t>
      </w:r>
      <w:r w:rsidRPr="007776E5">
        <w:t>Starosta wydaje decyzję, o której mowa w ust. 1 pkt 4 lub 5, na okres 3</w:t>
      </w:r>
      <w:r w:rsidR="00B129D7">
        <w:t> </w:t>
      </w:r>
      <w:r w:rsidRPr="007776E5">
        <w:t>miesięcy, nadając jej rygor natychmiastowej wykonalności.</w:t>
      </w:r>
      <w:r>
        <w:t>”,</w:t>
      </w:r>
    </w:p>
    <w:p w14:paraId="6766D353" w14:textId="77F63DF0" w:rsidR="00E73E2F" w:rsidRPr="006B1C28" w:rsidRDefault="00E73E2F" w:rsidP="00E73E2F">
      <w:pPr>
        <w:pStyle w:val="LITlitera"/>
      </w:pPr>
      <w:r>
        <w:t>c)</w:t>
      </w:r>
      <w:r>
        <w:tab/>
        <w:t xml:space="preserve">w ust. 1d i 1da </w:t>
      </w:r>
      <w:r w:rsidRPr="006B1C28">
        <w:t xml:space="preserve">wyrazy </w:t>
      </w:r>
      <w:r>
        <w:t>„</w:t>
      </w:r>
      <w:r w:rsidRPr="006B1C28">
        <w:t>art. 135 ust. 1 pkt 1a</w:t>
      </w:r>
      <w:r>
        <w:t>”</w:t>
      </w:r>
      <w:r w:rsidRPr="006B1C28">
        <w:t xml:space="preserve"> zastępuje się wyrazami </w:t>
      </w:r>
      <w:r>
        <w:t>„</w:t>
      </w:r>
      <w:r w:rsidRPr="006B1C28">
        <w:t>art. 135 ust.</w:t>
      </w:r>
      <w:r w:rsidR="00B129D7">
        <w:t> </w:t>
      </w:r>
      <w:r w:rsidRPr="006B1C28">
        <w:t xml:space="preserve">1 pkt 2 </w:t>
      </w:r>
      <w:r>
        <w:t>albo</w:t>
      </w:r>
      <w:r w:rsidRPr="006B1C28">
        <w:t xml:space="preserve"> art. 135a ust. 1 pkt 2</w:t>
      </w:r>
      <w:r>
        <w:t>”,</w:t>
      </w:r>
    </w:p>
    <w:p w14:paraId="6EC60B83" w14:textId="77777777" w:rsidR="00E73E2F" w:rsidRPr="006B1C28" w:rsidRDefault="00E73E2F" w:rsidP="00E73E2F">
      <w:pPr>
        <w:pStyle w:val="LITlitera"/>
      </w:pPr>
      <w:r>
        <w:t>d)</w:t>
      </w:r>
      <w:r>
        <w:tab/>
        <w:t xml:space="preserve">w </w:t>
      </w:r>
      <w:r w:rsidRPr="006B1C28">
        <w:t xml:space="preserve">ust. 1e </w:t>
      </w:r>
      <w:r>
        <w:t xml:space="preserve">zdanie pierwsze </w:t>
      </w:r>
      <w:r w:rsidRPr="006B1C28">
        <w:t>otrzymuje brzmienie:</w:t>
      </w:r>
    </w:p>
    <w:p w14:paraId="3EB4A42A" w14:textId="43B46ACB" w:rsidR="00E73E2F" w:rsidRDefault="00E73E2F" w:rsidP="00D82FB5">
      <w:pPr>
        <w:pStyle w:val="ZLITFRAGzmlitfragmentunpzdanialiter"/>
      </w:pPr>
      <w:r>
        <w:t>„</w:t>
      </w:r>
      <w:r w:rsidRPr="006B1C28">
        <w:t>Okres, o którym mowa w ust. 1c i 1d, oblicza się na zasadach określonych w</w:t>
      </w:r>
      <w:r w:rsidR="00B129D7">
        <w:t> </w:t>
      </w:r>
      <w:r w:rsidRPr="006B1C28">
        <w:t>ustawie z dnia 14 czerwca 1960 r. – Kodeks postępowania administracyjnego, przy czym dla ustalenia początku okresu jest właściwa data zatrzymania prawa jazdy.</w:t>
      </w:r>
      <w:r>
        <w:t>”;</w:t>
      </w:r>
    </w:p>
    <w:p w14:paraId="330AB799" w14:textId="77777777" w:rsidR="00E73E2F" w:rsidRPr="007776E5" w:rsidRDefault="00E73E2F" w:rsidP="00E73E2F">
      <w:pPr>
        <w:pStyle w:val="PKTpunkt"/>
      </w:pPr>
      <w:r>
        <w:t>4)</w:t>
      </w:r>
      <w:r>
        <w:tab/>
        <w:t>w art. 104a po wyrazach „art. 135 ust. 1 pkt 1 lit. a” dodaje się wyrazy „albo art. 135a ust. 1 pkt 1 lit. a”;</w:t>
      </w:r>
    </w:p>
    <w:p w14:paraId="3D324857" w14:textId="77777777" w:rsidR="00E73E2F" w:rsidRPr="00102D3E" w:rsidRDefault="00E73E2F" w:rsidP="00E73E2F">
      <w:pPr>
        <w:pStyle w:val="PKTpunkt"/>
      </w:pPr>
      <w:r>
        <w:t>5</w:t>
      </w:r>
      <w:r w:rsidRPr="00102D3E">
        <w:t>)</w:t>
      </w:r>
      <w:r>
        <w:tab/>
      </w:r>
      <w:r w:rsidRPr="00102D3E">
        <w:t>w art. 106:</w:t>
      </w:r>
    </w:p>
    <w:p w14:paraId="4D0E10B0" w14:textId="77777777" w:rsidR="00E73E2F" w:rsidRPr="00102D3E" w:rsidRDefault="00E73E2F" w:rsidP="00E73E2F">
      <w:pPr>
        <w:pStyle w:val="LITlitera"/>
      </w:pPr>
      <w:r w:rsidRPr="00102D3E">
        <w:t>a)</w:t>
      </w:r>
      <w:r>
        <w:tab/>
      </w:r>
      <w:r w:rsidRPr="00102D3E">
        <w:t xml:space="preserve">w ust. 2 po wyrazach </w:t>
      </w:r>
      <w:r>
        <w:t>„</w:t>
      </w:r>
      <w:r w:rsidRPr="00102D3E">
        <w:t>o których mowa w art. 8 ust. 3</w:t>
      </w:r>
      <w:r w:rsidRPr="00A91F8F">
        <w:t>”</w:t>
      </w:r>
      <w:r w:rsidRPr="00102D3E">
        <w:t xml:space="preserve"> </w:t>
      </w:r>
      <w:r>
        <w:t xml:space="preserve">dodaje się wyrazy „, </w:t>
      </w:r>
      <w:r w:rsidRPr="00102D3E">
        <w:t>oraz inspektorów i ekspertów Biura Nadzoru Wewnętrznego”,</w:t>
      </w:r>
    </w:p>
    <w:p w14:paraId="2FA31D09" w14:textId="77777777" w:rsidR="00E73E2F" w:rsidRPr="00102D3E" w:rsidRDefault="00E73E2F" w:rsidP="00E73E2F">
      <w:pPr>
        <w:pStyle w:val="LITlitera"/>
      </w:pPr>
      <w:r w:rsidRPr="00102D3E">
        <w:t>b)</w:t>
      </w:r>
      <w:r>
        <w:tab/>
      </w:r>
      <w:r w:rsidRPr="00102D3E">
        <w:t xml:space="preserve">w ust. 3 wyrazy </w:t>
      </w:r>
      <w:r w:rsidRPr="00E73E2F">
        <w:t>„</w:t>
      </w:r>
      <w:r>
        <w:t xml:space="preserve">, Służby Celno-Skarbowej i </w:t>
      </w:r>
      <w:r w:rsidRPr="00102D3E">
        <w:t>Inspekcji Transportu Drogowego”</w:t>
      </w:r>
      <w:r>
        <w:t xml:space="preserve"> zastępuje się wyrazami </w:t>
      </w:r>
      <w:r w:rsidRPr="00E73E2F">
        <w:t>„</w:t>
      </w:r>
      <w:r>
        <w:t>i Służby Celno-Skarbowej, inspektorów i pracowników Inspekcji Transportu Drogowego</w:t>
      </w:r>
      <w:r w:rsidRPr="008B3D4C">
        <w:t xml:space="preserve"> </w:t>
      </w:r>
      <w:r w:rsidRPr="00102D3E">
        <w:t>oraz inspektorów i ekspertów Biura Nadzoru Wewnętrznego</w:t>
      </w:r>
      <w:r w:rsidRPr="00E73E2F">
        <w:t>”</w:t>
      </w:r>
      <w:r w:rsidRPr="00102D3E">
        <w:t>;</w:t>
      </w:r>
    </w:p>
    <w:p w14:paraId="1F9DA7BB" w14:textId="77777777" w:rsidR="00E73E2F" w:rsidRDefault="00E73E2F" w:rsidP="00E73E2F">
      <w:pPr>
        <w:pStyle w:val="PKTpunkt"/>
      </w:pPr>
      <w:r>
        <w:t>6</w:t>
      </w:r>
      <w:r w:rsidRPr="00102D3E">
        <w:t>)</w:t>
      </w:r>
      <w:r>
        <w:tab/>
      </w:r>
      <w:r w:rsidRPr="00102D3E">
        <w:t xml:space="preserve">w </w:t>
      </w:r>
      <w:r>
        <w:t xml:space="preserve">art. </w:t>
      </w:r>
      <w:r w:rsidRPr="00102D3E">
        <w:t xml:space="preserve">109 </w:t>
      </w:r>
      <w:r>
        <w:t>po</w:t>
      </w:r>
      <w:r w:rsidRPr="00102D3E">
        <w:t xml:space="preserve"> ust. 5 </w:t>
      </w:r>
      <w:r>
        <w:t>dodaje</w:t>
      </w:r>
      <w:r w:rsidRPr="00E73BBA">
        <w:t xml:space="preserve"> się ust. </w:t>
      </w:r>
      <w:r>
        <w:t>5</w:t>
      </w:r>
      <w:r w:rsidRPr="00E73BBA">
        <w:t>a w brzmieniu:</w:t>
      </w:r>
      <w:r>
        <w:t xml:space="preserve"> </w:t>
      </w:r>
    </w:p>
    <w:p w14:paraId="7E387304" w14:textId="77777777" w:rsidR="00E73E2F" w:rsidRDefault="00E73E2F" w:rsidP="00E73E2F">
      <w:pPr>
        <w:pStyle w:val="ZUSTzmustartykuempunktem"/>
      </w:pPr>
      <w:r w:rsidRPr="00E73BBA">
        <w:t>„5a. Inspektorom i ekspertom Biura Nadzoru Wewnętrznego zezwolenie na kierowanie pojazdem uprzywilejowanym wydaje nieodpłatnie Inspektor Nadzoru Wewnętrznego.”</w:t>
      </w:r>
      <w:r w:rsidRPr="00102D3E">
        <w:t>.</w:t>
      </w:r>
    </w:p>
    <w:p w14:paraId="56A16899" w14:textId="738FFC78" w:rsidR="00E73E2F" w:rsidRPr="007202E1" w:rsidRDefault="00E73E2F" w:rsidP="00E73E2F">
      <w:pPr>
        <w:pStyle w:val="ARTartustawynprozporzdzenia"/>
      </w:pPr>
      <w:r w:rsidRPr="00845F67">
        <w:rPr>
          <w:rStyle w:val="Ppogrubienie"/>
        </w:rPr>
        <w:t>Art.</w:t>
      </w:r>
      <w:r w:rsidR="005D7B23">
        <w:rPr>
          <w:rStyle w:val="Ppogrubienie"/>
        </w:rPr>
        <w:t> </w:t>
      </w:r>
      <w:r w:rsidRPr="00845F67">
        <w:rPr>
          <w:rStyle w:val="Ppogrubienie"/>
        </w:rPr>
        <w:t>9.</w:t>
      </w:r>
      <w:r w:rsidR="00F07968">
        <w:t xml:space="preserve"> </w:t>
      </w:r>
      <w:r w:rsidRPr="007202E1">
        <w:t xml:space="preserve">W ustawie z dnia 9 maja 2018 r. o zmianie ustawy </w:t>
      </w:r>
      <w:r w:rsidRPr="0009538A">
        <w:t>–</w:t>
      </w:r>
      <w:r w:rsidRPr="007202E1">
        <w:t xml:space="preserve"> Prawo o ruchu drogowym oraz niektórych innych ustaw (Dz. U. poz. 957 </w:t>
      </w:r>
      <w:r>
        <w:t>oraz</w:t>
      </w:r>
      <w:r w:rsidRPr="007202E1">
        <w:t xml:space="preserve"> z 2019 r. poz. 730) w art. 16a wyrazy „art. 135 ust. 2, art. 136 ust. 1 i 1a” zastępuje się wyrazami „art. 135 ust. 4, art. 135a ust. 5, a</w:t>
      </w:r>
      <w:r>
        <w:t>rt. 135b i art. 136 ust. 1</w:t>
      </w:r>
      <w:r w:rsidR="00E61D7E">
        <w:t>–</w:t>
      </w:r>
      <w:r>
        <w:t>3”.</w:t>
      </w:r>
    </w:p>
    <w:p w14:paraId="09369113" w14:textId="133103DD" w:rsidR="00E73E2F" w:rsidRPr="00A467F6" w:rsidRDefault="00E73E2F" w:rsidP="00E73E2F">
      <w:pPr>
        <w:pStyle w:val="ARTartustawynprozporzdzenia"/>
      </w:pPr>
      <w:r w:rsidRPr="00845F67">
        <w:rPr>
          <w:rStyle w:val="Ppogrubienie"/>
        </w:rPr>
        <w:t>Art.</w:t>
      </w:r>
      <w:r w:rsidR="005D7B23">
        <w:rPr>
          <w:rStyle w:val="Ppogrubienie"/>
        </w:rPr>
        <w:t> </w:t>
      </w:r>
      <w:r w:rsidRPr="00845F67">
        <w:rPr>
          <w:rStyle w:val="Ppogrubienie"/>
        </w:rPr>
        <w:t>10.</w:t>
      </w:r>
      <w:r w:rsidR="00F07968">
        <w:t xml:space="preserve"> </w:t>
      </w:r>
      <w:r w:rsidRPr="007202E1">
        <w:t>W ustawie z dnia 22 listopada 2018 r.</w:t>
      </w:r>
      <w:r>
        <w:t xml:space="preserve"> </w:t>
      </w:r>
      <w:r w:rsidRPr="007202E1">
        <w:t>o dokumentach publicznych (Dz.</w:t>
      </w:r>
      <w:r>
        <w:t xml:space="preserve"> </w:t>
      </w:r>
      <w:r w:rsidRPr="007202E1">
        <w:t>U. z</w:t>
      </w:r>
      <w:r w:rsidR="00B129D7">
        <w:t> </w:t>
      </w:r>
      <w:r>
        <w:t>2020</w:t>
      </w:r>
      <w:r w:rsidRPr="007202E1">
        <w:t xml:space="preserve"> r. poz. </w:t>
      </w:r>
      <w:r>
        <w:t>725</w:t>
      </w:r>
      <w:r w:rsidRPr="007202E1">
        <w:t>) w art</w:t>
      </w:r>
      <w:r>
        <w:t>. 5 w ust. 2 uchyla się pkt 28.</w:t>
      </w:r>
    </w:p>
    <w:p w14:paraId="0D683111" w14:textId="5288C38D" w:rsidR="00E73E2F" w:rsidRPr="007202E1" w:rsidRDefault="00E73E2F" w:rsidP="00E73E2F">
      <w:pPr>
        <w:pStyle w:val="ARTartustawynprozporzdzenia"/>
      </w:pPr>
      <w:r w:rsidRPr="00845F67">
        <w:rPr>
          <w:rStyle w:val="Ppogrubienie"/>
        </w:rPr>
        <w:t>Art.</w:t>
      </w:r>
      <w:r w:rsidR="005D7B23">
        <w:rPr>
          <w:rStyle w:val="Ppogrubienie"/>
        </w:rPr>
        <w:t> </w:t>
      </w:r>
      <w:r w:rsidRPr="00845F67">
        <w:rPr>
          <w:rStyle w:val="Ppogrubienie"/>
        </w:rPr>
        <w:t>11.</w:t>
      </w:r>
      <w:r w:rsidR="00F07968">
        <w:t xml:space="preserve"> </w:t>
      </w:r>
      <w:r w:rsidRPr="007202E1">
        <w:t xml:space="preserve">W ustawie z dnia 11 września 2019 r. </w:t>
      </w:r>
      <w:r w:rsidRPr="0009538A">
        <w:t>–</w:t>
      </w:r>
      <w:r w:rsidRPr="007202E1">
        <w:t xml:space="preserve"> Prawo zamówień publicznych (Dz. U. poz. 2019</w:t>
      </w:r>
      <w:r>
        <w:t xml:space="preserve"> oraz z 2020 r. poz. 288</w:t>
      </w:r>
      <w:r w:rsidRPr="007202E1">
        <w:t>) w art. 11 w ust. 4 w pkt 3 skreśla się wyrazy „i nalepek kontrolnych”.</w:t>
      </w:r>
    </w:p>
    <w:p w14:paraId="712EFE43" w14:textId="30ED5ECE" w:rsidR="00E73E2F" w:rsidRDefault="00E73E2F" w:rsidP="00E73E2F">
      <w:pPr>
        <w:pStyle w:val="ARTartustawynprozporzdzenia"/>
      </w:pPr>
      <w:r w:rsidRPr="00F07968">
        <w:rPr>
          <w:rStyle w:val="Ppogrubienie"/>
        </w:rPr>
        <w:t>Art.</w:t>
      </w:r>
      <w:r w:rsidR="005D7B23">
        <w:rPr>
          <w:rStyle w:val="Ppogrubienie"/>
        </w:rPr>
        <w:t> </w:t>
      </w:r>
      <w:r w:rsidRPr="00F07968">
        <w:rPr>
          <w:rStyle w:val="Ppogrubienie"/>
        </w:rPr>
        <w:t>12.</w:t>
      </w:r>
      <w:r w:rsidR="00F07968" w:rsidRPr="00D82FB5">
        <w:rPr>
          <w:rStyle w:val="Ppogrubienie"/>
        </w:rPr>
        <w:t xml:space="preserve"> </w:t>
      </w:r>
      <w:r w:rsidRPr="005D7B23">
        <w:t>1</w:t>
      </w:r>
      <w:r w:rsidR="00B875D5">
        <w:t xml:space="preserve">. </w:t>
      </w:r>
      <w:r w:rsidRPr="00E76947">
        <w:t>Nalepki kontrolne wydane na podstawie dotychczasowych przepisów tracą ważność.</w:t>
      </w:r>
    </w:p>
    <w:p w14:paraId="32DD4D2C" w14:textId="19EF09A7" w:rsidR="00E73E2F" w:rsidRDefault="00E73E2F" w:rsidP="00E73E2F">
      <w:pPr>
        <w:pStyle w:val="USTustnpkodeksu"/>
      </w:pPr>
      <w:r>
        <w:t>2.</w:t>
      </w:r>
      <w:r w:rsidR="00F07968">
        <w:t xml:space="preserve"> </w:t>
      </w:r>
      <w:r>
        <w:t>Właściciel pojazdu może zachować na przedniej szybie pojazdu nalepkę kontrolną wydaną na podstawie dotychczasowych przepisów.</w:t>
      </w:r>
    </w:p>
    <w:p w14:paraId="6EE65C23" w14:textId="77777777" w:rsidR="00E73E2F" w:rsidRDefault="00E73E2F" w:rsidP="00D82FB5">
      <w:pPr>
        <w:pStyle w:val="USTustnpkodeksu"/>
      </w:pPr>
      <w:r>
        <w:t>3. Karta pojazdu albo jej wtórnik wydane na podstawie dotychczasowych przepisów tracą ważność.</w:t>
      </w:r>
    </w:p>
    <w:p w14:paraId="16698BAD" w14:textId="676F45CC" w:rsidR="00E73E2F" w:rsidRDefault="00E73E2F" w:rsidP="00E73E2F">
      <w:pPr>
        <w:pStyle w:val="USTustnpkodeksu"/>
      </w:pPr>
      <w:r>
        <w:t>4.</w:t>
      </w:r>
      <w:r w:rsidR="00F07968">
        <w:t xml:space="preserve"> </w:t>
      </w:r>
      <w:r>
        <w:t>Właściciel pojazdu, który posiada kartę pojazdu albo jej wtórnik, wydane na podstawie dotychczasowych przepisów:</w:t>
      </w:r>
    </w:p>
    <w:p w14:paraId="6A20211F" w14:textId="77777777" w:rsidR="00E73E2F" w:rsidRDefault="00E73E2F" w:rsidP="00E73E2F">
      <w:pPr>
        <w:pStyle w:val="PKTpunkt"/>
      </w:pPr>
      <w:r>
        <w:t>1)</w:t>
      </w:r>
      <w:r>
        <w:tab/>
        <w:t xml:space="preserve">zachowuje tę kartę albo jej wtórnik albo </w:t>
      </w:r>
    </w:p>
    <w:p w14:paraId="6DA381B8" w14:textId="77777777" w:rsidR="00E73E2F" w:rsidRDefault="00E73E2F" w:rsidP="00E73E2F">
      <w:pPr>
        <w:pStyle w:val="PKTpunkt"/>
      </w:pPr>
      <w:r>
        <w:t>2)</w:t>
      </w:r>
      <w:r>
        <w:tab/>
        <w:t>zwraca tę kartę albo jej wtórnik do starosty.</w:t>
      </w:r>
    </w:p>
    <w:p w14:paraId="34B4596B" w14:textId="01E3F7CE" w:rsidR="00E73E2F" w:rsidRPr="0011591D" w:rsidRDefault="00E73E2F" w:rsidP="00E73E2F">
      <w:pPr>
        <w:pStyle w:val="USTustnpkodeksu"/>
      </w:pPr>
      <w:r w:rsidRPr="009E6268">
        <w:rPr>
          <w:rStyle w:val="Ppogrubienie"/>
        </w:rPr>
        <w:t>Art.</w:t>
      </w:r>
      <w:r w:rsidR="005D7B23">
        <w:rPr>
          <w:rStyle w:val="Ppogrubienie"/>
        </w:rPr>
        <w:t> </w:t>
      </w:r>
      <w:r>
        <w:rPr>
          <w:rStyle w:val="Ppogrubienie"/>
        </w:rPr>
        <w:t>13</w:t>
      </w:r>
      <w:r w:rsidRPr="00F07968">
        <w:rPr>
          <w:rStyle w:val="Ppogrubienie"/>
        </w:rPr>
        <w:t>.</w:t>
      </w:r>
      <w:r w:rsidRPr="00D82FB5">
        <w:rPr>
          <w:rStyle w:val="Ppogrubienie"/>
        </w:rPr>
        <w:t xml:space="preserve"> </w:t>
      </w:r>
      <w:r w:rsidRPr="005D7B23">
        <w:t>1</w:t>
      </w:r>
      <w:r w:rsidR="00B875D5">
        <w:t xml:space="preserve">. </w:t>
      </w:r>
      <w:r w:rsidRPr="0011591D">
        <w:t>Dowody rejestracyjne, tablice</w:t>
      </w:r>
      <w:r>
        <w:t xml:space="preserve"> </w:t>
      </w:r>
      <w:r w:rsidRPr="0011591D">
        <w:t xml:space="preserve">(tablica) rejestracyjne </w:t>
      </w:r>
      <w:r>
        <w:t xml:space="preserve">oraz ich wtórniki </w:t>
      </w:r>
      <w:r w:rsidRPr="0011591D">
        <w:t xml:space="preserve">wydane przed </w:t>
      </w:r>
      <w:r>
        <w:t xml:space="preserve">dniem </w:t>
      </w:r>
      <w:r w:rsidRPr="0011591D">
        <w:t>wejści</w:t>
      </w:r>
      <w:r>
        <w:t>a</w:t>
      </w:r>
      <w:r w:rsidRPr="0011591D">
        <w:t xml:space="preserve"> w życie ustawy zachowują ważność.</w:t>
      </w:r>
    </w:p>
    <w:p w14:paraId="05D7352B" w14:textId="3A8C9004" w:rsidR="00E73E2F" w:rsidRDefault="00E73E2F" w:rsidP="00E73E2F">
      <w:pPr>
        <w:pStyle w:val="USTustnpkodeksu"/>
      </w:pPr>
      <w:r>
        <w:t>2.</w:t>
      </w:r>
      <w:r w:rsidR="00F07968">
        <w:t xml:space="preserve"> </w:t>
      </w:r>
      <w:r>
        <w:t>P</w:t>
      </w:r>
      <w:r w:rsidRPr="0011591D">
        <w:t xml:space="preserve">ozwolenia czasowe </w:t>
      </w:r>
      <w:r>
        <w:t xml:space="preserve">oraz ich wtórniki </w:t>
      </w:r>
      <w:r w:rsidRPr="0011591D">
        <w:t xml:space="preserve">wydane </w:t>
      </w:r>
      <w:r>
        <w:t xml:space="preserve">na podstawie dotychczasowych przepisów </w:t>
      </w:r>
      <w:r w:rsidRPr="0011591D">
        <w:t>zachowują ważność</w:t>
      </w:r>
      <w:r>
        <w:t xml:space="preserve"> przez okres, na jaki zostały wydane</w:t>
      </w:r>
      <w:r w:rsidRPr="0011591D">
        <w:t>.</w:t>
      </w:r>
    </w:p>
    <w:p w14:paraId="2C1F5730" w14:textId="2089A78D" w:rsidR="00E73E2F" w:rsidRDefault="00E73E2F" w:rsidP="00E73E2F">
      <w:pPr>
        <w:pStyle w:val="USTustnpkodeksu"/>
      </w:pPr>
      <w:r>
        <w:t>3.</w:t>
      </w:r>
      <w:r w:rsidR="00F07968">
        <w:t xml:space="preserve"> </w:t>
      </w:r>
      <w:r>
        <w:t>Zaświadczenia</w:t>
      </w:r>
      <w:r w:rsidRPr="00583838">
        <w:t xml:space="preserve"> </w:t>
      </w:r>
      <w:r>
        <w:t xml:space="preserve">wystawione przez organ rejestrujący na podstawie art. 72 ust. 4 ustawy zmienianej w art. 1 </w:t>
      </w:r>
      <w:r w:rsidRPr="008332FF">
        <w:t>w brzmieniu dotychczasowym</w:t>
      </w:r>
      <w:r>
        <w:t xml:space="preserve"> zachowują ważność.</w:t>
      </w:r>
    </w:p>
    <w:p w14:paraId="4960987D" w14:textId="1F21B8DB" w:rsidR="00E73E2F" w:rsidRDefault="00E73E2F" w:rsidP="00E73E2F">
      <w:pPr>
        <w:pStyle w:val="USTustnpkodeksu"/>
      </w:pPr>
      <w:r>
        <w:t>4.</w:t>
      </w:r>
      <w:r w:rsidR="00F07968">
        <w:t xml:space="preserve"> </w:t>
      </w:r>
      <w:r>
        <w:t>Do postępowań w sprawie:</w:t>
      </w:r>
    </w:p>
    <w:p w14:paraId="19C6DB43" w14:textId="77777777" w:rsidR="00E73E2F" w:rsidRDefault="00E73E2F" w:rsidP="00E73E2F">
      <w:pPr>
        <w:pStyle w:val="PKTpunkt"/>
      </w:pPr>
      <w:r>
        <w:t>1)</w:t>
      </w:r>
      <w:r>
        <w:tab/>
        <w:t>rejestracji, czasowej rejestracji i wyrejestrowania pojazdu albo odmowy rejestracji, czasowej rejestracji i wyrejestrowania pojazdu,</w:t>
      </w:r>
    </w:p>
    <w:p w14:paraId="7CD669BC" w14:textId="77777777" w:rsidR="00E73E2F" w:rsidRDefault="00E73E2F" w:rsidP="00E73E2F">
      <w:pPr>
        <w:pStyle w:val="PKTpunkt"/>
      </w:pPr>
      <w:r>
        <w:t>2)</w:t>
      </w:r>
      <w:r>
        <w:tab/>
        <w:t xml:space="preserve">wydania wtórnika dowodu rejestracyjnego, wtórnika pozwolenia czasowego, </w:t>
      </w:r>
      <w:r w:rsidRPr="003A0224">
        <w:t>wtórnika tablic</w:t>
      </w:r>
      <w:r>
        <w:t xml:space="preserve"> (tablicy)</w:t>
      </w:r>
      <w:r w:rsidRPr="003A0224">
        <w:t xml:space="preserve"> rejestracyjnych oraz nowego dowodu rejestracyjnego i tablic (tablicy) rejestracyjnych z nowym numerem rejestracyjnym</w:t>
      </w:r>
      <w:r>
        <w:t xml:space="preserve">, a także </w:t>
      </w:r>
      <w:r w:rsidRPr="00EA62E5">
        <w:t xml:space="preserve">dodatkowej zalegalizowanej tablicy rejestracyjnej do oznaczenia bagażnika </w:t>
      </w:r>
      <w:r>
        <w:t xml:space="preserve">zakrywającego tylną tablicę rejestracyjną </w:t>
      </w:r>
      <w:r w:rsidRPr="00EA62E5">
        <w:t>dla pojazdu zarejestrowanego na terytorium Rzeczypospolitej Polskiej</w:t>
      </w:r>
      <w:r>
        <w:tab/>
      </w:r>
    </w:p>
    <w:p w14:paraId="48A34DAD" w14:textId="75D58625" w:rsidR="00E73E2F" w:rsidRPr="0011591D" w:rsidRDefault="00F07968" w:rsidP="00E73E2F">
      <w:pPr>
        <w:pStyle w:val="CZWSPPKTczwsplnapunktw"/>
      </w:pPr>
      <w:r>
        <w:t>–</w:t>
      </w:r>
      <w:r w:rsidR="00E73E2F">
        <w:t xml:space="preserve"> wszczętych i </w:t>
      </w:r>
      <w:r w:rsidR="00E73E2F" w:rsidRPr="003A0224">
        <w:t>niezakończonych</w:t>
      </w:r>
      <w:r w:rsidR="00E73E2F">
        <w:t xml:space="preserve"> przed dniem wejścia w życie niniejszej ustawy stosuje się </w:t>
      </w:r>
      <w:r w:rsidR="00E73E2F" w:rsidRPr="00DF1272">
        <w:t xml:space="preserve">dotychczasowe </w:t>
      </w:r>
      <w:r w:rsidR="00E73E2F">
        <w:t xml:space="preserve">przepisy. </w:t>
      </w:r>
    </w:p>
    <w:p w14:paraId="3BE7D3C5" w14:textId="09610EE9" w:rsidR="00E73E2F" w:rsidRDefault="00E73E2F" w:rsidP="00E73E2F">
      <w:pPr>
        <w:pStyle w:val="ARTartustawynprozporzdzenia"/>
      </w:pPr>
      <w:r w:rsidRPr="00AC1BD4">
        <w:rPr>
          <w:rStyle w:val="Ppogrubienie"/>
        </w:rPr>
        <w:t>Art.</w:t>
      </w:r>
      <w:r w:rsidR="005D7B23">
        <w:rPr>
          <w:rStyle w:val="Ppogrubienie"/>
        </w:rPr>
        <w:t> </w:t>
      </w:r>
      <w:r>
        <w:rPr>
          <w:rStyle w:val="Ppogrubienie"/>
        </w:rPr>
        <w:t>14</w:t>
      </w:r>
      <w:r w:rsidRPr="00AC1BD4">
        <w:rPr>
          <w:rStyle w:val="Ppogrubienie"/>
        </w:rPr>
        <w:t>.</w:t>
      </w:r>
      <w:r w:rsidR="00F07968" w:rsidRPr="00D82FB5">
        <w:t xml:space="preserve"> </w:t>
      </w:r>
      <w:r w:rsidRPr="00D82FB5">
        <w:t>1.</w:t>
      </w:r>
      <w:r w:rsidR="00F07968">
        <w:t xml:space="preserve"> </w:t>
      </w:r>
      <w:r>
        <w:t>Ewidencje tablic rejestracyjnych indywidualnych prowadzone przed dniem wejścia w życie niniejszej ustawy przez właściwych miejscowo dla siedzib sejmików województw prezydentów miast</w:t>
      </w:r>
      <w:r w:rsidRPr="00A20321">
        <w:t xml:space="preserve"> </w:t>
      </w:r>
      <w:r>
        <w:t>na prawach powiatu stają się ewidencjami, o których mowa w art. 73a ust. 1 pkt 1 ustawy zmienianej w art. 1.</w:t>
      </w:r>
    </w:p>
    <w:p w14:paraId="47B3F1F3" w14:textId="1B8831B4" w:rsidR="00E73E2F" w:rsidRDefault="00E73E2F" w:rsidP="00E73E2F">
      <w:pPr>
        <w:pStyle w:val="USTustnpkodeksu"/>
      </w:pPr>
      <w:r>
        <w:t>2. Wyznaczanie i udostępnianie przez właściwych miejscowo dla siedzib sejmików województw</w:t>
      </w:r>
      <w:r w:rsidRPr="00C833C3">
        <w:t xml:space="preserve"> prezydentów miast</w:t>
      </w:r>
      <w:r>
        <w:t xml:space="preserve"> na prawach powiatów pojemności rejestracyjnych, o których mowa w art. 73a ust. 1 pkt 2 ustawy zmienianej w art. 1, stanowi kontynuację wyznaczania pojemości rejestracyjnych na podstawie dotychczasowych przepisów.</w:t>
      </w:r>
    </w:p>
    <w:p w14:paraId="5D55D8C2" w14:textId="6F25B51D" w:rsidR="00E73E2F" w:rsidRDefault="00E73E2F" w:rsidP="00E73E2F">
      <w:pPr>
        <w:pStyle w:val="ARTartustawynprozporzdzenia"/>
      </w:pPr>
      <w:r w:rsidRPr="001C17EF">
        <w:rPr>
          <w:rStyle w:val="Ppogrubienie"/>
        </w:rPr>
        <w:t>Art.</w:t>
      </w:r>
      <w:r w:rsidR="005D7B23">
        <w:rPr>
          <w:rStyle w:val="Ppogrubienie"/>
        </w:rPr>
        <w:t> </w:t>
      </w:r>
      <w:r>
        <w:rPr>
          <w:rStyle w:val="Ppogrubienie"/>
        </w:rPr>
        <w:t>15</w:t>
      </w:r>
      <w:r w:rsidRPr="001C17EF">
        <w:rPr>
          <w:rStyle w:val="Ppogrubienie"/>
        </w:rPr>
        <w:t>.</w:t>
      </w:r>
      <w:r w:rsidR="00F07968">
        <w:t xml:space="preserve"> </w:t>
      </w:r>
      <w:r>
        <w:t>Z</w:t>
      </w:r>
      <w:r w:rsidRPr="001D0D43">
        <w:t>aświadcze</w:t>
      </w:r>
      <w:r>
        <w:t>nia</w:t>
      </w:r>
      <w:r w:rsidRPr="001D0D43">
        <w:t xml:space="preserve"> o demontażu pojazdu oraz zaświadcze</w:t>
      </w:r>
      <w:r>
        <w:t>nia</w:t>
      </w:r>
      <w:r w:rsidRPr="001D0D43">
        <w:t xml:space="preserve"> o przyjęciu niekompletnego pojazdu</w:t>
      </w:r>
      <w:r>
        <w:t xml:space="preserve"> wydane przed</w:t>
      </w:r>
      <w:r w:rsidRPr="001D0D43">
        <w:t xml:space="preserve"> </w:t>
      </w:r>
      <w:r>
        <w:t>dniem określonym w komunikacie, o którym mowa w</w:t>
      </w:r>
      <w:r w:rsidR="00B129D7">
        <w:t> </w:t>
      </w:r>
      <w:r>
        <w:t>art. 23, zachowują ważność.</w:t>
      </w:r>
    </w:p>
    <w:p w14:paraId="41697061" w14:textId="52E78E65" w:rsidR="00E73E2F" w:rsidRDefault="00E73E2F" w:rsidP="00E73E2F">
      <w:pPr>
        <w:pStyle w:val="ARTartustawynprozporzdzenia"/>
      </w:pPr>
      <w:r w:rsidRPr="00AC1BD4">
        <w:rPr>
          <w:rStyle w:val="Ppogrubienie"/>
        </w:rPr>
        <w:t>Art.</w:t>
      </w:r>
      <w:r w:rsidR="005D7B23">
        <w:rPr>
          <w:rStyle w:val="Ppogrubienie"/>
        </w:rPr>
        <w:t> </w:t>
      </w:r>
      <w:r>
        <w:rPr>
          <w:rStyle w:val="Ppogrubienie"/>
        </w:rPr>
        <w:t>16.</w:t>
      </w:r>
      <w:r w:rsidR="00F07968">
        <w:t xml:space="preserve"> </w:t>
      </w:r>
      <w:r>
        <w:t xml:space="preserve">Do żądania właściwego organu państwa członkowskiego Unii Europejskiej lub Europejskiego Porozumienia o Wolnym Handlu (EFTA) </w:t>
      </w:r>
      <w:r w:rsidR="00E61D7E">
        <w:t>–</w:t>
      </w:r>
      <w:r>
        <w:t xml:space="preserve"> strony umowy o Europejskim Obszarze Gospodarczym dotyczącego zwrotu dowodu rejestracyjnego zgłoszonego przed dniem wejścia w życie niniejszej ustawy stosuje się dotychczasowe przepisy.</w:t>
      </w:r>
    </w:p>
    <w:p w14:paraId="05091448" w14:textId="7E929420" w:rsidR="00E73E2F" w:rsidRDefault="00E73E2F" w:rsidP="00E73E2F">
      <w:pPr>
        <w:pStyle w:val="ARTartustawynprozporzdzenia"/>
      </w:pPr>
      <w:r w:rsidRPr="00D3365C">
        <w:rPr>
          <w:rStyle w:val="Ppogrubienie"/>
        </w:rPr>
        <w:t>Art.</w:t>
      </w:r>
      <w:r w:rsidR="005D7B23">
        <w:rPr>
          <w:rStyle w:val="Ppogrubienie"/>
        </w:rPr>
        <w:t> </w:t>
      </w:r>
      <w:r>
        <w:rPr>
          <w:rStyle w:val="Ppogrubienie"/>
        </w:rPr>
        <w:t>17</w:t>
      </w:r>
      <w:r w:rsidRPr="00D3365C">
        <w:rPr>
          <w:rStyle w:val="Ppogrubienie"/>
        </w:rPr>
        <w:t>.</w:t>
      </w:r>
      <w:r w:rsidR="00F07968">
        <w:rPr>
          <w:rStyle w:val="Ppogrubienie"/>
        </w:rPr>
        <w:t xml:space="preserve"> </w:t>
      </w:r>
      <w:r>
        <w:t>M</w:t>
      </w:r>
      <w:r w:rsidRPr="000B1D86">
        <w:t xml:space="preserve">inister właściwy do spraw informatyzacji w porozumieniu z ministrem właściwym do spraw transportu ogłasza w </w:t>
      </w:r>
      <w:r>
        <w:t>Dzienniku Ustaw</w:t>
      </w:r>
      <w:r w:rsidRPr="000B1D86">
        <w:t xml:space="preserve"> </w:t>
      </w:r>
      <w:r>
        <w:t xml:space="preserve">Rzeczypospolitej Polskiej </w:t>
      </w:r>
      <w:r w:rsidRPr="000B1D86">
        <w:t xml:space="preserve">oraz na stronie podmiotowej Biuletynu Informacji Publicznej </w:t>
      </w:r>
      <w:r>
        <w:t xml:space="preserve">ministra właściwego do spraw informatyzacji </w:t>
      </w:r>
      <w:r w:rsidRPr="000B1D86">
        <w:t>komunika</w:t>
      </w:r>
      <w:r>
        <w:t>t</w:t>
      </w:r>
      <w:r w:rsidRPr="000B1D86">
        <w:t xml:space="preserve"> określają</w:t>
      </w:r>
      <w:r>
        <w:t>cy</w:t>
      </w:r>
      <w:r w:rsidRPr="000B1D86">
        <w:t xml:space="preserve"> </w:t>
      </w:r>
      <w:r>
        <w:t>dzień</w:t>
      </w:r>
      <w:r w:rsidRPr="000B1D86">
        <w:t xml:space="preserve"> wdrożenia rozwiązań technicznych</w:t>
      </w:r>
      <w:r>
        <w:t xml:space="preserve"> umożliwiających czasowe wycofanie z ruchu samochodu osobowego</w:t>
      </w:r>
      <w:r w:rsidRPr="000B1D86">
        <w:t>.</w:t>
      </w:r>
    </w:p>
    <w:p w14:paraId="485BB5DE" w14:textId="393647A2" w:rsidR="00E73E2F" w:rsidRDefault="00E73E2F" w:rsidP="00E73E2F">
      <w:pPr>
        <w:pStyle w:val="ARTartustawynprozporzdzenia"/>
      </w:pPr>
      <w:r w:rsidRPr="00D3365C">
        <w:rPr>
          <w:rStyle w:val="Ppogrubienie"/>
        </w:rPr>
        <w:t>Art.</w:t>
      </w:r>
      <w:r w:rsidR="005D7B23">
        <w:rPr>
          <w:rStyle w:val="Ppogrubienie"/>
        </w:rPr>
        <w:t> </w:t>
      </w:r>
      <w:r>
        <w:rPr>
          <w:rStyle w:val="Ppogrubienie"/>
        </w:rPr>
        <w:t>18.</w:t>
      </w:r>
      <w:r w:rsidR="00F07968">
        <w:t xml:space="preserve"> </w:t>
      </w:r>
      <w:r>
        <w:t>M</w:t>
      </w:r>
      <w:r w:rsidRPr="000B1D86">
        <w:t>inister właściwy do spraw informatyzacji w porozumieniu z ministrem właściwym do spraw transportu</w:t>
      </w:r>
      <w:r>
        <w:t xml:space="preserve"> </w:t>
      </w:r>
      <w:r w:rsidRPr="000B1D86">
        <w:t xml:space="preserve">ogłasza w </w:t>
      </w:r>
      <w:r>
        <w:t>Dzienniku Ustaw</w:t>
      </w:r>
      <w:r w:rsidRPr="000B1D86">
        <w:t xml:space="preserve"> </w:t>
      </w:r>
      <w:r>
        <w:t xml:space="preserve">Rzeczypospolitej Polskiej </w:t>
      </w:r>
      <w:r w:rsidRPr="000B1D86">
        <w:t xml:space="preserve">oraz na stronie podmiotowej Biuletynu Informacji Publicznej </w:t>
      </w:r>
      <w:r>
        <w:t xml:space="preserve">ministra właściwego do spraw informatyzacji </w:t>
      </w:r>
      <w:r w:rsidRPr="000B1D86">
        <w:t>komunika</w:t>
      </w:r>
      <w:r>
        <w:t>t</w:t>
      </w:r>
      <w:r w:rsidRPr="000B1D86">
        <w:t xml:space="preserve"> określają</w:t>
      </w:r>
      <w:r>
        <w:t>cy</w:t>
      </w:r>
      <w:r w:rsidRPr="000B1D86">
        <w:t xml:space="preserve"> </w:t>
      </w:r>
      <w:r>
        <w:t xml:space="preserve">dzień </w:t>
      </w:r>
      <w:r w:rsidRPr="000B1D86">
        <w:t>wdrożenia rozwiązań technicznych</w:t>
      </w:r>
      <w:r>
        <w:t xml:space="preserve"> umożliwiających zachowanie dotychczasowego numeru rejestracyjnego pojazdu.</w:t>
      </w:r>
    </w:p>
    <w:p w14:paraId="015CE9D5" w14:textId="04DAB56A" w:rsidR="00E73E2F" w:rsidRDefault="00E73E2F" w:rsidP="00E73E2F">
      <w:pPr>
        <w:pStyle w:val="ARTartustawynprozporzdzenia"/>
      </w:pPr>
      <w:r w:rsidRPr="00BC0467">
        <w:rPr>
          <w:rStyle w:val="Ppogrubienie"/>
        </w:rPr>
        <w:t>Art.</w:t>
      </w:r>
      <w:r w:rsidR="005D7B23">
        <w:rPr>
          <w:rStyle w:val="Ppogrubienie"/>
        </w:rPr>
        <w:t> </w:t>
      </w:r>
      <w:r>
        <w:rPr>
          <w:rStyle w:val="Ppogrubienie"/>
        </w:rPr>
        <w:t>19.</w:t>
      </w:r>
      <w:r w:rsidR="00F07968">
        <w:t xml:space="preserve"> </w:t>
      </w:r>
      <w:r w:rsidRPr="00F85986">
        <w:t xml:space="preserve">Minister właściwy do spraw informatyzacji w porozumieniu z ministrem właściwym do spraw transportu ogłasza </w:t>
      </w:r>
      <w:r>
        <w:t>w Dzienniku Ustaw Rzeczypospolitej Polskiej</w:t>
      </w:r>
      <w:r w:rsidRPr="00F85986">
        <w:t xml:space="preserve"> oraz na stronie podmiotowej Biuletynu Informacji Publicznej </w:t>
      </w:r>
      <w:r>
        <w:t xml:space="preserve">ministra właściwego do spraw informatyzacji </w:t>
      </w:r>
      <w:r w:rsidRPr="00F85986">
        <w:t xml:space="preserve">komunikat określający </w:t>
      </w:r>
      <w:r>
        <w:t xml:space="preserve">dzień </w:t>
      </w:r>
      <w:r w:rsidRPr="00F85986">
        <w:t>wdrożenia rozwiązań technicznych</w:t>
      </w:r>
      <w:r>
        <w:t xml:space="preserve"> umożliwiających przekazywanie do centralnej ewidencji pojazdów i gromadzenie w tej ewidencji danych</w:t>
      </w:r>
      <w:r w:rsidRPr="00C82ED5">
        <w:t xml:space="preserve"> </w:t>
      </w:r>
      <w:r>
        <w:t>o przekroczeniach terminów, o których mowa w art. 71 ust. 7 i art. 78 ust. 2 pkt 1 ustawy zmienianej w art. 1.</w:t>
      </w:r>
    </w:p>
    <w:p w14:paraId="64833E3C" w14:textId="1C8B7839" w:rsidR="00E73E2F" w:rsidRDefault="00E73E2F" w:rsidP="00E73E2F">
      <w:pPr>
        <w:pStyle w:val="ARTartustawynprozporzdzenia"/>
      </w:pPr>
      <w:r w:rsidRPr="00F660AE">
        <w:rPr>
          <w:rStyle w:val="Ppogrubienie"/>
        </w:rPr>
        <w:t>Art.</w:t>
      </w:r>
      <w:r w:rsidR="005D7B23">
        <w:rPr>
          <w:rStyle w:val="Ppogrubienie"/>
        </w:rPr>
        <w:t> </w:t>
      </w:r>
      <w:r>
        <w:rPr>
          <w:rStyle w:val="Ppogrubienie"/>
        </w:rPr>
        <w:t>20</w:t>
      </w:r>
      <w:r w:rsidRPr="00F660AE">
        <w:rPr>
          <w:rStyle w:val="Ppogrubienie"/>
        </w:rPr>
        <w:t>.</w:t>
      </w:r>
      <w:r w:rsidR="00F07968">
        <w:t xml:space="preserve"> </w:t>
      </w:r>
      <w:r>
        <w:t>Komunikaty, o który</w:t>
      </w:r>
      <w:r w:rsidR="00C92F48">
        <w:t>ch</w:t>
      </w:r>
      <w:r>
        <w:t xml:space="preserve"> mowa w art. 17</w:t>
      </w:r>
      <w:r w:rsidR="00E61D7E">
        <w:t>–</w:t>
      </w:r>
      <w:r>
        <w:t xml:space="preserve">19, </w:t>
      </w:r>
      <w:r w:rsidRPr="008E4C06">
        <w:t xml:space="preserve">ogłasza się w terminie co najmniej 5 miesięcy przed </w:t>
      </w:r>
      <w:r>
        <w:t xml:space="preserve">dniem </w:t>
      </w:r>
      <w:r w:rsidRPr="008E4C06">
        <w:t>wdrożen</w:t>
      </w:r>
      <w:r>
        <w:t>ia</w:t>
      </w:r>
      <w:r w:rsidRPr="008E4C06">
        <w:t xml:space="preserve"> rozwiąza</w:t>
      </w:r>
      <w:r>
        <w:t>ń</w:t>
      </w:r>
      <w:r w:rsidRPr="008E4C06">
        <w:t xml:space="preserve"> techniczn</w:t>
      </w:r>
      <w:r>
        <w:t>ych</w:t>
      </w:r>
      <w:r w:rsidRPr="008E4C06">
        <w:t xml:space="preserve"> określon</w:t>
      </w:r>
      <w:r>
        <w:t>ym</w:t>
      </w:r>
      <w:r w:rsidRPr="008E4C06">
        <w:t xml:space="preserve"> w </w:t>
      </w:r>
      <w:r>
        <w:t xml:space="preserve">danym </w:t>
      </w:r>
      <w:r w:rsidRPr="008E4C06">
        <w:t>komunikacie.</w:t>
      </w:r>
    </w:p>
    <w:p w14:paraId="19F763EF" w14:textId="301CAB1A" w:rsidR="00E73E2F" w:rsidRPr="00787195" w:rsidRDefault="00E73E2F" w:rsidP="00E73E2F">
      <w:pPr>
        <w:pStyle w:val="ARTartustawynprozporzdzenia"/>
      </w:pPr>
      <w:r w:rsidRPr="00E04C81">
        <w:rPr>
          <w:rStyle w:val="Ppogrubienie"/>
        </w:rPr>
        <w:t>Art.</w:t>
      </w:r>
      <w:r w:rsidR="005D7B23">
        <w:rPr>
          <w:rStyle w:val="Ppogrubienie"/>
        </w:rPr>
        <w:t> </w:t>
      </w:r>
      <w:r>
        <w:rPr>
          <w:rStyle w:val="Ppogrubienie"/>
        </w:rPr>
        <w:t>21</w:t>
      </w:r>
      <w:r w:rsidRPr="00E04C81">
        <w:rPr>
          <w:rStyle w:val="Ppogrubienie"/>
        </w:rPr>
        <w:t>.</w:t>
      </w:r>
      <w:r w:rsidR="00F07968">
        <w:rPr>
          <w:rStyle w:val="Ppogrubienie"/>
        </w:rPr>
        <w:t xml:space="preserve"> </w:t>
      </w:r>
      <w:r w:rsidRPr="00787195">
        <w:t xml:space="preserve">Minister właściwy do spraw informatyzacji ogłasza w </w:t>
      </w:r>
      <w:r>
        <w:t>Dzienniku Ustaw Rzeczypospolitej Polskiej</w:t>
      </w:r>
      <w:r w:rsidRPr="00787195">
        <w:t xml:space="preserve"> oraz na stronie podmiotowej Biuletynu Informacji Publicznej </w:t>
      </w:r>
      <w:r>
        <w:t xml:space="preserve">ministra właściwego do spraw informatyzacji </w:t>
      </w:r>
      <w:r w:rsidRPr="00787195">
        <w:t xml:space="preserve">komunikat określający </w:t>
      </w:r>
      <w:r>
        <w:t xml:space="preserve">dzień </w:t>
      </w:r>
      <w:r w:rsidRPr="00787195">
        <w:t>wdrożenia rozwiązań technicznych</w:t>
      </w:r>
      <w:r>
        <w:t xml:space="preserve"> umożliwiających generowanie z systemu teleinformatycznego obsługującego centralną ewidencję pojazdów raportu potwierdzającego dane zgromadzone w</w:t>
      </w:r>
      <w:r w:rsidR="00B129D7">
        <w:t> </w:t>
      </w:r>
      <w:r>
        <w:t>tej ewidencji</w:t>
      </w:r>
      <w:r w:rsidRPr="00787195">
        <w:t xml:space="preserve">. Komunikat ogłasza się w terminie co najmniej </w:t>
      </w:r>
      <w:r>
        <w:t>3</w:t>
      </w:r>
      <w:r w:rsidRPr="00787195">
        <w:t xml:space="preserve"> miesięcy przed dniem wdrożenia rozwiązań technicznych określonym</w:t>
      </w:r>
      <w:r>
        <w:t xml:space="preserve"> </w:t>
      </w:r>
      <w:r w:rsidRPr="00787195">
        <w:t>w tym komunikacie.</w:t>
      </w:r>
    </w:p>
    <w:p w14:paraId="42C1887D" w14:textId="7837C767" w:rsidR="00E73E2F" w:rsidRPr="00711BE8" w:rsidRDefault="00E73E2F" w:rsidP="00E73E2F">
      <w:pPr>
        <w:pStyle w:val="ARTartustawynprozporzdzenia"/>
      </w:pPr>
      <w:r w:rsidRPr="00F07968">
        <w:rPr>
          <w:rStyle w:val="Ppogrubienie"/>
        </w:rPr>
        <w:t>Art.</w:t>
      </w:r>
      <w:r w:rsidR="005D7B23">
        <w:rPr>
          <w:rStyle w:val="Ppogrubienie"/>
        </w:rPr>
        <w:t> </w:t>
      </w:r>
      <w:r w:rsidRPr="00F07968">
        <w:rPr>
          <w:rStyle w:val="Ppogrubienie"/>
        </w:rPr>
        <w:t>22.</w:t>
      </w:r>
      <w:r w:rsidR="00F07968" w:rsidRPr="00DC2F85">
        <w:t xml:space="preserve"> </w:t>
      </w:r>
      <w:r w:rsidRPr="005D7B23">
        <w:t>1.</w:t>
      </w:r>
      <w:r w:rsidR="00F07968">
        <w:t xml:space="preserve"> </w:t>
      </w:r>
      <w:r w:rsidRPr="00EB52F6">
        <w:t>Minister właściwy do spraw informatyzacji ogłasza w Dzienniku Ustaw</w:t>
      </w:r>
      <w:r>
        <w:t xml:space="preserve"> </w:t>
      </w:r>
      <w:r w:rsidRPr="00EB52F6">
        <w:t>Rzeczypospolitej Polskiej oraz na stronie podmiotowej Biuletynu Informacji Publicznej</w:t>
      </w:r>
      <w:r>
        <w:t xml:space="preserve"> </w:t>
      </w:r>
      <w:r w:rsidRPr="00EB52F6">
        <w:t>ministra właściwego do spraw informatyzacji komunikat określający dzień wdrożenia</w:t>
      </w:r>
      <w:r>
        <w:t xml:space="preserve"> </w:t>
      </w:r>
      <w:r w:rsidRPr="00EB52F6">
        <w:t xml:space="preserve">rozwiązań technicznych umożliwiających weryfikację danych o kierującym </w:t>
      </w:r>
      <w:r>
        <w:t>pojazdem w</w:t>
      </w:r>
      <w:r w:rsidR="00B129D7">
        <w:t> </w:t>
      </w:r>
      <w:r>
        <w:t xml:space="preserve">centralnej ewidencji kierowców </w:t>
      </w:r>
      <w:r w:rsidRPr="00EB52F6">
        <w:t>i wprowadzanie</w:t>
      </w:r>
      <w:r>
        <w:t xml:space="preserve"> </w:t>
      </w:r>
      <w:r w:rsidRPr="00EB52F6">
        <w:t>do centralnej ewidencji kierowców informacji o zatrzymaniu wydanego w kraju prawa</w:t>
      </w:r>
      <w:r>
        <w:t xml:space="preserve"> </w:t>
      </w:r>
      <w:r w:rsidRPr="00EB52F6">
        <w:t xml:space="preserve">jazdy lub pozwolenia na kierowanie tramwajem oraz o ich zwrocie. </w:t>
      </w:r>
      <w:r w:rsidRPr="00711BE8">
        <w:t xml:space="preserve">Komunikat ogłasza się w terminie co najmniej 3 miesięcy przed dniem wdrożenia </w:t>
      </w:r>
      <w:r w:rsidRPr="00444A3D">
        <w:t xml:space="preserve">rozwiązań technicznych określonym w tym komunikacie. </w:t>
      </w:r>
    </w:p>
    <w:p w14:paraId="159DF3E3" w14:textId="2BBD5EDB" w:rsidR="00E73E2F" w:rsidRPr="008A544C" w:rsidRDefault="00E73E2F" w:rsidP="00E73E2F">
      <w:pPr>
        <w:pStyle w:val="USTustnpkodeksu"/>
      </w:pPr>
      <w:r>
        <w:t>2</w:t>
      </w:r>
      <w:r w:rsidRPr="008A544C">
        <w:t>.</w:t>
      </w:r>
      <w:r w:rsidR="00F07968">
        <w:t xml:space="preserve"> </w:t>
      </w:r>
      <w:r w:rsidRPr="008A544C">
        <w:t>W celu wdrożenia rozwiązań</w:t>
      </w:r>
      <w:r>
        <w:t xml:space="preserve"> technicznych</w:t>
      </w:r>
      <w:r w:rsidRPr="008A544C">
        <w:t xml:space="preserve">, o których mowa w ust. </w:t>
      </w:r>
      <w:r>
        <w:t>1</w:t>
      </w:r>
      <w:r w:rsidRPr="008A544C">
        <w:t>:</w:t>
      </w:r>
    </w:p>
    <w:p w14:paraId="67A20216" w14:textId="77777777" w:rsidR="00E73E2F" w:rsidRPr="008A544C" w:rsidRDefault="00E73E2F" w:rsidP="00E73E2F">
      <w:pPr>
        <w:pStyle w:val="PKTpunkt"/>
      </w:pPr>
      <w:r>
        <w:t>1)</w:t>
      </w:r>
      <w:r>
        <w:tab/>
      </w:r>
      <w:r w:rsidRPr="0046413C">
        <w:t xml:space="preserve">organy kontroli ruchu drogowego obowiązane do przekazywania danych o zatrzymaniu lub zwrocie dokumentu stwierdzającego uprawnienie do kierowania pojazdem zapewnią interoperacyjność swoich systemów teleinformatycznych z systemem teleinformatycznym </w:t>
      </w:r>
      <w:r>
        <w:t xml:space="preserve">obsługującym centralną ewidencję kierowców </w:t>
      </w:r>
      <w:r w:rsidRPr="0046413C">
        <w:t>w zakresie obejmującym przekazywanie i pobieranie danych z</w:t>
      </w:r>
      <w:r>
        <w:t xml:space="preserve"> tej ewidencji,</w:t>
      </w:r>
    </w:p>
    <w:p w14:paraId="4D36EFCA" w14:textId="26458676" w:rsidR="00E73E2F" w:rsidRPr="008A544C" w:rsidRDefault="00E73E2F" w:rsidP="00E73E2F">
      <w:pPr>
        <w:pStyle w:val="PKTpunkt"/>
      </w:pPr>
      <w:r>
        <w:t>2)</w:t>
      </w:r>
      <w:r>
        <w:tab/>
      </w:r>
      <w:r w:rsidRPr="008A544C">
        <w:t xml:space="preserve">podmioty uprawnione do </w:t>
      </w:r>
      <w:r>
        <w:t xml:space="preserve">ustalenia tożsamości kierującego pojazdem na podstawie danych z Rejestru Dowodów Osobistych </w:t>
      </w:r>
      <w:r w:rsidRPr="008A544C">
        <w:t xml:space="preserve">zapewnią interoperacyjność swoich systemów teleinformatycznych z systemem teleinformatycznym </w:t>
      </w:r>
      <w:r>
        <w:t>obsługującym ten rejestr</w:t>
      </w:r>
      <w:r w:rsidRPr="008A544C">
        <w:t xml:space="preserve"> w</w:t>
      </w:r>
      <w:r w:rsidR="00B129D7">
        <w:t> </w:t>
      </w:r>
      <w:r w:rsidRPr="008A544C">
        <w:t>zakresie obejmującym pobieranie danych z tego rejestru</w:t>
      </w:r>
    </w:p>
    <w:p w14:paraId="4F9A0481" w14:textId="1C0C1831" w:rsidR="00E73E2F" w:rsidRDefault="00E73E2F" w:rsidP="00E73E2F">
      <w:pPr>
        <w:pStyle w:val="CZWSPPKTczwsplnapunktw"/>
      </w:pPr>
      <w:r>
        <w:t>–</w:t>
      </w:r>
      <w:r w:rsidR="00F07968">
        <w:t xml:space="preserve"> </w:t>
      </w:r>
      <w:r w:rsidRPr="008A544C">
        <w:t xml:space="preserve">do dnia określonego w komunikacie, o którym mowa w ust. </w:t>
      </w:r>
      <w:r>
        <w:t>1</w:t>
      </w:r>
      <w:r w:rsidRPr="008A544C">
        <w:t>.</w:t>
      </w:r>
    </w:p>
    <w:p w14:paraId="62ABA6D2" w14:textId="6316BB0D" w:rsidR="00E73E2F" w:rsidRDefault="00E73E2F" w:rsidP="00E73E2F">
      <w:pPr>
        <w:pStyle w:val="ARTartustawynprozporzdzenia"/>
      </w:pPr>
      <w:r w:rsidRPr="009E4283">
        <w:rPr>
          <w:rStyle w:val="Ppogrubienie"/>
        </w:rPr>
        <w:t>Art.</w:t>
      </w:r>
      <w:r w:rsidR="005D7B23">
        <w:rPr>
          <w:rStyle w:val="Ppogrubienie"/>
        </w:rPr>
        <w:t> </w:t>
      </w:r>
      <w:r>
        <w:rPr>
          <w:rStyle w:val="Ppogrubienie"/>
        </w:rPr>
        <w:t>23</w:t>
      </w:r>
      <w:r w:rsidRPr="009E4283">
        <w:rPr>
          <w:rStyle w:val="Ppogrubienie"/>
        </w:rPr>
        <w:t>.</w:t>
      </w:r>
      <w:r w:rsidR="00F07968">
        <w:t xml:space="preserve"> </w:t>
      </w:r>
      <w:r w:rsidRPr="006B1C28">
        <w:t>Minister właściwy do spraw informatyzacji ogłasza</w:t>
      </w:r>
      <w:r>
        <w:t xml:space="preserve"> w</w:t>
      </w:r>
      <w:r w:rsidRPr="006B1C28">
        <w:t xml:space="preserve"> </w:t>
      </w:r>
      <w:r>
        <w:t>Dzienniku Ustaw Rzeczypospolitej Polskiej</w:t>
      </w:r>
      <w:r w:rsidRPr="006B1C28">
        <w:t xml:space="preserve"> oraz na stronie podmiotowej Biuletynu Informacji Publicznej </w:t>
      </w:r>
      <w:r>
        <w:t xml:space="preserve">ministra właściwego do spraw informatyzacji </w:t>
      </w:r>
      <w:r w:rsidRPr="006B1C28">
        <w:t xml:space="preserve">komunikat określający </w:t>
      </w:r>
      <w:r>
        <w:t xml:space="preserve">dzień </w:t>
      </w:r>
      <w:r w:rsidRPr="00A639D5">
        <w:t xml:space="preserve">wdrożenia </w:t>
      </w:r>
      <w:r>
        <w:t>rozwiązań technicznych umożliwiających przekazywanie przez przedsiębiorców prowadzących stacje demontażu lub punkty zbierania pojazdów do centralnej ewidencji pojazdów danych o demontażu pojazdu lub przyjęciu niekompletnego pojazdu</w:t>
      </w:r>
      <w:r w:rsidRPr="006B1C28">
        <w:t>. Komunikat ogłasza się w terminie co najmniej 3 miesięcy przed dniem wdrożenia rozwiązań technicznych określonym w tym komunikacie</w:t>
      </w:r>
      <w:r>
        <w:t>.</w:t>
      </w:r>
      <w:r w:rsidRPr="009E4283">
        <w:t xml:space="preserve"> </w:t>
      </w:r>
    </w:p>
    <w:p w14:paraId="6E2BBDF2" w14:textId="3DD6EB72" w:rsidR="00E73E2F" w:rsidRDefault="00E73E2F" w:rsidP="00E73E2F">
      <w:pPr>
        <w:pStyle w:val="ARTartustawynprozporzdzenia"/>
      </w:pPr>
      <w:r w:rsidRPr="00F07968">
        <w:rPr>
          <w:rStyle w:val="Ppogrubienie"/>
        </w:rPr>
        <w:t>Art.</w:t>
      </w:r>
      <w:r w:rsidR="005D7B23">
        <w:rPr>
          <w:rStyle w:val="Ppogrubienie"/>
        </w:rPr>
        <w:t> </w:t>
      </w:r>
      <w:r w:rsidRPr="00F07968">
        <w:rPr>
          <w:rStyle w:val="Ppogrubienie"/>
        </w:rPr>
        <w:t>24.</w:t>
      </w:r>
      <w:r w:rsidR="00F07968" w:rsidRPr="005D7B23">
        <w:t xml:space="preserve"> </w:t>
      </w:r>
      <w:r w:rsidRPr="005D7B23">
        <w:t>1.</w:t>
      </w:r>
      <w:r w:rsidR="00F07968">
        <w:t xml:space="preserve"> </w:t>
      </w:r>
      <w:r>
        <w:t>W celu wdrożenia rozwiązań technicznych, o których mowa w art. 14 ust. 1 ustawy z dnia 9 maja 2018 r. o zmianie ustawy – Prawo o ruchu drogowym oraz niektórych innych ustaw, o</w:t>
      </w:r>
      <w:r w:rsidRPr="006B1C28">
        <w:t>rgany właściwe w sprawach wydawania uprawnień do kierowania pojazdami przekazują do centralnej ewidencji kierowców</w:t>
      </w:r>
      <w:r>
        <w:t>:</w:t>
      </w:r>
    </w:p>
    <w:p w14:paraId="1F22F031" w14:textId="77777777" w:rsidR="00E73E2F" w:rsidRDefault="00E73E2F" w:rsidP="00E73E2F">
      <w:pPr>
        <w:pStyle w:val="PKTpunkt"/>
      </w:pPr>
      <w:r>
        <w:t>1)</w:t>
      </w:r>
      <w:r>
        <w:tab/>
      </w:r>
      <w:r w:rsidRPr="006B1C28">
        <w:t xml:space="preserve">dane i informacje </w:t>
      </w:r>
      <w:r>
        <w:t xml:space="preserve">zawarte w profilu kandydata na kierowcę, </w:t>
      </w:r>
      <w:r w:rsidRPr="006B1C28">
        <w:t xml:space="preserve">zgromadzone do dnia </w:t>
      </w:r>
      <w:r w:rsidRPr="008B6DCE">
        <w:t xml:space="preserve">poprzedzającego dzień określony w komunikacie, o którym mowa w art. </w:t>
      </w:r>
      <w:r>
        <w:t>14</w:t>
      </w:r>
      <w:r w:rsidRPr="008B6DCE">
        <w:t xml:space="preserve"> ust. 2 </w:t>
      </w:r>
      <w:r>
        <w:t xml:space="preserve">tej ustawy, </w:t>
      </w:r>
      <w:r w:rsidRPr="008B6DCE">
        <w:t>i aktualizują przekazane dane</w:t>
      </w:r>
      <w:r>
        <w:t xml:space="preserve">; </w:t>
      </w:r>
    </w:p>
    <w:p w14:paraId="1A654445" w14:textId="77777777" w:rsidR="00E73E2F" w:rsidRDefault="00E73E2F" w:rsidP="00E73E2F">
      <w:pPr>
        <w:pStyle w:val="PKTpunkt"/>
      </w:pPr>
      <w:r>
        <w:t>2)</w:t>
      </w:r>
      <w:r>
        <w:tab/>
      </w:r>
      <w:r w:rsidRPr="006B1C28">
        <w:t xml:space="preserve">dane i informacje zgromadzone i nieprzekazane do </w:t>
      </w:r>
      <w:r>
        <w:t xml:space="preserve">tej </w:t>
      </w:r>
      <w:r w:rsidRPr="006B1C28">
        <w:t xml:space="preserve">ewidencji do dnia poprzedzającego dzień określony w komunikacie, o którym mowa w art. </w:t>
      </w:r>
      <w:r>
        <w:t>14</w:t>
      </w:r>
      <w:r w:rsidRPr="006B1C28">
        <w:t xml:space="preserve"> ust. 2 </w:t>
      </w:r>
      <w:r>
        <w:t xml:space="preserve">tej ustawy, </w:t>
      </w:r>
      <w:r w:rsidRPr="006B1C28">
        <w:t>i aktualizują przekazane dane</w:t>
      </w:r>
      <w:r>
        <w:t>.</w:t>
      </w:r>
    </w:p>
    <w:p w14:paraId="39F8D4F2" w14:textId="50F24E96" w:rsidR="00E73E2F" w:rsidRDefault="00E73E2F" w:rsidP="00E73E2F">
      <w:pPr>
        <w:pStyle w:val="USTustnpkodeksu"/>
      </w:pPr>
      <w:r>
        <w:t>2.</w:t>
      </w:r>
      <w:r w:rsidR="00F07968">
        <w:t xml:space="preserve"> </w:t>
      </w:r>
      <w:r>
        <w:t xml:space="preserve">Przekazywanie danych i informacji rozpocznie się po upływie 3 miesięcy od dnia wejścia w życie niniejszej ustawy. </w:t>
      </w:r>
    </w:p>
    <w:p w14:paraId="1A0E2581" w14:textId="1E42F096" w:rsidR="00E73E2F" w:rsidRDefault="00E73E2F" w:rsidP="00E73E2F">
      <w:pPr>
        <w:pStyle w:val="ARTartustawynprozporzdzenia"/>
      </w:pPr>
      <w:r w:rsidRPr="007F6302">
        <w:rPr>
          <w:rStyle w:val="Ppogrubienie"/>
        </w:rPr>
        <w:t>Art.</w:t>
      </w:r>
      <w:r w:rsidR="005D7B23">
        <w:rPr>
          <w:rStyle w:val="Ppogrubienie"/>
        </w:rPr>
        <w:t> </w:t>
      </w:r>
      <w:r w:rsidRPr="007F6302">
        <w:rPr>
          <w:rStyle w:val="Ppogrubienie"/>
        </w:rPr>
        <w:t>25.</w:t>
      </w:r>
      <w:r w:rsidRPr="007F6302">
        <w:t xml:space="preserve"> Do postępowań </w:t>
      </w:r>
      <w:r>
        <w:t xml:space="preserve">dotyczących </w:t>
      </w:r>
      <w:r w:rsidRPr="007F6302">
        <w:t>zatrzymanych praw jazdy lub pozwoleń na kierowanie</w:t>
      </w:r>
      <w:r>
        <w:t xml:space="preserve"> </w:t>
      </w:r>
      <w:r w:rsidRPr="007F6302">
        <w:t xml:space="preserve">tramwajem </w:t>
      </w:r>
      <w:r>
        <w:t>wszczętych a niezakończonych</w:t>
      </w:r>
      <w:r w:rsidRPr="007F6302">
        <w:t xml:space="preserve"> przed dniem wskazanym w</w:t>
      </w:r>
      <w:r w:rsidR="00B129D7">
        <w:t> </w:t>
      </w:r>
      <w:r w:rsidRPr="007F6302">
        <w:t>komunikacie, o którym mowa w art. 22 ust. 1</w:t>
      </w:r>
      <w:r>
        <w:t xml:space="preserve"> niniejszej ustawy</w:t>
      </w:r>
      <w:r w:rsidRPr="007F6302">
        <w:t xml:space="preserve">, stosuje się </w:t>
      </w:r>
      <w:r>
        <w:t xml:space="preserve">dotychczasowe </w:t>
      </w:r>
      <w:r w:rsidRPr="007F6302">
        <w:t>przepisy.</w:t>
      </w:r>
    </w:p>
    <w:p w14:paraId="2BC17452" w14:textId="10F0A2D5" w:rsidR="00E73E2F" w:rsidRDefault="00E73E2F" w:rsidP="00E73E2F">
      <w:pPr>
        <w:pStyle w:val="ARTartustawynprozporzdzenia"/>
      </w:pPr>
      <w:r w:rsidRPr="00C26ED4">
        <w:rPr>
          <w:rStyle w:val="Ppogrubienie"/>
        </w:rPr>
        <w:t>Art.</w:t>
      </w:r>
      <w:r w:rsidR="005D7B23">
        <w:rPr>
          <w:rStyle w:val="Ppogrubienie"/>
        </w:rPr>
        <w:t> </w:t>
      </w:r>
      <w:r w:rsidRPr="00C26ED4">
        <w:rPr>
          <w:rStyle w:val="Ppogrubienie"/>
        </w:rPr>
        <w:t>26.</w:t>
      </w:r>
      <w:r w:rsidR="00F07968" w:rsidRPr="00D82FB5">
        <w:t xml:space="preserve"> </w:t>
      </w:r>
      <w:r w:rsidRPr="00D82FB5">
        <w:t>1.</w:t>
      </w:r>
      <w:r w:rsidR="00F07968">
        <w:t xml:space="preserve"> </w:t>
      </w:r>
      <w:r>
        <w:t xml:space="preserve">W okresie od dnia wejścia w życie ustawy </w:t>
      </w:r>
      <w:r w:rsidRPr="0012733F">
        <w:t>do upływu 24 miesięcy od dnia ogłoszenia ustawy</w:t>
      </w:r>
      <w:r>
        <w:t xml:space="preserve">: </w:t>
      </w:r>
    </w:p>
    <w:p w14:paraId="379838F1" w14:textId="77777777" w:rsidR="00E73E2F" w:rsidRDefault="00E73E2F" w:rsidP="00E73E2F">
      <w:pPr>
        <w:pStyle w:val="PKTpunkt"/>
      </w:pPr>
      <w:r>
        <w:t>1)</w:t>
      </w:r>
      <w:r>
        <w:tab/>
        <w:t xml:space="preserve">w przypadku rejestracji pojazdu, gdy karta pojazdu została utracona, zamiast karty należy przedstawić wtórnik tej karty albo zaświadczenie wystawione przez organ rejestrujący właściwy ze względu na miejsce ostatniej rejestracji, potwierdzające dane zawarte w utraconej karcie; </w:t>
      </w:r>
    </w:p>
    <w:p w14:paraId="65CD5682" w14:textId="77777777" w:rsidR="00E73E2F" w:rsidRDefault="00E73E2F" w:rsidP="00E73E2F">
      <w:pPr>
        <w:pStyle w:val="PKTpunkt"/>
      </w:pPr>
      <w:r>
        <w:t>2)</w:t>
      </w:r>
      <w:r>
        <w:tab/>
        <w:t>rejestracji pojazdu może dokonać starosta właściwy ze względu na miejsce czasowego zamieszkania właściciela pojazdu.</w:t>
      </w:r>
    </w:p>
    <w:p w14:paraId="117C94B8" w14:textId="6B0D2CA2" w:rsidR="00E73E2F" w:rsidRPr="00156859" w:rsidRDefault="00E73E2F" w:rsidP="00E73E2F">
      <w:pPr>
        <w:pStyle w:val="USTustnpkodeksu"/>
      </w:pPr>
      <w:r w:rsidRPr="00156859">
        <w:t>2.</w:t>
      </w:r>
      <w:r w:rsidR="00F07968">
        <w:t xml:space="preserve"> </w:t>
      </w:r>
      <w:r w:rsidRPr="00156859">
        <w:t>W okresie od dnia wejścia w życie art. 1 pkt 10 w zakresie art. 73c do upływu 24</w:t>
      </w:r>
      <w:r w:rsidR="00B129D7">
        <w:t> </w:t>
      </w:r>
      <w:r w:rsidRPr="00156859">
        <w:t>miesięcy od dnia ogłoszenia ustawy:</w:t>
      </w:r>
    </w:p>
    <w:p w14:paraId="73620200" w14:textId="77777777" w:rsidR="00E73E2F" w:rsidRPr="005749A3" w:rsidRDefault="00E73E2F" w:rsidP="00E73E2F">
      <w:pPr>
        <w:pStyle w:val="PKTpunkt"/>
      </w:pPr>
      <w:r w:rsidRPr="00156859">
        <w:t>1)</w:t>
      </w:r>
      <w:r>
        <w:tab/>
      </w:r>
      <w:r w:rsidRPr="00156859">
        <w:t xml:space="preserve">salon sprzedaży pojazdów samochodowych lub uprawniony przedstawiciel tego salonu do wniosku </w:t>
      </w:r>
      <w:r w:rsidRPr="00AB072C">
        <w:t>o rejestrację pojazdu dołącza również w postaci elektronicznej oryginał lub kopię karty pojazdu oraz potwierdzeni</w:t>
      </w:r>
      <w:r>
        <w:t>a</w:t>
      </w:r>
      <w:r w:rsidRPr="00AB072C">
        <w:t xml:space="preserve"> dokonania opłaty za w</w:t>
      </w:r>
      <w:r w:rsidRPr="00716D0D">
        <w:t>ydanie nalepki kontrolnej;</w:t>
      </w:r>
    </w:p>
    <w:p w14:paraId="11F3ABD2" w14:textId="2D8FE47F" w:rsidR="00E73E2F" w:rsidRPr="005749A3" w:rsidRDefault="00E73E2F" w:rsidP="00E73E2F">
      <w:pPr>
        <w:pStyle w:val="PKTpunkt"/>
      </w:pPr>
      <w:r w:rsidRPr="005749A3">
        <w:t>2)</w:t>
      </w:r>
      <w:r>
        <w:tab/>
      </w:r>
      <w:r w:rsidRPr="005749A3">
        <w:t>organ rejestrujący wydaje także nalepkę kontrolną, jeżeli jest wymagana</w:t>
      </w:r>
      <w:r>
        <w:t>, oraz przekazuje j</w:t>
      </w:r>
      <w:r w:rsidR="00046692">
        <w:t>ą</w:t>
      </w:r>
      <w:r>
        <w:t xml:space="preserve"> albo przesyła w sposób, o którym mowa w art. 73c ust. 9 ustawy zmienianej w art. 1</w:t>
      </w:r>
      <w:r w:rsidRPr="005749A3">
        <w:t>;</w:t>
      </w:r>
    </w:p>
    <w:p w14:paraId="4C134778" w14:textId="77777777" w:rsidR="00E73E2F" w:rsidRPr="00156859" w:rsidRDefault="00E73E2F" w:rsidP="00E73E2F">
      <w:pPr>
        <w:pStyle w:val="PKTpunkt"/>
      </w:pPr>
      <w:r w:rsidRPr="0085174F">
        <w:t>3)</w:t>
      </w:r>
      <w:r>
        <w:tab/>
      </w:r>
      <w:r w:rsidRPr="0085174F">
        <w:t xml:space="preserve">właściciel nowego pojazdu samochodowego nabytego w salonie sprzedaży pojazdów samochodowych może upoważnić ten salon lub uprawnionego przedstawiciela </w:t>
      </w:r>
      <w:r w:rsidRPr="00146F24">
        <w:t>tego salonu do odbioru z urzędu obsługującego organ rejestrujący także nalepki kontrolnej, jeżeli jest wymagana.</w:t>
      </w:r>
    </w:p>
    <w:p w14:paraId="1AA99891" w14:textId="4298C578" w:rsidR="00E73E2F" w:rsidRPr="00E530FF" w:rsidRDefault="00E73E2F" w:rsidP="00E73E2F">
      <w:pPr>
        <w:pStyle w:val="ARTartustawynprozporzdzenia"/>
      </w:pPr>
      <w:r w:rsidRPr="003C7B70">
        <w:rPr>
          <w:rStyle w:val="Ppogrubienie"/>
        </w:rPr>
        <w:t>Art.</w:t>
      </w:r>
      <w:r w:rsidR="005D7B23">
        <w:rPr>
          <w:rStyle w:val="Ppogrubienie"/>
        </w:rPr>
        <w:t> </w:t>
      </w:r>
      <w:r>
        <w:rPr>
          <w:rStyle w:val="Ppogrubienie"/>
        </w:rPr>
        <w:t>27</w:t>
      </w:r>
      <w:r w:rsidRPr="003C7B70">
        <w:rPr>
          <w:rStyle w:val="Ppogrubienie"/>
        </w:rPr>
        <w:t>.</w:t>
      </w:r>
      <w:r w:rsidR="00F07968">
        <w:t xml:space="preserve"> </w:t>
      </w:r>
      <w:r>
        <w:t>W terminie 3 miesięcy od dnia wejścia w życie art. 1 pkt 10 w zakresie art. 73d przedstawiciele producentów pojazdów na terytorium Rzeczypospolitej Polskiej działający przed tym dniem przekażą do Dyrektora Transportowego Dozoru Technicznego dane swojego punktu kontaktowego, o których mowa w art. 73d ust. 1 ustawy zmienianej w art. 1.</w:t>
      </w:r>
    </w:p>
    <w:p w14:paraId="774EC192" w14:textId="043DA20C" w:rsidR="00E73E2F" w:rsidRPr="00D82FB5" w:rsidRDefault="00E73E2F" w:rsidP="00F07968">
      <w:pPr>
        <w:pStyle w:val="ARTartustawynprozporzdzenia"/>
        <w:rPr>
          <w:rStyle w:val="Ppogrubienie"/>
          <w:b w:val="0"/>
        </w:rPr>
      </w:pPr>
      <w:r w:rsidRPr="000C5A59">
        <w:rPr>
          <w:rStyle w:val="Ppogrubienie"/>
        </w:rPr>
        <w:t>Art.</w:t>
      </w:r>
      <w:r w:rsidR="005D7B23">
        <w:rPr>
          <w:rStyle w:val="Ppogrubienie"/>
        </w:rPr>
        <w:t> </w:t>
      </w:r>
      <w:r w:rsidRPr="000C5A59">
        <w:rPr>
          <w:rStyle w:val="Ppogrubienie"/>
        </w:rPr>
        <w:t>28.</w:t>
      </w:r>
      <w:r w:rsidR="00F07968">
        <w:rPr>
          <w:rStyle w:val="Ppogrubienie"/>
        </w:rPr>
        <w:t xml:space="preserve"> </w:t>
      </w:r>
      <w:r w:rsidRPr="00D82FB5">
        <w:rPr>
          <w:rStyle w:val="Ppogrubienie"/>
          <w:b w:val="0"/>
        </w:rPr>
        <w:t>Dotychczasowe przepisy wykonawcze wydane na podstawie art. 76 ust. 2</w:t>
      </w:r>
      <w:r w:rsidR="00E61D7E">
        <w:rPr>
          <w:rStyle w:val="Ppogrubienie"/>
          <w:b w:val="0"/>
        </w:rPr>
        <w:t>–</w:t>
      </w:r>
      <w:r w:rsidRPr="00D82FB5">
        <w:rPr>
          <w:rStyle w:val="Ppogrubienie"/>
          <w:b w:val="0"/>
        </w:rPr>
        <w:t>3 ustawy zmienianej w art. 1 zachowują moc do dnia wejścia w życie przepisów wykonawczych wydanych na podstawie art. 76 ust. 2</w:t>
      </w:r>
      <w:r w:rsidR="00E61D7E">
        <w:rPr>
          <w:rStyle w:val="Ppogrubienie"/>
          <w:b w:val="0"/>
        </w:rPr>
        <w:t>–</w:t>
      </w:r>
      <w:r w:rsidRPr="003E7AE3">
        <w:rPr>
          <w:rStyle w:val="Ppogrubienie"/>
          <w:b w:val="0"/>
        </w:rPr>
        <w:t>3 ustawy zmienianej w art. 1</w:t>
      </w:r>
      <w:r w:rsidRPr="00F07968">
        <w:t xml:space="preserve"> i mogą być zmieniane</w:t>
      </w:r>
      <w:r w:rsidRPr="00D82FB5">
        <w:rPr>
          <w:rStyle w:val="Ppogrubienie"/>
          <w:b w:val="0"/>
        </w:rPr>
        <w:t>.</w:t>
      </w:r>
    </w:p>
    <w:p w14:paraId="23650882" w14:textId="6B884590" w:rsidR="00E73E2F" w:rsidRPr="00682CC0" w:rsidRDefault="00E73E2F" w:rsidP="00E73E2F">
      <w:pPr>
        <w:pStyle w:val="ARTartustawynprozporzdzenia"/>
      </w:pPr>
      <w:r w:rsidRPr="00AC1BD4">
        <w:rPr>
          <w:rStyle w:val="Ppogrubienie"/>
        </w:rPr>
        <w:t>Art.</w:t>
      </w:r>
      <w:r w:rsidR="005D7B23">
        <w:rPr>
          <w:rStyle w:val="Ppogrubienie"/>
        </w:rPr>
        <w:t> </w:t>
      </w:r>
      <w:r>
        <w:rPr>
          <w:rStyle w:val="Ppogrubienie"/>
        </w:rPr>
        <w:t>29</w:t>
      </w:r>
      <w:r w:rsidRPr="00682CC0">
        <w:t>.</w:t>
      </w:r>
      <w:r w:rsidR="00F07968">
        <w:t xml:space="preserve"> </w:t>
      </w:r>
      <w:r w:rsidRPr="00682CC0">
        <w:t>Ustawa wchodzi w życie po upływie 3 miesięcy od dnia ogłoszenia, z</w:t>
      </w:r>
      <w:r w:rsidR="00B129D7">
        <w:t> </w:t>
      </w:r>
      <w:r w:rsidRPr="00682CC0">
        <w:t>wyjątkiem:</w:t>
      </w:r>
    </w:p>
    <w:p w14:paraId="7604307A" w14:textId="77777777" w:rsidR="00E73E2F" w:rsidRPr="00BC3689" w:rsidRDefault="00E73E2F" w:rsidP="00E73E2F">
      <w:pPr>
        <w:pStyle w:val="PKTpunkt"/>
        <w:rPr>
          <w:rStyle w:val="Kkursywa"/>
        </w:rPr>
      </w:pPr>
      <w:r w:rsidRPr="00682CC0">
        <w:t>1)</w:t>
      </w:r>
      <w:r>
        <w:tab/>
      </w:r>
      <w:r w:rsidRPr="007F6302">
        <w:t xml:space="preserve">art. 1 </w:t>
      </w:r>
      <w:r>
        <w:t xml:space="preserve">pkt 9 lit. e tiret pierwsze oraz </w:t>
      </w:r>
      <w:r w:rsidRPr="007F6302">
        <w:t xml:space="preserve">pkt </w:t>
      </w:r>
      <w:r>
        <w:t>15</w:t>
      </w:r>
      <w:r w:rsidRPr="007F6302">
        <w:t>, art. 7, art. 8 pkt 1</w:t>
      </w:r>
      <w:r>
        <w:t xml:space="preserve"> i 2 oraz </w:t>
      </w:r>
      <w:r w:rsidRPr="007F6302">
        <w:t>art. 22</w:t>
      </w:r>
      <w:r>
        <w:t>, które wchodzą w życie z dniem następującym po dniu ogłoszenia;</w:t>
      </w:r>
    </w:p>
    <w:p w14:paraId="19C49C94" w14:textId="77777777" w:rsidR="00E73E2F" w:rsidRDefault="00E73E2F" w:rsidP="00E73E2F">
      <w:pPr>
        <w:pStyle w:val="PKTpunkt"/>
      </w:pPr>
      <w:r>
        <w:t>2)</w:t>
      </w:r>
      <w:r>
        <w:tab/>
        <w:t>art. 1 pkt 32</w:t>
      </w:r>
      <w:r w:rsidRPr="008D7D82">
        <w:t xml:space="preserve"> </w:t>
      </w:r>
      <w:r>
        <w:t xml:space="preserve">i </w:t>
      </w:r>
      <w:r w:rsidRPr="005F46AD">
        <w:t>pkt 3</w:t>
      </w:r>
      <w:r>
        <w:t>7</w:t>
      </w:r>
      <w:r w:rsidRPr="005F46AD">
        <w:t xml:space="preserve"> lit. e</w:t>
      </w:r>
      <w:r>
        <w:t>, które wchodzą w życie po upływie miesiąca od dnia ogłoszenia;</w:t>
      </w:r>
    </w:p>
    <w:p w14:paraId="26B78EBE" w14:textId="77777777" w:rsidR="00E73E2F" w:rsidRPr="00682CC0" w:rsidRDefault="00E73E2F" w:rsidP="00E73E2F">
      <w:pPr>
        <w:pStyle w:val="PKTpunkt"/>
      </w:pPr>
      <w:r>
        <w:t>3)</w:t>
      </w:r>
      <w:r>
        <w:tab/>
      </w:r>
      <w:r w:rsidRPr="00682CC0">
        <w:t>art. 1 pkt 1</w:t>
      </w:r>
      <w:r>
        <w:t>,</w:t>
      </w:r>
      <w:r w:rsidRPr="00682CC0">
        <w:t xml:space="preserve"> pkt 10 w zakresie art. 73c</w:t>
      </w:r>
      <w:r>
        <w:t>, pkt 11 lit. c w zakresie art. 74 ust. 2c oraz pkt 14</w:t>
      </w:r>
      <w:r w:rsidRPr="00682CC0">
        <w:t>, które wchodzą w życie</w:t>
      </w:r>
      <w:r>
        <w:t xml:space="preserve"> </w:t>
      </w:r>
      <w:r w:rsidRPr="00682CC0">
        <w:t>po upływie 9 miesięcy od dnia ogłoszenia;</w:t>
      </w:r>
    </w:p>
    <w:p w14:paraId="6AEBD29B" w14:textId="77777777" w:rsidR="00E73E2F" w:rsidRPr="00682CC0" w:rsidRDefault="00E73E2F" w:rsidP="00E73E2F">
      <w:pPr>
        <w:pStyle w:val="PKTpunkt"/>
      </w:pPr>
      <w:r>
        <w:t>4)</w:t>
      </w:r>
      <w:r>
        <w:tab/>
      </w:r>
      <w:r w:rsidRPr="00682CC0">
        <w:t>art. 1 pkt 10 w zakresie art. 73d, który wchodzi w życie po</w:t>
      </w:r>
      <w:r>
        <w:t xml:space="preserve"> </w:t>
      </w:r>
      <w:r w:rsidRPr="00682CC0">
        <w:t>upływie 12 miesięcy od dnia ogłoszenia;</w:t>
      </w:r>
    </w:p>
    <w:p w14:paraId="73FB7E5D" w14:textId="77777777" w:rsidR="00E73E2F" w:rsidRPr="00682CC0" w:rsidRDefault="00E73E2F" w:rsidP="00E73E2F">
      <w:pPr>
        <w:pStyle w:val="PKTpunkt"/>
      </w:pPr>
      <w:r>
        <w:t>5</w:t>
      </w:r>
      <w:r w:rsidRPr="00682CC0">
        <w:t>)</w:t>
      </w:r>
      <w:r>
        <w:tab/>
      </w:r>
      <w:r w:rsidRPr="00682CC0">
        <w:t>art. 1 pkt 12 w zakresie art. 74b, który wchodzi w życie z</w:t>
      </w:r>
      <w:r>
        <w:t xml:space="preserve"> </w:t>
      </w:r>
      <w:r w:rsidRPr="00682CC0">
        <w:t>dniem 1 stycznia 2022 r.;</w:t>
      </w:r>
    </w:p>
    <w:p w14:paraId="122BB1F2" w14:textId="34C4C0BE" w:rsidR="00E73E2F" w:rsidRDefault="00E73E2F" w:rsidP="00E73E2F">
      <w:pPr>
        <w:pStyle w:val="PKTpunkt"/>
      </w:pPr>
      <w:r>
        <w:t>6</w:t>
      </w:r>
      <w:r w:rsidRPr="00682CC0">
        <w:t>)</w:t>
      </w:r>
      <w:r>
        <w:tab/>
      </w:r>
      <w:r w:rsidRPr="00682CC0">
        <w:t>art. 1 pkt 7, pkt 8 lit. a</w:t>
      </w:r>
      <w:r>
        <w:t>,</w:t>
      </w:r>
      <w:r w:rsidRPr="00682CC0">
        <w:t xml:space="preserve"> </w:t>
      </w:r>
      <w:r>
        <w:t xml:space="preserve">lit. </w:t>
      </w:r>
      <w:r w:rsidRPr="00682CC0">
        <w:t>b tiret drugie</w:t>
      </w:r>
      <w:r>
        <w:t xml:space="preserve"> i lit. c</w:t>
      </w:r>
      <w:r w:rsidRPr="00682CC0">
        <w:t>, pkt 9 lit. a</w:t>
      </w:r>
      <w:r>
        <w:t>,</w:t>
      </w:r>
      <w:r w:rsidRPr="00682CC0">
        <w:t xml:space="preserve"> lit. c</w:t>
      </w:r>
      <w:r w:rsidR="00C7358C">
        <w:t>–</w:t>
      </w:r>
      <w:r>
        <w:t>d oraz lit. e tiret drugie</w:t>
      </w:r>
      <w:r w:rsidRPr="00682CC0">
        <w:t>, pkt</w:t>
      </w:r>
      <w:r w:rsidR="00D4112F">
        <w:t> </w:t>
      </w:r>
      <w:r w:rsidRPr="00682CC0">
        <w:t>13</w:t>
      </w:r>
      <w:r>
        <w:t xml:space="preserve"> lit. b</w:t>
      </w:r>
      <w:r w:rsidRPr="00682CC0">
        <w:t xml:space="preserve">, pkt </w:t>
      </w:r>
      <w:r>
        <w:t>16 i 17, pkt 18 lit. b oraz c, pkt 20 i</w:t>
      </w:r>
      <w:r w:rsidRPr="00682CC0">
        <w:t xml:space="preserve"> </w:t>
      </w:r>
      <w:r>
        <w:t>22</w:t>
      </w:r>
      <w:r w:rsidRPr="00682CC0">
        <w:t>,</w:t>
      </w:r>
      <w:r>
        <w:t xml:space="preserve"> pkt 23 lit. a, </w:t>
      </w:r>
      <w:r w:rsidRPr="00682CC0">
        <w:t xml:space="preserve">pkt </w:t>
      </w:r>
      <w:r>
        <w:t>24</w:t>
      </w:r>
      <w:r w:rsidRPr="00682CC0">
        <w:t xml:space="preserve"> lit. </w:t>
      </w:r>
      <w:r>
        <w:t>a tiret</w:t>
      </w:r>
      <w:r w:rsidR="00F724CE">
        <w:t> </w:t>
      </w:r>
      <w:r>
        <w:t xml:space="preserve">drugie i trzecie oraz </w:t>
      </w:r>
      <w:r w:rsidRPr="00682CC0">
        <w:t xml:space="preserve">pkt </w:t>
      </w:r>
      <w:r>
        <w:t>28, art. 4 pkt 1 i 2, pkt 4 lit. a oraz pkt 6 lit. a,</w:t>
      </w:r>
      <w:r w:rsidRPr="00682CC0">
        <w:t xml:space="preserve"> art. </w:t>
      </w:r>
      <w:r>
        <w:t xml:space="preserve">10–12 oraz art. 28, </w:t>
      </w:r>
      <w:r w:rsidRPr="00682CC0">
        <w:t>które wchodzą w</w:t>
      </w:r>
      <w:r>
        <w:t xml:space="preserve"> </w:t>
      </w:r>
      <w:r w:rsidRPr="00682CC0">
        <w:t>życie po upływie</w:t>
      </w:r>
      <w:r>
        <w:t xml:space="preserve"> 24 miesięcy od dnia ogłoszenia;</w:t>
      </w:r>
    </w:p>
    <w:p w14:paraId="315643A4" w14:textId="49CDEF8D" w:rsidR="00E73E2F" w:rsidRDefault="00E73E2F" w:rsidP="00E73E2F">
      <w:pPr>
        <w:pStyle w:val="PKTpunkt"/>
      </w:pPr>
      <w:r>
        <w:t>7)</w:t>
      </w:r>
      <w:r>
        <w:tab/>
        <w:t>art. 1 pkt 19 lit. b–e, które wchodzą w życie z dniem wdrożenia rozwiązań technicznych umożliwiających czasowe wycofanie z ruchu samochodu osobowego, określonym w</w:t>
      </w:r>
      <w:r w:rsidR="00F724CE">
        <w:t> </w:t>
      </w:r>
      <w:r>
        <w:t>komunikacie, o którym mowa w art. 17;</w:t>
      </w:r>
    </w:p>
    <w:p w14:paraId="556DC34B" w14:textId="2FC1D63E" w:rsidR="00E73E2F" w:rsidRDefault="00E73E2F" w:rsidP="00E73E2F">
      <w:pPr>
        <w:pStyle w:val="PKTpunkt"/>
      </w:pPr>
      <w:r>
        <w:t>8)</w:t>
      </w:r>
      <w:r>
        <w:tab/>
        <w:t>art. 1 pkt 9 lit. b w zakresie art. 73 ust. 1a oraz pkt 11 lit. c w zakresie art. 74 ust. 2d i 2e, które wchodzą w życie z dniem wdrożenia rozwiązań technicznych umożliwiających zachowanie dotychczasowego numeru rejestracyjnego pojazdu, określonym w</w:t>
      </w:r>
      <w:r w:rsidR="00F724CE">
        <w:t> </w:t>
      </w:r>
      <w:r>
        <w:t>komunikacie, o którym mowa w art. 18;</w:t>
      </w:r>
    </w:p>
    <w:p w14:paraId="6EE9F07B" w14:textId="77777777" w:rsidR="00E73E2F" w:rsidRDefault="00E73E2F" w:rsidP="00E73E2F">
      <w:pPr>
        <w:pStyle w:val="PKTpunkt"/>
      </w:pPr>
      <w:r>
        <w:t>9)</w:t>
      </w:r>
      <w:r>
        <w:tab/>
      </w:r>
      <w:r w:rsidRPr="009245CD">
        <w:t>art.</w:t>
      </w:r>
      <w:r>
        <w:t xml:space="preserve"> 1 pkt 24 lit. a tiret czwarte oraz lit. b</w:t>
      </w:r>
      <w:r w:rsidRPr="009245CD">
        <w:t xml:space="preserve"> i pkt </w:t>
      </w:r>
      <w:r>
        <w:t>25</w:t>
      </w:r>
      <w:r w:rsidRPr="009245CD">
        <w:t xml:space="preserve"> lit. a tiret pierwsze </w:t>
      </w:r>
      <w:r>
        <w:t>oraz</w:t>
      </w:r>
      <w:r w:rsidRPr="009245CD">
        <w:t xml:space="preserve"> lit. b</w:t>
      </w:r>
      <w:r>
        <w:t>,</w:t>
      </w:r>
      <w:r w:rsidRPr="009245CD">
        <w:t xml:space="preserve"> </w:t>
      </w:r>
      <w:r>
        <w:t xml:space="preserve">które wchodzą w życie z dniem wdrożenia rozwiązań technicznych umożliwiających przekazywanie do centralnej ewidencji pojazdów i gromadzenie w tej ewidencji danych o przekroczeniach terminów, o których mowa w art. 71 ust. 7 i art. 78 ust. 2 pkt 1 ustawy zmienianej w art. 1, </w:t>
      </w:r>
      <w:r w:rsidRPr="001A79FB">
        <w:t>określonym w kom</w:t>
      </w:r>
      <w:r>
        <w:t>unikacie, o którym mowa w art. 19;</w:t>
      </w:r>
    </w:p>
    <w:p w14:paraId="1FBB8F87" w14:textId="77777777" w:rsidR="00E73E2F" w:rsidRDefault="00E73E2F" w:rsidP="00E73E2F">
      <w:pPr>
        <w:pStyle w:val="PKTpunkt"/>
      </w:pPr>
      <w:r>
        <w:t>10)</w:t>
      </w:r>
      <w:r>
        <w:tab/>
        <w:t xml:space="preserve">art. 1 pkt 27, który wchodzi w życie z dniem </w:t>
      </w:r>
      <w:r w:rsidRPr="00A639D5">
        <w:t>wdrożenia rozwiązań technicznych umożliwiających generowanie z systemu teleinformatycznego obsługujące</w:t>
      </w:r>
      <w:r>
        <w:t>go centralną ewidencję pojazdów</w:t>
      </w:r>
      <w:r w:rsidRPr="00A639D5">
        <w:t xml:space="preserve"> raportu potwierdzającego dane zgromadzone w tej</w:t>
      </w:r>
      <w:r>
        <w:t xml:space="preserve"> </w:t>
      </w:r>
      <w:r w:rsidRPr="00A639D5">
        <w:t>ewidencji</w:t>
      </w:r>
      <w:r>
        <w:t>, określonym w komunikacie, o którym mowa w art. 21;</w:t>
      </w:r>
    </w:p>
    <w:p w14:paraId="797DF6CC" w14:textId="5705817B" w:rsidR="00E73E2F" w:rsidRDefault="00E73E2F" w:rsidP="00E73E2F">
      <w:pPr>
        <w:pStyle w:val="PKTpunkt"/>
      </w:pPr>
      <w:r>
        <w:t>11)</w:t>
      </w:r>
      <w:r>
        <w:tab/>
        <w:t xml:space="preserve">art. 1 pkt 2 lit. a tiret pierwsze, pkt </w:t>
      </w:r>
      <w:r w:rsidRPr="00C14CCC">
        <w:t>3</w:t>
      </w:r>
      <w:r>
        <w:t xml:space="preserve">3, </w:t>
      </w:r>
      <w:r w:rsidRPr="00C14CCC">
        <w:t>3</w:t>
      </w:r>
      <w:r>
        <w:t>4 i</w:t>
      </w:r>
      <w:r w:rsidRPr="00C14CCC">
        <w:t xml:space="preserve"> 3</w:t>
      </w:r>
      <w:r>
        <w:t>6</w:t>
      </w:r>
      <w:r w:rsidRPr="00C14CCC">
        <w:t xml:space="preserve">, </w:t>
      </w:r>
      <w:r>
        <w:t>pkt 37 lit. a</w:t>
      </w:r>
      <w:r w:rsidR="00E61D7E">
        <w:t>–</w:t>
      </w:r>
      <w:r>
        <w:t>d oraz pkt 39</w:t>
      </w:r>
      <w:r w:rsidR="00E61D7E">
        <w:t>–</w:t>
      </w:r>
      <w:r>
        <w:t>43, art. 2, art.</w:t>
      </w:r>
      <w:r w:rsidR="00F724CE">
        <w:t> </w:t>
      </w:r>
      <w:r>
        <w:t>3, art. 6, art. 8 pkt 3 i 4</w:t>
      </w:r>
      <w:r>
        <w:rPr>
          <w:rStyle w:val="Odwoaniedokomentarza"/>
        </w:rPr>
        <w:t xml:space="preserve">, </w:t>
      </w:r>
      <w:r>
        <w:t xml:space="preserve">art. 9 oraz art. 25, które wchodzą w życie z dniem </w:t>
      </w:r>
      <w:r w:rsidRPr="00A639D5">
        <w:t>wdrożenia rozwiązań technicznych umożliwiającyc</w:t>
      </w:r>
      <w:r>
        <w:t>h weryfikację danych o kierującym pojazdem w</w:t>
      </w:r>
      <w:r w:rsidR="00F724CE">
        <w:t> </w:t>
      </w:r>
      <w:r>
        <w:t xml:space="preserve">centralnej ewidencji kierowców i wprowadzanie do centralnej ewidencji kierowców informacji o zatrzymaniu wydanego w kraju prawa jazdy lub pozwolenia na kierowanie tramwajem oraz o ich zwrocie, </w:t>
      </w:r>
      <w:r w:rsidRPr="00F161E6">
        <w:t>określonym w kom</w:t>
      </w:r>
      <w:r>
        <w:t>unikacie, o którym mowa w art. 22 ust. 1;</w:t>
      </w:r>
    </w:p>
    <w:p w14:paraId="7AE7C2F0" w14:textId="0945314A" w:rsidR="00261A16" w:rsidRPr="00737F6A" w:rsidRDefault="00E73E2F" w:rsidP="005B5245">
      <w:pPr>
        <w:pStyle w:val="PKTpunkt"/>
      </w:pPr>
      <w:r w:rsidRPr="00FE7E37">
        <w:t>1</w:t>
      </w:r>
      <w:r>
        <w:t>2</w:t>
      </w:r>
      <w:r w:rsidRPr="00FE7E37">
        <w:t>)</w:t>
      </w:r>
      <w:r>
        <w:tab/>
      </w:r>
      <w:r w:rsidRPr="00FE7E37">
        <w:t xml:space="preserve">art. 1 pkt </w:t>
      </w:r>
      <w:r>
        <w:t>21</w:t>
      </w:r>
      <w:r w:rsidRPr="00FE7E37">
        <w:t xml:space="preserve"> lit. b oraz art. 4 pkt 3,</w:t>
      </w:r>
      <w:r>
        <w:t xml:space="preserve"> </w:t>
      </w:r>
      <w:r w:rsidRPr="00FE7E37">
        <w:t>pkt 4 lit</w:t>
      </w:r>
      <w:r>
        <w:t>.</w:t>
      </w:r>
      <w:r w:rsidRPr="00FE7E37">
        <w:t xml:space="preserve"> b</w:t>
      </w:r>
      <w:r w:rsidR="00EA4B87">
        <w:t>–</w:t>
      </w:r>
      <w:r w:rsidRPr="00FE7E37">
        <w:t xml:space="preserve">e, pkt </w:t>
      </w:r>
      <w:r>
        <w:t>5</w:t>
      </w:r>
      <w:r w:rsidRPr="00FE7E37">
        <w:t>,</w:t>
      </w:r>
      <w:r>
        <w:t xml:space="preserve"> pkt 6 lit. b oraz pkt 7 i 8, które wchodzą w życie z dniem wdrożenia rozwiązań technicznych umożliwiających przekazywanie przez przedsiębiorców prowadzących stacje demontażu lub punkty zbierania pojazdów do centralnej ewidencji pojazdów danych o demontażu pojazdu lub przyjęciu niekompletnego pojazdu, określonym w komunikacie, o którym mowa w</w:t>
      </w:r>
      <w:r w:rsidR="00F724CE">
        <w:t> </w:t>
      </w:r>
      <w:r>
        <w:t>art.</w:t>
      </w:r>
      <w:r w:rsidR="00F724CE">
        <w:t> </w:t>
      </w:r>
      <w:r>
        <w:t>23.</w:t>
      </w:r>
    </w:p>
    <w:sectPr w:rsidR="00261A16" w:rsidRPr="00737F6A" w:rsidSect="001A7F15">
      <w:headerReference w:type="default" r:id="rId8"/>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DAB457" w14:textId="77777777" w:rsidR="00DB0B9B" w:rsidRDefault="00DB0B9B">
      <w:r>
        <w:separator/>
      </w:r>
    </w:p>
  </w:endnote>
  <w:endnote w:type="continuationSeparator" w:id="0">
    <w:p w14:paraId="3D8D5E3F" w14:textId="77777777" w:rsidR="00DB0B9B" w:rsidRDefault="00DB0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429B51" w14:textId="77777777" w:rsidR="00DB0B9B" w:rsidRDefault="00DB0B9B">
      <w:r>
        <w:separator/>
      </w:r>
    </w:p>
  </w:footnote>
  <w:footnote w:type="continuationSeparator" w:id="0">
    <w:p w14:paraId="578A1AF6" w14:textId="77777777" w:rsidR="00DB0B9B" w:rsidRDefault="00DB0B9B">
      <w:r>
        <w:continuationSeparator/>
      </w:r>
    </w:p>
  </w:footnote>
  <w:footnote w:id="1">
    <w:p w14:paraId="3C8D26DF" w14:textId="743A8F03" w:rsidR="002075E4" w:rsidRPr="001B2562" w:rsidRDefault="002075E4" w:rsidP="00E73E2F">
      <w:pPr>
        <w:pStyle w:val="ODNONIKtreodnonika"/>
      </w:pPr>
      <w:r>
        <w:rPr>
          <w:rStyle w:val="Odwoanieprzypisudolnego"/>
        </w:rPr>
        <w:footnoteRef/>
      </w:r>
      <w:r w:rsidRPr="00F01AA2">
        <w:rPr>
          <w:rStyle w:val="Odwoanieprzypisudolnego"/>
        </w:rPr>
        <w:sym w:font="Symbol" w:char="F029"/>
      </w:r>
      <w:r>
        <w:tab/>
      </w:r>
      <w:r w:rsidRPr="00CF6AF5">
        <w:t>Niniejsz</w:t>
      </w:r>
      <w:r>
        <w:t>a</w:t>
      </w:r>
      <w:r w:rsidRPr="00CF6AF5">
        <w:t xml:space="preserve"> </w:t>
      </w:r>
      <w:r>
        <w:t>ustawa</w:t>
      </w:r>
      <w:r w:rsidRPr="00CF6AF5">
        <w:t xml:space="preserve"> w zakresie swojej regulacji wdraża dyrektywę Rady 1999/37/WE z dnia 29 kwietnia 1</w:t>
      </w:r>
      <w:r>
        <w:t>999 </w:t>
      </w:r>
      <w:r w:rsidRPr="00CF6AF5">
        <w:t xml:space="preserve">r. w sprawie dokumentów rejestracyjnych pojazdów (Dz. Urz. </w:t>
      </w:r>
      <w:r>
        <w:t xml:space="preserve">WE </w:t>
      </w:r>
      <w:r w:rsidRPr="00CF6AF5">
        <w:t>L 138 z 01.06.1999, str. 57</w:t>
      </w:r>
      <w:r>
        <w:t xml:space="preserve"> –Dz.  Urz. UE Polskie wydanie specjalne, rozdz. 7, t. 4, str. 351, Dz. Urz. UE L 236 z 23.09.2003, str. 17, Dz. Urz. UE L 10 z 16.01.2004, str. 29 – Dz. Urz. UE Polskie wydanie specjalne, rozdz. 7, t. 7, str. 710, Dz. Urz. UE L 363 z 20.12.2006, str. 344, Dz. Urz. UE L 158 z 10.06.2013, str. 356 oraz Dz. Urz. UE L 127 z 29.04.2014, str. 129).</w:t>
      </w:r>
    </w:p>
  </w:footnote>
  <w:footnote w:id="2">
    <w:p w14:paraId="0E18FD33" w14:textId="60E44758" w:rsidR="002075E4" w:rsidRPr="009E73EB" w:rsidRDefault="002075E4" w:rsidP="00E73E2F">
      <w:pPr>
        <w:pStyle w:val="ODNONIKtreodnonika"/>
      </w:pPr>
      <w:r>
        <w:rPr>
          <w:rStyle w:val="Odwoanieprzypisudolnego"/>
        </w:rPr>
        <w:footnoteRef/>
      </w:r>
      <w:r w:rsidRPr="009E73EB">
        <w:rPr>
          <w:rStyle w:val="IGindeksgrny"/>
        </w:rPr>
        <w:t>)</w:t>
      </w:r>
      <w:r w:rsidRPr="009E73EB">
        <w:rPr>
          <w:rStyle w:val="IGindeksgrny"/>
        </w:rPr>
        <w:tab/>
      </w:r>
      <w:r w:rsidRPr="009E73EB">
        <w:t>Niniejszą ustawą zmienia się ustawy: ustawę z dnia 20 maja 1971 r. – Kodeks wykroczeń, ustawę z dnia 6</w:t>
      </w:r>
      <w:r>
        <w:t> </w:t>
      </w:r>
      <w:r w:rsidRPr="009E73EB">
        <w:t>czerwca 1997 r. – Kodeks karny, ustawę z dnia 20 stycznia 2005 r. o recyklingu pojazdów wycofanych z</w:t>
      </w:r>
      <w:r>
        <w:t> </w:t>
      </w:r>
      <w:r w:rsidRPr="009E73EB">
        <w:t>eksploatacji,</w:t>
      </w:r>
      <w:r w:rsidRPr="009E73EB" w:rsidDel="00695990">
        <w:t xml:space="preserve"> ustaw</w:t>
      </w:r>
      <w:r w:rsidRPr="009E73EB">
        <w:t>ę z dnia 17 lutego 2005 r. o informatyzacji działalności podmiotów realizujących zadania publiczne,</w:t>
      </w:r>
      <w:r w:rsidRPr="009E73EB" w:rsidDel="00695990">
        <w:t xml:space="preserve"> ustaw</w:t>
      </w:r>
      <w:r w:rsidRPr="009E73EB">
        <w:t>ę</w:t>
      </w:r>
      <w:r w:rsidRPr="009E73EB" w:rsidDel="00695990">
        <w:t xml:space="preserve"> z dnia </w:t>
      </w:r>
      <w:r w:rsidRPr="009E73EB">
        <w:t xml:space="preserve">7 września 2007 r. o pomocy osobom uprawnionym do alimentów, ustawę z dnia 6 sierpnia 2010 r. o dowodach osobistych, ustawę z dnia 5 stycznia 2011 r. o kierujących pojazdami, ustawę z dnia 9 maja 2018 r. o zmianie ustawy </w:t>
      </w:r>
      <w:r w:rsidRPr="0009538A">
        <w:t>–</w:t>
      </w:r>
      <w:r w:rsidRPr="009E73EB">
        <w:t xml:space="preserve"> Prawo o ruchu drogowym oraz niektórych innych ustaw, ustawę z dnia 22 listopada 2018 r. o dokumentach publicznych oraz ustawę z dnia 11 września 2019 r. </w:t>
      </w:r>
      <w:r w:rsidRPr="0009538A">
        <w:t>–</w:t>
      </w:r>
      <w:r w:rsidRPr="009E73EB">
        <w:t xml:space="preserve"> Prawo zamówień publicznych.</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4D44CE" w14:textId="1B94A730" w:rsidR="002075E4" w:rsidRPr="00B371CC" w:rsidRDefault="002075E4" w:rsidP="00B371CC">
    <w:pPr>
      <w:pStyle w:val="Nagwek"/>
      <w:jc w:val="center"/>
    </w:pPr>
    <w:r>
      <w:t xml:space="preserve">– </w:t>
    </w:r>
    <w:r>
      <w:fldChar w:fldCharType="begin"/>
    </w:r>
    <w:r>
      <w:instrText xml:space="preserve"> PAGE  \* MERGEFORMAT </w:instrText>
    </w:r>
    <w:r>
      <w:fldChar w:fldCharType="separate"/>
    </w:r>
    <w:r w:rsidR="00CC74E6">
      <w:rPr>
        <w:noProof/>
      </w:rPr>
      <w:t>28</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E2F"/>
    <w:rsid w:val="000012DA"/>
    <w:rsid w:val="0000246E"/>
    <w:rsid w:val="00003862"/>
    <w:rsid w:val="000041C0"/>
    <w:rsid w:val="00012A35"/>
    <w:rsid w:val="00016099"/>
    <w:rsid w:val="00017DC2"/>
    <w:rsid w:val="00021522"/>
    <w:rsid w:val="00023471"/>
    <w:rsid w:val="000237C1"/>
    <w:rsid w:val="00023F13"/>
    <w:rsid w:val="00030634"/>
    <w:rsid w:val="000319C1"/>
    <w:rsid w:val="00031A8B"/>
    <w:rsid w:val="00031BCA"/>
    <w:rsid w:val="000330FA"/>
    <w:rsid w:val="0003362F"/>
    <w:rsid w:val="00036B63"/>
    <w:rsid w:val="00037E1A"/>
    <w:rsid w:val="00043495"/>
    <w:rsid w:val="00046692"/>
    <w:rsid w:val="00046A75"/>
    <w:rsid w:val="00047312"/>
    <w:rsid w:val="000508BD"/>
    <w:rsid w:val="000517AB"/>
    <w:rsid w:val="0005339C"/>
    <w:rsid w:val="0005571B"/>
    <w:rsid w:val="00057AB3"/>
    <w:rsid w:val="00060076"/>
    <w:rsid w:val="00060432"/>
    <w:rsid w:val="00060D87"/>
    <w:rsid w:val="000615A5"/>
    <w:rsid w:val="00064E4C"/>
    <w:rsid w:val="00066901"/>
    <w:rsid w:val="0006705E"/>
    <w:rsid w:val="00071BEE"/>
    <w:rsid w:val="00072D22"/>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020D"/>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6FE"/>
    <w:rsid w:val="001209EC"/>
    <w:rsid w:val="00120A9E"/>
    <w:rsid w:val="00125A9C"/>
    <w:rsid w:val="001270A2"/>
    <w:rsid w:val="00131237"/>
    <w:rsid w:val="001329AC"/>
    <w:rsid w:val="00134CA0"/>
    <w:rsid w:val="0014026F"/>
    <w:rsid w:val="00147A47"/>
    <w:rsid w:val="00147AA1"/>
    <w:rsid w:val="00150EB3"/>
    <w:rsid w:val="001520CF"/>
    <w:rsid w:val="0015667C"/>
    <w:rsid w:val="00157110"/>
    <w:rsid w:val="0015742A"/>
    <w:rsid w:val="00157DA1"/>
    <w:rsid w:val="00163147"/>
    <w:rsid w:val="00164C57"/>
    <w:rsid w:val="00164C9D"/>
    <w:rsid w:val="001718C7"/>
    <w:rsid w:val="00172F7A"/>
    <w:rsid w:val="00173150"/>
    <w:rsid w:val="00173390"/>
    <w:rsid w:val="00173551"/>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3C3"/>
    <w:rsid w:val="001A183D"/>
    <w:rsid w:val="001A2B65"/>
    <w:rsid w:val="001A3CD3"/>
    <w:rsid w:val="001A5BEF"/>
    <w:rsid w:val="001A7F15"/>
    <w:rsid w:val="001B0D8E"/>
    <w:rsid w:val="001B342E"/>
    <w:rsid w:val="001B418B"/>
    <w:rsid w:val="001C1832"/>
    <w:rsid w:val="001C188C"/>
    <w:rsid w:val="001D1783"/>
    <w:rsid w:val="001D53CD"/>
    <w:rsid w:val="001D55A3"/>
    <w:rsid w:val="001D5AF5"/>
    <w:rsid w:val="001E1E73"/>
    <w:rsid w:val="001E4E0C"/>
    <w:rsid w:val="001E526D"/>
    <w:rsid w:val="001E5655"/>
    <w:rsid w:val="001F1832"/>
    <w:rsid w:val="001F220F"/>
    <w:rsid w:val="001F25B3"/>
    <w:rsid w:val="001F4F23"/>
    <w:rsid w:val="001F654B"/>
    <w:rsid w:val="001F6616"/>
    <w:rsid w:val="00202BD4"/>
    <w:rsid w:val="0020436E"/>
    <w:rsid w:val="00204A97"/>
    <w:rsid w:val="002075E4"/>
    <w:rsid w:val="002106AA"/>
    <w:rsid w:val="002114EF"/>
    <w:rsid w:val="002166AD"/>
    <w:rsid w:val="00217871"/>
    <w:rsid w:val="00221ED8"/>
    <w:rsid w:val="002231EA"/>
    <w:rsid w:val="00223FDF"/>
    <w:rsid w:val="002279C0"/>
    <w:rsid w:val="00232DBD"/>
    <w:rsid w:val="00236BEE"/>
    <w:rsid w:val="0023727E"/>
    <w:rsid w:val="00242081"/>
    <w:rsid w:val="00243777"/>
    <w:rsid w:val="002441CD"/>
    <w:rsid w:val="002501A3"/>
    <w:rsid w:val="0025166C"/>
    <w:rsid w:val="002555D4"/>
    <w:rsid w:val="00261A16"/>
    <w:rsid w:val="00263522"/>
    <w:rsid w:val="00264EC6"/>
    <w:rsid w:val="00270EEE"/>
    <w:rsid w:val="00271013"/>
    <w:rsid w:val="00273CF7"/>
    <w:rsid w:val="00273FE4"/>
    <w:rsid w:val="002765B4"/>
    <w:rsid w:val="00276A94"/>
    <w:rsid w:val="00291A7D"/>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16A85"/>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6C33"/>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0E53"/>
    <w:rsid w:val="003E2DA3"/>
    <w:rsid w:val="003E7AE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26727"/>
    <w:rsid w:val="00432B76"/>
    <w:rsid w:val="00434D01"/>
    <w:rsid w:val="00435D26"/>
    <w:rsid w:val="00440C99"/>
    <w:rsid w:val="0044175C"/>
    <w:rsid w:val="00445F4D"/>
    <w:rsid w:val="00446E66"/>
    <w:rsid w:val="004504C0"/>
    <w:rsid w:val="00453763"/>
    <w:rsid w:val="004550FB"/>
    <w:rsid w:val="004575FA"/>
    <w:rsid w:val="0046111A"/>
    <w:rsid w:val="00462946"/>
    <w:rsid w:val="00462AD9"/>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54E6"/>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47DBB"/>
    <w:rsid w:val="005572BD"/>
    <w:rsid w:val="00557A12"/>
    <w:rsid w:val="00560AC7"/>
    <w:rsid w:val="00561AFB"/>
    <w:rsid w:val="00561FA8"/>
    <w:rsid w:val="005635ED"/>
    <w:rsid w:val="00565253"/>
    <w:rsid w:val="00570191"/>
    <w:rsid w:val="00570570"/>
    <w:rsid w:val="00572512"/>
    <w:rsid w:val="00573EE6"/>
    <w:rsid w:val="00574B25"/>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5245"/>
    <w:rsid w:val="005B713E"/>
    <w:rsid w:val="005C03B6"/>
    <w:rsid w:val="005C348E"/>
    <w:rsid w:val="005C56D9"/>
    <w:rsid w:val="005C68E1"/>
    <w:rsid w:val="005D3763"/>
    <w:rsid w:val="005D55E1"/>
    <w:rsid w:val="005D7A10"/>
    <w:rsid w:val="005D7B23"/>
    <w:rsid w:val="005E0B57"/>
    <w:rsid w:val="005E19F7"/>
    <w:rsid w:val="005E4A2F"/>
    <w:rsid w:val="005E4F04"/>
    <w:rsid w:val="005E62C2"/>
    <w:rsid w:val="005E6C71"/>
    <w:rsid w:val="005E7653"/>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22E75"/>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D6EFE"/>
    <w:rsid w:val="006E0FCC"/>
    <w:rsid w:val="006E1E96"/>
    <w:rsid w:val="006E5E21"/>
    <w:rsid w:val="006F2648"/>
    <w:rsid w:val="006F2F10"/>
    <w:rsid w:val="006F482B"/>
    <w:rsid w:val="006F6311"/>
    <w:rsid w:val="00701952"/>
    <w:rsid w:val="007020FE"/>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4CBB"/>
    <w:rsid w:val="00756629"/>
    <w:rsid w:val="007575D2"/>
    <w:rsid w:val="00757B4F"/>
    <w:rsid w:val="00757B6A"/>
    <w:rsid w:val="007610E0"/>
    <w:rsid w:val="007621AA"/>
    <w:rsid w:val="0076260A"/>
    <w:rsid w:val="00764A67"/>
    <w:rsid w:val="00770F67"/>
    <w:rsid w:val="00770F6B"/>
    <w:rsid w:val="00771400"/>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3C3C"/>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03D4C"/>
    <w:rsid w:val="00812BE5"/>
    <w:rsid w:val="0081347F"/>
    <w:rsid w:val="00817429"/>
    <w:rsid w:val="008206D2"/>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3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0B3"/>
    <w:rsid w:val="008C4229"/>
    <w:rsid w:val="008C5BE0"/>
    <w:rsid w:val="008C7233"/>
    <w:rsid w:val="008D2434"/>
    <w:rsid w:val="008E171D"/>
    <w:rsid w:val="008E2785"/>
    <w:rsid w:val="008E5733"/>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75E91"/>
    <w:rsid w:val="00984E03"/>
    <w:rsid w:val="00987E85"/>
    <w:rsid w:val="009948D0"/>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1372"/>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3E65"/>
    <w:rsid w:val="00A4685E"/>
    <w:rsid w:val="00A50CD4"/>
    <w:rsid w:val="00A51191"/>
    <w:rsid w:val="00A56D62"/>
    <w:rsid w:val="00A56F07"/>
    <w:rsid w:val="00A5762C"/>
    <w:rsid w:val="00A600FC"/>
    <w:rsid w:val="00A60BCA"/>
    <w:rsid w:val="00A638DA"/>
    <w:rsid w:val="00A65B41"/>
    <w:rsid w:val="00A65E00"/>
    <w:rsid w:val="00A66A78"/>
    <w:rsid w:val="00A73262"/>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3FF9"/>
    <w:rsid w:val="00AB67FC"/>
    <w:rsid w:val="00AC00F2"/>
    <w:rsid w:val="00AC31B5"/>
    <w:rsid w:val="00AC4EA1"/>
    <w:rsid w:val="00AC5381"/>
    <w:rsid w:val="00AC5920"/>
    <w:rsid w:val="00AD0E65"/>
    <w:rsid w:val="00AD2BF2"/>
    <w:rsid w:val="00AD4E90"/>
    <w:rsid w:val="00AD5422"/>
    <w:rsid w:val="00AE058B"/>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29D7"/>
    <w:rsid w:val="00B13921"/>
    <w:rsid w:val="00B1528C"/>
    <w:rsid w:val="00B16ACD"/>
    <w:rsid w:val="00B21487"/>
    <w:rsid w:val="00B23135"/>
    <w:rsid w:val="00B232D1"/>
    <w:rsid w:val="00B24DB5"/>
    <w:rsid w:val="00B269B9"/>
    <w:rsid w:val="00B31F9E"/>
    <w:rsid w:val="00B3268F"/>
    <w:rsid w:val="00B32C2C"/>
    <w:rsid w:val="00B33A1A"/>
    <w:rsid w:val="00B33E6C"/>
    <w:rsid w:val="00B371CC"/>
    <w:rsid w:val="00B41CD9"/>
    <w:rsid w:val="00B427E6"/>
    <w:rsid w:val="00B428A6"/>
    <w:rsid w:val="00B43E1F"/>
    <w:rsid w:val="00B44340"/>
    <w:rsid w:val="00B45FBC"/>
    <w:rsid w:val="00B51A7D"/>
    <w:rsid w:val="00B535C2"/>
    <w:rsid w:val="00B55544"/>
    <w:rsid w:val="00B63B25"/>
    <w:rsid w:val="00B642FC"/>
    <w:rsid w:val="00B64D26"/>
    <w:rsid w:val="00B64FBB"/>
    <w:rsid w:val="00B70E22"/>
    <w:rsid w:val="00B774CB"/>
    <w:rsid w:val="00B80402"/>
    <w:rsid w:val="00B80468"/>
    <w:rsid w:val="00B80B9A"/>
    <w:rsid w:val="00B830B7"/>
    <w:rsid w:val="00B848EA"/>
    <w:rsid w:val="00B84B2B"/>
    <w:rsid w:val="00B875D5"/>
    <w:rsid w:val="00B90500"/>
    <w:rsid w:val="00B9176C"/>
    <w:rsid w:val="00B935A4"/>
    <w:rsid w:val="00BA5369"/>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113"/>
    <w:rsid w:val="00BE0C44"/>
    <w:rsid w:val="00BE1B8B"/>
    <w:rsid w:val="00BE2A18"/>
    <w:rsid w:val="00BE2AFB"/>
    <w:rsid w:val="00BE2C01"/>
    <w:rsid w:val="00BE41EC"/>
    <w:rsid w:val="00BE56FB"/>
    <w:rsid w:val="00BF3DDE"/>
    <w:rsid w:val="00BF6589"/>
    <w:rsid w:val="00BF6F7F"/>
    <w:rsid w:val="00C00647"/>
    <w:rsid w:val="00C02764"/>
    <w:rsid w:val="00C04CEF"/>
    <w:rsid w:val="00C0662F"/>
    <w:rsid w:val="00C066D6"/>
    <w:rsid w:val="00C11943"/>
    <w:rsid w:val="00C12E96"/>
    <w:rsid w:val="00C14763"/>
    <w:rsid w:val="00C16141"/>
    <w:rsid w:val="00C2363F"/>
    <w:rsid w:val="00C236C8"/>
    <w:rsid w:val="00C260B1"/>
    <w:rsid w:val="00C26E56"/>
    <w:rsid w:val="00C311EC"/>
    <w:rsid w:val="00C31406"/>
    <w:rsid w:val="00C32054"/>
    <w:rsid w:val="00C37194"/>
    <w:rsid w:val="00C40637"/>
    <w:rsid w:val="00C40F6C"/>
    <w:rsid w:val="00C44426"/>
    <w:rsid w:val="00C445F3"/>
    <w:rsid w:val="00C451F4"/>
    <w:rsid w:val="00C45EB1"/>
    <w:rsid w:val="00C54A3A"/>
    <w:rsid w:val="00C55566"/>
    <w:rsid w:val="00C56448"/>
    <w:rsid w:val="00C60753"/>
    <w:rsid w:val="00C667BE"/>
    <w:rsid w:val="00C6766B"/>
    <w:rsid w:val="00C721CF"/>
    <w:rsid w:val="00C72223"/>
    <w:rsid w:val="00C7358C"/>
    <w:rsid w:val="00C76417"/>
    <w:rsid w:val="00C7726F"/>
    <w:rsid w:val="00C823DA"/>
    <w:rsid w:val="00C8259F"/>
    <w:rsid w:val="00C82746"/>
    <w:rsid w:val="00C8312F"/>
    <w:rsid w:val="00C84C47"/>
    <w:rsid w:val="00C858A4"/>
    <w:rsid w:val="00C86AFA"/>
    <w:rsid w:val="00C92F48"/>
    <w:rsid w:val="00C97F18"/>
    <w:rsid w:val="00CA6413"/>
    <w:rsid w:val="00CB18D0"/>
    <w:rsid w:val="00CB1C8A"/>
    <w:rsid w:val="00CB24F5"/>
    <w:rsid w:val="00CB2663"/>
    <w:rsid w:val="00CB3BBE"/>
    <w:rsid w:val="00CB5644"/>
    <w:rsid w:val="00CB59E9"/>
    <w:rsid w:val="00CC0D6A"/>
    <w:rsid w:val="00CC3831"/>
    <w:rsid w:val="00CC3E3D"/>
    <w:rsid w:val="00CC519B"/>
    <w:rsid w:val="00CC74E6"/>
    <w:rsid w:val="00CD12C1"/>
    <w:rsid w:val="00CD214E"/>
    <w:rsid w:val="00CD46FA"/>
    <w:rsid w:val="00CD5973"/>
    <w:rsid w:val="00CE31A6"/>
    <w:rsid w:val="00CF09AA"/>
    <w:rsid w:val="00CF4813"/>
    <w:rsid w:val="00CF5233"/>
    <w:rsid w:val="00D029B8"/>
    <w:rsid w:val="00D02F60"/>
    <w:rsid w:val="00D03627"/>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112F"/>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2FB5"/>
    <w:rsid w:val="00D848B9"/>
    <w:rsid w:val="00D90E69"/>
    <w:rsid w:val="00D91368"/>
    <w:rsid w:val="00D93106"/>
    <w:rsid w:val="00D933E9"/>
    <w:rsid w:val="00D9505D"/>
    <w:rsid w:val="00D953D0"/>
    <w:rsid w:val="00D959F5"/>
    <w:rsid w:val="00D96884"/>
    <w:rsid w:val="00DA3FDD"/>
    <w:rsid w:val="00DA7017"/>
    <w:rsid w:val="00DA7028"/>
    <w:rsid w:val="00DA7057"/>
    <w:rsid w:val="00DB0B9B"/>
    <w:rsid w:val="00DB0F9B"/>
    <w:rsid w:val="00DB1AD2"/>
    <w:rsid w:val="00DB2B58"/>
    <w:rsid w:val="00DB5206"/>
    <w:rsid w:val="00DB5306"/>
    <w:rsid w:val="00DB6276"/>
    <w:rsid w:val="00DB63F5"/>
    <w:rsid w:val="00DC1C6B"/>
    <w:rsid w:val="00DC2C2E"/>
    <w:rsid w:val="00DC2F85"/>
    <w:rsid w:val="00DC4AF0"/>
    <w:rsid w:val="00DC7886"/>
    <w:rsid w:val="00DD0CF2"/>
    <w:rsid w:val="00DE1554"/>
    <w:rsid w:val="00DE2901"/>
    <w:rsid w:val="00DE590F"/>
    <w:rsid w:val="00DE7DC1"/>
    <w:rsid w:val="00DF1078"/>
    <w:rsid w:val="00DF3F7E"/>
    <w:rsid w:val="00DF7648"/>
    <w:rsid w:val="00E00E29"/>
    <w:rsid w:val="00E02BAB"/>
    <w:rsid w:val="00E04CEB"/>
    <w:rsid w:val="00E060BC"/>
    <w:rsid w:val="00E11420"/>
    <w:rsid w:val="00E132FB"/>
    <w:rsid w:val="00E144AF"/>
    <w:rsid w:val="00E170B7"/>
    <w:rsid w:val="00E177DD"/>
    <w:rsid w:val="00E20900"/>
    <w:rsid w:val="00E20C7F"/>
    <w:rsid w:val="00E212AE"/>
    <w:rsid w:val="00E2396E"/>
    <w:rsid w:val="00E24728"/>
    <w:rsid w:val="00E276AC"/>
    <w:rsid w:val="00E34A35"/>
    <w:rsid w:val="00E37C2F"/>
    <w:rsid w:val="00E4063F"/>
    <w:rsid w:val="00E41C28"/>
    <w:rsid w:val="00E46308"/>
    <w:rsid w:val="00E51E17"/>
    <w:rsid w:val="00E52DAB"/>
    <w:rsid w:val="00E539B0"/>
    <w:rsid w:val="00E55994"/>
    <w:rsid w:val="00E60606"/>
    <w:rsid w:val="00E60C66"/>
    <w:rsid w:val="00E6164D"/>
    <w:rsid w:val="00E618C9"/>
    <w:rsid w:val="00E61D7E"/>
    <w:rsid w:val="00E62774"/>
    <w:rsid w:val="00E6307C"/>
    <w:rsid w:val="00E636FA"/>
    <w:rsid w:val="00E66C50"/>
    <w:rsid w:val="00E679D3"/>
    <w:rsid w:val="00E71208"/>
    <w:rsid w:val="00E71444"/>
    <w:rsid w:val="00E71C91"/>
    <w:rsid w:val="00E720A1"/>
    <w:rsid w:val="00E73E2F"/>
    <w:rsid w:val="00E75DDA"/>
    <w:rsid w:val="00E773E8"/>
    <w:rsid w:val="00E83ADD"/>
    <w:rsid w:val="00E84F38"/>
    <w:rsid w:val="00E85623"/>
    <w:rsid w:val="00E87441"/>
    <w:rsid w:val="00E91FAE"/>
    <w:rsid w:val="00E96E3F"/>
    <w:rsid w:val="00EA270C"/>
    <w:rsid w:val="00EA4974"/>
    <w:rsid w:val="00EA4B87"/>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07968"/>
    <w:rsid w:val="00F115CA"/>
    <w:rsid w:val="00F138D1"/>
    <w:rsid w:val="00F14817"/>
    <w:rsid w:val="00F14EBA"/>
    <w:rsid w:val="00F1510F"/>
    <w:rsid w:val="00F1533A"/>
    <w:rsid w:val="00F15E5A"/>
    <w:rsid w:val="00F1792D"/>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57A00"/>
    <w:rsid w:val="00F600FE"/>
    <w:rsid w:val="00F62E4D"/>
    <w:rsid w:val="00F66B34"/>
    <w:rsid w:val="00F675B9"/>
    <w:rsid w:val="00F711C9"/>
    <w:rsid w:val="00F724CE"/>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B6298"/>
    <w:rsid w:val="00FC2E3D"/>
    <w:rsid w:val="00FC3BDE"/>
    <w:rsid w:val="00FC5CB8"/>
    <w:rsid w:val="00FD1DBE"/>
    <w:rsid w:val="00FD25A7"/>
    <w:rsid w:val="00FD27B6"/>
    <w:rsid w:val="00FD3689"/>
    <w:rsid w:val="00FD42A3"/>
    <w:rsid w:val="00FD7468"/>
    <w:rsid w:val="00FD7CE0"/>
    <w:rsid w:val="00FE0B3B"/>
    <w:rsid w:val="00FE1BE2"/>
    <w:rsid w:val="00FE730A"/>
    <w:rsid w:val="00FE7DDE"/>
    <w:rsid w:val="00FF1DD7"/>
    <w:rsid w:val="00FF4453"/>
    <w:rsid w:val="00FF46B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D88586"/>
  <w15:docId w15:val="{3A8A3791-08E1-42BC-AB74-065D72765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875D5"/>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LITlitera">
    <w:name w:val="LIT – litera"/>
    <w:basedOn w:val="PKTpunkt"/>
    <w:uiPriority w:val="14"/>
    <w:qFormat/>
    <w:rsid w:val="005147E8"/>
    <w:pPr>
      <w:ind w:left="986" w:hanging="476"/>
    </w:p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TIRtiret">
    <w:name w:val="TIR – tiret"/>
    <w:basedOn w:val="LITlitera"/>
    <w:uiPriority w:val="15"/>
    <w:qFormat/>
    <w:rsid w:val="005147E8"/>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ZPKTzmpktartykuempunktem">
    <w:name w:val="Z/PKT – zm. pkt artykułem (punktem)"/>
    <w:basedOn w:val="PKTpunkt"/>
    <w:uiPriority w:val="31"/>
    <w:qFormat/>
    <w:rsid w:val="006A748A"/>
    <w:pPr>
      <w:ind w:left="1020"/>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paragraph" w:customStyle="1" w:styleId="ZLITzmlitartykuempunktem">
    <w:name w:val="Z/LIT – zm. lit. artykułem (punktem)"/>
    <w:basedOn w:val="LITlitera"/>
    <w:uiPriority w:val="32"/>
    <w:qFormat/>
    <w:rsid w:val="006A748A"/>
  </w:style>
  <w:style w:type="paragraph" w:styleId="Bezodstpw">
    <w:name w:val="No Spacing"/>
    <w:uiPriority w:val="99"/>
    <w:rsid w:val="004C3F97"/>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PKTzmianazmpkt">
    <w:name w:val="ZZ/PKT – zmiana zm. pkt"/>
    <w:basedOn w:val="ZPKTzmpktartykuempunktem"/>
    <w:uiPriority w:val="66"/>
    <w:qFormat/>
    <w:rsid w:val="006A748A"/>
    <w:pPr>
      <w:ind w:left="2404"/>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ZARTzmianazmart">
    <w:name w:val="ZZ/ART(§) – zmiana zm. art. (§)"/>
    <w:basedOn w:val="ZARTzmartartykuempunktem"/>
    <w:uiPriority w:val="65"/>
    <w:qFormat/>
    <w:rsid w:val="006A748A"/>
    <w:pPr>
      <w:ind w:left="1894"/>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ZZUSTzmianazmust">
    <w:name w:val="ZZ/UST(§) – zmiana zm. ust. (§)"/>
    <w:basedOn w:val="ZZARTzmianazmart"/>
    <w:uiPriority w:val="65"/>
    <w:qFormat/>
    <w:rsid w:val="006A748A"/>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USTzmustartykuempunktem">
    <w:name w:val="Z/UST(§) – zm. ust. (§) artykułem (punktem)"/>
    <w:basedOn w:val="ZARTzmartartykuempunktem"/>
    <w:uiPriority w:val="30"/>
    <w:qFormat/>
    <w:rsid w:val="006A748A"/>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Tekstpodstawowy">
    <w:name w:val="Body Text"/>
    <w:basedOn w:val="Normalny"/>
    <w:link w:val="TekstpodstawowyZnak"/>
    <w:rsid w:val="00E73E2F"/>
    <w:pPr>
      <w:widowControl/>
      <w:spacing w:before="60" w:line="240" w:lineRule="auto"/>
      <w:jc w:val="both"/>
    </w:pPr>
    <w:rPr>
      <w:rFonts w:eastAsia="Times New Roman" w:cs="Times New Roman"/>
      <w:b/>
      <w:bCs/>
      <w:sz w:val="22"/>
      <w:szCs w:val="22"/>
    </w:rPr>
  </w:style>
  <w:style w:type="character" w:customStyle="1" w:styleId="TekstpodstawowyZnak">
    <w:name w:val="Tekst podstawowy Znak"/>
    <w:basedOn w:val="Domylnaczcionkaakapitu"/>
    <w:link w:val="Tekstpodstawowy"/>
    <w:rsid w:val="00E73E2F"/>
    <w:rPr>
      <w:rFonts w:ascii="Times New Roman" w:hAnsi="Times New Roman"/>
      <w:b/>
      <w:bCs/>
      <w:sz w:val="22"/>
      <w:szCs w:val="22"/>
    </w:rPr>
  </w:style>
  <w:style w:type="paragraph" w:styleId="Tekstprzypisukocowego">
    <w:name w:val="endnote text"/>
    <w:basedOn w:val="Normalny"/>
    <w:link w:val="TekstprzypisukocowegoZnak"/>
    <w:uiPriority w:val="99"/>
    <w:semiHidden/>
    <w:rsid w:val="00E73E2F"/>
    <w:pPr>
      <w:widowControl/>
      <w:autoSpaceDE/>
      <w:autoSpaceDN/>
      <w:adjustRightInd/>
      <w:spacing w:line="240" w:lineRule="auto"/>
    </w:pPr>
    <w:rPr>
      <w:rFonts w:eastAsia="Times New Roman" w:cs="Times New Roman"/>
      <w:sz w:val="20"/>
      <w:lang w:val="en-GB"/>
    </w:rPr>
  </w:style>
  <w:style w:type="character" w:customStyle="1" w:styleId="TekstprzypisukocowegoZnak">
    <w:name w:val="Tekst przypisu końcowego Znak"/>
    <w:basedOn w:val="Domylnaczcionkaakapitu"/>
    <w:link w:val="Tekstprzypisukocowego"/>
    <w:uiPriority w:val="99"/>
    <w:semiHidden/>
    <w:rsid w:val="00E73E2F"/>
    <w:rPr>
      <w:rFonts w:ascii="Times New Roman" w:hAnsi="Times New Roman"/>
      <w:sz w:val="20"/>
      <w:szCs w:val="20"/>
      <w:lang w:val="en-GB"/>
    </w:rPr>
  </w:style>
  <w:style w:type="character" w:styleId="Odwoanieprzypisukocowego">
    <w:name w:val="endnote reference"/>
    <w:basedOn w:val="Domylnaczcionkaakapitu"/>
    <w:uiPriority w:val="99"/>
    <w:semiHidden/>
    <w:rsid w:val="00E73E2F"/>
    <w:rPr>
      <w:vertAlign w:val="superscript"/>
    </w:rPr>
  </w:style>
  <w:style w:type="character" w:styleId="Hipercze">
    <w:name w:val="Hyperlink"/>
    <w:basedOn w:val="Domylnaczcionkaakapitu"/>
    <w:uiPriority w:val="99"/>
    <w:unhideWhenUsed/>
    <w:rsid w:val="00E73E2F"/>
    <w:rPr>
      <w:color w:val="0000FF"/>
      <w:u w:val="single"/>
    </w:rPr>
  </w:style>
  <w:style w:type="paragraph" w:styleId="Akapitzlist">
    <w:name w:val="List Paragraph"/>
    <w:basedOn w:val="Normalny"/>
    <w:uiPriority w:val="34"/>
    <w:qFormat/>
    <w:rsid w:val="00E73E2F"/>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paragraph" w:styleId="Zwykytekst">
    <w:name w:val="Plain Text"/>
    <w:basedOn w:val="Normalny"/>
    <w:link w:val="ZwykytekstZnak"/>
    <w:uiPriority w:val="99"/>
    <w:unhideWhenUsed/>
    <w:rsid w:val="00E73E2F"/>
    <w:pPr>
      <w:widowControl/>
      <w:autoSpaceDE/>
      <w:autoSpaceDN/>
      <w:adjustRightInd/>
      <w:spacing w:line="240" w:lineRule="auto"/>
    </w:pPr>
    <w:rPr>
      <w:rFonts w:ascii="Calibri" w:eastAsia="Calibri" w:hAnsi="Calibri" w:cs="Times New Roman"/>
      <w:sz w:val="22"/>
      <w:szCs w:val="22"/>
      <w:lang w:eastAsia="en-US"/>
    </w:rPr>
  </w:style>
  <w:style w:type="character" w:customStyle="1" w:styleId="ZwykytekstZnak">
    <w:name w:val="Zwykły tekst Znak"/>
    <w:basedOn w:val="Domylnaczcionkaakapitu"/>
    <w:link w:val="Zwykytekst"/>
    <w:uiPriority w:val="99"/>
    <w:rsid w:val="00E73E2F"/>
    <w:rPr>
      <w:rFonts w:ascii="Calibri" w:eastAsia="Calibri" w:hAnsi="Calibri"/>
      <w:sz w:val="22"/>
      <w:szCs w:val="22"/>
      <w:lang w:eastAsia="en-US"/>
    </w:rPr>
  </w:style>
  <w:style w:type="paragraph" w:styleId="Poprawka">
    <w:name w:val="Revision"/>
    <w:hidden/>
    <w:uiPriority w:val="99"/>
    <w:semiHidden/>
    <w:rsid w:val="00C066D6"/>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s4470\AppData\Roaming\Microsoft\Templates\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15552D-DB57-407A-8F88-851A3E1FA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35</TotalTime>
  <Pages>41</Pages>
  <Words>12139</Words>
  <Characters>70793</Characters>
  <Application>Microsoft Office Word</Application>
  <DocSecurity>0</DocSecurity>
  <Lines>589</Lines>
  <Paragraphs>165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82767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Bodych Dominika</dc:creator>
  <cp:lastModifiedBy>Grzegorz Molesztak</cp:lastModifiedBy>
  <cp:revision>10</cp:revision>
  <cp:lastPrinted>2012-04-23T06:39:00Z</cp:lastPrinted>
  <dcterms:created xsi:type="dcterms:W3CDTF">2020-05-21T06:18:00Z</dcterms:created>
  <dcterms:modified xsi:type="dcterms:W3CDTF">2020-05-28T10:43:00Z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