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00C" w:rsidRDefault="0030300C" w:rsidP="00790399">
      <w:pPr>
        <w:pStyle w:val="OZNPROJEKTUwskazaniedatylubwersjiprojektu"/>
      </w:pPr>
      <w:r>
        <w:t>Projekt</w:t>
      </w:r>
    </w:p>
    <w:p w:rsidR="0030300C" w:rsidRPr="002D72A8" w:rsidRDefault="0030300C" w:rsidP="0030300C">
      <w:pPr>
        <w:pStyle w:val="OZNRODZAKTUtznustawalubrozporzdzenieiorganwydajcy"/>
      </w:pPr>
      <w:r w:rsidRPr="002D72A8">
        <w:t>USTAWA</w:t>
      </w:r>
    </w:p>
    <w:p w:rsidR="0030300C" w:rsidRPr="002D72A8" w:rsidRDefault="0030300C" w:rsidP="0030300C">
      <w:pPr>
        <w:pStyle w:val="DATAAKTUdatauchwalenialubwydaniaaktu"/>
      </w:pPr>
      <w:r w:rsidRPr="002D72A8">
        <w:t xml:space="preserve">z dnia </w:t>
      </w:r>
    </w:p>
    <w:p w:rsidR="0030300C" w:rsidRPr="002D72A8" w:rsidRDefault="0030300C" w:rsidP="0030300C">
      <w:pPr>
        <w:pStyle w:val="TYTUAKTUprzedmiotregulacjiustawylubrozporzdzenia"/>
      </w:pPr>
      <w:r w:rsidRPr="002D72A8">
        <w:t>o zmianie ustawy – Karta Nauczyciela oraz niektórych innych ustaw</w:t>
      </w:r>
      <w:r w:rsidRPr="00EA25F9">
        <w:rPr>
          <w:rStyle w:val="IGPindeksgrnyipogrubienie"/>
        </w:rPr>
        <w:footnoteReference w:id="1"/>
      </w:r>
      <w:r w:rsidRPr="00EA25F9">
        <w:rPr>
          <w:rStyle w:val="IGPindeksgrnyipogrubienie"/>
        </w:rPr>
        <w:t>)</w:t>
      </w:r>
    </w:p>
    <w:p w:rsidR="0030300C" w:rsidRPr="002D72A8" w:rsidRDefault="0030300C" w:rsidP="0030300C">
      <w:pPr>
        <w:pStyle w:val="ARTartustawynprozporzdzenia"/>
      </w:pPr>
      <w:r w:rsidRPr="000C2F98">
        <w:rPr>
          <w:rStyle w:val="Ppogrubienie"/>
        </w:rPr>
        <w:t>Art.</w:t>
      </w:r>
      <w:r>
        <w:rPr>
          <w:rStyle w:val="Ppogrubienie"/>
        </w:rPr>
        <w:t> </w:t>
      </w:r>
      <w:r w:rsidRPr="000C2F98">
        <w:rPr>
          <w:rStyle w:val="Ppogrubienie"/>
        </w:rPr>
        <w:t>1.</w:t>
      </w:r>
      <w:r w:rsidRPr="002D72A8">
        <w:t xml:space="preserve"> W ustawie z dnia 26 stycznia 1982 r. – Karta Nau</w:t>
      </w:r>
      <w:r w:rsidR="0098755B">
        <w:t>czyciela (Dz. U. z 2019 r. poz. </w:t>
      </w:r>
      <w:r w:rsidRPr="002D72A8">
        <w:t>2215) wprowadza się następujące zmiany:</w:t>
      </w:r>
    </w:p>
    <w:p w:rsidR="0030300C" w:rsidRPr="002D72A8" w:rsidRDefault="0030300C" w:rsidP="0030300C">
      <w:pPr>
        <w:pStyle w:val="PKTpunkt"/>
      </w:pPr>
      <w:r w:rsidRPr="002D72A8">
        <w:t>1)</w:t>
      </w:r>
      <w:r w:rsidRPr="002D72A8">
        <w:tab/>
        <w:t xml:space="preserve">w art. 70a w ust. 3a w pkt 4 kropkę zastępuje się </w:t>
      </w:r>
      <w:r w:rsidR="0098755B">
        <w:t>średnikiem i dodaje się pkt 5 w </w:t>
      </w:r>
      <w:r w:rsidRPr="002D72A8">
        <w:t>brzmieniu:</w:t>
      </w:r>
    </w:p>
    <w:p w:rsidR="0030300C" w:rsidRPr="002D72A8" w:rsidRDefault="0030300C" w:rsidP="0030300C">
      <w:pPr>
        <w:pStyle w:val="ZPKTzmpktartykuempunktem"/>
      </w:pPr>
      <w:r w:rsidRPr="002D72A8">
        <w:t>„5)</w:t>
      </w:r>
      <w:r>
        <w:tab/>
      </w:r>
      <w:r w:rsidRPr="002D72A8">
        <w:t>koszty konsultacji i innych form doskonalenia zawodowego nauczycieli, prowadzonych przez konsultantów, o których mow</w:t>
      </w:r>
      <w:r w:rsidR="0098755B">
        <w:t>a w art. 9g ust. 11a pkt 5 lit. </w:t>
      </w:r>
      <w:r w:rsidRPr="002D72A8">
        <w:t xml:space="preserve">c, artystów o znaczącym dorobku artystycznym lub </w:t>
      </w:r>
      <w:r w:rsidR="0098755B">
        <w:t>dydaktycznym lub specjalistów w </w:t>
      </w:r>
      <w:r w:rsidRPr="002D72A8">
        <w:t>danym zakresie sztuki albo nauki, dla nauczycieli zajęć edukacyjnych artystycznych w szkołach artystycznych.”;</w:t>
      </w:r>
    </w:p>
    <w:p w:rsidR="0030300C" w:rsidRPr="002D72A8" w:rsidRDefault="0030300C" w:rsidP="0030300C">
      <w:pPr>
        <w:pStyle w:val="PKTpunkt"/>
      </w:pPr>
      <w:r w:rsidRPr="002D72A8">
        <w:t>2)</w:t>
      </w:r>
      <w:r w:rsidRPr="002D72A8">
        <w:tab/>
        <w:t>w art. 75 ust. 2a otrzymuje brzmienie:</w:t>
      </w:r>
    </w:p>
    <w:p w:rsidR="0030300C" w:rsidRPr="002D72A8" w:rsidRDefault="0030300C" w:rsidP="0030300C">
      <w:pPr>
        <w:pStyle w:val="ZUSTzmustartykuempunktem"/>
      </w:pPr>
      <w:r w:rsidRPr="002D72A8">
        <w:t>„2a. Kar porządkowych, o których mowa w ust. 2, nie wymierza się za popełnienie czynu naruszającego prawa i dobro dziecka. O podejrzeniu popełnienia przez nauczyciela czynu naruszającego prawa i dobro dziecka dyrektor szkoły, a w przypadku podejrzenia popełnienia takiego czynu przez dyrektora szkoły – organ prowadzący szkołę, zawiadamia rzecznika dyscyplinarnego, o którym mo</w:t>
      </w:r>
      <w:r w:rsidR="00B82887">
        <w:t>wa w art. 83, nie później niż w </w:t>
      </w:r>
      <w:r>
        <w:t>terminie</w:t>
      </w:r>
      <w:r w:rsidRPr="002D72A8">
        <w:t xml:space="preserve"> 14 dni od dnia powzięcia wiad</w:t>
      </w:r>
      <w:r>
        <w:t>omości o podejrzeniu popełnienia</w:t>
      </w:r>
      <w:r w:rsidRPr="002D72A8">
        <w:t xml:space="preserve"> takiego czynu, chyba że okoliczności bezspornie wskazują, że nie doszło do popełnienia takiego czynu.”;</w:t>
      </w:r>
    </w:p>
    <w:p w:rsidR="0030300C" w:rsidRPr="002D72A8" w:rsidRDefault="0030300C" w:rsidP="0030300C">
      <w:pPr>
        <w:pStyle w:val="PKTpunkt"/>
      </w:pPr>
      <w:r w:rsidRPr="002D72A8">
        <w:t>3)</w:t>
      </w:r>
      <w:r w:rsidRPr="002D72A8">
        <w:tab/>
        <w:t>w art. 85:</w:t>
      </w:r>
    </w:p>
    <w:p w:rsidR="0030300C" w:rsidRPr="002D72A8" w:rsidRDefault="0030300C" w:rsidP="0030300C">
      <w:pPr>
        <w:pStyle w:val="LITlitera"/>
      </w:pPr>
      <w:r w:rsidRPr="002D72A8">
        <w:t>a)</w:t>
      </w:r>
      <w:r w:rsidRPr="002D72A8">
        <w:tab/>
        <w:t>ust. 3 otrzymuje brzmienie:</w:t>
      </w:r>
    </w:p>
    <w:p w:rsidR="0030300C" w:rsidRPr="002D72A8" w:rsidRDefault="0030300C" w:rsidP="0030300C">
      <w:pPr>
        <w:pStyle w:val="ZLITUSTzmustliter"/>
      </w:pPr>
      <w:r w:rsidRPr="002D72A8">
        <w:t>„3. Po przeprowadzeniu postępowania wyjaśniając</w:t>
      </w:r>
      <w:r w:rsidR="0098755B">
        <w:t>ego, nie później niż w </w:t>
      </w:r>
      <w:r>
        <w:t>terminie</w:t>
      </w:r>
      <w:r w:rsidRPr="002D72A8">
        <w:t xml:space="preserve"> 3 miesięcy od dnia wszczęcia tego postępowania, rzecznik dyscyplinarny, za zgodą organu, który go powołał, kieruje do komisji dyscyplinarnej pierwszej </w:t>
      </w:r>
      <w:r w:rsidRPr="002D72A8">
        <w:lastRenderedPageBreak/>
        <w:t>instancji wniosek o wszczęcie postępowania dyscyplinarnego albo wydaje postanowienie o umorzeniu postępowania wyjaśniającego.”,</w:t>
      </w:r>
    </w:p>
    <w:p w:rsidR="0030300C" w:rsidRPr="002D72A8" w:rsidRDefault="0030300C" w:rsidP="0030300C">
      <w:pPr>
        <w:pStyle w:val="LITlitera"/>
      </w:pPr>
      <w:r w:rsidRPr="002D72A8">
        <w:t>b)</w:t>
      </w:r>
      <w:r w:rsidRPr="002D72A8">
        <w:tab/>
        <w:t>po ust. 3 dodaje się ust. 3a w brzmieniu:</w:t>
      </w:r>
    </w:p>
    <w:p w:rsidR="0030300C" w:rsidRPr="002D72A8" w:rsidRDefault="0030300C" w:rsidP="0030300C">
      <w:pPr>
        <w:pStyle w:val="ZLITUSTzmustliter"/>
      </w:pPr>
      <w:r w:rsidRPr="002D72A8">
        <w:t>„3a. Jeżeli nauczyciel, którego dotyczy postępowanie wyjaśniające, z powodu nieobecności w pracy nie ma możliwości złoż</w:t>
      </w:r>
      <w:r w:rsidR="0098755B">
        <w:t>enia wyjaśnień, bieg terminu, o </w:t>
      </w:r>
      <w:r w:rsidRPr="002D72A8">
        <w:t>którym mowa w ust. 3, ulega zawieszeniu do dnia jego stawienia się do pracy.”;</w:t>
      </w:r>
    </w:p>
    <w:p w:rsidR="0030300C" w:rsidRPr="002D72A8" w:rsidRDefault="0030300C" w:rsidP="0030300C">
      <w:pPr>
        <w:pStyle w:val="PKTpunkt"/>
      </w:pPr>
      <w:r w:rsidRPr="002D72A8">
        <w:t>4)</w:t>
      </w:r>
      <w:r w:rsidRPr="002D72A8">
        <w:tab/>
        <w:t>w art. 85o:</w:t>
      </w:r>
    </w:p>
    <w:p w:rsidR="0030300C" w:rsidRPr="002D72A8" w:rsidRDefault="0030300C" w:rsidP="0030300C">
      <w:pPr>
        <w:pStyle w:val="LITlitera"/>
      </w:pPr>
      <w:r w:rsidRPr="002D72A8">
        <w:t>a)</w:t>
      </w:r>
      <w:r w:rsidRPr="002D72A8">
        <w:tab/>
        <w:t>ust. 1 otrzymuje brzmienie:</w:t>
      </w:r>
    </w:p>
    <w:p w:rsidR="0030300C" w:rsidRPr="002D72A8" w:rsidRDefault="0030300C" w:rsidP="0030300C">
      <w:pPr>
        <w:pStyle w:val="ZLITUSTzmustliter"/>
      </w:pPr>
      <w:r w:rsidRPr="002D72A8">
        <w:t>„1. Postępowanie dyscyplinarne nie</w:t>
      </w:r>
      <w:r w:rsidR="0098755B">
        <w:t xml:space="preserve"> może być wszczęte po upływie 5 </w:t>
      </w:r>
      <w:r w:rsidRPr="002D72A8">
        <w:t>miesięcy od dnia powzięcia przez organ, przy którym działa komisja dyscyplinarna pierwszej instancji, wiadomości o popełnieniu czynu uchybiającego godności zawodu nauczyciela lub obowiązkom, o których mowa w art. 6, oraz po upływie 2 lat od popełnienia tego czynu.”,</w:t>
      </w:r>
    </w:p>
    <w:p w:rsidR="0030300C" w:rsidRPr="002D72A8" w:rsidRDefault="0030300C" w:rsidP="0030300C">
      <w:pPr>
        <w:pStyle w:val="LITlitera"/>
      </w:pPr>
      <w:r w:rsidRPr="002D72A8">
        <w:t>b)</w:t>
      </w:r>
      <w:r w:rsidRPr="002D72A8">
        <w:tab/>
        <w:t>w ust. 3 wyraz „trzymiesięcznego” zastępuje się wyrazem „pięciomiesięcznego”,</w:t>
      </w:r>
    </w:p>
    <w:p w:rsidR="0030300C" w:rsidRPr="002D72A8" w:rsidRDefault="0030300C" w:rsidP="0030300C">
      <w:pPr>
        <w:pStyle w:val="LITlitera"/>
      </w:pPr>
      <w:r w:rsidRPr="002D72A8">
        <w:t>c)</w:t>
      </w:r>
      <w:r w:rsidRPr="002D72A8">
        <w:tab/>
        <w:t>uchyla się ust. 7;</w:t>
      </w:r>
    </w:p>
    <w:p w:rsidR="0030300C" w:rsidRPr="002D72A8" w:rsidRDefault="0030300C" w:rsidP="0030300C">
      <w:pPr>
        <w:pStyle w:val="PKTpunkt"/>
      </w:pPr>
      <w:r w:rsidRPr="002D72A8">
        <w:t>5)</w:t>
      </w:r>
      <w:r w:rsidRPr="002D72A8">
        <w:tab/>
        <w:t>w art. 85t ust. 2 otrzymuje brzmienie:</w:t>
      </w:r>
    </w:p>
    <w:p w:rsidR="0030300C" w:rsidRPr="002D72A8" w:rsidRDefault="0030300C" w:rsidP="0030300C">
      <w:pPr>
        <w:pStyle w:val="ZUSTzmustartykuempunktem"/>
      </w:pPr>
      <w:r w:rsidRPr="002D72A8">
        <w:t xml:space="preserve">„2. Dyrektor szkoły zawiesza w pełnieniu obowiązków nauczyciela, a organ prowadzący szkołę – nauczyciela pełniącego funkcję dyrektora szkoły, jeżeli wszczęte postępowanie karne lub złożony wniosek o wszczęcie postępowania dyscyplinarnego dotyczy czynu naruszającego prawa i dobro dziecka, chyba że we wniosku o wszczęcie postępowania dyscyplinarnego rzecznik dyscyplinarny wnosi o </w:t>
      </w:r>
      <w:r>
        <w:t>wymierzenie</w:t>
      </w:r>
      <w:r w:rsidRPr="002D72A8">
        <w:t xml:space="preserve"> kary dyscyplinarnej, o której mowa w art. 76 ust. 1 pkt 1, i jednocześnie ze względu na powagę i wiarygodność zarzutów niecelowe jest odsunięcie odpowiednio nauczyciela albo nauczyciela pełniącego funkcję dyrektora szk</w:t>
      </w:r>
      <w:r w:rsidR="0098755B">
        <w:t>oły od wykonywania obowiązków w </w:t>
      </w:r>
      <w:r w:rsidRPr="002D72A8">
        <w:t>szkole.”.</w:t>
      </w:r>
    </w:p>
    <w:p w:rsidR="0030300C" w:rsidRPr="002D72A8" w:rsidRDefault="0030300C" w:rsidP="0030300C">
      <w:pPr>
        <w:pStyle w:val="ARTartustawynprozporzdzenia"/>
      </w:pPr>
      <w:r w:rsidRPr="000C2F98">
        <w:rPr>
          <w:rStyle w:val="Ppogrubienie"/>
        </w:rPr>
        <w:t>Art.</w:t>
      </w:r>
      <w:r>
        <w:rPr>
          <w:rStyle w:val="Ppogrubienie"/>
        </w:rPr>
        <w:t> </w:t>
      </w:r>
      <w:r w:rsidRPr="000C2F98">
        <w:rPr>
          <w:rStyle w:val="Ppogrubienie"/>
        </w:rPr>
        <w:t xml:space="preserve">2. </w:t>
      </w:r>
      <w:r w:rsidRPr="002D72A8">
        <w:t>W ustawie z dnia 7 września 1991 r. o systemie</w:t>
      </w:r>
      <w:r w:rsidR="0098755B">
        <w:t xml:space="preserve"> oświaty (Dz. U. z 2020 r. poz. </w:t>
      </w:r>
      <w:r w:rsidRPr="002D72A8">
        <w:t>1327) wprowadza się następujące zmiany:</w:t>
      </w:r>
    </w:p>
    <w:p w:rsidR="0030300C" w:rsidRPr="002D72A8" w:rsidRDefault="0030300C" w:rsidP="0030300C">
      <w:pPr>
        <w:pStyle w:val="PKTpunkt"/>
      </w:pPr>
      <w:r w:rsidRPr="002D72A8">
        <w:t>1)</w:t>
      </w:r>
      <w:r w:rsidRPr="002D72A8">
        <w:tab/>
        <w:t>w art. 9a w ust. 2:</w:t>
      </w:r>
    </w:p>
    <w:p w:rsidR="0030300C" w:rsidRPr="002D72A8" w:rsidRDefault="0030300C" w:rsidP="0030300C">
      <w:pPr>
        <w:pStyle w:val="LITlitera"/>
      </w:pPr>
      <w:r w:rsidRPr="002D72A8">
        <w:t>a)</w:t>
      </w:r>
      <w:r w:rsidRPr="002D72A8">
        <w:tab/>
        <w:t>pkt 8 otrzymuje brzmienie:</w:t>
      </w:r>
    </w:p>
    <w:p w:rsidR="0030300C" w:rsidRPr="002D72A8" w:rsidRDefault="0030300C" w:rsidP="0030300C">
      <w:pPr>
        <w:pStyle w:val="ZLITPKTzmpktliter"/>
      </w:pPr>
      <w:r w:rsidRPr="002D72A8">
        <w:t>„8)</w:t>
      </w:r>
      <w:r w:rsidRPr="002D72A8">
        <w:tab/>
        <w:t xml:space="preserve">organizowanie i prowadzenie analiz oraz organizowanie testów diagnostycznych w zakresie poziomu przygotowania </w:t>
      </w:r>
      <w:r>
        <w:t xml:space="preserve">uczniów albo </w:t>
      </w:r>
      <w:r w:rsidRPr="002D72A8">
        <w:t>zdających do egzaminu ósmoklasisty, egzaminu maturalnego i egzaminu zawodowego oraz opracowywanie nowych rozwiązań w zakresie egzaminowania;”,</w:t>
      </w:r>
    </w:p>
    <w:p w:rsidR="0030300C" w:rsidRPr="002D72A8" w:rsidRDefault="0030300C" w:rsidP="0030300C">
      <w:pPr>
        <w:pStyle w:val="LITlitera"/>
      </w:pPr>
      <w:r w:rsidRPr="002D72A8">
        <w:lastRenderedPageBreak/>
        <w:t>b)</w:t>
      </w:r>
      <w:r w:rsidRPr="002D72A8">
        <w:tab/>
        <w:t>po pkt 8 dodaje się pkt 8a w brzmieniu:</w:t>
      </w:r>
    </w:p>
    <w:p w:rsidR="0030300C" w:rsidRPr="002D72A8" w:rsidRDefault="0030300C" w:rsidP="0030300C">
      <w:pPr>
        <w:pStyle w:val="ZLITPKTzmpktliter"/>
      </w:pPr>
      <w:r w:rsidRPr="002D72A8">
        <w:t>„8a)</w:t>
      </w:r>
      <w:r w:rsidRPr="002D72A8">
        <w:tab/>
        <w:t xml:space="preserve">prowadzenie, na zlecenie </w:t>
      </w:r>
      <w:r w:rsidRPr="00405050">
        <w:t>ministra</w:t>
      </w:r>
      <w:r w:rsidRPr="002D72A8">
        <w:t xml:space="preserve"> właś</w:t>
      </w:r>
      <w:r w:rsidR="0098755B">
        <w:t>ciwego do spraw oświaty i </w:t>
      </w:r>
      <w:r w:rsidRPr="002D72A8">
        <w:t>wychowania, badań dotyczących egzaminu ósmoklasisty, egzaminu maturalnego i egzaminu zawodowego w zakresie określonym przez tego ministra;”,</w:t>
      </w:r>
    </w:p>
    <w:p w:rsidR="0030300C" w:rsidRPr="002D72A8" w:rsidRDefault="0030300C" w:rsidP="0030300C">
      <w:pPr>
        <w:pStyle w:val="LITlitera"/>
      </w:pPr>
      <w:r w:rsidRPr="002D72A8">
        <w:t>c)</w:t>
      </w:r>
      <w:r w:rsidRPr="002D72A8">
        <w:tab/>
        <w:t>w pkt 10 w lit. a po tiret czwartym dodaje się tiret piąte w brzmieniu:</w:t>
      </w:r>
    </w:p>
    <w:p w:rsidR="0030300C" w:rsidRPr="002D72A8" w:rsidRDefault="0030300C" w:rsidP="0030300C">
      <w:pPr>
        <w:pStyle w:val="ZLITTIRzmtirliter"/>
      </w:pPr>
      <w:r w:rsidRPr="002D72A8">
        <w:t>„–</w:t>
      </w:r>
      <w:r w:rsidRPr="002D72A8">
        <w:tab/>
        <w:t>listy jawnych zadań egzaminacyjnych w częśc</w:t>
      </w:r>
      <w:r w:rsidR="0098755B">
        <w:t>i ustnej egzaminu maturalnego z </w:t>
      </w:r>
      <w:r w:rsidRPr="002D72A8">
        <w:t>języka polskiego, języka mniejszości narodowej, języka mniejszości etnicznej i języka regionalnego,”;</w:t>
      </w:r>
    </w:p>
    <w:p w:rsidR="0030300C" w:rsidRPr="002D72A8" w:rsidRDefault="0030300C" w:rsidP="0030300C">
      <w:pPr>
        <w:pStyle w:val="PKTpunkt"/>
      </w:pPr>
      <w:r w:rsidRPr="002D72A8">
        <w:t>2)</w:t>
      </w:r>
      <w:r w:rsidRPr="002D72A8">
        <w:tab/>
        <w:t>w art. 9c:</w:t>
      </w:r>
    </w:p>
    <w:p w:rsidR="0030300C" w:rsidRPr="002D72A8" w:rsidRDefault="0030300C" w:rsidP="0030300C">
      <w:pPr>
        <w:pStyle w:val="LITlitera"/>
      </w:pPr>
      <w:r w:rsidRPr="002D72A8">
        <w:t>a)</w:t>
      </w:r>
      <w:r w:rsidRPr="002D72A8">
        <w:tab/>
        <w:t>w ust. 2 po pkt 4 dodaje się pkt 4a w brzmieniu:</w:t>
      </w:r>
    </w:p>
    <w:p w:rsidR="0030300C" w:rsidRPr="002D72A8" w:rsidRDefault="0030300C" w:rsidP="0030300C">
      <w:pPr>
        <w:pStyle w:val="ZLITPKTzmpktliter"/>
      </w:pPr>
      <w:r w:rsidRPr="002D72A8">
        <w:t>„4a)</w:t>
      </w:r>
      <w:r w:rsidRPr="002D72A8">
        <w:tab/>
        <w:t>prowadzenie analiz i przeprowadzanie testów diagnostycznych, o których mowa w art. 9a ust. 2 pkt 8, w zakresie określonym przez Centralną Komisję Egzaminacyjną, w warunkach zapewniających ochronę materiałów służących do prowadzenia tych analiz i przeprowadzania tych testów przed nieuprawnionym ujawnianiem; w</w:t>
      </w:r>
      <w:r w:rsidR="0098755B">
        <w:t xml:space="preserve"> celu prowadzenia tych analiz i </w:t>
      </w:r>
      <w:r w:rsidRPr="002D72A8">
        <w:t>przeprowadzania tych testów okręgowa komisja egzaminacyjna pozyskuje następujące dane ucznia albo zdającego: numer PESEL, a w przypadku ucznia albo zdającego nieposiadającego numeru PESEL – serię i numer paszportu lub innego dokumentu potwierdzającego tożsamość, klasę, oddział, do którego uczeń albo zdający odpowiednio uczęszcza lub uczęszczał</w:t>
      </w:r>
      <w:r>
        <w:t>,</w:t>
      </w:r>
      <w:r w:rsidR="00B82887">
        <w:t xml:space="preserve"> oraz informację o </w:t>
      </w:r>
      <w:r w:rsidRPr="002D72A8">
        <w:t>rodzaju niepełnosprawności określonej w orzeczeniu o potrzebie kształcenia specjalnego;”,</w:t>
      </w:r>
    </w:p>
    <w:p w:rsidR="0030300C" w:rsidRPr="002D72A8" w:rsidRDefault="0030300C" w:rsidP="0030300C">
      <w:pPr>
        <w:pStyle w:val="LITlitera"/>
      </w:pPr>
      <w:r w:rsidRPr="002D72A8">
        <w:t>b)</w:t>
      </w:r>
      <w:r w:rsidRPr="002D72A8">
        <w:tab/>
        <w:t>po ust. 2a dodaje się ust. 2aa w brzmieniu:</w:t>
      </w:r>
    </w:p>
    <w:p w:rsidR="0030300C" w:rsidRPr="002D72A8" w:rsidRDefault="0030300C" w:rsidP="0030300C">
      <w:pPr>
        <w:pStyle w:val="ZLITUSTzmustliter"/>
      </w:pPr>
      <w:r w:rsidRPr="002D72A8">
        <w:t>„2aa. Dane ucznia albo zdającego, o których mowa w ust. 2 pkt 4a, są przechowywane przez okres 6 miesięcy.”;</w:t>
      </w:r>
    </w:p>
    <w:p w:rsidR="0030300C" w:rsidRPr="002D72A8" w:rsidRDefault="0030300C" w:rsidP="0030300C">
      <w:pPr>
        <w:pStyle w:val="PKTpunkt"/>
      </w:pPr>
      <w:r w:rsidRPr="002D72A8">
        <w:t>3)</w:t>
      </w:r>
      <w:r w:rsidRPr="002D72A8">
        <w:tab/>
      </w:r>
      <w:r>
        <w:t xml:space="preserve">po </w:t>
      </w:r>
      <w:r w:rsidRPr="002D72A8">
        <w:t xml:space="preserve">art. 9d </w:t>
      </w:r>
      <w:r>
        <w:t xml:space="preserve">dodaje się art. 9da </w:t>
      </w:r>
      <w:r w:rsidRPr="002D72A8">
        <w:t>w brzmieniu:</w:t>
      </w:r>
    </w:p>
    <w:p w:rsidR="0030300C" w:rsidRPr="002D72A8" w:rsidRDefault="0030300C" w:rsidP="00EA25F9">
      <w:pPr>
        <w:pStyle w:val="ZARTzmartartykuempunktem"/>
      </w:pPr>
      <w:r w:rsidRPr="002D72A8">
        <w:t>„</w:t>
      </w:r>
      <w:r>
        <w:t>Art. 9d</w:t>
      </w:r>
      <w:r w:rsidRPr="002D72A8">
        <w:t xml:space="preserve">a. </w:t>
      </w:r>
      <w:r>
        <w:t xml:space="preserve">1. </w:t>
      </w:r>
      <w:r w:rsidRPr="002D72A8">
        <w:t>Dyrektor Centralnej Komisji Egzaminacyjnej może zlecić dyrektorowi okręgowej komisji egzaminacyjnej przeprowadzenie badań,</w:t>
      </w:r>
      <w:r w:rsidR="00B82887">
        <w:t xml:space="preserve"> o których mowa w art. 9a ust. </w:t>
      </w:r>
      <w:r w:rsidRPr="002D72A8">
        <w:t xml:space="preserve">2 pkt 8a, w zakresie określonym przez </w:t>
      </w:r>
      <w:r>
        <w:t xml:space="preserve">dyrektora </w:t>
      </w:r>
      <w:r w:rsidRPr="002D72A8">
        <w:t>Centraln</w:t>
      </w:r>
      <w:r>
        <w:t>ej</w:t>
      </w:r>
      <w:r w:rsidRPr="002D72A8">
        <w:t xml:space="preserve"> Komisj</w:t>
      </w:r>
      <w:r>
        <w:t>i</w:t>
      </w:r>
      <w:r w:rsidRPr="002D72A8">
        <w:t xml:space="preserve"> Egzaminacyjn</w:t>
      </w:r>
      <w:r>
        <w:t>ej</w:t>
      </w:r>
      <w:r w:rsidRPr="002D72A8">
        <w:t xml:space="preserve">, w warunkach zapewniających ochronę materiałów służących do przeprowadzania tych badań przed nieuprawnionym ujawnieniem. W celu przeprowadzenia </w:t>
      </w:r>
      <w:r>
        <w:t xml:space="preserve">tych </w:t>
      </w:r>
      <w:r w:rsidRPr="002D72A8">
        <w:t xml:space="preserve">badań okręgowa komisja egzaminacyjna pozyskuje następujące dane ucznia albo zdającego: numer PESEL, a w przypadku ucznia albo zdającego nieposiadającego numeru PESEL – </w:t>
      </w:r>
      <w:r w:rsidRPr="002D72A8">
        <w:lastRenderedPageBreak/>
        <w:t>serię i numer paszportu lub innego dokumentu potwierdzającego tożsamość, klasę, oddział, do którego uczeń albo zdający odpowiednio uczęszcza lub uczęszczał</w:t>
      </w:r>
      <w:r>
        <w:t>,</w:t>
      </w:r>
      <w:r w:rsidRPr="002D72A8">
        <w:t xml:space="preserve"> oraz informację o rodzaju </w:t>
      </w:r>
      <w:r w:rsidR="0098755B">
        <w:t>niepełnosprawności określonej w </w:t>
      </w:r>
      <w:r w:rsidRPr="002D72A8">
        <w:t>orzeczeniu o potrzebie kształcenia specjalnego.</w:t>
      </w:r>
    </w:p>
    <w:p w:rsidR="0030300C" w:rsidRPr="002D72A8" w:rsidRDefault="0030300C" w:rsidP="0030300C">
      <w:pPr>
        <w:pStyle w:val="ZUSTzmustartykuempunktem"/>
      </w:pPr>
      <w:r>
        <w:t>2</w:t>
      </w:r>
      <w:r w:rsidRPr="002D72A8">
        <w:t xml:space="preserve">. Dane ucznia albo zdającego, o których mowa w ust. </w:t>
      </w:r>
      <w:r>
        <w:t>1</w:t>
      </w:r>
      <w:r w:rsidRPr="002D72A8">
        <w:t>, są przechowywane przez okres 6 miesięcy.”;</w:t>
      </w:r>
    </w:p>
    <w:p w:rsidR="0030300C" w:rsidRPr="002D72A8" w:rsidRDefault="0030300C" w:rsidP="0030300C">
      <w:pPr>
        <w:pStyle w:val="PKTpunkt"/>
      </w:pPr>
      <w:r w:rsidRPr="002D72A8">
        <w:t>4)</w:t>
      </w:r>
      <w:r w:rsidRPr="002D72A8">
        <w:tab/>
        <w:t>w art. 9e ust. 4 otrzymuje brzmienie:</w:t>
      </w:r>
    </w:p>
    <w:p w:rsidR="0030300C" w:rsidRPr="002D72A8" w:rsidRDefault="0030300C" w:rsidP="0030300C">
      <w:pPr>
        <w:pStyle w:val="ZUSTzmustartykuempunktem"/>
      </w:pPr>
      <w:r w:rsidRPr="002D72A8">
        <w:t>„4. Przepisów ust. 1–3 nie stosuje się do zadań egzaminacyjnych w części praktycznej egzaminu zawodowego, o których mowa w art. 9a ust. 2 pkt 10 lit. a tiret czwarte, oraz zadań egzaminacyjnych w części ustnej egzaminu maturalnego, o których mowa w art. 9a ust. 2 pkt 10 lit. a tiret piąte.”;</w:t>
      </w:r>
    </w:p>
    <w:p w:rsidR="0030300C" w:rsidRPr="002D72A8" w:rsidRDefault="0030300C" w:rsidP="0030300C">
      <w:pPr>
        <w:pStyle w:val="PKTpunkt"/>
      </w:pPr>
      <w:r w:rsidRPr="002D72A8">
        <w:t>5)</w:t>
      </w:r>
      <w:r w:rsidRPr="002D72A8">
        <w:tab/>
        <w:t>w art. 44sa:</w:t>
      </w:r>
    </w:p>
    <w:p w:rsidR="0030300C" w:rsidRPr="002D72A8" w:rsidRDefault="0030300C" w:rsidP="0030300C">
      <w:pPr>
        <w:pStyle w:val="LITlitera"/>
      </w:pPr>
      <w:r w:rsidRPr="002D72A8">
        <w:t>a)</w:t>
      </w:r>
      <w:r w:rsidRPr="002D72A8">
        <w:tab/>
        <w:t>w ust. 1 uchyla się pkt 4,</w:t>
      </w:r>
    </w:p>
    <w:p w:rsidR="0030300C" w:rsidRPr="002D72A8" w:rsidRDefault="0030300C" w:rsidP="0030300C">
      <w:pPr>
        <w:pStyle w:val="LITlitera"/>
      </w:pPr>
      <w:r w:rsidRPr="002D72A8">
        <w:t>b)</w:t>
      </w:r>
      <w:r w:rsidRPr="002D72A8">
        <w:tab/>
        <w:t>w ust. 2 w pkt 2 średnik zastępuje się kropką i uchyla się pkt 3;</w:t>
      </w:r>
    </w:p>
    <w:p w:rsidR="0030300C" w:rsidRPr="002D72A8" w:rsidRDefault="0030300C" w:rsidP="0030300C">
      <w:pPr>
        <w:pStyle w:val="PKTpunkt"/>
      </w:pPr>
      <w:r w:rsidRPr="002D72A8">
        <w:t>6)</w:t>
      </w:r>
      <w:r w:rsidRPr="002D72A8">
        <w:tab/>
        <w:t>po art. 94b dodaje się art. 94ba w brzmieniu:</w:t>
      </w:r>
    </w:p>
    <w:p w:rsidR="0030300C" w:rsidRPr="002D72A8" w:rsidRDefault="0030300C" w:rsidP="0030300C">
      <w:pPr>
        <w:pStyle w:val="ZARTzmartartykuempunktem"/>
      </w:pPr>
      <w:r w:rsidRPr="002D72A8">
        <w:t>„Art. 94ba. 1. Minister właściwy do spraw oświaty i wychowania może zlecić Instytutowi Badań Edukacyjnych w Warszawie, w zakresie działalności statutowej tej jednostki, wykonanie zadań w zakresie oświaty i wychowania, w szczególności badań, analiz, ekspertyz lub raportów wynikających z krajowych lub międzynarodowych zobowiązań tego ministra.</w:t>
      </w:r>
    </w:p>
    <w:p w:rsidR="0030300C" w:rsidRPr="002D72A8" w:rsidRDefault="0030300C" w:rsidP="0030300C">
      <w:pPr>
        <w:pStyle w:val="ZUSTzmustartykuempunktem"/>
      </w:pPr>
      <w:r w:rsidRPr="002D72A8">
        <w:t>2. Na realizację zadań, o których mowa w ust. 1</w:t>
      </w:r>
      <w:r w:rsidR="00696984">
        <w:t>, Instytut Badań Edukacyjnych w </w:t>
      </w:r>
      <w:r w:rsidRPr="002D72A8">
        <w:t>Warszawie otrzymuje dotację celową z części budżetu państwa, której dysponentem jest minister właściwy do spraw oświaty i wychowania.</w:t>
      </w:r>
    </w:p>
    <w:p w:rsidR="0030300C" w:rsidRPr="002D72A8" w:rsidRDefault="0030300C" w:rsidP="0030300C">
      <w:pPr>
        <w:pStyle w:val="ZUSTzmustartykuempunktem"/>
      </w:pPr>
      <w:r w:rsidRPr="002D72A8">
        <w:t>3. Minister właściwy do spraw oświaty i wychowania może zlecić Instytutowi Badań Edukacyjnych w Warszawie wykonanie za</w:t>
      </w:r>
      <w:r w:rsidR="0098755B">
        <w:t>dań, o których mowa w ust. 1, w </w:t>
      </w:r>
      <w:r w:rsidRPr="002D72A8">
        <w:t>ramach programów Unii Europejskiej, zapewniając środki na ich realizację.”.</w:t>
      </w:r>
    </w:p>
    <w:p w:rsidR="0030300C" w:rsidRPr="002D72A8" w:rsidRDefault="0030300C" w:rsidP="0030300C">
      <w:pPr>
        <w:pStyle w:val="ARTartustawynprozporzdzenia"/>
      </w:pPr>
      <w:r w:rsidRPr="000C2F98">
        <w:rPr>
          <w:rStyle w:val="Ppogrubienie"/>
        </w:rPr>
        <w:t>Art.</w:t>
      </w:r>
      <w:r>
        <w:rPr>
          <w:rStyle w:val="Ppogrubienie"/>
        </w:rPr>
        <w:t> </w:t>
      </w:r>
      <w:r w:rsidRPr="000C2F98">
        <w:rPr>
          <w:rStyle w:val="Ppogrubienie"/>
        </w:rPr>
        <w:t>3.</w:t>
      </w:r>
      <w:r w:rsidRPr="002D72A8">
        <w:t xml:space="preserve"> W ustawie z dnia 15 kwietnia 2011 r. o systemie </w:t>
      </w:r>
      <w:r w:rsidR="0098755B">
        <w:t>informacji oświatowej (Dz. U. z </w:t>
      </w:r>
      <w:r w:rsidRPr="002D72A8">
        <w:t>2019 r. poz. 1942 oraz z 2020 r. poz. 695) po art. 60 dodaje się art. 60a w brzmieniu:</w:t>
      </w:r>
    </w:p>
    <w:p w:rsidR="0030300C" w:rsidRPr="002D72A8" w:rsidRDefault="0030300C" w:rsidP="0030300C">
      <w:pPr>
        <w:pStyle w:val="ZARTzmartartykuempunktem"/>
      </w:pPr>
      <w:r w:rsidRPr="002D72A8">
        <w:t xml:space="preserve">„Art. 60a. </w:t>
      </w:r>
      <w:r>
        <w:t xml:space="preserve">Dane ucznia oraz dane nauczyciela, o </w:t>
      </w:r>
      <w:r w:rsidR="0098755B">
        <w:t>których mowa odpowiednio w art. </w:t>
      </w:r>
      <w:r>
        <w:t xml:space="preserve">44a ust. 3 pkt 1 lit. a i b oraz pkt 2 lit. a–c </w:t>
      </w:r>
      <w:r w:rsidRPr="002D72A8">
        <w:t>ustawy – Prawo oświatowe</w:t>
      </w:r>
      <w:r>
        <w:t>, są pozyskiwane z</w:t>
      </w:r>
      <w:r w:rsidRPr="002D72A8">
        <w:t xml:space="preserve"> bazy danych SIO do bazy </w:t>
      </w:r>
      <w:r>
        <w:t xml:space="preserve">danych </w:t>
      </w:r>
      <w:r w:rsidRPr="002D72A8">
        <w:t>narzędzia informatycznego, o którym mowa w art. 44a ust. 1 ustawy – Prawo oświatowe, w celu odzwierciedlenia struktury organizacyjnej szkoły lub placówki oświatowej</w:t>
      </w:r>
      <w:r>
        <w:t>.</w:t>
      </w:r>
      <w:r w:rsidRPr="002D72A8">
        <w:t>”.</w:t>
      </w:r>
    </w:p>
    <w:p w:rsidR="0030300C" w:rsidRPr="002D72A8" w:rsidRDefault="0030300C" w:rsidP="0030300C">
      <w:pPr>
        <w:pStyle w:val="ARTartustawynprozporzdzenia"/>
      </w:pPr>
      <w:r w:rsidRPr="000C2F98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0C2F98">
        <w:rPr>
          <w:rStyle w:val="Ppogrubienie"/>
        </w:rPr>
        <w:t>4.</w:t>
      </w:r>
      <w:r w:rsidRPr="002D72A8">
        <w:t xml:space="preserve"> W ustawie z dnia 14 grudnia 2016 r. – Prawo o</w:t>
      </w:r>
      <w:r w:rsidR="0098755B">
        <w:t>światowe (Dz. U. z 2020 r. poz. </w:t>
      </w:r>
      <w:r w:rsidRPr="002D72A8">
        <w:t>910 i 1378) wprowadza się następujące zmiany:</w:t>
      </w:r>
    </w:p>
    <w:p w:rsidR="0030300C" w:rsidRPr="002D72A8" w:rsidRDefault="0030300C" w:rsidP="0030300C">
      <w:pPr>
        <w:pStyle w:val="PKTpunkt"/>
      </w:pPr>
      <w:r w:rsidRPr="002D72A8">
        <w:t>1)</w:t>
      </w:r>
      <w:r w:rsidRPr="002D72A8">
        <w:tab/>
        <w:t>po art. 28a dodaje się art. 28b w brzmieniu:</w:t>
      </w:r>
    </w:p>
    <w:p w:rsidR="0030300C" w:rsidRPr="002D72A8" w:rsidRDefault="0030300C" w:rsidP="0030300C">
      <w:pPr>
        <w:pStyle w:val="ZARTzmartartykuempunktem"/>
      </w:pPr>
      <w:r w:rsidRPr="002D72A8">
        <w:t>„Art. 28b. 1. Minister właściwy do spraw oświaty i wychowania inicjuje, koordynuje i wspiera prowadzenie działalności inno</w:t>
      </w:r>
      <w:r w:rsidR="0098755B">
        <w:t>wacyjnej lub eksperymentalnej w </w:t>
      </w:r>
      <w:r w:rsidRPr="002D72A8">
        <w:t>systemie oświaty, a także może zlecić zadania z tego zakres</w:t>
      </w:r>
      <w:r w:rsidR="00B82887">
        <w:t>u, w drodze umowy, podmiotom, o </w:t>
      </w:r>
      <w:r w:rsidRPr="002D72A8">
        <w:t>których mowa w art. 7 ust. 1 pkt 1, 2, 4–6, 7 i 8 ustawy z dnia 20 lipca 2018 r. – Prawo o szkolnictwie wyższym i nauce (Dz. U. z 2020 r. poz. 85, 374, 695, 875 i 1086), stowarzyszeniom naukowym, zawodowym i innym podmiotom prowadzącym statutową działalność oświatową.</w:t>
      </w:r>
    </w:p>
    <w:p w:rsidR="0030300C" w:rsidRPr="002D72A8" w:rsidRDefault="0030300C" w:rsidP="00EA25F9">
      <w:pPr>
        <w:pStyle w:val="ZUSTzmustartykuempunktem"/>
      </w:pPr>
      <w:r w:rsidRPr="002D72A8">
        <w:t>2. Jeżeli zadanie, o którym mowa w ust. 1, dotyczy zlecenia nauczania lub kształcenia kadr naukowych podmiotowi, o którym mowa</w:t>
      </w:r>
      <w:r w:rsidR="0098755B">
        <w:t xml:space="preserve"> w art. 7 ust. 1 pkt 1 ustawy z </w:t>
      </w:r>
      <w:r w:rsidRPr="002D72A8">
        <w:t>dnia 20 lipca 2018 r. – Prawo o szkolnictwie wyższym i nauce, zlecenie tego zadania następuje w trybie określonym odpowiednio w art. 464 ust. 1 lub 2 tej ustawy.”;</w:t>
      </w:r>
    </w:p>
    <w:p w:rsidR="0030300C" w:rsidRPr="002D72A8" w:rsidRDefault="0030300C" w:rsidP="0030300C">
      <w:pPr>
        <w:pStyle w:val="PKTpunkt"/>
      </w:pPr>
      <w:r w:rsidRPr="002D72A8">
        <w:t>2)</w:t>
      </w:r>
      <w:r w:rsidRPr="002D72A8">
        <w:tab/>
        <w:t>po art. 44 dodaje się art. 44a w brzmieniu:</w:t>
      </w:r>
    </w:p>
    <w:p w:rsidR="0030300C" w:rsidRPr="002D72A8" w:rsidRDefault="0030300C" w:rsidP="0030300C">
      <w:pPr>
        <w:pStyle w:val="ZARTzmartartykuempunktem"/>
      </w:pPr>
      <w:r w:rsidRPr="002D72A8">
        <w:t>„Art. 44a. 1. Minister właściwy do spraw oświaty i wychowania udostępnia szkołom i placówkom narzędzie informatyczne wspierające realizację działań, o których</w:t>
      </w:r>
      <w:r w:rsidR="00B82887">
        <w:t xml:space="preserve"> mowa w </w:t>
      </w:r>
      <w:r w:rsidRPr="002D72A8">
        <w:t xml:space="preserve">art. 44 ust. 2 pkt 1–3 i 5, oraz odpowiada za zapewnienie jego funkcjonowania. Informację o miejscu udostępnienia narzędzia informatycznego </w:t>
      </w:r>
      <w:r>
        <w:t xml:space="preserve">minister właściwy do spraw oświaty i wychowania </w:t>
      </w:r>
      <w:r w:rsidRPr="002D72A8">
        <w:t xml:space="preserve">zamieszcza na stronie internetowej urzędu obsługującego </w:t>
      </w:r>
      <w:r>
        <w:t xml:space="preserve">tego </w:t>
      </w:r>
      <w:r w:rsidRPr="002D72A8">
        <w:t>ministra.</w:t>
      </w:r>
    </w:p>
    <w:p w:rsidR="0030300C" w:rsidRPr="002D72A8" w:rsidRDefault="0030300C" w:rsidP="00EA25F9">
      <w:pPr>
        <w:pStyle w:val="ZUSTzmustartykuempunktem"/>
      </w:pPr>
      <w:r w:rsidRPr="002D72A8">
        <w:t xml:space="preserve">2. Minister właściwy do spraw oświaty i wychowania może zlecić wykonanie zadań, o których mowa w ust. 1, lub ich części jednostce </w:t>
      </w:r>
      <w:r>
        <w:t xml:space="preserve">organizacyjnej </w:t>
      </w:r>
      <w:r w:rsidRPr="002D72A8">
        <w:t>podległej temu ministrowi lub przez niego nadzorowanej.</w:t>
      </w:r>
    </w:p>
    <w:p w:rsidR="0030300C" w:rsidRPr="002D72A8" w:rsidRDefault="0030300C" w:rsidP="00EA25F9">
      <w:pPr>
        <w:pStyle w:val="ZUSTzmustartykuempunktem"/>
      </w:pPr>
      <w:r w:rsidRPr="002D72A8">
        <w:t>3. W narzędziu informatycznym, o którym mowa w ust. 1, przetwarza się:</w:t>
      </w:r>
    </w:p>
    <w:p w:rsidR="0030300C" w:rsidRDefault="0030300C" w:rsidP="0030300C">
      <w:pPr>
        <w:pStyle w:val="ZPKTzmpktartykuempunktem"/>
      </w:pPr>
      <w:r w:rsidRPr="002D72A8">
        <w:t>1)</w:t>
      </w:r>
      <w:r w:rsidRPr="002D72A8">
        <w:tab/>
        <w:t>dane</w:t>
      </w:r>
      <w:r>
        <w:t xml:space="preserve"> ucznia:</w:t>
      </w:r>
    </w:p>
    <w:p w:rsidR="0030300C" w:rsidRPr="00A60D76" w:rsidRDefault="0030300C" w:rsidP="0030300C">
      <w:pPr>
        <w:pStyle w:val="ZLITwPKTzmlitwpktartykuempunktem"/>
      </w:pPr>
      <w:r w:rsidRPr="00A60D76">
        <w:t>a)</w:t>
      </w:r>
      <w:r w:rsidRPr="00A60D76">
        <w:tab/>
        <w:t>imię (imiona) i nazwisko ucznia,</w:t>
      </w:r>
    </w:p>
    <w:p w:rsidR="0030300C" w:rsidRPr="00A60D76" w:rsidRDefault="0030300C" w:rsidP="0030300C">
      <w:pPr>
        <w:pStyle w:val="ZLITwPKTzmlitwpktartykuempunktem"/>
      </w:pPr>
      <w:r w:rsidRPr="00A60D76">
        <w:t>b)</w:t>
      </w:r>
      <w:r w:rsidRPr="00A60D76">
        <w:tab/>
        <w:t>informacje o: uczęszczaniu ucznia do szkoły lub placówki oraz oddziale, semestrze i klasie, do której uczeń uczęszcza,</w:t>
      </w:r>
    </w:p>
    <w:p w:rsidR="0030300C" w:rsidRPr="00A60D76" w:rsidRDefault="0030300C" w:rsidP="0030300C">
      <w:pPr>
        <w:pStyle w:val="ZLITwPKTzmlitwpktartykuempunktem"/>
      </w:pPr>
      <w:r w:rsidRPr="00A60D76">
        <w:t>c)</w:t>
      </w:r>
      <w:r w:rsidRPr="00A60D76">
        <w:tab/>
        <w:t>adres poczty elektronicznej ucznia, o ile go posiada</w:t>
      </w:r>
      <w:r>
        <w:t>,</w:t>
      </w:r>
      <w:r w:rsidRPr="00A60D76">
        <w:t xml:space="preserve"> </w:t>
      </w:r>
    </w:p>
    <w:p w:rsidR="0030300C" w:rsidRPr="00A60D76" w:rsidRDefault="0030300C" w:rsidP="0030300C">
      <w:pPr>
        <w:pStyle w:val="ZLITwPKTzmlitwpktartykuempunktem"/>
      </w:pPr>
      <w:r w:rsidRPr="00A60D76">
        <w:t>d)</w:t>
      </w:r>
      <w:r w:rsidRPr="00A60D76">
        <w:tab/>
        <w:t>wizerunek i głos udostępniany przez ucznia w czasie rzeczywistym za pośrednictwem transmisji audiowizualnej</w:t>
      </w:r>
      <w:r>
        <w:t>,</w:t>
      </w:r>
    </w:p>
    <w:p w:rsidR="0030300C" w:rsidRPr="00A60D76" w:rsidRDefault="0030300C" w:rsidP="0030300C">
      <w:pPr>
        <w:pStyle w:val="ZLITwPKTzmlitwpktartykuempunktem"/>
      </w:pPr>
      <w:r w:rsidRPr="00A60D76">
        <w:lastRenderedPageBreak/>
        <w:t>e)</w:t>
      </w:r>
      <w:r w:rsidRPr="00A60D76">
        <w:tab/>
        <w:t>treści wytworzone przez ucznia z wykorzystaniem funkcjonalności narzędzia informatycznego;</w:t>
      </w:r>
    </w:p>
    <w:p w:rsidR="0030300C" w:rsidRDefault="0030300C" w:rsidP="0030300C">
      <w:pPr>
        <w:pStyle w:val="ZPKTzmpktartykuempunktem"/>
      </w:pPr>
      <w:r>
        <w:t>2</w:t>
      </w:r>
      <w:r w:rsidRPr="002D72A8">
        <w:t>)</w:t>
      </w:r>
      <w:r w:rsidRPr="002D72A8">
        <w:tab/>
      </w:r>
      <w:r>
        <w:t xml:space="preserve">dane nauczyciela: </w:t>
      </w:r>
    </w:p>
    <w:p w:rsidR="0030300C" w:rsidRPr="00A60D76" w:rsidRDefault="0030300C" w:rsidP="0030300C">
      <w:pPr>
        <w:pStyle w:val="ZLITwPKTzmlitwpktartykuempunktem"/>
      </w:pPr>
      <w:r w:rsidRPr="00A60D76">
        <w:t>a)</w:t>
      </w:r>
      <w:r w:rsidRPr="00A60D76">
        <w:tab/>
        <w:t xml:space="preserve">imię (imiona) i nazwisko nauczyciela, </w:t>
      </w:r>
    </w:p>
    <w:p w:rsidR="0030300C" w:rsidRPr="00A60D76" w:rsidRDefault="0030300C" w:rsidP="0030300C">
      <w:pPr>
        <w:pStyle w:val="ZLITwPKTzmlitwpktartykuempunktem"/>
      </w:pPr>
      <w:r w:rsidRPr="00A60D76">
        <w:t>b)</w:t>
      </w:r>
      <w:r w:rsidRPr="00A60D76">
        <w:tab/>
        <w:t xml:space="preserve">numer PESEL nauczyciela, a w przypadku nauczyciela nieposiadającego numeru PESEL – serię i numer paszportu lub innego dokumentu potwierdzającego tożsamość oraz datę urodzenia, </w:t>
      </w:r>
    </w:p>
    <w:p w:rsidR="0030300C" w:rsidRPr="00A60D76" w:rsidRDefault="0030300C" w:rsidP="0030300C">
      <w:pPr>
        <w:pStyle w:val="ZLITwPKTzmlitwpktartykuempunktem"/>
      </w:pPr>
      <w:r w:rsidRPr="00A60D76">
        <w:t>c)</w:t>
      </w:r>
      <w:r w:rsidRPr="00A60D76">
        <w:tab/>
        <w:t>informacje o zatrudnieniu nauczyciela w sz</w:t>
      </w:r>
      <w:r w:rsidR="0098755B">
        <w:t>kole lub placówce oraz nazwie i </w:t>
      </w:r>
      <w:r w:rsidRPr="00A60D76">
        <w:t>adresie siedziby tej szkoły lub placówki,</w:t>
      </w:r>
    </w:p>
    <w:p w:rsidR="0030300C" w:rsidRPr="00A60D76" w:rsidRDefault="0030300C" w:rsidP="0030300C">
      <w:pPr>
        <w:pStyle w:val="ZLITwPKTzmlitwpktartykuempunktem"/>
      </w:pPr>
      <w:r w:rsidRPr="00A60D76">
        <w:t>d)</w:t>
      </w:r>
      <w:r w:rsidRPr="00A60D76">
        <w:tab/>
        <w:t>adres poczty elektronicznej nauczyciela, o ile go posiada</w:t>
      </w:r>
      <w:r>
        <w:t>,</w:t>
      </w:r>
    </w:p>
    <w:p w:rsidR="0030300C" w:rsidRPr="00A60D76" w:rsidRDefault="0030300C" w:rsidP="0030300C">
      <w:pPr>
        <w:pStyle w:val="ZLITwPKTzmlitwpktartykuempunktem"/>
      </w:pPr>
      <w:r w:rsidRPr="00A60D76">
        <w:t>e)</w:t>
      </w:r>
      <w:r w:rsidRPr="00A60D76">
        <w:tab/>
        <w:t>wizerunek i głos udostępniany przez nauczyciela w czasie rzeczywistym za pośrednictwem transmisji audiowizualnej</w:t>
      </w:r>
      <w:r>
        <w:t>,</w:t>
      </w:r>
    </w:p>
    <w:p w:rsidR="0030300C" w:rsidRPr="002D72A8" w:rsidRDefault="0030300C" w:rsidP="0030300C">
      <w:pPr>
        <w:pStyle w:val="ZLITwPKTzmlitwpktartykuempunktem"/>
      </w:pPr>
      <w:r w:rsidRPr="00A60D76">
        <w:t>f)</w:t>
      </w:r>
      <w:r w:rsidRPr="00A60D76">
        <w:tab/>
        <w:t>treści wytworzone przez nauczyciela z wykorzystaniem funkcjonalności narzędzia informatycznego</w:t>
      </w:r>
      <w:r w:rsidRPr="002D72A8">
        <w:t>;</w:t>
      </w:r>
    </w:p>
    <w:p w:rsidR="0030300C" w:rsidRDefault="0030300C" w:rsidP="0030300C">
      <w:pPr>
        <w:pStyle w:val="ZPKTzmpktartykuempunktem"/>
      </w:pPr>
      <w:r>
        <w:t>3</w:t>
      </w:r>
      <w:r w:rsidRPr="002D72A8">
        <w:t>)</w:t>
      </w:r>
      <w:r w:rsidRPr="002D72A8">
        <w:tab/>
      </w:r>
      <w:r>
        <w:t xml:space="preserve">dane </w:t>
      </w:r>
      <w:r w:rsidRPr="002D72A8">
        <w:t>osoby, która korzysta z narzędzia informatycznego niezależnie od struktury organizacyjnej szkoły lub placówki, o której mowa w art. 60a ustawy z dnia 15 kwietnia 2011 r. o systemie informacji oświatowej</w:t>
      </w:r>
      <w:r>
        <w:t>:</w:t>
      </w:r>
    </w:p>
    <w:p w:rsidR="0030300C" w:rsidRDefault="0030300C" w:rsidP="0030300C">
      <w:pPr>
        <w:pStyle w:val="ZLITwPKTzmlitwpktartykuempunktem"/>
      </w:pPr>
      <w:r>
        <w:t>a)</w:t>
      </w:r>
      <w:r>
        <w:tab/>
      </w:r>
      <w:r w:rsidRPr="002D72A8">
        <w:t>imię (imiona) i nazwisko osoby</w:t>
      </w:r>
      <w:r>
        <w:t>,</w:t>
      </w:r>
    </w:p>
    <w:p w:rsidR="0030300C" w:rsidRPr="002D72A8" w:rsidRDefault="0030300C" w:rsidP="0030300C">
      <w:pPr>
        <w:pStyle w:val="ZLITwPKTzmlitwpktartykuempunktem"/>
      </w:pPr>
      <w:r>
        <w:t>b)</w:t>
      </w:r>
      <w:r>
        <w:tab/>
      </w:r>
      <w:r w:rsidRPr="002D72A8">
        <w:t>adres poczty elektronicznej</w:t>
      </w:r>
      <w:r>
        <w:t xml:space="preserve"> osoby,</w:t>
      </w:r>
    </w:p>
    <w:p w:rsidR="0030300C" w:rsidRPr="002D72A8" w:rsidRDefault="0030300C" w:rsidP="0030300C">
      <w:pPr>
        <w:pStyle w:val="ZLITwPKTzmlitwpktartykuempunktem"/>
      </w:pPr>
      <w:r>
        <w:t>c</w:t>
      </w:r>
      <w:r w:rsidRPr="002D72A8">
        <w:t>)</w:t>
      </w:r>
      <w:r w:rsidRPr="002D72A8">
        <w:tab/>
        <w:t>wizerunek i głos udostępniany przez osobę</w:t>
      </w:r>
      <w:r>
        <w:t xml:space="preserve"> </w:t>
      </w:r>
      <w:r w:rsidRPr="002D72A8">
        <w:t>w czasie rzeczywistym za pośrednictwem transmisji audiowizualnej</w:t>
      </w:r>
      <w:r>
        <w:t>,</w:t>
      </w:r>
    </w:p>
    <w:p w:rsidR="0030300C" w:rsidRPr="002D72A8" w:rsidRDefault="0030300C" w:rsidP="0030300C">
      <w:pPr>
        <w:pStyle w:val="ZLITwPKTzmlitwpktartykuempunktem"/>
      </w:pPr>
      <w:r>
        <w:t>d</w:t>
      </w:r>
      <w:r w:rsidRPr="002D72A8">
        <w:t>)</w:t>
      </w:r>
      <w:r w:rsidRPr="002D72A8">
        <w:tab/>
        <w:t>treści wytworzone przez osobę z wykorzystaniem funkcjonalności narzędzia informatycznego.</w:t>
      </w:r>
    </w:p>
    <w:p w:rsidR="0030300C" w:rsidRDefault="0030300C" w:rsidP="00EA25F9">
      <w:pPr>
        <w:pStyle w:val="ZUSTzmustartykuempunktem"/>
      </w:pPr>
      <w:r w:rsidRPr="002D72A8">
        <w:t xml:space="preserve">4. </w:t>
      </w:r>
      <w:r>
        <w:t>Dane ucznia</w:t>
      </w:r>
      <w:r w:rsidRPr="00E66DBD">
        <w:t xml:space="preserve"> </w:t>
      </w:r>
      <w:r>
        <w:t>oraz dane nauczyciela, o któryc</w:t>
      </w:r>
      <w:r w:rsidR="0098755B">
        <w:t>h mowa odpowiednio w ust. 3 pkt </w:t>
      </w:r>
      <w:r>
        <w:t>1 lit. a i b oraz pkt 2 lit. a–c, są pozyskiwane zgodnie z art. 60a</w:t>
      </w:r>
      <w:r w:rsidRPr="00A60D76">
        <w:t xml:space="preserve"> </w:t>
      </w:r>
      <w:r w:rsidRPr="002D72A8">
        <w:t>ustawy z dnia 15 kwietnia 2011 r. o systemie informacji oświatowej</w:t>
      </w:r>
      <w:r>
        <w:t>.</w:t>
      </w:r>
    </w:p>
    <w:p w:rsidR="0030300C" w:rsidRPr="002D72A8" w:rsidRDefault="0030300C" w:rsidP="00EA25F9">
      <w:pPr>
        <w:pStyle w:val="ZUSTzmustartykuempunktem"/>
      </w:pPr>
      <w:r>
        <w:t xml:space="preserve">5. </w:t>
      </w:r>
      <w:r w:rsidRPr="002D72A8">
        <w:t xml:space="preserve">Adres poczty elektronicznej ucznia albo nauczyciela jest przekazywany odpowiednio przez </w:t>
      </w:r>
      <w:r w:rsidRPr="0030300C">
        <w:t>ucznia</w:t>
      </w:r>
      <w:r w:rsidRPr="002D72A8">
        <w:t>, a w przypadku ucznia niepełnoletniego – przez jego rodzica, albo przez nauczyciela, w szczególności w celu wykorzystania funkcjonalności narzędzia informatycznego przeznaczonych do komunikowania się.</w:t>
      </w:r>
    </w:p>
    <w:p w:rsidR="0030300C" w:rsidRPr="002D72A8" w:rsidRDefault="0030300C" w:rsidP="00EA25F9">
      <w:pPr>
        <w:pStyle w:val="ZUSTzmustartykuempunktem"/>
      </w:pPr>
      <w:r>
        <w:t>6</w:t>
      </w:r>
      <w:r w:rsidRPr="002D72A8">
        <w:t xml:space="preserve">. Dane, o których mowa w ust. 3 pkt </w:t>
      </w:r>
      <w:r>
        <w:t>3</w:t>
      </w:r>
      <w:r w:rsidRPr="002D72A8">
        <w:t>, za zg</w:t>
      </w:r>
      <w:r w:rsidR="0098755B">
        <w:t>odą osoby, o której mowa w ust. </w:t>
      </w:r>
      <w:r w:rsidR="00B82887">
        <w:t>3 pkt </w:t>
      </w:r>
      <w:r>
        <w:t>3</w:t>
      </w:r>
      <w:r w:rsidRPr="002D72A8">
        <w:t>, są przetwarzane w celu korzystania ze wszystkich funkcjonalności narzędzia informatycznego.</w:t>
      </w:r>
    </w:p>
    <w:p w:rsidR="0030300C" w:rsidRPr="002D72A8" w:rsidRDefault="0030300C" w:rsidP="00EA25F9">
      <w:pPr>
        <w:pStyle w:val="ZUSTzmustartykuempunktem"/>
      </w:pPr>
      <w:r>
        <w:lastRenderedPageBreak/>
        <w:t>7</w:t>
      </w:r>
      <w:r w:rsidRPr="002D72A8">
        <w:t>. Dane ucznia, o których mowa w ust. 3 pkt 1</w:t>
      </w:r>
      <w:r>
        <w:t xml:space="preserve"> lit. a–c i e</w:t>
      </w:r>
      <w:r w:rsidR="0098755B">
        <w:t>, są przechowywane w </w:t>
      </w:r>
      <w:r w:rsidRPr="002D72A8">
        <w:t xml:space="preserve">bazie </w:t>
      </w:r>
      <w:r>
        <w:t xml:space="preserve">danych </w:t>
      </w:r>
      <w:r w:rsidRPr="002D72A8">
        <w:t>narzędzia informatycznego przez okres 3 miesięcy od dnia zakończenia:</w:t>
      </w:r>
    </w:p>
    <w:p w:rsidR="0030300C" w:rsidRPr="002D72A8" w:rsidRDefault="0030300C" w:rsidP="0030300C">
      <w:pPr>
        <w:pStyle w:val="ZPKTzmpktartykuempunktem"/>
      </w:pPr>
      <w:r w:rsidRPr="002D72A8">
        <w:t>1)</w:t>
      </w:r>
      <w:r w:rsidRPr="002D72A8">
        <w:tab/>
        <w:t>korzystania przez dziecko z wychowania przedszkolnego w danym przedszkolu lub oddziale przedszkolnym w szkole podstawowej;</w:t>
      </w:r>
    </w:p>
    <w:p w:rsidR="0030300C" w:rsidRPr="002D72A8" w:rsidRDefault="0030300C" w:rsidP="0030300C">
      <w:pPr>
        <w:pStyle w:val="ZPKTzmpktartykuempunktem"/>
      </w:pPr>
      <w:r w:rsidRPr="002D72A8">
        <w:t>2)</w:t>
      </w:r>
      <w:r w:rsidRPr="002D72A8">
        <w:tab/>
        <w:t>uczęszczania do danej szkoły lub placówki a</w:t>
      </w:r>
      <w:r w:rsidR="0098755B">
        <w:t>lbo na kształcenie ustawiczne w </w:t>
      </w:r>
      <w:r w:rsidRPr="002D72A8">
        <w:t xml:space="preserve">formach pozaszkolnych. </w:t>
      </w:r>
    </w:p>
    <w:p w:rsidR="0030300C" w:rsidRPr="002D72A8" w:rsidRDefault="0030300C" w:rsidP="00EA25F9">
      <w:pPr>
        <w:pStyle w:val="ZUSTzmustartykuempunktem"/>
      </w:pPr>
      <w:r>
        <w:t>8</w:t>
      </w:r>
      <w:r w:rsidRPr="002D72A8">
        <w:t xml:space="preserve">. Dane nauczyciela, o których mowa w ust. 3 pkt </w:t>
      </w:r>
      <w:r>
        <w:t>2 lit. a–d i f</w:t>
      </w:r>
      <w:r w:rsidRPr="002D72A8">
        <w:t xml:space="preserve">, są przechowywane w bazie </w:t>
      </w:r>
      <w:r>
        <w:t xml:space="preserve">danych </w:t>
      </w:r>
      <w:r w:rsidRPr="002D72A8">
        <w:t xml:space="preserve">narzędzia informatycznego przez okres 3 miesięcy od dnia zakończenia roku szkolnego, w którym rozwiązano stosunek pracy z tym nauczycielem. </w:t>
      </w:r>
    </w:p>
    <w:p w:rsidR="0030300C" w:rsidRPr="002D72A8" w:rsidRDefault="0030300C" w:rsidP="00EA25F9">
      <w:pPr>
        <w:pStyle w:val="ZUSTzmustartykuempunktem"/>
      </w:pPr>
      <w:r>
        <w:t>9</w:t>
      </w:r>
      <w:r w:rsidRPr="002D72A8">
        <w:t>. Dane ucznia, o których mowa w ust. 3 pkt 1</w:t>
      </w:r>
      <w:r>
        <w:t xml:space="preserve"> lit. a–c i e</w:t>
      </w:r>
      <w:r w:rsidR="0098755B">
        <w:t>, na wniosek ucznia, a w </w:t>
      </w:r>
      <w:r w:rsidRPr="002D72A8">
        <w:t xml:space="preserve">przypadku ucznia niepełnoletniego – jego rodzica, są przechowywane w bazie </w:t>
      </w:r>
      <w:r>
        <w:t xml:space="preserve">danych </w:t>
      </w:r>
      <w:r w:rsidRPr="002D72A8">
        <w:t>narzędzia informatycznego przez okres 12 miesięcy od dnia zakończenia:</w:t>
      </w:r>
    </w:p>
    <w:p w:rsidR="0030300C" w:rsidRPr="002D72A8" w:rsidRDefault="0030300C" w:rsidP="0030300C">
      <w:pPr>
        <w:pStyle w:val="ZPKTzmpktartykuempunktem"/>
      </w:pPr>
      <w:r w:rsidRPr="002D72A8">
        <w:t>1)</w:t>
      </w:r>
      <w:r w:rsidRPr="002D72A8">
        <w:tab/>
        <w:t>korzystania przez dziecko z wychowania przedszkolnego w danym przedszkolu lub oddziale przedszkolnym w szkole podstawowej;</w:t>
      </w:r>
    </w:p>
    <w:p w:rsidR="0030300C" w:rsidRPr="002D72A8" w:rsidRDefault="0030300C" w:rsidP="0030300C">
      <w:pPr>
        <w:pStyle w:val="ZPKTzmpktartykuempunktem"/>
      </w:pPr>
      <w:r w:rsidRPr="002D72A8">
        <w:t>2)</w:t>
      </w:r>
      <w:r w:rsidRPr="002D72A8">
        <w:tab/>
        <w:t>uczęszczania do danej szkoły lub placówki albo na kształcenie us</w:t>
      </w:r>
      <w:r w:rsidR="0098755B">
        <w:t>tawiczne w </w:t>
      </w:r>
      <w:r w:rsidRPr="002D72A8">
        <w:t xml:space="preserve">formach pozaszkolnych. </w:t>
      </w:r>
    </w:p>
    <w:p w:rsidR="0030300C" w:rsidRPr="002D72A8" w:rsidRDefault="0030300C" w:rsidP="00EA25F9">
      <w:pPr>
        <w:pStyle w:val="ZUSTzmustartykuempunktem"/>
      </w:pPr>
      <w:r>
        <w:t>10</w:t>
      </w:r>
      <w:r w:rsidRPr="002D72A8">
        <w:t xml:space="preserve">. Dane nauczyciela, o których mowa w ust. 3 pkt </w:t>
      </w:r>
      <w:r>
        <w:t>2 lit. a–d i f</w:t>
      </w:r>
      <w:r w:rsidRPr="002D72A8">
        <w:t xml:space="preserve">, na jego wniosek są przechowywane w bazie </w:t>
      </w:r>
      <w:r>
        <w:t xml:space="preserve">danych </w:t>
      </w:r>
      <w:r w:rsidRPr="002D72A8">
        <w:t>narzędzia informatycznego przez okres 6 miesięcy od dnia rozwiązania stosunku pracy.</w:t>
      </w:r>
    </w:p>
    <w:p w:rsidR="0030300C" w:rsidRPr="002D72A8" w:rsidRDefault="0030300C" w:rsidP="00EA25F9">
      <w:pPr>
        <w:pStyle w:val="ZUSTzmustartykuempunktem"/>
      </w:pPr>
      <w:r w:rsidRPr="002D72A8">
        <w:t>1</w:t>
      </w:r>
      <w:r>
        <w:t>1</w:t>
      </w:r>
      <w:r w:rsidRPr="002D72A8">
        <w:t xml:space="preserve">. Dane, o których mowa w ust. 3 pkt </w:t>
      </w:r>
      <w:r>
        <w:t>3 lit. a, b i d</w:t>
      </w:r>
      <w:r w:rsidRPr="002D72A8">
        <w:t xml:space="preserve">, są przechowywane </w:t>
      </w:r>
      <w:r>
        <w:t xml:space="preserve">w bazie danych narzędzia informatycznego </w:t>
      </w:r>
      <w:r w:rsidRPr="002D72A8">
        <w:t>do czasu usunięcia i</w:t>
      </w:r>
      <w:r w:rsidR="0098755B">
        <w:t>ch przez osobę, o której mowa w </w:t>
      </w:r>
      <w:r w:rsidRPr="002D72A8">
        <w:t xml:space="preserve">ust. 3 pkt </w:t>
      </w:r>
      <w:r>
        <w:t>3</w:t>
      </w:r>
      <w:r w:rsidRPr="002D72A8">
        <w:t xml:space="preserve">, lub po upływie 6 miesięcy od dnia ostatniej aktywności </w:t>
      </w:r>
      <w:r>
        <w:t xml:space="preserve">tej osoby </w:t>
      </w:r>
      <w:r w:rsidR="0098755B">
        <w:t>w </w:t>
      </w:r>
      <w:r w:rsidRPr="002D72A8">
        <w:t>narzędziu informatycznym.</w:t>
      </w:r>
    </w:p>
    <w:p w:rsidR="0030300C" w:rsidRPr="002D72A8" w:rsidRDefault="0030300C" w:rsidP="00EA25F9">
      <w:pPr>
        <w:pStyle w:val="ZUSTzmustartykuempunktem"/>
      </w:pPr>
      <w:r w:rsidRPr="002D72A8">
        <w:t>1</w:t>
      </w:r>
      <w:r>
        <w:t>2</w:t>
      </w:r>
      <w:r w:rsidRPr="002D72A8">
        <w:t xml:space="preserve">. Dane, o których mowa w ust. 3 pkt </w:t>
      </w:r>
      <w:r>
        <w:t>1 lit. d, pkt 2 lit. e i pkt 3 lit. c</w:t>
      </w:r>
      <w:r w:rsidRPr="002D72A8">
        <w:t xml:space="preserve">, są przetwarzane w bazie </w:t>
      </w:r>
      <w:r>
        <w:t xml:space="preserve">danych </w:t>
      </w:r>
      <w:r w:rsidRPr="002D72A8">
        <w:t>narzędzia informatycznego w czasie rzeczywistym i nie podlegają utrwaleniu i przechowywaniu w tej bazie.</w:t>
      </w:r>
    </w:p>
    <w:p w:rsidR="0030300C" w:rsidRPr="002D72A8" w:rsidRDefault="0030300C" w:rsidP="00EA25F9">
      <w:pPr>
        <w:pStyle w:val="ZUSTzmustartykuempunktem"/>
      </w:pPr>
      <w:r w:rsidRPr="002D72A8">
        <w:t>1</w:t>
      </w:r>
      <w:r>
        <w:t>3</w:t>
      </w:r>
      <w:r w:rsidRPr="002D72A8">
        <w:t>. Przepisy ust. 1, 3 pkt 1</w:t>
      </w:r>
      <w:r>
        <w:t xml:space="preserve"> i 2</w:t>
      </w:r>
      <w:r w:rsidRPr="002D72A8">
        <w:t>, ust. 4</w:t>
      </w:r>
      <w:r>
        <w:t>, 5,</w:t>
      </w:r>
      <w:r w:rsidRPr="002D72A8">
        <w:t xml:space="preserve"> </w:t>
      </w:r>
      <w:r>
        <w:t>7</w:t>
      </w:r>
      <w:r w:rsidRPr="002D72A8">
        <w:t>–</w:t>
      </w:r>
      <w:r>
        <w:t>10</w:t>
      </w:r>
      <w:r w:rsidRPr="002D72A8">
        <w:t xml:space="preserve"> i 1</w:t>
      </w:r>
      <w:r>
        <w:t>2</w:t>
      </w:r>
      <w:r w:rsidRPr="002D72A8">
        <w:t xml:space="preserve"> stosuje się odpowiednio do innych form wychowania przedszkolnego.</w:t>
      </w:r>
    </w:p>
    <w:p w:rsidR="0030300C" w:rsidRPr="002D72A8" w:rsidRDefault="0030300C" w:rsidP="00EA25F9">
      <w:pPr>
        <w:pStyle w:val="ZUSTzmustartykuempunktem"/>
      </w:pPr>
      <w:r w:rsidRPr="002D72A8">
        <w:t>1</w:t>
      </w:r>
      <w:r>
        <w:t>4</w:t>
      </w:r>
      <w:r w:rsidRPr="002D72A8">
        <w:t>. Przepisy ust. 1, 3 pkt 1</w:t>
      </w:r>
      <w:r>
        <w:t xml:space="preserve"> i 2</w:t>
      </w:r>
      <w:r w:rsidRPr="002D72A8">
        <w:t xml:space="preserve">, ust. 4, </w:t>
      </w:r>
      <w:r>
        <w:t>5, 7</w:t>
      </w:r>
      <w:r w:rsidRPr="002D72A8">
        <w:t>–</w:t>
      </w:r>
      <w:r>
        <w:t>10</w:t>
      </w:r>
      <w:r w:rsidRPr="002D72A8">
        <w:t xml:space="preserve"> i 1</w:t>
      </w:r>
      <w:r>
        <w:t>2</w:t>
      </w:r>
      <w:r w:rsidRPr="002D72A8">
        <w:t xml:space="preserve"> stosuje się odpowiednio do szk</w:t>
      </w:r>
      <w:r>
        <w:t>ół</w:t>
      </w:r>
      <w:r w:rsidRPr="002D72A8">
        <w:t xml:space="preserve"> i zespoł</w:t>
      </w:r>
      <w:r>
        <w:t>ów</w:t>
      </w:r>
      <w:r w:rsidRPr="002D72A8">
        <w:t xml:space="preserve"> szkół w Polsce, o których mowa w art. 8 ust. 5 pkt 2 lit. c tiret pierwsze.</w:t>
      </w:r>
    </w:p>
    <w:p w:rsidR="0030300C" w:rsidRPr="002D72A8" w:rsidRDefault="0030300C" w:rsidP="00EA25F9">
      <w:pPr>
        <w:pStyle w:val="ZUSTzmustartykuempunktem"/>
      </w:pPr>
      <w:r w:rsidRPr="002D72A8">
        <w:t>1</w:t>
      </w:r>
      <w:r>
        <w:t>5</w:t>
      </w:r>
      <w:r w:rsidRPr="002D72A8">
        <w:t xml:space="preserve">. Przepisy ust. 1, 3 pkt </w:t>
      </w:r>
      <w:r>
        <w:t>3</w:t>
      </w:r>
      <w:r w:rsidRPr="002D72A8">
        <w:t xml:space="preserve">, ust. </w:t>
      </w:r>
      <w:r>
        <w:t>6</w:t>
      </w:r>
      <w:r w:rsidRPr="002D72A8">
        <w:t>, 1</w:t>
      </w:r>
      <w:r>
        <w:t>1</w:t>
      </w:r>
      <w:r w:rsidRPr="002D72A8">
        <w:t xml:space="preserve"> i 1</w:t>
      </w:r>
      <w:r>
        <w:t>2</w:t>
      </w:r>
      <w:r w:rsidRPr="002D72A8">
        <w:t xml:space="preserve"> stosuje się odpowiednio do:</w:t>
      </w:r>
    </w:p>
    <w:p w:rsidR="0030300C" w:rsidRPr="002D72A8" w:rsidRDefault="0030300C" w:rsidP="0030300C">
      <w:pPr>
        <w:pStyle w:val="ZPKTzmpktartykuempunktem"/>
      </w:pPr>
      <w:r w:rsidRPr="002D72A8">
        <w:t>1)</w:t>
      </w:r>
      <w:r w:rsidRPr="002D72A8">
        <w:tab/>
        <w:t>szk</w:t>
      </w:r>
      <w:r>
        <w:t>ół</w:t>
      </w:r>
      <w:r w:rsidRPr="002D72A8">
        <w:t xml:space="preserve"> polski</w:t>
      </w:r>
      <w:r>
        <w:t>ch</w:t>
      </w:r>
      <w:r w:rsidRPr="002D72A8">
        <w:t>;</w:t>
      </w:r>
    </w:p>
    <w:p w:rsidR="0030300C" w:rsidRPr="002D72A8" w:rsidRDefault="0030300C" w:rsidP="0030300C">
      <w:pPr>
        <w:pStyle w:val="ZPKTzmpktartykuempunktem"/>
      </w:pPr>
      <w:r w:rsidRPr="002D72A8">
        <w:lastRenderedPageBreak/>
        <w:t>2)</w:t>
      </w:r>
      <w:r w:rsidRPr="002D72A8">
        <w:tab/>
        <w:t>szk</w:t>
      </w:r>
      <w:r>
        <w:t>ół</w:t>
      </w:r>
      <w:r w:rsidRPr="002D72A8">
        <w:t xml:space="preserve"> i zespoł</w:t>
      </w:r>
      <w:r>
        <w:t>ów</w:t>
      </w:r>
      <w:r w:rsidRPr="002D72A8">
        <w:t xml:space="preserve"> szkół w Polsce, o których mowa w art. 8 ust. 5 pkt 2 lit. c tiret drugie; </w:t>
      </w:r>
    </w:p>
    <w:p w:rsidR="0030300C" w:rsidRPr="002D72A8" w:rsidRDefault="0030300C" w:rsidP="0030300C">
      <w:pPr>
        <w:pStyle w:val="ZPKTzmpktartykuempunktem"/>
      </w:pPr>
      <w:r w:rsidRPr="002D72A8">
        <w:t>3)</w:t>
      </w:r>
      <w:r w:rsidRPr="002D72A8">
        <w:tab/>
        <w:t>szk</w:t>
      </w:r>
      <w:r>
        <w:t>ół</w:t>
      </w:r>
      <w:r w:rsidRPr="002D72A8">
        <w:t xml:space="preserve"> i zespoł</w:t>
      </w:r>
      <w:r>
        <w:t xml:space="preserve">ów </w:t>
      </w:r>
      <w:r w:rsidRPr="002D72A8">
        <w:t>szkół przy przedstawicielstwie dyplomatycznym, urzędzie konsularnym i przedstawicielstwie wojskow</w:t>
      </w:r>
      <w:r w:rsidR="0098755B">
        <w:t>ym Rzeczypospolitej Polskiej, o </w:t>
      </w:r>
      <w:r w:rsidRPr="002D72A8">
        <w:t>których mowa w art. 8 ust. 5 pkt 2 lit. c.”;</w:t>
      </w:r>
    </w:p>
    <w:p w:rsidR="0030300C" w:rsidRPr="002D72A8" w:rsidRDefault="0030300C" w:rsidP="0030300C">
      <w:pPr>
        <w:pStyle w:val="PKTpunkt"/>
      </w:pPr>
      <w:r w:rsidRPr="002D72A8">
        <w:t>3)</w:t>
      </w:r>
      <w:r w:rsidRPr="002D72A8">
        <w:tab/>
        <w:t xml:space="preserve">w art. 53: </w:t>
      </w:r>
    </w:p>
    <w:p w:rsidR="0030300C" w:rsidRPr="002D72A8" w:rsidRDefault="0030300C" w:rsidP="0030300C">
      <w:pPr>
        <w:pStyle w:val="LITlitera"/>
      </w:pPr>
      <w:r w:rsidRPr="002D72A8">
        <w:t>a)</w:t>
      </w:r>
      <w:r w:rsidRPr="002D72A8">
        <w:tab/>
        <w:t xml:space="preserve">ust. 1b–1e otrzymują brzmienie: </w:t>
      </w:r>
    </w:p>
    <w:p w:rsidR="0030300C" w:rsidRPr="002D72A8" w:rsidRDefault="0030300C" w:rsidP="0030300C">
      <w:pPr>
        <w:pStyle w:val="ZLITUSTzmustliter"/>
      </w:pPr>
      <w:r w:rsidRPr="002D72A8">
        <w:t>„1b. Specjalistyczna jednostka nadzoru, o której mowa w ust. 1, w ramach nadzoru pedagogicznego może również prowadzić badanie jakości kształcenia artystycznego w szkołach i placówkach artystycznych. Badanie jakości kształcenia artystycznego ma na celu w szczególności ocenę poziomu osiągania przez uczniów efektów kształcenia artystycznego, określonych w przepisach wydanych na podstawie art. 46a ust. 2.</w:t>
      </w:r>
    </w:p>
    <w:p w:rsidR="0030300C" w:rsidRPr="002D72A8" w:rsidRDefault="0030300C" w:rsidP="0030300C">
      <w:pPr>
        <w:pStyle w:val="ZLITUSTzmustliter"/>
      </w:pPr>
      <w:r w:rsidRPr="002D72A8">
        <w:t>1c. Badania jakości kształcenia artystycznego mogą być przeprowadzane przez nauczycieli szkół artystycznych, nauczyci</w:t>
      </w:r>
      <w:r w:rsidR="0098755B">
        <w:t>eli akademickich lub artystów o </w:t>
      </w:r>
      <w:r w:rsidRPr="002D72A8">
        <w:t>uznanym dorobku artystycznym w zakresie właściwym dla danego zawodu szkolnictwa artystycznego, upoważnionych przez dyrektora specja</w:t>
      </w:r>
      <w:r w:rsidR="00B82887">
        <w:t>listycznej jednostki nadzoru, o </w:t>
      </w:r>
      <w:r w:rsidRPr="002D72A8">
        <w:t xml:space="preserve">której mowa w ust. 1. </w:t>
      </w:r>
    </w:p>
    <w:p w:rsidR="0030300C" w:rsidRPr="002D72A8" w:rsidRDefault="0030300C" w:rsidP="0030300C">
      <w:pPr>
        <w:pStyle w:val="ZLITUSTzmustliter"/>
      </w:pPr>
      <w:r w:rsidRPr="002D72A8">
        <w:t>1d. Specjalistyczna jednostka nadzoru, o której mowa w ust. 1, ogłasza</w:t>
      </w:r>
      <w:r>
        <w:t>,</w:t>
      </w:r>
      <w:r w:rsidRPr="002D72A8">
        <w:t xml:space="preserve"> </w:t>
      </w:r>
      <w:r w:rsidR="0098755B">
        <w:t>w </w:t>
      </w:r>
      <w:r>
        <w:t xml:space="preserve">terminie </w:t>
      </w:r>
      <w:r w:rsidRPr="002D72A8">
        <w:t>do dnia 30 września</w:t>
      </w:r>
      <w:r>
        <w:t>,</w:t>
      </w:r>
      <w:r w:rsidRPr="002D72A8">
        <w:t xml:space="preserve"> w Biuletynie Info</w:t>
      </w:r>
      <w:r w:rsidR="0098755B">
        <w:t>rmacji Publicznej, informacje o </w:t>
      </w:r>
      <w:r w:rsidRPr="002D72A8">
        <w:t xml:space="preserve">formach, zakresie i terminach badania jakości kształcenia artystycznego zaplanowanych na dany rok szkolny. </w:t>
      </w:r>
    </w:p>
    <w:p w:rsidR="0030300C" w:rsidRPr="002D72A8" w:rsidRDefault="0030300C" w:rsidP="0030300C">
      <w:pPr>
        <w:pStyle w:val="ZLITUSTzmustliter"/>
      </w:pPr>
      <w:r w:rsidRPr="002D72A8">
        <w:t>1e. Minister właściwy do spraw kultury i ochrony dziedzictwa narodowego określi, w drodze rozporządzenia, tryb i formy badania jakości kształcenia artystycznego, o którym mowa w ust. 1b, oraz kwalifikacje osób mogących przeprowadzać poszczególne formy tego badania, uwzględniając wymogi sprawności, skuteczności i efektywności badania jakości kształcenia artystycznego w szkołach i placówkach artystycznych.”,</w:t>
      </w:r>
    </w:p>
    <w:p w:rsidR="0030300C" w:rsidRPr="002D72A8" w:rsidRDefault="0030300C" w:rsidP="0030300C">
      <w:pPr>
        <w:pStyle w:val="LITlitera"/>
      </w:pPr>
      <w:r w:rsidRPr="002D72A8">
        <w:t>b)</w:t>
      </w:r>
      <w:r w:rsidRPr="002D72A8">
        <w:tab/>
        <w:t>uchyla się ust. 1f;</w:t>
      </w:r>
    </w:p>
    <w:p w:rsidR="0030300C" w:rsidRPr="002D72A8" w:rsidRDefault="0030300C" w:rsidP="0030300C">
      <w:pPr>
        <w:pStyle w:val="PKTpunkt"/>
      </w:pPr>
      <w:r w:rsidRPr="002D72A8">
        <w:t>4)</w:t>
      </w:r>
      <w:r w:rsidRPr="002D72A8">
        <w:tab/>
        <w:t>w art. 173 dodaje się ust. 3 w brzmieniu:</w:t>
      </w:r>
    </w:p>
    <w:p w:rsidR="0030300C" w:rsidRDefault="0030300C" w:rsidP="0030300C">
      <w:pPr>
        <w:pStyle w:val="ZUSTzmustartykuempunktem"/>
      </w:pPr>
      <w:r w:rsidRPr="002D72A8">
        <w:t>„3. Przepisy art. 44a stosuje się odpowiednio do szkół i placówek niepublicznych oraz niepublicznych innych form wychowania przedszkolnego.”.</w:t>
      </w:r>
    </w:p>
    <w:p w:rsidR="0030300C" w:rsidRDefault="0030300C" w:rsidP="0030300C">
      <w:pPr>
        <w:pStyle w:val="ARTartustawynprozporzdzenia"/>
      </w:pPr>
      <w:r w:rsidRPr="000C2F98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0C2F98">
        <w:rPr>
          <w:rStyle w:val="Ppogrubienie"/>
        </w:rPr>
        <w:t>5.</w:t>
      </w:r>
      <w:r w:rsidRPr="002D72A8">
        <w:t xml:space="preserve"> W ustawie z dnia </w:t>
      </w:r>
      <w:r>
        <w:t>27</w:t>
      </w:r>
      <w:r w:rsidRPr="002D72A8">
        <w:t xml:space="preserve"> </w:t>
      </w:r>
      <w:r>
        <w:t>października</w:t>
      </w:r>
      <w:r w:rsidRPr="002D72A8">
        <w:t xml:space="preserve"> 201</w:t>
      </w:r>
      <w:r>
        <w:t>7</w:t>
      </w:r>
      <w:r w:rsidRPr="002D72A8">
        <w:t xml:space="preserve"> r. o </w:t>
      </w:r>
      <w:r>
        <w:t>Ogólnopolskiej Sieci Edukacyjnej</w:t>
      </w:r>
      <w:r w:rsidR="00B82887">
        <w:t xml:space="preserve"> (Dz. </w:t>
      </w:r>
      <w:r w:rsidRPr="002D72A8">
        <w:t>U. z 20</w:t>
      </w:r>
      <w:r>
        <w:t>20</w:t>
      </w:r>
      <w:r w:rsidRPr="002D72A8">
        <w:t xml:space="preserve"> r. poz. 1</w:t>
      </w:r>
      <w:r>
        <w:t>334</w:t>
      </w:r>
      <w:r w:rsidRPr="002D72A8">
        <w:t xml:space="preserve">) </w:t>
      </w:r>
      <w:r>
        <w:t>wprowadza się następujące zmiany</w:t>
      </w:r>
      <w:r w:rsidRPr="002D72A8">
        <w:t>:</w:t>
      </w:r>
    </w:p>
    <w:p w:rsidR="0030300C" w:rsidRPr="002D72A8" w:rsidRDefault="0030300C" w:rsidP="0030300C">
      <w:pPr>
        <w:pStyle w:val="PKTpunkt"/>
      </w:pPr>
      <w:r w:rsidRPr="002D72A8">
        <w:t>1)</w:t>
      </w:r>
      <w:r w:rsidRPr="002D72A8">
        <w:tab/>
      </w:r>
      <w:r>
        <w:t xml:space="preserve">w </w:t>
      </w:r>
      <w:r w:rsidRPr="002D72A8">
        <w:t xml:space="preserve">art. </w:t>
      </w:r>
      <w:r>
        <w:t>6</w:t>
      </w:r>
      <w:r w:rsidRPr="002D72A8">
        <w:t xml:space="preserve"> </w:t>
      </w:r>
      <w:r w:rsidRPr="00405050">
        <w:t>dotychczasową</w:t>
      </w:r>
      <w:r>
        <w:t xml:space="preserve"> treść oznacza się jako ust. 1 i dodaje się ust. 2 i 3 </w:t>
      </w:r>
      <w:r w:rsidRPr="002D72A8">
        <w:t>w brzmieniu:</w:t>
      </w:r>
    </w:p>
    <w:p w:rsidR="0030300C" w:rsidRPr="00981A33" w:rsidRDefault="0030300C" w:rsidP="0030300C">
      <w:pPr>
        <w:pStyle w:val="ZUSTzmustartykuempunktem"/>
      </w:pPr>
      <w:r w:rsidRPr="00981A33">
        <w:t xml:space="preserve">„2. Operator OSE może finansować szkole usługę szerokopasmowego dostępu do Internetu, nieświadczoną przez operatora OSE, w przypadku gdy została zawarta umowa, o której mowa w art. 7 ust. 4, ale z przyczyn niezależnych od operatora OSE nie ma on możliwości świadczenia szkole usługi, o której mowa w art. 5 pkt 2. </w:t>
      </w:r>
      <w:r>
        <w:t>Usługa ta jest f</w:t>
      </w:r>
      <w:r w:rsidRPr="00981A33">
        <w:t>inansowan</w:t>
      </w:r>
      <w:r>
        <w:t>a</w:t>
      </w:r>
      <w:r w:rsidRPr="00981A33">
        <w:t xml:space="preserve"> do momentu rozpoczęcia świadczeni</w:t>
      </w:r>
      <w:r w:rsidR="0098755B">
        <w:t>a przez operatora OSE usługi, o </w:t>
      </w:r>
      <w:r w:rsidRPr="00981A33">
        <w:t xml:space="preserve">której mowa w art. 5 pkt 2, chyba że szkoła do </w:t>
      </w:r>
      <w:r w:rsidR="0098755B">
        <w:t>tego momentu rozwiązała umowę o </w:t>
      </w:r>
      <w:r w:rsidRPr="00981A33">
        <w:t xml:space="preserve">świadczenie usług przez operatora OSE. </w:t>
      </w:r>
    </w:p>
    <w:p w:rsidR="0030300C" w:rsidRPr="00981A33" w:rsidRDefault="0030300C" w:rsidP="0030300C">
      <w:pPr>
        <w:pStyle w:val="ZUSTzmustartykuempunktem"/>
      </w:pPr>
      <w:r w:rsidRPr="00981A33">
        <w:t xml:space="preserve">3. Finansowanie, o którym mowa w ust. 2, odpowiada rzeczywistemu kosztowi korzystania przez szkołę z usługi szerokopasmowego dostępu do Internetu nieświadczonej przez operatora OSE, jednak nie może przekroczyć kosztów świadczenia szkole przez operatora OSE usługi o </w:t>
      </w:r>
      <w:r w:rsidR="0098755B">
        <w:t>symetrycznej przepustowości 100 </w:t>
      </w:r>
      <w:r w:rsidRPr="00981A33">
        <w:t xml:space="preserve">Mb/s.”; </w:t>
      </w:r>
    </w:p>
    <w:p w:rsidR="0030300C" w:rsidRPr="00981A33" w:rsidRDefault="0030300C" w:rsidP="0030300C">
      <w:pPr>
        <w:pStyle w:val="PKTpunkt"/>
      </w:pPr>
      <w:r w:rsidRPr="00981A33">
        <w:t>2)</w:t>
      </w:r>
      <w:r w:rsidRPr="00981A33">
        <w:tab/>
        <w:t>użyte w art. 7 w ust. 1, 3 i 4, w art. 8 w ust. 1 i w art. 16 wyrazy „art. 6” zastępuje się wyrazami „art. 6 ust. 1”;</w:t>
      </w:r>
      <w:r w:rsidRPr="00981A33">
        <w:tab/>
      </w:r>
    </w:p>
    <w:p w:rsidR="0030300C" w:rsidRPr="00981A33" w:rsidRDefault="0030300C" w:rsidP="0030300C">
      <w:pPr>
        <w:pStyle w:val="PKTpunkt"/>
      </w:pPr>
      <w:r w:rsidRPr="00981A33">
        <w:t>3)</w:t>
      </w:r>
      <w:r w:rsidRPr="00981A33">
        <w:tab/>
        <w:t xml:space="preserve">w art. 11 w pkt 6 w lit. f średnik zastępuje się przecinkiem i dodaje się </w:t>
      </w:r>
      <w:r w:rsidR="0098755B">
        <w:t>lit. g w </w:t>
      </w:r>
      <w:r w:rsidRPr="00981A33">
        <w:t>brzmieniu:</w:t>
      </w:r>
    </w:p>
    <w:p w:rsidR="0030300C" w:rsidRPr="002D72A8" w:rsidRDefault="0030300C" w:rsidP="0030300C">
      <w:pPr>
        <w:pStyle w:val="ZLITzmlitartykuempunktem"/>
      </w:pPr>
      <w:r w:rsidRPr="00981A33">
        <w:t>„g) o których mowa w art. 6 ust. 2;”.</w:t>
      </w:r>
    </w:p>
    <w:p w:rsidR="0030300C" w:rsidRPr="002D72A8" w:rsidRDefault="0030300C" w:rsidP="0030300C">
      <w:pPr>
        <w:pStyle w:val="ARTartustawynprozporzdzenia"/>
      </w:pPr>
      <w:r w:rsidRPr="000C2F98">
        <w:rPr>
          <w:rStyle w:val="Ppogrubienie"/>
        </w:rPr>
        <w:t>Art.</w:t>
      </w:r>
      <w:r>
        <w:rPr>
          <w:rStyle w:val="Ppogrubienie"/>
        </w:rPr>
        <w:t> </w:t>
      </w:r>
      <w:r w:rsidRPr="000C2F98">
        <w:rPr>
          <w:rStyle w:val="Ppogrubienie"/>
        </w:rPr>
        <w:t>6.</w:t>
      </w:r>
      <w:r w:rsidRPr="002D72A8">
        <w:t xml:space="preserve"> W ustawie z dnia 22 listopada 2018 r. o zmianie ustawy – Prawo oświatowe, ustawy o systemie oświaty oraz niektórych innych ustaw </w:t>
      </w:r>
      <w:r w:rsidR="0098755B">
        <w:t>(Dz. U. poz. 2245 i 2432 oraz z </w:t>
      </w:r>
      <w:r w:rsidR="00B82887">
        <w:t>2019 </w:t>
      </w:r>
      <w:r w:rsidRPr="002D72A8">
        <w:t>r. poz. 534, 1287 i 2248) w art. 103 dodaje się ust. 3 w brzmieniu:</w:t>
      </w:r>
    </w:p>
    <w:p w:rsidR="0030300C" w:rsidRPr="002D72A8" w:rsidRDefault="0030300C" w:rsidP="0030300C">
      <w:pPr>
        <w:pStyle w:val="ZUSTzmustartykuempunktem"/>
      </w:pPr>
      <w:r w:rsidRPr="002D72A8">
        <w:t>„3. Akredytacja przyznana przez kuratora oświ</w:t>
      </w:r>
      <w:r w:rsidR="0098755B">
        <w:t>aty przed dniem 1 września 2017 </w:t>
      </w:r>
      <w:r w:rsidRPr="002D72A8">
        <w:t xml:space="preserve">r. na podstawie art. 68b ust. 2 ustawy zmienianej w art. 2, w brzmieniu obowiązującym przed dniem 1 września 2017 r., zachowuje moc do zakończenia kształcenia ustawicznego w danej formie pozaszkolnej, nie dłużej </w:t>
      </w:r>
      <w:r>
        <w:t xml:space="preserve">jednak </w:t>
      </w:r>
      <w:r w:rsidRPr="002D72A8">
        <w:t>niż do dnia 31 sierpnia 2021 r.”.</w:t>
      </w:r>
    </w:p>
    <w:p w:rsidR="0030300C" w:rsidRPr="002D72A8" w:rsidRDefault="0030300C" w:rsidP="0030300C">
      <w:pPr>
        <w:pStyle w:val="ARTartustawynprozporzdzenia"/>
      </w:pPr>
      <w:r w:rsidRPr="000C2F98">
        <w:rPr>
          <w:rStyle w:val="Ppogrubienie"/>
        </w:rPr>
        <w:t>Art.</w:t>
      </w:r>
      <w:r>
        <w:rPr>
          <w:rStyle w:val="Ppogrubienie"/>
        </w:rPr>
        <w:t> </w:t>
      </w:r>
      <w:r w:rsidRPr="000C2F98">
        <w:rPr>
          <w:rStyle w:val="Ppogrubienie"/>
        </w:rPr>
        <w:t>7.</w:t>
      </w:r>
      <w:r w:rsidRPr="002D72A8">
        <w:t xml:space="preserve"> 1. Do postępowań wyjaśniających oraz postępowań </w:t>
      </w:r>
      <w:r w:rsidRPr="00FC15DE">
        <w:t>dyscyplinarnych</w:t>
      </w:r>
      <w:r w:rsidRPr="002D72A8">
        <w:t xml:space="preserve"> </w:t>
      </w:r>
      <w:r>
        <w:t xml:space="preserve">wobec nauczycieli </w:t>
      </w:r>
      <w:r w:rsidRPr="002D72A8">
        <w:t>wszczętych i niezakończonych przed dniem wejścia w życie niniejszej ustawy stosuje się przepisy dotychczasowe.</w:t>
      </w:r>
    </w:p>
    <w:p w:rsidR="0030300C" w:rsidRPr="002D72A8" w:rsidRDefault="0030300C" w:rsidP="0030300C">
      <w:pPr>
        <w:pStyle w:val="USTustnpkodeksu"/>
      </w:pPr>
      <w:r w:rsidRPr="002D72A8">
        <w:t>2. W przypadku gdy postępowanie wyjaśniające zostało</w:t>
      </w:r>
      <w:r w:rsidR="00B82887">
        <w:t xml:space="preserve"> wszczęte przed dniem wejścia w </w:t>
      </w:r>
      <w:r w:rsidRPr="002D72A8">
        <w:t>życie niniejszej ustawy, a do tego dnia nie zostało wszczęte postępowanie dyscyplinarne, do postępowania dyscyplinarnego wszczętego po dniu wejścia w życie niniejszej ustawy stosuje się przepisy dotychczasowe.</w:t>
      </w:r>
    </w:p>
    <w:p w:rsidR="0030300C" w:rsidRPr="002D72A8" w:rsidRDefault="0030300C" w:rsidP="0030300C">
      <w:pPr>
        <w:pStyle w:val="ARTartustawynprozporzdzenia"/>
      </w:pPr>
      <w:r w:rsidRPr="000C2F98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0C2F98">
        <w:rPr>
          <w:rStyle w:val="Ppogrubienie"/>
        </w:rPr>
        <w:t>8.</w:t>
      </w:r>
      <w:r w:rsidRPr="002D72A8">
        <w:t xml:space="preserve"> Komunikat Centralnej Komisji Egzaminacyjne</w:t>
      </w:r>
      <w:r w:rsidR="0098755B">
        <w:t>j, o którym mowa w art. 9a ust. </w:t>
      </w:r>
      <w:r w:rsidRPr="002D72A8">
        <w:t>2 pkt 10 lit. a tiret piąte ustawy zmienianej w art. 2, w brzmieniu nadanym niniejszą ustawą, dotyczy egzaminu maturalnego przeprowadzanego dla abs</w:t>
      </w:r>
      <w:r w:rsidR="0098755B">
        <w:t>olwentów, o których mowa w art. </w:t>
      </w:r>
      <w:r w:rsidRPr="002D72A8">
        <w:t>126 ustawy z dnia 22 listopada 2018 r. o zmianie ust</w:t>
      </w:r>
      <w:r w:rsidR="0098755B">
        <w:t>awy – Prawo oświatowe, ustawy o </w:t>
      </w:r>
      <w:r w:rsidRPr="002D72A8">
        <w:t xml:space="preserve">systemie oświaty oraz niektórych innych ustaw (Dz. U. poz. </w:t>
      </w:r>
      <w:r w:rsidR="0098755B">
        <w:t>2245 i 2432 oraz z 2019 r. poz. </w:t>
      </w:r>
      <w:r w:rsidRPr="002D72A8">
        <w:t>534, 1287 i 2248).</w:t>
      </w:r>
    </w:p>
    <w:p w:rsidR="0030300C" w:rsidRPr="002D72A8" w:rsidRDefault="0030300C" w:rsidP="0030300C">
      <w:pPr>
        <w:pStyle w:val="ARTartustawynprozporzdzenia"/>
      </w:pPr>
      <w:r w:rsidRPr="000C2F98">
        <w:rPr>
          <w:rStyle w:val="Ppogrubienie"/>
        </w:rPr>
        <w:t>Art.</w:t>
      </w:r>
      <w:r>
        <w:rPr>
          <w:rStyle w:val="Ppogrubienie"/>
        </w:rPr>
        <w:t> </w:t>
      </w:r>
      <w:r w:rsidRPr="000C2F98">
        <w:rPr>
          <w:rStyle w:val="Ppogrubienie"/>
        </w:rPr>
        <w:t>9.</w:t>
      </w:r>
      <w:r w:rsidRPr="002D72A8">
        <w:t xml:space="preserve"> Z dniem wejścia w życie niniejszej ustawy Zintegrowana Platforma Edukacyjna, o której mowa w przepisach wydanych na podstawie art. 30</w:t>
      </w:r>
      <w:r w:rsidR="0098755B">
        <w:t>c ustawy z dnia 14 grudnia 2016 </w:t>
      </w:r>
      <w:r w:rsidRPr="002D72A8">
        <w:t>r. – Prawo oświatowe (Dz. U. z 20</w:t>
      </w:r>
      <w:r>
        <w:t>20</w:t>
      </w:r>
      <w:r w:rsidRPr="002D72A8">
        <w:t xml:space="preserve"> r. poz. 910 i 1378),</w:t>
      </w:r>
      <w:r>
        <w:t xml:space="preserve"> </w:t>
      </w:r>
      <w:r w:rsidRPr="002D72A8">
        <w:t>staje się narzędziem informatycznym, o którym mowa</w:t>
      </w:r>
      <w:r>
        <w:t xml:space="preserve"> </w:t>
      </w:r>
      <w:r w:rsidRPr="002D72A8">
        <w:t>w art. 44a ust. 1 ustawy zmienianej w art. 4, w brzmieniu nadanym niniejszą ustawą.</w:t>
      </w:r>
    </w:p>
    <w:p w:rsidR="0030300C" w:rsidRPr="002D72A8" w:rsidRDefault="0030300C" w:rsidP="0030300C">
      <w:pPr>
        <w:pStyle w:val="ARTartustawynprozporzdzenia"/>
      </w:pPr>
      <w:r w:rsidRPr="000C2F98">
        <w:rPr>
          <w:rStyle w:val="Ppogrubienie"/>
        </w:rPr>
        <w:t>Art.</w:t>
      </w:r>
      <w:r>
        <w:rPr>
          <w:rStyle w:val="Ppogrubienie"/>
        </w:rPr>
        <w:t> </w:t>
      </w:r>
      <w:r w:rsidRPr="000C2F98">
        <w:rPr>
          <w:rStyle w:val="Ppogrubienie"/>
        </w:rPr>
        <w:t>10.</w:t>
      </w:r>
      <w:r w:rsidRPr="002D72A8">
        <w:t xml:space="preserve"> W roku szkolnym 2020/2021: </w:t>
      </w:r>
    </w:p>
    <w:p w:rsidR="0030300C" w:rsidRPr="002D72A8" w:rsidRDefault="0030300C" w:rsidP="0030300C">
      <w:pPr>
        <w:pStyle w:val="PKTpunkt"/>
      </w:pPr>
      <w:r w:rsidRPr="002D72A8">
        <w:t>1)</w:t>
      </w:r>
      <w:r w:rsidRPr="002D72A8">
        <w:tab/>
        <w:t>badani</w:t>
      </w:r>
      <w:r>
        <w:t>e</w:t>
      </w:r>
      <w:r w:rsidRPr="002D72A8">
        <w:t xml:space="preserve"> jakości kształcenia artystycznego, o który</w:t>
      </w:r>
      <w:r>
        <w:t>m</w:t>
      </w:r>
      <w:r w:rsidRPr="002D72A8">
        <w:t xml:space="preserve"> mowa w art. 53 ust. 1b ustawy zmienianej w art. 4, w brzmieniu nadanym niniejszą ust</w:t>
      </w:r>
      <w:r w:rsidR="0098755B">
        <w:t>awą, przeprowadza się zgodnie z </w:t>
      </w:r>
      <w:r w:rsidRPr="002D72A8">
        <w:t xml:space="preserve">przepisami art. 53 ustawy zmienianej w art. 4, w brzmieniu nadanym niniejszą ustawą; </w:t>
      </w:r>
    </w:p>
    <w:p w:rsidR="0030300C" w:rsidRPr="002D72A8" w:rsidRDefault="0030300C" w:rsidP="0030300C">
      <w:pPr>
        <w:pStyle w:val="PKTpunkt"/>
      </w:pPr>
      <w:r w:rsidRPr="002D72A8">
        <w:t>2)</w:t>
      </w:r>
      <w:r w:rsidRPr="002D72A8">
        <w:tab/>
        <w:t>dyrektor specjalistycznej jednostki nadzoru</w:t>
      </w:r>
      <w:r>
        <w:t>, o której mowa w art. 53 ust. 1 ustawy zmienianej w art. 4,</w:t>
      </w:r>
      <w:r w:rsidRPr="002D72A8">
        <w:t xml:space="preserve"> ogłasza informacje, o których mowa w art. 53 ust. 1d ustawy zmienianej w art. 4, w brzmieniu nadanym niniejszą ustawą, w terminie </w:t>
      </w:r>
      <w:r>
        <w:t>14</w:t>
      </w:r>
      <w:r w:rsidRPr="002D72A8">
        <w:t xml:space="preserve"> dni od dnia wejścia w życie niniejsz</w:t>
      </w:r>
      <w:r>
        <w:t>ej</w:t>
      </w:r>
      <w:r w:rsidRPr="002D72A8">
        <w:t xml:space="preserve"> ustaw</w:t>
      </w:r>
      <w:r>
        <w:t>y</w:t>
      </w:r>
      <w:r w:rsidRPr="002D72A8">
        <w:t>.</w:t>
      </w:r>
    </w:p>
    <w:p w:rsidR="00261A16" w:rsidRPr="00737F6A" w:rsidRDefault="0030300C" w:rsidP="00EA25F9">
      <w:pPr>
        <w:pStyle w:val="ARTartustawynprozporzdzenia"/>
      </w:pPr>
      <w:r w:rsidRPr="000C2F98">
        <w:rPr>
          <w:rStyle w:val="Ppogrubienie"/>
        </w:rPr>
        <w:t>Art.</w:t>
      </w:r>
      <w:r>
        <w:rPr>
          <w:rStyle w:val="Ppogrubienie"/>
        </w:rPr>
        <w:t> </w:t>
      </w:r>
      <w:r w:rsidRPr="000C2F98">
        <w:rPr>
          <w:rStyle w:val="Ppogrubienie"/>
        </w:rPr>
        <w:t>11.</w:t>
      </w:r>
      <w:r w:rsidRPr="002D72A8">
        <w:t xml:space="preserve"> Ustawa wchodzi w życie po upływie 14 dni od dnia ogłoszenia</w:t>
      </w:r>
      <w:r>
        <w:t xml:space="preserve">, </w:t>
      </w:r>
      <w:r w:rsidR="00B82887">
        <w:t>z wyjątkiem art. </w:t>
      </w:r>
      <w:bookmarkStart w:id="0" w:name="_GoBack"/>
      <w:bookmarkEnd w:id="0"/>
      <w:r w:rsidRPr="002D72A8">
        <w:t>5, który wchodzi w życie z dniem następującym po dniu ogłoszenia.</w:t>
      </w:r>
      <w:r w:rsidRPr="0030300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37A7CE" wp14:editId="152D82FF">
                <wp:simplePos x="0" y="0"/>
                <wp:positionH relativeFrom="margin">
                  <wp:posOffset>-17609</wp:posOffset>
                </wp:positionH>
                <wp:positionV relativeFrom="paragraph">
                  <wp:posOffset>145155</wp:posOffset>
                </wp:positionV>
                <wp:extent cx="2609850" cy="1497407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497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0300C" w:rsidRDefault="0030300C" w:rsidP="0030300C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37A7C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1.4pt;margin-top:11.45pt;width:205.5pt;height:117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" filled="f" stroked="f">
                <v:textbox>
                  <w:txbxContent>
                    <w:p w:rsidR="0030300C" w:rsidRDefault="0030300C" w:rsidP="0030300C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61A16" w:rsidRPr="00737F6A" w:rsidSect="001A7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167" w:rsidRDefault="00362167">
      <w:r>
        <w:separator/>
      </w:r>
    </w:p>
  </w:endnote>
  <w:endnote w:type="continuationSeparator" w:id="0">
    <w:p w:rsidR="00362167" w:rsidRDefault="0036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E1A" w:rsidRDefault="00327E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E1A" w:rsidRDefault="00327E1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E1A" w:rsidRDefault="00327E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167" w:rsidRDefault="00362167">
      <w:r>
        <w:separator/>
      </w:r>
    </w:p>
  </w:footnote>
  <w:footnote w:type="continuationSeparator" w:id="0">
    <w:p w:rsidR="00362167" w:rsidRDefault="00362167">
      <w:r>
        <w:continuationSeparator/>
      </w:r>
    </w:p>
  </w:footnote>
  <w:footnote w:id="1">
    <w:p w:rsidR="0030300C" w:rsidRDefault="0030300C" w:rsidP="0030300C">
      <w:pPr>
        <w:pStyle w:val="ODNONIKtreodnonika"/>
      </w:pPr>
      <w:r>
        <w:rPr>
          <w:rStyle w:val="Odwoanieprzypisudolnego"/>
        </w:rPr>
        <w:footnoteRef/>
      </w:r>
      <w:r w:rsidRPr="008D1CC7">
        <w:rPr>
          <w:rStyle w:val="IGindeksgrny"/>
        </w:rPr>
        <w:t>)</w:t>
      </w:r>
      <w:r>
        <w:tab/>
        <w:t xml:space="preserve">Niniejszą ustawą zmienia się ustawy: ustawę z dnia 7 września 1991 r. o systemie oświaty, ustawę z dnia 15 kwietnia 2011 r. o systemie informacji oświatowej, ustawę z dnia </w:t>
      </w:r>
      <w:r w:rsidRPr="00C92F37">
        <w:t>14</w:t>
      </w:r>
      <w:r>
        <w:t xml:space="preserve"> grudnia 2016 r. – Prawo oświatowe,</w:t>
      </w:r>
      <w:r w:rsidRPr="00E22C62">
        <w:t xml:space="preserve"> </w:t>
      </w:r>
      <w:r w:rsidRPr="002D72A8">
        <w:t>ustaw</w:t>
      </w:r>
      <w:r>
        <w:t>ę</w:t>
      </w:r>
      <w:r w:rsidRPr="002D72A8">
        <w:t xml:space="preserve"> z dnia </w:t>
      </w:r>
      <w:r>
        <w:t>27</w:t>
      </w:r>
      <w:r w:rsidRPr="002D72A8">
        <w:t xml:space="preserve"> </w:t>
      </w:r>
      <w:r>
        <w:t>października</w:t>
      </w:r>
      <w:r w:rsidRPr="002D72A8">
        <w:t xml:space="preserve"> 201</w:t>
      </w:r>
      <w:r>
        <w:t>7</w:t>
      </w:r>
      <w:r w:rsidRPr="002D72A8">
        <w:t xml:space="preserve"> r. o </w:t>
      </w:r>
      <w:r>
        <w:t>Ogólnopolskiej Sieci Edukacyjnej</w:t>
      </w:r>
      <w:r w:rsidRPr="008410F2">
        <w:t xml:space="preserve"> </w:t>
      </w:r>
      <w:r>
        <w:t xml:space="preserve">oraz ustawę </w:t>
      </w:r>
      <w:r w:rsidRPr="00395ADF">
        <w:t>z</w:t>
      </w:r>
      <w:r>
        <w:t xml:space="preserve"> </w:t>
      </w:r>
      <w:r w:rsidRPr="00395ADF">
        <w:t>dnia 22 listopada 2018 r. o zmianie ustawy – Prawo oświatowe, ustawy o systemie oświaty oraz niektórych innych ustaw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E1A" w:rsidRDefault="00327E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C26B7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E1A" w:rsidRDefault="00327E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00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300C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E1A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2167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46D7F"/>
    <w:rsid w:val="00647AAC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5B47"/>
    <w:rsid w:val="006872AE"/>
    <w:rsid w:val="00690082"/>
    <w:rsid w:val="00690252"/>
    <w:rsid w:val="006946BB"/>
    <w:rsid w:val="00696984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0399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55B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422C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2887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26B7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5F9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89B76D8"/>
  <w15:docId w15:val="{CEF438C5-9052-4E82-8B36-CA7DB1C3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22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E50F9C0-0EEF-4411-A008-540057258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10</Pages>
  <Words>3092</Words>
  <Characters>16925</Characters>
  <Application>Microsoft Office Word</Application>
  <DocSecurity>0</DocSecurity>
  <Lines>141</Lines>
  <Paragraphs>39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19978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Bodych Dominika</dc:creator>
  <cp:lastModifiedBy>DJS</cp:lastModifiedBy>
  <cp:revision>4</cp:revision>
  <cp:lastPrinted>2012-04-23T06:39:00Z</cp:lastPrinted>
  <dcterms:created xsi:type="dcterms:W3CDTF">2020-10-05T07:46:00Z</dcterms:created>
  <dcterms:modified xsi:type="dcterms:W3CDTF">2020-10-06T08:14:00Z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