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78EC" w:rsidRPr="0048347D" w:rsidRDefault="004978EC" w:rsidP="00D20B55">
      <w:pPr>
        <w:pStyle w:val="Default"/>
        <w:spacing w:line="360" w:lineRule="auto"/>
        <w:jc w:val="both"/>
      </w:pPr>
    </w:p>
    <w:p w:rsidR="004978EC" w:rsidRPr="002A4A17" w:rsidRDefault="004978EC" w:rsidP="002A4A17">
      <w:pPr>
        <w:pStyle w:val="Default"/>
        <w:spacing w:line="360" w:lineRule="auto"/>
        <w:jc w:val="right"/>
        <w:rPr>
          <w:i/>
          <w:iCs/>
        </w:rPr>
      </w:pPr>
      <w:r w:rsidRPr="002A4A17">
        <w:rPr>
          <w:i/>
          <w:iCs/>
        </w:rPr>
        <w:t xml:space="preserve"> </w:t>
      </w:r>
      <w:r w:rsidRPr="002A4A17">
        <w:rPr>
          <w:b/>
          <w:bCs/>
          <w:i/>
          <w:iCs/>
        </w:rPr>
        <w:t xml:space="preserve">Projekt </w:t>
      </w:r>
    </w:p>
    <w:p w:rsidR="004978EC" w:rsidRPr="0048347D" w:rsidRDefault="004978EC" w:rsidP="00D20B55">
      <w:pPr>
        <w:pStyle w:val="Default"/>
        <w:spacing w:line="360" w:lineRule="auto"/>
        <w:jc w:val="both"/>
        <w:rPr>
          <w:b/>
          <w:bCs/>
        </w:rPr>
      </w:pPr>
    </w:p>
    <w:p w:rsidR="004978EC" w:rsidRPr="0048347D" w:rsidRDefault="004978EC" w:rsidP="00D20B55">
      <w:pPr>
        <w:pStyle w:val="Default"/>
        <w:spacing w:line="360" w:lineRule="auto"/>
        <w:jc w:val="both"/>
        <w:rPr>
          <w:b/>
          <w:bCs/>
        </w:rPr>
      </w:pPr>
    </w:p>
    <w:p w:rsidR="004978EC" w:rsidRPr="0048347D" w:rsidRDefault="004978EC" w:rsidP="002A4A17">
      <w:pPr>
        <w:pStyle w:val="Default"/>
        <w:spacing w:line="360" w:lineRule="auto"/>
        <w:jc w:val="center"/>
        <w:rPr>
          <w:b/>
          <w:bCs/>
        </w:rPr>
      </w:pPr>
      <w:r w:rsidRPr="0048347D">
        <w:rPr>
          <w:b/>
          <w:bCs/>
        </w:rPr>
        <w:t>Ustawa</w:t>
      </w:r>
    </w:p>
    <w:p w:rsidR="004978EC" w:rsidRPr="0048347D" w:rsidRDefault="004978EC" w:rsidP="002A4A17">
      <w:pPr>
        <w:pStyle w:val="Default"/>
        <w:spacing w:line="360" w:lineRule="auto"/>
        <w:jc w:val="center"/>
      </w:pPr>
      <w:r w:rsidRPr="0048347D">
        <w:rPr>
          <w:b/>
          <w:bCs/>
        </w:rPr>
        <w:t>z dnia ……………… 2020 r.</w:t>
      </w:r>
    </w:p>
    <w:p w:rsidR="004978EC" w:rsidRPr="0048347D" w:rsidRDefault="004978EC" w:rsidP="002A4A17">
      <w:pPr>
        <w:pStyle w:val="Default"/>
        <w:spacing w:line="360" w:lineRule="auto"/>
        <w:jc w:val="center"/>
        <w:rPr>
          <w:b/>
          <w:bCs/>
        </w:rPr>
      </w:pPr>
      <w:r w:rsidRPr="0048347D">
        <w:rPr>
          <w:b/>
          <w:bCs/>
        </w:rPr>
        <w:t>o zmianie ustawy o szczególnych rozwiązaniach związanych z zapobieganiem, przeciwdziałaniem i zwalczaniem COVID-19, innych chorób zakaźnych oraz wywołanych nimi sytuacji kryzysowych</w:t>
      </w:r>
    </w:p>
    <w:p w:rsidR="004978EC" w:rsidRPr="0048347D" w:rsidRDefault="004978EC" w:rsidP="00D20B55">
      <w:pPr>
        <w:pStyle w:val="Default"/>
        <w:spacing w:line="360" w:lineRule="auto"/>
        <w:jc w:val="both"/>
        <w:rPr>
          <w:b/>
          <w:bCs/>
        </w:rPr>
      </w:pPr>
    </w:p>
    <w:p w:rsidR="00EA4614" w:rsidRPr="0048347D" w:rsidRDefault="00EA4614" w:rsidP="00D20B55">
      <w:pPr>
        <w:pStyle w:val="Default"/>
        <w:spacing w:line="360" w:lineRule="auto"/>
        <w:jc w:val="both"/>
        <w:rPr>
          <w:b/>
          <w:bCs/>
        </w:rPr>
      </w:pPr>
    </w:p>
    <w:p w:rsidR="004978EC" w:rsidRPr="0048347D" w:rsidRDefault="00EA4614" w:rsidP="002A4A17">
      <w:pPr>
        <w:pStyle w:val="Default"/>
        <w:spacing w:line="360" w:lineRule="auto"/>
        <w:jc w:val="center"/>
        <w:rPr>
          <w:b/>
          <w:bCs/>
        </w:rPr>
      </w:pPr>
      <w:r w:rsidRPr="0048347D">
        <w:rPr>
          <w:b/>
          <w:bCs/>
        </w:rPr>
        <w:t>Art. 1</w:t>
      </w:r>
    </w:p>
    <w:p w:rsidR="00EA4614" w:rsidRPr="0048347D" w:rsidRDefault="00EA4614" w:rsidP="00D20B55">
      <w:pPr>
        <w:pStyle w:val="Default"/>
        <w:spacing w:line="360" w:lineRule="auto"/>
        <w:jc w:val="both"/>
      </w:pPr>
      <w:r w:rsidRPr="0048347D">
        <w:t>W ustawie z dnia 2 marca 2020 r. o szczególnych rozwiązaniach związanych z zapobieganiem, przeciwdziałaniem i zwalczaniem COVID-19, innych chorób zakaźnych oraz wywołanych nimi sytuacji kryzysowych (Dz. U. z 2020 r. poz. 374, 567, 568, 695, 875, 1086, 1106, 1422, 1423, 1478, 1493, 1639) wprowadza się następujące zmiany:</w:t>
      </w:r>
    </w:p>
    <w:p w:rsidR="00EA4614" w:rsidRPr="0048347D" w:rsidRDefault="00EA4614" w:rsidP="00D20B55">
      <w:pPr>
        <w:pStyle w:val="Default"/>
        <w:spacing w:line="360" w:lineRule="auto"/>
        <w:jc w:val="both"/>
      </w:pPr>
    </w:p>
    <w:p w:rsidR="004978EC" w:rsidRPr="0048347D" w:rsidRDefault="004978EC" w:rsidP="00D20B55">
      <w:pPr>
        <w:pStyle w:val="Default"/>
        <w:spacing w:line="360" w:lineRule="auto"/>
        <w:jc w:val="both"/>
      </w:pPr>
      <w:r w:rsidRPr="0048347D">
        <w:t xml:space="preserve">1) po art. 7g wprowadza się art. 7h w brzmieniu: </w:t>
      </w:r>
    </w:p>
    <w:p w:rsidR="004978EC" w:rsidRPr="0048347D" w:rsidRDefault="004978EC" w:rsidP="00D20B55">
      <w:pPr>
        <w:pStyle w:val="Default"/>
        <w:spacing w:line="360" w:lineRule="auto"/>
        <w:jc w:val="both"/>
      </w:pPr>
      <w:r w:rsidRPr="0048347D">
        <w:t xml:space="preserve"> „Art. 7h. 1. Pracownikom ochrony zdrowia, którzy uczestniczą w udzielaniu świadczeń opieki zdrowotnej osobom chorym na COVID-19 lub z podejrzeniem zakażenia wirusem SARS-CoV-2</w:t>
      </w:r>
      <w:r w:rsidR="00007335" w:rsidRPr="0048347D">
        <w:t>, bez względu na podstawę prawną zatrudnienia</w:t>
      </w:r>
      <w:r w:rsidRPr="0048347D">
        <w:t xml:space="preserve"> przysługuj</w:t>
      </w:r>
      <w:r w:rsidR="00007335" w:rsidRPr="0048347D">
        <w:t xml:space="preserve">e comiesięczny </w:t>
      </w:r>
      <w:r w:rsidRPr="0048347D">
        <w:t>dodat</w:t>
      </w:r>
      <w:r w:rsidR="00007335" w:rsidRPr="0048347D">
        <w:t xml:space="preserve">ek </w:t>
      </w:r>
      <w:r w:rsidRPr="0048347D">
        <w:t xml:space="preserve">do wynagrodzenia w wysokości 1500 zł. </w:t>
      </w:r>
    </w:p>
    <w:p w:rsidR="004978EC" w:rsidRPr="0048347D" w:rsidRDefault="004978EC" w:rsidP="00D20B55">
      <w:pPr>
        <w:pStyle w:val="Default"/>
        <w:spacing w:line="360" w:lineRule="auto"/>
        <w:jc w:val="both"/>
      </w:pPr>
      <w:r w:rsidRPr="0048347D">
        <w:t>2. Dodatki do wynagrodzenia finansowane są przez Narodowy Fundusz Zdrowia ze środków pochodzących z budżetu państwa, z części której dysponentem jest minister właściwy do spraw zdrowia, na podstawie rachunków i sprawozdań o liczbie uprawnionych pracowników,</w:t>
      </w:r>
      <w:r w:rsidRPr="0048347D">
        <w:br/>
        <w:t xml:space="preserve">o których mowa w ust. 1, składanych przez podmiot leczniczy. </w:t>
      </w:r>
    </w:p>
    <w:p w:rsidR="004978EC" w:rsidRPr="0048347D" w:rsidRDefault="004978EC" w:rsidP="00D20B55">
      <w:pPr>
        <w:pStyle w:val="Default"/>
        <w:spacing w:line="360" w:lineRule="auto"/>
        <w:jc w:val="both"/>
      </w:pPr>
      <w:r w:rsidRPr="0048347D">
        <w:t xml:space="preserve">3. Minister właściwy do spraw zdrowia określi, w drodze rozporządzenia: </w:t>
      </w:r>
    </w:p>
    <w:p w:rsidR="004978EC" w:rsidRPr="0048347D" w:rsidRDefault="004978EC" w:rsidP="00D20B55">
      <w:pPr>
        <w:pStyle w:val="Default"/>
        <w:spacing w:line="360" w:lineRule="auto"/>
        <w:jc w:val="both"/>
      </w:pPr>
      <w:r w:rsidRPr="0048347D">
        <w:t xml:space="preserve">1) sposób i tryb finansowania dodatków do wynagrodzenia </w:t>
      </w:r>
    </w:p>
    <w:p w:rsidR="004978EC" w:rsidRPr="0048347D" w:rsidRDefault="004978EC" w:rsidP="00D20B55">
      <w:pPr>
        <w:pStyle w:val="Default"/>
        <w:spacing w:line="360" w:lineRule="auto"/>
        <w:jc w:val="both"/>
      </w:pPr>
      <w:r w:rsidRPr="0048347D">
        <w:t xml:space="preserve">– mając na celu zapewnienie skuteczności udzielania świadczeń opieki zdrowotnej, a także wyrażenie uznania wobec pracowników ochrony zdrowia zaangażowanych w ratowanie życia i zdrowia pacjentów zakażonych wirusem SARS-CoV-2. </w:t>
      </w:r>
    </w:p>
    <w:p w:rsidR="004978EC" w:rsidRPr="0048347D" w:rsidRDefault="004978EC" w:rsidP="00D20B5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4614" w:rsidRPr="0048347D" w:rsidRDefault="00EA4614" w:rsidP="002A4A17">
      <w:pPr>
        <w:pStyle w:val="Default"/>
        <w:spacing w:line="360" w:lineRule="auto"/>
        <w:jc w:val="center"/>
        <w:rPr>
          <w:b/>
          <w:bCs/>
        </w:rPr>
      </w:pPr>
      <w:r w:rsidRPr="0048347D">
        <w:rPr>
          <w:b/>
          <w:bCs/>
        </w:rPr>
        <w:t>Art. 2</w:t>
      </w:r>
    </w:p>
    <w:p w:rsidR="004978EC" w:rsidRPr="0048347D" w:rsidRDefault="00EA4614" w:rsidP="00D20B5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347D">
        <w:rPr>
          <w:rFonts w:ascii="Times New Roman" w:hAnsi="Times New Roman" w:cs="Times New Roman"/>
          <w:sz w:val="24"/>
          <w:szCs w:val="24"/>
        </w:rPr>
        <w:t>Ustawa wchodzi w życie po upływie 7 dni od dnia ogłoszenia.</w:t>
      </w:r>
    </w:p>
    <w:p w:rsidR="004978EC" w:rsidRPr="0048347D" w:rsidRDefault="004978EC" w:rsidP="00D20B5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8347D">
        <w:rPr>
          <w:rFonts w:ascii="Times New Roman" w:hAnsi="Times New Roman" w:cs="Times New Roman"/>
          <w:b/>
          <w:bCs/>
          <w:sz w:val="24"/>
          <w:szCs w:val="24"/>
        </w:rPr>
        <w:lastRenderedPageBreak/>
        <w:t>Uzasadnienie</w:t>
      </w:r>
    </w:p>
    <w:p w:rsidR="004978EC" w:rsidRPr="0048347D" w:rsidRDefault="004978EC" w:rsidP="00D20B55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8347D" w:rsidRPr="0048347D" w:rsidRDefault="0048347D" w:rsidP="00D20B5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56F8">
        <w:rPr>
          <w:rFonts w:ascii="Times New Roman" w:eastAsia="Times New Roman" w:hAnsi="Times New Roman" w:cs="Times New Roman"/>
          <w:sz w:val="24"/>
          <w:szCs w:val="24"/>
          <w:lang w:eastAsia="pl-PL"/>
        </w:rPr>
        <w:t>Finansowanie ochrony zdrowia jest obecnie jednym z najważniejszych problemów nie tylko ekonomicznych, ale także społecznych i politycznych</w:t>
      </w:r>
      <w:r w:rsidRPr="0048347D">
        <w:rPr>
          <w:rFonts w:ascii="Times New Roman" w:eastAsia="Times New Roman" w:hAnsi="Times New Roman" w:cs="Times New Roman"/>
          <w:sz w:val="24"/>
          <w:szCs w:val="24"/>
          <w:lang w:eastAsia="pl-PL"/>
        </w:rPr>
        <w:t>. Brak odpowiedniego finansowania służby zdrowia jest szczególnie dotkliwy w sytuacji kryzysu.</w:t>
      </w:r>
      <w:r w:rsidR="004E360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 początku 2020 roku Polska jak i wszystkie kraje Europy i świata zmaga się z pandemią wywołaną wirusem</w:t>
      </w:r>
      <w:r w:rsidR="001673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E3601">
        <w:rPr>
          <w:rFonts w:ascii="Times New Roman" w:eastAsia="Times New Roman" w:hAnsi="Times New Roman" w:cs="Times New Roman"/>
          <w:sz w:val="24"/>
          <w:szCs w:val="24"/>
          <w:lang w:eastAsia="pl-PL"/>
        </w:rPr>
        <w:t>SARS-CoV-2. Obecnie mamy do czynienia z drug</w:t>
      </w:r>
      <w:r w:rsidR="003C24F3"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="004E360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fazą pandemii, liczba osób zakażonych  lawinowo rośnie, </w:t>
      </w:r>
      <w:r w:rsidR="0016738E">
        <w:rPr>
          <w:rFonts w:ascii="Times New Roman" w:eastAsia="Times New Roman" w:hAnsi="Times New Roman" w:cs="Times New Roman"/>
          <w:sz w:val="24"/>
          <w:szCs w:val="24"/>
          <w:lang w:eastAsia="pl-PL"/>
        </w:rPr>
        <w:t>rośnie też liczba zgonów. Sytuacja staje się niezwykle poważna. Od początku pandemii niezwykłym po</w:t>
      </w:r>
      <w:r w:rsidR="003C24F3">
        <w:rPr>
          <w:rFonts w:ascii="Times New Roman" w:eastAsia="Times New Roman" w:hAnsi="Times New Roman" w:cs="Times New Roman"/>
          <w:sz w:val="24"/>
          <w:szCs w:val="24"/>
          <w:lang w:eastAsia="pl-PL"/>
        </w:rPr>
        <w:t>ś</w:t>
      </w:r>
      <w:r w:rsidR="0016738E">
        <w:rPr>
          <w:rFonts w:ascii="Times New Roman" w:eastAsia="Times New Roman" w:hAnsi="Times New Roman" w:cs="Times New Roman"/>
          <w:sz w:val="24"/>
          <w:szCs w:val="24"/>
          <w:lang w:eastAsia="pl-PL"/>
        </w:rPr>
        <w:t>wi</w:t>
      </w:r>
      <w:r w:rsidR="003C24F3">
        <w:rPr>
          <w:rFonts w:ascii="Times New Roman" w:eastAsia="Times New Roman" w:hAnsi="Times New Roman" w:cs="Times New Roman"/>
          <w:sz w:val="24"/>
          <w:szCs w:val="24"/>
          <w:lang w:eastAsia="pl-PL"/>
        </w:rPr>
        <w:t>ę</w:t>
      </w:r>
      <w:r w:rsidR="0016738E">
        <w:rPr>
          <w:rFonts w:ascii="Times New Roman" w:eastAsia="Times New Roman" w:hAnsi="Times New Roman" w:cs="Times New Roman"/>
          <w:sz w:val="24"/>
          <w:szCs w:val="24"/>
          <w:lang w:eastAsia="pl-PL"/>
        </w:rPr>
        <w:t>ceniem</w:t>
      </w:r>
      <w:r w:rsidR="003C24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wykazują się pracownicy ochrony zdrowia, którzy mają bezpośredni kontakt</w:t>
      </w:r>
      <w:r w:rsidRPr="004834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232D3">
        <w:rPr>
          <w:rFonts w:ascii="Times New Roman" w:eastAsia="Times New Roman" w:hAnsi="Times New Roman" w:cs="Times New Roman"/>
          <w:sz w:val="24"/>
          <w:szCs w:val="24"/>
          <w:lang w:eastAsia="pl-PL"/>
        </w:rPr>
        <w:t>z chorymi. Pracują w wyjątkowo trudnych warunkach narażając własne zdrowie i życie.</w:t>
      </w:r>
      <w:r w:rsidR="00027F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Wiele szpitali, w których leczą się chorzy na COVID-19 odczuwa dziś</w:t>
      </w:r>
      <w:r w:rsidR="00F82F37">
        <w:rPr>
          <w:rFonts w:ascii="Times New Roman" w:eastAsia="Times New Roman" w:hAnsi="Times New Roman" w:cs="Times New Roman"/>
          <w:sz w:val="24"/>
          <w:szCs w:val="24"/>
          <w:lang w:eastAsia="pl-PL"/>
        </w:rPr>
        <w:t>, w drugiej fazie pandemii,</w:t>
      </w:r>
      <w:r w:rsidR="00027F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dramatyczny brak pielęgniarek i lekarzy.</w:t>
      </w:r>
    </w:p>
    <w:p w:rsidR="003B06EC" w:rsidRPr="0048347D" w:rsidRDefault="00F232D3" w:rsidP="00D20B5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Zamiarem</w:t>
      </w:r>
      <w:r w:rsidR="003B06EC" w:rsidRPr="0048347D">
        <w:rPr>
          <w:rFonts w:ascii="Times New Roman" w:hAnsi="Times New Roman" w:cs="Times New Roman"/>
          <w:sz w:val="24"/>
          <w:szCs w:val="24"/>
        </w:rPr>
        <w:t xml:space="preserve"> projektodawców jest wprowadzenie dla</w:t>
      </w:r>
      <w:r>
        <w:rPr>
          <w:rFonts w:ascii="Times New Roman" w:hAnsi="Times New Roman" w:cs="Times New Roman"/>
          <w:sz w:val="24"/>
          <w:szCs w:val="24"/>
        </w:rPr>
        <w:t xml:space="preserve"> tych</w:t>
      </w:r>
      <w:r w:rsidR="003B06EC" w:rsidRPr="0048347D">
        <w:rPr>
          <w:rFonts w:ascii="Times New Roman" w:hAnsi="Times New Roman" w:cs="Times New Roman"/>
          <w:sz w:val="24"/>
          <w:szCs w:val="24"/>
        </w:rPr>
        <w:t xml:space="preserve"> pracowników dodatku do wynagrodzenia w wysokości 1500 zł</w:t>
      </w:r>
      <w:r>
        <w:rPr>
          <w:rFonts w:ascii="Times New Roman" w:hAnsi="Times New Roman" w:cs="Times New Roman"/>
          <w:sz w:val="24"/>
          <w:szCs w:val="24"/>
        </w:rPr>
        <w:t>,</w:t>
      </w:r>
      <w:r w:rsidR="003B06EC" w:rsidRPr="0048347D">
        <w:rPr>
          <w:rFonts w:ascii="Times New Roman" w:hAnsi="Times New Roman" w:cs="Times New Roman"/>
          <w:sz w:val="24"/>
          <w:szCs w:val="24"/>
        </w:rPr>
        <w:t xml:space="preserve"> w związku z udzielaniem świadczeń opieki zdrowotnej osobom chorym na COVID-19 lub z podejrzeniem zakażenia wirusem SARS-CoV-2. </w:t>
      </w:r>
    </w:p>
    <w:p w:rsidR="007E6B96" w:rsidRPr="0048347D" w:rsidRDefault="003B06EC" w:rsidP="00D20B5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8347D">
        <w:rPr>
          <w:rFonts w:ascii="Times New Roman" w:hAnsi="Times New Roman" w:cs="Times New Roman"/>
          <w:sz w:val="24"/>
          <w:szCs w:val="24"/>
        </w:rPr>
        <w:t>Zawarte w projekcie rozwiązania w zakresie dodatkowego wsparcia systemu ochrony zdrowia wychodzą naprzeciw oczekiwaniom tego środowiska</w:t>
      </w:r>
      <w:r w:rsidR="0015223D" w:rsidRPr="0048347D">
        <w:rPr>
          <w:rFonts w:ascii="Times New Roman" w:hAnsi="Times New Roman" w:cs="Times New Roman"/>
          <w:sz w:val="24"/>
          <w:szCs w:val="24"/>
        </w:rPr>
        <w:t xml:space="preserve">. Doświadczenia państw, które zostały dotknięte </w:t>
      </w:r>
      <w:r w:rsidR="00830DB2">
        <w:rPr>
          <w:rFonts w:ascii="Times New Roman" w:hAnsi="Times New Roman" w:cs="Times New Roman"/>
          <w:sz w:val="24"/>
          <w:szCs w:val="24"/>
        </w:rPr>
        <w:t>pandemią</w:t>
      </w:r>
      <w:r w:rsidR="0015223D" w:rsidRPr="0048347D">
        <w:rPr>
          <w:rFonts w:ascii="Times New Roman" w:hAnsi="Times New Roman" w:cs="Times New Roman"/>
          <w:sz w:val="24"/>
          <w:szCs w:val="24"/>
        </w:rPr>
        <w:t xml:space="preserve"> wskazują jednoznacznie, że lekarze oraz pozostali pracownicy medyczni są w znacznie większym stopniu narażeni na ryzyko zakażenia i zachorowania. Dodatkowo</w:t>
      </w:r>
      <w:r w:rsidR="00830DB2">
        <w:rPr>
          <w:rFonts w:ascii="Times New Roman" w:hAnsi="Times New Roman" w:cs="Times New Roman"/>
          <w:sz w:val="24"/>
          <w:szCs w:val="24"/>
        </w:rPr>
        <w:t>,</w:t>
      </w:r>
      <w:r w:rsidR="0015223D" w:rsidRPr="0048347D">
        <w:rPr>
          <w:rFonts w:ascii="Times New Roman" w:hAnsi="Times New Roman" w:cs="Times New Roman"/>
          <w:sz w:val="24"/>
          <w:szCs w:val="24"/>
        </w:rPr>
        <w:t xml:space="preserve"> pracę przez nich wykonywaną cechuje brak odpowiedniego wyposażenia  w środki ochrony osobistej oraz niewystarczający dostęp do testów na obecność wirusa SARS-CoV-2. Trzeba pamiętać przy tym, że wykonując swój zawód w czasie </w:t>
      </w:r>
      <w:r w:rsidR="00F3256D">
        <w:rPr>
          <w:rFonts w:ascii="Times New Roman" w:hAnsi="Times New Roman" w:cs="Times New Roman"/>
          <w:sz w:val="24"/>
          <w:szCs w:val="24"/>
        </w:rPr>
        <w:t>pandemii</w:t>
      </w:r>
      <w:r w:rsidR="0015223D" w:rsidRPr="0048347D">
        <w:rPr>
          <w:rFonts w:ascii="Times New Roman" w:hAnsi="Times New Roman" w:cs="Times New Roman"/>
          <w:sz w:val="24"/>
          <w:szCs w:val="24"/>
        </w:rPr>
        <w:t>, lekarze narażają nie tylko siebie, ale także życie i zdrowie swojej rodziny.</w:t>
      </w:r>
      <w:r w:rsidR="00EA4614" w:rsidRPr="0048347D">
        <w:rPr>
          <w:rFonts w:ascii="Times New Roman" w:hAnsi="Times New Roman" w:cs="Times New Roman"/>
          <w:sz w:val="24"/>
          <w:szCs w:val="24"/>
        </w:rPr>
        <w:t xml:space="preserve"> </w:t>
      </w:r>
      <w:r w:rsidR="0015223D" w:rsidRPr="0048347D">
        <w:rPr>
          <w:rFonts w:ascii="Times New Roman" w:hAnsi="Times New Roman" w:cs="Times New Roman"/>
          <w:sz w:val="24"/>
          <w:szCs w:val="24"/>
        </w:rPr>
        <w:t>Okoliczności te uzasadniają przyznanie dodatku do wynagrodzenia dla personelu medycznego za wykonywanie pracy w takich warunkach.</w:t>
      </w:r>
    </w:p>
    <w:p w:rsidR="007E6B96" w:rsidRDefault="007E6B96" w:rsidP="00D20B5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8347D">
        <w:rPr>
          <w:rFonts w:ascii="Times New Roman" w:hAnsi="Times New Roman" w:cs="Times New Roman"/>
          <w:sz w:val="24"/>
          <w:szCs w:val="24"/>
        </w:rPr>
        <w:t>Dodatkowe wynagrodzenie będzie przysługiwało osobom, które wykonują zawód medyczny, mają bezpośredni kontakt z pacjentami zakażonymi lub podejrzewanymi</w:t>
      </w:r>
      <w:r w:rsidR="00D20B55">
        <w:rPr>
          <w:rFonts w:ascii="Times New Roman" w:hAnsi="Times New Roman" w:cs="Times New Roman"/>
          <w:sz w:val="24"/>
          <w:szCs w:val="24"/>
        </w:rPr>
        <w:br/>
      </w:r>
      <w:r w:rsidRPr="0048347D">
        <w:rPr>
          <w:rFonts w:ascii="Times New Roman" w:hAnsi="Times New Roman" w:cs="Times New Roman"/>
          <w:sz w:val="24"/>
          <w:szCs w:val="24"/>
        </w:rPr>
        <w:t>o zakażenie wirusem SARS-CoV-2. Dodatkowe wynagrodzenie przysługuje pracownikom medycznym bez względu na podstawę prawną zatrudnienia.</w:t>
      </w:r>
    </w:p>
    <w:p w:rsidR="00F2031D" w:rsidRPr="0048347D" w:rsidRDefault="00F2031D" w:rsidP="00D20B5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Ustawowe uregulowanie tego istotnego problemu byłoby elementem programu państwa walki z pandemią. Mógłby on nosić nazwę „Premia dla bohatera”</w:t>
      </w:r>
    </w:p>
    <w:p w:rsidR="0015223D" w:rsidRPr="0048347D" w:rsidRDefault="0015223D" w:rsidP="00D20B55">
      <w:pPr>
        <w:pStyle w:val="NormalnyWeb"/>
        <w:spacing w:before="0" w:beforeAutospacing="0" w:after="0" w:afterAutospacing="0" w:line="360" w:lineRule="auto"/>
        <w:ind w:firstLine="708"/>
        <w:jc w:val="both"/>
      </w:pPr>
    </w:p>
    <w:p w:rsidR="0015223D" w:rsidRDefault="0015223D" w:rsidP="00D20B55">
      <w:pPr>
        <w:pStyle w:val="NormalnyWeb"/>
        <w:spacing w:before="0" w:beforeAutospacing="0" w:after="0" w:afterAutospacing="0" w:line="360" w:lineRule="auto"/>
        <w:ind w:firstLine="708"/>
        <w:jc w:val="both"/>
      </w:pPr>
      <w:r w:rsidRPr="0048347D">
        <w:t>Projekt ustawy jest zgodny z prawem Unii Europejskiej.</w:t>
      </w:r>
    </w:p>
    <w:p w:rsidR="0048347D" w:rsidRPr="0048347D" w:rsidRDefault="0048347D" w:rsidP="00D20B55">
      <w:pPr>
        <w:pStyle w:val="NormalnyWeb"/>
        <w:spacing w:before="0" w:beforeAutospacing="0" w:after="0" w:afterAutospacing="0" w:line="360" w:lineRule="auto"/>
        <w:ind w:firstLine="708"/>
        <w:jc w:val="both"/>
      </w:pPr>
    </w:p>
    <w:p w:rsidR="0015223D" w:rsidRDefault="0015223D" w:rsidP="00D20B55">
      <w:pPr>
        <w:pStyle w:val="NormalnyWeb"/>
        <w:spacing w:before="0" w:beforeAutospacing="0" w:after="0" w:afterAutospacing="0" w:line="360" w:lineRule="auto"/>
        <w:ind w:firstLine="708"/>
        <w:jc w:val="both"/>
      </w:pPr>
      <w:r w:rsidRPr="0048347D">
        <w:lastRenderedPageBreak/>
        <w:t>Projekt ustawy powoduje skutki finansowe w budżecie państwa w wysokości</w:t>
      </w:r>
      <w:r w:rsidR="00007335" w:rsidRPr="0048347D">
        <w:t xml:space="preserve"> ok 300 mln zł</w:t>
      </w:r>
      <w:r w:rsidRPr="0048347D">
        <w:t>.</w:t>
      </w:r>
    </w:p>
    <w:p w:rsidR="0048347D" w:rsidRPr="0048347D" w:rsidRDefault="0048347D" w:rsidP="00D20B55">
      <w:pPr>
        <w:pStyle w:val="NormalnyWeb"/>
        <w:spacing w:before="0" w:beforeAutospacing="0" w:after="0" w:afterAutospacing="0" w:line="360" w:lineRule="auto"/>
        <w:ind w:firstLine="708"/>
        <w:jc w:val="both"/>
      </w:pPr>
    </w:p>
    <w:p w:rsidR="0015223D" w:rsidRPr="0048347D" w:rsidRDefault="0015223D" w:rsidP="00D20B55">
      <w:pPr>
        <w:pStyle w:val="NormalnyWeb"/>
        <w:spacing w:before="0" w:beforeAutospacing="0" w:after="0" w:afterAutospacing="0" w:line="360" w:lineRule="auto"/>
        <w:ind w:firstLine="708"/>
        <w:jc w:val="both"/>
      </w:pPr>
      <w:r w:rsidRPr="0048347D">
        <w:t xml:space="preserve">Projekt ustawy nie powoduje skutków finansowych dla jednostek samorządu </w:t>
      </w:r>
      <w:r w:rsidR="00D20B55">
        <w:t>t</w:t>
      </w:r>
      <w:r w:rsidRPr="0048347D">
        <w:t xml:space="preserve">erytorialnego.  </w:t>
      </w:r>
    </w:p>
    <w:p w:rsidR="0015223D" w:rsidRPr="0048347D" w:rsidRDefault="0015223D" w:rsidP="00D20B55">
      <w:pPr>
        <w:pStyle w:val="NormalnyWeb"/>
        <w:spacing w:before="0" w:beforeAutospacing="0" w:after="0" w:afterAutospacing="0" w:line="360" w:lineRule="auto"/>
        <w:jc w:val="both"/>
      </w:pPr>
    </w:p>
    <w:p w:rsidR="0015223D" w:rsidRPr="0048347D" w:rsidRDefault="0015223D" w:rsidP="00D20B5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15223D" w:rsidRPr="004834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8EC"/>
    <w:rsid w:val="00007335"/>
    <w:rsid w:val="0001552B"/>
    <w:rsid w:val="00027F7D"/>
    <w:rsid w:val="0015223D"/>
    <w:rsid w:val="0016738E"/>
    <w:rsid w:val="002A4A17"/>
    <w:rsid w:val="003B06EC"/>
    <w:rsid w:val="003C24F3"/>
    <w:rsid w:val="0048347D"/>
    <w:rsid w:val="004978EC"/>
    <w:rsid w:val="004A764D"/>
    <w:rsid w:val="004E3601"/>
    <w:rsid w:val="005E104B"/>
    <w:rsid w:val="007E6B96"/>
    <w:rsid w:val="00830DB2"/>
    <w:rsid w:val="00CC1F85"/>
    <w:rsid w:val="00D20B55"/>
    <w:rsid w:val="00EA4614"/>
    <w:rsid w:val="00F2031D"/>
    <w:rsid w:val="00F232D3"/>
    <w:rsid w:val="00F3256D"/>
    <w:rsid w:val="00F82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B1A983-86D4-4437-A4A7-DF89523B8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4978E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1522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15223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158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38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4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6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32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599</Words>
  <Characters>3594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Pawlak</dc:creator>
  <cp:keywords/>
  <dc:description/>
  <cp:lastModifiedBy>Wojciech Pawlak</cp:lastModifiedBy>
  <cp:revision>2</cp:revision>
  <cp:lastPrinted>2020-10-12T10:18:00Z</cp:lastPrinted>
  <dcterms:created xsi:type="dcterms:W3CDTF">2020-10-13T09:11:00Z</dcterms:created>
  <dcterms:modified xsi:type="dcterms:W3CDTF">2020-10-13T09:11:00Z</dcterms:modified>
</cp:coreProperties>
</file>