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4542E" w:rsidRDefault="008353F5" w:rsidP="009021A8">
      <w:pPr>
        <w:spacing w:before="240" w:after="480"/>
        <w:jc w:val="center"/>
        <w:rPr>
          <w:rFonts w:ascii="Times New Roman" w:hAnsi="Times New Roman" w:cs="Times New Roman"/>
          <w:b/>
          <w:sz w:val="24"/>
          <w:szCs w:val="24"/>
          <w:lang w:val="pl-PL"/>
        </w:rPr>
      </w:pPr>
      <w:bookmarkStart w:id="0" w:name="_GoBack"/>
      <w:bookmarkEnd w:id="0"/>
      <w:r w:rsidRPr="008353F5">
        <w:rPr>
          <w:rFonts w:ascii="Times New Roman" w:hAnsi="Times New Roman" w:cs="Times New Roman"/>
          <w:b/>
          <w:sz w:val="24"/>
          <w:szCs w:val="24"/>
          <w:lang w:val="pl-PL"/>
        </w:rPr>
        <w:t>UZASADNIENIE</w:t>
      </w:r>
    </w:p>
    <w:p w:rsidR="006D4523" w:rsidRDefault="006D4523" w:rsidP="008C714C">
      <w:pPr>
        <w:spacing w:after="120" w:line="360" w:lineRule="auto"/>
        <w:ind w:firstLine="720"/>
        <w:jc w:val="both"/>
        <w:rPr>
          <w:rFonts w:ascii="Times New Roman" w:hAnsi="Times New Roman" w:cs="Times New Roman"/>
          <w:sz w:val="24"/>
          <w:szCs w:val="24"/>
          <w:lang w:val="pl-PL"/>
        </w:rPr>
      </w:pPr>
      <w:r>
        <w:rPr>
          <w:rFonts w:ascii="Times New Roman" w:hAnsi="Times New Roman" w:cs="Times New Roman"/>
          <w:sz w:val="24"/>
          <w:szCs w:val="24"/>
          <w:lang w:val="pl-PL"/>
        </w:rPr>
        <w:t xml:space="preserve">Celem przedstawionego projektu </w:t>
      </w:r>
      <w:r w:rsidR="00F918D2">
        <w:rPr>
          <w:rFonts w:ascii="Times New Roman" w:hAnsi="Times New Roman" w:cs="Times New Roman"/>
          <w:sz w:val="24"/>
          <w:szCs w:val="24"/>
          <w:lang w:val="pl-PL"/>
        </w:rPr>
        <w:t xml:space="preserve">ustawy </w:t>
      </w:r>
      <w:r>
        <w:rPr>
          <w:rFonts w:ascii="Times New Roman" w:hAnsi="Times New Roman" w:cs="Times New Roman"/>
          <w:sz w:val="24"/>
          <w:szCs w:val="24"/>
          <w:lang w:val="pl-PL"/>
        </w:rPr>
        <w:t>jest nowelizacja art. 4a ust. 1</w:t>
      </w:r>
      <w:r w:rsidR="00CF7D1B">
        <w:rPr>
          <w:rFonts w:ascii="Times New Roman" w:hAnsi="Times New Roman" w:cs="Times New Roman"/>
          <w:sz w:val="24"/>
          <w:szCs w:val="24"/>
          <w:lang w:val="pl-PL"/>
        </w:rPr>
        <w:t xml:space="preserve"> </w:t>
      </w:r>
      <w:r>
        <w:rPr>
          <w:rFonts w:ascii="Times New Roman" w:hAnsi="Times New Roman" w:cs="Times New Roman"/>
          <w:sz w:val="24"/>
          <w:szCs w:val="24"/>
          <w:lang w:val="pl-PL"/>
        </w:rPr>
        <w:t xml:space="preserve">ustawy z dnia </w:t>
      </w:r>
      <w:r w:rsidRPr="00617BBD">
        <w:rPr>
          <w:rFonts w:ascii="Times New Roman" w:hAnsi="Times New Roman" w:cs="Times New Roman"/>
          <w:sz w:val="24"/>
          <w:szCs w:val="24"/>
          <w:lang w:val="pl-PL"/>
        </w:rPr>
        <w:t>7</w:t>
      </w:r>
      <w:r w:rsidR="00F918D2">
        <w:rPr>
          <w:rFonts w:ascii="Times New Roman" w:hAnsi="Times New Roman" w:cs="Times New Roman"/>
          <w:sz w:val="24"/>
          <w:szCs w:val="24"/>
          <w:lang w:val="pl-PL"/>
        </w:rPr>
        <w:t> </w:t>
      </w:r>
      <w:r w:rsidRPr="00617BBD">
        <w:rPr>
          <w:rFonts w:ascii="Times New Roman" w:hAnsi="Times New Roman" w:cs="Times New Roman"/>
          <w:sz w:val="24"/>
          <w:szCs w:val="24"/>
          <w:lang w:val="pl-PL"/>
        </w:rPr>
        <w:t>stycznia 1993 r. o planowaniu rodziny, ochronie płodu ludzkiego i warunkach dopuszczalności przerywania ciąży</w:t>
      </w:r>
      <w:r w:rsidR="00CC1D10">
        <w:rPr>
          <w:rFonts w:ascii="Times New Roman" w:hAnsi="Times New Roman" w:cs="Times New Roman"/>
          <w:sz w:val="24"/>
          <w:szCs w:val="24"/>
          <w:lang w:val="pl-PL"/>
        </w:rPr>
        <w:t xml:space="preserve"> (Dz. U. poz. 78, z późn. zm.)</w:t>
      </w:r>
      <w:r>
        <w:rPr>
          <w:rFonts w:ascii="Times New Roman" w:hAnsi="Times New Roman" w:cs="Times New Roman"/>
          <w:sz w:val="24"/>
          <w:szCs w:val="24"/>
          <w:lang w:val="pl-PL"/>
        </w:rPr>
        <w:t>, określającego przypadki dopuszczalnego przerywania ciąży</w:t>
      </w:r>
      <w:r w:rsidR="00F918D2">
        <w:rPr>
          <w:rFonts w:ascii="Times New Roman" w:hAnsi="Times New Roman" w:cs="Times New Roman"/>
          <w:sz w:val="24"/>
          <w:szCs w:val="24"/>
          <w:lang w:val="pl-PL"/>
        </w:rPr>
        <w:t>.</w:t>
      </w:r>
      <w:r>
        <w:rPr>
          <w:rFonts w:ascii="Times New Roman" w:hAnsi="Times New Roman" w:cs="Times New Roman"/>
          <w:sz w:val="24"/>
          <w:szCs w:val="24"/>
          <w:lang w:val="pl-PL"/>
        </w:rPr>
        <w:t xml:space="preserve"> </w:t>
      </w:r>
      <w:r w:rsidR="00442687">
        <w:rPr>
          <w:rFonts w:ascii="Times New Roman" w:hAnsi="Times New Roman" w:cs="Times New Roman"/>
          <w:sz w:val="24"/>
          <w:szCs w:val="24"/>
          <w:lang w:val="pl-PL"/>
        </w:rPr>
        <w:t xml:space="preserve">Projektowana zmiana </w:t>
      </w:r>
      <w:r>
        <w:rPr>
          <w:rFonts w:ascii="Times New Roman" w:hAnsi="Times New Roman" w:cs="Times New Roman"/>
          <w:sz w:val="24"/>
          <w:szCs w:val="24"/>
          <w:lang w:val="pl-PL"/>
        </w:rPr>
        <w:t>polega na dodaniu</w:t>
      </w:r>
      <w:r w:rsidR="00442687">
        <w:rPr>
          <w:rFonts w:ascii="Times New Roman" w:hAnsi="Times New Roman" w:cs="Times New Roman"/>
          <w:sz w:val="24"/>
          <w:szCs w:val="24"/>
          <w:lang w:val="pl-PL"/>
        </w:rPr>
        <w:t xml:space="preserve"> w </w:t>
      </w:r>
      <w:r w:rsidR="007C19FD">
        <w:rPr>
          <w:rFonts w:ascii="Times New Roman" w:hAnsi="Times New Roman" w:cs="Times New Roman"/>
          <w:sz w:val="24"/>
          <w:szCs w:val="24"/>
          <w:lang w:val="pl-PL"/>
        </w:rPr>
        <w:t xml:space="preserve">art. 4a ust. 1 </w:t>
      </w:r>
      <w:r w:rsidR="00B55B9D">
        <w:rPr>
          <w:rFonts w:ascii="Times New Roman" w:hAnsi="Times New Roman" w:cs="Times New Roman"/>
          <w:sz w:val="24"/>
          <w:szCs w:val="24"/>
          <w:lang w:val="pl-PL"/>
        </w:rPr>
        <w:t>pkt 2a w</w:t>
      </w:r>
      <w:r w:rsidR="00BD1BD5">
        <w:rPr>
          <w:rFonts w:ascii="Times New Roman" w:hAnsi="Times New Roman" w:cs="Times New Roman"/>
          <w:sz w:val="24"/>
          <w:szCs w:val="24"/>
          <w:lang w:val="pl-PL"/>
        </w:rPr>
        <w:t xml:space="preserve"> </w:t>
      </w:r>
      <w:r>
        <w:rPr>
          <w:rFonts w:ascii="Times New Roman" w:hAnsi="Times New Roman" w:cs="Times New Roman"/>
          <w:sz w:val="24"/>
          <w:szCs w:val="24"/>
          <w:lang w:val="pl-PL"/>
        </w:rPr>
        <w:t xml:space="preserve">brzmieniu: </w:t>
      </w:r>
      <w:r w:rsidR="00C258B6">
        <w:rPr>
          <w:rFonts w:ascii="Times New Roman" w:hAnsi="Times New Roman" w:cs="Times New Roman"/>
          <w:sz w:val="24"/>
          <w:szCs w:val="24"/>
          <w:lang w:val="pl-PL"/>
        </w:rPr>
        <w:t>„</w:t>
      </w:r>
      <w:r w:rsidRPr="008353F5">
        <w:rPr>
          <w:rFonts w:ascii="Times New Roman" w:hAnsi="Times New Roman" w:cs="Times New Roman"/>
          <w:sz w:val="24"/>
          <w:szCs w:val="24"/>
          <w:lang w:val="pl-PL"/>
        </w:rPr>
        <w:t xml:space="preserve">badania prenatalne lub inne przesłanki medyczne wskazują na wysokie prawdopodobieństwo, że dziecko urodzi się martwe albo obarczone nieuleczalną </w:t>
      </w:r>
      <w:r w:rsidR="00607D56">
        <w:rPr>
          <w:rFonts w:ascii="Times New Roman" w:hAnsi="Times New Roman" w:cs="Times New Roman"/>
          <w:sz w:val="24"/>
          <w:szCs w:val="24"/>
          <w:lang w:val="pl-PL"/>
        </w:rPr>
        <w:t>chorobą</w:t>
      </w:r>
      <w:r w:rsidR="00EC59BF">
        <w:rPr>
          <w:rFonts w:ascii="Times New Roman" w:hAnsi="Times New Roman" w:cs="Times New Roman"/>
          <w:sz w:val="24"/>
          <w:szCs w:val="24"/>
          <w:lang w:val="pl-PL"/>
        </w:rPr>
        <w:t xml:space="preserve"> lub wadą,</w:t>
      </w:r>
      <w:r w:rsidR="00607D56">
        <w:rPr>
          <w:rFonts w:ascii="Times New Roman" w:hAnsi="Times New Roman" w:cs="Times New Roman"/>
          <w:sz w:val="24"/>
          <w:szCs w:val="24"/>
          <w:lang w:val="pl-PL"/>
        </w:rPr>
        <w:t xml:space="preserve"> prowadzącą niechybnie i </w:t>
      </w:r>
      <w:r w:rsidRPr="008353F5">
        <w:rPr>
          <w:rFonts w:ascii="Times New Roman" w:hAnsi="Times New Roman" w:cs="Times New Roman"/>
          <w:sz w:val="24"/>
          <w:szCs w:val="24"/>
          <w:lang w:val="pl-PL"/>
        </w:rPr>
        <w:t>bezpośrednio do śmierci dziecka, bez względu na zastosowane działania terapeutyczne</w:t>
      </w:r>
      <w:r w:rsidR="00C258B6">
        <w:rPr>
          <w:rFonts w:ascii="Times New Roman" w:hAnsi="Times New Roman" w:cs="Times New Roman"/>
          <w:sz w:val="24"/>
          <w:szCs w:val="24"/>
          <w:lang w:val="pl-PL"/>
        </w:rPr>
        <w:t>”</w:t>
      </w:r>
      <w:r>
        <w:rPr>
          <w:rFonts w:ascii="Times New Roman" w:hAnsi="Times New Roman" w:cs="Times New Roman"/>
          <w:sz w:val="24"/>
          <w:szCs w:val="24"/>
          <w:lang w:val="pl-PL"/>
        </w:rPr>
        <w:t>.</w:t>
      </w:r>
      <w:r w:rsidR="00CF7D1B">
        <w:rPr>
          <w:rFonts w:ascii="Times New Roman" w:hAnsi="Times New Roman" w:cs="Times New Roman"/>
          <w:sz w:val="24"/>
          <w:szCs w:val="24"/>
          <w:lang w:val="pl-PL"/>
        </w:rPr>
        <w:t xml:space="preserve"> Pozostałe z</w:t>
      </w:r>
      <w:r w:rsidR="00F927F1">
        <w:rPr>
          <w:rFonts w:ascii="Times New Roman" w:hAnsi="Times New Roman" w:cs="Times New Roman"/>
          <w:sz w:val="24"/>
          <w:szCs w:val="24"/>
          <w:lang w:val="pl-PL"/>
        </w:rPr>
        <w:t xml:space="preserve"> proponowanych w projekcie ustawy zmian (art. 4a ust. 2, 3 i 5) stanowią konsekwencję zmiany w</w:t>
      </w:r>
      <w:r w:rsidR="003454C1">
        <w:rPr>
          <w:rFonts w:ascii="Times New Roman" w:hAnsi="Times New Roman" w:cs="Times New Roman"/>
          <w:sz w:val="24"/>
          <w:szCs w:val="24"/>
          <w:lang w:val="pl-PL"/>
        </w:rPr>
        <w:t>prowadzanej w</w:t>
      </w:r>
      <w:r w:rsidR="00F927F1">
        <w:rPr>
          <w:rFonts w:ascii="Times New Roman" w:hAnsi="Times New Roman" w:cs="Times New Roman"/>
          <w:sz w:val="24"/>
          <w:szCs w:val="24"/>
          <w:lang w:val="pl-PL"/>
        </w:rPr>
        <w:t xml:space="preserve"> ust. 1 art. 4a </w:t>
      </w:r>
      <w:r w:rsidR="007C19FD">
        <w:rPr>
          <w:rFonts w:ascii="Times New Roman" w:hAnsi="Times New Roman" w:cs="Times New Roman"/>
          <w:sz w:val="24"/>
          <w:szCs w:val="24"/>
          <w:lang w:val="pl-PL"/>
        </w:rPr>
        <w:t xml:space="preserve">ww. </w:t>
      </w:r>
      <w:r w:rsidR="00F927F1">
        <w:rPr>
          <w:rFonts w:ascii="Times New Roman" w:hAnsi="Times New Roman" w:cs="Times New Roman"/>
          <w:sz w:val="24"/>
          <w:szCs w:val="24"/>
          <w:lang w:val="pl-PL"/>
        </w:rPr>
        <w:t>ustawy.</w:t>
      </w:r>
    </w:p>
    <w:p w:rsidR="006D4523" w:rsidRPr="006702DF" w:rsidRDefault="006D4523" w:rsidP="00F918D2">
      <w:pPr>
        <w:spacing w:line="360" w:lineRule="auto"/>
        <w:ind w:firstLine="720"/>
        <w:jc w:val="both"/>
        <w:rPr>
          <w:rFonts w:ascii="Times New Roman" w:hAnsi="Times New Roman" w:cs="Times New Roman"/>
          <w:sz w:val="24"/>
          <w:szCs w:val="24"/>
          <w:lang w:val="pl-PL"/>
        </w:rPr>
      </w:pPr>
      <w:r>
        <w:rPr>
          <w:rFonts w:ascii="Times New Roman" w:hAnsi="Times New Roman" w:cs="Times New Roman"/>
          <w:sz w:val="24"/>
          <w:szCs w:val="24"/>
          <w:lang w:val="pl-PL"/>
        </w:rPr>
        <w:t xml:space="preserve">Dotychczas obowiązujący art. 4a ust. 1 ustawy z dnia 7 stycznia </w:t>
      </w:r>
      <w:r w:rsidRPr="00617BBD">
        <w:rPr>
          <w:rFonts w:ascii="Times New Roman" w:hAnsi="Times New Roman" w:cs="Times New Roman"/>
          <w:sz w:val="24"/>
          <w:szCs w:val="24"/>
          <w:lang w:val="pl-PL"/>
        </w:rPr>
        <w:t>1993 r. o planowaniu rodziny, ochronie płodu ludzkiego i warunkach dopuszczalności przerywania ciąży</w:t>
      </w:r>
      <w:r>
        <w:rPr>
          <w:rFonts w:ascii="Times New Roman" w:hAnsi="Times New Roman" w:cs="Times New Roman"/>
          <w:sz w:val="24"/>
          <w:szCs w:val="24"/>
          <w:lang w:val="pl-PL"/>
        </w:rPr>
        <w:t xml:space="preserve"> stanowił, że </w:t>
      </w:r>
      <w:r w:rsidR="00442687">
        <w:rPr>
          <w:rFonts w:ascii="Times New Roman" w:hAnsi="Times New Roman" w:cs="Times New Roman"/>
          <w:sz w:val="24"/>
          <w:szCs w:val="24"/>
          <w:lang w:val="pl-PL"/>
        </w:rPr>
        <w:t>p</w:t>
      </w:r>
      <w:r w:rsidRPr="006702DF">
        <w:rPr>
          <w:rFonts w:ascii="Times New Roman" w:hAnsi="Times New Roman" w:cs="Times New Roman"/>
          <w:sz w:val="24"/>
          <w:szCs w:val="24"/>
          <w:lang w:val="pl-PL"/>
        </w:rPr>
        <w:t>rzerwanie ciąży może być dokonane wyłącznie przez lekarza, w przypadku gdy:</w:t>
      </w:r>
    </w:p>
    <w:p w:rsidR="006D4523" w:rsidRPr="006702DF" w:rsidRDefault="006D4523" w:rsidP="00B55B9D">
      <w:pPr>
        <w:spacing w:line="360" w:lineRule="auto"/>
        <w:ind w:left="426" w:hanging="426"/>
        <w:jc w:val="both"/>
        <w:rPr>
          <w:rFonts w:ascii="Times New Roman" w:hAnsi="Times New Roman" w:cs="Times New Roman"/>
          <w:sz w:val="24"/>
          <w:szCs w:val="24"/>
          <w:lang w:val="pl-PL"/>
        </w:rPr>
      </w:pPr>
      <w:r w:rsidRPr="006702DF">
        <w:rPr>
          <w:rFonts w:ascii="Times New Roman" w:hAnsi="Times New Roman" w:cs="Times New Roman"/>
          <w:sz w:val="24"/>
          <w:szCs w:val="24"/>
          <w:lang w:val="pl-PL"/>
        </w:rPr>
        <w:t>1)</w:t>
      </w:r>
      <w:r w:rsidR="00F918D2">
        <w:rPr>
          <w:rFonts w:ascii="Times New Roman" w:hAnsi="Times New Roman" w:cs="Times New Roman"/>
          <w:sz w:val="24"/>
          <w:szCs w:val="24"/>
          <w:lang w:val="pl-PL"/>
        </w:rPr>
        <w:tab/>
      </w:r>
      <w:r w:rsidRPr="006702DF">
        <w:rPr>
          <w:rFonts w:ascii="Times New Roman" w:hAnsi="Times New Roman" w:cs="Times New Roman"/>
          <w:sz w:val="24"/>
          <w:szCs w:val="24"/>
          <w:lang w:val="pl-PL"/>
        </w:rPr>
        <w:t>ciąża stanowi zagrożenie dla życia lub zdrowia kobiety ciężarnej,</w:t>
      </w:r>
    </w:p>
    <w:p w:rsidR="006D4523" w:rsidRPr="006702DF" w:rsidRDefault="006D4523" w:rsidP="00B55B9D">
      <w:pPr>
        <w:spacing w:line="360" w:lineRule="auto"/>
        <w:ind w:left="426" w:hanging="426"/>
        <w:jc w:val="both"/>
        <w:rPr>
          <w:rFonts w:ascii="Times New Roman" w:hAnsi="Times New Roman" w:cs="Times New Roman"/>
          <w:sz w:val="24"/>
          <w:szCs w:val="24"/>
          <w:lang w:val="pl-PL"/>
        </w:rPr>
      </w:pPr>
      <w:r w:rsidRPr="006702DF">
        <w:rPr>
          <w:rFonts w:ascii="Times New Roman" w:hAnsi="Times New Roman" w:cs="Times New Roman"/>
          <w:sz w:val="24"/>
          <w:szCs w:val="24"/>
          <w:lang w:val="pl-PL"/>
        </w:rPr>
        <w:t>2)</w:t>
      </w:r>
      <w:r w:rsidR="00F918D2">
        <w:rPr>
          <w:rFonts w:ascii="Times New Roman" w:hAnsi="Times New Roman" w:cs="Times New Roman"/>
          <w:sz w:val="24"/>
          <w:szCs w:val="24"/>
          <w:lang w:val="pl-PL"/>
        </w:rPr>
        <w:tab/>
      </w:r>
      <w:r w:rsidRPr="006702DF">
        <w:rPr>
          <w:rFonts w:ascii="Times New Roman" w:hAnsi="Times New Roman" w:cs="Times New Roman"/>
          <w:sz w:val="24"/>
          <w:szCs w:val="24"/>
          <w:lang w:val="pl-PL"/>
        </w:rPr>
        <w:t>badania prenatalne lub inne przesłanki medyczne wskazują na duże prawdopodobieństwo ciężkiego i nieodwracalnego upośledzenia płodu albo nieuleczalnej choroby zagrażającej jego życiu,</w:t>
      </w:r>
    </w:p>
    <w:p w:rsidR="006D4523" w:rsidRDefault="006D4523" w:rsidP="00B55B9D">
      <w:pPr>
        <w:spacing w:after="120" w:line="360" w:lineRule="auto"/>
        <w:ind w:left="426" w:hanging="426"/>
        <w:jc w:val="both"/>
        <w:rPr>
          <w:rFonts w:ascii="Times New Roman" w:hAnsi="Times New Roman" w:cs="Times New Roman"/>
          <w:sz w:val="24"/>
          <w:szCs w:val="24"/>
          <w:lang w:val="pl-PL"/>
        </w:rPr>
      </w:pPr>
      <w:r w:rsidRPr="006702DF">
        <w:rPr>
          <w:rFonts w:ascii="Times New Roman" w:hAnsi="Times New Roman" w:cs="Times New Roman"/>
          <w:sz w:val="24"/>
          <w:szCs w:val="24"/>
          <w:lang w:val="pl-PL"/>
        </w:rPr>
        <w:t>3)</w:t>
      </w:r>
      <w:r w:rsidR="00F918D2">
        <w:rPr>
          <w:rFonts w:ascii="Times New Roman" w:hAnsi="Times New Roman" w:cs="Times New Roman"/>
          <w:sz w:val="24"/>
          <w:szCs w:val="24"/>
          <w:lang w:val="pl-PL"/>
        </w:rPr>
        <w:tab/>
      </w:r>
      <w:r w:rsidRPr="006702DF">
        <w:rPr>
          <w:rFonts w:ascii="Times New Roman" w:hAnsi="Times New Roman" w:cs="Times New Roman"/>
          <w:sz w:val="24"/>
          <w:szCs w:val="24"/>
          <w:lang w:val="pl-PL"/>
        </w:rPr>
        <w:t>zachodzi uzasadnione podejrzenie, że ciąża powst</w:t>
      </w:r>
      <w:r>
        <w:rPr>
          <w:rFonts w:ascii="Times New Roman" w:hAnsi="Times New Roman" w:cs="Times New Roman"/>
          <w:sz w:val="24"/>
          <w:szCs w:val="24"/>
          <w:lang w:val="pl-PL"/>
        </w:rPr>
        <w:t xml:space="preserve">ała w wyniku czynu zabronionego. </w:t>
      </w:r>
    </w:p>
    <w:p w:rsidR="007F4FF2" w:rsidRDefault="00C258B6" w:rsidP="007F4FF2">
      <w:pPr>
        <w:spacing w:after="120" w:line="360" w:lineRule="auto"/>
        <w:ind w:firstLine="720"/>
        <w:jc w:val="both"/>
        <w:rPr>
          <w:rFonts w:ascii="Times New Roman" w:hAnsi="Times New Roman" w:cs="Times New Roman"/>
          <w:sz w:val="24"/>
          <w:szCs w:val="24"/>
          <w:lang w:val="pl-PL"/>
        </w:rPr>
      </w:pPr>
      <w:r>
        <w:rPr>
          <w:rFonts w:ascii="Times New Roman" w:hAnsi="Times New Roman" w:cs="Times New Roman"/>
          <w:sz w:val="24"/>
          <w:szCs w:val="24"/>
          <w:lang w:val="pl-PL"/>
        </w:rPr>
        <w:t>Wyrokiem z dnia 22 października 2020 r.</w:t>
      </w:r>
      <w:r w:rsidR="00442687">
        <w:rPr>
          <w:rFonts w:ascii="Times New Roman" w:hAnsi="Times New Roman" w:cs="Times New Roman"/>
          <w:sz w:val="24"/>
          <w:szCs w:val="24"/>
          <w:lang w:val="pl-PL"/>
        </w:rPr>
        <w:t>,</w:t>
      </w:r>
      <w:r>
        <w:rPr>
          <w:rFonts w:ascii="Times New Roman" w:hAnsi="Times New Roman" w:cs="Times New Roman"/>
          <w:sz w:val="24"/>
          <w:szCs w:val="24"/>
          <w:lang w:val="pl-PL"/>
        </w:rPr>
        <w:t xml:space="preserve"> sygn. akt K 1/20</w:t>
      </w:r>
      <w:r w:rsidR="00442687">
        <w:rPr>
          <w:rFonts w:ascii="Times New Roman" w:hAnsi="Times New Roman" w:cs="Times New Roman"/>
          <w:sz w:val="24"/>
          <w:szCs w:val="24"/>
          <w:lang w:val="pl-PL"/>
        </w:rPr>
        <w:t>,</w:t>
      </w:r>
      <w:r>
        <w:rPr>
          <w:rFonts w:ascii="Times New Roman" w:hAnsi="Times New Roman" w:cs="Times New Roman"/>
          <w:sz w:val="24"/>
          <w:szCs w:val="24"/>
          <w:lang w:val="pl-PL"/>
        </w:rPr>
        <w:t xml:space="preserve"> Trybunał Konstytucyjny </w:t>
      </w:r>
      <w:r w:rsidRPr="008353F5">
        <w:rPr>
          <w:rFonts w:ascii="Times New Roman" w:hAnsi="Times New Roman" w:cs="Times New Roman"/>
          <w:sz w:val="24"/>
          <w:szCs w:val="24"/>
          <w:lang w:val="pl-PL"/>
        </w:rPr>
        <w:t>uznał art. 4a ust. 1 pkt 2 ustawy z dnia 7 stycznia 1993 r. o planowaniu rodziny, ochronie płodu ludzkiego i warunkach dopuszczalności przerywania ciąży za niezgodny z art. 38</w:t>
      </w:r>
      <w:r>
        <w:rPr>
          <w:rFonts w:ascii="Times New Roman" w:hAnsi="Times New Roman" w:cs="Times New Roman"/>
          <w:sz w:val="24"/>
          <w:szCs w:val="24"/>
          <w:lang w:val="pl-PL"/>
        </w:rPr>
        <w:t xml:space="preserve"> (</w:t>
      </w:r>
      <w:r w:rsidRPr="00CD2F94">
        <w:rPr>
          <w:rFonts w:ascii="Times New Roman" w:hAnsi="Times New Roman" w:cs="Times New Roman"/>
          <w:i/>
          <w:sz w:val="24"/>
          <w:szCs w:val="24"/>
          <w:lang w:val="pl-PL"/>
        </w:rPr>
        <w:t>Rzeczpospolita Polska zapewnia każdemu człowiekowi prawną ochronę życia</w:t>
      </w:r>
      <w:r>
        <w:rPr>
          <w:rFonts w:ascii="Times New Roman" w:hAnsi="Times New Roman" w:cs="Times New Roman"/>
          <w:sz w:val="24"/>
          <w:szCs w:val="24"/>
          <w:lang w:val="pl-PL"/>
        </w:rPr>
        <w:t>)</w:t>
      </w:r>
      <w:r w:rsidR="00607D56">
        <w:rPr>
          <w:rFonts w:ascii="Times New Roman" w:hAnsi="Times New Roman" w:cs="Times New Roman"/>
          <w:sz w:val="24"/>
          <w:szCs w:val="24"/>
          <w:lang w:val="pl-PL"/>
        </w:rPr>
        <w:t xml:space="preserve"> w związku z art. </w:t>
      </w:r>
      <w:r w:rsidRPr="008353F5">
        <w:rPr>
          <w:rFonts w:ascii="Times New Roman" w:hAnsi="Times New Roman" w:cs="Times New Roman"/>
          <w:sz w:val="24"/>
          <w:szCs w:val="24"/>
          <w:lang w:val="pl-PL"/>
        </w:rPr>
        <w:t>30</w:t>
      </w:r>
      <w:r>
        <w:rPr>
          <w:rFonts w:ascii="Times New Roman" w:hAnsi="Times New Roman" w:cs="Times New Roman"/>
          <w:sz w:val="24"/>
          <w:szCs w:val="24"/>
          <w:lang w:val="pl-PL"/>
        </w:rPr>
        <w:t xml:space="preserve"> (</w:t>
      </w:r>
      <w:r w:rsidRPr="00CD2F94">
        <w:rPr>
          <w:rFonts w:ascii="Times New Roman" w:hAnsi="Times New Roman" w:cs="Times New Roman"/>
          <w:i/>
          <w:sz w:val="24"/>
          <w:szCs w:val="24"/>
          <w:lang w:val="pl-PL"/>
        </w:rPr>
        <w:t>Przyrodzona i niezbywalna godność człowieka stanowi źró</w:t>
      </w:r>
      <w:r w:rsidR="00607D56">
        <w:rPr>
          <w:rFonts w:ascii="Times New Roman" w:hAnsi="Times New Roman" w:cs="Times New Roman"/>
          <w:i/>
          <w:sz w:val="24"/>
          <w:szCs w:val="24"/>
          <w:lang w:val="pl-PL"/>
        </w:rPr>
        <w:t xml:space="preserve">dło wolności i praw człowieka i </w:t>
      </w:r>
      <w:r w:rsidRPr="00CD2F94">
        <w:rPr>
          <w:rFonts w:ascii="Times New Roman" w:hAnsi="Times New Roman" w:cs="Times New Roman"/>
          <w:i/>
          <w:sz w:val="24"/>
          <w:szCs w:val="24"/>
          <w:lang w:val="pl-PL"/>
        </w:rPr>
        <w:t>obywatela. Jest ona nienaruszalna, a jej poszanowanie i ochrona jest obowiązkiem władz publicznych</w:t>
      </w:r>
      <w:r>
        <w:rPr>
          <w:rFonts w:ascii="Times New Roman" w:hAnsi="Times New Roman" w:cs="Times New Roman"/>
          <w:sz w:val="24"/>
          <w:szCs w:val="24"/>
          <w:lang w:val="pl-PL"/>
        </w:rPr>
        <w:t>)</w:t>
      </w:r>
      <w:r w:rsidRPr="008353F5">
        <w:rPr>
          <w:rFonts w:ascii="Times New Roman" w:hAnsi="Times New Roman" w:cs="Times New Roman"/>
          <w:sz w:val="24"/>
          <w:szCs w:val="24"/>
          <w:lang w:val="pl-PL"/>
        </w:rPr>
        <w:t xml:space="preserve"> w związku z art. 31 ust. 3 Konstytucji Rzeczypospolitej Polskiej</w:t>
      </w:r>
      <w:r>
        <w:rPr>
          <w:rFonts w:ascii="Times New Roman" w:hAnsi="Times New Roman" w:cs="Times New Roman"/>
          <w:sz w:val="24"/>
          <w:szCs w:val="24"/>
          <w:lang w:val="pl-PL"/>
        </w:rPr>
        <w:t xml:space="preserve"> (</w:t>
      </w:r>
      <w:r w:rsidR="00607D56">
        <w:rPr>
          <w:rFonts w:ascii="Times New Roman" w:hAnsi="Times New Roman" w:cs="Times New Roman"/>
          <w:i/>
          <w:sz w:val="24"/>
          <w:szCs w:val="24"/>
          <w:lang w:val="pl-PL"/>
        </w:rPr>
        <w:t xml:space="preserve">Ograniczenia w </w:t>
      </w:r>
      <w:r w:rsidRPr="00CD2F94">
        <w:rPr>
          <w:rFonts w:ascii="Times New Roman" w:hAnsi="Times New Roman" w:cs="Times New Roman"/>
          <w:i/>
          <w:sz w:val="24"/>
          <w:szCs w:val="24"/>
          <w:lang w:val="pl-PL"/>
        </w:rPr>
        <w:t>zakresie korzystania z konstytucyjnych wolności i praw mogą być ustanawiane tylko w ustawie i tylko wtedy, gdy są konieczne w demokratycznym państwie dla jego bezpieczeństwa lub porządku publicznego, bądź dla ochrony środowiska, zdrowia i moralności publicznej, albo wolności i praw innych osób. Ograniczenia te nie mogą naruszać istoty wolności i praw</w:t>
      </w:r>
      <w:r>
        <w:rPr>
          <w:rFonts w:ascii="Times New Roman" w:hAnsi="Times New Roman" w:cs="Times New Roman"/>
          <w:sz w:val="24"/>
          <w:szCs w:val="24"/>
          <w:lang w:val="pl-PL"/>
        </w:rPr>
        <w:t>)</w:t>
      </w:r>
      <w:r w:rsidRPr="008353F5">
        <w:rPr>
          <w:rFonts w:ascii="Times New Roman" w:hAnsi="Times New Roman" w:cs="Times New Roman"/>
          <w:sz w:val="24"/>
          <w:szCs w:val="24"/>
          <w:lang w:val="pl-PL"/>
        </w:rPr>
        <w:t>.</w:t>
      </w:r>
      <w:r w:rsidR="008770CC">
        <w:rPr>
          <w:rFonts w:ascii="Times New Roman" w:hAnsi="Times New Roman" w:cs="Times New Roman"/>
          <w:sz w:val="24"/>
          <w:szCs w:val="24"/>
          <w:lang w:val="pl-PL"/>
        </w:rPr>
        <w:t xml:space="preserve"> Dokonując wykładni art. 38 </w:t>
      </w:r>
      <w:r w:rsidR="008770CC" w:rsidRPr="008770CC">
        <w:rPr>
          <w:rFonts w:ascii="Times New Roman" w:hAnsi="Times New Roman" w:cs="Times New Roman"/>
          <w:sz w:val="24"/>
          <w:szCs w:val="24"/>
          <w:lang w:val="pl-PL"/>
        </w:rPr>
        <w:t xml:space="preserve">w związku </w:t>
      </w:r>
      <w:r w:rsidR="008770CC" w:rsidRPr="008770CC">
        <w:rPr>
          <w:rFonts w:ascii="Times New Roman" w:hAnsi="Times New Roman" w:cs="Times New Roman"/>
          <w:sz w:val="24"/>
          <w:szCs w:val="24"/>
          <w:lang w:val="pl-PL"/>
        </w:rPr>
        <w:lastRenderedPageBreak/>
        <w:t xml:space="preserve">z art. 30 </w:t>
      </w:r>
      <w:r w:rsidR="008770CC">
        <w:rPr>
          <w:rFonts w:ascii="Times New Roman" w:hAnsi="Times New Roman" w:cs="Times New Roman"/>
          <w:sz w:val="24"/>
          <w:szCs w:val="24"/>
          <w:lang w:val="pl-PL"/>
        </w:rPr>
        <w:t xml:space="preserve">Konstytucji, </w:t>
      </w:r>
      <w:r w:rsidR="008770CC" w:rsidRPr="008770CC">
        <w:rPr>
          <w:rFonts w:ascii="Times New Roman" w:hAnsi="Times New Roman" w:cs="Times New Roman"/>
          <w:sz w:val="24"/>
          <w:szCs w:val="24"/>
          <w:lang w:val="pl-PL"/>
        </w:rPr>
        <w:t>Trybunał</w:t>
      </w:r>
      <w:r w:rsidR="008770CC">
        <w:rPr>
          <w:rFonts w:ascii="Times New Roman" w:hAnsi="Times New Roman" w:cs="Times New Roman"/>
          <w:sz w:val="24"/>
          <w:szCs w:val="24"/>
          <w:lang w:val="pl-PL"/>
        </w:rPr>
        <w:t xml:space="preserve"> Konstytucyjny podtrzymał swoje wcześniejsze </w:t>
      </w:r>
      <w:r w:rsidR="008770CC" w:rsidRPr="008770CC">
        <w:rPr>
          <w:rFonts w:ascii="Times New Roman" w:hAnsi="Times New Roman" w:cs="Times New Roman"/>
          <w:sz w:val="24"/>
          <w:szCs w:val="24"/>
          <w:lang w:val="pl-PL"/>
        </w:rPr>
        <w:t>stanowisko, wyrażone w orze</w:t>
      </w:r>
      <w:r w:rsidR="00607D56">
        <w:rPr>
          <w:rFonts w:ascii="Times New Roman" w:hAnsi="Times New Roman" w:cs="Times New Roman"/>
          <w:sz w:val="24"/>
          <w:szCs w:val="24"/>
          <w:lang w:val="pl-PL"/>
        </w:rPr>
        <w:t>czeniu z dnia 28 </w:t>
      </w:r>
      <w:r w:rsidR="008770CC">
        <w:rPr>
          <w:rFonts w:ascii="Times New Roman" w:hAnsi="Times New Roman" w:cs="Times New Roman"/>
          <w:sz w:val="24"/>
          <w:szCs w:val="24"/>
          <w:lang w:val="pl-PL"/>
        </w:rPr>
        <w:t>maja 1997 r.</w:t>
      </w:r>
      <w:r w:rsidR="00AB26BF">
        <w:rPr>
          <w:rFonts w:ascii="Times New Roman" w:hAnsi="Times New Roman" w:cs="Times New Roman"/>
          <w:sz w:val="24"/>
          <w:szCs w:val="24"/>
          <w:lang w:val="pl-PL"/>
        </w:rPr>
        <w:t>,</w:t>
      </w:r>
      <w:r w:rsidR="008770CC">
        <w:rPr>
          <w:rFonts w:ascii="Times New Roman" w:hAnsi="Times New Roman" w:cs="Times New Roman"/>
          <w:sz w:val="24"/>
          <w:szCs w:val="24"/>
          <w:lang w:val="pl-PL"/>
        </w:rPr>
        <w:t xml:space="preserve"> s</w:t>
      </w:r>
      <w:r w:rsidR="008770CC" w:rsidRPr="008770CC">
        <w:rPr>
          <w:rFonts w:ascii="Times New Roman" w:hAnsi="Times New Roman" w:cs="Times New Roman"/>
          <w:sz w:val="24"/>
          <w:szCs w:val="24"/>
          <w:lang w:val="pl-PL"/>
        </w:rPr>
        <w:t>ygn. akt K 26/96</w:t>
      </w:r>
      <w:r w:rsidR="00AB26BF">
        <w:rPr>
          <w:rFonts w:ascii="Times New Roman" w:hAnsi="Times New Roman" w:cs="Times New Roman"/>
          <w:sz w:val="24"/>
          <w:szCs w:val="24"/>
          <w:lang w:val="pl-PL"/>
        </w:rPr>
        <w:t>, zgodnie z którym</w:t>
      </w:r>
      <w:r w:rsidR="00642190">
        <w:rPr>
          <w:rFonts w:ascii="Times New Roman" w:hAnsi="Times New Roman" w:cs="Times New Roman"/>
          <w:sz w:val="24"/>
          <w:szCs w:val="24"/>
          <w:lang w:val="pl-PL"/>
        </w:rPr>
        <w:t xml:space="preserve"> </w:t>
      </w:r>
      <w:r w:rsidR="00642190" w:rsidRPr="00CD2F94">
        <w:rPr>
          <w:rFonts w:ascii="Times New Roman" w:hAnsi="Times New Roman" w:cs="Times New Roman"/>
          <w:i/>
          <w:sz w:val="24"/>
          <w:szCs w:val="24"/>
          <w:lang w:val="pl-PL"/>
        </w:rPr>
        <w:t>Wartość konstytucyjnie chronionego dobra prawnego jakim jest życie ludzkie, w tym życie rozwijające się w fazie prenatalnej, nie może być różnicowana. Brak jest bowiem dostatecznie precyzyjnych i uzasadnionych kryteriów pozwalających na dokonanie takiego zróżnicowania w zależności od fazy rozwojowej ludzkiego życia. Od momentu powstania życie ludzkie staje się więc wartością chronioną konstytucyjnie. Dotyczy to także fazy prenatalnej. Objęcie tej fazy życia ludzkiego ochroną konstytucyjną znajduje zresztą potwierdzenie w ratyfikowanej przez Rzeczpospolitą Polską 30 września 1991 r. Konwencji Praw Dziecka, której preambuła deklaruje w akapicie dziesiątym, nawiązując do Deklaracji Praw Dziecka, iż dziecko z uwagi na swą niedojrzałość fizyczną oraz umysłową, wymaga szczególnej opieki i troski, a zwłaszcza właściwej ochron</w:t>
      </w:r>
      <w:r w:rsidR="001318B6">
        <w:rPr>
          <w:rFonts w:ascii="Times New Roman" w:hAnsi="Times New Roman" w:cs="Times New Roman"/>
          <w:i/>
          <w:sz w:val="24"/>
          <w:szCs w:val="24"/>
          <w:lang w:val="pl-PL"/>
        </w:rPr>
        <w:t>y prawnej, zarówno przed, jak i </w:t>
      </w:r>
      <w:r w:rsidR="00642190" w:rsidRPr="00CD2F94">
        <w:rPr>
          <w:rFonts w:ascii="Times New Roman" w:hAnsi="Times New Roman" w:cs="Times New Roman"/>
          <w:i/>
          <w:sz w:val="24"/>
          <w:szCs w:val="24"/>
          <w:lang w:val="pl-PL"/>
        </w:rPr>
        <w:t>po urodzeniu. Ujęcie tej reguły w preambule Konwencji musi prowadzić do wniosku, iż zawarte w Konwencji gwarancje odnoszą się również do prenatalnej fazy ludzkiego życia.</w:t>
      </w:r>
      <w:r w:rsidR="001318B6">
        <w:rPr>
          <w:rFonts w:ascii="Times New Roman" w:hAnsi="Times New Roman" w:cs="Times New Roman"/>
          <w:i/>
          <w:sz w:val="24"/>
          <w:szCs w:val="24"/>
          <w:lang w:val="pl-PL"/>
        </w:rPr>
        <w:t xml:space="preserve"> zgodnie z </w:t>
      </w:r>
      <w:r w:rsidR="008770CC" w:rsidRPr="00CD2F94">
        <w:rPr>
          <w:rFonts w:ascii="Times New Roman" w:hAnsi="Times New Roman" w:cs="Times New Roman"/>
          <w:i/>
          <w:sz w:val="24"/>
          <w:szCs w:val="24"/>
          <w:lang w:val="pl-PL"/>
        </w:rPr>
        <w:t>którym życie ludzkie jest wartością w każdej fazie rozwoju i jako wartość, której źródłem są przepisy konstytucyjne powinno być o</w:t>
      </w:r>
      <w:r w:rsidR="00E94A4B" w:rsidRPr="00CD2F94">
        <w:rPr>
          <w:rFonts w:ascii="Times New Roman" w:hAnsi="Times New Roman" w:cs="Times New Roman"/>
          <w:i/>
          <w:sz w:val="24"/>
          <w:szCs w:val="24"/>
          <w:lang w:val="pl-PL"/>
        </w:rPr>
        <w:t>no chronione przez ustawodawcę.</w:t>
      </w:r>
      <w:r w:rsidR="00E94A4B">
        <w:rPr>
          <w:rFonts w:ascii="Times New Roman" w:hAnsi="Times New Roman" w:cs="Times New Roman"/>
          <w:sz w:val="24"/>
          <w:szCs w:val="24"/>
          <w:lang w:val="pl-PL"/>
        </w:rPr>
        <w:t xml:space="preserve"> Ochrona ludzkiego życia jest oczywistym obowiązkiem państwa, wpisanym w jego istotę. </w:t>
      </w:r>
      <w:r w:rsidR="00AB26BF">
        <w:rPr>
          <w:rFonts w:ascii="Times New Roman" w:hAnsi="Times New Roman" w:cs="Times New Roman"/>
          <w:sz w:val="24"/>
          <w:szCs w:val="24"/>
          <w:lang w:val="pl-PL"/>
        </w:rPr>
        <w:t>Trybunał</w:t>
      </w:r>
      <w:r w:rsidR="008770CC">
        <w:rPr>
          <w:rFonts w:ascii="Times New Roman" w:hAnsi="Times New Roman" w:cs="Times New Roman"/>
          <w:sz w:val="24"/>
          <w:szCs w:val="24"/>
          <w:lang w:val="pl-PL"/>
        </w:rPr>
        <w:t xml:space="preserve"> Konstytucyjny </w:t>
      </w:r>
      <w:r w:rsidR="00607D56">
        <w:rPr>
          <w:rFonts w:ascii="Times New Roman" w:hAnsi="Times New Roman" w:cs="Times New Roman"/>
          <w:sz w:val="24"/>
          <w:szCs w:val="24"/>
          <w:lang w:val="pl-PL"/>
        </w:rPr>
        <w:t>w </w:t>
      </w:r>
      <w:r w:rsidR="00642190">
        <w:rPr>
          <w:rFonts w:ascii="Times New Roman" w:hAnsi="Times New Roman" w:cs="Times New Roman"/>
          <w:sz w:val="24"/>
          <w:szCs w:val="24"/>
          <w:lang w:val="pl-PL"/>
        </w:rPr>
        <w:t xml:space="preserve">wyroku z dnia 22 października 2020 r. </w:t>
      </w:r>
      <w:r w:rsidR="008770CC" w:rsidRPr="008770CC">
        <w:rPr>
          <w:rFonts w:ascii="Times New Roman" w:hAnsi="Times New Roman" w:cs="Times New Roman"/>
          <w:sz w:val="24"/>
          <w:szCs w:val="24"/>
          <w:lang w:val="pl-PL"/>
        </w:rPr>
        <w:t xml:space="preserve">stwierdził ponadto, że dziecko jeszcze nieurodzone, jako istota ludzka, której przysługuje przyrodzona i niezbywalna godność, jest podmiotem mającym prawo do życia, </w:t>
      </w:r>
      <w:r w:rsidR="00882922">
        <w:rPr>
          <w:rFonts w:ascii="Times New Roman" w:hAnsi="Times New Roman" w:cs="Times New Roman"/>
          <w:sz w:val="24"/>
          <w:szCs w:val="24"/>
          <w:lang w:val="pl-PL"/>
        </w:rPr>
        <w:t xml:space="preserve">któremu </w:t>
      </w:r>
      <w:r w:rsidR="000579BC" w:rsidRPr="00607D56">
        <w:rPr>
          <w:rFonts w:ascii="Times New Roman" w:hAnsi="Times New Roman" w:cs="Times New Roman"/>
          <w:sz w:val="24"/>
          <w:szCs w:val="24"/>
          <w:lang w:val="pl-PL"/>
        </w:rPr>
        <w:t xml:space="preserve">system prawny musi </w:t>
      </w:r>
      <w:r w:rsidR="00882922" w:rsidRPr="00607D56">
        <w:rPr>
          <w:rFonts w:ascii="Times New Roman" w:hAnsi="Times New Roman" w:cs="Times New Roman"/>
          <w:sz w:val="24"/>
          <w:szCs w:val="24"/>
          <w:lang w:val="pl-PL"/>
        </w:rPr>
        <w:t>zagwarantować ochronę</w:t>
      </w:r>
      <w:r w:rsidR="000579BC" w:rsidRPr="00607D56">
        <w:rPr>
          <w:rFonts w:ascii="Times New Roman" w:hAnsi="Times New Roman" w:cs="Times New Roman"/>
          <w:sz w:val="24"/>
          <w:szCs w:val="24"/>
          <w:lang w:val="pl-PL"/>
        </w:rPr>
        <w:t>.</w:t>
      </w:r>
      <w:r w:rsidR="008C714C">
        <w:rPr>
          <w:rFonts w:ascii="Times New Roman" w:hAnsi="Times New Roman" w:cs="Times New Roman"/>
          <w:sz w:val="24"/>
          <w:szCs w:val="24"/>
          <w:lang w:val="pl-PL"/>
        </w:rPr>
        <w:t xml:space="preserve"> Zasada przyrodzonej </w:t>
      </w:r>
      <w:r w:rsidR="00607D56">
        <w:rPr>
          <w:rFonts w:ascii="Times New Roman" w:hAnsi="Times New Roman" w:cs="Times New Roman"/>
          <w:sz w:val="24"/>
          <w:szCs w:val="24"/>
          <w:lang w:val="pl-PL"/>
        </w:rPr>
        <w:t xml:space="preserve">i </w:t>
      </w:r>
      <w:r w:rsidR="008C714C">
        <w:rPr>
          <w:rFonts w:ascii="Times New Roman" w:hAnsi="Times New Roman" w:cs="Times New Roman"/>
          <w:sz w:val="24"/>
          <w:szCs w:val="24"/>
          <w:lang w:val="pl-PL"/>
        </w:rPr>
        <w:t>niezbywalnej godności ludzkiej, wyartykułowana w art. 30 Konstytucji</w:t>
      </w:r>
      <w:r w:rsidR="00AB26BF">
        <w:rPr>
          <w:rFonts w:ascii="Times New Roman" w:hAnsi="Times New Roman" w:cs="Times New Roman"/>
          <w:sz w:val="24"/>
          <w:szCs w:val="24"/>
          <w:lang w:val="pl-PL"/>
        </w:rPr>
        <w:t xml:space="preserve"> RP</w:t>
      </w:r>
      <w:r w:rsidR="008C714C">
        <w:rPr>
          <w:rFonts w:ascii="Times New Roman" w:hAnsi="Times New Roman" w:cs="Times New Roman"/>
          <w:sz w:val="24"/>
          <w:szCs w:val="24"/>
          <w:lang w:val="pl-PL"/>
        </w:rPr>
        <w:t>, stanowi w polskim porządku prawnym łącznik pomiędzy prawem naturalnym a prawem stanowionym i jest aksjologiczną podstawą całego porządku konstytucyjnego.</w:t>
      </w:r>
      <w:r w:rsidR="00CF22E7">
        <w:rPr>
          <w:rFonts w:ascii="Times New Roman" w:hAnsi="Times New Roman" w:cs="Times New Roman"/>
          <w:sz w:val="24"/>
          <w:szCs w:val="24"/>
          <w:lang w:val="pl-PL"/>
        </w:rPr>
        <w:t xml:space="preserve"> Jednocześnie Konstytucja</w:t>
      </w:r>
      <w:r w:rsidR="00AB26BF">
        <w:rPr>
          <w:rFonts w:ascii="Times New Roman" w:hAnsi="Times New Roman" w:cs="Times New Roman"/>
          <w:sz w:val="24"/>
          <w:szCs w:val="24"/>
          <w:lang w:val="pl-PL"/>
        </w:rPr>
        <w:t xml:space="preserve"> RP</w:t>
      </w:r>
      <w:r w:rsidR="00CF22E7">
        <w:rPr>
          <w:rFonts w:ascii="Times New Roman" w:hAnsi="Times New Roman" w:cs="Times New Roman"/>
          <w:sz w:val="24"/>
          <w:szCs w:val="24"/>
          <w:lang w:val="pl-PL"/>
        </w:rPr>
        <w:t xml:space="preserve"> nakłada na władze publiczne obowiązek jej poszanowania</w:t>
      </w:r>
      <w:r w:rsidR="006D6420">
        <w:rPr>
          <w:rFonts w:ascii="Times New Roman" w:hAnsi="Times New Roman" w:cs="Times New Roman"/>
          <w:sz w:val="24"/>
          <w:szCs w:val="24"/>
          <w:lang w:val="pl-PL"/>
        </w:rPr>
        <w:t>, co odnosi się do sposobu postępowania samych władz publicznych,</w:t>
      </w:r>
      <w:r w:rsidR="00CF22E7">
        <w:rPr>
          <w:rFonts w:ascii="Times New Roman" w:hAnsi="Times New Roman" w:cs="Times New Roman"/>
          <w:sz w:val="24"/>
          <w:szCs w:val="24"/>
          <w:lang w:val="pl-PL"/>
        </w:rPr>
        <w:t xml:space="preserve"> i ochrony</w:t>
      </w:r>
      <w:r w:rsidR="006D6420">
        <w:rPr>
          <w:rFonts w:ascii="Times New Roman" w:hAnsi="Times New Roman" w:cs="Times New Roman"/>
          <w:sz w:val="24"/>
          <w:szCs w:val="24"/>
          <w:lang w:val="pl-PL"/>
        </w:rPr>
        <w:t xml:space="preserve">, która z kolei </w:t>
      </w:r>
      <w:r w:rsidR="00E2295D">
        <w:rPr>
          <w:rFonts w:ascii="Times New Roman" w:hAnsi="Times New Roman" w:cs="Times New Roman"/>
          <w:sz w:val="24"/>
          <w:szCs w:val="24"/>
          <w:lang w:val="pl-PL"/>
        </w:rPr>
        <w:t>oznacza obowiązek takiego kształtowania stosunków społecznych, aby jedne osoby nie naruszały godności innych.</w:t>
      </w:r>
      <w:r w:rsidR="00F96103">
        <w:rPr>
          <w:rFonts w:ascii="Times New Roman" w:hAnsi="Times New Roman" w:cs="Times New Roman"/>
          <w:sz w:val="24"/>
          <w:szCs w:val="24"/>
          <w:lang w:val="pl-PL"/>
        </w:rPr>
        <w:t xml:space="preserve"> </w:t>
      </w:r>
      <w:r w:rsidR="001E639C">
        <w:rPr>
          <w:rFonts w:ascii="Times New Roman" w:hAnsi="Times New Roman" w:cs="Times New Roman"/>
          <w:sz w:val="24"/>
          <w:szCs w:val="24"/>
          <w:lang w:val="pl-PL"/>
        </w:rPr>
        <w:t xml:space="preserve">Podkreślenia wymaga, że </w:t>
      </w:r>
      <w:r w:rsidR="00AB26BF">
        <w:rPr>
          <w:rFonts w:ascii="Times New Roman" w:hAnsi="Times New Roman" w:cs="Times New Roman"/>
          <w:sz w:val="24"/>
          <w:szCs w:val="24"/>
          <w:lang w:val="pl-PL"/>
        </w:rPr>
        <w:t xml:space="preserve">w </w:t>
      </w:r>
      <w:r w:rsidR="001E639C">
        <w:rPr>
          <w:rFonts w:ascii="Times New Roman" w:hAnsi="Times New Roman" w:cs="Times New Roman"/>
          <w:sz w:val="24"/>
          <w:szCs w:val="24"/>
          <w:lang w:val="pl-PL"/>
        </w:rPr>
        <w:t>omawiany</w:t>
      </w:r>
      <w:r w:rsidR="00674CDF">
        <w:rPr>
          <w:rFonts w:ascii="Times New Roman" w:hAnsi="Times New Roman" w:cs="Times New Roman"/>
          <w:sz w:val="24"/>
          <w:szCs w:val="24"/>
          <w:lang w:val="pl-PL"/>
        </w:rPr>
        <w:t>m</w:t>
      </w:r>
      <w:r w:rsidR="001E639C">
        <w:rPr>
          <w:rFonts w:ascii="Times New Roman" w:hAnsi="Times New Roman" w:cs="Times New Roman"/>
          <w:sz w:val="24"/>
          <w:szCs w:val="24"/>
          <w:lang w:val="pl-PL"/>
        </w:rPr>
        <w:t xml:space="preserve"> wyrok</w:t>
      </w:r>
      <w:r w:rsidR="00AB26BF">
        <w:rPr>
          <w:rFonts w:ascii="Times New Roman" w:hAnsi="Times New Roman" w:cs="Times New Roman"/>
          <w:sz w:val="24"/>
          <w:szCs w:val="24"/>
          <w:lang w:val="pl-PL"/>
        </w:rPr>
        <w:t>u</w:t>
      </w:r>
      <w:r w:rsidR="001E639C">
        <w:rPr>
          <w:rFonts w:ascii="Times New Roman" w:hAnsi="Times New Roman" w:cs="Times New Roman"/>
          <w:sz w:val="24"/>
          <w:szCs w:val="24"/>
          <w:lang w:val="pl-PL"/>
        </w:rPr>
        <w:t xml:space="preserve"> Trybunał Konstytucyjn</w:t>
      </w:r>
      <w:r w:rsidR="00AB26BF">
        <w:rPr>
          <w:rFonts w:ascii="Times New Roman" w:hAnsi="Times New Roman" w:cs="Times New Roman"/>
          <w:sz w:val="24"/>
          <w:szCs w:val="24"/>
          <w:lang w:val="pl-PL"/>
        </w:rPr>
        <w:t>y</w:t>
      </w:r>
      <w:r w:rsidR="001E639C">
        <w:rPr>
          <w:rFonts w:ascii="Times New Roman" w:hAnsi="Times New Roman" w:cs="Times New Roman"/>
          <w:sz w:val="24"/>
          <w:szCs w:val="24"/>
          <w:lang w:val="pl-PL"/>
        </w:rPr>
        <w:t xml:space="preserve"> </w:t>
      </w:r>
      <w:r w:rsidR="00674CDF">
        <w:rPr>
          <w:rFonts w:ascii="Times New Roman" w:hAnsi="Times New Roman" w:cs="Times New Roman"/>
          <w:sz w:val="24"/>
          <w:szCs w:val="24"/>
          <w:lang w:val="pl-PL"/>
        </w:rPr>
        <w:t>nie oceniał zgodności z Konstytucją</w:t>
      </w:r>
      <w:r w:rsidR="001E639C">
        <w:rPr>
          <w:rFonts w:ascii="Times New Roman" w:hAnsi="Times New Roman" w:cs="Times New Roman"/>
          <w:sz w:val="24"/>
          <w:szCs w:val="24"/>
          <w:lang w:val="pl-PL"/>
        </w:rPr>
        <w:t xml:space="preserve"> </w:t>
      </w:r>
      <w:r w:rsidR="00AB26BF">
        <w:rPr>
          <w:rFonts w:ascii="Times New Roman" w:hAnsi="Times New Roman" w:cs="Times New Roman"/>
          <w:sz w:val="24"/>
          <w:szCs w:val="24"/>
          <w:lang w:val="pl-PL"/>
        </w:rPr>
        <w:t xml:space="preserve">RP </w:t>
      </w:r>
      <w:r w:rsidR="001E639C">
        <w:rPr>
          <w:rFonts w:ascii="Times New Roman" w:hAnsi="Times New Roman" w:cs="Times New Roman"/>
          <w:sz w:val="24"/>
          <w:szCs w:val="24"/>
          <w:lang w:val="pl-PL"/>
        </w:rPr>
        <w:t>dwóch pozostałych, obowiązujących przesłanek przerywania ciąży</w:t>
      </w:r>
      <w:r w:rsidR="00AB26BF">
        <w:rPr>
          <w:rFonts w:ascii="Times New Roman" w:hAnsi="Times New Roman" w:cs="Times New Roman"/>
          <w:sz w:val="24"/>
          <w:szCs w:val="24"/>
          <w:lang w:val="pl-PL"/>
        </w:rPr>
        <w:t>,</w:t>
      </w:r>
      <w:r w:rsidR="001E639C">
        <w:rPr>
          <w:rFonts w:ascii="Times New Roman" w:hAnsi="Times New Roman" w:cs="Times New Roman"/>
          <w:sz w:val="24"/>
          <w:szCs w:val="24"/>
          <w:lang w:val="pl-PL"/>
        </w:rPr>
        <w:t xml:space="preserve"> tj. </w:t>
      </w:r>
      <w:r w:rsidR="00AB26BF">
        <w:rPr>
          <w:rFonts w:ascii="Times New Roman" w:hAnsi="Times New Roman" w:cs="Times New Roman"/>
          <w:sz w:val="24"/>
          <w:szCs w:val="24"/>
          <w:lang w:val="pl-PL"/>
        </w:rPr>
        <w:t xml:space="preserve">przypadku </w:t>
      </w:r>
      <w:r w:rsidR="001E639C">
        <w:rPr>
          <w:rFonts w:ascii="Times New Roman" w:hAnsi="Times New Roman" w:cs="Times New Roman"/>
          <w:sz w:val="24"/>
          <w:szCs w:val="24"/>
          <w:lang w:val="pl-PL"/>
        </w:rPr>
        <w:t xml:space="preserve">gdy ciąża </w:t>
      </w:r>
      <w:r w:rsidR="001E639C" w:rsidRPr="001E639C">
        <w:rPr>
          <w:rFonts w:ascii="Times New Roman" w:hAnsi="Times New Roman" w:cs="Times New Roman"/>
          <w:sz w:val="24"/>
          <w:szCs w:val="24"/>
          <w:lang w:val="pl-PL"/>
        </w:rPr>
        <w:t>stanowi zagrożenie dla życia lub zdrowia kobiety ciężarnej</w:t>
      </w:r>
      <w:r w:rsidR="001E639C">
        <w:rPr>
          <w:rFonts w:ascii="Times New Roman" w:hAnsi="Times New Roman" w:cs="Times New Roman"/>
          <w:sz w:val="24"/>
          <w:szCs w:val="24"/>
          <w:lang w:val="pl-PL"/>
        </w:rPr>
        <w:t xml:space="preserve"> albo gdy </w:t>
      </w:r>
      <w:r w:rsidR="001E639C" w:rsidRPr="001E639C">
        <w:rPr>
          <w:rFonts w:ascii="Times New Roman" w:hAnsi="Times New Roman" w:cs="Times New Roman"/>
          <w:sz w:val="24"/>
          <w:szCs w:val="24"/>
          <w:lang w:val="pl-PL"/>
        </w:rPr>
        <w:t>zachodzi uzasadnione podejrzenie, że ciąża powstała w wyniku czynu zabronionego</w:t>
      </w:r>
      <w:r w:rsidR="001E639C">
        <w:rPr>
          <w:rFonts w:ascii="Times New Roman" w:hAnsi="Times New Roman" w:cs="Times New Roman"/>
          <w:sz w:val="24"/>
          <w:szCs w:val="24"/>
          <w:lang w:val="pl-PL"/>
        </w:rPr>
        <w:t xml:space="preserve">. </w:t>
      </w:r>
    </w:p>
    <w:p w:rsidR="00FC645C" w:rsidRPr="00FC645C" w:rsidRDefault="00FC645C" w:rsidP="007F4FF2">
      <w:pPr>
        <w:spacing w:after="120" w:line="360" w:lineRule="auto"/>
        <w:ind w:firstLine="720"/>
        <w:jc w:val="both"/>
        <w:rPr>
          <w:rFonts w:ascii="Times New Roman" w:hAnsi="Times New Roman" w:cs="Times New Roman"/>
          <w:sz w:val="24"/>
          <w:szCs w:val="24"/>
          <w:lang w:val="pl-PL"/>
        </w:rPr>
      </w:pPr>
      <w:r>
        <w:rPr>
          <w:rFonts w:ascii="Times New Roman" w:hAnsi="Times New Roman" w:cs="Times New Roman"/>
          <w:sz w:val="24"/>
          <w:szCs w:val="24"/>
          <w:lang w:val="pl-PL"/>
        </w:rPr>
        <w:t xml:space="preserve">Odnotowania wymaga również podkreślenie przez Trybunał Konstytucyjny, że </w:t>
      </w:r>
      <w:r>
        <w:rPr>
          <w:rFonts w:ascii="Times New Roman" w:hAnsi="Times New Roman" w:cs="Times New Roman"/>
          <w:i/>
          <w:sz w:val="24"/>
          <w:szCs w:val="24"/>
          <w:lang w:val="pl-PL"/>
        </w:rPr>
        <w:t>w</w:t>
      </w:r>
      <w:r w:rsidRPr="00FC645C">
        <w:rPr>
          <w:rFonts w:ascii="Times New Roman" w:hAnsi="Times New Roman" w:cs="Times New Roman"/>
          <w:i/>
          <w:sz w:val="24"/>
          <w:szCs w:val="24"/>
          <w:lang w:val="pl-PL"/>
        </w:rPr>
        <w:t xml:space="preserve"> myśl art. 1 Konstytucji, Rzeczpospolita Polska jako dobro wspólne wszystkich obywateli powinna być </w:t>
      </w:r>
      <w:r w:rsidRPr="00FC645C">
        <w:rPr>
          <w:rFonts w:ascii="Times New Roman" w:hAnsi="Times New Roman" w:cs="Times New Roman"/>
          <w:i/>
          <w:sz w:val="24"/>
          <w:szCs w:val="24"/>
          <w:lang w:val="pl-PL"/>
        </w:rPr>
        <w:lastRenderedPageBreak/>
        <w:t>środkiem służącym rozwojowi poszczególnych osób oraz tworzonych przez nie wspólnot, zwłaszcza rodzinie. Ustawodawca nie może przenosić ciężaru związanego z wychowaniem dziecka ciężko i nieodwracalnie upośledzonego albo nieuleczalnie chorego jedynie na matkę, ponieważ w głównej mierze to na władzy publicznej oraz na całym społeczeństwie, ciąży obowiązek dbania o osoby znajdujące się w najtrudniejszych sytuacjach.</w:t>
      </w:r>
    </w:p>
    <w:p w:rsidR="007F4FF2" w:rsidRDefault="00CC1D10" w:rsidP="007F4FF2">
      <w:pPr>
        <w:spacing w:after="120" w:line="360" w:lineRule="auto"/>
        <w:ind w:firstLine="720"/>
        <w:jc w:val="both"/>
        <w:rPr>
          <w:rFonts w:ascii="Times New Roman" w:hAnsi="Times New Roman" w:cs="Times New Roman"/>
          <w:sz w:val="24"/>
          <w:szCs w:val="24"/>
          <w:lang w:val="pl-PL"/>
        </w:rPr>
      </w:pPr>
      <w:r w:rsidRPr="00620778">
        <w:rPr>
          <w:rFonts w:ascii="Times New Roman" w:hAnsi="Times New Roman" w:cs="Times New Roman"/>
          <w:sz w:val="24"/>
          <w:szCs w:val="24"/>
          <w:lang w:val="pl-PL"/>
        </w:rPr>
        <w:t xml:space="preserve">Pogląd </w:t>
      </w:r>
      <w:r w:rsidR="007126D9" w:rsidRPr="00620778">
        <w:rPr>
          <w:rFonts w:ascii="Times New Roman" w:hAnsi="Times New Roman" w:cs="Times New Roman"/>
          <w:sz w:val="24"/>
          <w:szCs w:val="24"/>
          <w:lang w:val="pl-PL"/>
        </w:rPr>
        <w:t xml:space="preserve">wnioskodawcy </w:t>
      </w:r>
      <w:r w:rsidRPr="00620778">
        <w:rPr>
          <w:rFonts w:ascii="Times New Roman" w:hAnsi="Times New Roman" w:cs="Times New Roman"/>
          <w:sz w:val="24"/>
          <w:szCs w:val="24"/>
          <w:lang w:val="pl-PL"/>
        </w:rPr>
        <w:t>w sprawie</w:t>
      </w:r>
      <w:r w:rsidR="007126D9" w:rsidRPr="00620778">
        <w:rPr>
          <w:rFonts w:ascii="Times New Roman" w:hAnsi="Times New Roman" w:cs="Times New Roman"/>
          <w:sz w:val="24"/>
          <w:szCs w:val="24"/>
          <w:lang w:val="pl-PL"/>
        </w:rPr>
        <w:t xml:space="preserve"> dopuszczalności przerywania ciąży w przypadku wystąpienia tzw. przesłanki eugenicznej</w:t>
      </w:r>
      <w:r w:rsidRPr="00620778">
        <w:rPr>
          <w:rFonts w:ascii="Times New Roman" w:hAnsi="Times New Roman" w:cs="Times New Roman"/>
          <w:sz w:val="24"/>
          <w:szCs w:val="24"/>
          <w:lang w:val="pl-PL"/>
        </w:rPr>
        <w:t xml:space="preserve"> jest powszechnie znany, gdyż</w:t>
      </w:r>
      <w:r w:rsidRPr="00607D56">
        <w:rPr>
          <w:rFonts w:ascii="Times New Roman" w:hAnsi="Times New Roman" w:cs="Times New Roman"/>
          <w:sz w:val="24"/>
          <w:szCs w:val="24"/>
          <w:lang w:val="pl-PL"/>
        </w:rPr>
        <w:t xml:space="preserve"> był konsekwentnie wyrażany m.in. w publicznych wypowiedziach czy wywiadach</w:t>
      </w:r>
      <w:r w:rsidRPr="00607D56">
        <w:rPr>
          <w:rStyle w:val="Odwoanieprzypisudolnego"/>
          <w:rFonts w:ascii="Times New Roman" w:hAnsi="Times New Roman" w:cs="Times New Roman"/>
          <w:sz w:val="24"/>
          <w:szCs w:val="24"/>
          <w:lang w:val="pl-PL"/>
        </w:rPr>
        <w:footnoteReference w:id="1"/>
      </w:r>
      <w:r w:rsidRPr="00607D56">
        <w:rPr>
          <w:rFonts w:ascii="Times New Roman" w:hAnsi="Times New Roman" w:cs="Times New Roman"/>
          <w:sz w:val="24"/>
          <w:szCs w:val="24"/>
          <w:lang w:val="pl-PL"/>
        </w:rPr>
        <w:t xml:space="preserve">. Jednakże ustawodawstwo regulujące tak </w:t>
      </w:r>
      <w:r w:rsidR="00AB26BF" w:rsidRPr="00607D56">
        <w:rPr>
          <w:rFonts w:ascii="Times New Roman" w:hAnsi="Times New Roman" w:cs="Times New Roman"/>
          <w:sz w:val="24"/>
          <w:szCs w:val="24"/>
          <w:lang w:val="pl-PL"/>
        </w:rPr>
        <w:t>ważne</w:t>
      </w:r>
      <w:r w:rsidRPr="00607D56">
        <w:rPr>
          <w:rFonts w:ascii="Times New Roman" w:hAnsi="Times New Roman" w:cs="Times New Roman"/>
          <w:sz w:val="24"/>
          <w:szCs w:val="24"/>
          <w:lang w:val="pl-PL"/>
        </w:rPr>
        <w:t xml:space="preserve"> społecznie zagadnienia musi uwzględniać – przy poszanowaniu przepisów Ustawy Zasadniczej dotyczących zarówno nienarodzonego dziecka, jak i </w:t>
      </w:r>
      <w:r w:rsidR="00BD1BD5" w:rsidRPr="00607D56">
        <w:rPr>
          <w:rFonts w:ascii="Times New Roman" w:hAnsi="Times New Roman" w:cs="Times New Roman"/>
          <w:sz w:val="24"/>
          <w:szCs w:val="24"/>
          <w:lang w:val="pl-PL"/>
        </w:rPr>
        <w:t xml:space="preserve">jego </w:t>
      </w:r>
      <w:r w:rsidR="00F17748" w:rsidRPr="00607D56">
        <w:rPr>
          <w:rFonts w:ascii="Times New Roman" w:hAnsi="Times New Roman" w:cs="Times New Roman"/>
          <w:sz w:val="24"/>
          <w:szCs w:val="24"/>
          <w:lang w:val="pl-PL"/>
        </w:rPr>
        <w:t xml:space="preserve">matki </w:t>
      </w:r>
      <w:r w:rsidR="00882922" w:rsidRPr="00607D56">
        <w:rPr>
          <w:rFonts w:ascii="Times New Roman" w:hAnsi="Times New Roman" w:cs="Times New Roman"/>
          <w:sz w:val="24"/>
          <w:szCs w:val="24"/>
          <w:lang w:val="pl-PL"/>
        </w:rPr>
        <w:t xml:space="preserve"> – </w:t>
      </w:r>
      <w:r w:rsidRPr="00607D56">
        <w:rPr>
          <w:rFonts w:ascii="Times New Roman" w:hAnsi="Times New Roman" w:cs="Times New Roman"/>
          <w:sz w:val="24"/>
          <w:szCs w:val="24"/>
          <w:lang w:val="pl-PL"/>
        </w:rPr>
        <w:t xml:space="preserve">prawo do podejmowania samodzielnie, </w:t>
      </w:r>
      <w:r w:rsidR="00CF6994" w:rsidRPr="00607D56">
        <w:rPr>
          <w:rFonts w:ascii="Times New Roman" w:hAnsi="Times New Roman" w:cs="Times New Roman"/>
          <w:sz w:val="24"/>
          <w:szCs w:val="24"/>
          <w:lang w:val="pl-PL"/>
        </w:rPr>
        <w:t xml:space="preserve">w ustawowo określonych warunkach, </w:t>
      </w:r>
      <w:r w:rsidRPr="00607D56">
        <w:rPr>
          <w:rFonts w:ascii="Times New Roman" w:hAnsi="Times New Roman" w:cs="Times New Roman"/>
          <w:sz w:val="24"/>
          <w:szCs w:val="24"/>
          <w:lang w:val="pl-PL"/>
        </w:rPr>
        <w:t>niezwykle trudnych decyzji</w:t>
      </w:r>
      <w:r w:rsidR="00B55B9D" w:rsidRPr="00607D56">
        <w:rPr>
          <w:rFonts w:ascii="Times New Roman" w:hAnsi="Times New Roman" w:cs="Times New Roman"/>
          <w:sz w:val="24"/>
          <w:szCs w:val="24"/>
          <w:lang w:val="pl-PL"/>
        </w:rPr>
        <w:t xml:space="preserve"> dotyczących donoszenia bądź przerwania ciąży</w:t>
      </w:r>
      <w:r w:rsidR="007F4FF2" w:rsidRPr="00607D56">
        <w:rPr>
          <w:rFonts w:ascii="Times New Roman" w:hAnsi="Times New Roman" w:cs="Times New Roman"/>
          <w:sz w:val="24"/>
          <w:szCs w:val="24"/>
          <w:lang w:val="pl-PL"/>
        </w:rPr>
        <w:t>.</w:t>
      </w:r>
    </w:p>
    <w:p w:rsidR="000B447A" w:rsidRPr="00607D56" w:rsidRDefault="007F4FF2" w:rsidP="007F4FF2">
      <w:pPr>
        <w:spacing w:after="120" w:line="360" w:lineRule="auto"/>
        <w:ind w:firstLine="720"/>
        <w:jc w:val="both"/>
        <w:rPr>
          <w:rFonts w:ascii="Times New Roman" w:hAnsi="Times New Roman" w:cs="Times New Roman"/>
          <w:sz w:val="24"/>
          <w:szCs w:val="24"/>
          <w:lang w:val="pl-PL"/>
        </w:rPr>
      </w:pPr>
      <w:r>
        <w:rPr>
          <w:rFonts w:ascii="Times New Roman" w:hAnsi="Times New Roman" w:cs="Times New Roman"/>
          <w:sz w:val="24"/>
          <w:szCs w:val="24"/>
          <w:lang w:val="pl-PL"/>
        </w:rPr>
        <w:t>Przedstawiony</w:t>
      </w:r>
      <w:r w:rsidR="00880B7B" w:rsidRPr="008353F5">
        <w:rPr>
          <w:rFonts w:ascii="Times New Roman" w:hAnsi="Times New Roman" w:cs="Times New Roman"/>
          <w:sz w:val="24"/>
          <w:szCs w:val="24"/>
          <w:lang w:val="pl-PL"/>
        </w:rPr>
        <w:t xml:space="preserve"> projekt </w:t>
      </w:r>
      <w:r w:rsidR="006807EE">
        <w:rPr>
          <w:rFonts w:ascii="Times New Roman" w:hAnsi="Times New Roman" w:cs="Times New Roman"/>
          <w:sz w:val="24"/>
          <w:szCs w:val="24"/>
          <w:lang w:val="pl-PL"/>
        </w:rPr>
        <w:t xml:space="preserve">ustawy </w:t>
      </w:r>
      <w:r w:rsidR="000B447A" w:rsidRPr="008353F5">
        <w:rPr>
          <w:rFonts w:ascii="Times New Roman" w:hAnsi="Times New Roman" w:cs="Times New Roman"/>
          <w:sz w:val="24"/>
          <w:szCs w:val="24"/>
          <w:lang w:val="pl-PL"/>
        </w:rPr>
        <w:t>przewiduje wprowadzenie</w:t>
      </w:r>
      <w:r w:rsidR="003256F5">
        <w:rPr>
          <w:rFonts w:ascii="Times New Roman" w:hAnsi="Times New Roman" w:cs="Times New Roman"/>
          <w:sz w:val="24"/>
          <w:szCs w:val="24"/>
          <w:lang w:val="pl-PL"/>
        </w:rPr>
        <w:t>,</w:t>
      </w:r>
      <w:r w:rsidR="006807EE">
        <w:rPr>
          <w:rFonts w:ascii="Times New Roman" w:hAnsi="Times New Roman" w:cs="Times New Roman"/>
          <w:sz w:val="24"/>
          <w:szCs w:val="24"/>
          <w:lang w:val="pl-PL"/>
        </w:rPr>
        <w:t xml:space="preserve"> zgodnej z</w:t>
      </w:r>
      <w:r w:rsidR="001039A4">
        <w:rPr>
          <w:rFonts w:ascii="Times New Roman" w:hAnsi="Times New Roman" w:cs="Times New Roman"/>
          <w:sz w:val="24"/>
          <w:szCs w:val="24"/>
          <w:lang w:val="pl-PL"/>
        </w:rPr>
        <w:t xml:space="preserve"> zasad</w:t>
      </w:r>
      <w:r w:rsidR="006807EE">
        <w:rPr>
          <w:rFonts w:ascii="Times New Roman" w:hAnsi="Times New Roman" w:cs="Times New Roman"/>
          <w:sz w:val="24"/>
          <w:szCs w:val="24"/>
          <w:lang w:val="pl-PL"/>
        </w:rPr>
        <w:t>ami</w:t>
      </w:r>
      <w:r w:rsidR="001039A4">
        <w:rPr>
          <w:rFonts w:ascii="Times New Roman" w:hAnsi="Times New Roman" w:cs="Times New Roman"/>
          <w:sz w:val="24"/>
          <w:szCs w:val="24"/>
          <w:lang w:val="pl-PL"/>
        </w:rPr>
        <w:t xml:space="preserve"> Konstytucji R</w:t>
      </w:r>
      <w:r w:rsidR="003256F5">
        <w:rPr>
          <w:rFonts w:ascii="Times New Roman" w:hAnsi="Times New Roman" w:cs="Times New Roman"/>
          <w:sz w:val="24"/>
          <w:szCs w:val="24"/>
          <w:lang w:val="pl-PL"/>
        </w:rPr>
        <w:t>zeczypospolitej Polskiej</w:t>
      </w:r>
      <w:r w:rsidR="001039A4">
        <w:rPr>
          <w:rFonts w:ascii="Times New Roman" w:hAnsi="Times New Roman" w:cs="Times New Roman"/>
          <w:sz w:val="24"/>
          <w:szCs w:val="24"/>
          <w:lang w:val="pl-PL"/>
        </w:rPr>
        <w:t>,</w:t>
      </w:r>
      <w:r w:rsidR="000B447A" w:rsidRPr="008353F5">
        <w:rPr>
          <w:rFonts w:ascii="Times New Roman" w:hAnsi="Times New Roman" w:cs="Times New Roman"/>
          <w:sz w:val="24"/>
          <w:szCs w:val="24"/>
          <w:lang w:val="pl-PL"/>
        </w:rPr>
        <w:t xml:space="preserve"> nowej przesłanki warunkującej możliwość przerwania ciąży </w:t>
      </w:r>
      <w:r w:rsidR="000B447A" w:rsidRPr="001039A4">
        <w:rPr>
          <w:rFonts w:ascii="Times New Roman" w:hAnsi="Times New Roman" w:cs="Times New Roman"/>
          <w:sz w:val="24"/>
          <w:szCs w:val="24"/>
          <w:lang w:val="pl-PL"/>
        </w:rPr>
        <w:t>w przypadk</w:t>
      </w:r>
      <w:r w:rsidR="000B447A" w:rsidRPr="008353F5">
        <w:rPr>
          <w:rFonts w:ascii="Times New Roman" w:hAnsi="Times New Roman" w:cs="Times New Roman"/>
          <w:sz w:val="24"/>
          <w:szCs w:val="24"/>
          <w:lang w:val="pl-PL"/>
        </w:rPr>
        <w:t xml:space="preserve">u wystąpienia </w:t>
      </w:r>
      <w:r w:rsidR="006807EE">
        <w:rPr>
          <w:rFonts w:ascii="Times New Roman" w:hAnsi="Times New Roman" w:cs="Times New Roman"/>
          <w:sz w:val="24"/>
          <w:szCs w:val="24"/>
          <w:lang w:val="pl-PL"/>
        </w:rPr>
        <w:t xml:space="preserve">u dziecka </w:t>
      </w:r>
      <w:r w:rsidR="000B447A" w:rsidRPr="008353F5">
        <w:rPr>
          <w:rFonts w:ascii="Times New Roman" w:hAnsi="Times New Roman" w:cs="Times New Roman"/>
          <w:sz w:val="24"/>
          <w:szCs w:val="24"/>
          <w:lang w:val="pl-PL"/>
        </w:rPr>
        <w:t>tzw. wad letalnych</w:t>
      </w:r>
      <w:r w:rsidR="001039A4">
        <w:rPr>
          <w:rFonts w:ascii="Times New Roman" w:hAnsi="Times New Roman" w:cs="Times New Roman"/>
          <w:sz w:val="24"/>
          <w:szCs w:val="24"/>
          <w:lang w:val="pl-PL"/>
        </w:rPr>
        <w:t>.</w:t>
      </w:r>
      <w:r w:rsidR="000B447A" w:rsidRPr="008353F5">
        <w:rPr>
          <w:rFonts w:ascii="Times New Roman" w:hAnsi="Times New Roman" w:cs="Times New Roman"/>
          <w:sz w:val="24"/>
          <w:szCs w:val="24"/>
          <w:lang w:val="pl-PL"/>
        </w:rPr>
        <w:t xml:space="preserve"> </w:t>
      </w:r>
      <w:r w:rsidR="001039A4">
        <w:rPr>
          <w:rFonts w:ascii="Times New Roman" w:hAnsi="Times New Roman" w:cs="Times New Roman"/>
          <w:sz w:val="24"/>
          <w:szCs w:val="24"/>
          <w:lang w:val="pl-PL"/>
        </w:rPr>
        <w:t xml:space="preserve">Zgodnie z tą przesłanką, przerwanie ciąży będzie możliwe w sytuacji, </w:t>
      </w:r>
      <w:r w:rsidR="000B447A" w:rsidRPr="008353F5">
        <w:rPr>
          <w:rFonts w:ascii="Times New Roman" w:hAnsi="Times New Roman" w:cs="Times New Roman"/>
          <w:sz w:val="24"/>
          <w:szCs w:val="24"/>
          <w:lang w:val="pl-PL"/>
        </w:rPr>
        <w:t>gdy badania prenatalne lub inne przesłanki medyczne</w:t>
      </w:r>
      <w:r w:rsidR="00F17748">
        <w:rPr>
          <w:rFonts w:ascii="Times New Roman" w:hAnsi="Times New Roman" w:cs="Times New Roman"/>
          <w:sz w:val="24"/>
          <w:szCs w:val="24"/>
          <w:lang w:val="pl-PL"/>
        </w:rPr>
        <w:t xml:space="preserve"> </w:t>
      </w:r>
      <w:r w:rsidR="000B447A" w:rsidRPr="008353F5">
        <w:rPr>
          <w:rFonts w:ascii="Times New Roman" w:hAnsi="Times New Roman" w:cs="Times New Roman"/>
          <w:sz w:val="24"/>
          <w:szCs w:val="24"/>
          <w:lang w:val="pl-PL"/>
        </w:rPr>
        <w:t>wska</w:t>
      </w:r>
      <w:r w:rsidR="003256F5">
        <w:rPr>
          <w:rFonts w:ascii="Times New Roman" w:hAnsi="Times New Roman" w:cs="Times New Roman"/>
          <w:sz w:val="24"/>
          <w:szCs w:val="24"/>
          <w:lang w:val="pl-PL"/>
        </w:rPr>
        <w:t>żą</w:t>
      </w:r>
      <w:r w:rsidR="000B447A" w:rsidRPr="008353F5">
        <w:rPr>
          <w:rFonts w:ascii="Times New Roman" w:hAnsi="Times New Roman" w:cs="Times New Roman"/>
          <w:sz w:val="24"/>
          <w:szCs w:val="24"/>
          <w:lang w:val="pl-PL"/>
        </w:rPr>
        <w:t xml:space="preserve"> na wysokie prawdopodobieństwo, że dziecko urodzi się martwe albo obarczone nieuleczalną chorobą</w:t>
      </w:r>
      <w:r w:rsidR="00EC59BF">
        <w:rPr>
          <w:rFonts w:ascii="Times New Roman" w:hAnsi="Times New Roman" w:cs="Times New Roman"/>
          <w:sz w:val="24"/>
          <w:szCs w:val="24"/>
          <w:lang w:val="pl-PL"/>
        </w:rPr>
        <w:t xml:space="preserve"> lub wadą,</w:t>
      </w:r>
      <w:r w:rsidR="000B447A" w:rsidRPr="008353F5">
        <w:rPr>
          <w:rFonts w:ascii="Times New Roman" w:hAnsi="Times New Roman" w:cs="Times New Roman"/>
          <w:sz w:val="24"/>
          <w:szCs w:val="24"/>
          <w:lang w:val="pl-PL"/>
        </w:rPr>
        <w:t xml:space="preserve"> prowadzącą niechybnie i bezpośrednio do śmierci dziecka, bez względu na zastosowan</w:t>
      </w:r>
      <w:r w:rsidR="009021A8">
        <w:rPr>
          <w:rFonts w:ascii="Times New Roman" w:hAnsi="Times New Roman" w:cs="Times New Roman"/>
          <w:sz w:val="24"/>
          <w:szCs w:val="24"/>
          <w:lang w:val="pl-PL"/>
        </w:rPr>
        <w:t>e</w:t>
      </w:r>
      <w:r w:rsidR="000B447A" w:rsidRPr="008353F5">
        <w:rPr>
          <w:rFonts w:ascii="Times New Roman" w:hAnsi="Times New Roman" w:cs="Times New Roman"/>
          <w:sz w:val="24"/>
          <w:szCs w:val="24"/>
          <w:lang w:val="pl-PL"/>
        </w:rPr>
        <w:t xml:space="preserve"> </w:t>
      </w:r>
      <w:r w:rsidR="009021A8">
        <w:rPr>
          <w:rFonts w:ascii="Times New Roman" w:hAnsi="Times New Roman" w:cs="Times New Roman"/>
          <w:sz w:val="24"/>
          <w:szCs w:val="24"/>
          <w:lang w:val="pl-PL"/>
        </w:rPr>
        <w:t xml:space="preserve">działania </w:t>
      </w:r>
      <w:r w:rsidR="000B447A" w:rsidRPr="008353F5">
        <w:rPr>
          <w:rFonts w:ascii="Times New Roman" w:hAnsi="Times New Roman" w:cs="Times New Roman"/>
          <w:sz w:val="24"/>
          <w:szCs w:val="24"/>
          <w:lang w:val="pl-PL"/>
        </w:rPr>
        <w:t>terap</w:t>
      </w:r>
      <w:r w:rsidR="009021A8">
        <w:rPr>
          <w:rFonts w:ascii="Times New Roman" w:hAnsi="Times New Roman" w:cs="Times New Roman"/>
          <w:sz w:val="24"/>
          <w:szCs w:val="24"/>
          <w:lang w:val="pl-PL"/>
        </w:rPr>
        <w:t>eutyczne</w:t>
      </w:r>
      <w:r w:rsidR="000B447A" w:rsidRPr="00607D56">
        <w:rPr>
          <w:rFonts w:ascii="Times New Roman" w:hAnsi="Times New Roman" w:cs="Times New Roman"/>
          <w:sz w:val="24"/>
          <w:szCs w:val="24"/>
          <w:lang w:val="pl-PL"/>
        </w:rPr>
        <w:t xml:space="preserve">. </w:t>
      </w:r>
      <w:r w:rsidR="001039A4" w:rsidRPr="00607D56">
        <w:rPr>
          <w:rFonts w:ascii="Times New Roman" w:hAnsi="Times New Roman" w:cs="Times New Roman"/>
          <w:sz w:val="24"/>
          <w:szCs w:val="24"/>
          <w:lang w:val="pl-PL"/>
        </w:rPr>
        <w:t>Podkreślenia wymaga, że tzw. wady letalne będą jedynymi wadami, których wystąpienie będzie</w:t>
      </w:r>
      <w:r w:rsidR="003256F5" w:rsidRPr="00607D56">
        <w:rPr>
          <w:rFonts w:ascii="Times New Roman" w:hAnsi="Times New Roman" w:cs="Times New Roman"/>
          <w:sz w:val="24"/>
          <w:szCs w:val="24"/>
          <w:lang w:val="pl-PL"/>
        </w:rPr>
        <w:t xml:space="preserve"> u</w:t>
      </w:r>
      <w:r w:rsidR="00B55B9D" w:rsidRPr="00607D56">
        <w:rPr>
          <w:rFonts w:ascii="Times New Roman" w:hAnsi="Times New Roman" w:cs="Times New Roman"/>
          <w:sz w:val="24"/>
          <w:szCs w:val="24"/>
          <w:lang w:val="pl-PL"/>
        </w:rPr>
        <w:t>prawniało do podjęcia decyzji o </w:t>
      </w:r>
      <w:r w:rsidR="003256F5" w:rsidRPr="00607D56">
        <w:rPr>
          <w:rFonts w:ascii="Times New Roman" w:hAnsi="Times New Roman" w:cs="Times New Roman"/>
          <w:sz w:val="24"/>
          <w:szCs w:val="24"/>
          <w:lang w:val="pl-PL"/>
        </w:rPr>
        <w:t>przerwaniu</w:t>
      </w:r>
      <w:r w:rsidR="001039A4" w:rsidRPr="00607D56">
        <w:rPr>
          <w:rFonts w:ascii="Times New Roman" w:hAnsi="Times New Roman" w:cs="Times New Roman"/>
          <w:sz w:val="24"/>
          <w:szCs w:val="24"/>
          <w:lang w:val="pl-PL"/>
        </w:rPr>
        <w:t xml:space="preserve"> ciąży.</w:t>
      </w:r>
      <w:r w:rsidR="003256F5" w:rsidRPr="00607D56">
        <w:rPr>
          <w:rFonts w:ascii="Times New Roman" w:hAnsi="Times New Roman" w:cs="Times New Roman"/>
          <w:sz w:val="24"/>
          <w:szCs w:val="24"/>
          <w:lang w:val="pl-PL"/>
        </w:rPr>
        <w:t xml:space="preserve"> Przerwanie ciąży nie będzie natomiast mo</w:t>
      </w:r>
      <w:r w:rsidR="00607D56">
        <w:rPr>
          <w:rFonts w:ascii="Times New Roman" w:hAnsi="Times New Roman" w:cs="Times New Roman"/>
          <w:sz w:val="24"/>
          <w:szCs w:val="24"/>
          <w:lang w:val="pl-PL"/>
        </w:rPr>
        <w:t>żliwe w przypadku wystąpienia u </w:t>
      </w:r>
      <w:r w:rsidR="003256F5" w:rsidRPr="00607D56">
        <w:rPr>
          <w:rFonts w:ascii="Times New Roman" w:hAnsi="Times New Roman" w:cs="Times New Roman"/>
          <w:sz w:val="24"/>
          <w:szCs w:val="24"/>
          <w:lang w:val="pl-PL"/>
        </w:rPr>
        <w:t>dziecka innego rodzaju wad rozwojowych.</w:t>
      </w:r>
    </w:p>
    <w:p w:rsidR="0054542E" w:rsidRPr="008353F5" w:rsidRDefault="003256F5" w:rsidP="008C714C">
      <w:pPr>
        <w:spacing w:after="120" w:line="360" w:lineRule="auto"/>
        <w:ind w:firstLine="720"/>
        <w:jc w:val="both"/>
        <w:rPr>
          <w:rFonts w:ascii="Times New Roman" w:hAnsi="Times New Roman" w:cs="Times New Roman"/>
          <w:sz w:val="24"/>
          <w:szCs w:val="24"/>
          <w:lang w:val="pl-PL"/>
        </w:rPr>
      </w:pPr>
      <w:r w:rsidRPr="00607D56">
        <w:rPr>
          <w:rFonts w:ascii="Times New Roman" w:hAnsi="Times New Roman" w:cs="Times New Roman"/>
          <w:sz w:val="24"/>
          <w:szCs w:val="24"/>
          <w:lang w:val="pl-PL"/>
        </w:rPr>
        <w:t>Przyjęcie takiego rozwiązania wynika z przekonania, że p</w:t>
      </w:r>
      <w:r w:rsidR="00880B7B" w:rsidRPr="00607D56">
        <w:rPr>
          <w:rFonts w:ascii="Times New Roman" w:hAnsi="Times New Roman" w:cs="Times New Roman"/>
          <w:sz w:val="24"/>
          <w:szCs w:val="24"/>
          <w:lang w:val="pl-PL"/>
        </w:rPr>
        <w:t>rawo do życia jest wartością, którą należy bezwzględnie chronić.</w:t>
      </w:r>
      <w:r w:rsidR="008E0B52" w:rsidRPr="00607D56">
        <w:rPr>
          <w:rFonts w:ascii="Times New Roman" w:hAnsi="Times New Roman" w:cs="Times New Roman"/>
          <w:sz w:val="24"/>
          <w:szCs w:val="24"/>
          <w:lang w:val="pl-PL"/>
        </w:rPr>
        <w:t xml:space="preserve"> Jednak w </w:t>
      </w:r>
      <w:r w:rsidR="00880B7B" w:rsidRPr="00607D56">
        <w:rPr>
          <w:rFonts w:ascii="Times New Roman" w:hAnsi="Times New Roman" w:cs="Times New Roman"/>
          <w:sz w:val="24"/>
          <w:szCs w:val="24"/>
          <w:lang w:val="pl-PL"/>
        </w:rPr>
        <w:t>przypadku</w:t>
      </w:r>
      <w:r w:rsidR="00E67434" w:rsidRPr="00607D56">
        <w:rPr>
          <w:rFonts w:ascii="Times New Roman" w:hAnsi="Times New Roman" w:cs="Times New Roman"/>
          <w:sz w:val="24"/>
          <w:szCs w:val="24"/>
          <w:lang w:val="pl-PL"/>
        </w:rPr>
        <w:t xml:space="preserve"> wystąpienia</w:t>
      </w:r>
      <w:r w:rsidR="00880B7B" w:rsidRPr="00607D56">
        <w:rPr>
          <w:rFonts w:ascii="Times New Roman" w:hAnsi="Times New Roman" w:cs="Times New Roman"/>
          <w:sz w:val="24"/>
          <w:szCs w:val="24"/>
          <w:lang w:val="pl-PL"/>
        </w:rPr>
        <w:t xml:space="preserve"> </w:t>
      </w:r>
      <w:r w:rsidR="00E67434" w:rsidRPr="00607D56">
        <w:rPr>
          <w:rFonts w:ascii="Times New Roman" w:hAnsi="Times New Roman" w:cs="Times New Roman"/>
          <w:sz w:val="24"/>
          <w:szCs w:val="24"/>
          <w:lang w:val="pl-PL"/>
        </w:rPr>
        <w:t xml:space="preserve">tzw. </w:t>
      </w:r>
      <w:r w:rsidR="00880B7B" w:rsidRPr="00607D56">
        <w:rPr>
          <w:rFonts w:ascii="Times New Roman" w:hAnsi="Times New Roman" w:cs="Times New Roman"/>
          <w:sz w:val="24"/>
          <w:szCs w:val="24"/>
          <w:lang w:val="pl-PL"/>
        </w:rPr>
        <w:t xml:space="preserve">wad letalnych śmierć dziecka jest </w:t>
      </w:r>
      <w:r w:rsidRPr="00607D56">
        <w:rPr>
          <w:rFonts w:ascii="Times New Roman" w:hAnsi="Times New Roman" w:cs="Times New Roman"/>
          <w:sz w:val="24"/>
          <w:szCs w:val="24"/>
          <w:lang w:val="pl-PL"/>
        </w:rPr>
        <w:t>nieunikniona</w:t>
      </w:r>
      <w:r w:rsidR="00E67434" w:rsidRPr="00607D56">
        <w:rPr>
          <w:rFonts w:ascii="Times New Roman" w:hAnsi="Times New Roman" w:cs="Times New Roman"/>
          <w:sz w:val="24"/>
          <w:szCs w:val="24"/>
          <w:lang w:val="pl-PL"/>
        </w:rPr>
        <w:t>, nawet wówczas gdy urodzi się ono żywe</w:t>
      </w:r>
      <w:r w:rsidR="00880B7B" w:rsidRPr="00607D56">
        <w:rPr>
          <w:rFonts w:ascii="Times New Roman" w:hAnsi="Times New Roman" w:cs="Times New Roman"/>
          <w:sz w:val="24"/>
          <w:szCs w:val="24"/>
          <w:lang w:val="pl-PL"/>
        </w:rPr>
        <w:t xml:space="preserve">. Ochrona życia </w:t>
      </w:r>
      <w:r w:rsidR="00CF20E1" w:rsidRPr="00607D56">
        <w:rPr>
          <w:rFonts w:ascii="Times New Roman" w:hAnsi="Times New Roman" w:cs="Times New Roman"/>
          <w:sz w:val="24"/>
          <w:szCs w:val="24"/>
          <w:lang w:val="pl-PL"/>
        </w:rPr>
        <w:t xml:space="preserve">dziecka </w:t>
      </w:r>
      <w:r w:rsidR="009209A1" w:rsidRPr="00607D56">
        <w:rPr>
          <w:rFonts w:ascii="Times New Roman" w:hAnsi="Times New Roman" w:cs="Times New Roman"/>
          <w:sz w:val="24"/>
          <w:szCs w:val="24"/>
          <w:lang w:val="pl-PL"/>
        </w:rPr>
        <w:t xml:space="preserve">mającego tzw. wady letalne wykracza </w:t>
      </w:r>
      <w:r w:rsidR="00880B7B" w:rsidRPr="00607D56">
        <w:rPr>
          <w:rFonts w:ascii="Times New Roman" w:hAnsi="Times New Roman" w:cs="Times New Roman"/>
          <w:sz w:val="24"/>
          <w:szCs w:val="24"/>
          <w:lang w:val="pl-PL"/>
        </w:rPr>
        <w:t xml:space="preserve">zatem poza </w:t>
      </w:r>
      <w:r w:rsidR="009209A1" w:rsidRPr="00607D56">
        <w:rPr>
          <w:rFonts w:ascii="Times New Roman" w:hAnsi="Times New Roman" w:cs="Times New Roman"/>
          <w:sz w:val="24"/>
          <w:szCs w:val="24"/>
          <w:lang w:val="pl-PL"/>
        </w:rPr>
        <w:t>możliwości</w:t>
      </w:r>
      <w:r w:rsidR="00E67434" w:rsidRPr="00607D56">
        <w:rPr>
          <w:rFonts w:ascii="Times New Roman" w:hAnsi="Times New Roman" w:cs="Times New Roman"/>
          <w:sz w:val="24"/>
          <w:szCs w:val="24"/>
          <w:lang w:val="pl-PL"/>
        </w:rPr>
        <w:t xml:space="preserve"> </w:t>
      </w:r>
      <w:r w:rsidR="00880B7B" w:rsidRPr="00607D56">
        <w:rPr>
          <w:rFonts w:ascii="Times New Roman" w:hAnsi="Times New Roman" w:cs="Times New Roman"/>
          <w:sz w:val="24"/>
          <w:szCs w:val="24"/>
          <w:lang w:val="pl-PL"/>
        </w:rPr>
        <w:t>lu</w:t>
      </w:r>
      <w:r w:rsidR="00BB3B95" w:rsidRPr="00607D56">
        <w:rPr>
          <w:rFonts w:ascii="Times New Roman" w:hAnsi="Times New Roman" w:cs="Times New Roman"/>
          <w:sz w:val="24"/>
          <w:szCs w:val="24"/>
          <w:lang w:val="pl-PL"/>
        </w:rPr>
        <w:t>dzk</w:t>
      </w:r>
      <w:r w:rsidR="009209A1" w:rsidRPr="00607D56">
        <w:rPr>
          <w:rFonts w:ascii="Times New Roman" w:hAnsi="Times New Roman" w:cs="Times New Roman"/>
          <w:sz w:val="24"/>
          <w:szCs w:val="24"/>
          <w:lang w:val="pl-PL"/>
        </w:rPr>
        <w:t>ie</w:t>
      </w:r>
      <w:r w:rsidR="00BB3B95" w:rsidRPr="00607D56">
        <w:rPr>
          <w:rFonts w:ascii="Times New Roman" w:hAnsi="Times New Roman" w:cs="Times New Roman"/>
          <w:sz w:val="24"/>
          <w:szCs w:val="24"/>
          <w:lang w:val="pl-PL"/>
        </w:rPr>
        <w:t>.</w:t>
      </w:r>
      <w:r w:rsidR="00E67434" w:rsidRPr="00607D56">
        <w:rPr>
          <w:rFonts w:ascii="Times New Roman" w:hAnsi="Times New Roman" w:cs="Times New Roman"/>
          <w:sz w:val="24"/>
          <w:szCs w:val="24"/>
          <w:lang w:val="pl-PL"/>
        </w:rPr>
        <w:t xml:space="preserve"> Z tego względu</w:t>
      </w:r>
      <w:r w:rsidR="00BB3B95" w:rsidRPr="00607D56">
        <w:rPr>
          <w:rFonts w:ascii="Times New Roman" w:hAnsi="Times New Roman" w:cs="Times New Roman"/>
          <w:sz w:val="24"/>
          <w:szCs w:val="24"/>
          <w:lang w:val="pl-PL"/>
        </w:rPr>
        <w:t>, biorąc pod uwagę</w:t>
      </w:r>
      <w:r w:rsidR="00880B7B" w:rsidRPr="00607D56">
        <w:rPr>
          <w:rFonts w:ascii="Times New Roman" w:hAnsi="Times New Roman" w:cs="Times New Roman"/>
          <w:sz w:val="24"/>
          <w:szCs w:val="24"/>
          <w:lang w:val="pl-PL"/>
        </w:rPr>
        <w:t xml:space="preserve"> ochronę innych wartości konstytucyjnych</w:t>
      </w:r>
      <w:r w:rsidR="006142AC" w:rsidRPr="00607D56">
        <w:rPr>
          <w:rFonts w:ascii="Times New Roman" w:hAnsi="Times New Roman" w:cs="Times New Roman"/>
          <w:sz w:val="24"/>
          <w:szCs w:val="24"/>
          <w:lang w:val="pl-PL"/>
        </w:rPr>
        <w:t>, przede wszystkim</w:t>
      </w:r>
      <w:r w:rsidR="000B447A" w:rsidRPr="00607D56">
        <w:rPr>
          <w:rFonts w:ascii="Times New Roman" w:hAnsi="Times New Roman" w:cs="Times New Roman"/>
          <w:sz w:val="24"/>
          <w:szCs w:val="24"/>
          <w:lang w:val="pl-PL"/>
        </w:rPr>
        <w:t xml:space="preserve"> zasady</w:t>
      </w:r>
      <w:r w:rsidR="006142AC" w:rsidRPr="00607D56">
        <w:rPr>
          <w:rFonts w:ascii="Times New Roman" w:hAnsi="Times New Roman" w:cs="Times New Roman"/>
          <w:sz w:val="24"/>
          <w:szCs w:val="24"/>
          <w:lang w:val="pl-PL"/>
        </w:rPr>
        <w:t xml:space="preserve"> nienaruszalności i </w:t>
      </w:r>
      <w:r w:rsidR="006142AC" w:rsidRPr="00607D56">
        <w:rPr>
          <w:rFonts w:ascii="Times New Roman" w:hAnsi="Times New Roman" w:cs="Times New Roman"/>
          <w:sz w:val="24"/>
          <w:szCs w:val="24"/>
          <w:lang w:val="pl-PL"/>
        </w:rPr>
        <w:lastRenderedPageBreak/>
        <w:t>poszanowania godności człowieka</w:t>
      </w:r>
      <w:r w:rsidR="008C02AA" w:rsidRPr="00607D56">
        <w:rPr>
          <w:rFonts w:ascii="Times New Roman" w:hAnsi="Times New Roman" w:cs="Times New Roman"/>
          <w:sz w:val="24"/>
          <w:szCs w:val="24"/>
          <w:lang w:val="pl-PL"/>
        </w:rPr>
        <w:t>,</w:t>
      </w:r>
      <w:r w:rsidR="006142AC" w:rsidRPr="00607D56" w:rsidDel="006142AC">
        <w:rPr>
          <w:rFonts w:ascii="Times New Roman" w:hAnsi="Times New Roman" w:cs="Times New Roman"/>
          <w:sz w:val="24"/>
          <w:szCs w:val="24"/>
          <w:lang w:val="pl-PL"/>
        </w:rPr>
        <w:t xml:space="preserve"> </w:t>
      </w:r>
      <w:r w:rsidR="00880B7B" w:rsidRPr="00607D56">
        <w:rPr>
          <w:rFonts w:ascii="Times New Roman" w:hAnsi="Times New Roman" w:cs="Times New Roman"/>
          <w:sz w:val="24"/>
          <w:szCs w:val="24"/>
          <w:lang w:val="pl-PL"/>
        </w:rPr>
        <w:t>decy</w:t>
      </w:r>
      <w:r w:rsidR="00BB3B95" w:rsidRPr="00607D56">
        <w:rPr>
          <w:rFonts w:ascii="Times New Roman" w:hAnsi="Times New Roman" w:cs="Times New Roman"/>
          <w:sz w:val="24"/>
          <w:szCs w:val="24"/>
          <w:lang w:val="pl-PL"/>
        </w:rPr>
        <w:t>zję w zakresie przerwania ciąży</w:t>
      </w:r>
      <w:r w:rsidR="00880B7B" w:rsidRPr="00607D56">
        <w:rPr>
          <w:rFonts w:ascii="Times New Roman" w:hAnsi="Times New Roman" w:cs="Times New Roman"/>
          <w:sz w:val="24"/>
          <w:szCs w:val="24"/>
          <w:lang w:val="pl-PL"/>
        </w:rPr>
        <w:t xml:space="preserve"> należy w takich przypadkach pozostawić </w:t>
      </w:r>
      <w:r w:rsidR="00F17748" w:rsidRPr="00607D56">
        <w:rPr>
          <w:rFonts w:ascii="Times New Roman" w:hAnsi="Times New Roman" w:cs="Times New Roman"/>
          <w:sz w:val="24"/>
          <w:szCs w:val="24"/>
          <w:lang w:val="pl-PL"/>
        </w:rPr>
        <w:t>matce (rodzicom)</w:t>
      </w:r>
      <w:r w:rsidR="00880B7B" w:rsidRPr="00607D56">
        <w:rPr>
          <w:rFonts w:ascii="Times New Roman" w:hAnsi="Times New Roman" w:cs="Times New Roman"/>
          <w:sz w:val="24"/>
          <w:szCs w:val="24"/>
          <w:lang w:val="pl-PL"/>
        </w:rPr>
        <w:t xml:space="preserve"> dziecka, mając na uwadze fakt, że odbywa się to każdorazowo pod nadzorem lekarza. </w:t>
      </w:r>
      <w:r w:rsidR="009209A1" w:rsidRPr="00607D56">
        <w:rPr>
          <w:rFonts w:ascii="Times New Roman" w:hAnsi="Times New Roman" w:cs="Times New Roman"/>
          <w:sz w:val="24"/>
          <w:szCs w:val="24"/>
          <w:lang w:val="pl-PL"/>
        </w:rPr>
        <w:t>W sytuacji gdy ak</w:t>
      </w:r>
      <w:r w:rsidR="006807EE" w:rsidRPr="00607D56">
        <w:rPr>
          <w:rFonts w:ascii="Times New Roman" w:hAnsi="Times New Roman" w:cs="Times New Roman"/>
          <w:sz w:val="24"/>
          <w:szCs w:val="24"/>
          <w:lang w:val="pl-PL"/>
        </w:rPr>
        <w:t>tualna wiedza medyczna nie daje</w:t>
      </w:r>
      <w:r w:rsidR="009209A1" w:rsidRPr="00607D56">
        <w:rPr>
          <w:rFonts w:ascii="Times New Roman" w:hAnsi="Times New Roman" w:cs="Times New Roman"/>
          <w:sz w:val="24"/>
          <w:szCs w:val="24"/>
          <w:lang w:val="pl-PL"/>
        </w:rPr>
        <w:t xml:space="preserve"> nadziei, to </w:t>
      </w:r>
      <w:r w:rsidR="00607D56">
        <w:rPr>
          <w:rFonts w:ascii="Times New Roman" w:hAnsi="Times New Roman" w:cs="Times New Roman"/>
          <w:sz w:val="24"/>
          <w:szCs w:val="24"/>
          <w:lang w:val="pl-PL"/>
        </w:rPr>
        <w:t>kobieta</w:t>
      </w:r>
      <w:r w:rsidR="009209A1" w:rsidRPr="00607D56">
        <w:rPr>
          <w:rFonts w:ascii="Times New Roman" w:hAnsi="Times New Roman" w:cs="Times New Roman"/>
          <w:sz w:val="24"/>
          <w:szCs w:val="24"/>
          <w:lang w:val="pl-PL"/>
        </w:rPr>
        <w:t xml:space="preserve">, kierując się </w:t>
      </w:r>
      <w:r w:rsidR="00D4011E" w:rsidRPr="00607D56">
        <w:rPr>
          <w:rFonts w:ascii="Times New Roman" w:hAnsi="Times New Roman" w:cs="Times New Roman"/>
          <w:sz w:val="24"/>
          <w:szCs w:val="24"/>
          <w:lang w:val="pl-PL"/>
        </w:rPr>
        <w:t xml:space="preserve">własnym </w:t>
      </w:r>
      <w:r w:rsidR="009209A1" w:rsidRPr="00607D56">
        <w:rPr>
          <w:rFonts w:ascii="Times New Roman" w:hAnsi="Times New Roman" w:cs="Times New Roman"/>
          <w:sz w:val="24"/>
          <w:szCs w:val="24"/>
          <w:lang w:val="pl-PL"/>
        </w:rPr>
        <w:t>sumi</w:t>
      </w:r>
      <w:r w:rsidR="00D4011E" w:rsidRPr="00607D56">
        <w:rPr>
          <w:rFonts w:ascii="Times New Roman" w:hAnsi="Times New Roman" w:cs="Times New Roman"/>
          <w:sz w:val="24"/>
          <w:szCs w:val="24"/>
          <w:lang w:val="pl-PL"/>
        </w:rPr>
        <w:t>eniem i wyznawanymi wartościami i mając zapewnioną profesjonalną pomoc lekarską, powinn</w:t>
      </w:r>
      <w:r w:rsidR="00DA3516" w:rsidRPr="00607D56">
        <w:rPr>
          <w:rFonts w:ascii="Times New Roman" w:hAnsi="Times New Roman" w:cs="Times New Roman"/>
          <w:sz w:val="24"/>
          <w:szCs w:val="24"/>
          <w:lang w:val="pl-PL"/>
        </w:rPr>
        <w:t>a</w:t>
      </w:r>
      <w:r w:rsidR="00D4011E" w:rsidRPr="00607D56">
        <w:rPr>
          <w:rFonts w:ascii="Times New Roman" w:hAnsi="Times New Roman" w:cs="Times New Roman"/>
          <w:sz w:val="24"/>
          <w:szCs w:val="24"/>
          <w:lang w:val="pl-PL"/>
        </w:rPr>
        <w:t xml:space="preserve"> móc podjąć decyzję o donoszeniu</w:t>
      </w:r>
      <w:r w:rsidR="004E3C30" w:rsidRPr="00607D56">
        <w:rPr>
          <w:rFonts w:ascii="Times New Roman" w:hAnsi="Times New Roman" w:cs="Times New Roman"/>
          <w:sz w:val="24"/>
          <w:szCs w:val="24"/>
          <w:lang w:val="pl-PL"/>
        </w:rPr>
        <w:t xml:space="preserve"> ciąży</w:t>
      </w:r>
      <w:r w:rsidR="00D4011E" w:rsidRPr="00607D56">
        <w:rPr>
          <w:rFonts w:ascii="Times New Roman" w:hAnsi="Times New Roman" w:cs="Times New Roman"/>
          <w:sz w:val="24"/>
          <w:szCs w:val="24"/>
          <w:lang w:val="pl-PL"/>
        </w:rPr>
        <w:t xml:space="preserve"> bądź </w:t>
      </w:r>
      <w:r w:rsidR="004E3C30" w:rsidRPr="00607D56">
        <w:rPr>
          <w:rFonts w:ascii="Times New Roman" w:hAnsi="Times New Roman" w:cs="Times New Roman"/>
          <w:sz w:val="24"/>
          <w:szCs w:val="24"/>
          <w:lang w:val="pl-PL"/>
        </w:rPr>
        <w:t xml:space="preserve">jej przerwaniu, jeżeli </w:t>
      </w:r>
      <w:r w:rsidR="0013186C" w:rsidRPr="00607D56">
        <w:rPr>
          <w:rFonts w:ascii="Times New Roman" w:hAnsi="Times New Roman" w:cs="Times New Roman"/>
          <w:sz w:val="24"/>
          <w:szCs w:val="24"/>
          <w:lang w:val="pl-PL"/>
        </w:rPr>
        <w:t xml:space="preserve">donoszenie ciąży </w:t>
      </w:r>
      <w:r w:rsidR="004E3C30" w:rsidRPr="00607D56">
        <w:rPr>
          <w:rFonts w:ascii="Times New Roman" w:hAnsi="Times New Roman" w:cs="Times New Roman"/>
          <w:sz w:val="24"/>
          <w:szCs w:val="24"/>
          <w:lang w:val="pl-PL"/>
        </w:rPr>
        <w:t xml:space="preserve">jest </w:t>
      </w:r>
      <w:r w:rsidR="00607D56">
        <w:rPr>
          <w:rFonts w:ascii="Times New Roman" w:hAnsi="Times New Roman" w:cs="Times New Roman"/>
          <w:sz w:val="24"/>
          <w:szCs w:val="24"/>
          <w:lang w:val="pl-PL"/>
        </w:rPr>
        <w:t>ponad</w:t>
      </w:r>
      <w:r w:rsidR="004E3C30" w:rsidRPr="00607D56">
        <w:rPr>
          <w:rFonts w:ascii="Times New Roman" w:hAnsi="Times New Roman" w:cs="Times New Roman"/>
          <w:sz w:val="24"/>
          <w:szCs w:val="24"/>
          <w:lang w:val="pl-PL"/>
        </w:rPr>
        <w:t xml:space="preserve"> </w:t>
      </w:r>
      <w:r w:rsidR="00F17748" w:rsidRPr="00607D56">
        <w:rPr>
          <w:rFonts w:ascii="Times New Roman" w:hAnsi="Times New Roman" w:cs="Times New Roman"/>
          <w:sz w:val="24"/>
          <w:szCs w:val="24"/>
          <w:lang w:val="pl-PL"/>
        </w:rPr>
        <w:t xml:space="preserve">jej </w:t>
      </w:r>
      <w:r w:rsidR="004E3C30" w:rsidRPr="00607D56">
        <w:rPr>
          <w:rFonts w:ascii="Times New Roman" w:hAnsi="Times New Roman" w:cs="Times New Roman"/>
          <w:sz w:val="24"/>
          <w:szCs w:val="24"/>
          <w:lang w:val="pl-PL"/>
        </w:rPr>
        <w:t>siły.</w:t>
      </w:r>
      <w:r w:rsidR="00D4011E">
        <w:rPr>
          <w:rFonts w:ascii="Times New Roman" w:hAnsi="Times New Roman" w:cs="Times New Roman"/>
          <w:sz w:val="24"/>
          <w:szCs w:val="24"/>
          <w:lang w:val="pl-PL"/>
        </w:rPr>
        <w:t xml:space="preserve"> </w:t>
      </w:r>
    </w:p>
    <w:p w:rsidR="0054542E" w:rsidRPr="008353F5" w:rsidRDefault="004E3C30" w:rsidP="008C714C">
      <w:pPr>
        <w:spacing w:line="360" w:lineRule="auto"/>
        <w:ind w:firstLine="720"/>
        <w:jc w:val="both"/>
        <w:rPr>
          <w:rFonts w:ascii="Times New Roman" w:hAnsi="Times New Roman" w:cs="Times New Roman"/>
          <w:sz w:val="24"/>
          <w:szCs w:val="24"/>
          <w:lang w:val="pl-PL"/>
        </w:rPr>
      </w:pPr>
      <w:r>
        <w:rPr>
          <w:rFonts w:ascii="Times New Roman" w:hAnsi="Times New Roman" w:cs="Times New Roman"/>
          <w:sz w:val="24"/>
          <w:szCs w:val="24"/>
          <w:lang w:val="pl-PL"/>
        </w:rPr>
        <w:t>Jak już wskazano, p</w:t>
      </w:r>
      <w:r w:rsidR="00880B7B" w:rsidRPr="008353F5">
        <w:rPr>
          <w:rFonts w:ascii="Times New Roman" w:hAnsi="Times New Roman" w:cs="Times New Roman"/>
          <w:sz w:val="24"/>
          <w:szCs w:val="24"/>
          <w:lang w:val="pl-PL"/>
        </w:rPr>
        <w:t>roponowan</w:t>
      </w:r>
      <w:r w:rsidR="009F68F1" w:rsidRPr="008353F5">
        <w:rPr>
          <w:rFonts w:ascii="Times New Roman" w:hAnsi="Times New Roman" w:cs="Times New Roman"/>
          <w:sz w:val="24"/>
          <w:szCs w:val="24"/>
          <w:lang w:val="pl-PL"/>
        </w:rPr>
        <w:t>y</w:t>
      </w:r>
      <w:r w:rsidR="008C02AA" w:rsidRPr="008353F5">
        <w:rPr>
          <w:rFonts w:ascii="Times New Roman" w:hAnsi="Times New Roman" w:cs="Times New Roman"/>
          <w:sz w:val="24"/>
          <w:szCs w:val="24"/>
          <w:lang w:val="pl-PL"/>
        </w:rPr>
        <w:t xml:space="preserve"> przepis</w:t>
      </w:r>
      <w:r w:rsidR="00880B7B" w:rsidRPr="008353F5">
        <w:rPr>
          <w:rFonts w:ascii="Times New Roman" w:hAnsi="Times New Roman" w:cs="Times New Roman"/>
          <w:sz w:val="24"/>
          <w:szCs w:val="24"/>
          <w:lang w:val="pl-PL"/>
        </w:rPr>
        <w:t xml:space="preserve"> </w:t>
      </w:r>
      <w:r w:rsidR="008C02AA" w:rsidRPr="008353F5">
        <w:rPr>
          <w:rFonts w:ascii="Times New Roman" w:hAnsi="Times New Roman" w:cs="Times New Roman"/>
          <w:sz w:val="24"/>
          <w:szCs w:val="24"/>
          <w:lang w:val="pl-PL"/>
        </w:rPr>
        <w:t xml:space="preserve">art. 4a ust. 1 pkt 2a zmienianej ustawy </w:t>
      </w:r>
      <w:r w:rsidR="00880B7B" w:rsidRPr="008353F5">
        <w:rPr>
          <w:rFonts w:ascii="Times New Roman" w:hAnsi="Times New Roman" w:cs="Times New Roman"/>
          <w:sz w:val="24"/>
          <w:szCs w:val="24"/>
          <w:lang w:val="pl-PL"/>
        </w:rPr>
        <w:t xml:space="preserve">zakreśla </w:t>
      </w:r>
      <w:r w:rsidR="000B447A" w:rsidRPr="008353F5">
        <w:rPr>
          <w:rFonts w:ascii="Times New Roman" w:hAnsi="Times New Roman" w:cs="Times New Roman"/>
          <w:sz w:val="24"/>
          <w:szCs w:val="24"/>
          <w:lang w:val="pl-PL"/>
        </w:rPr>
        <w:t xml:space="preserve">wyraźnie </w:t>
      </w:r>
      <w:r w:rsidR="00880B7B" w:rsidRPr="008353F5">
        <w:rPr>
          <w:rFonts w:ascii="Times New Roman" w:hAnsi="Times New Roman" w:cs="Times New Roman"/>
          <w:sz w:val="24"/>
          <w:szCs w:val="24"/>
          <w:lang w:val="pl-PL"/>
        </w:rPr>
        <w:t xml:space="preserve">granice </w:t>
      </w:r>
      <w:r>
        <w:rPr>
          <w:rFonts w:ascii="Times New Roman" w:hAnsi="Times New Roman" w:cs="Times New Roman"/>
          <w:sz w:val="24"/>
          <w:szCs w:val="24"/>
          <w:lang w:val="pl-PL"/>
        </w:rPr>
        <w:t xml:space="preserve">jego </w:t>
      </w:r>
      <w:r w:rsidR="00880B7B" w:rsidRPr="008353F5">
        <w:rPr>
          <w:rFonts w:ascii="Times New Roman" w:hAnsi="Times New Roman" w:cs="Times New Roman"/>
          <w:sz w:val="24"/>
          <w:szCs w:val="24"/>
          <w:lang w:val="pl-PL"/>
        </w:rPr>
        <w:t xml:space="preserve">zastosowania jedynie do występowania </w:t>
      </w:r>
      <w:r>
        <w:rPr>
          <w:rFonts w:ascii="Times New Roman" w:hAnsi="Times New Roman" w:cs="Times New Roman"/>
          <w:sz w:val="24"/>
          <w:szCs w:val="24"/>
          <w:lang w:val="pl-PL"/>
        </w:rPr>
        <w:t xml:space="preserve">tzw. </w:t>
      </w:r>
      <w:r w:rsidR="00880B7B" w:rsidRPr="008353F5">
        <w:rPr>
          <w:rFonts w:ascii="Times New Roman" w:hAnsi="Times New Roman" w:cs="Times New Roman"/>
          <w:sz w:val="24"/>
          <w:szCs w:val="24"/>
          <w:lang w:val="pl-PL"/>
        </w:rPr>
        <w:t>wad letalnych płodu. Tak więc</w:t>
      </w:r>
      <w:r w:rsidR="00BB3B95">
        <w:rPr>
          <w:rFonts w:ascii="Times New Roman" w:hAnsi="Times New Roman" w:cs="Times New Roman"/>
          <w:sz w:val="24"/>
          <w:szCs w:val="24"/>
          <w:lang w:val="pl-PL"/>
        </w:rPr>
        <w:t>,</w:t>
      </w:r>
      <w:r w:rsidR="00880B7B" w:rsidRPr="008353F5">
        <w:rPr>
          <w:rFonts w:ascii="Times New Roman" w:hAnsi="Times New Roman" w:cs="Times New Roman"/>
          <w:sz w:val="24"/>
          <w:szCs w:val="24"/>
          <w:lang w:val="pl-PL"/>
        </w:rPr>
        <w:t xml:space="preserve"> aby </w:t>
      </w:r>
      <w:r w:rsidR="00517F78">
        <w:rPr>
          <w:rFonts w:ascii="Times New Roman" w:hAnsi="Times New Roman" w:cs="Times New Roman"/>
          <w:sz w:val="24"/>
          <w:szCs w:val="24"/>
          <w:lang w:val="pl-PL"/>
        </w:rPr>
        <w:t xml:space="preserve">mógł on znaleźć zastosowanie </w:t>
      </w:r>
      <w:r w:rsidR="00880B7B" w:rsidRPr="008353F5">
        <w:rPr>
          <w:rFonts w:ascii="Times New Roman" w:hAnsi="Times New Roman" w:cs="Times New Roman"/>
          <w:sz w:val="24"/>
          <w:szCs w:val="24"/>
          <w:lang w:val="pl-PL"/>
        </w:rPr>
        <w:t xml:space="preserve">konieczne będzie jednoczesne zaistnienie następujących okoliczności, których wystąpienie </w:t>
      </w:r>
      <w:r w:rsidR="00E5517C">
        <w:rPr>
          <w:rFonts w:ascii="Times New Roman" w:hAnsi="Times New Roman" w:cs="Times New Roman"/>
          <w:sz w:val="24"/>
          <w:szCs w:val="24"/>
          <w:lang w:val="pl-PL"/>
        </w:rPr>
        <w:t xml:space="preserve">zobowiązany będzie </w:t>
      </w:r>
      <w:r w:rsidR="00880B7B" w:rsidRPr="008353F5">
        <w:rPr>
          <w:rFonts w:ascii="Times New Roman" w:hAnsi="Times New Roman" w:cs="Times New Roman"/>
          <w:sz w:val="24"/>
          <w:szCs w:val="24"/>
          <w:lang w:val="pl-PL"/>
        </w:rPr>
        <w:t>potwierdz</w:t>
      </w:r>
      <w:r w:rsidR="00E5517C">
        <w:rPr>
          <w:rFonts w:ascii="Times New Roman" w:hAnsi="Times New Roman" w:cs="Times New Roman"/>
          <w:sz w:val="24"/>
          <w:szCs w:val="24"/>
          <w:lang w:val="pl-PL"/>
        </w:rPr>
        <w:t>ić</w:t>
      </w:r>
      <w:r w:rsidR="00880B7B" w:rsidRPr="008353F5">
        <w:rPr>
          <w:rFonts w:ascii="Times New Roman" w:hAnsi="Times New Roman" w:cs="Times New Roman"/>
          <w:sz w:val="24"/>
          <w:szCs w:val="24"/>
          <w:lang w:val="pl-PL"/>
        </w:rPr>
        <w:t xml:space="preserve"> lekarz:</w:t>
      </w:r>
    </w:p>
    <w:p w:rsidR="008353F5" w:rsidRDefault="00880B7B" w:rsidP="008C714C">
      <w:pPr>
        <w:pStyle w:val="Akapitzlist"/>
        <w:numPr>
          <w:ilvl w:val="0"/>
          <w:numId w:val="1"/>
        </w:numPr>
        <w:ind w:left="425" w:hanging="425"/>
        <w:jc w:val="both"/>
        <w:rPr>
          <w:rFonts w:cs="Times New Roman"/>
          <w:szCs w:val="24"/>
        </w:rPr>
      </w:pPr>
      <w:r w:rsidRPr="008353F5">
        <w:rPr>
          <w:rFonts w:cs="Times New Roman"/>
          <w:szCs w:val="24"/>
        </w:rPr>
        <w:t>przeprowadzenie badań prenatalnych lub istnienie innych przesłanek medycznych;</w:t>
      </w:r>
    </w:p>
    <w:p w:rsidR="0054542E" w:rsidRPr="008353F5" w:rsidRDefault="00E5517C" w:rsidP="008C714C">
      <w:pPr>
        <w:pStyle w:val="Akapitzlist"/>
        <w:numPr>
          <w:ilvl w:val="0"/>
          <w:numId w:val="1"/>
        </w:numPr>
        <w:spacing w:after="120"/>
        <w:ind w:left="425" w:hanging="425"/>
        <w:contextualSpacing w:val="0"/>
        <w:jc w:val="both"/>
        <w:rPr>
          <w:rFonts w:cs="Times New Roman"/>
          <w:szCs w:val="24"/>
        </w:rPr>
      </w:pPr>
      <w:r>
        <w:rPr>
          <w:rFonts w:cs="Times New Roman"/>
          <w:szCs w:val="24"/>
        </w:rPr>
        <w:t xml:space="preserve">ustalenie, w wyniku przeprowadzenia ww. badań bądź innych przesłanek medycznych, </w:t>
      </w:r>
      <w:r w:rsidR="00880B7B" w:rsidRPr="008353F5">
        <w:rPr>
          <w:rFonts w:cs="Times New Roman"/>
          <w:szCs w:val="24"/>
        </w:rPr>
        <w:t>wysokiego prawdopodobieństwa, że dziecko urodzi się martwe albo obarczone nieuleczalną chorobą</w:t>
      </w:r>
      <w:r w:rsidR="00EC59BF">
        <w:rPr>
          <w:rFonts w:cs="Times New Roman"/>
          <w:szCs w:val="24"/>
        </w:rPr>
        <w:t xml:space="preserve"> lub wadą</w:t>
      </w:r>
      <w:r w:rsidR="00880B7B" w:rsidRPr="008353F5">
        <w:rPr>
          <w:rFonts w:cs="Times New Roman"/>
          <w:szCs w:val="24"/>
        </w:rPr>
        <w:t xml:space="preserve">, prowadzącą </w:t>
      </w:r>
      <w:r w:rsidR="00BB3B95">
        <w:rPr>
          <w:rFonts w:cs="Times New Roman"/>
          <w:szCs w:val="24"/>
        </w:rPr>
        <w:t xml:space="preserve">niechybnie i </w:t>
      </w:r>
      <w:r w:rsidR="00880B7B" w:rsidRPr="008353F5">
        <w:rPr>
          <w:rFonts w:cs="Times New Roman"/>
          <w:szCs w:val="24"/>
        </w:rPr>
        <w:t xml:space="preserve">bezpośrednio do </w:t>
      </w:r>
      <w:r w:rsidR="009021A8">
        <w:rPr>
          <w:rFonts w:cs="Times New Roman"/>
          <w:szCs w:val="24"/>
        </w:rPr>
        <w:t xml:space="preserve">jego </w:t>
      </w:r>
      <w:r w:rsidR="00880B7B" w:rsidRPr="008353F5">
        <w:rPr>
          <w:rFonts w:cs="Times New Roman"/>
          <w:szCs w:val="24"/>
        </w:rPr>
        <w:t>śmierci.</w:t>
      </w:r>
    </w:p>
    <w:p w:rsidR="0054542E" w:rsidRPr="008353F5" w:rsidRDefault="00880B7B" w:rsidP="008C714C">
      <w:pPr>
        <w:spacing w:before="120" w:after="120" w:line="360" w:lineRule="auto"/>
        <w:ind w:firstLine="720"/>
        <w:jc w:val="both"/>
        <w:rPr>
          <w:rFonts w:ascii="Times New Roman" w:hAnsi="Times New Roman" w:cs="Times New Roman"/>
          <w:sz w:val="24"/>
          <w:szCs w:val="24"/>
          <w:lang w:val="pl-PL"/>
        </w:rPr>
      </w:pPr>
      <w:r w:rsidRPr="008353F5">
        <w:rPr>
          <w:rFonts w:ascii="Times New Roman" w:hAnsi="Times New Roman" w:cs="Times New Roman"/>
          <w:sz w:val="24"/>
          <w:szCs w:val="24"/>
          <w:lang w:val="pl-PL"/>
        </w:rPr>
        <w:t>Obecny stan wiedzy medycznej pozwala z bardzo dużą pewnością ustalić czy wady rozwojowe płodu wynikające</w:t>
      </w:r>
      <w:r w:rsidR="00BB3B95">
        <w:rPr>
          <w:rFonts w:ascii="Times New Roman" w:hAnsi="Times New Roman" w:cs="Times New Roman"/>
          <w:sz w:val="24"/>
          <w:szCs w:val="24"/>
          <w:lang w:val="pl-PL"/>
        </w:rPr>
        <w:t>,</w:t>
      </w:r>
      <w:r w:rsidRPr="008353F5">
        <w:rPr>
          <w:rFonts w:ascii="Times New Roman" w:hAnsi="Times New Roman" w:cs="Times New Roman"/>
          <w:sz w:val="24"/>
          <w:szCs w:val="24"/>
          <w:lang w:val="pl-PL"/>
        </w:rPr>
        <w:t xml:space="preserve"> np. z wad genetycznych, mieszanych wpływów genetyczn</w:t>
      </w:r>
      <w:r w:rsidR="00250290" w:rsidRPr="008353F5">
        <w:rPr>
          <w:rFonts w:ascii="Times New Roman" w:hAnsi="Times New Roman" w:cs="Times New Roman"/>
          <w:sz w:val="24"/>
          <w:szCs w:val="24"/>
          <w:lang w:val="pl-PL"/>
        </w:rPr>
        <w:t>o</w:t>
      </w:r>
      <w:r w:rsidRPr="008353F5">
        <w:rPr>
          <w:rFonts w:ascii="Times New Roman" w:hAnsi="Times New Roman" w:cs="Times New Roman"/>
          <w:sz w:val="24"/>
          <w:szCs w:val="24"/>
          <w:lang w:val="pl-PL"/>
        </w:rPr>
        <w:t>-środowiskowych, infekcji wewnątrzmacicznych, chorób kobiet ciężarnych, teratogenów chemicznych i fizycznych</w:t>
      </w:r>
      <w:r w:rsidR="00E5517C">
        <w:rPr>
          <w:rFonts w:ascii="Times New Roman" w:hAnsi="Times New Roman" w:cs="Times New Roman"/>
          <w:sz w:val="24"/>
          <w:szCs w:val="24"/>
          <w:lang w:val="pl-PL"/>
        </w:rPr>
        <w:t>,</w:t>
      </w:r>
      <w:r w:rsidRPr="008353F5">
        <w:rPr>
          <w:rFonts w:ascii="Times New Roman" w:hAnsi="Times New Roman" w:cs="Times New Roman"/>
          <w:sz w:val="24"/>
          <w:szCs w:val="24"/>
          <w:lang w:val="pl-PL"/>
        </w:rPr>
        <w:t xml:space="preserve"> </w:t>
      </w:r>
      <w:r w:rsidR="00E5517C">
        <w:rPr>
          <w:rFonts w:ascii="Times New Roman" w:hAnsi="Times New Roman" w:cs="Times New Roman"/>
          <w:sz w:val="24"/>
          <w:szCs w:val="24"/>
          <w:lang w:val="pl-PL"/>
        </w:rPr>
        <w:t>bądź</w:t>
      </w:r>
      <w:r w:rsidRPr="008353F5">
        <w:rPr>
          <w:rFonts w:ascii="Times New Roman" w:hAnsi="Times New Roman" w:cs="Times New Roman"/>
          <w:sz w:val="24"/>
          <w:szCs w:val="24"/>
          <w:lang w:val="pl-PL"/>
        </w:rPr>
        <w:t xml:space="preserve"> wady o nieznanej lub niemożliwej do precyzyjnego określenia etiologii, prowadzą nieuchronnie do jego obumarcia.</w:t>
      </w:r>
    </w:p>
    <w:p w:rsidR="0054542E" w:rsidRPr="008353F5" w:rsidRDefault="00880B7B" w:rsidP="008C714C">
      <w:pPr>
        <w:spacing w:before="120" w:after="120" w:line="360" w:lineRule="auto"/>
        <w:ind w:firstLine="720"/>
        <w:jc w:val="both"/>
        <w:rPr>
          <w:rFonts w:ascii="Times New Roman" w:hAnsi="Times New Roman" w:cs="Times New Roman"/>
          <w:sz w:val="24"/>
          <w:szCs w:val="24"/>
          <w:lang w:val="pl-PL"/>
        </w:rPr>
      </w:pPr>
      <w:r w:rsidRPr="008353F5">
        <w:rPr>
          <w:rFonts w:ascii="Times New Roman" w:hAnsi="Times New Roman" w:cs="Times New Roman"/>
          <w:sz w:val="24"/>
          <w:szCs w:val="24"/>
          <w:lang w:val="pl-PL"/>
        </w:rPr>
        <w:t xml:space="preserve">Warunek, że dziecko urodzi się </w:t>
      </w:r>
      <w:r w:rsidR="00975180">
        <w:rPr>
          <w:rFonts w:ascii="Times New Roman" w:hAnsi="Times New Roman" w:cs="Times New Roman"/>
          <w:sz w:val="24"/>
          <w:szCs w:val="24"/>
          <w:lang w:val="pl-PL"/>
        </w:rPr>
        <w:t>„</w:t>
      </w:r>
      <w:r w:rsidRPr="008353F5">
        <w:rPr>
          <w:rFonts w:ascii="Times New Roman" w:hAnsi="Times New Roman" w:cs="Times New Roman"/>
          <w:sz w:val="24"/>
          <w:szCs w:val="24"/>
          <w:lang w:val="pl-PL"/>
        </w:rPr>
        <w:t>obarczone nieuleczalną chorobą</w:t>
      </w:r>
      <w:r w:rsidR="00EC59BF">
        <w:rPr>
          <w:rFonts w:ascii="Times New Roman" w:hAnsi="Times New Roman" w:cs="Times New Roman"/>
          <w:sz w:val="24"/>
          <w:szCs w:val="24"/>
          <w:lang w:val="pl-PL"/>
        </w:rPr>
        <w:t xml:space="preserve"> lub wadą,</w:t>
      </w:r>
      <w:r w:rsidRPr="008353F5">
        <w:rPr>
          <w:rFonts w:ascii="Times New Roman" w:hAnsi="Times New Roman" w:cs="Times New Roman"/>
          <w:sz w:val="24"/>
          <w:szCs w:val="24"/>
          <w:lang w:val="pl-PL"/>
        </w:rPr>
        <w:t xml:space="preserve"> prowadzącą niechybnie i bezpośrednio do śmierci dziecka, bez względu na zastosowane działania terapeutyczne” ogranicza zastosowanie tej przesłanki prz</w:t>
      </w:r>
      <w:r w:rsidR="00BB3B95">
        <w:rPr>
          <w:rFonts w:ascii="Times New Roman" w:hAnsi="Times New Roman" w:cs="Times New Roman"/>
          <w:sz w:val="24"/>
          <w:szCs w:val="24"/>
          <w:lang w:val="pl-PL"/>
        </w:rPr>
        <w:t xml:space="preserve">erwania ciąży do sytuacji, gdy </w:t>
      </w:r>
      <w:r w:rsidRPr="008353F5">
        <w:rPr>
          <w:rFonts w:ascii="Times New Roman" w:hAnsi="Times New Roman" w:cs="Times New Roman"/>
          <w:sz w:val="24"/>
          <w:szCs w:val="24"/>
          <w:lang w:val="pl-PL"/>
        </w:rPr>
        <w:t>wady rozwojowe płodu, stwierdzone w wyniku badań prenatalnych lub na podstawie innych przesłanek medycznych, są tego rodzaju, że nawet jeżeli dojdzie do urodzenia żywego dziecka, to niezależnie od prowadzonej terapii</w:t>
      </w:r>
      <w:r w:rsidR="000B447A" w:rsidRPr="008353F5">
        <w:rPr>
          <w:rFonts w:ascii="Times New Roman" w:hAnsi="Times New Roman" w:cs="Times New Roman"/>
          <w:sz w:val="24"/>
          <w:szCs w:val="24"/>
          <w:lang w:val="pl-PL"/>
        </w:rPr>
        <w:t xml:space="preserve"> ono</w:t>
      </w:r>
      <w:r w:rsidRPr="008353F5">
        <w:rPr>
          <w:rFonts w:ascii="Times New Roman" w:hAnsi="Times New Roman" w:cs="Times New Roman"/>
          <w:sz w:val="24"/>
          <w:szCs w:val="24"/>
          <w:lang w:val="pl-PL"/>
        </w:rPr>
        <w:t xml:space="preserve"> niechybnie umrze, a choroba</w:t>
      </w:r>
      <w:r w:rsidR="00EC59BF">
        <w:rPr>
          <w:rFonts w:ascii="Times New Roman" w:hAnsi="Times New Roman" w:cs="Times New Roman"/>
          <w:sz w:val="24"/>
          <w:szCs w:val="24"/>
          <w:lang w:val="pl-PL"/>
        </w:rPr>
        <w:t xml:space="preserve"> lub wada</w:t>
      </w:r>
      <w:r w:rsidRPr="008353F5">
        <w:rPr>
          <w:rFonts w:ascii="Times New Roman" w:hAnsi="Times New Roman" w:cs="Times New Roman"/>
          <w:sz w:val="24"/>
          <w:szCs w:val="24"/>
          <w:lang w:val="pl-PL"/>
        </w:rPr>
        <w:t>, którą dziecko b</w:t>
      </w:r>
      <w:r w:rsidR="00996245">
        <w:rPr>
          <w:rFonts w:ascii="Times New Roman" w:hAnsi="Times New Roman" w:cs="Times New Roman"/>
          <w:sz w:val="24"/>
          <w:szCs w:val="24"/>
          <w:lang w:val="pl-PL"/>
        </w:rPr>
        <w:t>ędzie</w:t>
      </w:r>
      <w:r w:rsidRPr="008353F5">
        <w:rPr>
          <w:rFonts w:ascii="Times New Roman" w:hAnsi="Times New Roman" w:cs="Times New Roman"/>
          <w:sz w:val="24"/>
          <w:szCs w:val="24"/>
          <w:lang w:val="pl-PL"/>
        </w:rPr>
        <w:t xml:space="preserve"> obarczone przy urodzeniu </w:t>
      </w:r>
      <w:r w:rsidR="00996245">
        <w:rPr>
          <w:rFonts w:ascii="Times New Roman" w:hAnsi="Times New Roman" w:cs="Times New Roman"/>
          <w:sz w:val="24"/>
          <w:szCs w:val="24"/>
          <w:lang w:val="pl-PL"/>
        </w:rPr>
        <w:t xml:space="preserve">stanowić będzie </w:t>
      </w:r>
      <w:r w:rsidRPr="008353F5">
        <w:rPr>
          <w:rFonts w:ascii="Times New Roman" w:hAnsi="Times New Roman" w:cs="Times New Roman"/>
          <w:sz w:val="24"/>
          <w:szCs w:val="24"/>
          <w:lang w:val="pl-PL"/>
        </w:rPr>
        <w:t>bezpośrednią (a nie wywołującą przyczyny wtórne) przyczyn</w:t>
      </w:r>
      <w:r w:rsidR="00996245">
        <w:rPr>
          <w:rFonts w:ascii="Times New Roman" w:hAnsi="Times New Roman" w:cs="Times New Roman"/>
          <w:sz w:val="24"/>
          <w:szCs w:val="24"/>
          <w:lang w:val="pl-PL"/>
        </w:rPr>
        <w:t>ę</w:t>
      </w:r>
      <w:r w:rsidRPr="008353F5">
        <w:rPr>
          <w:rFonts w:ascii="Times New Roman" w:hAnsi="Times New Roman" w:cs="Times New Roman"/>
          <w:sz w:val="24"/>
          <w:szCs w:val="24"/>
          <w:lang w:val="pl-PL"/>
        </w:rPr>
        <w:t xml:space="preserve"> jego śmierci. Oznacza to pełną ochronę życia dzieci, których </w:t>
      </w:r>
      <w:r w:rsidR="000B447A" w:rsidRPr="008353F5">
        <w:rPr>
          <w:rFonts w:ascii="Times New Roman" w:hAnsi="Times New Roman" w:cs="Times New Roman"/>
          <w:sz w:val="24"/>
          <w:szCs w:val="24"/>
          <w:lang w:val="pl-PL"/>
        </w:rPr>
        <w:t>choroby</w:t>
      </w:r>
      <w:r w:rsidR="00EC59BF">
        <w:rPr>
          <w:rFonts w:ascii="Times New Roman" w:hAnsi="Times New Roman" w:cs="Times New Roman"/>
          <w:sz w:val="24"/>
          <w:szCs w:val="24"/>
          <w:lang w:val="pl-PL"/>
        </w:rPr>
        <w:t xml:space="preserve"> lub wady</w:t>
      </w:r>
      <w:r w:rsidRPr="008353F5">
        <w:rPr>
          <w:rFonts w:ascii="Times New Roman" w:hAnsi="Times New Roman" w:cs="Times New Roman"/>
          <w:sz w:val="24"/>
          <w:szCs w:val="24"/>
          <w:lang w:val="pl-PL"/>
        </w:rPr>
        <w:t xml:space="preserve">, np. serca, po wykonanej zgodnie z </w:t>
      </w:r>
      <w:r w:rsidR="00E5517C">
        <w:rPr>
          <w:rFonts w:ascii="Times New Roman" w:hAnsi="Times New Roman" w:cs="Times New Roman"/>
          <w:sz w:val="24"/>
          <w:szCs w:val="24"/>
          <w:lang w:val="pl-PL"/>
        </w:rPr>
        <w:t>aktualną</w:t>
      </w:r>
      <w:r w:rsidRPr="008353F5">
        <w:rPr>
          <w:rFonts w:ascii="Times New Roman" w:hAnsi="Times New Roman" w:cs="Times New Roman"/>
          <w:sz w:val="24"/>
          <w:szCs w:val="24"/>
          <w:lang w:val="pl-PL"/>
        </w:rPr>
        <w:t xml:space="preserve"> wiedzą medyczną korekcji, nie są letalne.</w:t>
      </w:r>
    </w:p>
    <w:p w:rsidR="0054542E" w:rsidRDefault="00880B7B" w:rsidP="008C714C">
      <w:pPr>
        <w:spacing w:before="120" w:after="120" w:line="360" w:lineRule="auto"/>
        <w:ind w:firstLine="720"/>
        <w:jc w:val="both"/>
        <w:rPr>
          <w:rFonts w:ascii="Times New Roman" w:hAnsi="Times New Roman" w:cs="Times New Roman"/>
          <w:sz w:val="24"/>
          <w:szCs w:val="24"/>
          <w:lang w:val="pl-PL"/>
        </w:rPr>
      </w:pPr>
      <w:r w:rsidRPr="008353F5">
        <w:rPr>
          <w:rFonts w:ascii="Times New Roman" w:hAnsi="Times New Roman" w:cs="Times New Roman"/>
          <w:sz w:val="24"/>
          <w:szCs w:val="24"/>
          <w:lang w:val="pl-PL"/>
        </w:rPr>
        <w:t>Warunek niechybności śmierci dziecka z powodu choroby</w:t>
      </w:r>
      <w:r w:rsidR="00EC59BF">
        <w:rPr>
          <w:rFonts w:ascii="Times New Roman" w:hAnsi="Times New Roman" w:cs="Times New Roman"/>
          <w:sz w:val="24"/>
          <w:szCs w:val="24"/>
          <w:lang w:val="pl-PL"/>
        </w:rPr>
        <w:t xml:space="preserve"> lub wadą</w:t>
      </w:r>
      <w:r w:rsidRPr="008353F5">
        <w:rPr>
          <w:rFonts w:ascii="Times New Roman" w:hAnsi="Times New Roman" w:cs="Times New Roman"/>
          <w:sz w:val="24"/>
          <w:szCs w:val="24"/>
          <w:lang w:val="pl-PL"/>
        </w:rPr>
        <w:t xml:space="preserve">, którą byłoby </w:t>
      </w:r>
      <w:r w:rsidR="00996245">
        <w:rPr>
          <w:rFonts w:ascii="Times New Roman" w:hAnsi="Times New Roman" w:cs="Times New Roman"/>
          <w:sz w:val="24"/>
          <w:szCs w:val="24"/>
          <w:lang w:val="pl-PL"/>
        </w:rPr>
        <w:t xml:space="preserve">ono </w:t>
      </w:r>
      <w:r w:rsidRPr="008353F5">
        <w:rPr>
          <w:rFonts w:ascii="Times New Roman" w:hAnsi="Times New Roman" w:cs="Times New Roman"/>
          <w:sz w:val="24"/>
          <w:szCs w:val="24"/>
          <w:lang w:val="pl-PL"/>
        </w:rPr>
        <w:t>obarczone od urodzenia</w:t>
      </w:r>
      <w:r w:rsidR="00996245">
        <w:rPr>
          <w:rFonts w:ascii="Times New Roman" w:hAnsi="Times New Roman" w:cs="Times New Roman"/>
          <w:sz w:val="24"/>
          <w:szCs w:val="24"/>
          <w:lang w:val="pl-PL"/>
        </w:rPr>
        <w:t>,</w:t>
      </w:r>
      <w:r w:rsidRPr="008353F5">
        <w:rPr>
          <w:rFonts w:ascii="Times New Roman" w:hAnsi="Times New Roman" w:cs="Times New Roman"/>
          <w:sz w:val="24"/>
          <w:szCs w:val="24"/>
          <w:lang w:val="pl-PL"/>
        </w:rPr>
        <w:t xml:space="preserve"> i bezpośredniego powiązania przewidywanego zgonu dziecka z tą </w:t>
      </w:r>
      <w:r w:rsidRPr="008353F5">
        <w:rPr>
          <w:rFonts w:ascii="Times New Roman" w:hAnsi="Times New Roman" w:cs="Times New Roman"/>
          <w:sz w:val="24"/>
          <w:szCs w:val="24"/>
          <w:lang w:val="pl-PL"/>
        </w:rPr>
        <w:lastRenderedPageBreak/>
        <w:t>chorobą</w:t>
      </w:r>
      <w:r w:rsidR="00EC59BF">
        <w:rPr>
          <w:rFonts w:ascii="Times New Roman" w:hAnsi="Times New Roman" w:cs="Times New Roman"/>
          <w:sz w:val="24"/>
          <w:szCs w:val="24"/>
          <w:lang w:val="pl-PL"/>
        </w:rPr>
        <w:t xml:space="preserve"> lub wadą</w:t>
      </w:r>
      <w:r w:rsidRPr="008353F5">
        <w:rPr>
          <w:rFonts w:ascii="Times New Roman" w:hAnsi="Times New Roman" w:cs="Times New Roman"/>
          <w:sz w:val="24"/>
          <w:szCs w:val="24"/>
          <w:lang w:val="pl-PL"/>
        </w:rPr>
        <w:t xml:space="preserve">, wyklucza możliwość zastosowania </w:t>
      </w:r>
      <w:r w:rsidR="00996245">
        <w:rPr>
          <w:rFonts w:ascii="Times New Roman" w:hAnsi="Times New Roman" w:cs="Times New Roman"/>
          <w:sz w:val="24"/>
          <w:szCs w:val="24"/>
          <w:lang w:val="pl-PL"/>
        </w:rPr>
        <w:t xml:space="preserve">wprowadzanej </w:t>
      </w:r>
      <w:r w:rsidRPr="008353F5">
        <w:rPr>
          <w:rFonts w:ascii="Times New Roman" w:hAnsi="Times New Roman" w:cs="Times New Roman"/>
          <w:sz w:val="24"/>
          <w:szCs w:val="24"/>
          <w:lang w:val="pl-PL"/>
        </w:rPr>
        <w:t xml:space="preserve">przesłanki w celach </w:t>
      </w:r>
      <w:r w:rsidR="00EC59BF">
        <w:rPr>
          <w:rFonts w:ascii="Times New Roman" w:hAnsi="Times New Roman" w:cs="Times New Roman"/>
          <w:sz w:val="24"/>
          <w:szCs w:val="24"/>
          <w:lang w:val="pl-PL"/>
        </w:rPr>
        <w:br/>
      </w:r>
      <w:r w:rsidRPr="008353F5">
        <w:rPr>
          <w:rFonts w:ascii="Times New Roman" w:hAnsi="Times New Roman" w:cs="Times New Roman"/>
          <w:sz w:val="24"/>
          <w:szCs w:val="24"/>
          <w:lang w:val="pl-PL"/>
        </w:rPr>
        <w:t>tzw. aborcji eugenicznej.</w:t>
      </w:r>
      <w:r w:rsidR="00996245">
        <w:rPr>
          <w:rFonts w:ascii="Times New Roman" w:hAnsi="Times New Roman" w:cs="Times New Roman"/>
          <w:sz w:val="24"/>
          <w:szCs w:val="24"/>
          <w:lang w:val="pl-PL"/>
        </w:rPr>
        <w:t xml:space="preserve"> W sposób wyraźny odróżnia także </w:t>
      </w:r>
      <w:r w:rsidRPr="008353F5">
        <w:rPr>
          <w:rFonts w:ascii="Times New Roman" w:hAnsi="Times New Roman" w:cs="Times New Roman"/>
          <w:sz w:val="24"/>
          <w:szCs w:val="24"/>
          <w:lang w:val="pl-PL"/>
        </w:rPr>
        <w:t xml:space="preserve">projektowaną normę od </w:t>
      </w:r>
      <w:r w:rsidR="00996245">
        <w:rPr>
          <w:rFonts w:ascii="Times New Roman" w:hAnsi="Times New Roman" w:cs="Times New Roman"/>
          <w:sz w:val="24"/>
          <w:szCs w:val="24"/>
          <w:lang w:val="pl-PL"/>
        </w:rPr>
        <w:t xml:space="preserve">zakwestionowanej przez Trybunał Konstytucyjny </w:t>
      </w:r>
      <w:r w:rsidRPr="008353F5">
        <w:rPr>
          <w:rFonts w:ascii="Times New Roman" w:hAnsi="Times New Roman" w:cs="Times New Roman"/>
          <w:sz w:val="24"/>
          <w:szCs w:val="24"/>
          <w:lang w:val="pl-PL"/>
        </w:rPr>
        <w:t>przesłank</w:t>
      </w:r>
      <w:r w:rsidR="00996245">
        <w:rPr>
          <w:rFonts w:ascii="Times New Roman" w:hAnsi="Times New Roman" w:cs="Times New Roman"/>
          <w:sz w:val="24"/>
          <w:szCs w:val="24"/>
          <w:lang w:val="pl-PL"/>
        </w:rPr>
        <w:t>i</w:t>
      </w:r>
      <w:r w:rsidRPr="008353F5">
        <w:rPr>
          <w:rFonts w:ascii="Times New Roman" w:hAnsi="Times New Roman" w:cs="Times New Roman"/>
          <w:sz w:val="24"/>
          <w:szCs w:val="24"/>
          <w:lang w:val="pl-PL"/>
        </w:rPr>
        <w:t xml:space="preserve"> sformułowanej w art. 4a ust. 1 pkt 2 zmienianej ustawy</w:t>
      </w:r>
      <w:r w:rsidR="000B447A" w:rsidRPr="008353F5">
        <w:rPr>
          <w:rFonts w:ascii="Times New Roman" w:hAnsi="Times New Roman" w:cs="Times New Roman"/>
          <w:sz w:val="24"/>
          <w:szCs w:val="24"/>
          <w:lang w:val="pl-PL"/>
        </w:rPr>
        <w:t>.</w:t>
      </w:r>
    </w:p>
    <w:p w:rsidR="00B4492C" w:rsidRDefault="00B4492C" w:rsidP="008C714C">
      <w:pPr>
        <w:spacing w:before="120" w:after="120" w:line="360" w:lineRule="auto"/>
        <w:ind w:firstLine="720"/>
        <w:jc w:val="both"/>
        <w:rPr>
          <w:rFonts w:ascii="Times New Roman" w:hAnsi="Times New Roman" w:cs="Times New Roman"/>
          <w:sz w:val="24"/>
          <w:szCs w:val="24"/>
          <w:lang w:val="pl-PL"/>
        </w:rPr>
      </w:pPr>
      <w:r>
        <w:rPr>
          <w:rFonts w:ascii="Times New Roman" w:hAnsi="Times New Roman" w:cs="Times New Roman"/>
          <w:sz w:val="24"/>
          <w:szCs w:val="24"/>
          <w:lang w:val="pl-PL"/>
        </w:rPr>
        <w:t>Zgodnie z projektowaną zmianą drugą, w sytuacji zais</w:t>
      </w:r>
      <w:r w:rsidR="00F5468D">
        <w:rPr>
          <w:rFonts w:ascii="Times New Roman" w:hAnsi="Times New Roman" w:cs="Times New Roman"/>
          <w:sz w:val="24"/>
          <w:szCs w:val="24"/>
          <w:lang w:val="pl-PL"/>
        </w:rPr>
        <w:t>tnienia przesłanki określonej w </w:t>
      </w:r>
      <w:r>
        <w:rPr>
          <w:rFonts w:ascii="Times New Roman" w:hAnsi="Times New Roman" w:cs="Times New Roman"/>
          <w:sz w:val="24"/>
          <w:szCs w:val="24"/>
          <w:lang w:val="pl-PL"/>
        </w:rPr>
        <w:t xml:space="preserve">dodawanym w art. 42 ust. 1 </w:t>
      </w:r>
      <w:r w:rsidR="00F5468D">
        <w:rPr>
          <w:rFonts w:ascii="Times New Roman" w:hAnsi="Times New Roman" w:cs="Times New Roman"/>
          <w:sz w:val="24"/>
          <w:szCs w:val="24"/>
          <w:lang w:val="pl-PL"/>
        </w:rPr>
        <w:t xml:space="preserve">pkt 2a </w:t>
      </w:r>
      <w:r>
        <w:rPr>
          <w:rFonts w:ascii="Times New Roman" w:hAnsi="Times New Roman" w:cs="Times New Roman"/>
          <w:sz w:val="24"/>
          <w:szCs w:val="24"/>
          <w:lang w:val="pl-PL"/>
        </w:rPr>
        <w:t>zmienianej ustawy, przerwanie ciąży będzie dopuszczalne do chwili osiągnięcia przez płód zdolności do samodzielnego życia poza organizmem kobiety ciężarnej.</w:t>
      </w:r>
      <w:r w:rsidR="00F5468D">
        <w:rPr>
          <w:rFonts w:ascii="Times New Roman" w:hAnsi="Times New Roman" w:cs="Times New Roman"/>
          <w:sz w:val="24"/>
          <w:szCs w:val="24"/>
          <w:lang w:val="pl-PL"/>
        </w:rPr>
        <w:t xml:space="preserve"> </w:t>
      </w:r>
      <w:r w:rsidR="00B76DD8">
        <w:rPr>
          <w:rFonts w:ascii="Times New Roman" w:hAnsi="Times New Roman" w:cs="Times New Roman"/>
          <w:sz w:val="24"/>
          <w:szCs w:val="24"/>
          <w:lang w:val="pl-PL"/>
        </w:rPr>
        <w:t>Z kolei stosownie do zmian wprowadzanych w ust. 3 i 5 art. 4a, p</w:t>
      </w:r>
      <w:r w:rsidR="00F5468D">
        <w:rPr>
          <w:rFonts w:ascii="Times New Roman" w:hAnsi="Times New Roman" w:cs="Times New Roman"/>
          <w:sz w:val="24"/>
          <w:szCs w:val="24"/>
          <w:lang w:val="pl-PL"/>
        </w:rPr>
        <w:t>rzerwania ciąży dokonywał będzie lekarz w szpitalu, a wystąpieni</w:t>
      </w:r>
      <w:r w:rsidR="006B2C41">
        <w:rPr>
          <w:rFonts w:ascii="Times New Roman" w:hAnsi="Times New Roman" w:cs="Times New Roman"/>
          <w:sz w:val="24"/>
          <w:szCs w:val="24"/>
          <w:lang w:val="pl-PL"/>
        </w:rPr>
        <w:t>e</w:t>
      </w:r>
      <w:r w:rsidR="00F5468D">
        <w:rPr>
          <w:rFonts w:ascii="Times New Roman" w:hAnsi="Times New Roman" w:cs="Times New Roman"/>
          <w:sz w:val="24"/>
          <w:szCs w:val="24"/>
          <w:lang w:val="pl-PL"/>
        </w:rPr>
        <w:t xml:space="preserve"> okoliczności, określonych w projektowanym art. 42 ust. 1 pkt 2a stwierdzał będzie </w:t>
      </w:r>
      <w:r w:rsidR="00325DC0">
        <w:rPr>
          <w:rFonts w:ascii="Times New Roman" w:hAnsi="Times New Roman" w:cs="Times New Roman"/>
          <w:sz w:val="24"/>
          <w:szCs w:val="24"/>
          <w:lang w:val="pl-PL"/>
        </w:rPr>
        <w:t xml:space="preserve">lekarz </w:t>
      </w:r>
      <w:r w:rsidR="00F5468D">
        <w:rPr>
          <w:rFonts w:ascii="Times New Roman" w:hAnsi="Times New Roman" w:cs="Times New Roman"/>
          <w:sz w:val="24"/>
          <w:szCs w:val="24"/>
          <w:lang w:val="pl-PL"/>
        </w:rPr>
        <w:t>inny niż dokonujący przerwania ciąży</w:t>
      </w:r>
      <w:r w:rsidR="006E64E1">
        <w:rPr>
          <w:rFonts w:ascii="Times New Roman" w:hAnsi="Times New Roman" w:cs="Times New Roman"/>
          <w:sz w:val="24"/>
          <w:szCs w:val="24"/>
          <w:lang w:val="pl-PL"/>
        </w:rPr>
        <w:t>.</w:t>
      </w:r>
    </w:p>
    <w:p w:rsidR="00DA3516" w:rsidRDefault="006B2C41" w:rsidP="008C714C">
      <w:pPr>
        <w:spacing w:before="120" w:after="120" w:line="360" w:lineRule="auto"/>
        <w:ind w:firstLine="720"/>
        <w:jc w:val="both"/>
        <w:rPr>
          <w:rFonts w:ascii="Times New Roman" w:hAnsi="Times New Roman" w:cs="Times New Roman"/>
          <w:sz w:val="24"/>
          <w:szCs w:val="24"/>
          <w:lang w:val="pl-PL"/>
        </w:rPr>
      </w:pPr>
      <w:r>
        <w:rPr>
          <w:rFonts w:ascii="Times New Roman" w:hAnsi="Times New Roman" w:cs="Times New Roman"/>
          <w:sz w:val="24"/>
          <w:szCs w:val="24"/>
          <w:lang w:val="pl-PL"/>
        </w:rPr>
        <w:t>Proponuje się, aby</w:t>
      </w:r>
      <w:r w:rsidR="006E64E1">
        <w:rPr>
          <w:rFonts w:ascii="Times New Roman" w:hAnsi="Times New Roman" w:cs="Times New Roman"/>
          <w:sz w:val="24"/>
          <w:szCs w:val="24"/>
          <w:lang w:val="pl-PL"/>
        </w:rPr>
        <w:t xml:space="preserve"> ustawa weszła w życie z dniem następującym po dniu ogłoszenia. Tak określony termin wejścia w życie ustawy jest podyktowany ważnym interesem państwa</w:t>
      </w:r>
      <w:r w:rsidR="00D954EA">
        <w:rPr>
          <w:rFonts w:ascii="Times New Roman" w:hAnsi="Times New Roman" w:cs="Times New Roman"/>
          <w:sz w:val="24"/>
          <w:szCs w:val="24"/>
          <w:lang w:val="pl-PL"/>
        </w:rPr>
        <w:t>, w </w:t>
      </w:r>
      <w:r>
        <w:rPr>
          <w:rFonts w:ascii="Times New Roman" w:hAnsi="Times New Roman" w:cs="Times New Roman"/>
          <w:sz w:val="24"/>
          <w:szCs w:val="24"/>
          <w:lang w:val="pl-PL"/>
        </w:rPr>
        <w:t>postaci pilnej potrzeby</w:t>
      </w:r>
      <w:r w:rsidR="006E64E1">
        <w:rPr>
          <w:rFonts w:ascii="Times New Roman" w:hAnsi="Times New Roman" w:cs="Times New Roman"/>
          <w:sz w:val="24"/>
          <w:szCs w:val="24"/>
          <w:lang w:val="pl-PL"/>
        </w:rPr>
        <w:t xml:space="preserve"> </w:t>
      </w:r>
      <w:r w:rsidR="00FD1460">
        <w:rPr>
          <w:rFonts w:ascii="Times New Roman" w:hAnsi="Times New Roman" w:cs="Times New Roman"/>
          <w:sz w:val="24"/>
          <w:szCs w:val="24"/>
          <w:lang w:val="pl-PL"/>
        </w:rPr>
        <w:t>społeczn</w:t>
      </w:r>
      <w:r>
        <w:rPr>
          <w:rFonts w:ascii="Times New Roman" w:hAnsi="Times New Roman" w:cs="Times New Roman"/>
          <w:sz w:val="24"/>
          <w:szCs w:val="24"/>
          <w:lang w:val="pl-PL"/>
        </w:rPr>
        <w:t>ej</w:t>
      </w:r>
      <w:r w:rsidR="006E64E1">
        <w:rPr>
          <w:rFonts w:ascii="Times New Roman" w:hAnsi="Times New Roman" w:cs="Times New Roman"/>
          <w:sz w:val="24"/>
          <w:szCs w:val="24"/>
          <w:lang w:val="pl-PL"/>
        </w:rPr>
        <w:t xml:space="preserve"> takiego ukształtowania przesłanek </w:t>
      </w:r>
      <w:r w:rsidR="00400E92">
        <w:rPr>
          <w:rFonts w:ascii="Times New Roman" w:hAnsi="Times New Roman" w:cs="Times New Roman"/>
          <w:sz w:val="24"/>
          <w:szCs w:val="24"/>
          <w:lang w:val="pl-PL"/>
        </w:rPr>
        <w:t xml:space="preserve">warunkujących możliwość </w:t>
      </w:r>
      <w:r w:rsidR="00FD1460">
        <w:rPr>
          <w:rFonts w:ascii="Times New Roman" w:hAnsi="Times New Roman" w:cs="Times New Roman"/>
          <w:sz w:val="24"/>
          <w:szCs w:val="24"/>
          <w:lang w:val="pl-PL"/>
        </w:rPr>
        <w:t>przerwan</w:t>
      </w:r>
      <w:r w:rsidR="00400E92">
        <w:rPr>
          <w:rFonts w:ascii="Times New Roman" w:hAnsi="Times New Roman" w:cs="Times New Roman"/>
          <w:sz w:val="24"/>
          <w:szCs w:val="24"/>
          <w:lang w:val="pl-PL"/>
        </w:rPr>
        <w:t>ia</w:t>
      </w:r>
      <w:r w:rsidR="00FD1460">
        <w:rPr>
          <w:rFonts w:ascii="Times New Roman" w:hAnsi="Times New Roman" w:cs="Times New Roman"/>
          <w:sz w:val="24"/>
          <w:szCs w:val="24"/>
          <w:lang w:val="pl-PL"/>
        </w:rPr>
        <w:t xml:space="preserve"> ciąż</w:t>
      </w:r>
      <w:r w:rsidR="00400E92">
        <w:rPr>
          <w:rFonts w:ascii="Times New Roman" w:hAnsi="Times New Roman" w:cs="Times New Roman"/>
          <w:sz w:val="24"/>
          <w:szCs w:val="24"/>
          <w:lang w:val="pl-PL"/>
        </w:rPr>
        <w:t xml:space="preserve">y, aby </w:t>
      </w:r>
      <w:r w:rsidR="00325DC0">
        <w:rPr>
          <w:rFonts w:ascii="Times New Roman" w:hAnsi="Times New Roman" w:cs="Times New Roman"/>
          <w:sz w:val="24"/>
          <w:szCs w:val="24"/>
          <w:lang w:val="pl-PL"/>
        </w:rPr>
        <w:t xml:space="preserve">– </w:t>
      </w:r>
      <w:r w:rsidR="00400E92">
        <w:rPr>
          <w:rFonts w:ascii="Times New Roman" w:hAnsi="Times New Roman" w:cs="Times New Roman"/>
          <w:sz w:val="24"/>
          <w:szCs w:val="24"/>
          <w:lang w:val="pl-PL"/>
        </w:rPr>
        <w:t xml:space="preserve">z jednej </w:t>
      </w:r>
      <w:r w:rsidR="006E64E1">
        <w:rPr>
          <w:rFonts w:ascii="Times New Roman" w:hAnsi="Times New Roman" w:cs="Times New Roman"/>
          <w:sz w:val="24"/>
          <w:szCs w:val="24"/>
          <w:lang w:val="pl-PL"/>
        </w:rPr>
        <w:t xml:space="preserve">strony </w:t>
      </w:r>
      <w:r w:rsidR="00325DC0">
        <w:rPr>
          <w:rFonts w:ascii="Times New Roman" w:hAnsi="Times New Roman" w:cs="Times New Roman"/>
          <w:sz w:val="24"/>
          <w:szCs w:val="24"/>
          <w:lang w:val="pl-PL"/>
        </w:rPr>
        <w:t xml:space="preserve">– </w:t>
      </w:r>
      <w:r>
        <w:rPr>
          <w:rFonts w:ascii="Times New Roman" w:hAnsi="Times New Roman" w:cs="Times New Roman"/>
          <w:sz w:val="24"/>
          <w:szCs w:val="24"/>
          <w:lang w:val="pl-PL"/>
        </w:rPr>
        <w:t>zapewnić</w:t>
      </w:r>
      <w:r w:rsidR="00400E92">
        <w:rPr>
          <w:rFonts w:ascii="Times New Roman" w:hAnsi="Times New Roman" w:cs="Times New Roman"/>
          <w:sz w:val="24"/>
          <w:szCs w:val="24"/>
          <w:lang w:val="pl-PL"/>
        </w:rPr>
        <w:t xml:space="preserve"> konstytucyjne prawo do życia</w:t>
      </w:r>
      <w:r w:rsidR="005D76F4">
        <w:rPr>
          <w:rFonts w:ascii="Times New Roman" w:hAnsi="Times New Roman" w:cs="Times New Roman"/>
          <w:sz w:val="24"/>
          <w:szCs w:val="24"/>
          <w:lang w:val="pl-PL"/>
        </w:rPr>
        <w:t xml:space="preserve"> nienarodzony</w:t>
      </w:r>
      <w:r w:rsidR="00975180">
        <w:rPr>
          <w:rFonts w:ascii="Times New Roman" w:hAnsi="Times New Roman" w:cs="Times New Roman"/>
          <w:sz w:val="24"/>
          <w:szCs w:val="24"/>
          <w:lang w:val="pl-PL"/>
        </w:rPr>
        <w:t>m</w:t>
      </w:r>
      <w:r w:rsidR="005D76F4">
        <w:rPr>
          <w:rFonts w:ascii="Times New Roman" w:hAnsi="Times New Roman" w:cs="Times New Roman"/>
          <w:sz w:val="24"/>
          <w:szCs w:val="24"/>
          <w:lang w:val="pl-PL"/>
        </w:rPr>
        <w:t xml:space="preserve"> dzieci</w:t>
      </w:r>
      <w:r w:rsidR="00975180">
        <w:rPr>
          <w:rFonts w:ascii="Times New Roman" w:hAnsi="Times New Roman" w:cs="Times New Roman"/>
          <w:sz w:val="24"/>
          <w:szCs w:val="24"/>
          <w:lang w:val="pl-PL"/>
        </w:rPr>
        <w:t>om</w:t>
      </w:r>
      <w:r w:rsidR="006E64E1">
        <w:rPr>
          <w:rFonts w:ascii="Times New Roman" w:hAnsi="Times New Roman" w:cs="Times New Roman"/>
          <w:sz w:val="24"/>
          <w:szCs w:val="24"/>
          <w:lang w:val="pl-PL"/>
        </w:rPr>
        <w:t>, z drugiej natom</w:t>
      </w:r>
      <w:r w:rsidR="00400E92">
        <w:rPr>
          <w:rFonts w:ascii="Times New Roman" w:hAnsi="Times New Roman" w:cs="Times New Roman"/>
          <w:sz w:val="24"/>
          <w:szCs w:val="24"/>
          <w:lang w:val="pl-PL"/>
        </w:rPr>
        <w:t>ias</w:t>
      </w:r>
      <w:r w:rsidR="006E64E1">
        <w:rPr>
          <w:rFonts w:ascii="Times New Roman" w:hAnsi="Times New Roman" w:cs="Times New Roman"/>
          <w:sz w:val="24"/>
          <w:szCs w:val="24"/>
          <w:lang w:val="pl-PL"/>
        </w:rPr>
        <w:t xml:space="preserve">t </w:t>
      </w:r>
      <w:r w:rsidR="00975180">
        <w:rPr>
          <w:rFonts w:ascii="Times New Roman" w:hAnsi="Times New Roman" w:cs="Times New Roman"/>
          <w:sz w:val="24"/>
          <w:szCs w:val="24"/>
          <w:lang w:val="pl-PL"/>
        </w:rPr>
        <w:t xml:space="preserve">strony </w:t>
      </w:r>
      <w:r w:rsidR="00325DC0">
        <w:rPr>
          <w:rFonts w:ascii="Times New Roman" w:hAnsi="Times New Roman" w:cs="Times New Roman"/>
          <w:sz w:val="24"/>
          <w:szCs w:val="24"/>
          <w:lang w:val="pl-PL"/>
        </w:rPr>
        <w:t xml:space="preserve">– </w:t>
      </w:r>
      <w:r w:rsidR="006E64E1">
        <w:rPr>
          <w:rFonts w:ascii="Times New Roman" w:hAnsi="Times New Roman" w:cs="Times New Roman"/>
          <w:sz w:val="24"/>
          <w:szCs w:val="24"/>
          <w:lang w:val="pl-PL"/>
        </w:rPr>
        <w:t>w sytuacji</w:t>
      </w:r>
      <w:r w:rsidR="00400E92">
        <w:rPr>
          <w:rFonts w:ascii="Times New Roman" w:hAnsi="Times New Roman" w:cs="Times New Roman"/>
          <w:sz w:val="24"/>
          <w:szCs w:val="24"/>
          <w:lang w:val="pl-PL"/>
        </w:rPr>
        <w:t>,</w:t>
      </w:r>
      <w:r w:rsidR="006E64E1">
        <w:rPr>
          <w:rFonts w:ascii="Times New Roman" w:hAnsi="Times New Roman" w:cs="Times New Roman"/>
          <w:sz w:val="24"/>
          <w:szCs w:val="24"/>
          <w:lang w:val="pl-PL"/>
        </w:rPr>
        <w:t xml:space="preserve"> gdy </w:t>
      </w:r>
      <w:r w:rsidR="00400E92">
        <w:rPr>
          <w:rFonts w:ascii="Times New Roman" w:hAnsi="Times New Roman" w:cs="Times New Roman"/>
          <w:sz w:val="24"/>
          <w:szCs w:val="24"/>
          <w:lang w:val="pl-PL"/>
        </w:rPr>
        <w:t xml:space="preserve">zgodnie z aktualną wiedzą medyczną nie ma możliwości ochrony tego </w:t>
      </w:r>
      <w:r w:rsidR="006E64E1">
        <w:rPr>
          <w:rFonts w:ascii="Times New Roman" w:hAnsi="Times New Roman" w:cs="Times New Roman"/>
          <w:sz w:val="24"/>
          <w:szCs w:val="24"/>
          <w:lang w:val="pl-PL"/>
        </w:rPr>
        <w:t>życia</w:t>
      </w:r>
      <w:r w:rsidR="00280FE0">
        <w:rPr>
          <w:rFonts w:ascii="Times New Roman" w:hAnsi="Times New Roman" w:cs="Times New Roman"/>
          <w:sz w:val="24"/>
          <w:szCs w:val="24"/>
          <w:lang w:val="pl-PL"/>
        </w:rPr>
        <w:t xml:space="preserve"> </w:t>
      </w:r>
      <w:r w:rsidR="00975180">
        <w:rPr>
          <w:rFonts w:ascii="Times New Roman" w:hAnsi="Times New Roman" w:cs="Times New Roman"/>
          <w:sz w:val="24"/>
          <w:szCs w:val="24"/>
          <w:lang w:val="pl-PL"/>
        </w:rPr>
        <w:t xml:space="preserve">– </w:t>
      </w:r>
      <w:r w:rsidR="00280FE0">
        <w:rPr>
          <w:rFonts w:ascii="Times New Roman" w:hAnsi="Times New Roman" w:cs="Times New Roman"/>
          <w:sz w:val="24"/>
          <w:szCs w:val="24"/>
          <w:lang w:val="pl-PL"/>
        </w:rPr>
        <w:t>kobie</w:t>
      </w:r>
      <w:r w:rsidR="00975180">
        <w:rPr>
          <w:rFonts w:ascii="Times New Roman" w:hAnsi="Times New Roman" w:cs="Times New Roman"/>
          <w:sz w:val="24"/>
          <w:szCs w:val="24"/>
          <w:lang w:val="pl-PL"/>
        </w:rPr>
        <w:t>cie</w:t>
      </w:r>
      <w:r w:rsidR="00280FE0">
        <w:rPr>
          <w:rFonts w:ascii="Times New Roman" w:hAnsi="Times New Roman" w:cs="Times New Roman"/>
          <w:sz w:val="24"/>
          <w:szCs w:val="24"/>
          <w:lang w:val="pl-PL"/>
        </w:rPr>
        <w:t xml:space="preserve"> </w:t>
      </w:r>
      <w:r w:rsidR="009A595E">
        <w:rPr>
          <w:rFonts w:ascii="Times New Roman" w:hAnsi="Times New Roman" w:cs="Times New Roman"/>
          <w:sz w:val="24"/>
          <w:szCs w:val="24"/>
          <w:lang w:val="pl-PL"/>
        </w:rPr>
        <w:t>pozostawić</w:t>
      </w:r>
      <w:r w:rsidR="00400E92">
        <w:rPr>
          <w:rFonts w:ascii="Times New Roman" w:hAnsi="Times New Roman" w:cs="Times New Roman"/>
          <w:sz w:val="24"/>
          <w:szCs w:val="24"/>
          <w:lang w:val="pl-PL"/>
        </w:rPr>
        <w:t xml:space="preserve"> możliwość </w:t>
      </w:r>
      <w:r w:rsidR="009A595E">
        <w:rPr>
          <w:rFonts w:ascii="Times New Roman" w:hAnsi="Times New Roman" w:cs="Times New Roman"/>
          <w:sz w:val="24"/>
          <w:szCs w:val="24"/>
          <w:lang w:val="pl-PL"/>
        </w:rPr>
        <w:t xml:space="preserve">podjęcia decyzji o </w:t>
      </w:r>
      <w:r w:rsidR="005D76F4">
        <w:rPr>
          <w:rFonts w:ascii="Times New Roman" w:hAnsi="Times New Roman" w:cs="Times New Roman"/>
          <w:sz w:val="24"/>
          <w:szCs w:val="24"/>
          <w:lang w:val="pl-PL"/>
        </w:rPr>
        <w:t xml:space="preserve">donoszeniu bądź przerwaniu ciąży. Z tego względu wejściu w życie ustawy z dniem następującym po dniu ogłoszenia nie stoją na </w:t>
      </w:r>
      <w:r w:rsidR="006E64E1">
        <w:rPr>
          <w:rFonts w:ascii="Times New Roman" w:hAnsi="Times New Roman" w:cs="Times New Roman"/>
          <w:sz w:val="24"/>
          <w:szCs w:val="24"/>
          <w:lang w:val="pl-PL"/>
        </w:rPr>
        <w:t xml:space="preserve">przeszkodzie </w:t>
      </w:r>
      <w:r w:rsidR="00FD1460">
        <w:rPr>
          <w:rFonts w:ascii="Times New Roman" w:hAnsi="Times New Roman" w:cs="Times New Roman"/>
          <w:sz w:val="24"/>
          <w:szCs w:val="24"/>
          <w:lang w:val="pl-PL"/>
        </w:rPr>
        <w:t xml:space="preserve">także </w:t>
      </w:r>
      <w:r w:rsidR="006E64E1">
        <w:rPr>
          <w:rFonts w:ascii="Times New Roman" w:hAnsi="Times New Roman" w:cs="Times New Roman"/>
          <w:sz w:val="24"/>
          <w:szCs w:val="24"/>
          <w:lang w:val="pl-PL"/>
        </w:rPr>
        <w:t>zasady demokratycznego państwa prawnego.</w:t>
      </w:r>
      <w:r w:rsidR="005D76F4">
        <w:rPr>
          <w:rFonts w:ascii="Times New Roman" w:hAnsi="Times New Roman" w:cs="Times New Roman"/>
          <w:sz w:val="24"/>
          <w:szCs w:val="24"/>
          <w:lang w:val="pl-PL"/>
        </w:rPr>
        <w:t xml:space="preserve"> </w:t>
      </w:r>
    </w:p>
    <w:p w:rsidR="00FD1460" w:rsidRDefault="00985BDE" w:rsidP="008C714C">
      <w:pPr>
        <w:spacing w:before="120" w:after="120" w:line="360" w:lineRule="auto"/>
        <w:ind w:firstLine="720"/>
        <w:jc w:val="both"/>
        <w:rPr>
          <w:rFonts w:ascii="Times New Roman" w:hAnsi="Times New Roman" w:cs="Times New Roman"/>
          <w:sz w:val="24"/>
          <w:szCs w:val="24"/>
          <w:lang w:val="pl-PL"/>
        </w:rPr>
      </w:pPr>
      <w:r>
        <w:rPr>
          <w:rFonts w:ascii="Times New Roman" w:hAnsi="Times New Roman" w:cs="Times New Roman"/>
          <w:sz w:val="24"/>
          <w:szCs w:val="24"/>
          <w:lang w:val="pl-PL"/>
        </w:rPr>
        <w:t xml:space="preserve">Projektowana ustawa wywoła </w:t>
      </w:r>
      <w:r w:rsidR="006807EE">
        <w:rPr>
          <w:rFonts w:ascii="Times New Roman" w:hAnsi="Times New Roman" w:cs="Times New Roman"/>
          <w:sz w:val="24"/>
          <w:szCs w:val="24"/>
          <w:lang w:val="pl-PL"/>
        </w:rPr>
        <w:t xml:space="preserve">wskazane wyżej </w:t>
      </w:r>
      <w:r>
        <w:rPr>
          <w:rFonts w:ascii="Times New Roman" w:hAnsi="Times New Roman" w:cs="Times New Roman"/>
          <w:sz w:val="24"/>
          <w:szCs w:val="24"/>
          <w:lang w:val="pl-PL"/>
        </w:rPr>
        <w:t>istotne skutki społeczne</w:t>
      </w:r>
      <w:r w:rsidR="009A595E">
        <w:rPr>
          <w:rFonts w:ascii="Times New Roman" w:hAnsi="Times New Roman" w:cs="Times New Roman"/>
          <w:sz w:val="24"/>
          <w:szCs w:val="24"/>
          <w:lang w:val="pl-PL"/>
        </w:rPr>
        <w:t xml:space="preserve"> i </w:t>
      </w:r>
      <w:r w:rsidR="00FD1460">
        <w:rPr>
          <w:rFonts w:ascii="Times New Roman" w:hAnsi="Times New Roman" w:cs="Times New Roman"/>
          <w:sz w:val="24"/>
          <w:szCs w:val="24"/>
          <w:lang w:val="pl-PL"/>
        </w:rPr>
        <w:t>prawne</w:t>
      </w:r>
      <w:r>
        <w:rPr>
          <w:rFonts w:ascii="Times New Roman" w:hAnsi="Times New Roman" w:cs="Times New Roman"/>
          <w:sz w:val="24"/>
          <w:szCs w:val="24"/>
          <w:lang w:val="pl-PL"/>
        </w:rPr>
        <w:t xml:space="preserve">. </w:t>
      </w:r>
      <w:r w:rsidR="00FD1460">
        <w:rPr>
          <w:rFonts w:ascii="Times New Roman" w:hAnsi="Times New Roman" w:cs="Times New Roman"/>
          <w:sz w:val="24"/>
          <w:szCs w:val="24"/>
          <w:lang w:val="pl-PL"/>
        </w:rPr>
        <w:t xml:space="preserve">Nie spowoduje natomiast skutków </w:t>
      </w:r>
      <w:r w:rsidR="00975180">
        <w:rPr>
          <w:rFonts w:ascii="Times New Roman" w:hAnsi="Times New Roman" w:cs="Times New Roman"/>
          <w:sz w:val="24"/>
          <w:szCs w:val="24"/>
          <w:lang w:val="pl-PL"/>
        </w:rPr>
        <w:t xml:space="preserve">gospodarczych i </w:t>
      </w:r>
      <w:r w:rsidR="00FD1460">
        <w:rPr>
          <w:rFonts w:ascii="Times New Roman" w:hAnsi="Times New Roman" w:cs="Times New Roman"/>
          <w:sz w:val="24"/>
          <w:szCs w:val="24"/>
          <w:lang w:val="pl-PL"/>
        </w:rPr>
        <w:t>finansowych dla budżetu państwa i budżetów jednostek samorządu terytorialnego.</w:t>
      </w:r>
    </w:p>
    <w:p w:rsidR="00FD1460" w:rsidRDefault="00FD1460" w:rsidP="008C714C">
      <w:pPr>
        <w:spacing w:before="120" w:after="120" w:line="360" w:lineRule="auto"/>
        <w:ind w:firstLine="720"/>
        <w:jc w:val="both"/>
        <w:rPr>
          <w:rFonts w:ascii="Times New Roman" w:hAnsi="Times New Roman" w:cs="Times New Roman"/>
          <w:sz w:val="24"/>
          <w:szCs w:val="24"/>
          <w:lang w:val="pl-PL"/>
        </w:rPr>
      </w:pPr>
      <w:r w:rsidRPr="00946490">
        <w:rPr>
          <w:rFonts w:ascii="Times New Roman" w:hAnsi="Times New Roman" w:cs="Times New Roman"/>
          <w:sz w:val="24"/>
          <w:szCs w:val="24"/>
          <w:lang w:val="pl-PL"/>
        </w:rPr>
        <w:t xml:space="preserve">Projektowana ustawa nie będzie miała wpływu na sytuację małych i średnich przedsiębiorców. </w:t>
      </w:r>
    </w:p>
    <w:p w:rsidR="00946490" w:rsidRDefault="00946490" w:rsidP="008C714C">
      <w:pPr>
        <w:spacing w:before="120" w:after="120" w:line="360" w:lineRule="auto"/>
        <w:ind w:firstLine="720"/>
        <w:jc w:val="both"/>
        <w:rPr>
          <w:rFonts w:ascii="Times New Roman" w:hAnsi="Times New Roman" w:cs="Times New Roman"/>
          <w:sz w:val="24"/>
          <w:szCs w:val="24"/>
          <w:lang w:val="pl-PL"/>
        </w:rPr>
      </w:pPr>
      <w:r w:rsidRPr="00946490">
        <w:rPr>
          <w:rFonts w:ascii="Times New Roman" w:hAnsi="Times New Roman" w:cs="Times New Roman"/>
          <w:sz w:val="24"/>
          <w:szCs w:val="24"/>
          <w:lang w:val="pl-PL"/>
        </w:rPr>
        <w:t>Przedmiot regulacji niniejszej ustawy nie jest objęty zakresem prawa Unii Europejskiej.</w:t>
      </w:r>
    </w:p>
    <w:p w:rsidR="00946490" w:rsidRPr="008353F5" w:rsidRDefault="00946490" w:rsidP="008C714C">
      <w:pPr>
        <w:spacing w:before="120" w:after="120" w:line="360" w:lineRule="auto"/>
        <w:ind w:firstLine="720"/>
        <w:jc w:val="both"/>
        <w:rPr>
          <w:rFonts w:ascii="Times New Roman" w:hAnsi="Times New Roman" w:cs="Times New Roman"/>
          <w:sz w:val="24"/>
          <w:szCs w:val="24"/>
          <w:lang w:val="pl-PL"/>
        </w:rPr>
      </w:pPr>
    </w:p>
    <w:sectPr w:rsidR="00946490" w:rsidRPr="008353F5">
      <w:pgSz w:w="12240" w:h="15840"/>
      <w:pgMar w:top="1440" w:right="1440" w:bottom="1440" w:left="1440" w:header="720" w:footer="720" w:gutter="0"/>
      <w:pgNumType w:start="1"/>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A5FDE" w:rsidRDefault="004A5FDE" w:rsidP="00CC1D10">
      <w:pPr>
        <w:spacing w:line="240" w:lineRule="auto"/>
      </w:pPr>
      <w:r>
        <w:separator/>
      </w:r>
    </w:p>
  </w:endnote>
  <w:endnote w:type="continuationSeparator" w:id="0">
    <w:p w:rsidR="004A5FDE" w:rsidRDefault="004A5FDE" w:rsidP="00CC1D1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imes">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A5FDE" w:rsidRDefault="004A5FDE" w:rsidP="00CC1D10">
      <w:pPr>
        <w:spacing w:line="240" w:lineRule="auto"/>
      </w:pPr>
      <w:r>
        <w:separator/>
      </w:r>
    </w:p>
  </w:footnote>
  <w:footnote w:type="continuationSeparator" w:id="0">
    <w:p w:rsidR="004A5FDE" w:rsidRDefault="004A5FDE" w:rsidP="00CC1D10">
      <w:pPr>
        <w:spacing w:line="240" w:lineRule="auto"/>
      </w:pPr>
      <w:r>
        <w:continuationSeparator/>
      </w:r>
    </w:p>
  </w:footnote>
  <w:footnote w:id="1">
    <w:p w:rsidR="00CC1D10" w:rsidRPr="00607D56" w:rsidRDefault="00CC1D10" w:rsidP="00CC1D10">
      <w:pPr>
        <w:pStyle w:val="Tekstprzypisudolnego"/>
        <w:rPr>
          <w:rFonts w:ascii="Times New Roman" w:hAnsi="Times New Roman" w:cs="Times New Roman"/>
          <w:lang w:val="pl-PL"/>
        </w:rPr>
      </w:pPr>
      <w:r w:rsidRPr="008E0B52">
        <w:rPr>
          <w:rStyle w:val="Odwoanieprzypisudolnego"/>
          <w:rFonts w:ascii="Times New Roman" w:hAnsi="Times New Roman" w:cs="Times New Roman"/>
        </w:rPr>
        <w:footnoteRef/>
      </w:r>
      <w:r w:rsidRPr="00607D56">
        <w:rPr>
          <w:rFonts w:ascii="Times New Roman" w:hAnsi="Times New Roman" w:cs="Times New Roman"/>
          <w:lang w:val="pl-PL"/>
        </w:rPr>
        <w:t xml:space="preserve"> </w:t>
      </w:r>
      <w:hyperlink r:id="rId1" w:history="1">
        <w:r w:rsidRPr="00607D56">
          <w:rPr>
            <w:rStyle w:val="Hipercze"/>
            <w:rFonts w:ascii="Times New Roman" w:hAnsi="Times New Roman" w:cs="Times New Roman"/>
            <w:color w:val="auto"/>
            <w:u w:val="none"/>
            <w:lang w:val="pl-PL"/>
          </w:rPr>
          <w:t>https://www.prezydent.pl/aktualnosci/wypowiedzi-prezydenta-rp/wywiady/art,287,gosc-wydarzen-polsat-news.html</w:t>
        </w:r>
      </w:hyperlink>
    </w:p>
    <w:p w:rsidR="00CC1D10" w:rsidRPr="00607D56" w:rsidRDefault="00CC1D10" w:rsidP="00CC1D10">
      <w:pPr>
        <w:pStyle w:val="Tekstprzypisudolnego"/>
        <w:rPr>
          <w:lang w:val="pl-PL"/>
        </w:rPr>
      </w:pPr>
      <w:r w:rsidRPr="00607D56">
        <w:rPr>
          <w:rFonts w:ascii="Times New Roman" w:hAnsi="Times New Roman" w:cs="Times New Roman"/>
          <w:lang w:val="pl-PL"/>
        </w:rPr>
        <w:t>https://www.prezydent.pl/aktualnosci/wypowiedzi-prezydenta-rp/wywiady/art,288,wywiad-prezydenta-dla-rmf-fm.html</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0501A17"/>
    <w:multiLevelType w:val="multilevel"/>
    <w:tmpl w:val="57C4819A"/>
    <w:lvl w:ilvl="0">
      <w:start w:val="1"/>
      <w:numFmt w:val="decimal"/>
      <w:lvlText w:val="%1)"/>
      <w:lvlJc w:val="left"/>
      <w:pPr>
        <w:ind w:left="720" w:hanging="360"/>
      </w:pPr>
      <w:rPr>
        <w:rFonts w:ascii="Times New Roman" w:eastAsia="Arial" w:hAnsi="Times New Roman" w:cs="Times New Roman" w:hint="default"/>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350F4B9D"/>
    <w:multiLevelType w:val="hybridMultilevel"/>
    <w:tmpl w:val="D50CA4FA"/>
    <w:lvl w:ilvl="0" w:tplc="66AAF154">
      <w:start w:val="1"/>
      <w:numFmt w:val="decimal"/>
      <w:lvlText w:val="%1)"/>
      <w:lvlJc w:val="left"/>
      <w:pPr>
        <w:ind w:left="720" w:hanging="360"/>
      </w:pPr>
      <w:rPr>
        <w:rFonts w:hint="default"/>
        <w:color w:val="333333"/>
        <w:sz w:val="2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51461FA0"/>
    <w:multiLevelType w:val="hybridMultilevel"/>
    <w:tmpl w:val="F4F035C0"/>
    <w:lvl w:ilvl="0" w:tplc="CDC0B53A">
      <w:start w:val="1"/>
      <w:numFmt w:val="decimal"/>
      <w:lvlText w:val="%1)"/>
      <w:lvlJc w:val="left"/>
      <w:pPr>
        <w:ind w:left="720" w:hanging="360"/>
      </w:pPr>
      <w:rPr>
        <w:rFonts w:hint="default"/>
        <w:color w:val="333333"/>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542E"/>
    <w:rsid w:val="00017CA6"/>
    <w:rsid w:val="000579BC"/>
    <w:rsid w:val="00080626"/>
    <w:rsid w:val="00090B14"/>
    <w:rsid w:val="000917A6"/>
    <w:rsid w:val="000B447A"/>
    <w:rsid w:val="000E4D3D"/>
    <w:rsid w:val="001039A4"/>
    <w:rsid w:val="001139FB"/>
    <w:rsid w:val="00126ED6"/>
    <w:rsid w:val="0013186C"/>
    <w:rsid w:val="001318B6"/>
    <w:rsid w:val="001A254F"/>
    <w:rsid w:val="001C5A55"/>
    <w:rsid w:val="001D4EE3"/>
    <w:rsid w:val="001E639C"/>
    <w:rsid w:val="001F4FCE"/>
    <w:rsid w:val="00250290"/>
    <w:rsid w:val="00277520"/>
    <w:rsid w:val="00280FE0"/>
    <w:rsid w:val="002C084A"/>
    <w:rsid w:val="002D3066"/>
    <w:rsid w:val="002E4AB0"/>
    <w:rsid w:val="002F0C55"/>
    <w:rsid w:val="003256F5"/>
    <w:rsid w:val="00325DC0"/>
    <w:rsid w:val="00333645"/>
    <w:rsid w:val="003454C1"/>
    <w:rsid w:val="00366225"/>
    <w:rsid w:val="00400E92"/>
    <w:rsid w:val="00442687"/>
    <w:rsid w:val="0045585E"/>
    <w:rsid w:val="004A5FDE"/>
    <w:rsid w:val="004C0E80"/>
    <w:rsid w:val="004E3C30"/>
    <w:rsid w:val="00501D73"/>
    <w:rsid w:val="00517F78"/>
    <w:rsid w:val="005349D2"/>
    <w:rsid w:val="0054542E"/>
    <w:rsid w:val="005D76F4"/>
    <w:rsid w:val="005F40A1"/>
    <w:rsid w:val="005F5D20"/>
    <w:rsid w:val="006036D8"/>
    <w:rsid w:val="00607D56"/>
    <w:rsid w:val="00614292"/>
    <w:rsid w:val="006142AC"/>
    <w:rsid w:val="00620778"/>
    <w:rsid w:val="00642190"/>
    <w:rsid w:val="00674CDF"/>
    <w:rsid w:val="006807EE"/>
    <w:rsid w:val="00696C36"/>
    <w:rsid w:val="006A6464"/>
    <w:rsid w:val="006B1C03"/>
    <w:rsid w:val="006B2C41"/>
    <w:rsid w:val="006D4523"/>
    <w:rsid w:val="006D6420"/>
    <w:rsid w:val="006E64E1"/>
    <w:rsid w:val="007126D9"/>
    <w:rsid w:val="00716CDF"/>
    <w:rsid w:val="00753574"/>
    <w:rsid w:val="00790F2C"/>
    <w:rsid w:val="007C19FD"/>
    <w:rsid w:val="007D3B61"/>
    <w:rsid w:val="007F4FF2"/>
    <w:rsid w:val="00814ED7"/>
    <w:rsid w:val="008353F5"/>
    <w:rsid w:val="008648D8"/>
    <w:rsid w:val="008770CC"/>
    <w:rsid w:val="00880B7B"/>
    <w:rsid w:val="00882922"/>
    <w:rsid w:val="008C02AA"/>
    <w:rsid w:val="008C714C"/>
    <w:rsid w:val="008D3FA0"/>
    <w:rsid w:val="008E0B52"/>
    <w:rsid w:val="009021A8"/>
    <w:rsid w:val="009209A1"/>
    <w:rsid w:val="00946490"/>
    <w:rsid w:val="00975180"/>
    <w:rsid w:val="00977E66"/>
    <w:rsid w:val="00985BDE"/>
    <w:rsid w:val="00996245"/>
    <w:rsid w:val="009A595E"/>
    <w:rsid w:val="009B2883"/>
    <w:rsid w:val="009E437A"/>
    <w:rsid w:val="009F68F1"/>
    <w:rsid w:val="00A035AE"/>
    <w:rsid w:val="00A3473D"/>
    <w:rsid w:val="00AB26BF"/>
    <w:rsid w:val="00B119C3"/>
    <w:rsid w:val="00B240DF"/>
    <w:rsid w:val="00B4492C"/>
    <w:rsid w:val="00B46765"/>
    <w:rsid w:val="00B55B9D"/>
    <w:rsid w:val="00B76DD8"/>
    <w:rsid w:val="00BB3B95"/>
    <w:rsid w:val="00BC2159"/>
    <w:rsid w:val="00BD1BD5"/>
    <w:rsid w:val="00BD3D19"/>
    <w:rsid w:val="00C16522"/>
    <w:rsid w:val="00C258B6"/>
    <w:rsid w:val="00CB67F8"/>
    <w:rsid w:val="00CC1D10"/>
    <w:rsid w:val="00CD2F94"/>
    <w:rsid w:val="00CD6671"/>
    <w:rsid w:val="00CF20E1"/>
    <w:rsid w:val="00CF22E7"/>
    <w:rsid w:val="00CF6994"/>
    <w:rsid w:val="00CF7D1B"/>
    <w:rsid w:val="00D4011E"/>
    <w:rsid w:val="00D46E49"/>
    <w:rsid w:val="00D809D8"/>
    <w:rsid w:val="00D80E8A"/>
    <w:rsid w:val="00D954EA"/>
    <w:rsid w:val="00DA3516"/>
    <w:rsid w:val="00E2295D"/>
    <w:rsid w:val="00E5517C"/>
    <w:rsid w:val="00E643B6"/>
    <w:rsid w:val="00E67434"/>
    <w:rsid w:val="00E77B22"/>
    <w:rsid w:val="00E94A4B"/>
    <w:rsid w:val="00EC59BF"/>
    <w:rsid w:val="00EC689F"/>
    <w:rsid w:val="00F164CB"/>
    <w:rsid w:val="00F17748"/>
    <w:rsid w:val="00F5468D"/>
    <w:rsid w:val="00F918D2"/>
    <w:rsid w:val="00F92079"/>
    <w:rsid w:val="00F927F1"/>
    <w:rsid w:val="00F96103"/>
    <w:rsid w:val="00FA4F21"/>
    <w:rsid w:val="00FC645C"/>
    <w:rsid w:val="00FD1460"/>
    <w:rsid w:val="00FF0DF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 w:eastAsia="pl-PL"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1">
    <w:name w:val="heading 1"/>
    <w:basedOn w:val="Normalny"/>
    <w:next w:val="Normalny"/>
    <w:uiPriority w:val="9"/>
    <w:qFormat/>
    <w:pPr>
      <w:keepNext/>
      <w:keepLines/>
      <w:spacing w:before="400" w:after="120"/>
      <w:outlineLvl w:val="0"/>
    </w:pPr>
    <w:rPr>
      <w:sz w:val="40"/>
      <w:szCs w:val="40"/>
    </w:rPr>
  </w:style>
  <w:style w:type="paragraph" w:styleId="Nagwek2">
    <w:name w:val="heading 2"/>
    <w:basedOn w:val="Normalny"/>
    <w:next w:val="Normalny"/>
    <w:uiPriority w:val="9"/>
    <w:semiHidden/>
    <w:unhideWhenUsed/>
    <w:qFormat/>
    <w:pPr>
      <w:keepNext/>
      <w:keepLines/>
      <w:spacing w:before="360" w:after="120"/>
      <w:outlineLvl w:val="1"/>
    </w:pPr>
    <w:rPr>
      <w:sz w:val="32"/>
      <w:szCs w:val="32"/>
    </w:rPr>
  </w:style>
  <w:style w:type="paragraph" w:styleId="Nagwek3">
    <w:name w:val="heading 3"/>
    <w:basedOn w:val="Normalny"/>
    <w:next w:val="Normalny"/>
    <w:uiPriority w:val="9"/>
    <w:semiHidden/>
    <w:unhideWhenUsed/>
    <w:qFormat/>
    <w:pPr>
      <w:keepNext/>
      <w:keepLines/>
      <w:spacing w:before="320" w:after="80"/>
      <w:outlineLvl w:val="2"/>
    </w:pPr>
    <w:rPr>
      <w:color w:val="434343"/>
      <w:sz w:val="28"/>
      <w:szCs w:val="28"/>
    </w:rPr>
  </w:style>
  <w:style w:type="paragraph" w:styleId="Nagwek4">
    <w:name w:val="heading 4"/>
    <w:basedOn w:val="Normalny"/>
    <w:next w:val="Normalny"/>
    <w:uiPriority w:val="9"/>
    <w:semiHidden/>
    <w:unhideWhenUsed/>
    <w:qFormat/>
    <w:pPr>
      <w:keepNext/>
      <w:keepLines/>
      <w:spacing w:before="280" w:after="80"/>
      <w:outlineLvl w:val="3"/>
    </w:pPr>
    <w:rPr>
      <w:color w:val="666666"/>
      <w:sz w:val="24"/>
      <w:szCs w:val="24"/>
    </w:rPr>
  </w:style>
  <w:style w:type="paragraph" w:styleId="Nagwek5">
    <w:name w:val="heading 5"/>
    <w:basedOn w:val="Normalny"/>
    <w:next w:val="Normalny"/>
    <w:uiPriority w:val="9"/>
    <w:semiHidden/>
    <w:unhideWhenUsed/>
    <w:qFormat/>
    <w:pPr>
      <w:keepNext/>
      <w:keepLines/>
      <w:spacing w:before="240" w:after="80"/>
      <w:outlineLvl w:val="4"/>
    </w:pPr>
    <w:rPr>
      <w:color w:val="666666"/>
    </w:rPr>
  </w:style>
  <w:style w:type="paragraph" w:styleId="Nagwek6">
    <w:name w:val="heading 6"/>
    <w:basedOn w:val="Normalny"/>
    <w:next w:val="Normalny"/>
    <w:uiPriority w:val="9"/>
    <w:semiHidden/>
    <w:unhideWhenUsed/>
    <w:qFormat/>
    <w:pPr>
      <w:keepNext/>
      <w:keepLines/>
      <w:spacing w:before="240" w:after="80"/>
      <w:outlineLvl w:val="5"/>
    </w:pPr>
    <w:rPr>
      <w:i/>
      <w:color w:val="66666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Normalny"/>
    <w:uiPriority w:val="10"/>
    <w:qFormat/>
    <w:pPr>
      <w:keepNext/>
      <w:keepLines/>
      <w:spacing w:after="60"/>
    </w:pPr>
    <w:rPr>
      <w:sz w:val="52"/>
      <w:szCs w:val="52"/>
    </w:rPr>
  </w:style>
  <w:style w:type="paragraph" w:styleId="Podtytu">
    <w:name w:val="Subtitle"/>
    <w:basedOn w:val="Normalny"/>
    <w:next w:val="Normalny"/>
    <w:uiPriority w:val="11"/>
    <w:qFormat/>
    <w:pPr>
      <w:keepNext/>
      <w:keepLines/>
      <w:spacing w:after="320"/>
    </w:pPr>
    <w:rPr>
      <w:color w:val="666666"/>
      <w:sz w:val="30"/>
      <w:szCs w:val="30"/>
    </w:rPr>
  </w:style>
  <w:style w:type="paragraph" w:styleId="Tekstkomentarza">
    <w:name w:val="annotation text"/>
    <w:basedOn w:val="Normalny"/>
    <w:link w:val="TekstkomentarzaZnak"/>
    <w:uiPriority w:val="99"/>
    <w:semiHidden/>
    <w:unhideWhenUsed/>
    <w:pPr>
      <w:spacing w:line="240" w:lineRule="auto"/>
    </w:pPr>
    <w:rPr>
      <w:sz w:val="20"/>
      <w:szCs w:val="20"/>
    </w:rPr>
  </w:style>
  <w:style w:type="character" w:customStyle="1" w:styleId="TekstkomentarzaZnak">
    <w:name w:val="Tekst komentarza Znak"/>
    <w:basedOn w:val="Domylnaczcionkaakapitu"/>
    <w:link w:val="Tekstkomentarza"/>
    <w:uiPriority w:val="99"/>
    <w:semiHidden/>
    <w:rPr>
      <w:sz w:val="20"/>
      <w:szCs w:val="20"/>
    </w:rPr>
  </w:style>
  <w:style w:type="character" w:styleId="Odwoaniedokomentarza">
    <w:name w:val="annotation reference"/>
    <w:basedOn w:val="Domylnaczcionkaakapitu"/>
    <w:uiPriority w:val="99"/>
    <w:semiHidden/>
    <w:unhideWhenUsed/>
    <w:rPr>
      <w:sz w:val="16"/>
      <w:szCs w:val="16"/>
    </w:rPr>
  </w:style>
  <w:style w:type="paragraph" w:styleId="Tekstdymka">
    <w:name w:val="Balloon Text"/>
    <w:basedOn w:val="Normalny"/>
    <w:link w:val="TekstdymkaZnak"/>
    <w:uiPriority w:val="99"/>
    <w:semiHidden/>
    <w:unhideWhenUsed/>
    <w:rsid w:val="00880B7B"/>
    <w:pPr>
      <w:spacing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880B7B"/>
    <w:rPr>
      <w:rFonts w:ascii="Segoe UI" w:hAnsi="Segoe UI" w:cs="Segoe UI"/>
      <w:sz w:val="18"/>
      <w:szCs w:val="18"/>
    </w:rPr>
  </w:style>
  <w:style w:type="paragraph" w:styleId="Tematkomentarza">
    <w:name w:val="annotation subject"/>
    <w:basedOn w:val="Tekstkomentarza"/>
    <w:next w:val="Tekstkomentarza"/>
    <w:link w:val="TematkomentarzaZnak"/>
    <w:uiPriority w:val="99"/>
    <w:semiHidden/>
    <w:unhideWhenUsed/>
    <w:rsid w:val="006142AC"/>
    <w:rPr>
      <w:b/>
      <w:bCs/>
    </w:rPr>
  </w:style>
  <w:style w:type="character" w:customStyle="1" w:styleId="TematkomentarzaZnak">
    <w:name w:val="Temat komentarza Znak"/>
    <w:basedOn w:val="TekstkomentarzaZnak"/>
    <w:link w:val="Tematkomentarza"/>
    <w:uiPriority w:val="99"/>
    <w:semiHidden/>
    <w:rsid w:val="006142AC"/>
    <w:rPr>
      <w:b/>
      <w:bCs/>
      <w:sz w:val="20"/>
      <w:szCs w:val="20"/>
    </w:rPr>
  </w:style>
  <w:style w:type="paragraph" w:customStyle="1" w:styleId="DATAAKTUdatauchwalenialubwydaniaaktu">
    <w:name w:val="DATA_AKTU – data uchwalenia lub wydania aktu"/>
    <w:next w:val="TYTUAKTUprzedmiotregulacjiustawylubrozporzdzenia"/>
    <w:uiPriority w:val="6"/>
    <w:qFormat/>
    <w:rsid w:val="000B447A"/>
    <w:pPr>
      <w:keepNext/>
      <w:suppressAutoHyphens/>
      <w:spacing w:before="120" w:after="120" w:line="360" w:lineRule="auto"/>
      <w:jc w:val="center"/>
    </w:pPr>
    <w:rPr>
      <w:rFonts w:ascii="Times" w:eastAsiaTheme="minorEastAsia" w:hAnsi="Times"/>
      <w:bCs/>
      <w:sz w:val="24"/>
      <w:szCs w:val="24"/>
      <w:lang w:val="pl-PL"/>
    </w:rPr>
  </w:style>
  <w:style w:type="paragraph" w:customStyle="1" w:styleId="TYTUAKTUprzedmiotregulacjiustawylubrozporzdzenia">
    <w:name w:val="TYTUŁ_AKTU – przedmiot regulacji ustawy lub rozporządzenia"/>
    <w:next w:val="Normalny"/>
    <w:uiPriority w:val="6"/>
    <w:qFormat/>
    <w:rsid w:val="000B447A"/>
    <w:pPr>
      <w:keepNext/>
      <w:suppressAutoHyphens/>
      <w:spacing w:before="120" w:after="360" w:line="360" w:lineRule="auto"/>
      <w:jc w:val="center"/>
    </w:pPr>
    <w:rPr>
      <w:rFonts w:ascii="Times" w:eastAsiaTheme="minorEastAsia" w:hAnsi="Times"/>
      <w:b/>
      <w:bCs/>
      <w:sz w:val="24"/>
      <w:szCs w:val="24"/>
      <w:lang w:val="pl-PL"/>
    </w:rPr>
  </w:style>
  <w:style w:type="paragraph" w:customStyle="1" w:styleId="OZNRODZAKTUtznustawalubrozporzdzenieiorganwydajcy">
    <w:name w:val="OZN_RODZ_AKTU – tzn. ustawa lub rozporządzenie i organ wydający"/>
    <w:next w:val="DATAAKTUdatauchwalenialubwydaniaaktu"/>
    <w:uiPriority w:val="5"/>
    <w:qFormat/>
    <w:rsid w:val="000B447A"/>
    <w:pPr>
      <w:keepNext/>
      <w:suppressAutoHyphens/>
      <w:spacing w:after="120" w:line="360" w:lineRule="auto"/>
      <w:jc w:val="center"/>
    </w:pPr>
    <w:rPr>
      <w:rFonts w:ascii="Times" w:eastAsia="Times New Roman" w:hAnsi="Times" w:cs="Times New Roman"/>
      <w:b/>
      <w:bCs/>
      <w:caps/>
      <w:spacing w:val="54"/>
      <w:kern w:val="24"/>
      <w:sz w:val="24"/>
      <w:szCs w:val="24"/>
      <w:lang w:val="pl-PL"/>
    </w:rPr>
  </w:style>
  <w:style w:type="paragraph" w:customStyle="1" w:styleId="OZNPROJEKTUwskazaniedatylubwersjiprojektu">
    <w:name w:val="OZN_PROJEKTU – wskazanie daty lub wersji projektu"/>
    <w:next w:val="OZNRODZAKTUtznustawalubrozporzdzenieiorganwydajcy"/>
    <w:uiPriority w:val="5"/>
    <w:qFormat/>
    <w:rsid w:val="000B447A"/>
    <w:pPr>
      <w:spacing w:line="360" w:lineRule="auto"/>
      <w:jc w:val="right"/>
    </w:pPr>
    <w:rPr>
      <w:rFonts w:ascii="Times New Roman" w:eastAsiaTheme="minorEastAsia" w:hAnsi="Times New Roman"/>
      <w:sz w:val="24"/>
      <w:szCs w:val="20"/>
      <w:u w:val="single"/>
      <w:lang w:val="pl-PL"/>
    </w:rPr>
  </w:style>
  <w:style w:type="character" w:customStyle="1" w:styleId="Ppogrubienie">
    <w:name w:val="_P_ – pogrubienie"/>
    <w:basedOn w:val="Domylnaczcionkaakapitu"/>
    <w:uiPriority w:val="1"/>
    <w:qFormat/>
    <w:rsid w:val="000B447A"/>
    <w:rPr>
      <w:b/>
    </w:rPr>
  </w:style>
  <w:style w:type="paragraph" w:styleId="Akapitzlist">
    <w:name w:val="List Paragraph"/>
    <w:basedOn w:val="Normalny"/>
    <w:uiPriority w:val="34"/>
    <w:qFormat/>
    <w:rsid w:val="000B447A"/>
    <w:pPr>
      <w:widowControl w:val="0"/>
      <w:autoSpaceDE w:val="0"/>
      <w:autoSpaceDN w:val="0"/>
      <w:adjustRightInd w:val="0"/>
      <w:spacing w:line="360" w:lineRule="auto"/>
      <w:ind w:left="720"/>
      <w:contextualSpacing/>
    </w:pPr>
    <w:rPr>
      <w:rFonts w:ascii="Times New Roman" w:eastAsiaTheme="minorEastAsia" w:hAnsi="Times New Roman"/>
      <w:sz w:val="24"/>
      <w:szCs w:val="20"/>
      <w:lang w:val="pl-PL"/>
    </w:rPr>
  </w:style>
  <w:style w:type="paragraph" w:styleId="Tekstprzypisudolnego">
    <w:name w:val="footnote text"/>
    <w:basedOn w:val="Normalny"/>
    <w:link w:val="TekstprzypisudolnegoZnak"/>
    <w:uiPriority w:val="99"/>
    <w:semiHidden/>
    <w:unhideWhenUsed/>
    <w:rsid w:val="00CC1D10"/>
    <w:pPr>
      <w:spacing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CC1D10"/>
    <w:rPr>
      <w:sz w:val="20"/>
      <w:szCs w:val="20"/>
    </w:rPr>
  </w:style>
  <w:style w:type="character" w:styleId="Odwoanieprzypisudolnego">
    <w:name w:val="footnote reference"/>
    <w:basedOn w:val="Domylnaczcionkaakapitu"/>
    <w:uiPriority w:val="99"/>
    <w:semiHidden/>
    <w:unhideWhenUsed/>
    <w:rsid w:val="00CC1D10"/>
    <w:rPr>
      <w:vertAlign w:val="superscript"/>
    </w:rPr>
  </w:style>
  <w:style w:type="character" w:styleId="Hipercze">
    <w:name w:val="Hyperlink"/>
    <w:basedOn w:val="Domylnaczcionkaakapitu"/>
    <w:uiPriority w:val="99"/>
    <w:unhideWhenUsed/>
    <w:rsid w:val="00CC1D1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922101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prezydent.pl/aktualnosci/wypowiedzi-prezydenta-rp/wywiady/art,287,gosc-wydarzen-polsat-new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8A13EE-686C-48C0-8DBF-3B3C45909C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1694</Words>
  <Characters>10166</Characters>
  <Application>Microsoft Office Word</Application>
  <DocSecurity>0</DocSecurity>
  <Lines>84</Lines>
  <Paragraphs>23</Paragraphs>
  <ScaleCrop>false</ScaleCrop>
  <HeadingPairs>
    <vt:vector size="2" baseType="variant">
      <vt:variant>
        <vt:lpstr>Tytuł</vt:lpstr>
      </vt:variant>
      <vt:variant>
        <vt:i4>1</vt:i4>
      </vt:variant>
    </vt:vector>
  </HeadingPairs>
  <TitlesOfParts>
    <vt:vector size="1" baseType="lpstr">
      <vt:lpstr/>
    </vt:vector>
  </TitlesOfParts>
  <LinksUpToDate>false</LinksUpToDate>
  <CharactersWithSpaces>11837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2020-10-30T10:49:00Z</dcterms:created>
  <dcterms:modified xsi:type="dcterms:W3CDTF">2020-11-02T11:17:00Z</dcterms:modified>
</cp:coreProperties>
</file>