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7B188" w14:textId="77777777" w:rsidR="002B34F0" w:rsidRDefault="00C42062" w:rsidP="00C42062">
      <w:pPr>
        <w:pStyle w:val="ARTartustawynprozporzdzenia"/>
        <w:ind w:firstLine="567"/>
        <w:jc w:val="center"/>
        <w:rPr>
          <w:rStyle w:val="Ppogrubienie"/>
          <w:rFonts w:ascii="Times New Roman" w:hAnsi="Times New Roman" w:cs="Times New Roman"/>
          <w:szCs w:val="24"/>
        </w:rPr>
      </w:pPr>
      <w:bookmarkStart w:id="0" w:name="_GoBack"/>
      <w:bookmarkEnd w:id="0"/>
      <w:r>
        <w:rPr>
          <w:rStyle w:val="Ppogrubienie"/>
          <w:rFonts w:ascii="Times New Roman" w:hAnsi="Times New Roman" w:cs="Times New Roman"/>
          <w:szCs w:val="24"/>
        </w:rPr>
        <w:t>Uzasadnienie</w:t>
      </w:r>
    </w:p>
    <w:p w14:paraId="4C6275E3" w14:textId="77777777" w:rsidR="00C42062" w:rsidRDefault="00C42062" w:rsidP="006249FD">
      <w:pPr>
        <w:pStyle w:val="ARTartustawynprozporzdzenia"/>
        <w:spacing w:before="0"/>
        <w:ind w:firstLine="0"/>
        <w:rPr>
          <w:rStyle w:val="Ppogrubienie"/>
          <w:rFonts w:ascii="Times New Roman" w:hAnsi="Times New Roman" w:cs="Times New Roman"/>
          <w:b w:val="0"/>
          <w:szCs w:val="24"/>
        </w:rPr>
      </w:pPr>
    </w:p>
    <w:p w14:paraId="78516A3E" w14:textId="77777777" w:rsidR="00D053D5" w:rsidRDefault="000D6F79" w:rsidP="000D6F79">
      <w:pPr>
        <w:pStyle w:val="ARTartustawynprozporzdzenia"/>
        <w:spacing w:before="0"/>
        <w:ind w:firstLine="0"/>
        <w:rPr>
          <w:rFonts w:ascii="Times New Roman" w:hAnsi="Times New Roman" w:cs="Times New Roman"/>
          <w:szCs w:val="24"/>
        </w:rPr>
      </w:pPr>
      <w:r>
        <w:rPr>
          <w:rStyle w:val="Ppogrubienie"/>
          <w:rFonts w:ascii="Times New Roman" w:hAnsi="Times New Roman" w:cs="Times New Roman"/>
          <w:b w:val="0"/>
          <w:szCs w:val="24"/>
        </w:rPr>
        <w:t xml:space="preserve">          </w:t>
      </w:r>
      <w:r w:rsidR="00C42062" w:rsidRPr="00C42062">
        <w:rPr>
          <w:rStyle w:val="Ppogrubienie"/>
          <w:rFonts w:ascii="Times New Roman" w:hAnsi="Times New Roman" w:cs="Times New Roman"/>
          <w:b w:val="0"/>
          <w:szCs w:val="24"/>
        </w:rPr>
        <w:t>Projekt ustaw</w:t>
      </w:r>
      <w:r>
        <w:rPr>
          <w:rStyle w:val="Ppogrubienie"/>
          <w:rFonts w:ascii="Times New Roman" w:hAnsi="Times New Roman" w:cs="Times New Roman"/>
          <w:b w:val="0"/>
          <w:szCs w:val="24"/>
        </w:rPr>
        <w:t>y o</w:t>
      </w:r>
      <w:r w:rsidR="00C42062" w:rsidRPr="00C42062">
        <w:rPr>
          <w:rStyle w:val="Ppogrubienie"/>
          <w:rFonts w:ascii="Times New Roman" w:hAnsi="Times New Roman" w:cs="Times New Roman"/>
          <w:b w:val="0"/>
          <w:szCs w:val="24"/>
        </w:rPr>
        <w:t xml:space="preserve"> zmianie ustawy o działaczach opozycji </w:t>
      </w:r>
      <w:r w:rsidR="00C42062" w:rsidRPr="00D053D5">
        <w:rPr>
          <w:rFonts w:ascii="Times New Roman" w:hAnsi="Times New Roman" w:cs="Times New Roman"/>
          <w:szCs w:val="24"/>
        </w:rPr>
        <w:t>antykomunistycznej oraz osobach represjonowanych z powodów politycznych</w:t>
      </w:r>
      <w:r w:rsidR="00C42062">
        <w:rPr>
          <w:rFonts w:ascii="Times New Roman" w:hAnsi="Times New Roman" w:cs="Times New Roman"/>
          <w:szCs w:val="24"/>
        </w:rPr>
        <w:t xml:space="preserve"> oraz niektórych innych ustaw ma na celu poprawę sytuacji </w:t>
      </w:r>
      <w:r w:rsidR="0064261C">
        <w:rPr>
          <w:rFonts w:ascii="Times New Roman" w:hAnsi="Times New Roman" w:cs="Times New Roman"/>
          <w:szCs w:val="24"/>
        </w:rPr>
        <w:t>życiowej wielu grup społecznych, gdyż dotychczasowe regulacje były przez ich przedstawicieli uz</w:t>
      </w:r>
      <w:r w:rsidR="00E91E30">
        <w:rPr>
          <w:rFonts w:ascii="Times New Roman" w:hAnsi="Times New Roman" w:cs="Times New Roman"/>
          <w:szCs w:val="24"/>
        </w:rPr>
        <w:t>nawane za niewystarczające lub ograniczające w prawach.</w:t>
      </w:r>
    </w:p>
    <w:p w14:paraId="6665B220" w14:textId="77777777" w:rsidR="006249FD" w:rsidRPr="00F85025" w:rsidRDefault="00F85025" w:rsidP="00F85025">
      <w:pPr>
        <w:contextualSpacing/>
        <w:jc w:val="both"/>
      </w:pPr>
      <w:r>
        <w:rPr>
          <w:rFonts w:cs="Times New Roman"/>
          <w:szCs w:val="24"/>
        </w:rPr>
        <w:t xml:space="preserve">         W art. 1 i </w:t>
      </w:r>
      <w:r w:rsidR="0064261C">
        <w:rPr>
          <w:rFonts w:cs="Times New Roman"/>
          <w:szCs w:val="24"/>
        </w:rPr>
        <w:t>art. 2,</w:t>
      </w:r>
      <w:r>
        <w:rPr>
          <w:rFonts w:cs="Times New Roman"/>
          <w:szCs w:val="24"/>
        </w:rPr>
        <w:t xml:space="preserve"> art.</w:t>
      </w:r>
      <w:r w:rsidR="008B0E04">
        <w:rPr>
          <w:rFonts w:cs="Times New Roman"/>
          <w:szCs w:val="24"/>
        </w:rPr>
        <w:t xml:space="preserve"> 5</w:t>
      </w:r>
      <w:r w:rsidR="0064261C">
        <w:rPr>
          <w:rFonts w:cs="Times New Roman"/>
          <w:szCs w:val="24"/>
        </w:rPr>
        <w:t xml:space="preserve">, art. </w:t>
      </w:r>
      <w:r>
        <w:rPr>
          <w:rFonts w:cs="Times New Roman"/>
          <w:szCs w:val="24"/>
        </w:rPr>
        <w:t xml:space="preserve">6 i w art. 9 projektu ustawy zawarto odpowiednio zmiany </w:t>
      </w:r>
      <w:r>
        <w:rPr>
          <w:rFonts w:cs="Times New Roman"/>
          <w:szCs w:val="24"/>
        </w:rPr>
        <w:br/>
        <w:t xml:space="preserve">w </w:t>
      </w:r>
      <w:r w:rsidR="006249FD" w:rsidRPr="000B01BA">
        <w:rPr>
          <w:rFonts w:cs="Times New Roman"/>
          <w:szCs w:val="24"/>
        </w:rPr>
        <w:t>ustawie z dnia 20 marca 2015 r. o działaczach opozycji antykomunistycznej oraz osobach represjonowanych z powodów politycznych (Dz. U. z 2020 r. poz. 319 i 1578)</w:t>
      </w:r>
      <w:r w:rsidR="006249FD">
        <w:rPr>
          <w:rFonts w:cs="Times New Roman"/>
          <w:szCs w:val="24"/>
        </w:rPr>
        <w:t>, w</w:t>
      </w:r>
      <w:r w:rsidR="006249FD" w:rsidRPr="000B190B">
        <w:rPr>
          <w:rFonts w:cs="Times New Roman"/>
          <w:szCs w:val="24"/>
        </w:rPr>
        <w:t xml:space="preserve"> ustawie </w:t>
      </w:r>
      <w:r>
        <w:rPr>
          <w:rFonts w:cs="Times New Roman"/>
          <w:szCs w:val="24"/>
        </w:rPr>
        <w:br/>
      </w:r>
      <w:r w:rsidR="006249FD" w:rsidRPr="000B190B">
        <w:rPr>
          <w:rFonts w:cs="Times New Roman"/>
          <w:szCs w:val="24"/>
        </w:rPr>
        <w:t>z dnia 24 stycznia 1991 r. o kombatantach oraz niektórych osobach będących ofiarami represji wojennych i okresu powojennego</w:t>
      </w:r>
      <w:r w:rsidR="00241054">
        <w:rPr>
          <w:rFonts w:cs="Times New Roman"/>
          <w:szCs w:val="24"/>
        </w:rPr>
        <w:t xml:space="preserve"> </w:t>
      </w:r>
      <w:r w:rsidR="00241054" w:rsidRPr="000B190B">
        <w:rPr>
          <w:rFonts w:cs="Times New Roman"/>
          <w:szCs w:val="24"/>
        </w:rPr>
        <w:t>(Dz. U.</w:t>
      </w:r>
      <w:r>
        <w:rPr>
          <w:rFonts w:cs="Times New Roman"/>
          <w:szCs w:val="24"/>
        </w:rPr>
        <w:t xml:space="preserve"> </w:t>
      </w:r>
      <w:r w:rsidR="00241054" w:rsidRPr="000B190B">
        <w:rPr>
          <w:rFonts w:cs="Times New Roman"/>
          <w:szCs w:val="24"/>
        </w:rPr>
        <w:t>z 2020 r. poz. 517)</w:t>
      </w:r>
      <w:r w:rsidR="006249FD">
        <w:rPr>
          <w:rFonts w:cs="Times New Roman"/>
          <w:szCs w:val="24"/>
        </w:rPr>
        <w:t xml:space="preserve">, </w:t>
      </w:r>
      <w:r w:rsidR="00241054">
        <w:rPr>
          <w:rFonts w:cs="Times New Roman"/>
          <w:szCs w:val="24"/>
        </w:rPr>
        <w:t>w</w:t>
      </w:r>
      <w:r w:rsidR="00241054" w:rsidRPr="000B190B">
        <w:rPr>
          <w:rFonts w:cs="Times New Roman"/>
          <w:szCs w:val="24"/>
        </w:rPr>
        <w:t xml:space="preserve"> ustawie z dnia 2 września 1994 r. o świadczeniu pieniężnym i uprawnieniach przysługujących żołnierzom zastępczej służby wojskowej przymusowo zatrudnianym w kopalniach węgla, kamieniołomach, zakładach rud uranu i batalionach budowlanych</w:t>
      </w:r>
      <w:r w:rsidR="00136FB0">
        <w:rPr>
          <w:rFonts w:cs="Times New Roman"/>
          <w:szCs w:val="24"/>
        </w:rPr>
        <w:t xml:space="preserve"> </w:t>
      </w:r>
      <w:r w:rsidR="00136FB0" w:rsidRPr="000B190B">
        <w:rPr>
          <w:rFonts w:cs="Times New Roman"/>
          <w:szCs w:val="24"/>
        </w:rPr>
        <w:t>(Dz. U. z 2020 r. poz. 619)</w:t>
      </w:r>
      <w:r w:rsidR="00136FB0">
        <w:rPr>
          <w:rFonts w:cs="Times New Roman"/>
          <w:szCs w:val="24"/>
        </w:rPr>
        <w:t>, w</w:t>
      </w:r>
      <w:r w:rsidR="00136FB0" w:rsidRPr="008145D4">
        <w:rPr>
          <w:rFonts w:cs="Times New Roman"/>
          <w:szCs w:val="24"/>
        </w:rPr>
        <w:t xml:space="preserve"> ustawie z dnia 31 maja 1996 r. o osobach deportowanych do pracy przymusowej oraz osadzonym w obozach pracy przez III Rzeszę i Związek Socjalistycznych Republik Radzieckich (Dz. U. z 2019 r. poz. 1168)</w:t>
      </w:r>
      <w:r w:rsidR="00136FB0">
        <w:rPr>
          <w:rFonts w:cs="Times New Roman"/>
          <w:szCs w:val="24"/>
        </w:rPr>
        <w:t xml:space="preserve"> oraz w </w:t>
      </w:r>
      <w:r w:rsidR="00136FB0" w:rsidRPr="0067363A">
        <w:rPr>
          <w:rFonts w:cs="Times New Roman"/>
          <w:szCs w:val="24"/>
        </w:rPr>
        <w:t xml:space="preserve"> ustawie z dnia 16 listopada 2006 r. </w:t>
      </w:r>
      <w:r>
        <w:rPr>
          <w:rFonts w:cs="Times New Roman"/>
          <w:szCs w:val="24"/>
        </w:rPr>
        <w:br/>
      </w:r>
      <w:r w:rsidR="00136FB0" w:rsidRPr="0067363A">
        <w:rPr>
          <w:rFonts w:cs="Times New Roman"/>
          <w:szCs w:val="24"/>
        </w:rPr>
        <w:t>o świadczeniu pieniężnym i uprawnieniach przysługujących cywilnym niewidomym ofiarom działań wojennych (Dz. U. z 2020 r. poz. 684)</w:t>
      </w:r>
      <w:r w:rsidR="00136FB0">
        <w:rPr>
          <w:rFonts w:cs="Times New Roman"/>
          <w:szCs w:val="24"/>
        </w:rPr>
        <w:t>.</w:t>
      </w:r>
      <w:r>
        <w:rPr>
          <w:rFonts w:cs="Times New Roman"/>
          <w:szCs w:val="24"/>
        </w:rPr>
        <w:t xml:space="preserve"> Projektowane zmiany we wskazanych aktach prawnych </w:t>
      </w:r>
      <w:r>
        <w:t xml:space="preserve">dotyczą  zwiększenia  progów dochodowych uprawniających do jednorazowej pomocy pieniężnej i okresowej pomocy pieniężnej oraz umożliwienie przyznania pomocy pieniężnej jednorazowej 2 razy w roku. </w:t>
      </w:r>
    </w:p>
    <w:p w14:paraId="666F5B27" w14:textId="77777777" w:rsidR="00136FB0" w:rsidRPr="00926088" w:rsidRDefault="00136FB0" w:rsidP="00136FB0">
      <w:pPr>
        <w:pStyle w:val="ARTartustawynprozporzdzenia"/>
        <w:spacing w:before="0"/>
        <w:rPr>
          <w:rStyle w:val="Ppogrubienie"/>
          <w:rFonts w:ascii="Times New Roman" w:hAnsi="Times New Roman" w:cs="Times New Roman"/>
          <w:b w:val="0"/>
          <w:szCs w:val="24"/>
        </w:rPr>
      </w:pPr>
      <w:r>
        <w:rPr>
          <w:rStyle w:val="Ppogrubienie"/>
          <w:rFonts w:ascii="Times New Roman" w:hAnsi="Times New Roman" w:cs="Times New Roman"/>
          <w:b w:val="0"/>
          <w:szCs w:val="24"/>
        </w:rPr>
        <w:t>Obecnie Szef Urzędu do Spraw Kombatantów i Osób Represjonowanych</w:t>
      </w:r>
      <w:r w:rsidR="00623B1F">
        <w:rPr>
          <w:rStyle w:val="Ppogrubienie"/>
          <w:rFonts w:ascii="Times New Roman" w:hAnsi="Times New Roman" w:cs="Times New Roman"/>
          <w:b w:val="0"/>
          <w:szCs w:val="24"/>
        </w:rPr>
        <w:t xml:space="preserve">, zwany dalej Szef </w:t>
      </w:r>
      <w:proofErr w:type="spellStart"/>
      <w:r w:rsidR="00623B1F">
        <w:rPr>
          <w:rStyle w:val="Ppogrubienie"/>
          <w:rFonts w:ascii="Times New Roman" w:hAnsi="Times New Roman" w:cs="Times New Roman"/>
          <w:b w:val="0"/>
          <w:szCs w:val="24"/>
        </w:rPr>
        <w:t>UdSKiOR</w:t>
      </w:r>
      <w:proofErr w:type="spellEnd"/>
      <w:r w:rsidR="00623B1F">
        <w:rPr>
          <w:rStyle w:val="Ppogrubienie"/>
          <w:rFonts w:ascii="Times New Roman" w:hAnsi="Times New Roman" w:cs="Times New Roman"/>
          <w:b w:val="0"/>
          <w:szCs w:val="24"/>
        </w:rPr>
        <w:t xml:space="preserve">, </w:t>
      </w:r>
      <w:r>
        <w:rPr>
          <w:rStyle w:val="Ppogrubienie"/>
          <w:rFonts w:ascii="Times New Roman" w:hAnsi="Times New Roman" w:cs="Times New Roman"/>
          <w:b w:val="0"/>
          <w:szCs w:val="24"/>
        </w:rPr>
        <w:t xml:space="preserve">może przyznać działaczom opozycji antykomunistycznej, którzy są </w:t>
      </w:r>
      <w:r w:rsidR="00623B1F">
        <w:rPr>
          <w:rStyle w:val="Ppogrubienie"/>
          <w:rFonts w:ascii="Times New Roman" w:hAnsi="Times New Roman" w:cs="Times New Roman"/>
          <w:b w:val="0"/>
          <w:szCs w:val="24"/>
        </w:rPr>
        <w:br/>
      </w:r>
      <w:r>
        <w:rPr>
          <w:rStyle w:val="Ppogrubienie"/>
          <w:rFonts w:ascii="Times New Roman" w:hAnsi="Times New Roman" w:cs="Times New Roman"/>
          <w:b w:val="0"/>
          <w:szCs w:val="24"/>
        </w:rPr>
        <w:t xml:space="preserve">w trudnej sytuacji materialnej, życiowej lub zdrowotnej, pomoc pieniężną na częściowe pokrycie kosztów zakupu wyrobów medycznych. Projektowane zmiany pozwolą udzielać Szefowi </w:t>
      </w:r>
      <w:proofErr w:type="spellStart"/>
      <w:r>
        <w:rPr>
          <w:rStyle w:val="Ppogrubienie"/>
          <w:rFonts w:ascii="Times New Roman" w:hAnsi="Times New Roman" w:cs="Times New Roman"/>
          <w:b w:val="0"/>
          <w:szCs w:val="24"/>
        </w:rPr>
        <w:t>UdSKiOR</w:t>
      </w:r>
      <w:proofErr w:type="spellEnd"/>
      <w:r>
        <w:rPr>
          <w:rStyle w:val="Ppogrubienie"/>
          <w:rFonts w:ascii="Times New Roman" w:hAnsi="Times New Roman" w:cs="Times New Roman"/>
          <w:b w:val="0"/>
          <w:szCs w:val="24"/>
        </w:rPr>
        <w:t xml:space="preserve"> takiej pomocy również na pokrycie tych kosztów w całości.</w:t>
      </w:r>
    </w:p>
    <w:p w14:paraId="5908C5BA" w14:textId="77777777" w:rsidR="00136FB0" w:rsidRDefault="00136FB0" w:rsidP="00136FB0">
      <w:pPr>
        <w:pStyle w:val="ARTartustawynprozporzdzenia"/>
        <w:spacing w:before="0"/>
        <w:rPr>
          <w:rStyle w:val="Ppogrubienie"/>
          <w:rFonts w:ascii="Times New Roman" w:hAnsi="Times New Roman" w:cs="Times New Roman"/>
          <w:b w:val="0"/>
          <w:szCs w:val="24"/>
        </w:rPr>
      </w:pPr>
      <w:r w:rsidRPr="00E44368">
        <w:rPr>
          <w:rStyle w:val="Ppogrubienie"/>
          <w:rFonts w:ascii="Times New Roman" w:hAnsi="Times New Roman" w:cs="Times New Roman"/>
          <w:b w:val="0"/>
          <w:szCs w:val="24"/>
        </w:rPr>
        <w:t xml:space="preserve">Zmiany </w:t>
      </w:r>
      <w:r>
        <w:rPr>
          <w:rStyle w:val="Ppogrubienie"/>
          <w:rFonts w:ascii="Times New Roman" w:hAnsi="Times New Roman" w:cs="Times New Roman"/>
          <w:b w:val="0"/>
          <w:szCs w:val="24"/>
        </w:rPr>
        <w:t xml:space="preserve">polegają na podwyższeniu progów dochodowych, od których możliwe jest udzielanie pomocy pieniężnej przez Szefa </w:t>
      </w:r>
      <w:proofErr w:type="spellStart"/>
      <w:r>
        <w:rPr>
          <w:rStyle w:val="Ppogrubienie"/>
          <w:rFonts w:ascii="Times New Roman" w:hAnsi="Times New Roman" w:cs="Times New Roman"/>
          <w:b w:val="0"/>
          <w:szCs w:val="24"/>
        </w:rPr>
        <w:t>UdSKiOR</w:t>
      </w:r>
      <w:proofErr w:type="spellEnd"/>
      <w:r>
        <w:rPr>
          <w:rStyle w:val="Ppogrubienie"/>
          <w:rFonts w:ascii="Times New Roman" w:hAnsi="Times New Roman" w:cs="Times New Roman"/>
          <w:b w:val="0"/>
          <w:szCs w:val="24"/>
        </w:rPr>
        <w:t xml:space="preserve">. Mają one na celu umożliwienie udzielenia pomocy szerszej grupie osób uprawnionych, zwłaszcza w przypadkach, jeśli daną osobę dotknie negatywne zdarzenie losowe lub dozna istotnego pogorszenia stanu zdrowia, co z reguły pociąga za sobą istotne zwiększenie wydatków na ochronę zdrowia, usługi opiekuńcze lub zniwelowanie skutków zdarzenia losowego np. pożaru. Zwiększeniu ulegną również stawki </w:t>
      </w:r>
      <w:r>
        <w:rPr>
          <w:rStyle w:val="Ppogrubienie"/>
          <w:rFonts w:ascii="Times New Roman" w:hAnsi="Times New Roman" w:cs="Times New Roman"/>
          <w:b w:val="0"/>
          <w:szCs w:val="24"/>
        </w:rPr>
        <w:lastRenderedPageBreak/>
        <w:t xml:space="preserve">możliwej do udzielenia przez Szefa </w:t>
      </w:r>
      <w:proofErr w:type="spellStart"/>
      <w:r>
        <w:rPr>
          <w:rStyle w:val="Ppogrubienie"/>
          <w:rFonts w:ascii="Times New Roman" w:hAnsi="Times New Roman" w:cs="Times New Roman"/>
          <w:b w:val="0"/>
          <w:szCs w:val="24"/>
        </w:rPr>
        <w:t>UdSKiOR</w:t>
      </w:r>
      <w:proofErr w:type="spellEnd"/>
      <w:r>
        <w:rPr>
          <w:rStyle w:val="Ppogrubienie"/>
          <w:rFonts w:ascii="Times New Roman" w:hAnsi="Times New Roman" w:cs="Times New Roman"/>
          <w:b w:val="0"/>
          <w:szCs w:val="24"/>
        </w:rPr>
        <w:t xml:space="preserve"> pomocy, gdyż ich obecna wysokość nie zawsze pozwala na udzielenie jej w adekwatnej do potrzeb wysokości – zwłaszcza na pokrycie takich wydatków jak zakup wózka inwalidzkiego czy dostosowanie pomieszczeń mieszkalnych do rodzaju niepełnosprawności.</w:t>
      </w:r>
    </w:p>
    <w:p w14:paraId="40965340" w14:textId="77777777" w:rsidR="00136FB0" w:rsidRDefault="00136FB0" w:rsidP="00136FB0">
      <w:pPr>
        <w:pStyle w:val="ARTartustawynprozporzdzenia"/>
        <w:spacing w:before="0"/>
        <w:rPr>
          <w:rStyle w:val="Ppogrubienie"/>
          <w:rFonts w:ascii="Times New Roman" w:hAnsi="Times New Roman" w:cs="Times New Roman"/>
          <w:b w:val="0"/>
          <w:szCs w:val="24"/>
        </w:rPr>
      </w:pPr>
      <w:r>
        <w:rPr>
          <w:rStyle w:val="Ppogrubienie"/>
          <w:rFonts w:ascii="Times New Roman" w:hAnsi="Times New Roman" w:cs="Times New Roman"/>
          <w:b w:val="0"/>
          <w:szCs w:val="24"/>
        </w:rPr>
        <w:t xml:space="preserve">Zmiany pozwolą Szefowi </w:t>
      </w:r>
      <w:proofErr w:type="spellStart"/>
      <w:r>
        <w:rPr>
          <w:rStyle w:val="Ppogrubienie"/>
          <w:rFonts w:ascii="Times New Roman" w:hAnsi="Times New Roman" w:cs="Times New Roman"/>
          <w:b w:val="0"/>
          <w:szCs w:val="24"/>
        </w:rPr>
        <w:t>UdSKiOR</w:t>
      </w:r>
      <w:proofErr w:type="spellEnd"/>
      <w:r>
        <w:rPr>
          <w:rStyle w:val="Ppogrubienie"/>
          <w:rFonts w:ascii="Times New Roman" w:hAnsi="Times New Roman" w:cs="Times New Roman"/>
          <w:b w:val="0"/>
          <w:szCs w:val="24"/>
        </w:rPr>
        <w:t xml:space="preserve"> udzielić pomocy pieniężnej 2 razy w roku (obecnie 1 raz na 12 miesięcy). </w:t>
      </w:r>
      <w:proofErr w:type="spellStart"/>
      <w:r>
        <w:rPr>
          <w:rStyle w:val="Ppogrubienie"/>
          <w:rFonts w:ascii="Times New Roman" w:hAnsi="Times New Roman" w:cs="Times New Roman"/>
          <w:b w:val="0"/>
          <w:szCs w:val="24"/>
        </w:rPr>
        <w:t>UdSKiOR</w:t>
      </w:r>
      <w:proofErr w:type="spellEnd"/>
      <w:r>
        <w:rPr>
          <w:rStyle w:val="Ppogrubienie"/>
          <w:rFonts w:ascii="Times New Roman" w:hAnsi="Times New Roman" w:cs="Times New Roman"/>
          <w:b w:val="0"/>
          <w:szCs w:val="24"/>
        </w:rPr>
        <w:t xml:space="preserve"> w ramach udzielania pomocy pieniężnej prowadzi wiele programów polegających na dofinansowaniu np. wyjazdów do sanatoriów czy zakupu aparatów słuchowych – skorzystanie z takiej formy pomocy uniemożliwia później danej osobie uzyskanie pomocy w razie jakiegoś niespodziewanego zdarzenia losowego lub pogorszenia stanu zdrowia, powodującego zwiększenie wydatków na opiekę i świadczenia medyczne.</w:t>
      </w:r>
    </w:p>
    <w:p w14:paraId="6204A08E" w14:textId="77777777" w:rsidR="00136FB0" w:rsidRDefault="00136FB0" w:rsidP="00136FB0">
      <w:pPr>
        <w:pStyle w:val="ARTartustawynprozporzdzenia"/>
        <w:spacing w:before="0"/>
        <w:rPr>
          <w:rStyle w:val="Ppogrubienie"/>
          <w:rFonts w:ascii="Times New Roman" w:hAnsi="Times New Roman" w:cs="Times New Roman"/>
          <w:b w:val="0"/>
          <w:szCs w:val="24"/>
        </w:rPr>
      </w:pPr>
      <w:r>
        <w:rPr>
          <w:rStyle w:val="Ppogrubienie"/>
          <w:rFonts w:ascii="Times New Roman" w:hAnsi="Times New Roman" w:cs="Times New Roman"/>
          <w:b w:val="0"/>
          <w:szCs w:val="24"/>
        </w:rPr>
        <w:t xml:space="preserve">Powyższe zmiany nie spowodują automatycznego zwiększenia wydatków z budżetu państwa na pomoc udzielaną przez Szefa </w:t>
      </w:r>
      <w:proofErr w:type="spellStart"/>
      <w:r>
        <w:rPr>
          <w:rStyle w:val="Ppogrubienie"/>
          <w:rFonts w:ascii="Times New Roman" w:hAnsi="Times New Roman" w:cs="Times New Roman"/>
          <w:b w:val="0"/>
          <w:szCs w:val="24"/>
        </w:rPr>
        <w:t>UdSKiOR</w:t>
      </w:r>
      <w:proofErr w:type="spellEnd"/>
      <w:r>
        <w:rPr>
          <w:rStyle w:val="Ppogrubienie"/>
          <w:rFonts w:ascii="Times New Roman" w:hAnsi="Times New Roman" w:cs="Times New Roman"/>
          <w:b w:val="0"/>
          <w:szCs w:val="24"/>
        </w:rPr>
        <w:t xml:space="preserve">, gdyż udzielana jest ona zawsze </w:t>
      </w:r>
      <w:r w:rsidR="00175235">
        <w:rPr>
          <w:rStyle w:val="Ppogrubienie"/>
          <w:rFonts w:ascii="Times New Roman" w:hAnsi="Times New Roman" w:cs="Times New Roman"/>
          <w:b w:val="0"/>
          <w:szCs w:val="24"/>
        </w:rPr>
        <w:br/>
      </w:r>
      <w:r>
        <w:rPr>
          <w:rStyle w:val="Ppogrubienie"/>
          <w:rFonts w:ascii="Times New Roman" w:hAnsi="Times New Roman" w:cs="Times New Roman"/>
          <w:b w:val="0"/>
          <w:szCs w:val="24"/>
        </w:rPr>
        <w:t>w ramach limitów określany</w:t>
      </w:r>
      <w:r w:rsidR="008708B5">
        <w:rPr>
          <w:rStyle w:val="Ppogrubienie"/>
          <w:rFonts w:ascii="Times New Roman" w:hAnsi="Times New Roman" w:cs="Times New Roman"/>
          <w:b w:val="0"/>
          <w:szCs w:val="24"/>
        </w:rPr>
        <w:t>ch corocznie w budżecie Urzędu, których wysokość jest pochodną aktualnego stanu finansów publicznych (nie w każdym roku zresztą wykorzystywanych w całości).</w:t>
      </w:r>
    </w:p>
    <w:p w14:paraId="66904D69" w14:textId="77777777" w:rsidR="00136FB0" w:rsidRDefault="00136FB0" w:rsidP="00354D45">
      <w:pPr>
        <w:pStyle w:val="ARTartustawynprozporzdzenia"/>
        <w:spacing w:before="0"/>
        <w:rPr>
          <w:rFonts w:cs="Times New Roman"/>
          <w:szCs w:val="24"/>
        </w:rPr>
      </w:pPr>
      <w:r>
        <w:rPr>
          <w:rStyle w:val="Ppogrubienie"/>
          <w:rFonts w:ascii="Times New Roman" w:hAnsi="Times New Roman" w:cs="Times New Roman"/>
          <w:b w:val="0"/>
          <w:szCs w:val="24"/>
        </w:rPr>
        <w:t xml:space="preserve">Wskazane wyżej zmiany – dla zachowania systemowej jednolitości – będą dotyczyć również pomocy udzielanej przez Szefa </w:t>
      </w:r>
      <w:proofErr w:type="spellStart"/>
      <w:r>
        <w:rPr>
          <w:rStyle w:val="Ppogrubienie"/>
          <w:rFonts w:ascii="Times New Roman" w:hAnsi="Times New Roman" w:cs="Times New Roman"/>
          <w:b w:val="0"/>
          <w:szCs w:val="24"/>
        </w:rPr>
        <w:t>UdSKiOR</w:t>
      </w:r>
      <w:proofErr w:type="spellEnd"/>
      <w:r>
        <w:rPr>
          <w:rStyle w:val="Ppogrubienie"/>
          <w:rFonts w:ascii="Times New Roman" w:hAnsi="Times New Roman" w:cs="Times New Roman"/>
          <w:b w:val="0"/>
          <w:szCs w:val="24"/>
        </w:rPr>
        <w:t xml:space="preserve"> kombatantom i osobom represjonowanym, cywilnym niewidomym ofiarom działań wojennych, osobom deportowanym do pracy przymusowej i osadzonym w obozach pracy przez III Rzeszę i ZSRR oraz represjonowanym politycznie żołnierzom zastępczej</w:t>
      </w:r>
      <w:r w:rsidRPr="00C43128">
        <w:rPr>
          <w:rFonts w:cs="Times New Roman"/>
          <w:szCs w:val="24"/>
        </w:rPr>
        <w:t xml:space="preserve"> </w:t>
      </w:r>
      <w:r w:rsidRPr="00D053D5">
        <w:rPr>
          <w:rFonts w:cs="Times New Roman"/>
          <w:szCs w:val="24"/>
        </w:rPr>
        <w:t>służby wojskowej przymusowo zatrudnianym w kopalniach węgla, kamieniołomach, zakładach rud uranu i batali</w:t>
      </w:r>
      <w:r>
        <w:rPr>
          <w:rFonts w:cs="Times New Roman"/>
          <w:szCs w:val="24"/>
        </w:rPr>
        <w:t xml:space="preserve">onach budowlanych. </w:t>
      </w:r>
    </w:p>
    <w:p w14:paraId="48F6AF94" w14:textId="77777777" w:rsidR="00C61632" w:rsidRPr="00C61632" w:rsidRDefault="00354D45" w:rsidP="00354D45">
      <w:pPr>
        <w:pStyle w:val="ZARTzmartartykuempunktem"/>
        <w:ind w:left="0" w:firstLine="0"/>
        <w:rPr>
          <w:rFonts w:ascii="Times New Roman" w:hAnsi="Times New Roman" w:cs="Times New Roman"/>
          <w:szCs w:val="24"/>
        </w:rPr>
      </w:pPr>
      <w:r>
        <w:rPr>
          <w:rFonts w:cs="Times New Roman"/>
          <w:szCs w:val="24"/>
        </w:rPr>
        <w:t xml:space="preserve">          </w:t>
      </w:r>
      <w:r w:rsidR="00C61632">
        <w:rPr>
          <w:rFonts w:cs="Times New Roman"/>
          <w:szCs w:val="24"/>
        </w:rPr>
        <w:t xml:space="preserve">Dodatkowo w art. 1 projektu ustawy dotyczącym zmian </w:t>
      </w:r>
      <w:r w:rsidR="00C61632">
        <w:rPr>
          <w:rFonts w:ascii="Times New Roman" w:hAnsi="Times New Roman" w:cs="Times New Roman"/>
          <w:szCs w:val="24"/>
        </w:rPr>
        <w:t xml:space="preserve">w </w:t>
      </w:r>
      <w:r w:rsidR="00C61632" w:rsidRPr="000B01BA">
        <w:rPr>
          <w:rFonts w:ascii="Times New Roman" w:hAnsi="Times New Roman" w:cs="Times New Roman"/>
          <w:szCs w:val="24"/>
        </w:rPr>
        <w:t xml:space="preserve">ustawie z dnia 20 marca </w:t>
      </w:r>
      <w:r w:rsidR="00C61632">
        <w:rPr>
          <w:rFonts w:ascii="Times New Roman" w:hAnsi="Times New Roman" w:cs="Times New Roman"/>
          <w:szCs w:val="24"/>
        </w:rPr>
        <w:br/>
      </w:r>
      <w:r w:rsidR="00C61632" w:rsidRPr="000B01BA">
        <w:rPr>
          <w:rFonts w:ascii="Times New Roman" w:hAnsi="Times New Roman" w:cs="Times New Roman"/>
          <w:szCs w:val="24"/>
        </w:rPr>
        <w:t xml:space="preserve">2015 r. o działaczach opozycji antykomunistycznej oraz osobach represjonowanych </w:t>
      </w:r>
      <w:r w:rsidR="00C61632">
        <w:rPr>
          <w:rFonts w:ascii="Times New Roman" w:hAnsi="Times New Roman" w:cs="Times New Roman"/>
          <w:szCs w:val="24"/>
        </w:rPr>
        <w:br/>
      </w:r>
      <w:r w:rsidR="00C61632" w:rsidRPr="000B01BA">
        <w:rPr>
          <w:rFonts w:ascii="Times New Roman" w:hAnsi="Times New Roman" w:cs="Times New Roman"/>
          <w:szCs w:val="24"/>
        </w:rPr>
        <w:t>z powodów politycznych</w:t>
      </w:r>
      <w:r w:rsidR="00C61632">
        <w:rPr>
          <w:rFonts w:ascii="Times New Roman" w:hAnsi="Times New Roman" w:cs="Times New Roman"/>
          <w:szCs w:val="24"/>
        </w:rPr>
        <w:t xml:space="preserve"> zawarto rozwiązanie</w:t>
      </w:r>
      <w:r w:rsidR="00F00B0E">
        <w:rPr>
          <w:rFonts w:ascii="Times New Roman" w:hAnsi="Times New Roman" w:cs="Times New Roman"/>
          <w:szCs w:val="24"/>
        </w:rPr>
        <w:t>, na podstawie</w:t>
      </w:r>
      <w:r w:rsidR="00C61632">
        <w:rPr>
          <w:rFonts w:ascii="Times New Roman" w:hAnsi="Times New Roman" w:cs="Times New Roman"/>
          <w:szCs w:val="24"/>
        </w:rPr>
        <w:t xml:space="preserve"> którego </w:t>
      </w:r>
      <w:r w:rsidR="00C61632">
        <w:rPr>
          <w:rFonts w:cs="Times New Roman"/>
          <w:szCs w:val="24"/>
        </w:rPr>
        <w:t xml:space="preserve">działacze opozycji antykomunistycznej i osoby represjonowane z powodów politycznych </w:t>
      </w:r>
      <w:r w:rsidR="00C61632">
        <w:rPr>
          <w:rFonts w:ascii="Times New Roman" w:hAnsi="Times New Roman" w:cs="Times New Roman"/>
          <w:szCs w:val="24"/>
        </w:rPr>
        <w:t>pozostające</w:t>
      </w:r>
      <w:r w:rsidR="00C61632" w:rsidRPr="00D053D5">
        <w:rPr>
          <w:rFonts w:ascii="Times New Roman" w:hAnsi="Times New Roman" w:cs="Times New Roman"/>
          <w:szCs w:val="24"/>
        </w:rPr>
        <w:t xml:space="preserve"> </w:t>
      </w:r>
      <w:r w:rsidR="008B0E04">
        <w:rPr>
          <w:rFonts w:ascii="Times New Roman" w:hAnsi="Times New Roman" w:cs="Times New Roman"/>
          <w:szCs w:val="24"/>
        </w:rPr>
        <w:br/>
      </w:r>
      <w:r w:rsidR="00C61632" w:rsidRPr="00D053D5">
        <w:rPr>
          <w:rFonts w:ascii="Times New Roman" w:hAnsi="Times New Roman" w:cs="Times New Roman"/>
          <w:szCs w:val="24"/>
        </w:rPr>
        <w:t>w zatrudnieniu,</w:t>
      </w:r>
      <w:r>
        <w:rPr>
          <w:rFonts w:ascii="Times New Roman" w:hAnsi="Times New Roman" w:cs="Times New Roman"/>
          <w:szCs w:val="24"/>
        </w:rPr>
        <w:t xml:space="preserve"> będą uprawnieni do dodatkowego urlopu wypoczynkowego </w:t>
      </w:r>
      <w:r w:rsidR="00C61632" w:rsidRPr="00D053D5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w wymiarze </w:t>
      </w:r>
      <w:r>
        <w:rPr>
          <w:rFonts w:ascii="Times New Roman" w:hAnsi="Times New Roman" w:cs="Times New Roman"/>
          <w:szCs w:val="24"/>
        </w:rPr>
        <w:br/>
        <w:t xml:space="preserve">5 dni roboczych w roku kalendarzowym.  Urlop ten nie będzie przysługiwał osobie uprawnionej do urlopu wypoczynkowego w wymiarze przekraczającym 26 dni roboczych lub do urlopu dodatkowego na podstawie odrębnych przepisów. </w:t>
      </w:r>
      <w:r w:rsidR="00C61632">
        <w:rPr>
          <w:rFonts w:ascii="Times New Roman" w:hAnsi="Times New Roman" w:cs="Times New Roman"/>
          <w:szCs w:val="24"/>
        </w:rPr>
        <w:t xml:space="preserve">Przyznanie tego uprawnienia jest kolejnym krokiem w unifikacji uprawnień osób walczących o niepodległość po 1956 r. </w:t>
      </w:r>
      <w:r w:rsidR="00D670F3">
        <w:rPr>
          <w:rFonts w:ascii="Times New Roman" w:hAnsi="Times New Roman" w:cs="Times New Roman"/>
          <w:szCs w:val="24"/>
        </w:rPr>
        <w:br/>
      </w:r>
      <w:r w:rsidR="00C61632">
        <w:rPr>
          <w:rFonts w:ascii="Times New Roman" w:hAnsi="Times New Roman" w:cs="Times New Roman"/>
          <w:szCs w:val="24"/>
        </w:rPr>
        <w:t>z uprawnieniami osób walczących o niepodleg</w:t>
      </w:r>
      <w:r w:rsidR="00723B42">
        <w:rPr>
          <w:rFonts w:ascii="Times New Roman" w:hAnsi="Times New Roman" w:cs="Times New Roman"/>
          <w:szCs w:val="24"/>
        </w:rPr>
        <w:t xml:space="preserve">łość przed 1956 r., którzy podobne </w:t>
      </w:r>
      <w:r w:rsidR="00C61632">
        <w:rPr>
          <w:rFonts w:ascii="Times New Roman" w:hAnsi="Times New Roman" w:cs="Times New Roman"/>
          <w:szCs w:val="24"/>
        </w:rPr>
        <w:t xml:space="preserve"> uprawnienie mają już od 1991 r.</w:t>
      </w:r>
      <w:r w:rsidR="00240055">
        <w:rPr>
          <w:rFonts w:ascii="Times New Roman" w:hAnsi="Times New Roman" w:cs="Times New Roman"/>
          <w:szCs w:val="24"/>
        </w:rPr>
        <w:t xml:space="preserve">, przy czym należy wskazać, </w:t>
      </w:r>
      <w:r w:rsidR="00716E0E">
        <w:rPr>
          <w:rFonts w:ascii="Times New Roman" w:hAnsi="Times New Roman" w:cs="Times New Roman"/>
          <w:szCs w:val="24"/>
        </w:rPr>
        <w:t xml:space="preserve">że </w:t>
      </w:r>
      <w:r w:rsidR="00240055">
        <w:rPr>
          <w:rFonts w:ascii="Times New Roman" w:hAnsi="Times New Roman" w:cs="Times New Roman"/>
          <w:szCs w:val="24"/>
        </w:rPr>
        <w:t xml:space="preserve">wymiar urlopu </w:t>
      </w:r>
      <w:r w:rsidR="00716E0E">
        <w:rPr>
          <w:rFonts w:ascii="Times New Roman" w:hAnsi="Times New Roman" w:cs="Times New Roman"/>
          <w:szCs w:val="24"/>
        </w:rPr>
        <w:t xml:space="preserve">działaczy opozycji określono na pięć dni (kombatanci mają 10 dni), biorąc pod uwagę aktualne warunki funkcjonowania </w:t>
      </w:r>
      <w:r w:rsidR="00716E0E">
        <w:rPr>
          <w:rFonts w:ascii="Times New Roman" w:hAnsi="Times New Roman" w:cs="Times New Roman"/>
          <w:szCs w:val="24"/>
        </w:rPr>
        <w:lastRenderedPageBreak/>
        <w:t xml:space="preserve">przedsiębiorców w związku z panująca pandemią. Z tego powodu zdecydowano się na wprowadzenie rozwiązania zapobiegającego kumulacji urlopów dodatkowych, które przysługują z różnych tytułów. </w:t>
      </w:r>
    </w:p>
    <w:p w14:paraId="3ABA92F6" w14:textId="77777777" w:rsidR="00136FB0" w:rsidRPr="00136FB0" w:rsidRDefault="00136FB0" w:rsidP="00136FB0">
      <w:pPr>
        <w:pStyle w:val="ARTartustawynprozporzdzenia"/>
        <w:spacing w:before="0"/>
        <w:ind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Art. 7 projektu ustawy zawiera zmiany w ustawie z dnia 17 grudnia 1998 r. </w:t>
      </w:r>
      <w:r w:rsidR="006622F9">
        <w:rPr>
          <w:rFonts w:ascii="Times New Roman" w:hAnsi="Times New Roman" w:cs="Times New Roman"/>
          <w:szCs w:val="24"/>
        </w:rPr>
        <w:br/>
      </w:r>
      <w:r>
        <w:rPr>
          <w:rFonts w:ascii="Times New Roman" w:hAnsi="Times New Roman" w:cs="Times New Roman"/>
          <w:szCs w:val="24"/>
        </w:rPr>
        <w:t xml:space="preserve">o emeryturach i rentach z Funduszu Ubezpieczeń Społecznych (Dz. U. z 2020 r. poz. 53,  </w:t>
      </w:r>
      <w:r w:rsidR="006622F9">
        <w:rPr>
          <w:rFonts w:ascii="Times New Roman" w:hAnsi="Times New Roman" w:cs="Times New Roman"/>
          <w:szCs w:val="24"/>
        </w:rPr>
        <w:br/>
      </w:r>
      <w:r>
        <w:rPr>
          <w:rFonts w:ascii="Times New Roman" w:hAnsi="Times New Roman" w:cs="Times New Roman"/>
          <w:szCs w:val="24"/>
        </w:rPr>
        <w:t xml:space="preserve">z </w:t>
      </w:r>
      <w:proofErr w:type="spellStart"/>
      <w:r>
        <w:rPr>
          <w:rFonts w:ascii="Times New Roman" w:hAnsi="Times New Roman" w:cs="Times New Roman"/>
          <w:szCs w:val="24"/>
        </w:rPr>
        <w:t>późn</w:t>
      </w:r>
      <w:proofErr w:type="spellEnd"/>
      <w:r>
        <w:rPr>
          <w:rFonts w:ascii="Times New Roman" w:hAnsi="Times New Roman" w:cs="Times New Roman"/>
          <w:szCs w:val="24"/>
        </w:rPr>
        <w:t>. zm.)</w:t>
      </w:r>
      <w:r w:rsidR="008B0E04">
        <w:rPr>
          <w:rFonts w:ascii="Times New Roman" w:hAnsi="Times New Roman" w:cs="Times New Roman"/>
          <w:szCs w:val="24"/>
        </w:rPr>
        <w:t xml:space="preserve">. Projektowana zmiana </w:t>
      </w:r>
      <w:r>
        <w:rPr>
          <w:rFonts w:ascii="Times New Roman" w:hAnsi="Times New Roman" w:cs="Times New Roman"/>
          <w:szCs w:val="24"/>
        </w:rPr>
        <w:t xml:space="preserve"> </w:t>
      </w:r>
      <w:r w:rsidRPr="00136FB0">
        <w:t xml:space="preserve">ma na celu zniwelowanie negatywnych skutków represji politycznych stosowanych przez reżim komunistyczny i godzących w wolności pracownicze. Osoby, które wskutek represji za prowadzone działania na rzecz odzyskania niepodległości zostały zmuszone do zaprzestania świadczenia pracy w wykonywanym uprzednio zawodzie, z reguły później podejmowały pracę gorzej płatną. Fakt ten miał wiele lat później negatywne konsekwencje przy ustalaniu wysokości należnych świadczeń emerytalno-rentowych. Dlatego wprowadzenie takiej nowej kategorii okresów składkowych, w połączeniu z rozwiązaniami proponowanymi w art. </w:t>
      </w:r>
      <w:r w:rsidR="00803531">
        <w:t>11</w:t>
      </w:r>
      <w:r w:rsidR="006622F9">
        <w:t>–</w:t>
      </w:r>
      <w:r w:rsidR="00797729">
        <w:t>14</w:t>
      </w:r>
      <w:r w:rsidR="006622F9">
        <w:t xml:space="preserve"> projektu ustawy </w:t>
      </w:r>
      <w:r w:rsidRPr="00136FB0">
        <w:t xml:space="preserve">polegającymi na przyjęciu fikcji prawnej otrzymywania w tym czasie przeciętnego wynagrodzenia, będzie choć częściowo łagodziło ekonomiczne skutki doznanych represji.   </w:t>
      </w:r>
    </w:p>
    <w:p w14:paraId="22A4CB2C" w14:textId="77777777" w:rsidR="00175235" w:rsidRPr="00706FFD" w:rsidRDefault="00175235" w:rsidP="00175235">
      <w:pPr>
        <w:pStyle w:val="ARTartustawynprozporzdzenia"/>
        <w:spacing w:before="0"/>
        <w:ind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W art. 8 projektu zawarto zmianę ustawy </w:t>
      </w:r>
      <w:r w:rsidRPr="000B05CD">
        <w:rPr>
          <w:rFonts w:ascii="Times New Roman" w:hAnsi="Times New Roman" w:cs="Times New Roman"/>
          <w:bCs/>
          <w:szCs w:val="24"/>
        </w:rPr>
        <w:t>z dnia</w:t>
      </w:r>
      <w:r>
        <w:rPr>
          <w:rFonts w:ascii="Times New Roman" w:hAnsi="Times New Roman" w:cs="Times New Roman"/>
          <w:b/>
          <w:bCs/>
          <w:szCs w:val="24"/>
        </w:rPr>
        <w:t xml:space="preserve"> </w:t>
      </w:r>
      <w:r>
        <w:rPr>
          <w:rFonts w:ascii="Times New Roman" w:hAnsi="Times New Roman" w:cs="Times New Roman"/>
          <w:bCs/>
          <w:szCs w:val="24"/>
        </w:rPr>
        <w:t xml:space="preserve">12 marca 2004 r. o pomocy społecznej (Dz. U. z 2020 r. poz. 1876). Na jej podstawie  </w:t>
      </w:r>
      <w:r>
        <w:rPr>
          <w:rFonts w:ascii="Times New Roman" w:hAnsi="Times New Roman" w:cs="Times New Roman"/>
          <w:szCs w:val="24"/>
        </w:rPr>
        <w:t>działacze opozycji antykomunistyc</w:t>
      </w:r>
      <w:r w:rsidR="008B0E04">
        <w:rPr>
          <w:rFonts w:ascii="Times New Roman" w:hAnsi="Times New Roman" w:cs="Times New Roman"/>
          <w:szCs w:val="24"/>
        </w:rPr>
        <w:t xml:space="preserve">znej oraz osoby represjonowane </w:t>
      </w:r>
      <w:r>
        <w:rPr>
          <w:rFonts w:ascii="Times New Roman" w:hAnsi="Times New Roman" w:cs="Times New Roman"/>
          <w:szCs w:val="24"/>
        </w:rPr>
        <w:t xml:space="preserve">z powodów politycznych będą objęci takimi samymi uprawnieniami, jak członkowie </w:t>
      </w:r>
      <w:r w:rsidRPr="00706FFD">
        <w:rPr>
          <w:rFonts w:ascii="Times New Roman" w:hAnsi="Times New Roman" w:cs="Times New Roman"/>
          <w:szCs w:val="24"/>
        </w:rPr>
        <w:t>Korpusu Weteranów Walk o Niepodległość Rzeczypospolitej Polskiej</w:t>
      </w:r>
      <w:r>
        <w:rPr>
          <w:rFonts w:ascii="Times New Roman" w:hAnsi="Times New Roman" w:cs="Times New Roman"/>
          <w:szCs w:val="24"/>
        </w:rPr>
        <w:t xml:space="preserve"> objęci przepisami </w:t>
      </w:r>
      <w:r w:rsidRPr="00706FFD">
        <w:rPr>
          <w:rFonts w:ascii="Times New Roman" w:hAnsi="Times New Roman" w:cs="Times New Roman"/>
          <w:szCs w:val="24"/>
        </w:rPr>
        <w:t xml:space="preserve"> ustawy z dnia 24 stycznia 1991 r. o kombatantach oraz niektórych osobach będących ofiarami represji wojennych i okresu powojennego</w:t>
      </w:r>
      <w:r w:rsidR="008B0E04">
        <w:rPr>
          <w:rFonts w:ascii="Times New Roman" w:hAnsi="Times New Roman" w:cs="Times New Roman"/>
          <w:szCs w:val="24"/>
        </w:rPr>
        <w:t>,</w:t>
      </w:r>
      <w:r w:rsidRPr="00706FFD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w zakresie </w:t>
      </w:r>
      <w:r w:rsidRPr="00706FFD">
        <w:rPr>
          <w:rFonts w:ascii="Times New Roman" w:hAnsi="Times New Roman" w:cs="Times New Roman"/>
          <w:szCs w:val="24"/>
        </w:rPr>
        <w:t>wnoszenia opłaty za swój pobyt w domu pomocy społecznej</w:t>
      </w:r>
      <w:r>
        <w:rPr>
          <w:rFonts w:ascii="Times New Roman" w:hAnsi="Times New Roman" w:cs="Times New Roman"/>
          <w:szCs w:val="24"/>
        </w:rPr>
        <w:t>. Będą mogli skorzystać z prawa do zwolnienia</w:t>
      </w:r>
      <w:r w:rsidRPr="00706FFD">
        <w:rPr>
          <w:rFonts w:ascii="Times New Roman" w:hAnsi="Times New Roman" w:cs="Times New Roman"/>
          <w:szCs w:val="24"/>
        </w:rPr>
        <w:t>, na ich wniosek albo z urzędu, całkowicie albo częściowo z opłaty za pobyt w domu pomocy społecznej.</w:t>
      </w:r>
      <w:r>
        <w:rPr>
          <w:rFonts w:ascii="Times New Roman" w:hAnsi="Times New Roman" w:cs="Times New Roman"/>
          <w:szCs w:val="24"/>
        </w:rPr>
        <w:t xml:space="preserve"> </w:t>
      </w:r>
      <w:r w:rsidRPr="00706FFD">
        <w:rPr>
          <w:rFonts w:ascii="Times New Roman" w:hAnsi="Times New Roman" w:cs="Times New Roman"/>
          <w:szCs w:val="24"/>
        </w:rPr>
        <w:t>Przy podejmowaniu decyzji o całkowitym albo częściowym zwolnieniu działacza opozycji antykomunistycznej i osoby represjonowanej z powodów politycznych</w:t>
      </w:r>
      <w:r>
        <w:rPr>
          <w:rFonts w:ascii="Times New Roman" w:hAnsi="Times New Roman" w:cs="Times New Roman"/>
          <w:szCs w:val="24"/>
        </w:rPr>
        <w:t xml:space="preserve"> analogicznie, jak </w:t>
      </w:r>
      <w:r w:rsidR="008F6543">
        <w:rPr>
          <w:rFonts w:ascii="Times New Roman" w:hAnsi="Times New Roman" w:cs="Times New Roman"/>
          <w:szCs w:val="24"/>
        </w:rPr>
        <w:t xml:space="preserve">w przypadku członka </w:t>
      </w:r>
      <w:r w:rsidR="000B01AA" w:rsidRPr="00706FFD">
        <w:rPr>
          <w:rFonts w:ascii="Times New Roman" w:hAnsi="Times New Roman" w:cs="Times New Roman"/>
          <w:szCs w:val="24"/>
        </w:rPr>
        <w:t>Korpusu Weteranów Walk o Niepodległość Rzeczypospolitej Polskiej</w:t>
      </w:r>
      <w:r w:rsidRPr="00706FFD">
        <w:rPr>
          <w:rFonts w:ascii="Times New Roman" w:hAnsi="Times New Roman" w:cs="Times New Roman"/>
          <w:szCs w:val="24"/>
        </w:rPr>
        <w:t xml:space="preserve">, </w:t>
      </w:r>
      <w:r w:rsidR="008B0E04">
        <w:rPr>
          <w:rFonts w:ascii="Times New Roman" w:hAnsi="Times New Roman" w:cs="Times New Roman"/>
          <w:szCs w:val="24"/>
        </w:rPr>
        <w:t xml:space="preserve">w kwestii zwolnienia </w:t>
      </w:r>
      <w:r w:rsidRPr="00706FFD">
        <w:rPr>
          <w:rFonts w:ascii="Times New Roman" w:hAnsi="Times New Roman" w:cs="Times New Roman"/>
          <w:szCs w:val="24"/>
        </w:rPr>
        <w:t>z opłaty za pobyt w domu pomocy społecznej albo o odmowie zwolnienia organ bierze pod uwagę możliwoś</w:t>
      </w:r>
      <w:r w:rsidR="00162978">
        <w:rPr>
          <w:rFonts w:ascii="Times New Roman" w:hAnsi="Times New Roman" w:cs="Times New Roman"/>
          <w:szCs w:val="24"/>
        </w:rPr>
        <w:t>ci i sytuację finansową gminy.</w:t>
      </w:r>
    </w:p>
    <w:p w14:paraId="27132EBA" w14:textId="77777777" w:rsidR="00136FB0" w:rsidRDefault="008A3BDB" w:rsidP="006249FD">
      <w:pPr>
        <w:pStyle w:val="ARTartustawynprozporzdzenia"/>
        <w:spacing w:before="0"/>
        <w:ind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W </w:t>
      </w:r>
      <w:r w:rsidRPr="00F85025">
        <w:rPr>
          <w:rFonts w:ascii="Times New Roman" w:hAnsi="Times New Roman" w:cs="Times New Roman"/>
          <w:szCs w:val="24"/>
        </w:rPr>
        <w:t>art. 10</w:t>
      </w:r>
      <w:r>
        <w:rPr>
          <w:rFonts w:ascii="Times New Roman" w:hAnsi="Times New Roman" w:cs="Times New Roman"/>
          <w:szCs w:val="24"/>
        </w:rPr>
        <w:t xml:space="preserve"> projektu ustawy zawarte są zmiany </w:t>
      </w:r>
      <w:r w:rsidR="00F70BEA">
        <w:rPr>
          <w:rFonts w:ascii="Times New Roman" w:hAnsi="Times New Roman" w:cs="Times New Roman"/>
          <w:szCs w:val="24"/>
        </w:rPr>
        <w:t>w</w:t>
      </w:r>
      <w:r w:rsidR="00F70BEA" w:rsidRPr="00D053D5">
        <w:rPr>
          <w:rFonts w:ascii="Times New Roman" w:hAnsi="Times New Roman" w:cs="Times New Roman"/>
          <w:szCs w:val="24"/>
        </w:rPr>
        <w:t xml:space="preserve"> ustawie z dnia 14 sierpnia 2020 r. </w:t>
      </w:r>
      <w:r w:rsidR="00F70BEA">
        <w:rPr>
          <w:rFonts w:ascii="Times New Roman" w:hAnsi="Times New Roman" w:cs="Times New Roman"/>
          <w:szCs w:val="24"/>
        </w:rPr>
        <w:br/>
      </w:r>
      <w:r w:rsidR="00F70BEA" w:rsidRPr="00D053D5">
        <w:rPr>
          <w:rFonts w:ascii="Times New Roman" w:hAnsi="Times New Roman" w:cs="Times New Roman"/>
          <w:szCs w:val="24"/>
        </w:rPr>
        <w:t>o świadczeniu pieniężnym przysługującym osobom zesłanym lub deportowanym przez władze Związku Socjalistycznych Rep</w:t>
      </w:r>
      <w:r w:rsidR="000317DD">
        <w:rPr>
          <w:rFonts w:ascii="Times New Roman" w:hAnsi="Times New Roman" w:cs="Times New Roman"/>
          <w:szCs w:val="24"/>
        </w:rPr>
        <w:t>ublik Radzieckich w latach 1936–</w:t>
      </w:r>
      <w:r w:rsidR="00F70BEA" w:rsidRPr="00D053D5">
        <w:rPr>
          <w:rFonts w:ascii="Times New Roman" w:hAnsi="Times New Roman" w:cs="Times New Roman"/>
          <w:szCs w:val="24"/>
        </w:rPr>
        <w:t>1956 (Dz. U. poz. 1428)</w:t>
      </w:r>
      <w:r w:rsidR="00643610">
        <w:rPr>
          <w:rFonts w:ascii="Times New Roman" w:hAnsi="Times New Roman" w:cs="Times New Roman"/>
          <w:szCs w:val="24"/>
        </w:rPr>
        <w:t xml:space="preserve">. Projektowane zmiany </w:t>
      </w:r>
      <w:r w:rsidR="00643610">
        <w:t xml:space="preserve">dotyczą zmiany brzmienia tytułu ustawy. Zmiana ta ma na celu zniesienie cezury czasowej i dzięki temu umożliwienie przyznanie prawa do świadczenia </w:t>
      </w:r>
      <w:r w:rsidR="00643610">
        <w:lastRenderedPageBreak/>
        <w:t xml:space="preserve">pieniężnego </w:t>
      </w:r>
      <w:r w:rsidR="00643610" w:rsidRPr="00D053D5">
        <w:t>osobom zesłanym lub deportowanym przez władze Związku Socjalistycznych Republik Radzieckich</w:t>
      </w:r>
      <w:r w:rsidR="00643610">
        <w:t xml:space="preserve"> w innym przedz</w:t>
      </w:r>
      <w:r w:rsidR="001C2294">
        <w:t>iale czasowym niż w latach 1936</w:t>
      </w:r>
      <w:r w:rsidR="001C2294">
        <w:rPr>
          <w:rFonts w:cs="Times New Roman"/>
          <w:szCs w:val="24"/>
        </w:rPr>
        <w:t>–</w:t>
      </w:r>
      <w:r w:rsidR="00643610">
        <w:t xml:space="preserve">1956.  </w:t>
      </w:r>
      <w:r w:rsidR="00643610">
        <w:rPr>
          <w:rFonts w:ascii="Times New Roman" w:hAnsi="Times New Roman" w:cs="Times New Roman"/>
          <w:szCs w:val="24"/>
        </w:rPr>
        <w:t xml:space="preserve"> </w:t>
      </w:r>
    </w:p>
    <w:p w14:paraId="25F463F2" w14:textId="00F26162" w:rsidR="002177B9" w:rsidRPr="00033DAA" w:rsidRDefault="001A6F13" w:rsidP="00033DAA">
      <w:pPr>
        <w:widowControl/>
        <w:autoSpaceDE/>
        <w:autoSpaceDN/>
        <w:adjustRightInd/>
        <w:jc w:val="both"/>
        <w:rPr>
          <w:rFonts w:eastAsia="Times New Roman" w:cs="Times New Roman"/>
          <w:color w:val="333333"/>
          <w:szCs w:val="24"/>
        </w:rPr>
      </w:pPr>
      <w:r>
        <w:rPr>
          <w:rFonts w:cs="Times New Roman"/>
          <w:szCs w:val="24"/>
        </w:rPr>
        <w:t xml:space="preserve">          W art.</w:t>
      </w:r>
      <w:r w:rsidR="008B0E04">
        <w:rPr>
          <w:rFonts w:cs="Times New Roman"/>
          <w:szCs w:val="24"/>
        </w:rPr>
        <w:t xml:space="preserve"> </w:t>
      </w:r>
      <w:r w:rsidR="001C2294">
        <w:rPr>
          <w:rFonts w:cs="Times New Roman"/>
          <w:szCs w:val="24"/>
        </w:rPr>
        <w:t>11–</w:t>
      </w:r>
      <w:r>
        <w:rPr>
          <w:rFonts w:cs="Times New Roman"/>
          <w:szCs w:val="24"/>
        </w:rPr>
        <w:t xml:space="preserve">15 projektu ustawy zawarte zostały rozwiązania na podstawie, których ubezpieczonym, którzy udowodnili określone okresy </w:t>
      </w:r>
      <w:r w:rsidR="00CA6E4D">
        <w:rPr>
          <w:rFonts w:cs="Times New Roman"/>
          <w:szCs w:val="24"/>
        </w:rPr>
        <w:t xml:space="preserve">podlegania różnym formom represji wskutek </w:t>
      </w:r>
      <w:r w:rsidR="00CA6E4D" w:rsidRPr="00437874">
        <w:rPr>
          <w:rFonts w:cs="Times New Roman"/>
          <w:szCs w:val="24"/>
        </w:rPr>
        <w:t>działania na rzecz odzyskania przez Polskę niepodległości i suwerenności lub respektowania politycznych praw człowieka</w:t>
      </w:r>
      <w:r w:rsidR="00C3359B">
        <w:rPr>
          <w:rFonts w:cs="Times New Roman"/>
          <w:szCs w:val="24"/>
        </w:rPr>
        <w:t xml:space="preserve"> w Polsce, a </w:t>
      </w:r>
      <w:r w:rsidR="00CA6E4D">
        <w:rPr>
          <w:rFonts w:cs="Times New Roman"/>
          <w:szCs w:val="24"/>
        </w:rPr>
        <w:t xml:space="preserve">uznanych za okresy składkowe </w:t>
      </w:r>
      <w:r>
        <w:rPr>
          <w:rFonts w:cs="Times New Roman"/>
          <w:szCs w:val="24"/>
        </w:rPr>
        <w:t xml:space="preserve"> przepisami ustawy z dnia 17 grudnia 1998 r. o emeryturach i rentach  z Funduszu </w:t>
      </w:r>
      <w:r w:rsidRPr="00033DAA">
        <w:rPr>
          <w:rFonts w:cs="Times New Roman"/>
          <w:szCs w:val="24"/>
        </w:rPr>
        <w:t xml:space="preserve">Ubezpieczeń Społecznych będzie przysługiwało prawo do ustalenia kapitału początkowego </w:t>
      </w:r>
      <w:r w:rsidR="00CA6E4D" w:rsidRPr="00033DAA">
        <w:rPr>
          <w:rFonts w:cs="Times New Roman"/>
          <w:szCs w:val="24"/>
        </w:rPr>
        <w:t>przy zastosowaniu kwoty</w:t>
      </w:r>
      <w:r w:rsidR="008772A4" w:rsidRPr="00033DAA">
        <w:rPr>
          <w:rFonts w:cs="Times New Roman"/>
          <w:szCs w:val="24"/>
        </w:rPr>
        <w:t xml:space="preserve"> przeciętnego wynagrodzenia, proporcjonalnie do okresu, w którym ubezpieczony doświadczył określonych represji.</w:t>
      </w:r>
      <w:r w:rsidR="00C3359B" w:rsidRPr="00033DAA">
        <w:rPr>
          <w:rFonts w:cs="Times New Roman"/>
          <w:szCs w:val="24"/>
        </w:rPr>
        <w:t xml:space="preserve"> </w:t>
      </w:r>
      <w:r w:rsidR="002177B9" w:rsidRPr="00033DAA">
        <w:rPr>
          <w:rFonts w:cs="Times New Roman"/>
          <w:szCs w:val="24"/>
        </w:rPr>
        <w:t xml:space="preserve">Dotyczy to okresów: </w:t>
      </w:r>
      <w:bookmarkStart w:id="1" w:name="mip52489625"/>
      <w:bookmarkEnd w:id="1"/>
      <w:r w:rsidR="002177B9" w:rsidRPr="002177B9">
        <w:rPr>
          <w:rFonts w:eastAsia="Times New Roman" w:cs="Times New Roman"/>
          <w:szCs w:val="24"/>
        </w:rPr>
        <w:t xml:space="preserve">osadzenia </w:t>
      </w:r>
      <w:r w:rsidR="00033DAA">
        <w:rPr>
          <w:rFonts w:eastAsia="Times New Roman" w:cs="Times New Roman"/>
          <w:szCs w:val="24"/>
        </w:rPr>
        <w:br/>
      </w:r>
      <w:r w:rsidR="002177B9" w:rsidRPr="002177B9">
        <w:rPr>
          <w:rFonts w:eastAsia="Times New Roman" w:cs="Times New Roman"/>
          <w:szCs w:val="24"/>
        </w:rPr>
        <w:t>w więzieniach lub innych miejscach odosobnienia na terytorium Polski na mocy skazania albo bez wyroku po dniu 31 grudnia 19</w:t>
      </w:r>
      <w:r w:rsidR="002177B9" w:rsidRPr="00033DAA">
        <w:rPr>
          <w:rFonts w:eastAsia="Times New Roman" w:cs="Times New Roman"/>
          <w:szCs w:val="24"/>
        </w:rPr>
        <w:t xml:space="preserve">55 r. za działalność polityczną, </w:t>
      </w:r>
      <w:bookmarkStart w:id="2" w:name="mip52489626"/>
      <w:bookmarkStart w:id="3" w:name="mip52489627"/>
      <w:bookmarkEnd w:id="2"/>
      <w:bookmarkEnd w:id="3"/>
      <w:r w:rsidR="002177B9" w:rsidRPr="002177B9">
        <w:rPr>
          <w:rFonts w:eastAsia="Times New Roman" w:cs="Times New Roman"/>
          <w:szCs w:val="24"/>
        </w:rPr>
        <w:t>świadczenia pracy po 1956 r. na rzecz organizacji poli</w:t>
      </w:r>
      <w:r w:rsidR="00FA76BA">
        <w:rPr>
          <w:rFonts w:eastAsia="Times New Roman" w:cs="Times New Roman"/>
          <w:szCs w:val="24"/>
        </w:rPr>
        <w:t xml:space="preserve">tycznych i związków zawodowych </w:t>
      </w:r>
      <w:r w:rsidR="002177B9" w:rsidRPr="002177B9">
        <w:rPr>
          <w:rFonts w:eastAsia="Times New Roman" w:cs="Times New Roman"/>
          <w:szCs w:val="24"/>
        </w:rPr>
        <w:t xml:space="preserve">nielegalnych </w:t>
      </w:r>
      <w:r w:rsidR="00033DAA">
        <w:rPr>
          <w:rFonts w:eastAsia="Times New Roman" w:cs="Times New Roman"/>
          <w:szCs w:val="24"/>
        </w:rPr>
        <w:br/>
      </w:r>
      <w:r w:rsidR="002177B9" w:rsidRPr="002177B9">
        <w:rPr>
          <w:rFonts w:eastAsia="Times New Roman" w:cs="Times New Roman"/>
          <w:szCs w:val="24"/>
        </w:rPr>
        <w:t>w rozumieniu przepisów obowiązujących do kwietnia 1989 r.</w:t>
      </w:r>
      <w:r w:rsidR="002177B9" w:rsidRPr="00033DAA">
        <w:rPr>
          <w:rFonts w:eastAsia="Times New Roman" w:cs="Times New Roman"/>
          <w:szCs w:val="24"/>
        </w:rPr>
        <w:t xml:space="preserve">, </w:t>
      </w:r>
      <w:r w:rsidR="002177B9" w:rsidRPr="00033DAA">
        <w:rPr>
          <w:rFonts w:eastAsia="Times New Roman" w:cs="Times New Roman"/>
          <w:b/>
          <w:bCs/>
          <w:szCs w:val="24"/>
        </w:rPr>
        <w:t xml:space="preserve"> </w:t>
      </w:r>
      <w:r w:rsidR="002177B9" w:rsidRPr="002177B9">
        <w:rPr>
          <w:rFonts w:eastAsia="Times New Roman" w:cs="Times New Roman"/>
          <w:szCs w:val="24"/>
        </w:rPr>
        <w:t xml:space="preserve">niewykonywania pracy przed dniem 31 lipca 1990 r. </w:t>
      </w:r>
      <w:r w:rsidR="00033DAA" w:rsidRPr="00033DAA">
        <w:rPr>
          <w:rFonts w:eastAsia="Times New Roman" w:cs="Times New Roman"/>
          <w:szCs w:val="24"/>
        </w:rPr>
        <w:t xml:space="preserve">na skutek represji politycznych, </w:t>
      </w:r>
      <w:bookmarkStart w:id="4" w:name="mip52489637"/>
      <w:bookmarkStart w:id="5" w:name="mip52489638"/>
      <w:bookmarkEnd w:id="4"/>
      <w:bookmarkEnd w:id="5"/>
      <w:r w:rsidR="00FA76BA" w:rsidRPr="00DA0350">
        <w:rPr>
          <w:rFonts w:cs="Times New Roman"/>
          <w:bCs/>
          <w:szCs w:val="24"/>
        </w:rPr>
        <w:t>pozbawienia możliwości wykonywania swojego zawodu przed dniem 31 lipca 1990 r. na skutek represji politycznych</w:t>
      </w:r>
      <w:r w:rsidR="00FA76BA" w:rsidRPr="00DA0350">
        <w:rPr>
          <w:rFonts w:cs="Times New Roman"/>
          <w:szCs w:val="24"/>
        </w:rPr>
        <w:t xml:space="preserve"> za działania na rzecz odzyskania przez Polskę niepodległości i suwerenności lub respektowania politycznych praw człowieka w Polsce</w:t>
      </w:r>
      <w:r w:rsidR="00FA76BA">
        <w:rPr>
          <w:rFonts w:cs="Times New Roman"/>
          <w:szCs w:val="24"/>
        </w:rPr>
        <w:t xml:space="preserve">, </w:t>
      </w:r>
      <w:r w:rsidR="002177B9" w:rsidRPr="002177B9">
        <w:rPr>
          <w:rFonts w:eastAsia="Times New Roman" w:cs="Times New Roman"/>
          <w:szCs w:val="24"/>
        </w:rPr>
        <w:t xml:space="preserve">internowania na podstawie </w:t>
      </w:r>
      <w:r w:rsidR="002177B9" w:rsidRPr="00F70946">
        <w:rPr>
          <w:rStyle w:val="Hipercze"/>
        </w:rPr>
        <w:t>art. 42</w:t>
      </w:r>
      <w:r w:rsidR="002177B9" w:rsidRPr="002177B9">
        <w:rPr>
          <w:rFonts w:eastAsia="Times New Roman" w:cs="Times New Roman"/>
          <w:szCs w:val="24"/>
        </w:rPr>
        <w:t xml:space="preserve"> dekretu z dnia 12 grudnia 1981 r. o stanie wojennym (Dz.</w:t>
      </w:r>
      <w:r w:rsidR="00FA76BA">
        <w:rPr>
          <w:rFonts w:eastAsia="Times New Roman" w:cs="Times New Roman"/>
          <w:szCs w:val="24"/>
        </w:rPr>
        <w:t xml:space="preserve"> </w:t>
      </w:r>
      <w:r w:rsidR="002177B9" w:rsidRPr="002177B9">
        <w:rPr>
          <w:rFonts w:eastAsia="Times New Roman" w:cs="Times New Roman"/>
          <w:szCs w:val="24"/>
        </w:rPr>
        <w:t xml:space="preserve">U. </w:t>
      </w:r>
      <w:r w:rsidR="002177B9" w:rsidRPr="00F70946">
        <w:rPr>
          <w:rStyle w:val="Hipercze"/>
        </w:rPr>
        <w:t>poz. 154</w:t>
      </w:r>
      <w:r w:rsidR="002177B9" w:rsidRPr="002177B9">
        <w:rPr>
          <w:rFonts w:eastAsia="Times New Roman" w:cs="Times New Roman"/>
          <w:szCs w:val="24"/>
        </w:rPr>
        <w:t xml:space="preserve">, z </w:t>
      </w:r>
      <w:proofErr w:type="spellStart"/>
      <w:r w:rsidR="00033DAA" w:rsidRPr="00033DAA">
        <w:rPr>
          <w:rFonts w:eastAsia="Times New Roman" w:cs="Times New Roman"/>
          <w:szCs w:val="24"/>
        </w:rPr>
        <w:t>późn</w:t>
      </w:r>
      <w:proofErr w:type="spellEnd"/>
      <w:r w:rsidR="00033DAA" w:rsidRPr="00033DAA">
        <w:rPr>
          <w:rFonts w:eastAsia="Times New Roman" w:cs="Times New Roman"/>
          <w:szCs w:val="24"/>
        </w:rPr>
        <w:t>. zm.).</w:t>
      </w:r>
    </w:p>
    <w:p w14:paraId="2BAB149B" w14:textId="77777777" w:rsidR="00F5588D" w:rsidRDefault="008772A4" w:rsidP="00126725">
      <w:pPr>
        <w:ind w:firstLine="431"/>
        <w:jc w:val="both"/>
        <w:rPr>
          <w:rFonts w:cs="Times New Roman"/>
          <w:szCs w:val="24"/>
        </w:rPr>
      </w:pPr>
      <w:r w:rsidRPr="008772A4">
        <w:rPr>
          <w:rFonts w:cs="Times New Roman"/>
          <w:szCs w:val="24"/>
        </w:rPr>
        <w:t>Rozwiązanie to będzie stosowane</w:t>
      </w:r>
      <w:r>
        <w:rPr>
          <w:rFonts w:cs="Times New Roman"/>
          <w:b/>
          <w:szCs w:val="24"/>
        </w:rPr>
        <w:t xml:space="preserve"> </w:t>
      </w:r>
      <w:r w:rsidRPr="00437874">
        <w:rPr>
          <w:rFonts w:cs="Times New Roman"/>
          <w:szCs w:val="24"/>
        </w:rPr>
        <w:t>odpowiednio do ustalenia podstawy wymiaru emerytury lub renty z tytułu niezdolności do pracy, jeżeli do podstawy wymiaru emerytury lub renty został wskaza</w:t>
      </w:r>
      <w:r w:rsidR="00B27859">
        <w:rPr>
          <w:rFonts w:cs="Times New Roman"/>
          <w:szCs w:val="24"/>
        </w:rPr>
        <w:t xml:space="preserve">ny okres, w którym ubezpieczony </w:t>
      </w:r>
      <w:r w:rsidRPr="00437874">
        <w:rPr>
          <w:rFonts w:cs="Times New Roman"/>
          <w:szCs w:val="24"/>
        </w:rPr>
        <w:t xml:space="preserve"> </w:t>
      </w:r>
      <w:r w:rsidR="00CA6E4D">
        <w:rPr>
          <w:rFonts w:cs="Times New Roman"/>
          <w:szCs w:val="24"/>
        </w:rPr>
        <w:t xml:space="preserve">podlegał określonym represjom </w:t>
      </w:r>
      <w:r w:rsidRPr="00437874">
        <w:rPr>
          <w:rFonts w:cs="Times New Roman"/>
          <w:szCs w:val="24"/>
        </w:rPr>
        <w:t>na skutek działania na rzecz odzyskania przez Polskę niepodległości i suwerenności lub respektowania politycznych praw człowieka</w:t>
      </w:r>
      <w:r w:rsidR="00AC32BB">
        <w:rPr>
          <w:rFonts w:cs="Times New Roman"/>
          <w:szCs w:val="24"/>
        </w:rPr>
        <w:t xml:space="preserve"> w Polsce. </w:t>
      </w:r>
      <w:r w:rsidR="00CA6E4D" w:rsidRPr="00437874">
        <w:rPr>
          <w:rFonts w:cs="Times New Roman"/>
          <w:szCs w:val="24"/>
        </w:rPr>
        <w:t xml:space="preserve">Ubezpieczonym, którym ustalono kapitał początkowy, wysokość emerytury lub renty z tytułu niezdolności do pracy przed dniem wejścia w życie niniejszej ustawy, ponownego ustalenia kapitału początkowego, wysokości emerytury lub renty z tytułu niezdolności do pracy z uwzględnieniem przepisów zmienianych </w:t>
      </w:r>
      <w:r w:rsidR="00CA6E4D">
        <w:rPr>
          <w:rFonts w:cs="Times New Roman"/>
          <w:szCs w:val="24"/>
        </w:rPr>
        <w:t xml:space="preserve">dokonywane będzie </w:t>
      </w:r>
      <w:r w:rsidR="00CA6E4D" w:rsidRPr="00437874">
        <w:rPr>
          <w:rFonts w:cs="Times New Roman"/>
          <w:szCs w:val="24"/>
        </w:rPr>
        <w:t xml:space="preserve">na ich wniosek, o ile jest to dla nich korzystniejsze. </w:t>
      </w:r>
      <w:r w:rsidR="00CA6E4D">
        <w:rPr>
          <w:rFonts w:cs="Times New Roman"/>
          <w:szCs w:val="24"/>
        </w:rPr>
        <w:t xml:space="preserve">Rozwiązania te będą stosowane odpowiednio </w:t>
      </w:r>
      <w:r w:rsidR="00CA6E4D" w:rsidRPr="00437874">
        <w:rPr>
          <w:rFonts w:cs="Times New Roman"/>
          <w:szCs w:val="24"/>
        </w:rPr>
        <w:t>do ren</w:t>
      </w:r>
      <w:r w:rsidR="00CA6E4D">
        <w:rPr>
          <w:rFonts w:cs="Times New Roman"/>
          <w:szCs w:val="24"/>
        </w:rPr>
        <w:t xml:space="preserve">t rodzinnych. </w:t>
      </w:r>
      <w:r w:rsidR="00CA6E4D" w:rsidRPr="00437874">
        <w:rPr>
          <w:rFonts w:cs="Times New Roman"/>
          <w:szCs w:val="24"/>
        </w:rPr>
        <w:t xml:space="preserve">Emerytura lub renta </w:t>
      </w:r>
      <w:r w:rsidR="00B27859">
        <w:rPr>
          <w:rFonts w:cs="Times New Roman"/>
          <w:szCs w:val="24"/>
        </w:rPr>
        <w:br/>
      </w:r>
      <w:r w:rsidR="00CA6E4D" w:rsidRPr="00437874">
        <w:rPr>
          <w:rFonts w:cs="Times New Roman"/>
          <w:szCs w:val="24"/>
        </w:rPr>
        <w:t xml:space="preserve">w wysokości ustalonej </w:t>
      </w:r>
      <w:r w:rsidR="00DA1D5C">
        <w:rPr>
          <w:rFonts w:cs="Times New Roman"/>
          <w:szCs w:val="24"/>
        </w:rPr>
        <w:t>na wskazanych zasadach będzie przysługiwała</w:t>
      </w:r>
      <w:r w:rsidR="00CA6E4D" w:rsidRPr="00437874">
        <w:rPr>
          <w:rFonts w:cs="Times New Roman"/>
          <w:szCs w:val="24"/>
        </w:rPr>
        <w:t xml:space="preserve"> nie wcześniej niż </w:t>
      </w:r>
      <w:r w:rsidR="00F5588D">
        <w:rPr>
          <w:rFonts w:cs="Times New Roman"/>
          <w:szCs w:val="24"/>
        </w:rPr>
        <w:t xml:space="preserve">od miesiąca zgłoszenia wniosku, </w:t>
      </w:r>
      <w:r w:rsidR="00F5588D" w:rsidRPr="00437874">
        <w:rPr>
          <w:rFonts w:cs="Times New Roman"/>
          <w:szCs w:val="24"/>
        </w:rPr>
        <w:t xml:space="preserve"> nie wcześniej niż od dnia </w:t>
      </w:r>
      <w:r w:rsidR="00064B46">
        <w:rPr>
          <w:rFonts w:cs="Times New Roman"/>
          <w:szCs w:val="24"/>
        </w:rPr>
        <w:t xml:space="preserve">1 </w:t>
      </w:r>
      <w:r w:rsidR="00F5588D">
        <w:rPr>
          <w:rFonts w:cs="Times New Roman"/>
          <w:szCs w:val="24"/>
        </w:rPr>
        <w:t>września 2021 r.</w:t>
      </w:r>
    </w:p>
    <w:p w14:paraId="5D42420B" w14:textId="77777777" w:rsidR="00AC32BB" w:rsidRPr="00723B42" w:rsidRDefault="00AC32BB" w:rsidP="00723B42">
      <w:pPr>
        <w:ind w:firstLine="567"/>
        <w:jc w:val="both"/>
      </w:pPr>
      <w:r>
        <w:rPr>
          <w:rFonts w:cs="Times New Roman"/>
          <w:szCs w:val="24"/>
        </w:rPr>
        <w:t xml:space="preserve">Jeżeli chodzi o zmiany </w:t>
      </w:r>
      <w:r w:rsidR="00213E34">
        <w:rPr>
          <w:rFonts w:cs="Times New Roman"/>
          <w:szCs w:val="24"/>
        </w:rPr>
        <w:t xml:space="preserve">zawarte </w:t>
      </w:r>
      <w:r>
        <w:rPr>
          <w:rFonts w:cs="Times New Roman"/>
          <w:szCs w:val="24"/>
        </w:rPr>
        <w:t xml:space="preserve">w art. 3 i art. 4 projektu ustawy </w:t>
      </w:r>
      <w:r w:rsidR="00213E34">
        <w:rPr>
          <w:rFonts w:cs="Times New Roman"/>
          <w:szCs w:val="24"/>
        </w:rPr>
        <w:t xml:space="preserve">dotyczące odpowiednio ustawy </w:t>
      </w:r>
      <w:r w:rsidR="00213E34" w:rsidRPr="00213E34">
        <w:t xml:space="preserve">z dnia 23 lutego 1991 r. o uznaniu za nieważne orzeczeń wydanych wobec osób </w:t>
      </w:r>
      <w:r w:rsidR="00213E34" w:rsidRPr="00213E34">
        <w:lastRenderedPageBreak/>
        <w:t>represjonowanych za działalność na rzecz niepodległego bytu Państwa Polskiego</w:t>
      </w:r>
      <w:r w:rsidR="00C83402">
        <w:t xml:space="preserve"> (Dz. U. </w:t>
      </w:r>
      <w:r w:rsidR="00C83402">
        <w:br/>
        <w:t>z 2020 r. poz. 1820)</w:t>
      </w:r>
      <w:r w:rsidR="00213E34" w:rsidRPr="00213E34">
        <w:t xml:space="preserve"> </w:t>
      </w:r>
      <w:r w:rsidR="00213E34" w:rsidRPr="00A105F0">
        <w:t>oraz</w:t>
      </w:r>
      <w:r w:rsidR="00213E34">
        <w:rPr>
          <w:b/>
        </w:rPr>
        <w:t xml:space="preserve"> </w:t>
      </w:r>
      <w:r w:rsidR="00213E34" w:rsidRPr="00213E34">
        <w:t>ustawy z dnia 26 lipca 1991 r. o podatku dochodowym od osób fizycznych</w:t>
      </w:r>
      <w:r w:rsidR="00C83402">
        <w:t xml:space="preserve"> (Dz. U. z 2020 r. poz.1426</w:t>
      </w:r>
      <w:r w:rsidR="00964DB1">
        <w:t xml:space="preserve">, z </w:t>
      </w:r>
      <w:proofErr w:type="spellStart"/>
      <w:r w:rsidR="00964DB1">
        <w:t>późn</w:t>
      </w:r>
      <w:proofErr w:type="spellEnd"/>
      <w:r w:rsidR="00964DB1">
        <w:t>. zm.</w:t>
      </w:r>
      <w:r w:rsidR="00C83402">
        <w:t>)</w:t>
      </w:r>
      <w:r w:rsidR="00213E34" w:rsidRPr="00213E34">
        <w:t xml:space="preserve">, to mają one charakter porządkujący.  </w:t>
      </w:r>
    </w:p>
    <w:p w14:paraId="51EC81A0" w14:textId="77777777" w:rsidR="00723B42" w:rsidRPr="00723B42" w:rsidRDefault="00723B42" w:rsidP="00723B42">
      <w:pPr>
        <w:ind w:firstLine="170"/>
        <w:jc w:val="both"/>
      </w:pPr>
      <w:r>
        <w:t xml:space="preserve">       </w:t>
      </w:r>
      <w:r w:rsidRPr="00723B42">
        <w:t xml:space="preserve">Zmiany w </w:t>
      </w:r>
      <w:r w:rsidRPr="00723B42">
        <w:rPr>
          <w:rFonts w:cs="Times New Roman"/>
          <w:szCs w:val="24"/>
        </w:rPr>
        <w:t>ustawie z dnia 14 sierpnia 2020 r. o świadczeniu pieniężnym przysługującym osobom zesłanym lub deportowanym przez władze Związku Socjalistycznych Rep</w:t>
      </w:r>
      <w:r w:rsidR="008C7945">
        <w:rPr>
          <w:rFonts w:cs="Times New Roman"/>
          <w:szCs w:val="24"/>
        </w:rPr>
        <w:t>ublik Radzieckich w latach 1936–</w:t>
      </w:r>
      <w:r w:rsidRPr="00723B42">
        <w:rPr>
          <w:rFonts w:cs="Times New Roman"/>
          <w:szCs w:val="24"/>
        </w:rPr>
        <w:t xml:space="preserve">1956 </w:t>
      </w:r>
      <w:r w:rsidRPr="00723B42">
        <w:t xml:space="preserve">pozwolą przyznać świadczenie pieniężne w wyższym wymiarze 1100 osobom, których represje zaczęły się przed 1956 r. </w:t>
      </w:r>
      <w:r>
        <w:br/>
      </w:r>
      <w:r w:rsidRPr="00723B42">
        <w:t xml:space="preserve">i trwały w okresie późniejszym. Z kolei 90 osób będzie mogło w ogóle otrzymać świadczenie, gdyż ich represje zaczęły się po 1956 r. i w chwili obecnej nie mają one w ogóle prawa do świadczenia (są to najczęściej dzieci urodzone na zesłaniach). Koszt wypłaty świadczeń dla tych dwóch grup wyniósłby ok. 2,5 mln zł. </w:t>
      </w:r>
    </w:p>
    <w:p w14:paraId="7935CAF6" w14:textId="77777777" w:rsidR="00015D5C" w:rsidRPr="00723B42" w:rsidRDefault="00723B42" w:rsidP="003B2FE8">
      <w:pPr>
        <w:jc w:val="both"/>
      </w:pPr>
      <w:r>
        <w:t xml:space="preserve">           </w:t>
      </w:r>
      <w:r w:rsidRPr="00723B42">
        <w:t>Z kolei przepisami o korzystniejszych zasadach obliczania kapitału początkowego przy ustalaniu wysokości emerytury objęta byłaby docelowo grupa ok. 5 tysięcy osób (obecnie ok. 20% środowiska działaczy opozycji antykomunistycznej pozostaje jeszcze w zatrudnieniu). Przy obliczaniu skutków finansowych proponowanych rozwiązań należy mieć jednak na uwadze fakt, że w przypadku części z beneficjentów nowych zasad ustalania kapitału początkowego wzrost emerytury/renty będzie niższy niż wysokość tzw. świadczenia wyrównawczego wypłacanego  na podstawie art.</w:t>
      </w:r>
      <w:r w:rsidR="00317493">
        <w:t xml:space="preserve"> 10a–</w:t>
      </w:r>
      <w:r>
        <w:t xml:space="preserve">10i ustawy </w:t>
      </w:r>
      <w:r w:rsidR="00D670F3" w:rsidRPr="000B01BA">
        <w:rPr>
          <w:rFonts w:cs="Times New Roman"/>
          <w:szCs w:val="24"/>
        </w:rPr>
        <w:t xml:space="preserve">z dnia 20 marca 2015 r. </w:t>
      </w:r>
      <w:r w:rsidR="00D670F3">
        <w:rPr>
          <w:rFonts w:cs="Times New Roman"/>
          <w:szCs w:val="24"/>
        </w:rPr>
        <w:br/>
      </w:r>
      <w:r>
        <w:t xml:space="preserve">o działaczach opozycji antykomunistycznej oraz osobach represjonowanych z powodów politycznych. </w:t>
      </w:r>
      <w:r w:rsidRPr="00723B42">
        <w:t xml:space="preserve"> W takich sytuacjach nowe rozwiązania nie będą niosły za sobą skutków finansowych. Dlatego roczne wydatki na zwiększone świadczenia emerytalno-rentowe wskutek zmian zasad obliczania kapitału początkowego należy szacować na kwotę ok. </w:t>
      </w:r>
      <w:r w:rsidR="003B2FE8">
        <w:br/>
      </w:r>
      <w:r w:rsidRPr="00723B42">
        <w:t>10</w:t>
      </w:r>
      <w:r w:rsidR="003B2FE8">
        <w:rPr>
          <w:rFonts w:cs="Times New Roman"/>
          <w:szCs w:val="24"/>
        </w:rPr>
        <w:t>–</w:t>
      </w:r>
      <w:r w:rsidR="003B2FE8">
        <w:t xml:space="preserve">11 mln zł. </w:t>
      </w:r>
      <w:r w:rsidR="00015D5C">
        <w:t xml:space="preserve">Źródłem finansowania powyższych dodatków będzie budżet państwa.  Przedmiot projektowanej regulacji nie jest objęty prawem Unii Europejskiej. </w:t>
      </w:r>
    </w:p>
    <w:p w14:paraId="1FB83887" w14:textId="77777777" w:rsidR="00723B42" w:rsidRDefault="00723B42" w:rsidP="00723B42">
      <w:pPr>
        <w:ind w:firstLine="567"/>
        <w:jc w:val="both"/>
      </w:pPr>
    </w:p>
    <w:p w14:paraId="795D61F0" w14:textId="77777777" w:rsidR="00723B42" w:rsidRPr="00437874" w:rsidRDefault="00723B42" w:rsidP="00723B42">
      <w:pPr>
        <w:ind w:firstLine="431"/>
        <w:jc w:val="both"/>
        <w:rPr>
          <w:rFonts w:cs="Times New Roman"/>
          <w:szCs w:val="24"/>
        </w:rPr>
      </w:pPr>
    </w:p>
    <w:p w14:paraId="0E833EA9" w14:textId="77777777" w:rsidR="00723B42" w:rsidRPr="00437874" w:rsidRDefault="00723B42" w:rsidP="00723B42">
      <w:pPr>
        <w:ind w:firstLine="431"/>
        <w:jc w:val="both"/>
        <w:rPr>
          <w:rFonts w:cs="Times New Roman"/>
          <w:szCs w:val="24"/>
        </w:rPr>
      </w:pPr>
    </w:p>
    <w:p w14:paraId="5C078048" w14:textId="77777777" w:rsidR="00723B42" w:rsidRDefault="00723B42" w:rsidP="00723B42">
      <w:pPr>
        <w:pStyle w:val="ARTartustawynprozporzdzenia"/>
        <w:spacing w:before="0"/>
        <w:ind w:firstLine="0"/>
        <w:rPr>
          <w:rFonts w:ascii="Times New Roman" w:eastAsia="Times New Roman" w:hAnsi="Times New Roman" w:cs="Times New Roman"/>
          <w:szCs w:val="24"/>
        </w:rPr>
      </w:pPr>
    </w:p>
    <w:p w14:paraId="26D12E6A" w14:textId="77777777" w:rsidR="00723B42" w:rsidRPr="000B190B" w:rsidRDefault="00723B42" w:rsidP="00723B42">
      <w:pPr>
        <w:pStyle w:val="ARTartustawynprozporzdzenia"/>
        <w:spacing w:before="0"/>
        <w:ind w:firstLine="0"/>
        <w:rPr>
          <w:rStyle w:val="Ppogrubienie"/>
          <w:rFonts w:ascii="Times New Roman" w:eastAsia="Times New Roman" w:hAnsi="Times New Roman" w:cs="Times New Roman"/>
          <w:b w:val="0"/>
          <w:szCs w:val="24"/>
        </w:rPr>
      </w:pPr>
    </w:p>
    <w:p w14:paraId="41EE4D55" w14:textId="77777777" w:rsidR="00723B42" w:rsidRDefault="00723B42" w:rsidP="00723B42">
      <w:pPr>
        <w:pStyle w:val="ARTartustawynprozporzdzenia"/>
        <w:spacing w:before="0"/>
        <w:ind w:firstLine="0"/>
        <w:rPr>
          <w:rFonts w:ascii="Times New Roman" w:hAnsi="Times New Roman" w:cs="Times New Roman"/>
          <w:szCs w:val="24"/>
        </w:rPr>
      </w:pPr>
    </w:p>
    <w:p w14:paraId="6E1991E3" w14:textId="77777777" w:rsidR="006249FD" w:rsidRDefault="006249FD" w:rsidP="00C42062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</w:p>
    <w:sectPr w:rsidR="006249FD" w:rsidSect="001A7F15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B26B61" w14:textId="77777777" w:rsidR="00D56A34" w:rsidRDefault="00D56A34">
      <w:r>
        <w:separator/>
      </w:r>
    </w:p>
  </w:endnote>
  <w:endnote w:type="continuationSeparator" w:id="0">
    <w:p w14:paraId="07996FAB" w14:textId="77777777" w:rsidR="00D56A34" w:rsidRDefault="00D56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6E671C" w14:textId="77777777" w:rsidR="00D56A34" w:rsidRDefault="00D56A34">
      <w:r>
        <w:separator/>
      </w:r>
    </w:p>
  </w:footnote>
  <w:footnote w:type="continuationSeparator" w:id="0">
    <w:p w14:paraId="0DECCE65" w14:textId="77777777" w:rsidR="00D56A34" w:rsidRDefault="00D56A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991E0A" w14:textId="66B23C91" w:rsidR="00DA1765" w:rsidRPr="00B371CC" w:rsidRDefault="00DA1765" w:rsidP="00B371CC">
    <w:pPr>
      <w:pStyle w:val="Nagwek"/>
      <w:jc w:val="center"/>
    </w:pPr>
    <w:r>
      <w:t xml:space="preserve">– </w:t>
    </w:r>
    <w:r w:rsidR="001D04D4">
      <w:fldChar w:fldCharType="begin"/>
    </w:r>
    <w:r>
      <w:instrText xml:space="preserve"> PAGE  \* MERGEFORMAT </w:instrText>
    </w:r>
    <w:r w:rsidR="001D04D4">
      <w:fldChar w:fldCharType="separate"/>
    </w:r>
    <w:r w:rsidR="004D626A">
      <w:rPr>
        <w:noProof/>
      </w:rPr>
      <w:t>5</w:t>
    </w:r>
    <w:r w:rsidR="001D04D4"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6C2"/>
    <w:rsid w:val="000012DA"/>
    <w:rsid w:val="00002063"/>
    <w:rsid w:val="0000246E"/>
    <w:rsid w:val="00003862"/>
    <w:rsid w:val="000070AC"/>
    <w:rsid w:val="00012A35"/>
    <w:rsid w:val="00015D5C"/>
    <w:rsid w:val="00016099"/>
    <w:rsid w:val="00017DC2"/>
    <w:rsid w:val="00021522"/>
    <w:rsid w:val="00023471"/>
    <w:rsid w:val="00023F13"/>
    <w:rsid w:val="00030634"/>
    <w:rsid w:val="000317DD"/>
    <w:rsid w:val="000319C1"/>
    <w:rsid w:val="00031A8B"/>
    <w:rsid w:val="00031BCA"/>
    <w:rsid w:val="000330FA"/>
    <w:rsid w:val="0003362F"/>
    <w:rsid w:val="00033DAA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B46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0B7"/>
    <w:rsid w:val="00091BA2"/>
    <w:rsid w:val="000944EF"/>
    <w:rsid w:val="0009732D"/>
    <w:rsid w:val="000973F0"/>
    <w:rsid w:val="000A1296"/>
    <w:rsid w:val="000A1694"/>
    <w:rsid w:val="000A1C27"/>
    <w:rsid w:val="000A1DAD"/>
    <w:rsid w:val="000A2649"/>
    <w:rsid w:val="000A323B"/>
    <w:rsid w:val="000B01AA"/>
    <w:rsid w:val="000B14BE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79"/>
    <w:rsid w:val="000D6F83"/>
    <w:rsid w:val="000E25CC"/>
    <w:rsid w:val="000E3694"/>
    <w:rsid w:val="000E490F"/>
    <w:rsid w:val="000E6233"/>
    <w:rsid w:val="000E6241"/>
    <w:rsid w:val="000F2BE3"/>
    <w:rsid w:val="000F3D0D"/>
    <w:rsid w:val="000F40B9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6725"/>
    <w:rsid w:val="001270A2"/>
    <w:rsid w:val="0012776C"/>
    <w:rsid w:val="00131237"/>
    <w:rsid w:val="001329AC"/>
    <w:rsid w:val="001333A6"/>
    <w:rsid w:val="001346BC"/>
    <w:rsid w:val="00134CA0"/>
    <w:rsid w:val="00135649"/>
    <w:rsid w:val="00136FB0"/>
    <w:rsid w:val="0014026F"/>
    <w:rsid w:val="00141DBE"/>
    <w:rsid w:val="00147A47"/>
    <w:rsid w:val="00147AA1"/>
    <w:rsid w:val="001520CF"/>
    <w:rsid w:val="0015667C"/>
    <w:rsid w:val="00157110"/>
    <w:rsid w:val="0015742A"/>
    <w:rsid w:val="00157DA1"/>
    <w:rsid w:val="00162978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75235"/>
    <w:rsid w:val="00180F2A"/>
    <w:rsid w:val="00184B91"/>
    <w:rsid w:val="00184D4A"/>
    <w:rsid w:val="00186EC1"/>
    <w:rsid w:val="00191AF3"/>
    <w:rsid w:val="00191E1F"/>
    <w:rsid w:val="0019473B"/>
    <w:rsid w:val="001952B1"/>
    <w:rsid w:val="00196E39"/>
    <w:rsid w:val="00197315"/>
    <w:rsid w:val="00197649"/>
    <w:rsid w:val="001A01FB"/>
    <w:rsid w:val="001A10E9"/>
    <w:rsid w:val="001A183D"/>
    <w:rsid w:val="001A2B65"/>
    <w:rsid w:val="001A3CD3"/>
    <w:rsid w:val="001A5BEF"/>
    <w:rsid w:val="001A6F13"/>
    <w:rsid w:val="001A7F15"/>
    <w:rsid w:val="001B342E"/>
    <w:rsid w:val="001B36E4"/>
    <w:rsid w:val="001C1832"/>
    <w:rsid w:val="001C188C"/>
    <w:rsid w:val="001C2294"/>
    <w:rsid w:val="001D04D4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1F72"/>
    <w:rsid w:val="00202BD4"/>
    <w:rsid w:val="00204A97"/>
    <w:rsid w:val="002114EF"/>
    <w:rsid w:val="00213E34"/>
    <w:rsid w:val="002166AD"/>
    <w:rsid w:val="002177B9"/>
    <w:rsid w:val="00217871"/>
    <w:rsid w:val="00221ED8"/>
    <w:rsid w:val="00221FA4"/>
    <w:rsid w:val="002231EA"/>
    <w:rsid w:val="00223FDF"/>
    <w:rsid w:val="002279C0"/>
    <w:rsid w:val="0023727E"/>
    <w:rsid w:val="00240055"/>
    <w:rsid w:val="00241054"/>
    <w:rsid w:val="00242081"/>
    <w:rsid w:val="00242E01"/>
    <w:rsid w:val="00243777"/>
    <w:rsid w:val="002441CD"/>
    <w:rsid w:val="002501A3"/>
    <w:rsid w:val="0025166C"/>
    <w:rsid w:val="002555D4"/>
    <w:rsid w:val="00261A16"/>
    <w:rsid w:val="00263522"/>
    <w:rsid w:val="00264EC6"/>
    <w:rsid w:val="00267282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34F0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17493"/>
    <w:rsid w:val="00321080"/>
    <w:rsid w:val="00322D45"/>
    <w:rsid w:val="0032569A"/>
    <w:rsid w:val="00325A1F"/>
    <w:rsid w:val="003268CF"/>
    <w:rsid w:val="003268F9"/>
    <w:rsid w:val="00330BAF"/>
    <w:rsid w:val="00334527"/>
    <w:rsid w:val="00334E3A"/>
    <w:rsid w:val="003361DD"/>
    <w:rsid w:val="00341A6A"/>
    <w:rsid w:val="00345B9C"/>
    <w:rsid w:val="00347137"/>
    <w:rsid w:val="00352DAE"/>
    <w:rsid w:val="00354D45"/>
    <w:rsid w:val="00354EB9"/>
    <w:rsid w:val="003560D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2FE8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3A86"/>
    <w:rsid w:val="003F5BAE"/>
    <w:rsid w:val="003F6ED7"/>
    <w:rsid w:val="00401C84"/>
    <w:rsid w:val="00403210"/>
    <w:rsid w:val="004035BB"/>
    <w:rsid w:val="004035EB"/>
    <w:rsid w:val="00405A8C"/>
    <w:rsid w:val="00407332"/>
    <w:rsid w:val="00407828"/>
    <w:rsid w:val="00412ADE"/>
    <w:rsid w:val="00413D8E"/>
    <w:rsid w:val="004140F2"/>
    <w:rsid w:val="004160F6"/>
    <w:rsid w:val="00417B22"/>
    <w:rsid w:val="00421085"/>
    <w:rsid w:val="0042337B"/>
    <w:rsid w:val="00423653"/>
    <w:rsid w:val="0042465E"/>
    <w:rsid w:val="00424DF7"/>
    <w:rsid w:val="00430BA8"/>
    <w:rsid w:val="00432B76"/>
    <w:rsid w:val="00434D01"/>
    <w:rsid w:val="00435D26"/>
    <w:rsid w:val="00436052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266A"/>
    <w:rsid w:val="004C3B06"/>
    <w:rsid w:val="004C3F97"/>
    <w:rsid w:val="004C7EE7"/>
    <w:rsid w:val="004C7F64"/>
    <w:rsid w:val="004D2DEE"/>
    <w:rsid w:val="004D2E1F"/>
    <w:rsid w:val="004D2EE1"/>
    <w:rsid w:val="004D626A"/>
    <w:rsid w:val="004D7FD9"/>
    <w:rsid w:val="004E1324"/>
    <w:rsid w:val="004E19A5"/>
    <w:rsid w:val="004E2E9D"/>
    <w:rsid w:val="004E37E5"/>
    <w:rsid w:val="004E3FDB"/>
    <w:rsid w:val="004F1F4A"/>
    <w:rsid w:val="004F296D"/>
    <w:rsid w:val="004F465E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0ED0"/>
    <w:rsid w:val="005110D7"/>
    <w:rsid w:val="00511D99"/>
    <w:rsid w:val="005128D3"/>
    <w:rsid w:val="005131AD"/>
    <w:rsid w:val="005147E8"/>
    <w:rsid w:val="005158F2"/>
    <w:rsid w:val="00526DFC"/>
    <w:rsid w:val="00526F43"/>
    <w:rsid w:val="00527651"/>
    <w:rsid w:val="005363AB"/>
    <w:rsid w:val="00537D61"/>
    <w:rsid w:val="00544EF4"/>
    <w:rsid w:val="00545E53"/>
    <w:rsid w:val="005479D9"/>
    <w:rsid w:val="00551CA9"/>
    <w:rsid w:val="005572BD"/>
    <w:rsid w:val="00557A12"/>
    <w:rsid w:val="00560AC7"/>
    <w:rsid w:val="00561AFB"/>
    <w:rsid w:val="00561FA8"/>
    <w:rsid w:val="005635ED"/>
    <w:rsid w:val="005639B1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9747A"/>
    <w:rsid w:val="005A0274"/>
    <w:rsid w:val="005A095C"/>
    <w:rsid w:val="005A669D"/>
    <w:rsid w:val="005A75D8"/>
    <w:rsid w:val="005B713E"/>
    <w:rsid w:val="005C03B6"/>
    <w:rsid w:val="005C08AC"/>
    <w:rsid w:val="005C348E"/>
    <w:rsid w:val="005C68E1"/>
    <w:rsid w:val="005C7F43"/>
    <w:rsid w:val="005D3763"/>
    <w:rsid w:val="005D55E1"/>
    <w:rsid w:val="005D73D6"/>
    <w:rsid w:val="005E0500"/>
    <w:rsid w:val="005E19F7"/>
    <w:rsid w:val="005E4F04"/>
    <w:rsid w:val="005E501B"/>
    <w:rsid w:val="005E62C2"/>
    <w:rsid w:val="005E6C71"/>
    <w:rsid w:val="005F0963"/>
    <w:rsid w:val="005F2824"/>
    <w:rsid w:val="005F2EBA"/>
    <w:rsid w:val="005F35ED"/>
    <w:rsid w:val="005F4014"/>
    <w:rsid w:val="005F77C1"/>
    <w:rsid w:val="005F7812"/>
    <w:rsid w:val="005F7A88"/>
    <w:rsid w:val="00603A1A"/>
    <w:rsid w:val="006046D5"/>
    <w:rsid w:val="00607A93"/>
    <w:rsid w:val="00610C08"/>
    <w:rsid w:val="00611548"/>
    <w:rsid w:val="00611F74"/>
    <w:rsid w:val="00615772"/>
    <w:rsid w:val="00616D5F"/>
    <w:rsid w:val="00621256"/>
    <w:rsid w:val="00621FCC"/>
    <w:rsid w:val="00622E4B"/>
    <w:rsid w:val="00623B1F"/>
    <w:rsid w:val="006249FD"/>
    <w:rsid w:val="006333DA"/>
    <w:rsid w:val="00635134"/>
    <w:rsid w:val="006356E2"/>
    <w:rsid w:val="0064261C"/>
    <w:rsid w:val="00642A65"/>
    <w:rsid w:val="00643610"/>
    <w:rsid w:val="00645DCE"/>
    <w:rsid w:val="006465AC"/>
    <w:rsid w:val="006465BF"/>
    <w:rsid w:val="00653B22"/>
    <w:rsid w:val="00657BF4"/>
    <w:rsid w:val="006603FB"/>
    <w:rsid w:val="006608DF"/>
    <w:rsid w:val="006622F9"/>
    <w:rsid w:val="006623AC"/>
    <w:rsid w:val="00664B6B"/>
    <w:rsid w:val="006678AF"/>
    <w:rsid w:val="006701EF"/>
    <w:rsid w:val="0067345B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3E7B"/>
    <w:rsid w:val="006946BB"/>
    <w:rsid w:val="006962EC"/>
    <w:rsid w:val="006969FA"/>
    <w:rsid w:val="006A2790"/>
    <w:rsid w:val="006A35D5"/>
    <w:rsid w:val="006A748A"/>
    <w:rsid w:val="006B4864"/>
    <w:rsid w:val="006C405B"/>
    <w:rsid w:val="006C419E"/>
    <w:rsid w:val="006C4A31"/>
    <w:rsid w:val="006C5AC2"/>
    <w:rsid w:val="006C6AFB"/>
    <w:rsid w:val="006D2735"/>
    <w:rsid w:val="006D2D39"/>
    <w:rsid w:val="006D45B2"/>
    <w:rsid w:val="006E010D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3394"/>
    <w:rsid w:val="00704156"/>
    <w:rsid w:val="007069FC"/>
    <w:rsid w:val="00707E34"/>
    <w:rsid w:val="00711221"/>
    <w:rsid w:val="00712675"/>
    <w:rsid w:val="00713808"/>
    <w:rsid w:val="007151B6"/>
    <w:rsid w:val="0071520D"/>
    <w:rsid w:val="00715EDB"/>
    <w:rsid w:val="007160D5"/>
    <w:rsid w:val="007163FB"/>
    <w:rsid w:val="00716E0E"/>
    <w:rsid w:val="00717C2E"/>
    <w:rsid w:val="007204FA"/>
    <w:rsid w:val="007213B3"/>
    <w:rsid w:val="00723B42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1B5"/>
    <w:rsid w:val="0076260A"/>
    <w:rsid w:val="00764A67"/>
    <w:rsid w:val="00770F6B"/>
    <w:rsid w:val="00771883"/>
    <w:rsid w:val="00775481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94D94"/>
    <w:rsid w:val="00797729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D72CB"/>
    <w:rsid w:val="007E2CFE"/>
    <w:rsid w:val="007E59C9"/>
    <w:rsid w:val="007E5A7A"/>
    <w:rsid w:val="007E5FF5"/>
    <w:rsid w:val="007F0072"/>
    <w:rsid w:val="007F2EB6"/>
    <w:rsid w:val="007F440A"/>
    <w:rsid w:val="007F54C3"/>
    <w:rsid w:val="00802949"/>
    <w:rsid w:val="0080301E"/>
    <w:rsid w:val="00803531"/>
    <w:rsid w:val="0080365F"/>
    <w:rsid w:val="00812BE5"/>
    <w:rsid w:val="00816FB3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053"/>
    <w:rsid w:val="008611DD"/>
    <w:rsid w:val="008620DE"/>
    <w:rsid w:val="00866867"/>
    <w:rsid w:val="008708B5"/>
    <w:rsid w:val="00872257"/>
    <w:rsid w:val="008753E6"/>
    <w:rsid w:val="008772A4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0349"/>
    <w:rsid w:val="008920FF"/>
    <w:rsid w:val="008926E8"/>
    <w:rsid w:val="00894F19"/>
    <w:rsid w:val="00896A10"/>
    <w:rsid w:val="008971B5"/>
    <w:rsid w:val="008A3BDB"/>
    <w:rsid w:val="008A5D26"/>
    <w:rsid w:val="008A6B13"/>
    <w:rsid w:val="008A6ECB"/>
    <w:rsid w:val="008B0BF9"/>
    <w:rsid w:val="008B0E04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C7945"/>
    <w:rsid w:val="008D2434"/>
    <w:rsid w:val="008E171D"/>
    <w:rsid w:val="008E18FB"/>
    <w:rsid w:val="008E2785"/>
    <w:rsid w:val="008E78A3"/>
    <w:rsid w:val="008F0654"/>
    <w:rsid w:val="008F06CB"/>
    <w:rsid w:val="008F2E83"/>
    <w:rsid w:val="008F612A"/>
    <w:rsid w:val="008F6543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5A38"/>
    <w:rsid w:val="00917CE5"/>
    <w:rsid w:val="009217C0"/>
    <w:rsid w:val="00925241"/>
    <w:rsid w:val="00925CEC"/>
    <w:rsid w:val="00926088"/>
    <w:rsid w:val="00926A3F"/>
    <w:rsid w:val="00926FF7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3F34"/>
    <w:rsid w:val="00956812"/>
    <w:rsid w:val="0095719A"/>
    <w:rsid w:val="009617DF"/>
    <w:rsid w:val="009623E9"/>
    <w:rsid w:val="00963409"/>
    <w:rsid w:val="00963EEB"/>
    <w:rsid w:val="009648BC"/>
    <w:rsid w:val="00964C2F"/>
    <w:rsid w:val="00964C9F"/>
    <w:rsid w:val="00964DB1"/>
    <w:rsid w:val="00965F88"/>
    <w:rsid w:val="00984D7F"/>
    <w:rsid w:val="00984E03"/>
    <w:rsid w:val="00987E85"/>
    <w:rsid w:val="009975AD"/>
    <w:rsid w:val="009A0D12"/>
    <w:rsid w:val="009A1987"/>
    <w:rsid w:val="009A2BEE"/>
    <w:rsid w:val="009A5001"/>
    <w:rsid w:val="009A5289"/>
    <w:rsid w:val="009A7A53"/>
    <w:rsid w:val="009B0402"/>
    <w:rsid w:val="009B0B75"/>
    <w:rsid w:val="009B16DF"/>
    <w:rsid w:val="009B4CB2"/>
    <w:rsid w:val="009B6701"/>
    <w:rsid w:val="009B6999"/>
    <w:rsid w:val="009B6EF7"/>
    <w:rsid w:val="009B7000"/>
    <w:rsid w:val="009B739C"/>
    <w:rsid w:val="009C04EC"/>
    <w:rsid w:val="009C328C"/>
    <w:rsid w:val="009C4444"/>
    <w:rsid w:val="009C79AD"/>
    <w:rsid w:val="009C7CA6"/>
    <w:rsid w:val="009D042B"/>
    <w:rsid w:val="009D3316"/>
    <w:rsid w:val="009D36C2"/>
    <w:rsid w:val="009D55AA"/>
    <w:rsid w:val="009E3E77"/>
    <w:rsid w:val="009E3FAB"/>
    <w:rsid w:val="009E5B3F"/>
    <w:rsid w:val="009E7D90"/>
    <w:rsid w:val="009F08B9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2C78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1A7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32BB"/>
    <w:rsid w:val="00AC4EA1"/>
    <w:rsid w:val="00AC5381"/>
    <w:rsid w:val="00AC5920"/>
    <w:rsid w:val="00AD0485"/>
    <w:rsid w:val="00AD0E65"/>
    <w:rsid w:val="00AD2BF2"/>
    <w:rsid w:val="00AD4E90"/>
    <w:rsid w:val="00AD5422"/>
    <w:rsid w:val="00AE182C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087F"/>
    <w:rsid w:val="00B024C2"/>
    <w:rsid w:val="00B07700"/>
    <w:rsid w:val="00B13921"/>
    <w:rsid w:val="00B1528C"/>
    <w:rsid w:val="00B16ACD"/>
    <w:rsid w:val="00B2111C"/>
    <w:rsid w:val="00B21487"/>
    <w:rsid w:val="00B232D1"/>
    <w:rsid w:val="00B24DB5"/>
    <w:rsid w:val="00B27859"/>
    <w:rsid w:val="00B31F9E"/>
    <w:rsid w:val="00B3268F"/>
    <w:rsid w:val="00B32C2C"/>
    <w:rsid w:val="00B33A1A"/>
    <w:rsid w:val="00B33E6C"/>
    <w:rsid w:val="00B371CC"/>
    <w:rsid w:val="00B4183A"/>
    <w:rsid w:val="00B41CD9"/>
    <w:rsid w:val="00B427E6"/>
    <w:rsid w:val="00B428A6"/>
    <w:rsid w:val="00B43E1F"/>
    <w:rsid w:val="00B45FBC"/>
    <w:rsid w:val="00B47AB7"/>
    <w:rsid w:val="00B51A7D"/>
    <w:rsid w:val="00B535C2"/>
    <w:rsid w:val="00B55544"/>
    <w:rsid w:val="00B642FC"/>
    <w:rsid w:val="00B64D26"/>
    <w:rsid w:val="00B64FBB"/>
    <w:rsid w:val="00B65757"/>
    <w:rsid w:val="00B70B2C"/>
    <w:rsid w:val="00B70E22"/>
    <w:rsid w:val="00B774CB"/>
    <w:rsid w:val="00B80402"/>
    <w:rsid w:val="00B80B9A"/>
    <w:rsid w:val="00B830B7"/>
    <w:rsid w:val="00B848EA"/>
    <w:rsid w:val="00B84AB9"/>
    <w:rsid w:val="00B84B2B"/>
    <w:rsid w:val="00B87707"/>
    <w:rsid w:val="00B90500"/>
    <w:rsid w:val="00B9176C"/>
    <w:rsid w:val="00B935A4"/>
    <w:rsid w:val="00BA449D"/>
    <w:rsid w:val="00BA561A"/>
    <w:rsid w:val="00BA6974"/>
    <w:rsid w:val="00BB0DC6"/>
    <w:rsid w:val="00BB15E4"/>
    <w:rsid w:val="00BB1E19"/>
    <w:rsid w:val="00BB21D1"/>
    <w:rsid w:val="00BB2489"/>
    <w:rsid w:val="00BB32F2"/>
    <w:rsid w:val="00BB4338"/>
    <w:rsid w:val="00BB6C0E"/>
    <w:rsid w:val="00BB7B38"/>
    <w:rsid w:val="00BC11E5"/>
    <w:rsid w:val="00BC4BC6"/>
    <w:rsid w:val="00BC52FD"/>
    <w:rsid w:val="00BC58E2"/>
    <w:rsid w:val="00BC6E62"/>
    <w:rsid w:val="00BC7443"/>
    <w:rsid w:val="00BD0648"/>
    <w:rsid w:val="00BD1040"/>
    <w:rsid w:val="00BD34AA"/>
    <w:rsid w:val="00BD4B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21EA"/>
    <w:rsid w:val="00C2363F"/>
    <w:rsid w:val="00C236C8"/>
    <w:rsid w:val="00C260B1"/>
    <w:rsid w:val="00C26E56"/>
    <w:rsid w:val="00C3057F"/>
    <w:rsid w:val="00C31406"/>
    <w:rsid w:val="00C3359B"/>
    <w:rsid w:val="00C37194"/>
    <w:rsid w:val="00C40637"/>
    <w:rsid w:val="00C40F6C"/>
    <w:rsid w:val="00C42062"/>
    <w:rsid w:val="00C43128"/>
    <w:rsid w:val="00C44426"/>
    <w:rsid w:val="00C445F3"/>
    <w:rsid w:val="00C451F4"/>
    <w:rsid w:val="00C45EB1"/>
    <w:rsid w:val="00C51F1A"/>
    <w:rsid w:val="00C54A3A"/>
    <w:rsid w:val="00C55566"/>
    <w:rsid w:val="00C56448"/>
    <w:rsid w:val="00C61632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3402"/>
    <w:rsid w:val="00C84C47"/>
    <w:rsid w:val="00C858A4"/>
    <w:rsid w:val="00C86AFA"/>
    <w:rsid w:val="00CA1C6C"/>
    <w:rsid w:val="00CA6E4D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D74A7"/>
    <w:rsid w:val="00CE12CC"/>
    <w:rsid w:val="00CE31A6"/>
    <w:rsid w:val="00CF09AA"/>
    <w:rsid w:val="00CF45B8"/>
    <w:rsid w:val="00CF4813"/>
    <w:rsid w:val="00CF5233"/>
    <w:rsid w:val="00D029B8"/>
    <w:rsid w:val="00D02F60"/>
    <w:rsid w:val="00D0464E"/>
    <w:rsid w:val="00D04A96"/>
    <w:rsid w:val="00D053D5"/>
    <w:rsid w:val="00D07A7B"/>
    <w:rsid w:val="00D10E06"/>
    <w:rsid w:val="00D11D29"/>
    <w:rsid w:val="00D15197"/>
    <w:rsid w:val="00D16820"/>
    <w:rsid w:val="00D169C8"/>
    <w:rsid w:val="00D1793F"/>
    <w:rsid w:val="00D22AF5"/>
    <w:rsid w:val="00D235EA"/>
    <w:rsid w:val="00D247A9"/>
    <w:rsid w:val="00D30A7C"/>
    <w:rsid w:val="00D30FD1"/>
    <w:rsid w:val="00D32721"/>
    <w:rsid w:val="00D328DC"/>
    <w:rsid w:val="00D33387"/>
    <w:rsid w:val="00D402FB"/>
    <w:rsid w:val="00D44125"/>
    <w:rsid w:val="00D47D7A"/>
    <w:rsid w:val="00D50ABD"/>
    <w:rsid w:val="00D52140"/>
    <w:rsid w:val="00D55290"/>
    <w:rsid w:val="00D56A34"/>
    <w:rsid w:val="00D57791"/>
    <w:rsid w:val="00D6046A"/>
    <w:rsid w:val="00D62870"/>
    <w:rsid w:val="00D655D9"/>
    <w:rsid w:val="00D65872"/>
    <w:rsid w:val="00D670F3"/>
    <w:rsid w:val="00D676F3"/>
    <w:rsid w:val="00D70EF5"/>
    <w:rsid w:val="00D71024"/>
    <w:rsid w:val="00D71A25"/>
    <w:rsid w:val="00D71FCF"/>
    <w:rsid w:val="00D72A54"/>
    <w:rsid w:val="00D72CC1"/>
    <w:rsid w:val="00D73CE7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1765"/>
    <w:rsid w:val="00DA1D5C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54F3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436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E30"/>
    <w:rsid w:val="00E91FAE"/>
    <w:rsid w:val="00E95F77"/>
    <w:rsid w:val="00E96E3F"/>
    <w:rsid w:val="00EA081E"/>
    <w:rsid w:val="00EA22BE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1B71"/>
    <w:rsid w:val="00EF0B96"/>
    <w:rsid w:val="00EF0CE9"/>
    <w:rsid w:val="00EF3486"/>
    <w:rsid w:val="00EF47AF"/>
    <w:rsid w:val="00EF53B6"/>
    <w:rsid w:val="00F00B0E"/>
    <w:rsid w:val="00F00B73"/>
    <w:rsid w:val="00F0435A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26E0"/>
    <w:rsid w:val="00F53596"/>
    <w:rsid w:val="00F5588D"/>
    <w:rsid w:val="00F55BA8"/>
    <w:rsid w:val="00F55DB1"/>
    <w:rsid w:val="00F56ACA"/>
    <w:rsid w:val="00F600FE"/>
    <w:rsid w:val="00F62E4D"/>
    <w:rsid w:val="00F66B34"/>
    <w:rsid w:val="00F675B9"/>
    <w:rsid w:val="00F70946"/>
    <w:rsid w:val="00F70BEA"/>
    <w:rsid w:val="00F711C9"/>
    <w:rsid w:val="00F74C59"/>
    <w:rsid w:val="00F75C3A"/>
    <w:rsid w:val="00F82E30"/>
    <w:rsid w:val="00F831CB"/>
    <w:rsid w:val="00F848A3"/>
    <w:rsid w:val="00F84ACF"/>
    <w:rsid w:val="00F85025"/>
    <w:rsid w:val="00F85742"/>
    <w:rsid w:val="00F85BF8"/>
    <w:rsid w:val="00F871CE"/>
    <w:rsid w:val="00F87802"/>
    <w:rsid w:val="00F92C0A"/>
    <w:rsid w:val="00F9415B"/>
    <w:rsid w:val="00FA13C2"/>
    <w:rsid w:val="00FA310E"/>
    <w:rsid w:val="00FA76BA"/>
    <w:rsid w:val="00FA7F91"/>
    <w:rsid w:val="00FB121C"/>
    <w:rsid w:val="00FB1CDD"/>
    <w:rsid w:val="00FB2C2F"/>
    <w:rsid w:val="00FB305C"/>
    <w:rsid w:val="00FC2E3D"/>
    <w:rsid w:val="00FC3BDE"/>
    <w:rsid w:val="00FD01B2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34E0"/>
    <w:rsid w:val="00FF4453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32E479"/>
  <w15:docId w15:val="{1B416366-BDD0-40AA-9B0A-8A927B71E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uiPriority w:val="99"/>
    <w:unhideWhenUsed/>
    <w:rsid w:val="009D36C2"/>
    <w:rPr>
      <w:color w:val="0000FF"/>
      <w:u w:val="single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2B34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B34F0"/>
    <w:rPr>
      <w:rFonts w:ascii="Tahoma" w:eastAsiaTheme="minorEastAsia" w:hAnsi="Tahoma" w:cs="Tahoma"/>
      <w:sz w:val="16"/>
      <w:szCs w:val="16"/>
    </w:rPr>
  </w:style>
  <w:style w:type="character" w:customStyle="1" w:styleId="highlight">
    <w:name w:val="highlight"/>
    <w:basedOn w:val="Domylnaczcionkaakapitu"/>
    <w:rsid w:val="002B34F0"/>
  </w:style>
  <w:style w:type="paragraph" w:styleId="NormalnyWeb">
    <w:name w:val="Normal (Web)"/>
    <w:basedOn w:val="Normalny"/>
    <w:uiPriority w:val="99"/>
    <w:unhideWhenUsed/>
    <w:rsid w:val="000A1694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Akapitzlist">
    <w:name w:val="List Paragraph"/>
    <w:basedOn w:val="Normalny"/>
    <w:uiPriority w:val="34"/>
    <w:qFormat/>
    <w:rsid w:val="006249FD"/>
    <w:pPr>
      <w:widowControl/>
      <w:autoSpaceDE/>
      <w:autoSpaceDN/>
      <w:adjustRightInd/>
      <w:spacing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75235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75235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752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70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2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00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04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877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18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98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473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35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060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57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2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3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96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73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428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20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908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87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64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1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02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0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2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31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1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5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54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1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73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4470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1102476-C75D-4342-B1E9-78CFDCC7F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5</Pages>
  <Words>1737</Words>
  <Characters>10998</Characters>
  <Application>Microsoft Office Word</Application>
  <DocSecurity>0</DocSecurity>
  <Lines>91</Lines>
  <Paragraphs>25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/>
  <LinksUpToDate>false</LinksUpToDate>
  <CharactersWithSpaces>12710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Grzegorz Molesztak</dc:creator>
  <cp:lastModifiedBy>Grażyna D. Grabowska</cp:lastModifiedBy>
  <cp:revision>2</cp:revision>
  <cp:lastPrinted>2021-01-15T14:20:00Z</cp:lastPrinted>
  <dcterms:created xsi:type="dcterms:W3CDTF">2021-01-25T14:28:00Z</dcterms:created>
  <dcterms:modified xsi:type="dcterms:W3CDTF">2021-01-25T14:28:00Z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