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1D" w:rsidRPr="00EF2FBE" w:rsidRDefault="00B6501D" w:rsidP="00B6501D">
      <w:pPr>
        <w:pStyle w:val="Domylne"/>
        <w:spacing w:before="0" w:line="360" w:lineRule="auto"/>
        <w:ind w:firstLine="560"/>
        <w:jc w:val="center"/>
        <w:rPr>
          <w:rFonts w:ascii="Tahoma" w:eastAsia="Times New Roman" w:hAnsi="Tahoma" w:cs="Tahoma"/>
        </w:rPr>
      </w:pPr>
      <w:bookmarkStart w:id="0" w:name="_GoBack"/>
      <w:bookmarkEnd w:id="0"/>
      <w:r w:rsidRPr="00EF2FBE">
        <w:rPr>
          <w:rFonts w:ascii="Tahoma" w:eastAsia="Times New Roman" w:hAnsi="Tahoma" w:cs="Tahoma"/>
        </w:rPr>
        <w:t>Uzasadnienie</w:t>
      </w:r>
    </w:p>
    <w:p w:rsidR="00D12034" w:rsidRPr="00EF2FBE" w:rsidRDefault="00D12034" w:rsidP="00B6501D">
      <w:pPr>
        <w:pStyle w:val="Domylne"/>
        <w:spacing w:before="0" w:line="360" w:lineRule="auto"/>
        <w:ind w:firstLine="560"/>
        <w:jc w:val="center"/>
        <w:rPr>
          <w:rFonts w:ascii="Tahoma" w:hAnsi="Tahoma" w:cs="Tahoma"/>
        </w:rPr>
      </w:pPr>
    </w:p>
    <w:p w:rsidR="00B6501D" w:rsidRPr="00EF2FBE" w:rsidRDefault="00B6501D" w:rsidP="00B6501D">
      <w:pPr>
        <w:pStyle w:val="Domylne"/>
        <w:spacing w:before="0" w:line="360" w:lineRule="auto"/>
        <w:ind w:firstLine="560"/>
        <w:jc w:val="center"/>
        <w:rPr>
          <w:rFonts w:ascii="Tahoma" w:eastAsia="Times New Roman" w:hAnsi="Tahoma" w:cs="Tahoma"/>
        </w:rPr>
      </w:pP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Projektowana ustawa ma na celu zwiększenie przejrzystości udzielania zamówień publicznych udzielanych w celu zwalczania skutków pandemii choroby COVID-19. W szeregu ustaw przyjętych w związku z pandemią, wprowadzono zwolnienia z obowiązku stosowania procedur przewidzianych ustawą – Prawo zamówień publicznych przy udzielaniu zamówień publicznych.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Takie zwolnienia są nie przewidziane w dyrektywach Unii Europejskiej o zamówieniach publicznych, przede wszystkim w dyrektywie 2014/24/UE. Należy zgodzić się z Komisją Europejską, która w komunikacie z 1 kwietnia 2020 r. </w:t>
      </w:r>
      <w:r w:rsidRPr="00EF2FBE">
        <w:rPr>
          <w:rFonts w:ascii="Tahoma" w:hAnsi="Tahoma" w:cs="Tahoma"/>
          <w:i/>
          <w:iCs/>
        </w:rPr>
        <w:t xml:space="preserve">Wytyczne Komisji Europejskiej w sprawie stosowania ram dotyczących zamówień publicznych </w:t>
      </w:r>
      <w:r w:rsidRPr="00EF2FBE">
        <w:rPr>
          <w:rFonts w:ascii="Tahoma" w:hAnsi="Tahoma" w:cs="Tahoma"/>
        </w:rPr>
        <w:t xml:space="preserve">w sytuacji nadzwyczajnej związanej z kryzysem wywołanym </w:t>
      </w:r>
      <w:r w:rsidRPr="00EF2FBE">
        <w:rPr>
          <w:rFonts w:ascii="Tahoma" w:hAnsi="Tahoma" w:cs="Tahoma"/>
          <w:i/>
          <w:iCs/>
        </w:rPr>
        <w:t xml:space="preserve">epidemią </w:t>
      </w:r>
      <w:r w:rsidRPr="00EF2FBE">
        <w:rPr>
          <w:rFonts w:ascii="Tahoma" w:hAnsi="Tahoma" w:cs="Tahoma"/>
          <w:i/>
          <w:iCs/>
          <w:lang w:val="da-DK"/>
        </w:rPr>
        <w:t>COVID-19</w:t>
      </w:r>
      <w:r w:rsidRPr="00EF2FBE">
        <w:rPr>
          <w:rFonts w:ascii="Tahoma" w:hAnsi="Tahoma" w:cs="Tahoma"/>
        </w:rPr>
        <w:t xml:space="preserve"> jednoznacznie stwierdziła, że obowiązujące dyrektywy przewidują już odpowiednie postanowienia, które umożliwiają – w uzasadnionych przypadkach – udzielanie zamówień w pilnych przypadkach. Dopuszczalne jest nawet udzielanie zamówień w procedurze negocjacyjnej bez ogłoszenia (tj. z wolnej ręki). Należy dodać, że  Komisja odróżnia udzielenie zamówień od „alternatywnych rozwiązań i nawiązania współpracy z podmiotami rynkowymi”. Niniejszy projekt nie dotyczy takich rozwiązań.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Zwolnienie z obowiązku stosowania procedur udzielania zamówień procedur jest nie tylko sprzeczne z prawem unijnym, ale także rodzi inne negatywne skutki. Przede wszystkim poszerza możliwości dokonywania nadużyć oraz uniemożliwia swobodne ubieganie się o zamówienia przez </w:t>
      </w:r>
      <w:proofErr w:type="spellStart"/>
      <w:r w:rsidRPr="00EF2FBE">
        <w:rPr>
          <w:rFonts w:ascii="Tahoma" w:hAnsi="Tahoma" w:cs="Tahoma"/>
        </w:rPr>
        <w:t>przedsię</w:t>
      </w:r>
      <w:proofErr w:type="spellEnd"/>
      <w:r w:rsidRPr="00EF2FBE">
        <w:rPr>
          <w:rFonts w:ascii="Tahoma" w:hAnsi="Tahoma" w:cs="Tahoma"/>
          <w:lang w:val="it-IT"/>
        </w:rPr>
        <w:t>biorc</w:t>
      </w:r>
      <w:r w:rsidRPr="00EF2FBE">
        <w:rPr>
          <w:rFonts w:ascii="Tahoma" w:hAnsi="Tahoma" w:cs="Tahoma"/>
        </w:rPr>
        <w:t>ów. Poza tym, pomijanie procedur działa destrukcyjnie na kulturę organizacyjną i prawną sektora publicznego. Brak procedur znacznie ogranicza rozliczalność władzy, która jest istotą praworządnego państwa. Pogarszanie kultury organizacyjnej odbywa się stopniowo, często w imię fałszywie rozumianej elastyczności, zwłaszcza w czasach kryzysu.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W związku z tym, w poszczególnych przepisach projektu proponuje się wprowadzić zmiany polegające na złagodzeniu negatywnych skutków zwolnienia różnych zamawiających z obowiązku stosowania ustawy – Prawo zamówień publicznych. Należy podkreślić, że  projektowane rozwiązanie to absolutne minimum wymagań. W pierwszej kolejności zamawiających zobowiązuje się do zamieszczania w Biuletynie Zamówień Publicznych zaproszenia do składania ofert albo negocjacji. Następnie, po zawarciu umowy zamawiający </w:t>
      </w:r>
      <w:r w:rsidRPr="00EF2FBE">
        <w:rPr>
          <w:rFonts w:ascii="Tahoma" w:hAnsi="Tahoma" w:cs="Tahoma"/>
        </w:rPr>
        <w:lastRenderedPageBreak/>
        <w:t>powinni być zobowiązani do zamieszczenia w Biuletynie Zamówień Publicznych informacji o udzieleniu zamówienia, w która obejmuje: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1) nazwę (firmę) i adres siedziby zamawiającego;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2) datę i miejsce zawarcia umowy lub informację o zawarciu umowy drogą elektroniczną;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3) opis przedmiotu umowy, z wyszczególnieniem ilość towarów, zakresu </w:t>
      </w:r>
      <w:proofErr w:type="spellStart"/>
      <w:r w:rsidRPr="00EF2FBE">
        <w:rPr>
          <w:rFonts w:ascii="Tahoma" w:hAnsi="Tahoma" w:cs="Tahoma"/>
        </w:rPr>
        <w:t>usł</w:t>
      </w:r>
      <w:proofErr w:type="spellEnd"/>
      <w:r w:rsidRPr="00EF2FBE">
        <w:rPr>
          <w:rFonts w:ascii="Tahoma" w:hAnsi="Tahoma" w:cs="Tahoma"/>
          <w:lang w:val="da-DK"/>
        </w:rPr>
        <w:t>ug i rob</w:t>
      </w:r>
      <w:proofErr w:type="spellStart"/>
      <w:r w:rsidRPr="00EF2FBE">
        <w:rPr>
          <w:rFonts w:ascii="Tahoma" w:hAnsi="Tahoma" w:cs="Tahoma"/>
        </w:rPr>
        <w:t>ót</w:t>
      </w:r>
      <w:proofErr w:type="spellEnd"/>
      <w:r w:rsidRPr="00EF2FBE">
        <w:rPr>
          <w:rFonts w:ascii="Tahoma" w:hAnsi="Tahoma" w:cs="Tahoma"/>
        </w:rPr>
        <w:t xml:space="preserve"> budowlanych;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4) cenę albo cenę maksymalną, jeżeli cena nie jest znana w chwili zamieszczenia ogłoszenia;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5) wskazanie okoliczności faktycznych uzasadniających udzielenie zamówienia bez zastosowania przepisów ustawy Prawo zamówień publicznych;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6) nazwę (firmę) podmiotu albo imię i nazwisko osoby, z którymi została zawarta umowa.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Wyżej przedstawione zmiany, z drugorzędnymi zmianami dostosowującymi do pozostałych przepisów danej ustawy, przewidziano w następujących przepisach przedłożonego projektu ustawy: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art. 1 - w ustawie z dnia 2 marca 2020 r. o szczególnych rozwiązaniach związanych z zapobieganiem, przeciwdziałaniem i zwalczaniem COVID-19, innych chorób zakaźnych oraz wywołanych nimi sytuacji kryzysowych (Dz. U. poz. </w:t>
      </w:r>
      <w:r w:rsidR="008E3F28" w:rsidRPr="00EF2FBE">
        <w:rPr>
          <w:rFonts w:ascii="Tahoma" w:hAnsi="Tahoma" w:cs="Tahoma"/>
        </w:rPr>
        <w:t>1842</w:t>
      </w:r>
      <w:r w:rsidRPr="00EF2FBE">
        <w:rPr>
          <w:rFonts w:ascii="Tahoma" w:hAnsi="Tahoma" w:cs="Tahoma"/>
        </w:rPr>
        <w:t xml:space="preserve">, z </w:t>
      </w:r>
      <w:proofErr w:type="spellStart"/>
      <w:r w:rsidRPr="00EF2FBE">
        <w:rPr>
          <w:rFonts w:ascii="Tahoma" w:hAnsi="Tahoma" w:cs="Tahoma"/>
        </w:rPr>
        <w:t>późn</w:t>
      </w:r>
      <w:proofErr w:type="spellEnd"/>
      <w:r w:rsidRPr="00EF2FBE">
        <w:rPr>
          <w:rFonts w:ascii="Tahoma" w:hAnsi="Tahoma" w:cs="Tahoma"/>
        </w:rPr>
        <w:t>. zm.),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art. 2 – w ustawie z dnia 13 października 1998 r. o systemie ubezpieczeń społecznych (Dz. U. z 2020 r. poz. 266 z </w:t>
      </w:r>
      <w:proofErr w:type="spellStart"/>
      <w:r w:rsidRPr="00EF2FBE">
        <w:rPr>
          <w:rFonts w:ascii="Tahoma" w:hAnsi="Tahoma" w:cs="Tahoma"/>
        </w:rPr>
        <w:t>późn</w:t>
      </w:r>
      <w:proofErr w:type="spellEnd"/>
      <w:r w:rsidRPr="00EF2FBE">
        <w:rPr>
          <w:rFonts w:ascii="Tahoma" w:hAnsi="Tahoma" w:cs="Tahoma"/>
        </w:rPr>
        <w:t>.),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art. 4 - w ustawie z dnia 8 </w:t>
      </w:r>
      <w:proofErr w:type="spellStart"/>
      <w:r w:rsidRPr="00EF2FBE">
        <w:rPr>
          <w:rFonts w:ascii="Tahoma" w:hAnsi="Tahoma" w:cs="Tahoma"/>
        </w:rPr>
        <w:t>wrześ</w:t>
      </w:r>
      <w:proofErr w:type="spellEnd"/>
      <w:r w:rsidRPr="00EF2FBE">
        <w:rPr>
          <w:rFonts w:ascii="Tahoma" w:hAnsi="Tahoma" w:cs="Tahoma"/>
          <w:lang w:val="pt-PT"/>
        </w:rPr>
        <w:t>nia 2006 r. o Pa</w:t>
      </w:r>
      <w:proofErr w:type="spellStart"/>
      <w:r w:rsidRPr="00EF2FBE">
        <w:rPr>
          <w:rFonts w:ascii="Tahoma" w:hAnsi="Tahoma" w:cs="Tahoma"/>
        </w:rPr>
        <w:t>ństwowym</w:t>
      </w:r>
      <w:proofErr w:type="spellEnd"/>
      <w:r w:rsidRPr="00EF2FBE">
        <w:rPr>
          <w:rFonts w:ascii="Tahoma" w:hAnsi="Tahoma" w:cs="Tahoma"/>
        </w:rPr>
        <w:t xml:space="preserve"> Ratownictwie Medycznym (Dz. U. z 2020 r. poz. 882),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art. 5 - w ustawie z dnia 5 grudnia 2008 r. o zapobieganiu oraz zwalczaniu zakażeń i chorób zakaźnych u ludzi (Dz. U. z 2019 r. poz. 1239 z </w:t>
      </w:r>
      <w:proofErr w:type="spellStart"/>
      <w:r w:rsidRPr="00EF2FBE">
        <w:rPr>
          <w:rFonts w:ascii="Tahoma" w:hAnsi="Tahoma" w:cs="Tahoma"/>
        </w:rPr>
        <w:t>późn</w:t>
      </w:r>
      <w:proofErr w:type="spellEnd"/>
      <w:r w:rsidRPr="00EF2FBE">
        <w:rPr>
          <w:rFonts w:ascii="Tahoma" w:hAnsi="Tahoma" w:cs="Tahoma"/>
        </w:rPr>
        <w:t xml:space="preserve"> zm.),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art. 6 – w ustawie z dnia 29 października 2010 r. o rezerwach strategicznych (Dz. U. z 2017 r. poz. 1846 z </w:t>
      </w:r>
      <w:proofErr w:type="spellStart"/>
      <w:r w:rsidRPr="00EF2FBE">
        <w:rPr>
          <w:rFonts w:ascii="Tahoma" w:hAnsi="Tahoma" w:cs="Tahoma"/>
        </w:rPr>
        <w:t>późn</w:t>
      </w:r>
      <w:proofErr w:type="spellEnd"/>
      <w:r w:rsidRPr="00EF2FBE">
        <w:rPr>
          <w:rFonts w:ascii="Tahoma" w:hAnsi="Tahoma" w:cs="Tahoma"/>
        </w:rPr>
        <w:t>. zm.),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art. 8 - w ustawie z dnia 16 kwietnia 2020 r. o szczególnych instrumentach wsparcia w związku z rozprzestrzenianiem się wirusa SARS-CoV-2 (Dz. U. poz. 695 z </w:t>
      </w:r>
      <w:proofErr w:type="spellStart"/>
      <w:r w:rsidRPr="00EF2FBE">
        <w:rPr>
          <w:rFonts w:ascii="Tahoma" w:hAnsi="Tahoma" w:cs="Tahoma"/>
        </w:rPr>
        <w:t>późn</w:t>
      </w:r>
      <w:proofErr w:type="spellEnd"/>
      <w:r w:rsidRPr="00EF2FBE">
        <w:rPr>
          <w:rFonts w:ascii="Tahoma" w:hAnsi="Tahoma" w:cs="Tahoma"/>
        </w:rPr>
        <w:t>. zm.), 875, 979, 1086 i 1423) oraz</w:t>
      </w:r>
    </w:p>
    <w:p w:rsidR="00D12034" w:rsidRPr="00EF2FBE" w:rsidRDefault="001631EF" w:rsidP="00B6501D">
      <w:pPr>
        <w:pStyle w:val="Domylne"/>
        <w:spacing w:before="0" w:line="360" w:lineRule="auto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art. 9 – w ustawie z dnia 15 lipca 2020 r. o Polskim Bonie Turystycznym (Dz. U. z 2020 r. poz. 1262, 1493 i 1639),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W ustawie – Prawo zamówień publicznych proponuje się zobowiązać Prezesa Urzędu Zamówień Publicznych do wszczynania kontroli z urzędy w każdym przypadku wycofania odwołania.  (art. 3 projektu – art. 165 ust. 1a ustawy PZP z 2014 r. i art. 7 projektu – art. 607 ust. 1a ustawy PZP z 2019 r. ). Wycofanie odwołanie jest szczególną sytuacją, która </w:t>
      </w:r>
      <w:r w:rsidRPr="00EF2FBE">
        <w:rPr>
          <w:rFonts w:ascii="Tahoma" w:hAnsi="Tahoma" w:cs="Tahoma"/>
        </w:rPr>
        <w:lastRenderedPageBreak/>
        <w:t>powinna prowokować zastanowienie, co stoi za rezygnacją wykonawcy, będącego przecież podmiotem profesjonalnym, z obrony swoich praw.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Przepis art. 10 zobowiązuje zamawiających, którzy udzielili zamówień związanych z pandemią bez zastosowania procedur do zamieszczenia w Biuletynie Zamówień Publicznych ogłoszenia o udzielonym zamówieniu. Ten przepis ma ułatwić kontrolę warunków udzielonego zamówienia przez opinię publiczną, względnie właściwe organy państwa. O takim zamówieniu powinien być także powiadomiony Prezes UZP, który przeprowadzi kontrolę zgodności pominięcia przepisów ustawy – Prawo zamówień publicznych z prawem. Wystąpienie pandemii nie może być bowiem tylko pretekstem do pominięcia tej ustawy. Przykładowo, ustawa o Polskim Bonie Turystycznym zwalnia z zastosowani</w:t>
      </w:r>
      <w:r w:rsidR="008E3F28" w:rsidRPr="00EF2FBE">
        <w:rPr>
          <w:rFonts w:ascii="Tahoma" w:hAnsi="Tahoma" w:cs="Tahoma"/>
        </w:rPr>
        <w:t>a</w:t>
      </w:r>
      <w:r w:rsidRPr="00EF2FBE">
        <w:rPr>
          <w:rFonts w:ascii="Tahoma" w:hAnsi="Tahoma" w:cs="Tahoma"/>
        </w:rPr>
        <w:t xml:space="preserve"> ustawy – Prawo zamówień publicznych tylko zamówienia w celu realizacji zadań POT określonych w ustawie. Zatem kontrola, czy działanie w czasie pandemii było tylko pretekstem do udzielenia zamówienia bez procedur, jest zasadna.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W myśl projektowanego art. 13 proponuje się, aby ustawa weszła w życie po upływie 14 dni od dnia ogłoszenia, z wyjątkiem art.</w:t>
      </w:r>
      <w:r w:rsidR="003528E6" w:rsidRPr="00EF2FBE">
        <w:rPr>
          <w:rFonts w:ascii="Tahoma" w:hAnsi="Tahoma" w:cs="Tahoma"/>
        </w:rPr>
        <w:t xml:space="preserve"> 7 </w:t>
      </w:r>
      <w:r w:rsidRPr="00EF2FBE">
        <w:rPr>
          <w:rFonts w:ascii="Tahoma" w:hAnsi="Tahoma" w:cs="Tahoma"/>
        </w:rPr>
        <w:t>zmieniającego ustawę – Prawo zamówień publicznych z 2019 r., który powinien wejść w życie tym samym dniu, która wchodzi w życie 1 stycznia 2021 r.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Art. 12 zawiera przepis uwzględniający zastąpienie ustawy – Prawo zamówień publicznych z 2014 r. ustawą z 2019 r.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>Projekt nie zawiera przepisów technicznych w rozumieniu rozporządzenia Rady Ministrów z dnia 23 grudnia 2002 r. w sprawie sposobu funkcjonowania krajowego systemu notyfikacji norm i aktów prawnych i nie podlega notyfikacji technicznej Komisji Europejskiej.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hAnsi="Tahoma" w:cs="Tahoma"/>
        </w:rPr>
      </w:pPr>
      <w:r w:rsidRPr="00EF2FBE">
        <w:rPr>
          <w:rFonts w:ascii="Tahoma" w:hAnsi="Tahoma" w:cs="Tahoma"/>
        </w:rPr>
        <w:t xml:space="preserve">Wpływ na działalność </w:t>
      </w:r>
      <w:proofErr w:type="spellStart"/>
      <w:r w:rsidRPr="00EF2FBE">
        <w:rPr>
          <w:rFonts w:ascii="Tahoma" w:hAnsi="Tahoma" w:cs="Tahoma"/>
        </w:rPr>
        <w:t>mikroprzedsię</w:t>
      </w:r>
      <w:proofErr w:type="spellEnd"/>
      <w:r w:rsidRPr="00EF2FBE">
        <w:rPr>
          <w:rFonts w:ascii="Tahoma" w:hAnsi="Tahoma" w:cs="Tahoma"/>
          <w:lang w:val="it-IT"/>
        </w:rPr>
        <w:t>biorc</w:t>
      </w:r>
      <w:r w:rsidRPr="00EF2FBE">
        <w:rPr>
          <w:rFonts w:ascii="Tahoma" w:hAnsi="Tahoma" w:cs="Tahoma"/>
        </w:rPr>
        <w:t xml:space="preserve">ów, małych i średnich </w:t>
      </w:r>
      <w:proofErr w:type="spellStart"/>
      <w:r w:rsidRPr="00EF2FBE">
        <w:rPr>
          <w:rFonts w:ascii="Tahoma" w:hAnsi="Tahoma" w:cs="Tahoma"/>
        </w:rPr>
        <w:t>przedsię</w:t>
      </w:r>
      <w:proofErr w:type="spellEnd"/>
      <w:r w:rsidRPr="00EF2FBE">
        <w:rPr>
          <w:rFonts w:ascii="Tahoma" w:hAnsi="Tahoma" w:cs="Tahoma"/>
          <w:lang w:val="it-IT"/>
        </w:rPr>
        <w:t>biorc</w:t>
      </w:r>
      <w:r w:rsidRPr="00EF2FBE">
        <w:rPr>
          <w:rFonts w:ascii="Tahoma" w:hAnsi="Tahoma" w:cs="Tahoma"/>
        </w:rPr>
        <w:t xml:space="preserve">ów zgodnie z ustawą z dnia 6 marca 2018 r. – Prawo </w:t>
      </w:r>
      <w:proofErr w:type="spellStart"/>
      <w:r w:rsidRPr="00EF2FBE">
        <w:rPr>
          <w:rFonts w:ascii="Tahoma" w:hAnsi="Tahoma" w:cs="Tahoma"/>
        </w:rPr>
        <w:t>przedsię</w:t>
      </w:r>
      <w:proofErr w:type="spellEnd"/>
      <w:r w:rsidRPr="00EF2FBE">
        <w:rPr>
          <w:rFonts w:ascii="Tahoma" w:hAnsi="Tahoma" w:cs="Tahoma"/>
          <w:lang w:val="it-IT"/>
        </w:rPr>
        <w:t>biorc</w:t>
      </w:r>
      <w:r w:rsidRPr="00EF2FBE">
        <w:rPr>
          <w:rFonts w:ascii="Tahoma" w:hAnsi="Tahoma" w:cs="Tahoma"/>
        </w:rPr>
        <w:t xml:space="preserve">ów (Dz. U. z 2019 r. poz. 2192, z </w:t>
      </w:r>
      <w:proofErr w:type="spellStart"/>
      <w:r w:rsidRPr="00EF2FBE">
        <w:rPr>
          <w:rFonts w:ascii="Tahoma" w:hAnsi="Tahoma" w:cs="Tahoma"/>
        </w:rPr>
        <w:t>późn</w:t>
      </w:r>
      <w:proofErr w:type="spellEnd"/>
      <w:r w:rsidRPr="00EF2FBE">
        <w:rPr>
          <w:rFonts w:ascii="Tahoma" w:hAnsi="Tahoma" w:cs="Tahoma"/>
        </w:rPr>
        <w:t>. zm.) jest pozytywny ponieważ może ułatwić im ubieganie się o zamówienia publiczne.</w:t>
      </w:r>
    </w:p>
    <w:p w:rsidR="003528E6" w:rsidRPr="00EF2FBE" w:rsidRDefault="003528E6" w:rsidP="00B6501D">
      <w:pPr>
        <w:pStyle w:val="Domylne"/>
        <w:spacing w:before="0" w:line="360" w:lineRule="auto"/>
        <w:ind w:firstLine="560"/>
        <w:jc w:val="both"/>
        <w:rPr>
          <w:rFonts w:ascii="Tahoma" w:eastAsia="Times New Roman" w:hAnsi="Tahoma" w:cs="Tahoma"/>
        </w:rPr>
      </w:pPr>
      <w:r w:rsidRPr="00EF2FBE">
        <w:rPr>
          <w:rFonts w:ascii="Tahoma" w:hAnsi="Tahoma" w:cs="Tahoma"/>
        </w:rPr>
        <w:t xml:space="preserve">Wejście w życie projektowanej ustawy nie będzie miało wypływu na budżet państwa. </w:t>
      </w:r>
    </w:p>
    <w:p w:rsidR="00D12034" w:rsidRPr="00EF2FBE" w:rsidRDefault="001631EF" w:rsidP="00B6501D">
      <w:pPr>
        <w:pStyle w:val="Domylne"/>
        <w:spacing w:before="0" w:line="360" w:lineRule="auto"/>
        <w:ind w:firstLine="560"/>
        <w:jc w:val="both"/>
        <w:rPr>
          <w:rFonts w:ascii="Tahoma" w:hAnsi="Tahoma" w:cs="Tahoma"/>
        </w:rPr>
      </w:pPr>
      <w:r w:rsidRPr="00EF2FBE">
        <w:rPr>
          <w:rFonts w:ascii="Tahoma" w:hAnsi="Tahoma" w:cs="Tahoma"/>
        </w:rPr>
        <w:t>Projekt jest zgodny z prawem Unii Europejskiej.</w:t>
      </w:r>
    </w:p>
    <w:sectPr w:rsidR="00D12034" w:rsidRPr="00EF2FBE" w:rsidSect="00D1203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38" w:rsidRDefault="00261638" w:rsidP="00D12034">
      <w:r>
        <w:separator/>
      </w:r>
    </w:p>
  </w:endnote>
  <w:endnote w:type="continuationSeparator" w:id="0">
    <w:p w:rsidR="00261638" w:rsidRDefault="00261638" w:rsidP="00D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34" w:rsidRDefault="00D120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38" w:rsidRDefault="00261638" w:rsidP="00D12034">
      <w:r>
        <w:separator/>
      </w:r>
    </w:p>
  </w:footnote>
  <w:footnote w:type="continuationSeparator" w:id="0">
    <w:p w:rsidR="00261638" w:rsidRDefault="00261638" w:rsidP="00D1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34" w:rsidRDefault="00D120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34"/>
    <w:rsid w:val="00066480"/>
    <w:rsid w:val="001631EF"/>
    <w:rsid w:val="00170620"/>
    <w:rsid w:val="001D2DB0"/>
    <w:rsid w:val="00261638"/>
    <w:rsid w:val="00281CB5"/>
    <w:rsid w:val="00287988"/>
    <w:rsid w:val="002A56A5"/>
    <w:rsid w:val="003528E6"/>
    <w:rsid w:val="00431B84"/>
    <w:rsid w:val="004A1756"/>
    <w:rsid w:val="00542BEC"/>
    <w:rsid w:val="005C38CA"/>
    <w:rsid w:val="007A00EB"/>
    <w:rsid w:val="00892776"/>
    <w:rsid w:val="008E3F28"/>
    <w:rsid w:val="009C66A6"/>
    <w:rsid w:val="009E7C7C"/>
    <w:rsid w:val="00A62C6E"/>
    <w:rsid w:val="00B01056"/>
    <w:rsid w:val="00B6501D"/>
    <w:rsid w:val="00C759B8"/>
    <w:rsid w:val="00CC3347"/>
    <w:rsid w:val="00D12034"/>
    <w:rsid w:val="00D617E6"/>
    <w:rsid w:val="00E03C77"/>
    <w:rsid w:val="00E63855"/>
    <w:rsid w:val="00EF2FBE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D6C0B-859E-41BB-869F-7537188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034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2034"/>
    <w:rPr>
      <w:u w:val="single"/>
    </w:rPr>
  </w:style>
  <w:style w:type="table" w:customStyle="1" w:styleId="TableNormal">
    <w:name w:val="Table Normal"/>
    <w:rsid w:val="00D12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D12034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5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Grażyna D. Grabowska</cp:lastModifiedBy>
  <cp:revision>2</cp:revision>
  <dcterms:created xsi:type="dcterms:W3CDTF">2021-02-24T13:16:00Z</dcterms:created>
  <dcterms:modified xsi:type="dcterms:W3CDTF">2021-02-24T13:16:00Z</dcterms:modified>
</cp:coreProperties>
</file>